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80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sz w:val="32"/>
          <w:szCs w:val="28"/>
        </w:rPr>
      </w:pPr>
      <w:proofErr w:type="gramStart"/>
      <w:r>
        <w:rPr>
          <w:rFonts w:ascii="Bookman Old Style" w:hAnsi="Bookman Old Style" w:cs="Arial"/>
          <w:b/>
          <w:sz w:val="32"/>
          <w:szCs w:val="28"/>
        </w:rPr>
        <w:t>TRAINING A GUIDE TO MANPOWER DEVELOPMENT IN AN ORGANIZATION.</w:t>
      </w:r>
      <w:proofErr w:type="gramEnd"/>
    </w:p>
    <w:p w:rsidR="003F4180" w:rsidRPr="009D4FD6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3F4180" w:rsidRPr="009D4FD6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 xml:space="preserve">KWARA STATE TEACHING SERVICE </w:t>
      </w:r>
      <w:proofErr w:type="gramStart"/>
      <w:r>
        <w:rPr>
          <w:rFonts w:ascii="Bookman Old Style" w:hAnsi="Bookman Old Style" w:cs="Arial"/>
          <w:b/>
          <w:i/>
          <w:sz w:val="28"/>
          <w:szCs w:val="28"/>
        </w:rPr>
        <w:t>COMMISSION .}</w:t>
      </w:r>
      <w:proofErr w:type="gramEnd"/>
    </w:p>
    <w:p w:rsidR="003F4180" w:rsidRPr="00497192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3F4180" w:rsidRPr="00DE6B0D" w:rsidRDefault="003F4180" w:rsidP="003F4180">
      <w:pPr>
        <w:spacing w:line="240" w:lineRule="auto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3F4180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3F4180" w:rsidRPr="005874CF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 xml:space="preserve">SANNI MISTURAH OPEYEMI </w:t>
      </w:r>
    </w:p>
    <w:p w:rsidR="003F4180" w:rsidRPr="005874CF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HND/23/PAD/FT/</w:t>
      </w:r>
      <w:r w:rsidR="00AA2034">
        <w:rPr>
          <w:rFonts w:ascii="Bookman Old Style" w:hAnsi="Bookman Old Style" w:cs="Arial"/>
          <w:b/>
          <w:sz w:val="36"/>
          <w:szCs w:val="28"/>
        </w:rPr>
        <w:t>0539</w:t>
      </w:r>
    </w:p>
    <w:p w:rsidR="003F4180" w:rsidRPr="00251A7C" w:rsidRDefault="003F4180" w:rsidP="003F4180">
      <w:pPr>
        <w:spacing w:line="240" w:lineRule="auto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3F4180" w:rsidRPr="00251A7C" w:rsidRDefault="003F4180" w:rsidP="003F4180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3F4180" w:rsidRPr="00585835" w:rsidRDefault="003F4180" w:rsidP="003F4180">
      <w:pPr>
        <w:spacing w:line="240" w:lineRule="auto"/>
        <w:jc w:val="center"/>
        <w:rPr>
          <w:rFonts w:ascii="Bookman Old Style" w:hAnsi="Bookman Old Style"/>
          <w:b/>
          <w:sz w:val="2"/>
          <w:szCs w:val="28"/>
        </w:rPr>
      </w:pPr>
    </w:p>
    <w:p w:rsidR="003F4180" w:rsidRPr="001E42DD" w:rsidRDefault="003F4180" w:rsidP="003F4180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 xml:space="preserve">IN PARTIAL FULFILLMENT OF THE REQUIREMENT FOR THE AWARD OF </w:t>
      </w:r>
      <w:r>
        <w:rPr>
          <w:rFonts w:ascii="Bookman Old Style" w:hAnsi="Bookman Old Style"/>
          <w:b/>
          <w:sz w:val="30"/>
          <w:szCs w:val="28"/>
        </w:rPr>
        <w:t>HIGHER</w:t>
      </w:r>
      <w:r w:rsidRPr="001E42DD">
        <w:rPr>
          <w:rFonts w:ascii="Bookman Old Style" w:hAnsi="Bookman Old Style"/>
          <w:b/>
          <w:sz w:val="30"/>
          <w:szCs w:val="28"/>
        </w:rPr>
        <w:t xml:space="preserve"> NATIONAL DIPLOMA IN PUBLIC ADMINISTRATION</w:t>
      </w:r>
    </w:p>
    <w:p w:rsidR="003F4180" w:rsidRDefault="003F4180" w:rsidP="003F418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F4180" w:rsidRPr="002151CE" w:rsidRDefault="003F4180" w:rsidP="003F4180">
      <w:pPr>
        <w:spacing w:line="240" w:lineRule="auto"/>
        <w:jc w:val="center"/>
        <w:rPr>
          <w:rFonts w:ascii="Bookman Old Style" w:hAnsi="Bookman Old Style"/>
          <w:b/>
          <w:sz w:val="18"/>
          <w:szCs w:val="28"/>
        </w:rPr>
      </w:pPr>
    </w:p>
    <w:p w:rsidR="003F4180" w:rsidRPr="00F51E88" w:rsidRDefault="003F4180" w:rsidP="003F4180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MAY, 2025</w:t>
      </w:r>
    </w:p>
    <w:p w:rsidR="003F4180" w:rsidRDefault="003F4180" w:rsidP="003F4180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:rsidR="003F4180" w:rsidRPr="00930003" w:rsidRDefault="003F4180" w:rsidP="003F4180">
      <w:pPr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3F4180" w:rsidRPr="00930003" w:rsidRDefault="003F4180" w:rsidP="003F4180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</w:t>
      </w:r>
      <w:r>
        <w:rPr>
          <w:rFonts w:ascii="Bookman Old Style" w:hAnsi="Bookman Old Style"/>
          <w:sz w:val="28"/>
          <w:szCs w:val="28"/>
        </w:rPr>
        <w:t xml:space="preserve"> ADEBAYO ABDULKADIR </w:t>
      </w:r>
      <w:proofErr w:type="gramStart"/>
      <w:r>
        <w:rPr>
          <w:rFonts w:ascii="Bookman Old Style" w:hAnsi="Bookman Old Style"/>
          <w:sz w:val="28"/>
          <w:szCs w:val="28"/>
        </w:rPr>
        <w:t xml:space="preserve">ALASA </w:t>
      </w:r>
      <w:r w:rsidRPr="00930003">
        <w:rPr>
          <w:rFonts w:ascii="Bookman Old Style" w:hAnsi="Bookman Old Style"/>
          <w:sz w:val="28"/>
          <w:szCs w:val="28"/>
        </w:rPr>
        <w:t xml:space="preserve"> with</w:t>
      </w:r>
      <w:proofErr w:type="gramEnd"/>
      <w:r w:rsidRPr="00930003">
        <w:rPr>
          <w:rFonts w:ascii="Bookman Old Style" w:hAnsi="Bookman Old Style"/>
          <w:sz w:val="28"/>
          <w:szCs w:val="28"/>
        </w:rPr>
        <w:t xml:space="preserve"> matriculation number </w:t>
      </w:r>
      <w:r>
        <w:rPr>
          <w:rFonts w:ascii="Bookman Old Style" w:hAnsi="Bookman Old Style"/>
          <w:sz w:val="28"/>
          <w:szCs w:val="28"/>
        </w:rPr>
        <w:t>HND/23/PAD/FT/0391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ABDULLAH A.B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 A.O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3F4180" w:rsidRPr="00930003" w:rsidRDefault="003F4180" w:rsidP="003F418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3F4180" w:rsidRPr="00930003" w:rsidRDefault="003F4180" w:rsidP="003F4180">
      <w:pPr>
        <w:spacing w:line="240" w:lineRule="auto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3F4180" w:rsidRPr="00930003" w:rsidRDefault="003F4180" w:rsidP="003F418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3F4180" w:rsidRPr="00930003" w:rsidRDefault="003F4180" w:rsidP="003F4180">
      <w:pPr>
        <w:spacing w:line="48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3F4180" w:rsidRPr="00930003" w:rsidRDefault="003F4180" w:rsidP="003F4180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3F4180" w:rsidRPr="00930003" w:rsidRDefault="003F4180" w:rsidP="003F4180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3F4180" w:rsidRPr="00930003" w:rsidRDefault="003F4180" w:rsidP="003F4180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3F4180" w:rsidRPr="00930003" w:rsidRDefault="003F4180" w:rsidP="003F4180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</w:t>
      </w:r>
      <w:proofErr w:type="spellStart"/>
      <w:r>
        <w:rPr>
          <w:rFonts w:ascii="Bookman Old Style" w:hAnsi="Bookman Old Style"/>
          <w:sz w:val="28"/>
          <w:szCs w:val="28"/>
        </w:rPr>
        <w:t>Abdullahi</w:t>
      </w:r>
      <w:proofErr w:type="spellEnd"/>
      <w:r>
        <w:rPr>
          <w:rFonts w:ascii="Bookman Old Style" w:hAnsi="Bookman Old Style"/>
          <w:sz w:val="28"/>
          <w:szCs w:val="28"/>
        </w:rPr>
        <w:t xml:space="preserve"> A.B</w:t>
      </w:r>
      <w:r w:rsidRPr="00930003">
        <w:rPr>
          <w:rFonts w:ascii="Bookman Old Style" w:hAnsi="Bookman Old Style"/>
          <w:sz w:val="28"/>
          <w:szCs w:val="28"/>
        </w:rPr>
        <w:t xml:space="preserve"> and other lecturer in my department in person of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Seriki</w:t>
      </w:r>
      <w:proofErr w:type="spellEnd"/>
      <w:r>
        <w:rPr>
          <w:rFonts w:ascii="Bookman Old Style" w:hAnsi="Bookman Old Style"/>
          <w:sz w:val="28"/>
          <w:szCs w:val="28"/>
        </w:rPr>
        <w:t xml:space="preserve"> I.A</w:t>
      </w:r>
      <w:r w:rsidRPr="00930003">
        <w:rPr>
          <w:rFonts w:ascii="Bookman Old Style" w:hAnsi="Bookman Old Style"/>
          <w:sz w:val="28"/>
          <w:szCs w:val="28"/>
        </w:rPr>
        <w:t xml:space="preserve"> the HOD of my department and others, I pray that God will continue to bless you and your family (Amen).</w:t>
      </w:r>
    </w:p>
    <w:p w:rsidR="003F4180" w:rsidRPr="00930003" w:rsidRDefault="003F4180" w:rsidP="003F4180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regard also go to the</w:t>
      </w:r>
      <w:r w:rsidRPr="00930003">
        <w:rPr>
          <w:rFonts w:ascii="Bookman Old Style" w:hAnsi="Bookman Old Style"/>
          <w:sz w:val="28"/>
          <w:szCs w:val="28"/>
        </w:rPr>
        <w:t xml:space="preserve"> beloved generous parents </w:t>
      </w:r>
      <w:proofErr w:type="spellStart"/>
      <w:r w:rsidRPr="00930003"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and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mrs</w:t>
      </w:r>
      <w:proofErr w:type="gramEnd"/>
      <w:r w:rsidRPr="00930003">
        <w:rPr>
          <w:rFonts w:ascii="Bookman Old Style" w:hAnsi="Bookman Old Style"/>
          <w:sz w:val="28"/>
          <w:szCs w:val="28"/>
        </w:rPr>
        <w:t>.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Alasa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3F4180" w:rsidRPr="00930003" w:rsidRDefault="003F4180" w:rsidP="003F4180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I must confess that I have been greatly inspired and encourage by the collective word of wisdom, deeds and wisher of my parent, mentors and friends </w:t>
      </w:r>
      <w:proofErr w:type="spellStart"/>
      <w:r w:rsidRPr="00930003">
        <w:rPr>
          <w:rFonts w:ascii="Bookman Old Style" w:hAnsi="Bookman Old Style"/>
          <w:sz w:val="28"/>
          <w:szCs w:val="28"/>
        </w:rPr>
        <w:t>a like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in particular my junior ones tread this honorable path. </w:t>
      </w:r>
    </w:p>
    <w:p w:rsidR="003F4180" w:rsidRDefault="003F4180" w:rsidP="003F4180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</w:p>
    <w:p w:rsidR="003F4180" w:rsidRPr="00930003" w:rsidRDefault="003F4180" w:rsidP="003F4180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          </w:t>
      </w:r>
    </w:p>
    <w:p w:rsidR="003F4180" w:rsidRDefault="003F4180" w:rsidP="003F4180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</w:p>
    <w:p w:rsidR="003F4180" w:rsidRPr="001F3C8D" w:rsidRDefault="003F4180" w:rsidP="003F41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lastRenderedPageBreak/>
        <w:t>TABLE OF CONTENTS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Title Page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Certification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Dedication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Acknowledgement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Table of Contents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ONE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 1 Introduction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1.2 Statement of the Problem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1.3 Objectives of the Study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1.4 Significance of the Study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1.5 Scope and Limitations of the Study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1.6 Organization of the Study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1.7 Definition of Terms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TWO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Literature Review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2.1 Introduction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2.2 Training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2.3 Selection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2.4 Placement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Reference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THREE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Research Methodology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3.1 Introduction Research Design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3.2 Sample and Population of the Study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3.3 Sources of Data and Collection Instrument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3.4 Method of Data Analysis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lastRenderedPageBreak/>
        <w:t xml:space="preserve">3.5 Research Problem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FOUR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Data Presentation and Analysis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4.1 Brief History of the Case Study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4.2 Presentation of Data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4.3 Analysis of Data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4.4 Staff Discipline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4.5 Training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4.6 Summary of the Chapter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FIVE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Summary, Recommendation and Conclusion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5.1 Summary of Findings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5.2 Recommendation </w:t>
      </w:r>
    </w:p>
    <w:p w:rsidR="003F4180" w:rsidRPr="001F3C8D" w:rsidRDefault="003F4180" w:rsidP="003F41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5.3 Conclusion </w:t>
      </w:r>
    </w:p>
    <w:p w:rsidR="003F4180" w:rsidRDefault="003F4180" w:rsidP="003F4180">
      <w:r w:rsidRPr="001F3C8D">
        <w:rPr>
          <w:rFonts w:ascii="Times New Roman" w:hAnsi="Times New Roman"/>
          <w:sz w:val="28"/>
          <w:szCs w:val="28"/>
        </w:rPr>
        <w:t>Bibliography</w:t>
      </w:r>
    </w:p>
    <w:p w:rsidR="003F4180" w:rsidRDefault="003F4180" w:rsidP="003F4180"/>
    <w:p w:rsidR="003A5BE9" w:rsidRDefault="003A5BE9"/>
    <w:sectPr w:rsidR="003A5BE9" w:rsidSect="00554C9F">
      <w:footerReference w:type="default" r:id="rId4"/>
      <w:pgSz w:w="12240" w:h="15840"/>
      <w:pgMar w:top="1440" w:right="1440" w:bottom="1440" w:left="2160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583"/>
      <w:docPartObj>
        <w:docPartGallery w:val="Page Numbers (Bottom of Page)"/>
        <w:docPartUnique/>
      </w:docPartObj>
    </w:sdtPr>
    <w:sdtEndPr/>
    <w:sdtContent>
      <w:p w:rsidR="00554C9F" w:rsidRDefault="00AA2034" w:rsidP="00554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fldChar w:fldCharType="end"/>
        </w:r>
      </w:p>
    </w:sdtContent>
  </w:sdt>
  <w:p w:rsidR="00554C9F" w:rsidRDefault="00AA203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F4180"/>
    <w:rsid w:val="003A5BE9"/>
    <w:rsid w:val="003F4180"/>
    <w:rsid w:val="00AA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1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2025-05-22T16:10:00Z</dcterms:created>
  <dcterms:modified xsi:type="dcterms:W3CDTF">2025-05-22T16:11:00Z</dcterms:modified>
</cp:coreProperties>
</file>