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770" w:rsidRPr="00326412" w:rsidRDefault="00DF7770" w:rsidP="00DF7770">
      <w:pPr>
        <w:jc w:val="center"/>
        <w:rPr>
          <w:rFonts w:ascii="Times New Roman" w:hAnsi="Times New Roman" w:cs="Times New Roman"/>
          <w:b/>
        </w:rPr>
      </w:pPr>
      <w:r w:rsidRPr="00326412">
        <w:rPr>
          <w:rFonts w:ascii="Times New Roman" w:hAnsi="Times New Roman" w:cs="Times New Roman"/>
          <w:b/>
        </w:rPr>
        <w:t>PETROGRAPHICAL STUDIES OF LEPIDOLITE</w:t>
      </w:r>
    </w:p>
    <w:p w:rsidR="00DF7770" w:rsidRPr="00326412" w:rsidRDefault="00DF7770" w:rsidP="00DF7770">
      <w:pPr>
        <w:jc w:val="center"/>
        <w:rPr>
          <w:rFonts w:ascii="Times New Roman" w:hAnsi="Times New Roman" w:cs="Times New Roman"/>
          <w:b/>
        </w:rPr>
      </w:pPr>
      <w:r w:rsidRPr="00326412">
        <w:rPr>
          <w:rFonts w:ascii="Times New Roman" w:hAnsi="Times New Roman" w:cs="Times New Roman"/>
          <w:b/>
        </w:rPr>
        <w:t xml:space="preserve"> (A CASE STUDY OF KAKAFU, KWARA STATE)</w:t>
      </w:r>
    </w:p>
    <w:p w:rsidR="00DF7770" w:rsidRDefault="00DF7770" w:rsidP="00DF7770">
      <w:pPr>
        <w:jc w:val="center"/>
        <w:rPr>
          <w:rFonts w:ascii="Times New Roman" w:hAnsi="Times New Roman" w:cs="Times New Roman"/>
          <w:b/>
        </w:rPr>
      </w:pPr>
    </w:p>
    <w:p w:rsidR="00DF7770" w:rsidRPr="00326412" w:rsidRDefault="00DF7770" w:rsidP="00DF7770">
      <w:pPr>
        <w:jc w:val="center"/>
        <w:rPr>
          <w:rFonts w:ascii="Times New Roman" w:hAnsi="Times New Roman" w:cs="Times New Roman"/>
          <w:b/>
        </w:rPr>
      </w:pPr>
    </w:p>
    <w:p w:rsidR="00DF7770" w:rsidRPr="00326412" w:rsidRDefault="00DF7770" w:rsidP="00DF7770">
      <w:pPr>
        <w:jc w:val="center"/>
        <w:rPr>
          <w:rFonts w:ascii="Times New Roman" w:hAnsi="Times New Roman" w:cs="Times New Roman"/>
          <w:b/>
        </w:rPr>
      </w:pPr>
    </w:p>
    <w:p w:rsidR="00DF7770" w:rsidRPr="00326412" w:rsidRDefault="00DF7770" w:rsidP="00DF7770">
      <w:pPr>
        <w:jc w:val="center"/>
        <w:rPr>
          <w:rFonts w:ascii="Times New Roman" w:hAnsi="Times New Roman" w:cs="Times New Roman"/>
          <w:b/>
        </w:rPr>
      </w:pPr>
      <w:r w:rsidRPr="00326412">
        <w:rPr>
          <w:rFonts w:ascii="Times New Roman" w:hAnsi="Times New Roman" w:cs="Times New Roman"/>
          <w:b/>
        </w:rPr>
        <w:t>BY</w:t>
      </w:r>
    </w:p>
    <w:p w:rsidR="00DF7770" w:rsidRPr="00326412" w:rsidRDefault="00DF7770" w:rsidP="00DF7770">
      <w:pPr>
        <w:jc w:val="center"/>
        <w:rPr>
          <w:rFonts w:ascii="Times New Roman" w:hAnsi="Times New Roman" w:cs="Times New Roman"/>
          <w:b/>
        </w:rPr>
      </w:pPr>
      <w:r>
        <w:rPr>
          <w:rFonts w:ascii="Times New Roman" w:hAnsi="Times New Roman" w:cs="Times New Roman"/>
          <w:b/>
        </w:rPr>
        <w:t>SULYMAN OLAMILEKAN ABUBAKRI</w:t>
      </w:r>
    </w:p>
    <w:p w:rsidR="00DF7770" w:rsidRPr="00326412" w:rsidRDefault="00DF7770" w:rsidP="00DF7770">
      <w:pPr>
        <w:tabs>
          <w:tab w:val="center" w:pos="4680"/>
          <w:tab w:val="right" w:pos="9360"/>
        </w:tabs>
        <w:rPr>
          <w:rFonts w:ascii="Times New Roman" w:hAnsi="Times New Roman" w:cs="Times New Roman"/>
          <w:b/>
        </w:rPr>
      </w:pPr>
      <w:r>
        <w:rPr>
          <w:rFonts w:ascii="Times New Roman" w:hAnsi="Times New Roman" w:cs="Times New Roman"/>
          <w:b/>
        </w:rPr>
        <w:tab/>
        <w:t>ND/23/MPE/FT/0006</w:t>
      </w:r>
    </w:p>
    <w:p w:rsidR="00DF7770" w:rsidRDefault="00DF7770" w:rsidP="00DF7770">
      <w:pPr>
        <w:tabs>
          <w:tab w:val="center" w:pos="4680"/>
          <w:tab w:val="right" w:pos="9360"/>
        </w:tabs>
        <w:rPr>
          <w:rFonts w:ascii="Times New Roman" w:hAnsi="Times New Roman" w:cs="Times New Roman"/>
          <w:b/>
        </w:rPr>
      </w:pPr>
      <w:r w:rsidRPr="00326412">
        <w:rPr>
          <w:rFonts w:ascii="Times New Roman" w:hAnsi="Times New Roman" w:cs="Times New Roman"/>
          <w:b/>
        </w:rPr>
        <w:tab/>
      </w:r>
    </w:p>
    <w:p w:rsidR="00DF7770" w:rsidRDefault="00DF7770" w:rsidP="00DF7770">
      <w:pPr>
        <w:rPr>
          <w:rFonts w:ascii="Times New Roman" w:hAnsi="Times New Roman" w:cs="Times New Roman"/>
          <w:b/>
        </w:rPr>
      </w:pPr>
    </w:p>
    <w:p w:rsidR="00DF7770" w:rsidRPr="00326412" w:rsidRDefault="00DF7770" w:rsidP="00DF7770">
      <w:pPr>
        <w:tabs>
          <w:tab w:val="center" w:pos="4680"/>
          <w:tab w:val="right" w:pos="9360"/>
        </w:tabs>
        <w:rPr>
          <w:rFonts w:ascii="Times New Roman" w:hAnsi="Times New Roman" w:cs="Times New Roman"/>
          <w:b/>
        </w:rPr>
      </w:pPr>
    </w:p>
    <w:p w:rsidR="00DF7770" w:rsidRPr="00326412" w:rsidRDefault="00DF7770" w:rsidP="00DF7770">
      <w:pPr>
        <w:jc w:val="center"/>
        <w:rPr>
          <w:rFonts w:ascii="Times New Roman" w:hAnsi="Times New Roman" w:cs="Times New Roman"/>
          <w:b/>
        </w:rPr>
      </w:pPr>
      <w:r w:rsidRPr="00326412">
        <w:rPr>
          <w:rFonts w:ascii="Times New Roman" w:hAnsi="Times New Roman" w:cs="Times New Roman"/>
          <w:b/>
        </w:rPr>
        <w:t>SUBMITTED TO THE DEPARTMENT OF MINERALS AND PETROLEUM RESOURCES ENGINEERING TECHNOLOGY, INSTITUTE OF TECHNOLOGY (IOT) KWARA STATE POLYTECHNIC, ILORIN</w:t>
      </w:r>
    </w:p>
    <w:p w:rsidR="00DF7770" w:rsidRPr="00326412" w:rsidRDefault="00DF7770" w:rsidP="00DF7770">
      <w:pPr>
        <w:jc w:val="center"/>
        <w:rPr>
          <w:rFonts w:ascii="Times New Roman" w:hAnsi="Times New Roman" w:cs="Times New Roman"/>
          <w:b/>
        </w:rPr>
      </w:pPr>
    </w:p>
    <w:p w:rsidR="00DF7770" w:rsidRPr="00326412" w:rsidRDefault="00DF7770" w:rsidP="00DF7770">
      <w:pPr>
        <w:jc w:val="center"/>
        <w:rPr>
          <w:rFonts w:ascii="Times New Roman" w:hAnsi="Times New Roman" w:cs="Times New Roman"/>
          <w:b/>
        </w:rPr>
      </w:pPr>
      <w:r w:rsidRPr="00326412">
        <w:rPr>
          <w:rFonts w:ascii="Times New Roman" w:hAnsi="Times New Roman" w:cs="Times New Roman"/>
          <w:b/>
        </w:rPr>
        <w:t>IN PARTIAL FULFILMENT OF THE REQUIREMENTS FOR THE AWARD OF NATIONAL DIPLOMA IN MINERALS AND PETROLEUM RESOURCES ENGINEERING, TECHNOLOGY</w:t>
      </w:r>
    </w:p>
    <w:p w:rsidR="00DF7770" w:rsidRDefault="00DF7770" w:rsidP="00DF7770">
      <w:pPr>
        <w:jc w:val="center"/>
        <w:rPr>
          <w:rFonts w:ascii="Times New Roman" w:hAnsi="Times New Roman" w:cs="Times New Roman"/>
          <w:b/>
        </w:rPr>
      </w:pPr>
    </w:p>
    <w:p w:rsidR="00DF7770" w:rsidRPr="00326412" w:rsidRDefault="00DF7770" w:rsidP="00DF7770">
      <w:pPr>
        <w:jc w:val="center"/>
        <w:rPr>
          <w:rFonts w:ascii="Times New Roman" w:hAnsi="Times New Roman" w:cs="Times New Roman"/>
          <w:b/>
        </w:rPr>
      </w:pPr>
    </w:p>
    <w:p w:rsidR="00DF7770" w:rsidRDefault="00DF7770" w:rsidP="00DF7770">
      <w:pPr>
        <w:jc w:val="center"/>
        <w:rPr>
          <w:rFonts w:ascii="Times New Roman" w:hAnsi="Times New Roman" w:cs="Times New Roman"/>
          <w:b/>
        </w:rPr>
      </w:pPr>
      <w:r>
        <w:rPr>
          <w:rFonts w:ascii="Times New Roman" w:hAnsi="Times New Roman" w:cs="Times New Roman"/>
          <w:b/>
        </w:rPr>
        <w:t>AUGUST</w:t>
      </w:r>
      <w:r w:rsidRPr="00326412">
        <w:rPr>
          <w:rFonts w:ascii="Times New Roman" w:hAnsi="Times New Roman" w:cs="Times New Roman"/>
          <w:b/>
        </w:rPr>
        <w:t>, 2025</w:t>
      </w:r>
    </w:p>
    <w:p w:rsidR="00DF7770" w:rsidRDefault="00DF7770" w:rsidP="00DF7770">
      <w:pPr>
        <w:jc w:val="center"/>
        <w:rPr>
          <w:rFonts w:ascii="Times New Roman" w:hAnsi="Times New Roman" w:cs="Times New Roman"/>
          <w:b/>
        </w:rPr>
      </w:pPr>
    </w:p>
    <w:p w:rsidR="00DF7770" w:rsidRDefault="00DF7770" w:rsidP="00DF7770">
      <w:pPr>
        <w:jc w:val="center"/>
        <w:rPr>
          <w:rFonts w:ascii="Times New Roman" w:hAnsi="Times New Roman" w:cs="Times New Roman"/>
          <w:b/>
        </w:rPr>
      </w:pPr>
    </w:p>
    <w:p w:rsidR="00DF7770" w:rsidRDefault="00DF7770" w:rsidP="00DF7770">
      <w:pPr>
        <w:jc w:val="center"/>
        <w:rPr>
          <w:rFonts w:ascii="Times New Roman" w:hAnsi="Times New Roman" w:cs="Times New Roman"/>
          <w:b/>
        </w:rPr>
      </w:pPr>
    </w:p>
    <w:p w:rsidR="00DF7770" w:rsidRDefault="00DF7770" w:rsidP="00DF7770">
      <w:pPr>
        <w:jc w:val="center"/>
        <w:rPr>
          <w:rFonts w:ascii="Times New Roman" w:hAnsi="Times New Roman" w:cs="Times New Roman"/>
          <w:b/>
        </w:rPr>
      </w:pPr>
    </w:p>
    <w:p w:rsidR="00DF7770" w:rsidRDefault="00DF7770" w:rsidP="00DF7770">
      <w:pPr>
        <w:jc w:val="center"/>
        <w:rPr>
          <w:rFonts w:ascii="Times New Roman" w:hAnsi="Times New Roman" w:cs="Times New Roman"/>
          <w:b/>
        </w:rPr>
      </w:pPr>
    </w:p>
    <w:p w:rsidR="00DF7770" w:rsidRDefault="00DF7770" w:rsidP="00DF7770">
      <w:pPr>
        <w:jc w:val="center"/>
        <w:rPr>
          <w:rFonts w:ascii="Times New Roman" w:hAnsi="Times New Roman" w:cs="Times New Roman"/>
          <w:b/>
        </w:rPr>
      </w:pPr>
    </w:p>
    <w:p w:rsidR="00DF7770" w:rsidRDefault="00DF7770" w:rsidP="00DF7770">
      <w:pPr>
        <w:jc w:val="center"/>
        <w:rPr>
          <w:rFonts w:ascii="Times New Roman" w:hAnsi="Times New Roman" w:cs="Times New Roman"/>
          <w:b/>
        </w:rPr>
      </w:pPr>
    </w:p>
    <w:p w:rsidR="00DF7770" w:rsidRPr="00326412" w:rsidRDefault="00DF7770" w:rsidP="00DF7770">
      <w:pPr>
        <w:jc w:val="center"/>
        <w:rPr>
          <w:rFonts w:ascii="Times New Roman" w:hAnsi="Times New Roman" w:cs="Times New Roman"/>
          <w:b/>
        </w:rPr>
      </w:pPr>
    </w:p>
    <w:p w:rsidR="00DF7770" w:rsidRPr="00694ECA" w:rsidRDefault="00DF7770" w:rsidP="00DF7770">
      <w:pPr>
        <w:jc w:val="center"/>
        <w:rPr>
          <w:rFonts w:ascii="Times New Roman" w:hAnsi="Times New Roman" w:cs="Times New Roman"/>
          <w:b/>
          <w:sz w:val="36"/>
        </w:rPr>
      </w:pPr>
      <w:r w:rsidRPr="00085679">
        <w:rPr>
          <w:rFonts w:ascii="Times New Roman" w:hAnsi="Times New Roman" w:cs="Times New Roman"/>
          <w:b/>
          <w:sz w:val="25"/>
          <w:szCs w:val="25"/>
        </w:rPr>
        <w:t>CERTIFICATION</w:t>
      </w:r>
    </w:p>
    <w:p w:rsidR="00DF7770" w:rsidRPr="00FC5C53" w:rsidRDefault="00DF7770" w:rsidP="00DF7770">
      <w:pPr>
        <w:jc w:val="both"/>
        <w:rPr>
          <w:rFonts w:ascii="Times New Roman" w:hAnsi="Times New Roman" w:cs="Times New Roman"/>
          <w:b/>
          <w:sz w:val="36"/>
        </w:rPr>
      </w:pPr>
      <w:r>
        <w:rPr>
          <w:rFonts w:ascii="Times New Roman" w:hAnsi="Times New Roman" w:cs="Times New Roman"/>
          <w:sz w:val="25"/>
          <w:szCs w:val="25"/>
        </w:rPr>
        <w:t xml:space="preserve">This is to certify that this project was carried out and submitted by </w:t>
      </w:r>
      <w:r w:rsidRPr="00DF7770">
        <w:rPr>
          <w:rFonts w:ascii="Times New Roman" w:hAnsi="Times New Roman" w:cs="Times New Roman"/>
          <w:bCs/>
        </w:rPr>
        <w:t xml:space="preserve">SULYMAN OLAMILEKAN </w:t>
      </w:r>
      <w:proofErr w:type="gramStart"/>
      <w:r w:rsidRPr="00DF7770">
        <w:rPr>
          <w:rFonts w:ascii="Times New Roman" w:hAnsi="Times New Roman" w:cs="Times New Roman"/>
          <w:bCs/>
        </w:rPr>
        <w:t xml:space="preserve">ABUBAKRI  </w:t>
      </w:r>
      <w:r w:rsidRPr="00DF7770">
        <w:rPr>
          <w:rFonts w:ascii="Times New Roman" w:hAnsi="Times New Roman" w:cs="Times New Roman"/>
          <w:bCs/>
          <w:sz w:val="25"/>
          <w:szCs w:val="25"/>
        </w:rPr>
        <w:t>of</w:t>
      </w:r>
      <w:proofErr w:type="gramEnd"/>
      <w:r w:rsidRPr="00DF7770">
        <w:rPr>
          <w:rFonts w:ascii="Times New Roman" w:hAnsi="Times New Roman" w:cs="Times New Roman"/>
          <w:bCs/>
          <w:sz w:val="25"/>
          <w:szCs w:val="25"/>
        </w:rPr>
        <w:t xml:space="preserve"> </w:t>
      </w:r>
      <w:proofErr w:type="spellStart"/>
      <w:r w:rsidRPr="00DF7770">
        <w:rPr>
          <w:rFonts w:ascii="Times New Roman" w:hAnsi="Times New Roman" w:cs="Times New Roman"/>
          <w:bCs/>
          <w:sz w:val="25"/>
          <w:szCs w:val="25"/>
        </w:rPr>
        <w:t>matric</w:t>
      </w:r>
      <w:proofErr w:type="spellEnd"/>
      <w:r w:rsidRPr="00DF7770">
        <w:rPr>
          <w:rFonts w:ascii="Times New Roman" w:hAnsi="Times New Roman" w:cs="Times New Roman"/>
          <w:bCs/>
          <w:sz w:val="25"/>
          <w:szCs w:val="25"/>
        </w:rPr>
        <w:t xml:space="preserve"> number </w:t>
      </w:r>
      <w:r w:rsidRPr="00DF7770">
        <w:rPr>
          <w:rFonts w:ascii="Times New Roman" w:hAnsi="Times New Roman" w:cs="Times New Roman"/>
          <w:bCs/>
        </w:rPr>
        <w:t>ND/23/MPE/FT/0006</w:t>
      </w:r>
      <w:r>
        <w:rPr>
          <w:rFonts w:ascii="Times New Roman" w:hAnsi="Times New Roman" w:cs="Times New Roman"/>
          <w:bCs/>
        </w:rPr>
        <w:t xml:space="preserve"> </w:t>
      </w:r>
      <w:r w:rsidRPr="00DF7770">
        <w:rPr>
          <w:rFonts w:ascii="Times New Roman" w:hAnsi="Times New Roman" w:cs="Times New Roman"/>
          <w:bCs/>
          <w:sz w:val="25"/>
          <w:szCs w:val="25"/>
        </w:rPr>
        <w:t xml:space="preserve">to the department of Minerals and Petroleum Resources Engineering Technology, </w:t>
      </w:r>
      <w:proofErr w:type="spellStart"/>
      <w:r w:rsidRPr="00DF7770">
        <w:rPr>
          <w:rFonts w:ascii="Times New Roman" w:hAnsi="Times New Roman" w:cs="Times New Roman"/>
          <w:bCs/>
          <w:sz w:val="25"/>
          <w:szCs w:val="25"/>
        </w:rPr>
        <w:t>Kwara</w:t>
      </w:r>
      <w:proofErr w:type="spellEnd"/>
      <w:r w:rsidRPr="00DF7770">
        <w:rPr>
          <w:rFonts w:ascii="Times New Roman" w:hAnsi="Times New Roman" w:cs="Times New Roman"/>
          <w:bCs/>
          <w:sz w:val="25"/>
          <w:szCs w:val="25"/>
        </w:rPr>
        <w:t xml:space="preserve"> Stat</w:t>
      </w:r>
      <w:r>
        <w:rPr>
          <w:rFonts w:ascii="Times New Roman" w:hAnsi="Times New Roman" w:cs="Times New Roman"/>
          <w:sz w:val="25"/>
          <w:szCs w:val="25"/>
        </w:rPr>
        <w:t>e Polytechnic, Ilorin in partial fulfillment of the requirement for the award of National Diploma (ND) in Mining Engineering.</w:t>
      </w:r>
    </w:p>
    <w:p w:rsidR="00DF7770" w:rsidRPr="00085679" w:rsidRDefault="00DF7770" w:rsidP="00DF7770">
      <w:pPr>
        <w:spacing w:after="0" w:line="480" w:lineRule="auto"/>
        <w:jc w:val="both"/>
        <w:rPr>
          <w:rFonts w:ascii="Times New Roman" w:hAnsi="Times New Roman" w:cs="Times New Roman"/>
          <w:b/>
          <w:sz w:val="25"/>
          <w:szCs w:val="25"/>
        </w:rPr>
      </w:pPr>
      <w:r>
        <w:rPr>
          <w:rFonts w:ascii="Times New Roman" w:hAnsi="Times New Roman" w:cs="Times New Roman"/>
          <w:sz w:val="25"/>
          <w:szCs w:val="25"/>
        </w:rPr>
        <w:t xml:space="preserve">  </w:t>
      </w:r>
      <w:r w:rsidRPr="00085679">
        <w:rPr>
          <w:rFonts w:ascii="Times New Roman" w:hAnsi="Times New Roman" w:cs="Times New Roman"/>
          <w:sz w:val="25"/>
          <w:szCs w:val="25"/>
        </w:rPr>
        <w:t>.</w:t>
      </w:r>
    </w:p>
    <w:p w:rsidR="00DF7770" w:rsidRPr="00085679" w:rsidRDefault="00DF7770" w:rsidP="00DF7770">
      <w:pPr>
        <w:spacing w:after="0" w:line="480" w:lineRule="auto"/>
        <w:jc w:val="both"/>
        <w:rPr>
          <w:rFonts w:ascii="Times New Roman" w:hAnsi="Times New Roman" w:cs="Times New Roman"/>
          <w:sz w:val="25"/>
          <w:szCs w:val="25"/>
        </w:rPr>
      </w:pPr>
    </w:p>
    <w:p w:rsidR="00DF7770" w:rsidRPr="00085679" w:rsidRDefault="00DF7770" w:rsidP="00DF7770">
      <w:pPr>
        <w:spacing w:after="0" w:line="240" w:lineRule="auto"/>
        <w:jc w:val="both"/>
        <w:rPr>
          <w:rFonts w:ascii="Times New Roman" w:hAnsi="Times New Roman" w:cs="Times New Roman"/>
          <w:sz w:val="25"/>
          <w:szCs w:val="25"/>
        </w:rPr>
      </w:pPr>
      <w:r>
        <w:rPr>
          <w:rFonts w:ascii="Times New Roman" w:hAnsi="Times New Roman" w:cs="Times New Roman"/>
          <w:b/>
          <w:sz w:val="25"/>
          <w:szCs w:val="25"/>
        </w:rPr>
        <w:t>………….</w:t>
      </w:r>
      <w:r w:rsidRPr="00085679">
        <w:rPr>
          <w:rFonts w:ascii="Times New Roman" w:hAnsi="Times New Roman" w:cs="Times New Roman"/>
          <w:b/>
          <w:sz w:val="25"/>
          <w:szCs w:val="25"/>
        </w:rPr>
        <w:t>………………..</w:t>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t>………….</w:t>
      </w:r>
      <w:r w:rsidRPr="00085679">
        <w:rPr>
          <w:rFonts w:ascii="Times New Roman" w:hAnsi="Times New Roman" w:cs="Times New Roman"/>
          <w:b/>
          <w:sz w:val="25"/>
          <w:szCs w:val="25"/>
        </w:rPr>
        <w:t>………………..</w:t>
      </w:r>
    </w:p>
    <w:p w:rsidR="00DF7770" w:rsidRPr="00085679" w:rsidRDefault="004D1876" w:rsidP="00DF7770">
      <w:pPr>
        <w:spacing w:after="0" w:line="240" w:lineRule="auto"/>
        <w:jc w:val="both"/>
        <w:rPr>
          <w:rFonts w:ascii="Times New Roman" w:hAnsi="Times New Roman" w:cs="Times New Roman"/>
          <w:b/>
          <w:sz w:val="25"/>
          <w:szCs w:val="25"/>
        </w:rPr>
      </w:pPr>
      <w:r>
        <w:rPr>
          <w:rFonts w:ascii="Times New Roman" w:hAnsi="Times New Roman" w:cs="Times New Roman"/>
          <w:b/>
          <w:sz w:val="25"/>
          <w:szCs w:val="25"/>
        </w:rPr>
        <w:t>ENG.KAJOGBOLA</w:t>
      </w:r>
      <w:proofErr w:type="gramStart"/>
      <w:r>
        <w:rPr>
          <w:rFonts w:ascii="Times New Roman" w:hAnsi="Times New Roman" w:cs="Times New Roman"/>
          <w:b/>
          <w:sz w:val="25"/>
          <w:szCs w:val="25"/>
        </w:rPr>
        <w:t>,  A.A</w:t>
      </w:r>
      <w:proofErr w:type="gramEnd"/>
      <w:r w:rsidR="00DF7770" w:rsidRPr="00085679">
        <w:rPr>
          <w:rFonts w:ascii="Times New Roman" w:hAnsi="Times New Roman" w:cs="Times New Roman"/>
          <w:b/>
          <w:sz w:val="25"/>
          <w:szCs w:val="25"/>
        </w:rPr>
        <w:t xml:space="preserve">             </w:t>
      </w:r>
      <w:r w:rsidR="00DF7770">
        <w:rPr>
          <w:rFonts w:ascii="Times New Roman" w:hAnsi="Times New Roman" w:cs="Times New Roman"/>
          <w:b/>
          <w:sz w:val="25"/>
          <w:szCs w:val="25"/>
        </w:rPr>
        <w:tab/>
      </w:r>
      <w:r w:rsidR="00DF7770">
        <w:rPr>
          <w:rFonts w:ascii="Times New Roman" w:hAnsi="Times New Roman" w:cs="Times New Roman"/>
          <w:b/>
          <w:sz w:val="25"/>
          <w:szCs w:val="25"/>
        </w:rPr>
        <w:tab/>
      </w:r>
      <w:r w:rsidR="00DF7770">
        <w:rPr>
          <w:rFonts w:ascii="Times New Roman" w:hAnsi="Times New Roman" w:cs="Times New Roman"/>
          <w:b/>
          <w:sz w:val="25"/>
          <w:szCs w:val="25"/>
        </w:rPr>
        <w:tab/>
      </w:r>
      <w:r w:rsidR="00DF7770">
        <w:rPr>
          <w:rFonts w:ascii="Times New Roman" w:hAnsi="Times New Roman" w:cs="Times New Roman"/>
          <w:b/>
          <w:sz w:val="25"/>
          <w:szCs w:val="25"/>
        </w:rPr>
        <w:tab/>
      </w:r>
      <w:r w:rsidR="00DF7770">
        <w:rPr>
          <w:rFonts w:ascii="Times New Roman" w:hAnsi="Times New Roman" w:cs="Times New Roman"/>
          <w:b/>
          <w:sz w:val="25"/>
          <w:szCs w:val="25"/>
        </w:rPr>
        <w:tab/>
      </w:r>
      <w:r w:rsidR="00DF7770">
        <w:rPr>
          <w:rFonts w:ascii="Times New Roman" w:hAnsi="Times New Roman" w:cs="Times New Roman"/>
          <w:b/>
          <w:sz w:val="25"/>
          <w:szCs w:val="25"/>
        </w:rPr>
        <w:tab/>
      </w:r>
      <w:r w:rsidR="00DF7770" w:rsidRPr="00085679">
        <w:rPr>
          <w:rFonts w:ascii="Times New Roman" w:hAnsi="Times New Roman" w:cs="Times New Roman"/>
          <w:sz w:val="25"/>
          <w:szCs w:val="25"/>
        </w:rPr>
        <w:t>DATE</w:t>
      </w:r>
      <w:r w:rsidR="00DF7770" w:rsidRPr="00085679">
        <w:rPr>
          <w:rFonts w:ascii="Times New Roman" w:hAnsi="Times New Roman" w:cs="Times New Roman"/>
          <w:b/>
          <w:sz w:val="25"/>
          <w:szCs w:val="25"/>
        </w:rPr>
        <w:t xml:space="preserve">                                       </w:t>
      </w:r>
      <w:r w:rsidR="00DF7770">
        <w:rPr>
          <w:rFonts w:ascii="Times New Roman" w:hAnsi="Times New Roman" w:cs="Times New Roman"/>
          <w:b/>
          <w:sz w:val="25"/>
          <w:szCs w:val="25"/>
        </w:rPr>
        <w:t xml:space="preserve">          </w:t>
      </w:r>
    </w:p>
    <w:p w:rsidR="00DF7770" w:rsidRPr="00085679" w:rsidRDefault="00DF7770" w:rsidP="00DF7770">
      <w:pPr>
        <w:spacing w:after="0" w:line="240" w:lineRule="auto"/>
        <w:jc w:val="both"/>
        <w:rPr>
          <w:rFonts w:ascii="Times New Roman" w:hAnsi="Times New Roman" w:cs="Times New Roman"/>
          <w:sz w:val="25"/>
          <w:szCs w:val="25"/>
        </w:rPr>
      </w:pPr>
      <w:r w:rsidRPr="00085679">
        <w:rPr>
          <w:rFonts w:ascii="Times New Roman" w:hAnsi="Times New Roman" w:cs="Times New Roman"/>
          <w:sz w:val="25"/>
          <w:szCs w:val="25"/>
        </w:rPr>
        <w:t xml:space="preserve">(PROJECT SUPERVISOR)                             </w:t>
      </w:r>
      <w:r>
        <w:rPr>
          <w:rFonts w:ascii="Times New Roman" w:hAnsi="Times New Roman" w:cs="Times New Roman"/>
          <w:sz w:val="25"/>
          <w:szCs w:val="25"/>
        </w:rPr>
        <w:t xml:space="preserve">                           </w:t>
      </w:r>
      <w:r w:rsidRPr="00085679">
        <w:rPr>
          <w:rFonts w:ascii="Times New Roman" w:hAnsi="Times New Roman" w:cs="Times New Roman"/>
          <w:sz w:val="25"/>
          <w:szCs w:val="25"/>
        </w:rPr>
        <w:t xml:space="preserve">                                         </w:t>
      </w:r>
    </w:p>
    <w:p w:rsidR="00DF7770" w:rsidRDefault="00DF7770" w:rsidP="00DF7770">
      <w:pPr>
        <w:spacing w:after="0" w:line="480" w:lineRule="auto"/>
        <w:jc w:val="both"/>
        <w:rPr>
          <w:rFonts w:ascii="Times New Roman" w:hAnsi="Times New Roman" w:cs="Times New Roman"/>
          <w:b/>
        </w:rPr>
      </w:pPr>
    </w:p>
    <w:p w:rsidR="00DF7770" w:rsidRDefault="00DF7770" w:rsidP="00DF7770">
      <w:pPr>
        <w:spacing w:after="0" w:line="480" w:lineRule="auto"/>
        <w:jc w:val="both"/>
        <w:rPr>
          <w:rFonts w:ascii="Times New Roman" w:hAnsi="Times New Roman" w:cs="Times New Roman"/>
          <w:b/>
        </w:rPr>
      </w:pPr>
    </w:p>
    <w:p w:rsidR="00DF7770" w:rsidRDefault="00DF7770" w:rsidP="00DF7770">
      <w:pPr>
        <w:spacing w:after="0" w:line="480" w:lineRule="auto"/>
        <w:jc w:val="both"/>
        <w:rPr>
          <w:rFonts w:ascii="Times New Roman" w:hAnsi="Times New Roman" w:cs="Times New Roman"/>
          <w:b/>
        </w:rPr>
      </w:pPr>
    </w:p>
    <w:p w:rsidR="00DF7770" w:rsidRPr="00085679" w:rsidRDefault="00DF7770" w:rsidP="00DF7770">
      <w:pPr>
        <w:spacing w:after="0" w:line="240" w:lineRule="auto"/>
        <w:jc w:val="both"/>
        <w:rPr>
          <w:rFonts w:ascii="Times New Roman" w:hAnsi="Times New Roman" w:cs="Times New Roman"/>
          <w:sz w:val="25"/>
          <w:szCs w:val="25"/>
        </w:rPr>
      </w:pPr>
      <w:r>
        <w:rPr>
          <w:rFonts w:ascii="Times New Roman" w:hAnsi="Times New Roman" w:cs="Times New Roman"/>
          <w:b/>
          <w:sz w:val="25"/>
          <w:szCs w:val="25"/>
        </w:rPr>
        <w:t>………….</w:t>
      </w:r>
      <w:r w:rsidRPr="00085679">
        <w:rPr>
          <w:rFonts w:ascii="Times New Roman" w:hAnsi="Times New Roman" w:cs="Times New Roman"/>
          <w:b/>
          <w:sz w:val="25"/>
          <w:szCs w:val="25"/>
        </w:rPr>
        <w:t>………………..</w:t>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t>………….</w:t>
      </w:r>
      <w:r w:rsidRPr="00085679">
        <w:rPr>
          <w:rFonts w:ascii="Times New Roman" w:hAnsi="Times New Roman" w:cs="Times New Roman"/>
          <w:b/>
          <w:sz w:val="25"/>
          <w:szCs w:val="25"/>
        </w:rPr>
        <w:t>………………..</w:t>
      </w:r>
    </w:p>
    <w:p w:rsidR="00DF7770" w:rsidRPr="00085679" w:rsidRDefault="00DF7770" w:rsidP="00DF7770">
      <w:pPr>
        <w:spacing w:after="0" w:line="240" w:lineRule="auto"/>
        <w:jc w:val="both"/>
        <w:rPr>
          <w:rFonts w:ascii="Times New Roman" w:hAnsi="Times New Roman" w:cs="Times New Roman"/>
          <w:b/>
          <w:sz w:val="25"/>
          <w:szCs w:val="25"/>
        </w:rPr>
      </w:pPr>
      <w:r>
        <w:rPr>
          <w:rFonts w:ascii="Times New Roman" w:hAnsi="Times New Roman" w:cs="Times New Roman"/>
          <w:b/>
          <w:sz w:val="25"/>
          <w:szCs w:val="25"/>
        </w:rPr>
        <w:t xml:space="preserve">DR </w:t>
      </w:r>
      <w:proofErr w:type="gramStart"/>
      <w:r>
        <w:rPr>
          <w:rFonts w:ascii="Times New Roman" w:hAnsi="Times New Roman" w:cs="Times New Roman"/>
          <w:b/>
          <w:sz w:val="25"/>
          <w:szCs w:val="25"/>
        </w:rPr>
        <w:t>OLATUNJI  J.A</w:t>
      </w:r>
      <w:proofErr w:type="gramEnd"/>
      <w:r>
        <w:rPr>
          <w:rFonts w:ascii="Times New Roman" w:hAnsi="Times New Roman" w:cs="Times New Roman"/>
          <w:b/>
          <w:sz w:val="25"/>
          <w:szCs w:val="25"/>
        </w:rPr>
        <w:t>.</w:t>
      </w:r>
      <w:r w:rsidRPr="00085679">
        <w:rPr>
          <w:rFonts w:ascii="Times New Roman" w:hAnsi="Times New Roman" w:cs="Times New Roman"/>
          <w:b/>
          <w:sz w:val="25"/>
          <w:szCs w:val="25"/>
        </w:rPr>
        <w:t xml:space="preserve">      </w:t>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sidRPr="00085679">
        <w:rPr>
          <w:rFonts w:ascii="Times New Roman" w:hAnsi="Times New Roman" w:cs="Times New Roman"/>
          <w:sz w:val="25"/>
          <w:szCs w:val="25"/>
        </w:rPr>
        <w:t xml:space="preserve">DATE       </w:t>
      </w:r>
      <w:r w:rsidRPr="00085679">
        <w:rPr>
          <w:rFonts w:ascii="Times New Roman" w:hAnsi="Times New Roman" w:cs="Times New Roman"/>
          <w:b/>
          <w:sz w:val="25"/>
          <w:szCs w:val="25"/>
        </w:rPr>
        <w:t xml:space="preserve">              </w:t>
      </w:r>
      <w:r>
        <w:rPr>
          <w:rFonts w:ascii="Times New Roman" w:hAnsi="Times New Roman" w:cs="Times New Roman"/>
          <w:b/>
          <w:sz w:val="25"/>
          <w:szCs w:val="25"/>
        </w:rPr>
        <w:t xml:space="preserve">                   </w:t>
      </w:r>
      <w:r w:rsidRPr="00085679">
        <w:rPr>
          <w:rFonts w:ascii="Times New Roman" w:hAnsi="Times New Roman" w:cs="Times New Roman"/>
          <w:b/>
          <w:sz w:val="25"/>
          <w:szCs w:val="25"/>
        </w:rPr>
        <w:t xml:space="preserve"> </w:t>
      </w:r>
      <w:r>
        <w:rPr>
          <w:rFonts w:ascii="Times New Roman" w:hAnsi="Times New Roman" w:cs="Times New Roman"/>
          <w:b/>
          <w:sz w:val="25"/>
          <w:szCs w:val="25"/>
        </w:rPr>
        <w:t xml:space="preserve">                 </w:t>
      </w:r>
    </w:p>
    <w:p w:rsidR="00DF7770" w:rsidRPr="00085679" w:rsidRDefault="00DF7770" w:rsidP="00DF7770">
      <w:pPr>
        <w:spacing w:after="0" w:line="240" w:lineRule="auto"/>
        <w:jc w:val="both"/>
        <w:rPr>
          <w:rFonts w:ascii="Times New Roman" w:hAnsi="Times New Roman" w:cs="Times New Roman"/>
          <w:sz w:val="25"/>
          <w:szCs w:val="25"/>
        </w:rPr>
      </w:pPr>
      <w:r>
        <w:rPr>
          <w:rFonts w:ascii="Times New Roman" w:hAnsi="Times New Roman" w:cs="Times New Roman"/>
          <w:sz w:val="25"/>
          <w:szCs w:val="25"/>
        </w:rPr>
        <w:t>(HEAD OF DEPARTMENT</w:t>
      </w:r>
      <w:r w:rsidRPr="00085679">
        <w:rPr>
          <w:rFonts w:ascii="Times New Roman" w:hAnsi="Times New Roman" w:cs="Times New Roman"/>
          <w:sz w:val="25"/>
          <w:szCs w:val="25"/>
        </w:rPr>
        <w:t xml:space="preserve">)                            </w:t>
      </w:r>
      <w:r>
        <w:rPr>
          <w:rFonts w:ascii="Times New Roman" w:hAnsi="Times New Roman" w:cs="Times New Roman"/>
          <w:sz w:val="25"/>
          <w:szCs w:val="25"/>
        </w:rPr>
        <w:t xml:space="preserve">                        </w:t>
      </w:r>
      <w:r w:rsidRPr="00085679">
        <w:rPr>
          <w:rFonts w:ascii="Times New Roman" w:hAnsi="Times New Roman" w:cs="Times New Roman"/>
          <w:sz w:val="25"/>
          <w:szCs w:val="25"/>
        </w:rPr>
        <w:t xml:space="preserve">                                   </w:t>
      </w:r>
    </w:p>
    <w:p w:rsidR="00DF7770" w:rsidRDefault="00DF7770" w:rsidP="00DF7770">
      <w:pPr>
        <w:spacing w:after="0" w:line="480" w:lineRule="auto"/>
        <w:jc w:val="both"/>
        <w:rPr>
          <w:rFonts w:ascii="Times New Roman" w:hAnsi="Times New Roman" w:cs="Times New Roman"/>
          <w:b/>
        </w:rPr>
      </w:pPr>
    </w:p>
    <w:p w:rsidR="00DF7770" w:rsidRDefault="00DF7770" w:rsidP="00DF7770">
      <w:pPr>
        <w:spacing w:after="0" w:line="480" w:lineRule="auto"/>
        <w:jc w:val="both"/>
        <w:rPr>
          <w:rFonts w:ascii="Times New Roman" w:hAnsi="Times New Roman" w:cs="Times New Roman"/>
          <w:b/>
        </w:rPr>
      </w:pPr>
    </w:p>
    <w:p w:rsidR="00DF7770" w:rsidRPr="00085679" w:rsidRDefault="00DF7770" w:rsidP="00DF7770">
      <w:pPr>
        <w:spacing w:after="0" w:line="240" w:lineRule="auto"/>
        <w:contextualSpacing/>
        <w:jc w:val="both"/>
        <w:rPr>
          <w:rFonts w:ascii="Times New Roman" w:hAnsi="Times New Roman" w:cs="Times New Roman"/>
          <w:sz w:val="25"/>
          <w:szCs w:val="25"/>
        </w:rPr>
      </w:pPr>
      <w:r>
        <w:rPr>
          <w:rFonts w:ascii="Times New Roman" w:hAnsi="Times New Roman" w:cs="Times New Roman"/>
          <w:b/>
          <w:sz w:val="25"/>
          <w:szCs w:val="25"/>
        </w:rPr>
        <w:t>………….</w:t>
      </w:r>
      <w:r w:rsidRPr="00085679">
        <w:rPr>
          <w:rFonts w:ascii="Times New Roman" w:hAnsi="Times New Roman" w:cs="Times New Roman"/>
          <w:b/>
          <w:sz w:val="25"/>
          <w:szCs w:val="25"/>
        </w:rPr>
        <w:t>………………..</w:t>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t>………….</w:t>
      </w:r>
      <w:r w:rsidRPr="00085679">
        <w:rPr>
          <w:rFonts w:ascii="Times New Roman" w:hAnsi="Times New Roman" w:cs="Times New Roman"/>
          <w:b/>
          <w:sz w:val="25"/>
          <w:szCs w:val="25"/>
        </w:rPr>
        <w:t>………………..</w:t>
      </w:r>
    </w:p>
    <w:p w:rsidR="00DF7770" w:rsidRPr="00326412" w:rsidRDefault="00DF7770" w:rsidP="00DF7770">
      <w:pPr>
        <w:spacing w:before="240" w:line="240" w:lineRule="auto"/>
        <w:contextualSpacing/>
        <w:rPr>
          <w:rFonts w:ascii="Times New Roman" w:hAnsi="Times New Roman"/>
          <w:b/>
          <w:bCs/>
        </w:rPr>
      </w:pPr>
      <w:r w:rsidRPr="00326412">
        <w:rPr>
          <w:rFonts w:ascii="Times New Roman" w:hAnsi="Times New Roman"/>
          <w:b/>
          <w:bCs/>
        </w:rPr>
        <w:t>ENGR. DR SALATY L.K.</w:t>
      </w:r>
      <w:r w:rsidRPr="00326412">
        <w:rPr>
          <w:rFonts w:ascii="Times New Roman" w:hAnsi="Times New Roman"/>
          <w:b/>
          <w:bCs/>
        </w:rPr>
        <w:tab/>
      </w:r>
      <w:r w:rsidRPr="00326412">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Pr="00085679">
        <w:rPr>
          <w:rFonts w:ascii="Times New Roman" w:hAnsi="Times New Roman" w:cs="Times New Roman"/>
          <w:sz w:val="25"/>
          <w:szCs w:val="25"/>
        </w:rPr>
        <w:t xml:space="preserve">DATE    </w:t>
      </w:r>
      <w:r w:rsidRPr="00326412">
        <w:rPr>
          <w:rFonts w:ascii="Times New Roman" w:hAnsi="Times New Roman"/>
          <w:b/>
          <w:bCs/>
        </w:rPr>
        <w:tab/>
      </w:r>
      <w:r w:rsidRPr="00326412">
        <w:rPr>
          <w:rFonts w:ascii="Times New Roman" w:hAnsi="Times New Roman"/>
          <w:b/>
          <w:bCs/>
        </w:rPr>
        <w:tab/>
      </w:r>
    </w:p>
    <w:p w:rsidR="00DF7770" w:rsidRDefault="00DF7770" w:rsidP="00DF7770">
      <w:pPr>
        <w:spacing w:before="240" w:line="240" w:lineRule="auto"/>
        <w:contextualSpacing/>
        <w:rPr>
          <w:rFonts w:ascii="Times New Roman" w:hAnsi="Times New Roman"/>
        </w:rPr>
      </w:pPr>
      <w:r>
        <w:rPr>
          <w:rFonts w:ascii="Times New Roman" w:hAnsi="Times New Roman"/>
        </w:rPr>
        <w:t xml:space="preserve"> (External Examiner)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85679">
        <w:rPr>
          <w:rFonts w:ascii="Times New Roman" w:hAnsi="Times New Roman" w:cs="Times New Roman"/>
          <w:sz w:val="25"/>
          <w:szCs w:val="25"/>
        </w:rPr>
        <w:t xml:space="preserve">                                     </w:t>
      </w:r>
    </w:p>
    <w:p w:rsidR="00DF7770" w:rsidRDefault="00DF7770" w:rsidP="00DF7770">
      <w:pPr>
        <w:spacing w:before="240" w:line="240" w:lineRule="auto"/>
        <w:contextualSpacing/>
        <w:rPr>
          <w:rFonts w:ascii="Times New Roman" w:hAnsi="Times New Roman"/>
        </w:rPr>
      </w:pPr>
      <w:r>
        <w:rPr>
          <w:rFonts w:ascii="Times New Roman" w:hAnsi="Times New Roman"/>
        </w:rPr>
        <w:t xml:space="preserve">(Academics) </w:t>
      </w:r>
    </w:p>
    <w:p w:rsidR="00DF7770" w:rsidRDefault="00DF7770" w:rsidP="00DF7770">
      <w:pPr>
        <w:spacing w:before="240"/>
        <w:rPr>
          <w:rFonts w:ascii="Times New Roman" w:hAnsi="Times New Roman"/>
        </w:rPr>
      </w:pPr>
    </w:p>
    <w:p w:rsidR="00DF7770" w:rsidRDefault="00DF7770" w:rsidP="00DF7770">
      <w:pPr>
        <w:spacing w:before="240"/>
        <w:rPr>
          <w:rFonts w:ascii="Times New Roman" w:hAnsi="Times New Roman"/>
        </w:rPr>
      </w:pPr>
    </w:p>
    <w:p w:rsidR="00DF7770" w:rsidRDefault="00DF7770" w:rsidP="00DF7770">
      <w:pPr>
        <w:spacing w:before="240"/>
        <w:rPr>
          <w:rFonts w:ascii="Times New Roman" w:hAnsi="Times New Roman"/>
        </w:rPr>
      </w:pPr>
    </w:p>
    <w:p w:rsidR="00DF7770" w:rsidRPr="00085679" w:rsidRDefault="00DF7770" w:rsidP="00DF7770">
      <w:pPr>
        <w:spacing w:after="0" w:line="480" w:lineRule="auto"/>
        <w:contextualSpacing/>
        <w:jc w:val="both"/>
        <w:rPr>
          <w:rFonts w:ascii="Times New Roman" w:hAnsi="Times New Roman" w:cs="Times New Roman"/>
          <w:sz w:val="25"/>
          <w:szCs w:val="25"/>
        </w:rPr>
      </w:pPr>
      <w:r>
        <w:rPr>
          <w:rFonts w:ascii="Times New Roman" w:hAnsi="Times New Roman" w:cs="Times New Roman"/>
          <w:b/>
          <w:sz w:val="25"/>
          <w:szCs w:val="25"/>
        </w:rPr>
        <w:t>………….</w:t>
      </w:r>
      <w:r w:rsidRPr="00085679">
        <w:rPr>
          <w:rFonts w:ascii="Times New Roman" w:hAnsi="Times New Roman" w:cs="Times New Roman"/>
          <w:b/>
          <w:sz w:val="25"/>
          <w:szCs w:val="25"/>
        </w:rPr>
        <w:t>………………..</w:t>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r>
      <w:r>
        <w:rPr>
          <w:rFonts w:ascii="Times New Roman" w:hAnsi="Times New Roman" w:cs="Times New Roman"/>
          <w:b/>
          <w:sz w:val="25"/>
          <w:szCs w:val="25"/>
        </w:rPr>
        <w:tab/>
        <w:t>………….</w:t>
      </w:r>
      <w:r w:rsidRPr="00085679">
        <w:rPr>
          <w:rFonts w:ascii="Times New Roman" w:hAnsi="Times New Roman" w:cs="Times New Roman"/>
          <w:b/>
          <w:sz w:val="25"/>
          <w:szCs w:val="25"/>
        </w:rPr>
        <w:t>………………..</w:t>
      </w:r>
    </w:p>
    <w:p w:rsidR="00DF7770" w:rsidRDefault="00DF7770" w:rsidP="00DF7770">
      <w:pPr>
        <w:spacing w:before="240"/>
        <w:contextualSpacing/>
        <w:rPr>
          <w:rFonts w:ascii="Times New Roman" w:hAnsi="Times New Roman"/>
        </w:rPr>
      </w:pPr>
      <w:r w:rsidRPr="00326412">
        <w:rPr>
          <w:rFonts w:ascii="Times New Roman" w:hAnsi="Times New Roman"/>
          <w:b/>
          <w:bCs/>
        </w:rPr>
        <w:t>ENGR. OLUWOLE L.T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85679">
        <w:rPr>
          <w:rFonts w:ascii="Times New Roman" w:hAnsi="Times New Roman" w:cs="Times New Roman"/>
          <w:sz w:val="25"/>
          <w:szCs w:val="25"/>
        </w:rPr>
        <w:t>DATE</w:t>
      </w:r>
    </w:p>
    <w:p w:rsidR="00DF7770" w:rsidRDefault="00DF7770" w:rsidP="00DF7770">
      <w:pPr>
        <w:spacing w:before="240"/>
        <w:contextualSpacing/>
        <w:rPr>
          <w:rFonts w:ascii="Times New Roman" w:hAnsi="Times New Roman"/>
        </w:rPr>
      </w:pPr>
      <w:r>
        <w:rPr>
          <w:rFonts w:ascii="Times New Roman" w:hAnsi="Times New Roman"/>
        </w:rPr>
        <w:t>(External Examiner)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F7770" w:rsidRDefault="00DF7770" w:rsidP="00DF7770">
      <w:pPr>
        <w:spacing w:before="240"/>
        <w:contextualSpacing/>
        <w:rPr>
          <w:rFonts w:ascii="Times New Roman" w:hAnsi="Times New Roman"/>
        </w:rPr>
      </w:pPr>
      <w:r>
        <w:rPr>
          <w:rFonts w:ascii="Times New Roman" w:hAnsi="Times New Roman"/>
        </w:rPr>
        <w:t xml:space="preserve">(Industrial) </w:t>
      </w:r>
    </w:p>
    <w:p w:rsidR="00DF7770" w:rsidRDefault="00DF7770" w:rsidP="00DF7770">
      <w:pPr>
        <w:spacing w:after="0" w:line="480" w:lineRule="auto"/>
        <w:jc w:val="both"/>
        <w:rPr>
          <w:rFonts w:ascii="Times New Roman" w:hAnsi="Times New Roman" w:cs="Times New Roman"/>
          <w:b/>
        </w:rPr>
      </w:pPr>
    </w:p>
    <w:p w:rsidR="00DF7770" w:rsidRPr="00085679" w:rsidRDefault="00DF7770" w:rsidP="00DF7770">
      <w:pPr>
        <w:spacing w:after="0" w:line="480" w:lineRule="auto"/>
        <w:jc w:val="both"/>
        <w:rPr>
          <w:rFonts w:ascii="Times New Roman" w:hAnsi="Times New Roman" w:cs="Times New Roman"/>
          <w:b/>
          <w:sz w:val="25"/>
          <w:szCs w:val="25"/>
        </w:rPr>
      </w:pPr>
      <w:r>
        <w:rPr>
          <w:rFonts w:ascii="Times New Roman" w:hAnsi="Times New Roman" w:cs="Times New Roman"/>
          <w:b/>
        </w:rPr>
        <w:t xml:space="preserve">                                                     </w:t>
      </w:r>
      <w:r w:rsidRPr="00085679">
        <w:rPr>
          <w:rFonts w:ascii="Times New Roman" w:hAnsi="Times New Roman" w:cs="Times New Roman"/>
          <w:b/>
          <w:sz w:val="25"/>
          <w:szCs w:val="25"/>
        </w:rPr>
        <w:t>DEDICATION</w:t>
      </w:r>
    </w:p>
    <w:p w:rsidR="00DF7770" w:rsidRPr="00085679" w:rsidRDefault="00DF7770" w:rsidP="00DF7770">
      <w:pPr>
        <w:spacing w:after="0" w:line="480" w:lineRule="auto"/>
        <w:jc w:val="both"/>
        <w:rPr>
          <w:rFonts w:ascii="Times New Roman" w:hAnsi="Times New Roman" w:cs="Times New Roman"/>
          <w:sz w:val="25"/>
          <w:szCs w:val="25"/>
        </w:rPr>
      </w:pPr>
      <w:r w:rsidRPr="00085679">
        <w:rPr>
          <w:rFonts w:ascii="Times New Roman" w:hAnsi="Times New Roman" w:cs="Times New Roman"/>
          <w:sz w:val="25"/>
          <w:szCs w:val="25"/>
        </w:rPr>
        <w:t xml:space="preserve">           This proj</w:t>
      </w:r>
      <w:r>
        <w:rPr>
          <w:rFonts w:ascii="Times New Roman" w:hAnsi="Times New Roman" w:cs="Times New Roman"/>
          <w:sz w:val="25"/>
          <w:szCs w:val="25"/>
        </w:rPr>
        <w:t>ect is dedicated to Almighty Allah</w:t>
      </w:r>
      <w:r w:rsidRPr="00085679">
        <w:rPr>
          <w:rFonts w:ascii="Times New Roman" w:hAnsi="Times New Roman" w:cs="Times New Roman"/>
          <w:sz w:val="25"/>
          <w:szCs w:val="25"/>
        </w:rPr>
        <w:t xml:space="preserve"> for his unfailing guidance and mercy toward me, because he has a solid pillar behind me. I also dedicate this to my ever loving parents.</w:t>
      </w:r>
    </w:p>
    <w:p w:rsidR="00DF7770" w:rsidRPr="00085679" w:rsidRDefault="00DF7770" w:rsidP="00DF7770">
      <w:pPr>
        <w:spacing w:after="0" w:line="480" w:lineRule="auto"/>
        <w:jc w:val="center"/>
        <w:rPr>
          <w:rFonts w:ascii="Times New Roman" w:hAnsi="Times New Roman" w:cs="Times New Roman"/>
          <w:b/>
        </w:rPr>
      </w:pPr>
    </w:p>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Default="00DF7770" w:rsidP="00DF7770"/>
    <w:p w:rsidR="00DF7770" w:rsidRPr="00AD3EE3" w:rsidRDefault="00DF7770" w:rsidP="00DF7770">
      <w:pPr>
        <w:jc w:val="center"/>
        <w:rPr>
          <w:rFonts w:ascii="Times New Roman" w:hAnsi="Times New Roman" w:cs="Times New Roman"/>
          <w:b/>
        </w:rPr>
      </w:pPr>
      <w:r w:rsidRPr="00AD3EE3">
        <w:rPr>
          <w:rFonts w:ascii="Times New Roman" w:hAnsi="Times New Roman" w:cs="Times New Roman"/>
          <w:b/>
        </w:rPr>
        <w:t>ACKNOWLEDGEMENT</w:t>
      </w:r>
    </w:p>
    <w:p w:rsidR="00DF7770" w:rsidRDefault="00DF7770" w:rsidP="00DF7770">
      <w:pPr>
        <w:spacing w:line="360" w:lineRule="auto"/>
        <w:jc w:val="both"/>
        <w:rPr>
          <w:rFonts w:ascii="Times New Roman" w:hAnsi="Times New Roman" w:cs="Times New Roman"/>
        </w:rPr>
      </w:pPr>
      <w:r>
        <w:rPr>
          <w:rFonts w:ascii="Times New Roman" w:hAnsi="Times New Roman" w:cs="Times New Roman"/>
        </w:rPr>
        <w:tab/>
        <w:t xml:space="preserve">My profound gratitude goes Almighty God for the successful completion of my program, also my deepest gratitude goes to my supervisor Engr. </w:t>
      </w:r>
      <w:proofErr w:type="spellStart"/>
      <w:r>
        <w:rPr>
          <w:rFonts w:ascii="Times New Roman" w:hAnsi="Times New Roman" w:cs="Times New Roman"/>
        </w:rPr>
        <w:t>Kajogbola</w:t>
      </w:r>
      <w:proofErr w:type="spellEnd"/>
      <w:r>
        <w:rPr>
          <w:rFonts w:ascii="Times New Roman" w:hAnsi="Times New Roman" w:cs="Times New Roman"/>
        </w:rPr>
        <w:t xml:space="preserve"> A.A, who </w:t>
      </w:r>
      <w:proofErr w:type="gramStart"/>
      <w:r>
        <w:rPr>
          <w:rFonts w:ascii="Times New Roman" w:hAnsi="Times New Roman" w:cs="Times New Roman"/>
        </w:rPr>
        <w:t>provide</w:t>
      </w:r>
      <w:proofErr w:type="gramEnd"/>
      <w:r>
        <w:rPr>
          <w:rFonts w:ascii="Times New Roman" w:hAnsi="Times New Roman" w:cs="Times New Roman"/>
        </w:rPr>
        <w:t xml:space="preserve"> detail criticism of the draft and help to correct necessary area of the write up part before him.</w:t>
      </w:r>
    </w:p>
    <w:p w:rsidR="00DF7770" w:rsidRDefault="00DF7770" w:rsidP="00DF7770">
      <w:pPr>
        <w:spacing w:line="360" w:lineRule="auto"/>
        <w:jc w:val="both"/>
        <w:rPr>
          <w:rFonts w:ascii="Times New Roman" w:hAnsi="Times New Roman" w:cs="Times New Roman"/>
        </w:rPr>
      </w:pPr>
      <w:r>
        <w:rPr>
          <w:rFonts w:ascii="Times New Roman" w:hAnsi="Times New Roman" w:cs="Times New Roman"/>
        </w:rPr>
        <w:tab/>
        <w:t xml:space="preserve">I also appreciate the entire members of staff of Minerals &amp; Petroleum Resources Engineering Technology Department. Especially Engr. </w:t>
      </w:r>
      <w:proofErr w:type="spellStart"/>
      <w:r>
        <w:rPr>
          <w:rFonts w:ascii="Times New Roman" w:hAnsi="Times New Roman" w:cs="Times New Roman"/>
        </w:rPr>
        <w:t>Usman</w:t>
      </w:r>
      <w:proofErr w:type="spellEnd"/>
      <w:r>
        <w:rPr>
          <w:rFonts w:ascii="Times New Roman" w:hAnsi="Times New Roman" w:cs="Times New Roman"/>
        </w:rPr>
        <w:t xml:space="preserve"> I.S</w:t>
      </w:r>
      <w:proofErr w:type="gramStart"/>
      <w:r>
        <w:rPr>
          <w:rFonts w:ascii="Times New Roman" w:hAnsi="Times New Roman" w:cs="Times New Roman"/>
        </w:rPr>
        <w:t>,  Dr</w:t>
      </w:r>
      <w:proofErr w:type="gramEnd"/>
      <w:r>
        <w:rPr>
          <w:rFonts w:ascii="Times New Roman" w:hAnsi="Times New Roman" w:cs="Times New Roman"/>
        </w:rPr>
        <w:t xml:space="preserve">. </w:t>
      </w:r>
      <w:proofErr w:type="spellStart"/>
      <w:r>
        <w:rPr>
          <w:rFonts w:ascii="Times New Roman" w:hAnsi="Times New Roman" w:cs="Times New Roman"/>
        </w:rPr>
        <w:t>Olatunji</w:t>
      </w:r>
      <w:proofErr w:type="spellEnd"/>
      <w:r>
        <w:rPr>
          <w:rFonts w:ascii="Times New Roman" w:hAnsi="Times New Roman" w:cs="Times New Roman"/>
        </w:rPr>
        <w:t xml:space="preserve"> J.A and all part time staff.</w:t>
      </w:r>
    </w:p>
    <w:p w:rsidR="00DF7770" w:rsidRPr="000646B5" w:rsidRDefault="00DF7770" w:rsidP="00DF7770">
      <w:pPr>
        <w:spacing w:line="360" w:lineRule="auto"/>
        <w:jc w:val="both"/>
        <w:rPr>
          <w:rFonts w:ascii="Times New Roman" w:hAnsi="Times New Roman" w:cs="Times New Roman"/>
          <w:bCs/>
        </w:rPr>
      </w:pPr>
      <w:r>
        <w:rPr>
          <w:rFonts w:ascii="Times New Roman" w:hAnsi="Times New Roman" w:cs="Times New Roman"/>
        </w:rPr>
        <w:t xml:space="preserve">. </w:t>
      </w:r>
      <w:r>
        <w:rPr>
          <w:rFonts w:ascii="Times New Roman" w:hAnsi="Times New Roman" w:cs="Times New Roman"/>
          <w:b/>
        </w:rPr>
        <w:tab/>
      </w:r>
      <w:r>
        <w:rPr>
          <w:rFonts w:ascii="Times New Roman" w:hAnsi="Times New Roman" w:cs="Times New Roman"/>
          <w:bCs/>
        </w:rPr>
        <w:t xml:space="preserve">I appreciated the effort of brother, sister and colleagues for their morally and financially support provided for me during the write up of the project. </w:t>
      </w:r>
    </w:p>
    <w:p w:rsidR="00DF7770" w:rsidRDefault="00DF7770" w:rsidP="00DF7770">
      <w:pPr>
        <w:spacing w:line="360" w:lineRule="auto"/>
        <w:jc w:val="both"/>
        <w:rPr>
          <w:rFonts w:ascii="Times New Roman" w:hAnsi="Times New Roman" w:cs="Times New Roman"/>
          <w:b/>
        </w:rPr>
      </w:pPr>
    </w:p>
    <w:p w:rsidR="00DF7770" w:rsidRDefault="00DF7770" w:rsidP="00DF7770">
      <w:pPr>
        <w:spacing w:line="360" w:lineRule="auto"/>
        <w:jc w:val="both"/>
        <w:rPr>
          <w:rFonts w:ascii="Times New Roman" w:hAnsi="Times New Roman" w:cs="Times New Roman"/>
          <w:sz w:val="25"/>
          <w:szCs w:val="25"/>
        </w:rPr>
      </w:pPr>
    </w:p>
    <w:p w:rsidR="00DF7770" w:rsidRDefault="00DF7770" w:rsidP="00DF7770">
      <w:pPr>
        <w:spacing w:line="360" w:lineRule="auto"/>
        <w:jc w:val="both"/>
        <w:rPr>
          <w:rFonts w:ascii="Times New Roman" w:hAnsi="Times New Roman" w:cs="Times New Roman"/>
          <w:sz w:val="25"/>
          <w:szCs w:val="25"/>
        </w:rPr>
      </w:pPr>
    </w:p>
    <w:p w:rsidR="00DF7770" w:rsidRDefault="00DF7770" w:rsidP="00DF7770">
      <w:pPr>
        <w:spacing w:line="360" w:lineRule="auto"/>
        <w:jc w:val="both"/>
        <w:rPr>
          <w:rFonts w:ascii="Times New Roman" w:hAnsi="Times New Roman" w:cs="Times New Roman"/>
          <w:sz w:val="25"/>
          <w:szCs w:val="25"/>
        </w:rPr>
      </w:pPr>
    </w:p>
    <w:p w:rsidR="00DF7770" w:rsidRDefault="00DF7770" w:rsidP="00DF7770">
      <w:pPr>
        <w:spacing w:line="360" w:lineRule="auto"/>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jc w:val="both"/>
        <w:rPr>
          <w:rFonts w:ascii="Times New Roman" w:hAnsi="Times New Roman" w:cs="Times New Roman"/>
          <w:sz w:val="25"/>
          <w:szCs w:val="25"/>
        </w:rPr>
      </w:pPr>
    </w:p>
    <w:p w:rsidR="00DF7770" w:rsidRDefault="00DF7770" w:rsidP="00DF7770">
      <w:pPr>
        <w:spacing w:after="0" w:line="480" w:lineRule="auto"/>
        <w:jc w:val="center"/>
        <w:rPr>
          <w:rFonts w:ascii="Times New Roman" w:hAnsi="Times New Roman"/>
          <w:b/>
          <w:bCs/>
        </w:rPr>
      </w:pPr>
      <w:r>
        <w:rPr>
          <w:rFonts w:ascii="Times New Roman" w:hAnsi="Times New Roman"/>
          <w:b/>
          <w:bCs/>
        </w:rPr>
        <w:lastRenderedPageBreak/>
        <w:t>TABLE OF CONTENTS</w:t>
      </w:r>
    </w:p>
    <w:p w:rsidR="00DF7770" w:rsidRPr="00085679" w:rsidRDefault="00DF7770" w:rsidP="00DF7770">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Title page </w:t>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sidRPr="00085679">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roofErr w:type="spellStart"/>
      <w:r>
        <w:rPr>
          <w:rFonts w:ascii="Times New Roman" w:hAnsi="Times New Roman" w:cs="Times New Roman"/>
          <w:sz w:val="25"/>
          <w:szCs w:val="25"/>
        </w:rPr>
        <w:t>i</w:t>
      </w:r>
      <w:proofErr w:type="spellEnd"/>
      <w:r w:rsidRPr="00085679">
        <w:rPr>
          <w:rFonts w:ascii="Times New Roman" w:hAnsi="Times New Roman" w:cs="Times New Roman"/>
          <w:sz w:val="25"/>
          <w:szCs w:val="25"/>
        </w:rPr>
        <w:tab/>
      </w:r>
      <w:r w:rsidRPr="00085679">
        <w:rPr>
          <w:rFonts w:ascii="Times New Roman" w:hAnsi="Times New Roman" w:cs="Times New Roman"/>
          <w:sz w:val="25"/>
          <w:szCs w:val="25"/>
        </w:rPr>
        <w:tab/>
      </w:r>
    </w:p>
    <w:p w:rsidR="00DF7770" w:rsidRPr="00085679" w:rsidRDefault="00DF7770" w:rsidP="00DF7770">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Certification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ii</w:t>
      </w:r>
    </w:p>
    <w:p w:rsidR="00DF7770" w:rsidRPr="00085679" w:rsidRDefault="00DF7770" w:rsidP="00DF7770">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Dedication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iii</w:t>
      </w:r>
    </w:p>
    <w:p w:rsidR="00DF7770" w:rsidRPr="00085679" w:rsidRDefault="00DF7770" w:rsidP="00DF7770">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Acknowledgement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roofErr w:type="gramStart"/>
      <w:r>
        <w:rPr>
          <w:rFonts w:ascii="Times New Roman" w:hAnsi="Times New Roman" w:cs="Times New Roman"/>
          <w:sz w:val="25"/>
          <w:szCs w:val="25"/>
        </w:rPr>
        <w:t>iv</w:t>
      </w:r>
      <w:proofErr w:type="gramEnd"/>
    </w:p>
    <w:p w:rsidR="00DF7770" w:rsidRPr="00085679" w:rsidRDefault="00DF7770" w:rsidP="00DF7770">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Table of Content</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w:t>
      </w:r>
    </w:p>
    <w:p w:rsidR="00DF7770" w:rsidRPr="00085679" w:rsidRDefault="00DF7770" w:rsidP="00DF7770">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figures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proofErr w:type="gramStart"/>
      <w:r>
        <w:rPr>
          <w:rFonts w:ascii="Times New Roman" w:hAnsi="Times New Roman" w:cs="Times New Roman"/>
          <w:sz w:val="25"/>
          <w:szCs w:val="25"/>
        </w:rPr>
        <w:t>vi</w:t>
      </w:r>
      <w:proofErr w:type="gramEnd"/>
    </w:p>
    <w:p w:rsidR="00DF7770" w:rsidRPr="00085679" w:rsidRDefault="00DF7770" w:rsidP="00DF7770">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List of Tables</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vii</w:t>
      </w:r>
    </w:p>
    <w:p w:rsidR="00DF7770" w:rsidRPr="00085679" w:rsidRDefault="00DF7770" w:rsidP="00DF7770">
      <w:pPr>
        <w:spacing w:after="0" w:line="480" w:lineRule="auto"/>
        <w:rPr>
          <w:rFonts w:ascii="Times New Roman" w:hAnsi="Times New Roman" w:cs="Times New Roman"/>
          <w:sz w:val="25"/>
          <w:szCs w:val="25"/>
        </w:rPr>
      </w:pPr>
      <w:r w:rsidRPr="00085679">
        <w:rPr>
          <w:rFonts w:ascii="Times New Roman" w:hAnsi="Times New Roman" w:cs="Times New Roman"/>
          <w:sz w:val="25"/>
          <w:szCs w:val="25"/>
        </w:rPr>
        <w:t xml:space="preserve">Abstract         </w:t>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r>
      <w:r>
        <w:rPr>
          <w:rFonts w:ascii="Times New Roman" w:hAnsi="Times New Roman" w:cs="Times New Roman"/>
          <w:sz w:val="25"/>
          <w:szCs w:val="25"/>
        </w:rPr>
        <w:tab/>
        <w:t>viii</w:t>
      </w:r>
    </w:p>
    <w:p w:rsidR="00DF7770" w:rsidRDefault="00DF7770" w:rsidP="00DF7770">
      <w:pPr>
        <w:spacing w:after="0" w:line="480" w:lineRule="auto"/>
        <w:jc w:val="both"/>
        <w:rPr>
          <w:rFonts w:ascii="Times New Roman" w:hAnsi="Times New Roman"/>
          <w:b/>
          <w:bCs/>
        </w:rPr>
      </w:pPr>
    </w:p>
    <w:p w:rsidR="00DF7770" w:rsidRDefault="00DF7770" w:rsidP="00DF7770">
      <w:pPr>
        <w:spacing w:after="0" w:line="480" w:lineRule="auto"/>
        <w:jc w:val="both"/>
        <w:rPr>
          <w:rFonts w:ascii="Times New Roman" w:hAnsi="Times New Roman"/>
          <w:b/>
          <w:bCs/>
        </w:rPr>
      </w:pPr>
      <w:r>
        <w:rPr>
          <w:rFonts w:ascii="Times New Roman" w:hAnsi="Times New Roman"/>
          <w:b/>
          <w:bCs/>
        </w:rPr>
        <w:t>CHAPTER ONE</w:t>
      </w:r>
    </w:p>
    <w:p w:rsidR="00DF7770" w:rsidRDefault="00DF7770" w:rsidP="00DF7770">
      <w:pPr>
        <w:spacing w:after="0" w:line="480" w:lineRule="auto"/>
        <w:jc w:val="both"/>
        <w:rPr>
          <w:rFonts w:ascii="Times New Roman" w:hAnsi="Times New Roman"/>
        </w:rPr>
      </w:pPr>
      <w:r>
        <w:rPr>
          <w:rFonts w:ascii="Times New Roman" w:hAnsi="Times New Roman"/>
        </w:rPr>
        <w:t>1.0</w:t>
      </w:r>
      <w:r>
        <w:rPr>
          <w:rFonts w:ascii="Times New Roman" w:hAnsi="Times New Roman"/>
        </w:rPr>
        <w:tab/>
        <w:t>Introduction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p>
    <w:p w:rsidR="00DF7770" w:rsidRDefault="00DF7770" w:rsidP="00DF7770">
      <w:pPr>
        <w:spacing w:after="0" w:line="480" w:lineRule="auto"/>
        <w:jc w:val="both"/>
        <w:rPr>
          <w:rFonts w:ascii="Times New Roman" w:hAnsi="Times New Roman"/>
        </w:rPr>
      </w:pPr>
      <w:r>
        <w:rPr>
          <w:rFonts w:ascii="Times New Roman" w:hAnsi="Times New Roman"/>
        </w:rPr>
        <w:t>1.1</w:t>
      </w:r>
      <w:r>
        <w:rPr>
          <w:rFonts w:ascii="Times New Roman" w:hAnsi="Times New Roman"/>
        </w:rPr>
        <w:tab/>
        <w:t>Background of the Study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p>
    <w:p w:rsidR="00DF7770" w:rsidRDefault="00DF7770" w:rsidP="002206D1">
      <w:pPr>
        <w:spacing w:after="0" w:line="480" w:lineRule="auto"/>
        <w:jc w:val="both"/>
        <w:rPr>
          <w:rFonts w:ascii="Times New Roman" w:hAnsi="Times New Roman"/>
        </w:rPr>
      </w:pPr>
      <w:r>
        <w:rPr>
          <w:rFonts w:ascii="Times New Roman" w:hAnsi="Times New Roman"/>
        </w:rPr>
        <w:t>1.2</w:t>
      </w:r>
      <w:r>
        <w:rPr>
          <w:rFonts w:ascii="Times New Roman" w:hAnsi="Times New Roman"/>
        </w:rPr>
        <w:tab/>
        <w:t>Statement of the Problem</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1</w:t>
      </w:r>
    </w:p>
    <w:p w:rsidR="00DF7770" w:rsidRDefault="00DF7770" w:rsidP="002206D1">
      <w:pPr>
        <w:spacing w:after="0" w:line="480" w:lineRule="auto"/>
        <w:jc w:val="both"/>
        <w:rPr>
          <w:rFonts w:ascii="Times New Roman" w:hAnsi="Times New Roman"/>
        </w:rPr>
      </w:pPr>
      <w:r>
        <w:rPr>
          <w:rFonts w:ascii="Times New Roman" w:hAnsi="Times New Roman"/>
        </w:rPr>
        <w:t>1.3</w:t>
      </w:r>
      <w:r>
        <w:rPr>
          <w:rFonts w:ascii="Times New Roman" w:hAnsi="Times New Roman"/>
        </w:rPr>
        <w:tab/>
        <w:t>Aim and Objectives of the Study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2</w:t>
      </w:r>
    </w:p>
    <w:p w:rsidR="00DF7770" w:rsidRDefault="00DF7770" w:rsidP="002206D1">
      <w:pPr>
        <w:spacing w:after="0" w:line="480" w:lineRule="auto"/>
        <w:jc w:val="both"/>
        <w:rPr>
          <w:rFonts w:ascii="Times New Roman" w:hAnsi="Times New Roman"/>
        </w:rPr>
      </w:pPr>
      <w:r>
        <w:rPr>
          <w:rFonts w:ascii="Times New Roman" w:hAnsi="Times New Roman"/>
        </w:rPr>
        <w:t>1.4</w:t>
      </w:r>
      <w:r>
        <w:rPr>
          <w:rFonts w:ascii="Times New Roman" w:hAnsi="Times New Roman"/>
        </w:rPr>
        <w:tab/>
        <w:t>Scope of the Study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2</w:t>
      </w:r>
    </w:p>
    <w:p w:rsidR="00DF7770" w:rsidRDefault="00DF7770" w:rsidP="002206D1">
      <w:pPr>
        <w:spacing w:after="0" w:line="480" w:lineRule="auto"/>
        <w:jc w:val="both"/>
        <w:rPr>
          <w:rFonts w:ascii="Times New Roman" w:hAnsi="Times New Roman"/>
        </w:rPr>
      </w:pPr>
      <w:r>
        <w:rPr>
          <w:rFonts w:ascii="Times New Roman" w:hAnsi="Times New Roman"/>
        </w:rPr>
        <w:t>1.6</w:t>
      </w:r>
      <w:r>
        <w:rPr>
          <w:rFonts w:ascii="Times New Roman" w:hAnsi="Times New Roman"/>
        </w:rPr>
        <w:tab/>
        <w:t>Definition of Terms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2</w:t>
      </w:r>
    </w:p>
    <w:p w:rsidR="00DF7770" w:rsidRDefault="00DF7770" w:rsidP="00DF7770">
      <w:pPr>
        <w:spacing w:after="0" w:line="480" w:lineRule="auto"/>
        <w:jc w:val="both"/>
        <w:rPr>
          <w:rFonts w:ascii="Times New Roman" w:hAnsi="Times New Roman"/>
          <w:b/>
          <w:bCs/>
        </w:rPr>
      </w:pPr>
      <w:r>
        <w:rPr>
          <w:rFonts w:ascii="Times New Roman" w:hAnsi="Times New Roman"/>
          <w:b/>
          <w:bCs/>
        </w:rPr>
        <w:t>CHAPTER TWO</w:t>
      </w:r>
    </w:p>
    <w:p w:rsidR="00DF7770" w:rsidRDefault="00DF7770" w:rsidP="002206D1">
      <w:pPr>
        <w:spacing w:after="0" w:line="480" w:lineRule="auto"/>
        <w:jc w:val="both"/>
        <w:rPr>
          <w:rFonts w:ascii="Times New Roman" w:hAnsi="Times New Roman"/>
          <w:b/>
          <w:bCs/>
        </w:rPr>
      </w:pPr>
      <w:r>
        <w:rPr>
          <w:rFonts w:ascii="Times New Roman" w:hAnsi="Times New Roman"/>
          <w:b/>
          <w:bCs/>
        </w:rPr>
        <w:t>2.0</w:t>
      </w:r>
      <w:r>
        <w:rPr>
          <w:rFonts w:ascii="Times New Roman" w:hAnsi="Times New Roman"/>
          <w:b/>
          <w:bCs/>
        </w:rPr>
        <w:tab/>
        <w:t xml:space="preserve">Literature Review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2206D1">
        <w:rPr>
          <w:rFonts w:ascii="Times New Roman" w:hAnsi="Times New Roman"/>
          <w:b/>
          <w:bCs/>
        </w:rPr>
        <w:t>4</w:t>
      </w:r>
    </w:p>
    <w:p w:rsidR="00DF7770" w:rsidRDefault="00DF7770" w:rsidP="002206D1">
      <w:pPr>
        <w:spacing w:after="0" w:line="480" w:lineRule="auto"/>
        <w:jc w:val="both"/>
        <w:rPr>
          <w:rFonts w:ascii="Times New Roman" w:hAnsi="Times New Roman"/>
        </w:rPr>
      </w:pPr>
      <w:r>
        <w:rPr>
          <w:rFonts w:ascii="Times New Roman" w:hAnsi="Times New Roman"/>
        </w:rPr>
        <w:t>2.1</w:t>
      </w:r>
      <w:r>
        <w:rPr>
          <w:rFonts w:ascii="Times New Roman" w:hAnsi="Times New Roman"/>
        </w:rPr>
        <w:tab/>
        <w:t xml:space="preserve">Occurrence and Distribution of </w:t>
      </w:r>
      <w:proofErr w:type="spellStart"/>
      <w:r>
        <w:rPr>
          <w:rFonts w:ascii="Times New Roman" w:hAnsi="Times New Roman"/>
        </w:rPr>
        <w:t>Lepidolite</w:t>
      </w:r>
      <w:proofErr w:type="spellEnd"/>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5</w:t>
      </w:r>
      <w:r>
        <w:rPr>
          <w:rFonts w:ascii="Times New Roman" w:hAnsi="Times New Roman"/>
        </w:rPr>
        <w:tab/>
      </w:r>
      <w:r>
        <w:rPr>
          <w:rFonts w:ascii="Times New Roman" w:hAnsi="Times New Roman"/>
        </w:rPr>
        <w:tab/>
      </w:r>
    </w:p>
    <w:p w:rsidR="00DF7770" w:rsidRDefault="00DF7770" w:rsidP="002206D1">
      <w:pPr>
        <w:spacing w:after="0" w:line="480" w:lineRule="auto"/>
        <w:jc w:val="both"/>
        <w:rPr>
          <w:rFonts w:ascii="Times New Roman" w:hAnsi="Times New Roman"/>
        </w:rPr>
      </w:pPr>
      <w:r>
        <w:rPr>
          <w:rFonts w:ascii="Times New Roman" w:hAnsi="Times New Roman"/>
        </w:rPr>
        <w:t>2.2</w:t>
      </w:r>
      <w:r>
        <w:rPr>
          <w:rFonts w:ascii="Times New Roman" w:hAnsi="Times New Roman"/>
        </w:rPr>
        <w:tab/>
        <w:t xml:space="preserve">Mineralogical Composition of </w:t>
      </w:r>
      <w:proofErr w:type="spellStart"/>
      <w:r>
        <w:rPr>
          <w:rFonts w:ascii="Times New Roman" w:hAnsi="Times New Roman"/>
        </w:rPr>
        <w:t>Lepidolite</w:t>
      </w:r>
      <w:proofErr w:type="spellEnd"/>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5</w:t>
      </w:r>
    </w:p>
    <w:p w:rsidR="00DF7770" w:rsidRDefault="00DF7770" w:rsidP="002206D1">
      <w:pPr>
        <w:spacing w:after="0" w:line="480" w:lineRule="auto"/>
        <w:jc w:val="both"/>
        <w:rPr>
          <w:rFonts w:ascii="Times New Roman" w:hAnsi="Times New Roman"/>
        </w:rPr>
      </w:pPr>
      <w:r>
        <w:rPr>
          <w:rFonts w:ascii="Times New Roman" w:hAnsi="Times New Roman"/>
        </w:rPr>
        <w:t>2.3</w:t>
      </w:r>
      <w:r>
        <w:rPr>
          <w:rFonts w:ascii="Times New Roman" w:hAnsi="Times New Roman"/>
        </w:rPr>
        <w:tab/>
      </w:r>
      <w:proofErr w:type="spellStart"/>
      <w:r>
        <w:rPr>
          <w:rFonts w:ascii="Times New Roman" w:hAnsi="Times New Roman"/>
        </w:rPr>
        <w:t>Petrographic</w:t>
      </w:r>
      <w:proofErr w:type="spellEnd"/>
      <w:r>
        <w:rPr>
          <w:rFonts w:ascii="Times New Roman" w:hAnsi="Times New Roman"/>
        </w:rPr>
        <w:t xml:space="preserve"> Techniques for Mineral Analysis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7</w:t>
      </w:r>
    </w:p>
    <w:p w:rsidR="002206D1" w:rsidRDefault="002206D1" w:rsidP="002206D1">
      <w:pPr>
        <w:spacing w:after="0" w:line="480" w:lineRule="auto"/>
        <w:jc w:val="both"/>
        <w:rPr>
          <w:rFonts w:ascii="Times New Roman" w:hAnsi="Times New Roman"/>
        </w:rPr>
      </w:pPr>
    </w:p>
    <w:p w:rsidR="00DF7770" w:rsidRDefault="00DF7770" w:rsidP="00DF7770">
      <w:pPr>
        <w:spacing w:after="0" w:line="480" w:lineRule="auto"/>
        <w:jc w:val="both"/>
        <w:rPr>
          <w:rFonts w:ascii="Times New Roman" w:hAnsi="Times New Roman"/>
          <w:b/>
          <w:bCs/>
        </w:rPr>
      </w:pPr>
      <w:r>
        <w:rPr>
          <w:rFonts w:ascii="Times New Roman" w:hAnsi="Times New Roman"/>
          <w:b/>
          <w:bCs/>
        </w:rPr>
        <w:lastRenderedPageBreak/>
        <w:t>CHAPTER THREE</w:t>
      </w:r>
    </w:p>
    <w:p w:rsidR="00DF7770" w:rsidRDefault="00DF7770" w:rsidP="002206D1">
      <w:pPr>
        <w:spacing w:after="0" w:line="480" w:lineRule="auto"/>
        <w:jc w:val="both"/>
        <w:rPr>
          <w:rFonts w:ascii="Times New Roman" w:hAnsi="Times New Roman"/>
          <w:b/>
          <w:bCs/>
        </w:rPr>
      </w:pPr>
      <w:r>
        <w:rPr>
          <w:rFonts w:ascii="Times New Roman" w:hAnsi="Times New Roman"/>
          <w:b/>
          <w:bCs/>
        </w:rPr>
        <w:t>3.0</w:t>
      </w:r>
      <w:r>
        <w:rPr>
          <w:rFonts w:ascii="Times New Roman" w:hAnsi="Times New Roman"/>
          <w:b/>
          <w:bCs/>
        </w:rPr>
        <w:tab/>
        <w:t>RESEARCH METHODOLOGY</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2206D1">
        <w:rPr>
          <w:rFonts w:ascii="Times New Roman" w:hAnsi="Times New Roman"/>
          <w:b/>
          <w:bCs/>
        </w:rPr>
        <w:t>8</w:t>
      </w:r>
    </w:p>
    <w:p w:rsidR="00DF7770" w:rsidRDefault="00DF7770" w:rsidP="002206D1">
      <w:pPr>
        <w:spacing w:after="0" w:line="480" w:lineRule="auto"/>
        <w:jc w:val="both"/>
        <w:rPr>
          <w:rFonts w:ascii="Times New Roman" w:hAnsi="Times New Roman"/>
        </w:rPr>
      </w:pPr>
      <w:r>
        <w:rPr>
          <w:rFonts w:ascii="Times New Roman" w:hAnsi="Times New Roman"/>
        </w:rPr>
        <w:t>3.1</w:t>
      </w:r>
      <w:r>
        <w:rPr>
          <w:rFonts w:ascii="Times New Roman" w:hAnsi="Times New Roman"/>
        </w:rPr>
        <w:tab/>
        <w:t>Materials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8</w:t>
      </w:r>
    </w:p>
    <w:p w:rsidR="00DF7770" w:rsidRDefault="00DF7770" w:rsidP="002206D1">
      <w:pPr>
        <w:spacing w:after="0" w:line="480" w:lineRule="auto"/>
        <w:jc w:val="both"/>
        <w:rPr>
          <w:rFonts w:ascii="Times New Roman" w:hAnsi="Times New Roman"/>
        </w:rPr>
      </w:pPr>
      <w:r>
        <w:rPr>
          <w:rFonts w:ascii="Times New Roman" w:hAnsi="Times New Roman"/>
        </w:rPr>
        <w:t>3.2</w:t>
      </w:r>
      <w:r>
        <w:rPr>
          <w:rFonts w:ascii="Times New Roman" w:hAnsi="Times New Roman"/>
        </w:rPr>
        <w:tab/>
        <w:t>Methods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8</w:t>
      </w:r>
    </w:p>
    <w:p w:rsidR="00DF7770" w:rsidRDefault="00DF7770" w:rsidP="002206D1">
      <w:pPr>
        <w:spacing w:after="0" w:line="480" w:lineRule="auto"/>
        <w:jc w:val="both"/>
        <w:rPr>
          <w:rFonts w:ascii="Times New Roman" w:hAnsi="Times New Roman"/>
        </w:rPr>
      </w:pPr>
      <w:r>
        <w:rPr>
          <w:rFonts w:ascii="Times New Roman" w:hAnsi="Times New Roman"/>
        </w:rPr>
        <w:t>3.3</w:t>
      </w:r>
      <w:r>
        <w:rPr>
          <w:rFonts w:ascii="Times New Roman" w:hAnsi="Times New Roman"/>
        </w:rPr>
        <w:tab/>
        <w:t>Description of the Study Area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8</w:t>
      </w:r>
    </w:p>
    <w:p w:rsidR="00DF7770" w:rsidRDefault="00DF7770" w:rsidP="002206D1">
      <w:pPr>
        <w:spacing w:after="0" w:line="480" w:lineRule="auto"/>
        <w:jc w:val="both"/>
        <w:rPr>
          <w:rFonts w:ascii="Times New Roman" w:hAnsi="Times New Roman"/>
        </w:rPr>
      </w:pPr>
      <w:r>
        <w:rPr>
          <w:rFonts w:ascii="Times New Roman" w:hAnsi="Times New Roman"/>
        </w:rPr>
        <w:t>3.4      Sample Collection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2206D1">
        <w:rPr>
          <w:rFonts w:ascii="Times New Roman" w:hAnsi="Times New Roman"/>
        </w:rPr>
        <w:t>0</w:t>
      </w:r>
    </w:p>
    <w:p w:rsidR="00DF7770" w:rsidRDefault="00DF7770" w:rsidP="002206D1">
      <w:pPr>
        <w:spacing w:after="0" w:line="480" w:lineRule="auto"/>
        <w:jc w:val="both"/>
        <w:rPr>
          <w:rFonts w:ascii="Times New Roman" w:hAnsi="Times New Roman"/>
        </w:rPr>
      </w:pPr>
      <w:r>
        <w:rPr>
          <w:rFonts w:ascii="Times New Roman" w:hAnsi="Times New Roman"/>
        </w:rPr>
        <w:t>3.5</w:t>
      </w:r>
      <w:r>
        <w:rPr>
          <w:rFonts w:ascii="Times New Roman" w:hAnsi="Times New Roman"/>
        </w:rPr>
        <w:tab/>
        <w:t>Sample Preparation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2206D1">
        <w:rPr>
          <w:rFonts w:ascii="Times New Roman" w:hAnsi="Times New Roman"/>
        </w:rPr>
        <w:t>0</w:t>
      </w:r>
    </w:p>
    <w:p w:rsidR="00DF7770" w:rsidRDefault="00DF7770" w:rsidP="002206D1">
      <w:pPr>
        <w:spacing w:after="0" w:line="480" w:lineRule="auto"/>
        <w:jc w:val="both"/>
        <w:rPr>
          <w:rFonts w:ascii="Times New Roman" w:hAnsi="Times New Roman"/>
        </w:rPr>
      </w:pPr>
      <w:r>
        <w:rPr>
          <w:rFonts w:ascii="Times New Roman" w:hAnsi="Times New Roman"/>
        </w:rPr>
        <w:t>3.5.1</w:t>
      </w:r>
      <w:r>
        <w:rPr>
          <w:rFonts w:ascii="Times New Roman" w:hAnsi="Times New Roman"/>
        </w:rPr>
        <w:tab/>
      </w:r>
      <w:proofErr w:type="spellStart"/>
      <w:r>
        <w:rPr>
          <w:rFonts w:ascii="Times New Roman" w:hAnsi="Times New Roman"/>
        </w:rPr>
        <w:t>Petrographic</w:t>
      </w:r>
      <w:proofErr w:type="spellEnd"/>
      <w:r>
        <w:rPr>
          <w:rFonts w:ascii="Times New Roman" w:hAnsi="Times New Roman"/>
        </w:rPr>
        <w:t xml:space="preserve"> Analysis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1</w:t>
      </w:r>
      <w:r w:rsidR="002206D1">
        <w:rPr>
          <w:rFonts w:ascii="Times New Roman" w:hAnsi="Times New Roman"/>
        </w:rPr>
        <w:t>0</w:t>
      </w:r>
    </w:p>
    <w:p w:rsidR="00DF7770" w:rsidRDefault="00DF7770" w:rsidP="00DF7770">
      <w:pPr>
        <w:spacing w:after="0" w:line="480" w:lineRule="auto"/>
        <w:jc w:val="both"/>
        <w:rPr>
          <w:rFonts w:ascii="Times New Roman" w:hAnsi="Times New Roman"/>
        </w:rPr>
      </w:pPr>
    </w:p>
    <w:p w:rsidR="00DF7770" w:rsidRDefault="00DF7770" w:rsidP="00DF7770">
      <w:pPr>
        <w:spacing w:after="0" w:line="480" w:lineRule="auto"/>
        <w:jc w:val="both"/>
        <w:rPr>
          <w:rFonts w:ascii="Times New Roman" w:hAnsi="Times New Roman"/>
          <w:b/>
          <w:bCs/>
        </w:rPr>
      </w:pPr>
      <w:r>
        <w:rPr>
          <w:rFonts w:ascii="Times New Roman" w:hAnsi="Times New Roman"/>
          <w:b/>
          <w:bCs/>
        </w:rPr>
        <w:t>CHAPTER FOUR</w:t>
      </w:r>
    </w:p>
    <w:p w:rsidR="00DF7770" w:rsidRDefault="00DF7770" w:rsidP="002206D1">
      <w:pPr>
        <w:spacing w:after="0" w:line="480" w:lineRule="auto"/>
        <w:jc w:val="both"/>
        <w:rPr>
          <w:rFonts w:ascii="Times New Roman" w:hAnsi="Times New Roman"/>
          <w:b/>
          <w:bCs/>
        </w:rPr>
      </w:pPr>
      <w:r>
        <w:rPr>
          <w:rFonts w:ascii="Times New Roman" w:hAnsi="Times New Roman"/>
          <w:b/>
          <w:bCs/>
        </w:rPr>
        <w:t>4.0</w:t>
      </w:r>
      <w:r>
        <w:rPr>
          <w:rFonts w:ascii="Times New Roman" w:hAnsi="Times New Roman"/>
          <w:b/>
          <w:bCs/>
        </w:rPr>
        <w:tab/>
        <w:t xml:space="preserve">Results Presentation and Discussion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t>1</w:t>
      </w:r>
      <w:r w:rsidR="002206D1">
        <w:rPr>
          <w:rFonts w:ascii="Times New Roman" w:hAnsi="Times New Roman"/>
          <w:b/>
          <w:bCs/>
        </w:rPr>
        <w:t>2</w:t>
      </w:r>
    </w:p>
    <w:p w:rsidR="00DF7770" w:rsidRDefault="00DF7770" w:rsidP="00DF7770">
      <w:pPr>
        <w:spacing w:after="0" w:line="480" w:lineRule="auto"/>
        <w:jc w:val="both"/>
        <w:rPr>
          <w:rFonts w:ascii="Times New Roman" w:hAnsi="Times New Roman"/>
        </w:rPr>
      </w:pPr>
      <w:r>
        <w:rPr>
          <w:rFonts w:ascii="Times New Roman" w:hAnsi="Times New Roman"/>
        </w:rPr>
        <w:t>4.1</w:t>
      </w:r>
      <w:r>
        <w:rPr>
          <w:rFonts w:ascii="Times New Roman" w:hAnsi="Times New Roman"/>
        </w:rPr>
        <w:tab/>
        <w:t xml:space="preserve">Results Presentation </w:t>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t>12</w:t>
      </w:r>
    </w:p>
    <w:p w:rsidR="00DF7770" w:rsidRDefault="00DF7770" w:rsidP="00DF7770">
      <w:pPr>
        <w:spacing w:after="0" w:line="480" w:lineRule="auto"/>
        <w:jc w:val="both"/>
        <w:rPr>
          <w:rFonts w:ascii="Times New Roman" w:hAnsi="Times New Roman"/>
        </w:rPr>
      </w:pPr>
      <w:r>
        <w:rPr>
          <w:rFonts w:ascii="Times New Roman" w:hAnsi="Times New Roman"/>
        </w:rPr>
        <w:t>4.2</w:t>
      </w:r>
      <w:r>
        <w:rPr>
          <w:rFonts w:ascii="Times New Roman" w:hAnsi="Times New Roman"/>
        </w:rPr>
        <w:tab/>
        <w:t>Discussions</w:t>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t>16</w:t>
      </w:r>
    </w:p>
    <w:p w:rsidR="00DF7770" w:rsidRDefault="00DF7770" w:rsidP="00DF7770">
      <w:pPr>
        <w:spacing w:after="0" w:line="480" w:lineRule="auto"/>
        <w:jc w:val="both"/>
        <w:rPr>
          <w:rFonts w:ascii="Times New Roman" w:hAnsi="Times New Roman"/>
          <w:b/>
          <w:bCs/>
        </w:rPr>
      </w:pPr>
      <w:r>
        <w:rPr>
          <w:rFonts w:ascii="Times New Roman" w:hAnsi="Times New Roman"/>
          <w:b/>
          <w:bCs/>
        </w:rPr>
        <w:t>CHAPTER FIVE</w:t>
      </w:r>
    </w:p>
    <w:p w:rsidR="00DF7770" w:rsidRDefault="00DF7770" w:rsidP="00DF7770">
      <w:pPr>
        <w:spacing w:after="0" w:line="480" w:lineRule="auto"/>
        <w:jc w:val="both"/>
        <w:rPr>
          <w:rFonts w:ascii="Times New Roman" w:hAnsi="Times New Roman"/>
        </w:rPr>
      </w:pPr>
      <w:r>
        <w:rPr>
          <w:rFonts w:ascii="Times New Roman" w:hAnsi="Times New Roman"/>
        </w:rPr>
        <w:t>5.0</w:t>
      </w:r>
      <w:r>
        <w:rPr>
          <w:rFonts w:ascii="Times New Roman" w:hAnsi="Times New Roman"/>
        </w:rPr>
        <w:tab/>
        <w:t>Summary, conclusion and recommendations</w:t>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Pr>
          <w:rFonts w:ascii="Times New Roman" w:hAnsi="Times New Roman"/>
        </w:rPr>
        <w:t>1</w:t>
      </w:r>
      <w:r w:rsidR="002206D1">
        <w:rPr>
          <w:rFonts w:ascii="Times New Roman" w:hAnsi="Times New Roman"/>
        </w:rPr>
        <w:t>7</w:t>
      </w:r>
    </w:p>
    <w:p w:rsidR="00DF7770" w:rsidRDefault="00DF7770" w:rsidP="00DF7770">
      <w:pPr>
        <w:spacing w:after="0" w:line="480" w:lineRule="auto"/>
        <w:jc w:val="both"/>
        <w:rPr>
          <w:rFonts w:ascii="Times New Roman" w:hAnsi="Times New Roman"/>
        </w:rPr>
      </w:pPr>
      <w:r>
        <w:rPr>
          <w:rFonts w:ascii="Times New Roman" w:hAnsi="Times New Roman"/>
        </w:rPr>
        <w:t>5.1</w:t>
      </w:r>
      <w:r>
        <w:rPr>
          <w:rFonts w:ascii="Times New Roman" w:hAnsi="Times New Roman"/>
        </w:rPr>
        <w:tab/>
        <w:t xml:space="preserve">Summary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ab/>
      </w:r>
      <w:r>
        <w:rPr>
          <w:rFonts w:ascii="Times New Roman" w:hAnsi="Times New Roman"/>
        </w:rPr>
        <w:t>1</w:t>
      </w:r>
      <w:r w:rsidR="002206D1">
        <w:rPr>
          <w:rFonts w:ascii="Times New Roman" w:hAnsi="Times New Roman"/>
        </w:rPr>
        <w:t>7</w:t>
      </w:r>
    </w:p>
    <w:p w:rsidR="00DF7770" w:rsidRDefault="00DF7770" w:rsidP="00DF7770">
      <w:pPr>
        <w:spacing w:after="0" w:line="480" w:lineRule="auto"/>
        <w:jc w:val="both"/>
        <w:rPr>
          <w:rFonts w:ascii="Times New Roman" w:hAnsi="Times New Roman"/>
        </w:rPr>
      </w:pPr>
      <w:r>
        <w:rPr>
          <w:rFonts w:ascii="Times New Roman" w:hAnsi="Times New Roman"/>
        </w:rPr>
        <w:t>5.2</w:t>
      </w:r>
      <w:r>
        <w:rPr>
          <w:rFonts w:ascii="Times New Roman" w:hAnsi="Times New Roman"/>
        </w:rPr>
        <w:tab/>
        <w:t xml:space="preserve">Conclusion </w:t>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sidR="002206D1">
        <w:rPr>
          <w:rFonts w:ascii="Times New Roman" w:hAnsi="Times New Roman"/>
        </w:rPr>
        <w:tab/>
      </w:r>
      <w:r>
        <w:rPr>
          <w:rFonts w:ascii="Times New Roman" w:hAnsi="Times New Roman"/>
        </w:rPr>
        <w:t>1</w:t>
      </w:r>
      <w:r w:rsidR="002206D1">
        <w:rPr>
          <w:rFonts w:ascii="Times New Roman" w:hAnsi="Times New Roman"/>
        </w:rPr>
        <w:t>8</w:t>
      </w:r>
    </w:p>
    <w:p w:rsidR="00DF7770" w:rsidRDefault="00DF7770" w:rsidP="002206D1">
      <w:pPr>
        <w:spacing w:after="0" w:line="480" w:lineRule="auto"/>
        <w:jc w:val="both"/>
        <w:rPr>
          <w:rFonts w:ascii="Times New Roman" w:hAnsi="Times New Roman"/>
        </w:rPr>
      </w:pPr>
      <w:r>
        <w:rPr>
          <w:rFonts w:ascii="Times New Roman" w:hAnsi="Times New Roman"/>
        </w:rPr>
        <w:t>5.3</w:t>
      </w:r>
      <w:r>
        <w:rPr>
          <w:rFonts w:ascii="Times New Roman" w:hAnsi="Times New Roman"/>
        </w:rPr>
        <w:tab/>
        <w:t>Recommendations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2206D1">
        <w:rPr>
          <w:rFonts w:ascii="Times New Roman" w:hAnsi="Times New Roman"/>
        </w:rPr>
        <w:t>18</w:t>
      </w:r>
    </w:p>
    <w:p w:rsidR="00DF7770" w:rsidRDefault="00DF7770" w:rsidP="002206D1">
      <w:pPr>
        <w:spacing w:after="0" w:line="480" w:lineRule="auto"/>
        <w:jc w:val="both"/>
        <w:rPr>
          <w:rFonts w:ascii="Times New Roman" w:hAnsi="Times New Roman"/>
          <w:b/>
          <w:bCs/>
        </w:rPr>
      </w:pPr>
      <w:r>
        <w:rPr>
          <w:rFonts w:ascii="Times New Roman" w:hAnsi="Times New Roman"/>
        </w:rPr>
        <w:tab/>
      </w:r>
      <w:r>
        <w:rPr>
          <w:rFonts w:ascii="Times New Roman" w:hAnsi="Times New Roman"/>
          <w:b/>
          <w:bCs/>
        </w:rPr>
        <w:t xml:space="preserve">References </w:t>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Pr>
          <w:rFonts w:ascii="Times New Roman" w:hAnsi="Times New Roman"/>
          <w:b/>
          <w:bCs/>
        </w:rPr>
        <w:tab/>
      </w:r>
      <w:r w:rsidR="002206D1">
        <w:rPr>
          <w:rFonts w:ascii="Times New Roman" w:hAnsi="Times New Roman"/>
          <w:b/>
          <w:bCs/>
        </w:rPr>
        <w:t>19</w:t>
      </w:r>
    </w:p>
    <w:p w:rsidR="00DF7770" w:rsidRDefault="00DF7770" w:rsidP="00DF7770">
      <w:pPr>
        <w:spacing w:after="0" w:line="480" w:lineRule="auto"/>
        <w:jc w:val="both"/>
        <w:rPr>
          <w:rFonts w:ascii="Times New Roman" w:hAnsi="Times New Roman"/>
          <w:b/>
          <w:bCs/>
        </w:rPr>
      </w:pPr>
      <w:r>
        <w:rPr>
          <w:rFonts w:ascii="Times New Roman" w:hAnsi="Times New Roman"/>
          <w:b/>
          <w:bCs/>
        </w:rPr>
        <w:tab/>
        <w:t xml:space="preserve">Appendices </w:t>
      </w:r>
      <w:r w:rsidR="002206D1">
        <w:rPr>
          <w:rFonts w:ascii="Times New Roman" w:hAnsi="Times New Roman"/>
          <w:b/>
          <w:bCs/>
        </w:rPr>
        <w:tab/>
      </w:r>
      <w:r w:rsidR="002206D1">
        <w:rPr>
          <w:rFonts w:ascii="Times New Roman" w:hAnsi="Times New Roman"/>
          <w:b/>
          <w:bCs/>
        </w:rPr>
        <w:tab/>
      </w:r>
      <w:r w:rsidR="002206D1">
        <w:rPr>
          <w:rFonts w:ascii="Times New Roman" w:hAnsi="Times New Roman"/>
          <w:b/>
          <w:bCs/>
        </w:rPr>
        <w:tab/>
      </w:r>
      <w:r w:rsidR="002206D1">
        <w:rPr>
          <w:rFonts w:ascii="Times New Roman" w:hAnsi="Times New Roman"/>
          <w:b/>
          <w:bCs/>
        </w:rPr>
        <w:tab/>
      </w:r>
      <w:r w:rsidR="002206D1">
        <w:rPr>
          <w:rFonts w:ascii="Times New Roman" w:hAnsi="Times New Roman"/>
          <w:b/>
          <w:bCs/>
        </w:rPr>
        <w:tab/>
      </w:r>
      <w:r w:rsidR="002206D1">
        <w:rPr>
          <w:rFonts w:ascii="Times New Roman" w:hAnsi="Times New Roman"/>
          <w:b/>
          <w:bCs/>
        </w:rPr>
        <w:tab/>
      </w:r>
      <w:r w:rsidR="002206D1">
        <w:rPr>
          <w:rFonts w:ascii="Times New Roman" w:hAnsi="Times New Roman"/>
          <w:b/>
          <w:bCs/>
        </w:rPr>
        <w:tab/>
      </w:r>
      <w:r w:rsidR="002206D1">
        <w:rPr>
          <w:rFonts w:ascii="Times New Roman" w:hAnsi="Times New Roman"/>
          <w:b/>
          <w:bCs/>
        </w:rPr>
        <w:tab/>
      </w:r>
      <w:r w:rsidR="002206D1">
        <w:rPr>
          <w:rFonts w:ascii="Times New Roman" w:hAnsi="Times New Roman"/>
          <w:b/>
          <w:bCs/>
        </w:rPr>
        <w:tab/>
        <w:t>21</w:t>
      </w:r>
    </w:p>
    <w:p w:rsidR="00DF7770" w:rsidRDefault="00DF7770" w:rsidP="00DF7770">
      <w:pPr>
        <w:jc w:val="center"/>
        <w:rPr>
          <w:rFonts w:ascii="Times New Roman" w:hAnsi="Times New Roman"/>
          <w:b/>
        </w:rPr>
      </w:pPr>
    </w:p>
    <w:p w:rsidR="00DF7770" w:rsidRDefault="00DF7770" w:rsidP="00DF7770">
      <w:pPr>
        <w:jc w:val="center"/>
        <w:rPr>
          <w:rFonts w:ascii="Times New Roman" w:hAnsi="Times New Roman"/>
          <w:b/>
        </w:rPr>
      </w:pPr>
    </w:p>
    <w:p w:rsidR="00DF7770" w:rsidRDefault="00DF7770" w:rsidP="00DF7770">
      <w:pPr>
        <w:jc w:val="center"/>
        <w:rPr>
          <w:rFonts w:ascii="Times New Roman" w:hAnsi="Times New Roman"/>
          <w:b/>
        </w:rPr>
      </w:pPr>
    </w:p>
    <w:p w:rsidR="00DF7770" w:rsidRDefault="00DF7770" w:rsidP="00DF7770">
      <w:pPr>
        <w:jc w:val="center"/>
        <w:rPr>
          <w:rFonts w:ascii="Times New Roman" w:hAnsi="Times New Roman"/>
          <w:b/>
        </w:rPr>
      </w:pPr>
    </w:p>
    <w:p w:rsidR="00DF7770" w:rsidRPr="00A508B6" w:rsidRDefault="00DF7770" w:rsidP="00DF7770">
      <w:pPr>
        <w:jc w:val="center"/>
        <w:rPr>
          <w:rFonts w:ascii="Times New Roman" w:hAnsi="Times New Roman"/>
          <w:b/>
        </w:rPr>
      </w:pPr>
      <w:r w:rsidRPr="00A508B6">
        <w:rPr>
          <w:rFonts w:ascii="Times New Roman" w:hAnsi="Times New Roman"/>
          <w:b/>
        </w:rPr>
        <w:lastRenderedPageBreak/>
        <w:t>List of table</w:t>
      </w:r>
    </w:p>
    <w:p w:rsidR="00DF7770" w:rsidRPr="00A508B6" w:rsidRDefault="00DF7770" w:rsidP="00DF7770">
      <w:pPr>
        <w:jc w:val="both"/>
        <w:rPr>
          <w:rFonts w:ascii="Times New Roman" w:hAnsi="Times New Roman"/>
          <w:bCs/>
        </w:rPr>
      </w:pPr>
      <w:r>
        <w:rPr>
          <w:rFonts w:ascii="Times New Roman" w:hAnsi="Times New Roman"/>
          <w:bCs/>
        </w:rPr>
        <w:t xml:space="preserve">Table 1 Estimate model composition of </w:t>
      </w:r>
      <w:proofErr w:type="spellStart"/>
      <w:r>
        <w:rPr>
          <w:rFonts w:ascii="Times New Roman" w:hAnsi="Times New Roman"/>
          <w:bCs/>
        </w:rPr>
        <w:t>Lepidolite</w:t>
      </w:r>
      <w:proofErr w:type="spellEnd"/>
      <w:r>
        <w:rPr>
          <w:rFonts w:ascii="Times New Roman" w:hAnsi="Times New Roman"/>
          <w:bCs/>
        </w:rPr>
        <w:t xml:space="preserve"> in the study   samples photomicrograph 14</w:t>
      </w:r>
    </w:p>
    <w:p w:rsidR="00DF7770" w:rsidRPr="00A508B6" w:rsidRDefault="00DF7770" w:rsidP="00DF7770">
      <w:pPr>
        <w:jc w:val="both"/>
        <w:rPr>
          <w:rFonts w:ascii="Times New Roman" w:hAnsi="Times New Roman"/>
          <w:bCs/>
        </w:rPr>
      </w:pPr>
    </w:p>
    <w:p w:rsidR="00DF7770" w:rsidRPr="00A508B6" w:rsidRDefault="00DF7770" w:rsidP="00DF7770">
      <w:pPr>
        <w:jc w:val="center"/>
        <w:rPr>
          <w:rFonts w:ascii="Times New Roman" w:hAnsi="Times New Roman"/>
          <w:b/>
        </w:rPr>
      </w:pPr>
      <w:r w:rsidRPr="00A508B6">
        <w:rPr>
          <w:rFonts w:ascii="Times New Roman" w:hAnsi="Times New Roman"/>
          <w:b/>
        </w:rPr>
        <w:t>List of figures</w:t>
      </w:r>
    </w:p>
    <w:p w:rsidR="00DF7770" w:rsidRPr="00A508B6" w:rsidRDefault="00DF7770" w:rsidP="00DF7770">
      <w:pPr>
        <w:jc w:val="both"/>
        <w:rPr>
          <w:rFonts w:ascii="Times New Roman" w:hAnsi="Times New Roman"/>
          <w:bCs/>
        </w:rPr>
      </w:pPr>
      <w:r w:rsidRPr="00A508B6">
        <w:rPr>
          <w:rFonts w:ascii="Times New Roman" w:hAnsi="Times New Roman"/>
          <w:bCs/>
        </w:rPr>
        <w:t>Figure 1:</w:t>
      </w:r>
      <w:r w:rsidRPr="00A508B6">
        <w:rPr>
          <w:rFonts w:ascii="Times New Roman" w:hAnsi="Times New Roman"/>
          <w:bCs/>
        </w:rPr>
        <w:tab/>
        <w:t xml:space="preserve">Location map of </w:t>
      </w:r>
      <w:proofErr w:type="spellStart"/>
      <w:r w:rsidRPr="00A508B6">
        <w:rPr>
          <w:rFonts w:ascii="Times New Roman" w:hAnsi="Times New Roman"/>
          <w:bCs/>
        </w:rPr>
        <w:t>kakafu</w:t>
      </w:r>
      <w:proofErr w:type="spellEnd"/>
      <w:r w:rsidRPr="00A508B6">
        <w:rPr>
          <w:rFonts w:ascii="Times New Roman" w:hAnsi="Times New Roman"/>
          <w:bCs/>
        </w:rPr>
        <w:t xml:space="preserve"> community within </w:t>
      </w:r>
      <w:proofErr w:type="spellStart"/>
      <w:r w:rsidRPr="00A508B6">
        <w:rPr>
          <w:rFonts w:ascii="Times New Roman" w:hAnsi="Times New Roman"/>
          <w:bCs/>
        </w:rPr>
        <w:t>kwara</w:t>
      </w:r>
      <w:proofErr w:type="spellEnd"/>
      <w:r w:rsidRPr="00A508B6">
        <w:rPr>
          <w:rFonts w:ascii="Times New Roman" w:hAnsi="Times New Roman"/>
          <w:bCs/>
        </w:rPr>
        <w:t xml:space="preserve"> state Nigeria </w:t>
      </w:r>
      <w:r>
        <w:rPr>
          <w:rFonts w:ascii="Times New Roman" w:hAnsi="Times New Roman"/>
          <w:bCs/>
        </w:rPr>
        <w:t xml:space="preserve">     8</w:t>
      </w:r>
    </w:p>
    <w:p w:rsidR="00DF7770" w:rsidRPr="00A508B6" w:rsidRDefault="00DF7770" w:rsidP="00DF7770">
      <w:pPr>
        <w:jc w:val="both"/>
        <w:rPr>
          <w:rFonts w:ascii="Times New Roman" w:hAnsi="Times New Roman"/>
          <w:bCs/>
        </w:rPr>
      </w:pPr>
      <w:r w:rsidRPr="00A508B6">
        <w:rPr>
          <w:rFonts w:ascii="Times New Roman" w:hAnsi="Times New Roman"/>
          <w:bCs/>
        </w:rPr>
        <w:t>Figure 2:</w:t>
      </w:r>
      <w:r w:rsidRPr="00A508B6">
        <w:rPr>
          <w:rFonts w:ascii="Times New Roman" w:hAnsi="Times New Roman"/>
          <w:bCs/>
        </w:rPr>
        <w:tab/>
        <w:t xml:space="preserve">Geological map of the study area showing distribution of </w:t>
      </w:r>
      <w:proofErr w:type="spellStart"/>
      <w:proofErr w:type="gramStart"/>
      <w:r w:rsidRPr="00A508B6">
        <w:rPr>
          <w:rFonts w:ascii="Times New Roman" w:hAnsi="Times New Roman"/>
          <w:bCs/>
        </w:rPr>
        <w:t>pegmatites</w:t>
      </w:r>
      <w:proofErr w:type="spellEnd"/>
      <w:r>
        <w:rPr>
          <w:rFonts w:ascii="Times New Roman" w:hAnsi="Times New Roman"/>
          <w:bCs/>
        </w:rPr>
        <w:t xml:space="preserve">  8</w:t>
      </w:r>
      <w:proofErr w:type="gramEnd"/>
    </w:p>
    <w:p w:rsidR="00DF7770" w:rsidRPr="00A508B6" w:rsidRDefault="00DF7770" w:rsidP="00DF7770">
      <w:pPr>
        <w:jc w:val="both"/>
        <w:rPr>
          <w:rFonts w:ascii="Times New Roman" w:hAnsi="Times New Roman"/>
          <w:bCs/>
        </w:rPr>
      </w:pPr>
      <w:r w:rsidRPr="00A508B6">
        <w:rPr>
          <w:rFonts w:ascii="Times New Roman" w:hAnsi="Times New Roman"/>
          <w:bCs/>
        </w:rPr>
        <w:t>Figure 3:</w:t>
      </w:r>
      <w:r w:rsidRPr="00A508B6">
        <w:rPr>
          <w:rFonts w:ascii="Times New Roman" w:hAnsi="Times New Roman"/>
          <w:bCs/>
        </w:rPr>
        <w:tab/>
        <w:t xml:space="preserve">Field photograph of pegmatite out crop containing </w:t>
      </w:r>
      <w:proofErr w:type="spellStart"/>
      <w:r w:rsidRPr="00A508B6">
        <w:rPr>
          <w:rFonts w:ascii="Times New Roman" w:hAnsi="Times New Roman"/>
          <w:bCs/>
        </w:rPr>
        <w:t>lepidolite</w:t>
      </w:r>
      <w:proofErr w:type="spellEnd"/>
      <w:r>
        <w:rPr>
          <w:rFonts w:ascii="Times New Roman" w:hAnsi="Times New Roman"/>
          <w:bCs/>
        </w:rPr>
        <w:t xml:space="preserve">      8</w:t>
      </w:r>
    </w:p>
    <w:p w:rsidR="00DF7770" w:rsidRPr="00A508B6" w:rsidRDefault="00DF7770" w:rsidP="00DF7770">
      <w:pPr>
        <w:jc w:val="both"/>
        <w:rPr>
          <w:rFonts w:ascii="Times New Roman" w:hAnsi="Times New Roman"/>
          <w:bCs/>
        </w:rPr>
      </w:pPr>
      <w:r w:rsidRPr="00A508B6">
        <w:rPr>
          <w:rFonts w:ascii="Times New Roman" w:hAnsi="Times New Roman"/>
          <w:bCs/>
        </w:rPr>
        <w:t>Figure 4:</w:t>
      </w:r>
      <w:r w:rsidRPr="00A508B6">
        <w:rPr>
          <w:rFonts w:ascii="Times New Roman" w:hAnsi="Times New Roman"/>
          <w:bCs/>
        </w:rPr>
        <w:tab/>
        <w:t xml:space="preserve">Hand specimen of </w:t>
      </w:r>
      <w:proofErr w:type="spellStart"/>
      <w:r w:rsidRPr="00A508B6">
        <w:rPr>
          <w:rFonts w:ascii="Times New Roman" w:hAnsi="Times New Roman"/>
          <w:bCs/>
        </w:rPr>
        <w:t>lepidolite</w:t>
      </w:r>
      <w:proofErr w:type="spellEnd"/>
      <w:r w:rsidRPr="00A508B6">
        <w:rPr>
          <w:rFonts w:ascii="Times New Roman" w:hAnsi="Times New Roman"/>
          <w:bCs/>
        </w:rPr>
        <w:t xml:space="preserve"> bearing </w:t>
      </w:r>
      <w:proofErr w:type="spellStart"/>
      <w:r w:rsidRPr="00A508B6">
        <w:rPr>
          <w:rFonts w:ascii="Times New Roman" w:hAnsi="Times New Roman"/>
          <w:bCs/>
        </w:rPr>
        <w:t>pegmatile</w:t>
      </w:r>
      <w:proofErr w:type="spellEnd"/>
      <w:r w:rsidRPr="00A508B6">
        <w:rPr>
          <w:rFonts w:ascii="Times New Roman" w:hAnsi="Times New Roman"/>
          <w:bCs/>
        </w:rPr>
        <w:t xml:space="preserve"> (labeled mineral phases).</w:t>
      </w:r>
      <w:r>
        <w:rPr>
          <w:rFonts w:ascii="Times New Roman" w:hAnsi="Times New Roman"/>
          <w:bCs/>
        </w:rPr>
        <w:t>8</w:t>
      </w:r>
    </w:p>
    <w:p w:rsidR="00DF7770" w:rsidRPr="00A508B6" w:rsidRDefault="00DF7770" w:rsidP="00DF7770">
      <w:pPr>
        <w:jc w:val="both"/>
        <w:rPr>
          <w:rFonts w:ascii="Times New Roman" w:hAnsi="Times New Roman"/>
          <w:bCs/>
        </w:rPr>
      </w:pPr>
      <w:r w:rsidRPr="00A508B6">
        <w:rPr>
          <w:rFonts w:ascii="Times New Roman" w:hAnsi="Times New Roman"/>
          <w:bCs/>
        </w:rPr>
        <w:t xml:space="preserve">Figure 5: </w:t>
      </w:r>
      <w:r w:rsidRPr="00A508B6">
        <w:rPr>
          <w:rFonts w:ascii="Times New Roman" w:hAnsi="Times New Roman"/>
          <w:bCs/>
        </w:rPr>
        <w:tab/>
        <w:t xml:space="preserve">Photomicrograph of </w:t>
      </w:r>
      <w:proofErr w:type="spellStart"/>
      <w:r w:rsidRPr="00A508B6">
        <w:rPr>
          <w:rFonts w:ascii="Times New Roman" w:hAnsi="Times New Roman"/>
          <w:bCs/>
        </w:rPr>
        <w:t>lepidolite</w:t>
      </w:r>
      <w:proofErr w:type="spellEnd"/>
      <w:r w:rsidRPr="00A508B6">
        <w:rPr>
          <w:rFonts w:ascii="Times New Roman" w:hAnsi="Times New Roman"/>
          <w:bCs/>
        </w:rPr>
        <w:t xml:space="preserve"> under plane polarized light (</w:t>
      </w:r>
      <w:proofErr w:type="spellStart"/>
      <w:r w:rsidRPr="00A508B6">
        <w:rPr>
          <w:rFonts w:ascii="Times New Roman" w:hAnsi="Times New Roman"/>
          <w:bCs/>
        </w:rPr>
        <w:t>ppl</w:t>
      </w:r>
      <w:proofErr w:type="spellEnd"/>
      <w:r w:rsidRPr="00A508B6">
        <w:rPr>
          <w:rFonts w:ascii="Times New Roman" w:hAnsi="Times New Roman"/>
          <w:bCs/>
        </w:rPr>
        <w:t>)</w:t>
      </w:r>
      <w:r>
        <w:rPr>
          <w:rFonts w:ascii="Times New Roman" w:hAnsi="Times New Roman"/>
          <w:bCs/>
        </w:rPr>
        <w:tab/>
      </w:r>
      <w:r>
        <w:rPr>
          <w:rFonts w:ascii="Times New Roman" w:hAnsi="Times New Roman"/>
          <w:bCs/>
        </w:rPr>
        <w:tab/>
        <w:t>12</w:t>
      </w:r>
    </w:p>
    <w:p w:rsidR="00DF7770" w:rsidRPr="00A508B6" w:rsidRDefault="00DF7770" w:rsidP="00DF7770">
      <w:pPr>
        <w:jc w:val="both"/>
        <w:rPr>
          <w:rFonts w:ascii="Times New Roman" w:hAnsi="Times New Roman"/>
          <w:bCs/>
        </w:rPr>
      </w:pPr>
      <w:r w:rsidRPr="00A508B6">
        <w:rPr>
          <w:rFonts w:ascii="Times New Roman" w:hAnsi="Times New Roman"/>
          <w:bCs/>
        </w:rPr>
        <w:t>Figure 6:</w:t>
      </w:r>
      <w:r w:rsidRPr="00A508B6">
        <w:rPr>
          <w:rFonts w:ascii="Times New Roman" w:hAnsi="Times New Roman"/>
          <w:bCs/>
        </w:rPr>
        <w:tab/>
        <w:t xml:space="preserve">Photomicrograph of </w:t>
      </w:r>
      <w:proofErr w:type="spellStart"/>
      <w:r w:rsidRPr="00A508B6">
        <w:rPr>
          <w:rFonts w:ascii="Times New Roman" w:hAnsi="Times New Roman"/>
          <w:bCs/>
        </w:rPr>
        <w:t>lepidolite</w:t>
      </w:r>
      <w:proofErr w:type="spellEnd"/>
      <w:r w:rsidRPr="00A508B6">
        <w:rPr>
          <w:rFonts w:ascii="Times New Roman" w:hAnsi="Times New Roman"/>
          <w:bCs/>
        </w:rPr>
        <w:t xml:space="preserve"> under cross polarized light (</w:t>
      </w:r>
      <w:proofErr w:type="spellStart"/>
      <w:r w:rsidRPr="00A508B6">
        <w:rPr>
          <w:rFonts w:ascii="Times New Roman" w:hAnsi="Times New Roman"/>
          <w:bCs/>
        </w:rPr>
        <w:t>xpl</w:t>
      </w:r>
      <w:proofErr w:type="spellEnd"/>
      <w:r w:rsidRPr="00A508B6">
        <w:rPr>
          <w:rFonts w:ascii="Times New Roman" w:hAnsi="Times New Roman"/>
          <w:bCs/>
        </w:rPr>
        <w:t>)</w:t>
      </w:r>
      <w:r>
        <w:rPr>
          <w:rFonts w:ascii="Times New Roman" w:hAnsi="Times New Roman"/>
          <w:bCs/>
        </w:rPr>
        <w:tab/>
      </w:r>
      <w:r>
        <w:rPr>
          <w:rFonts w:ascii="Times New Roman" w:hAnsi="Times New Roman"/>
          <w:bCs/>
        </w:rPr>
        <w:tab/>
        <w:t>12</w:t>
      </w:r>
    </w:p>
    <w:p w:rsidR="00DF7770" w:rsidRPr="00A508B6" w:rsidRDefault="00DF7770" w:rsidP="00DF7770">
      <w:pPr>
        <w:jc w:val="both"/>
        <w:rPr>
          <w:rFonts w:ascii="Times New Roman" w:hAnsi="Times New Roman"/>
          <w:bCs/>
        </w:rPr>
      </w:pPr>
      <w:r w:rsidRPr="00A508B6">
        <w:rPr>
          <w:rFonts w:ascii="Times New Roman" w:hAnsi="Times New Roman"/>
          <w:bCs/>
        </w:rPr>
        <w:t>Figure 7:</w:t>
      </w:r>
      <w:r w:rsidRPr="00A508B6">
        <w:rPr>
          <w:rFonts w:ascii="Times New Roman" w:hAnsi="Times New Roman"/>
          <w:bCs/>
        </w:rPr>
        <w:tab/>
        <w:t xml:space="preserve">Textural Relationship between </w:t>
      </w:r>
      <w:proofErr w:type="spellStart"/>
      <w:r w:rsidRPr="00A508B6">
        <w:rPr>
          <w:rFonts w:ascii="Times New Roman" w:hAnsi="Times New Roman"/>
          <w:bCs/>
        </w:rPr>
        <w:t>lepidolite</w:t>
      </w:r>
      <w:proofErr w:type="spellEnd"/>
      <w:r w:rsidRPr="00A508B6">
        <w:rPr>
          <w:rFonts w:ascii="Times New Roman" w:hAnsi="Times New Roman"/>
          <w:bCs/>
        </w:rPr>
        <w:t xml:space="preserve"> and associated minerals (Quartz, </w:t>
      </w:r>
      <w:r w:rsidRPr="00A508B6">
        <w:rPr>
          <w:rFonts w:ascii="Times New Roman" w:hAnsi="Times New Roman"/>
          <w:bCs/>
        </w:rPr>
        <w:tab/>
      </w:r>
      <w:r w:rsidRPr="00A508B6">
        <w:rPr>
          <w:rFonts w:ascii="Times New Roman" w:hAnsi="Times New Roman"/>
          <w:bCs/>
        </w:rPr>
        <w:tab/>
      </w:r>
      <w:r w:rsidRPr="00A508B6">
        <w:rPr>
          <w:rFonts w:ascii="Times New Roman" w:hAnsi="Times New Roman"/>
          <w:bCs/>
        </w:rPr>
        <w:tab/>
      </w:r>
      <w:proofErr w:type="spellStart"/>
      <w:r w:rsidRPr="00A508B6">
        <w:rPr>
          <w:rFonts w:ascii="Times New Roman" w:hAnsi="Times New Roman"/>
          <w:bCs/>
        </w:rPr>
        <w:t>Albite</w:t>
      </w:r>
      <w:proofErr w:type="spellEnd"/>
      <w:r w:rsidRPr="00A508B6">
        <w:rPr>
          <w:rFonts w:ascii="Times New Roman" w:hAnsi="Times New Roman"/>
          <w:bCs/>
        </w:rPr>
        <w:t xml:space="preserve">, </w:t>
      </w:r>
      <w:proofErr w:type="spellStart"/>
      <w:r w:rsidRPr="00A508B6">
        <w:rPr>
          <w:rFonts w:ascii="Times New Roman" w:hAnsi="Times New Roman"/>
          <w:bCs/>
        </w:rPr>
        <w:t>Muscouite</w:t>
      </w:r>
      <w:proofErr w:type="spellEnd"/>
      <w:r w:rsidRPr="00A508B6">
        <w:rPr>
          <w:rFonts w:ascii="Times New Roman" w:hAnsi="Times New Roman"/>
          <w:bCs/>
        </w:rPr>
        <w:t xml:space="preserve">) </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13</w:t>
      </w:r>
    </w:p>
    <w:p w:rsidR="00DF7770" w:rsidRPr="00A508B6" w:rsidRDefault="00DF7770" w:rsidP="00DF7770">
      <w:pPr>
        <w:jc w:val="both"/>
        <w:rPr>
          <w:rFonts w:ascii="Times New Roman" w:hAnsi="Times New Roman"/>
          <w:bCs/>
        </w:rPr>
      </w:pPr>
      <w:r w:rsidRPr="00A508B6">
        <w:rPr>
          <w:rFonts w:ascii="Times New Roman" w:hAnsi="Times New Roman"/>
          <w:bCs/>
        </w:rPr>
        <w:t>Figure 8:</w:t>
      </w:r>
      <w:r w:rsidRPr="00A508B6">
        <w:rPr>
          <w:rFonts w:ascii="Times New Roman" w:hAnsi="Times New Roman"/>
          <w:bCs/>
        </w:rPr>
        <w:tab/>
        <w:t xml:space="preserve">Schematic </w:t>
      </w:r>
      <w:proofErr w:type="spellStart"/>
      <w:r w:rsidRPr="00A508B6">
        <w:rPr>
          <w:rFonts w:ascii="Times New Roman" w:hAnsi="Times New Roman"/>
          <w:bCs/>
        </w:rPr>
        <w:t>zonation</w:t>
      </w:r>
      <w:proofErr w:type="spellEnd"/>
      <w:r w:rsidRPr="00A508B6">
        <w:rPr>
          <w:rFonts w:ascii="Times New Roman" w:hAnsi="Times New Roman"/>
          <w:bCs/>
        </w:rPr>
        <w:t xml:space="preserve"> of a typical pegmatite showing </w:t>
      </w:r>
      <w:proofErr w:type="spellStart"/>
      <w:r w:rsidRPr="00A508B6">
        <w:rPr>
          <w:rFonts w:ascii="Times New Roman" w:hAnsi="Times New Roman"/>
          <w:bCs/>
        </w:rPr>
        <w:t>lepidolite</w:t>
      </w:r>
      <w:proofErr w:type="spellEnd"/>
      <w:r w:rsidRPr="00A508B6">
        <w:rPr>
          <w:rFonts w:ascii="Times New Roman" w:hAnsi="Times New Roman"/>
          <w:bCs/>
        </w:rPr>
        <w:t xml:space="preserve"> zone</w:t>
      </w:r>
      <w:r>
        <w:rPr>
          <w:rFonts w:ascii="Times New Roman" w:hAnsi="Times New Roman"/>
          <w:bCs/>
        </w:rPr>
        <w:tab/>
      </w:r>
      <w:r>
        <w:rPr>
          <w:rFonts w:ascii="Times New Roman" w:hAnsi="Times New Roman"/>
          <w:bCs/>
        </w:rPr>
        <w:tab/>
        <w:t>13</w:t>
      </w:r>
    </w:p>
    <w:p w:rsidR="00DF7770" w:rsidRPr="00A508B6" w:rsidRDefault="00DF7770" w:rsidP="00DF7770">
      <w:pPr>
        <w:jc w:val="both"/>
        <w:rPr>
          <w:rFonts w:ascii="Times New Roman" w:hAnsi="Times New Roman"/>
          <w:bCs/>
        </w:rPr>
      </w:pPr>
      <w:r w:rsidRPr="00A508B6">
        <w:rPr>
          <w:rFonts w:ascii="Times New Roman" w:hAnsi="Times New Roman"/>
          <w:bCs/>
        </w:rPr>
        <w:t xml:space="preserve">Figure 9: </w:t>
      </w:r>
      <w:r w:rsidRPr="00A508B6">
        <w:rPr>
          <w:rFonts w:ascii="Times New Roman" w:hAnsi="Times New Roman"/>
          <w:bCs/>
        </w:rPr>
        <w:tab/>
        <w:t xml:space="preserve">Ternary diagram showing mineralogical classification of </w:t>
      </w:r>
      <w:proofErr w:type="spellStart"/>
      <w:r w:rsidRPr="00A508B6">
        <w:rPr>
          <w:rFonts w:ascii="Times New Roman" w:hAnsi="Times New Roman"/>
          <w:bCs/>
        </w:rPr>
        <w:t>pegmatites</w:t>
      </w:r>
      <w:proofErr w:type="spellEnd"/>
      <w:r w:rsidRPr="00A508B6">
        <w:rPr>
          <w:rFonts w:ascii="Times New Roman" w:hAnsi="Times New Roman"/>
          <w:bCs/>
        </w:rPr>
        <w:t xml:space="preserve"> samples</w:t>
      </w:r>
      <w:r>
        <w:rPr>
          <w:rFonts w:ascii="Times New Roman" w:hAnsi="Times New Roman"/>
          <w:bCs/>
        </w:rPr>
        <w:t xml:space="preserve"> 14</w:t>
      </w:r>
    </w:p>
    <w:p w:rsidR="00DF7770" w:rsidRPr="00A508B6" w:rsidRDefault="00DF7770" w:rsidP="00DF7770">
      <w:pPr>
        <w:jc w:val="both"/>
        <w:rPr>
          <w:rFonts w:ascii="Times New Roman" w:hAnsi="Times New Roman"/>
          <w:bCs/>
        </w:rPr>
      </w:pPr>
      <w:r w:rsidRPr="00A508B6">
        <w:rPr>
          <w:rFonts w:ascii="Times New Roman" w:hAnsi="Times New Roman"/>
          <w:bCs/>
        </w:rPr>
        <w:t>Figure 10:</w:t>
      </w:r>
      <w:r w:rsidRPr="00A508B6">
        <w:rPr>
          <w:rFonts w:ascii="Times New Roman" w:hAnsi="Times New Roman"/>
          <w:bCs/>
        </w:rPr>
        <w:tab/>
        <w:t xml:space="preserve">Comparative chart of lithium content in </w:t>
      </w:r>
      <w:proofErr w:type="spellStart"/>
      <w:r w:rsidRPr="00A508B6">
        <w:rPr>
          <w:rFonts w:ascii="Times New Roman" w:hAnsi="Times New Roman"/>
          <w:bCs/>
        </w:rPr>
        <w:t>pegmatites</w:t>
      </w:r>
      <w:proofErr w:type="spellEnd"/>
      <w:r w:rsidRPr="00A508B6">
        <w:rPr>
          <w:rFonts w:ascii="Times New Roman" w:hAnsi="Times New Roman"/>
          <w:bCs/>
        </w:rPr>
        <w:t xml:space="preserve"> from </w:t>
      </w:r>
      <w:proofErr w:type="spellStart"/>
      <w:r w:rsidRPr="00A508B6">
        <w:rPr>
          <w:rFonts w:ascii="Times New Roman" w:hAnsi="Times New Roman"/>
          <w:bCs/>
        </w:rPr>
        <w:t>kakafu</w:t>
      </w:r>
      <w:proofErr w:type="spellEnd"/>
      <w:r w:rsidRPr="00A508B6">
        <w:rPr>
          <w:rFonts w:ascii="Times New Roman" w:hAnsi="Times New Roman"/>
          <w:bCs/>
        </w:rPr>
        <w:t xml:space="preserve"> and other </w:t>
      </w:r>
      <w:r w:rsidRPr="00A508B6">
        <w:rPr>
          <w:rFonts w:ascii="Times New Roman" w:hAnsi="Times New Roman"/>
          <w:bCs/>
        </w:rPr>
        <w:tab/>
      </w:r>
      <w:r>
        <w:rPr>
          <w:rFonts w:ascii="Times New Roman" w:hAnsi="Times New Roman"/>
          <w:bCs/>
        </w:rPr>
        <w:t xml:space="preserve">    15</w:t>
      </w:r>
      <w:r w:rsidRPr="00A508B6">
        <w:rPr>
          <w:rFonts w:ascii="Times New Roman" w:hAnsi="Times New Roman"/>
          <w:bCs/>
        </w:rPr>
        <w:tab/>
      </w:r>
      <w:r w:rsidRPr="00A508B6">
        <w:rPr>
          <w:rFonts w:ascii="Times New Roman" w:hAnsi="Times New Roman"/>
          <w:bCs/>
        </w:rPr>
        <w:tab/>
        <w:t>Nigeria location</w:t>
      </w:r>
    </w:p>
    <w:p w:rsidR="00DF7770" w:rsidRDefault="00DF7770" w:rsidP="00DF7770">
      <w:pPr>
        <w:jc w:val="center"/>
        <w:rPr>
          <w:rFonts w:ascii="Times New Roman" w:hAnsi="Times New Roman"/>
          <w:b/>
        </w:rPr>
      </w:pPr>
    </w:p>
    <w:p w:rsidR="00DF7770" w:rsidRDefault="00DF7770" w:rsidP="00DF7770">
      <w:pPr>
        <w:spacing w:after="0" w:line="480" w:lineRule="auto"/>
        <w:jc w:val="center"/>
        <w:rPr>
          <w:rFonts w:ascii="Times New Roman" w:hAnsi="Times New Roman"/>
          <w:b/>
          <w:bCs/>
        </w:rPr>
      </w:pPr>
    </w:p>
    <w:p w:rsidR="00DF7770" w:rsidRDefault="00DF7770" w:rsidP="00DF7770">
      <w:pPr>
        <w:spacing w:after="0" w:line="240" w:lineRule="auto"/>
        <w:rPr>
          <w:rFonts w:ascii="Times New Roman" w:hAnsi="Times New Roman"/>
          <w:b/>
          <w:bCs/>
        </w:rPr>
      </w:pPr>
      <w:r>
        <w:rPr>
          <w:rFonts w:ascii="Times New Roman" w:hAnsi="Times New Roman"/>
          <w:b/>
          <w:bCs/>
        </w:rPr>
        <w:br w:type="page"/>
      </w:r>
    </w:p>
    <w:p w:rsidR="00DF7770" w:rsidRPr="00C823BE" w:rsidRDefault="00DF7770" w:rsidP="00DF7770">
      <w:pPr>
        <w:jc w:val="center"/>
        <w:rPr>
          <w:rFonts w:asciiTheme="majorBidi" w:hAnsiTheme="majorBidi" w:cstheme="majorBidi"/>
          <w:b/>
          <w:bCs/>
          <w:i/>
          <w:iCs/>
        </w:rPr>
      </w:pPr>
      <w:r w:rsidRPr="00C823BE">
        <w:rPr>
          <w:rFonts w:asciiTheme="majorBidi" w:hAnsiTheme="majorBidi" w:cstheme="majorBidi"/>
          <w:b/>
          <w:bCs/>
          <w:i/>
          <w:iCs/>
        </w:rPr>
        <w:lastRenderedPageBreak/>
        <w:t>Abstract</w:t>
      </w:r>
    </w:p>
    <w:p w:rsidR="00DF7770" w:rsidRPr="00C823BE" w:rsidRDefault="00DF7770" w:rsidP="00DF7770">
      <w:pPr>
        <w:jc w:val="both"/>
        <w:rPr>
          <w:rFonts w:asciiTheme="majorBidi" w:hAnsiTheme="majorBidi" w:cstheme="majorBidi"/>
          <w:i/>
          <w:iCs/>
        </w:rPr>
      </w:pPr>
      <w:r w:rsidRPr="00C823BE">
        <w:rPr>
          <w:rFonts w:asciiTheme="majorBidi" w:hAnsiTheme="majorBidi" w:cstheme="majorBidi"/>
          <w:i/>
          <w:iCs/>
        </w:rPr>
        <w:t xml:space="preserve">This study presents a detailed </w:t>
      </w:r>
      <w:proofErr w:type="spellStart"/>
      <w:r w:rsidRPr="00C823BE">
        <w:rPr>
          <w:rFonts w:asciiTheme="majorBidi" w:hAnsiTheme="majorBidi" w:cstheme="majorBidi"/>
          <w:i/>
          <w:iCs/>
        </w:rPr>
        <w:t>petrographical</w:t>
      </w:r>
      <w:proofErr w:type="spellEnd"/>
      <w:r w:rsidRPr="00C823BE">
        <w:rPr>
          <w:rFonts w:asciiTheme="majorBidi" w:hAnsiTheme="majorBidi" w:cstheme="majorBidi"/>
          <w:i/>
          <w:iCs/>
        </w:rPr>
        <w:t xml:space="preserve"> investigation of </w:t>
      </w:r>
      <w:proofErr w:type="spellStart"/>
      <w:r w:rsidRPr="00C823BE">
        <w:rPr>
          <w:rFonts w:asciiTheme="majorBidi" w:hAnsiTheme="majorBidi" w:cstheme="majorBidi"/>
          <w:i/>
          <w:iCs/>
        </w:rPr>
        <w:t>lepidolite</w:t>
      </w:r>
      <w:proofErr w:type="spellEnd"/>
      <w:r w:rsidRPr="00C823BE">
        <w:rPr>
          <w:rFonts w:asciiTheme="majorBidi" w:hAnsiTheme="majorBidi" w:cstheme="majorBidi"/>
          <w:i/>
          <w:iCs/>
        </w:rPr>
        <w:t xml:space="preserve"> occurrences within the </w:t>
      </w:r>
      <w:proofErr w:type="spellStart"/>
      <w:r w:rsidRPr="00C823BE">
        <w:rPr>
          <w:rFonts w:asciiTheme="majorBidi" w:hAnsiTheme="majorBidi" w:cstheme="majorBidi"/>
          <w:i/>
          <w:iCs/>
        </w:rPr>
        <w:t>Kakafu</w:t>
      </w:r>
      <w:proofErr w:type="spellEnd"/>
      <w:r w:rsidRPr="00C823BE">
        <w:rPr>
          <w:rFonts w:asciiTheme="majorBidi" w:hAnsiTheme="majorBidi" w:cstheme="majorBidi"/>
          <w:i/>
          <w:iCs/>
        </w:rPr>
        <w:t xml:space="preserve"> community of </w:t>
      </w:r>
      <w:proofErr w:type="spellStart"/>
      <w:r w:rsidRPr="00C823BE">
        <w:rPr>
          <w:rFonts w:asciiTheme="majorBidi" w:hAnsiTheme="majorBidi" w:cstheme="majorBidi"/>
          <w:i/>
          <w:iCs/>
        </w:rPr>
        <w:t>Kwara</w:t>
      </w:r>
      <w:proofErr w:type="spellEnd"/>
      <w:r w:rsidRPr="00C823BE">
        <w:rPr>
          <w:rFonts w:asciiTheme="majorBidi" w:hAnsiTheme="majorBidi" w:cstheme="majorBidi"/>
          <w:i/>
          <w:iCs/>
        </w:rPr>
        <w:t xml:space="preserve"> State, Nigeria. </w:t>
      </w:r>
      <w:proofErr w:type="spellStart"/>
      <w:r w:rsidRPr="00C823BE">
        <w:rPr>
          <w:rFonts w:asciiTheme="majorBidi" w:hAnsiTheme="majorBidi" w:cstheme="majorBidi"/>
          <w:i/>
          <w:iCs/>
        </w:rPr>
        <w:t>Lepidolite</w:t>
      </w:r>
      <w:proofErr w:type="spellEnd"/>
      <w:r w:rsidRPr="00C823BE">
        <w:rPr>
          <w:rFonts w:asciiTheme="majorBidi" w:hAnsiTheme="majorBidi" w:cstheme="majorBidi"/>
          <w:i/>
          <w:iCs/>
        </w:rPr>
        <w:t xml:space="preserve">, </w:t>
      </w:r>
      <w:proofErr w:type="gramStart"/>
      <w:r w:rsidRPr="00C823BE">
        <w:rPr>
          <w:rFonts w:asciiTheme="majorBidi" w:hAnsiTheme="majorBidi" w:cstheme="majorBidi"/>
          <w:i/>
          <w:iCs/>
        </w:rPr>
        <w:t>a lithium</w:t>
      </w:r>
      <w:proofErr w:type="gramEnd"/>
      <w:r w:rsidRPr="00C823BE">
        <w:rPr>
          <w:rFonts w:asciiTheme="majorBidi" w:hAnsiTheme="majorBidi" w:cstheme="majorBidi"/>
          <w:i/>
          <w:iCs/>
        </w:rPr>
        <w:t xml:space="preserve">-bearing mica, plays a significant role in modern technology due to its lithium content, which is essential in battery production and other industrial applications. The research involves the collection and microscopic analysis of rock samples from pegmatite outcrops within the study area to determine the mineralogical characteristics and textural relationships of </w:t>
      </w:r>
      <w:proofErr w:type="spellStart"/>
      <w:r w:rsidRPr="00C823BE">
        <w:rPr>
          <w:rFonts w:asciiTheme="majorBidi" w:hAnsiTheme="majorBidi" w:cstheme="majorBidi"/>
          <w:i/>
          <w:iCs/>
        </w:rPr>
        <w:t>lepidolite</w:t>
      </w:r>
      <w:proofErr w:type="spellEnd"/>
      <w:r w:rsidRPr="00C823BE">
        <w:rPr>
          <w:rFonts w:asciiTheme="majorBidi" w:hAnsiTheme="majorBidi" w:cstheme="majorBidi"/>
          <w:i/>
          <w:iCs/>
        </w:rPr>
        <w:t xml:space="preserve">. Using standard </w:t>
      </w:r>
      <w:proofErr w:type="spellStart"/>
      <w:r w:rsidRPr="00C823BE">
        <w:rPr>
          <w:rFonts w:asciiTheme="majorBidi" w:hAnsiTheme="majorBidi" w:cstheme="majorBidi"/>
          <w:i/>
          <w:iCs/>
        </w:rPr>
        <w:t>petrographic</w:t>
      </w:r>
      <w:proofErr w:type="spellEnd"/>
      <w:r w:rsidRPr="00C823BE">
        <w:rPr>
          <w:rFonts w:asciiTheme="majorBidi" w:hAnsiTheme="majorBidi" w:cstheme="majorBidi"/>
          <w:i/>
          <w:iCs/>
        </w:rPr>
        <w:t xml:space="preserve"> techniques, thin sections were prepared and analyzed under both plane-polarized and cross-polarized light. </w:t>
      </w:r>
      <w:r w:rsidRPr="00CB4B4E">
        <w:rPr>
          <w:rFonts w:asciiTheme="majorBidi" w:hAnsiTheme="majorBidi" w:cstheme="majorBidi"/>
          <w:i/>
          <w:iCs/>
        </w:rPr>
        <w:t xml:space="preserve">The results of thin section from photomicrograph revealed that quartz has range between the (27-30%) with average value of 28% while mica has 3-55% with average value of (29%), feldspar </w:t>
      </w:r>
      <w:proofErr w:type="gramStart"/>
      <w:r w:rsidRPr="00CB4B4E">
        <w:rPr>
          <w:rFonts w:asciiTheme="majorBidi" w:hAnsiTheme="majorBidi" w:cstheme="majorBidi"/>
          <w:i/>
          <w:iCs/>
        </w:rPr>
        <w:t>has  range</w:t>
      </w:r>
      <w:proofErr w:type="gramEnd"/>
      <w:r w:rsidRPr="00CB4B4E">
        <w:rPr>
          <w:rFonts w:asciiTheme="majorBidi" w:hAnsiTheme="majorBidi" w:cstheme="majorBidi"/>
          <w:i/>
          <w:iCs/>
        </w:rPr>
        <w:t xml:space="preserve"> (15-20%) with average value of 17.5% and </w:t>
      </w:r>
      <w:proofErr w:type="spellStart"/>
      <w:r w:rsidRPr="00CB4B4E">
        <w:rPr>
          <w:rFonts w:asciiTheme="majorBidi" w:hAnsiTheme="majorBidi" w:cstheme="majorBidi"/>
          <w:i/>
          <w:iCs/>
        </w:rPr>
        <w:t>lepidolite</w:t>
      </w:r>
      <w:proofErr w:type="spellEnd"/>
      <w:r w:rsidRPr="00CB4B4E">
        <w:rPr>
          <w:rFonts w:asciiTheme="majorBidi" w:hAnsiTheme="majorBidi" w:cstheme="majorBidi"/>
          <w:i/>
          <w:iCs/>
        </w:rPr>
        <w:t xml:space="preserve">  has 0-50% with average value of 50%. This implies that the sample analyzed in having </w:t>
      </w:r>
      <w:proofErr w:type="gramStart"/>
      <w:r w:rsidRPr="00CB4B4E">
        <w:rPr>
          <w:rFonts w:asciiTheme="majorBidi" w:hAnsiTheme="majorBidi" w:cstheme="majorBidi"/>
          <w:i/>
          <w:iCs/>
        </w:rPr>
        <w:t>minimum  requirements</w:t>
      </w:r>
      <w:proofErr w:type="gramEnd"/>
      <w:r w:rsidRPr="00CB4B4E">
        <w:rPr>
          <w:rFonts w:asciiTheme="majorBidi" w:hAnsiTheme="majorBidi" w:cstheme="majorBidi"/>
          <w:i/>
          <w:iCs/>
        </w:rPr>
        <w:t xml:space="preserve"> quality of </w:t>
      </w:r>
      <w:proofErr w:type="spellStart"/>
      <w:r w:rsidRPr="00CB4B4E">
        <w:rPr>
          <w:rFonts w:asciiTheme="majorBidi" w:hAnsiTheme="majorBidi" w:cstheme="majorBidi"/>
          <w:i/>
          <w:iCs/>
        </w:rPr>
        <w:t>lithiums</w:t>
      </w:r>
      <w:proofErr w:type="spellEnd"/>
      <w:r w:rsidRPr="00CB4B4E">
        <w:rPr>
          <w:rFonts w:asciiTheme="majorBidi" w:hAnsiTheme="majorBidi" w:cstheme="majorBidi"/>
          <w:i/>
          <w:iCs/>
        </w:rPr>
        <w:t xml:space="preserve"> for use in lithium ion battery production</w:t>
      </w:r>
      <w:r>
        <w:rPr>
          <w:rFonts w:asciiTheme="majorBidi" w:hAnsiTheme="majorBidi" w:cstheme="majorBidi"/>
          <w:i/>
          <w:iCs/>
        </w:rPr>
        <w:t xml:space="preserve">. </w:t>
      </w:r>
      <w:r w:rsidRPr="00C823BE">
        <w:rPr>
          <w:rFonts w:asciiTheme="majorBidi" w:hAnsiTheme="majorBidi" w:cstheme="majorBidi"/>
          <w:i/>
          <w:iCs/>
        </w:rPr>
        <w:t xml:space="preserve">Observations revealed that </w:t>
      </w:r>
      <w:proofErr w:type="spellStart"/>
      <w:r w:rsidRPr="00C823BE">
        <w:rPr>
          <w:rFonts w:asciiTheme="majorBidi" w:hAnsiTheme="majorBidi" w:cstheme="majorBidi"/>
          <w:i/>
          <w:iCs/>
        </w:rPr>
        <w:t>lepidolite</w:t>
      </w:r>
      <w:proofErr w:type="spellEnd"/>
      <w:r w:rsidRPr="00C823BE">
        <w:rPr>
          <w:rFonts w:asciiTheme="majorBidi" w:hAnsiTheme="majorBidi" w:cstheme="majorBidi"/>
          <w:i/>
          <w:iCs/>
        </w:rPr>
        <w:t xml:space="preserve"> is commonly associated with other minerals such </w:t>
      </w:r>
      <w:proofErr w:type="gramStart"/>
      <w:r w:rsidRPr="00C823BE">
        <w:rPr>
          <w:rFonts w:asciiTheme="majorBidi" w:hAnsiTheme="majorBidi" w:cstheme="majorBidi"/>
          <w:i/>
          <w:iCs/>
        </w:rPr>
        <w:t>as</w:t>
      </w:r>
      <w:r>
        <w:rPr>
          <w:rFonts w:asciiTheme="majorBidi" w:hAnsiTheme="majorBidi" w:cstheme="majorBidi"/>
          <w:i/>
          <w:iCs/>
        </w:rPr>
        <w:t xml:space="preserve"> </w:t>
      </w:r>
      <w:r w:rsidRPr="00C823BE">
        <w:rPr>
          <w:rFonts w:asciiTheme="majorBidi" w:hAnsiTheme="majorBidi" w:cstheme="majorBidi"/>
          <w:i/>
          <w:iCs/>
        </w:rPr>
        <w:t xml:space="preserve"> quartz</w:t>
      </w:r>
      <w:proofErr w:type="gramEnd"/>
      <w:r w:rsidRPr="00C823BE">
        <w:rPr>
          <w:rFonts w:asciiTheme="majorBidi" w:hAnsiTheme="majorBidi" w:cstheme="majorBidi"/>
          <w:i/>
          <w:iCs/>
        </w:rPr>
        <w:t xml:space="preserve">, </w:t>
      </w:r>
      <w:proofErr w:type="spellStart"/>
      <w:r w:rsidRPr="00C823BE">
        <w:rPr>
          <w:rFonts w:asciiTheme="majorBidi" w:hAnsiTheme="majorBidi" w:cstheme="majorBidi"/>
          <w:i/>
          <w:iCs/>
        </w:rPr>
        <w:t>albite</w:t>
      </w:r>
      <w:proofErr w:type="spellEnd"/>
      <w:r w:rsidRPr="00C823BE">
        <w:rPr>
          <w:rFonts w:asciiTheme="majorBidi" w:hAnsiTheme="majorBidi" w:cstheme="majorBidi"/>
          <w:i/>
          <w:iCs/>
        </w:rPr>
        <w:t xml:space="preserve">, and muscovite in a coarse-grained granitic </w:t>
      </w:r>
      <w:proofErr w:type="spellStart"/>
      <w:r w:rsidRPr="00C823BE">
        <w:rPr>
          <w:rFonts w:asciiTheme="majorBidi" w:hAnsiTheme="majorBidi" w:cstheme="majorBidi"/>
          <w:i/>
          <w:iCs/>
        </w:rPr>
        <w:t>pegmatitic</w:t>
      </w:r>
      <w:proofErr w:type="spellEnd"/>
      <w:r w:rsidRPr="00C823BE">
        <w:rPr>
          <w:rFonts w:asciiTheme="majorBidi" w:hAnsiTheme="majorBidi" w:cstheme="majorBidi"/>
          <w:i/>
          <w:iCs/>
        </w:rPr>
        <w:t xml:space="preserve"> matrix. The presence of accessory minerals like tourmaline and zircon further confirms the evolved nature of the pegmatite system. The study highlights the potential of the </w:t>
      </w:r>
      <w:proofErr w:type="spellStart"/>
      <w:r w:rsidRPr="00C823BE">
        <w:rPr>
          <w:rFonts w:asciiTheme="majorBidi" w:hAnsiTheme="majorBidi" w:cstheme="majorBidi"/>
          <w:i/>
          <w:iCs/>
        </w:rPr>
        <w:t>Kakafu</w:t>
      </w:r>
      <w:proofErr w:type="spellEnd"/>
      <w:r w:rsidRPr="00C823BE">
        <w:rPr>
          <w:rFonts w:asciiTheme="majorBidi" w:hAnsiTheme="majorBidi" w:cstheme="majorBidi"/>
          <w:i/>
          <w:iCs/>
        </w:rPr>
        <w:t xml:space="preserve"> </w:t>
      </w:r>
      <w:proofErr w:type="spellStart"/>
      <w:r w:rsidRPr="00C823BE">
        <w:rPr>
          <w:rFonts w:asciiTheme="majorBidi" w:hAnsiTheme="majorBidi" w:cstheme="majorBidi"/>
          <w:i/>
          <w:iCs/>
        </w:rPr>
        <w:t>pegmatites</w:t>
      </w:r>
      <w:proofErr w:type="spellEnd"/>
      <w:r w:rsidRPr="00C823BE">
        <w:rPr>
          <w:rFonts w:asciiTheme="majorBidi" w:hAnsiTheme="majorBidi" w:cstheme="majorBidi"/>
          <w:i/>
          <w:iCs/>
        </w:rPr>
        <w:t xml:space="preserve"> as a viable source of lithium and other </w:t>
      </w:r>
      <w:proofErr w:type="spellStart"/>
      <w:r w:rsidRPr="00C823BE">
        <w:rPr>
          <w:rFonts w:asciiTheme="majorBidi" w:hAnsiTheme="majorBidi" w:cstheme="majorBidi"/>
          <w:i/>
          <w:iCs/>
        </w:rPr>
        <w:t>raremetals</w:t>
      </w:r>
      <w:proofErr w:type="spellEnd"/>
      <w:r w:rsidRPr="00C823BE">
        <w:rPr>
          <w:rFonts w:asciiTheme="majorBidi" w:hAnsiTheme="majorBidi" w:cstheme="majorBidi"/>
          <w:i/>
          <w:iCs/>
        </w:rPr>
        <w:t xml:space="preserve">, with implications for economic geology and resource development in the region. The findings also contribute to the broader understanding of </w:t>
      </w:r>
      <w:proofErr w:type="spellStart"/>
      <w:r w:rsidRPr="00C823BE">
        <w:rPr>
          <w:rFonts w:asciiTheme="majorBidi" w:hAnsiTheme="majorBidi" w:cstheme="majorBidi"/>
          <w:i/>
          <w:iCs/>
        </w:rPr>
        <w:t>pegmatitic</w:t>
      </w:r>
      <w:proofErr w:type="spellEnd"/>
      <w:r w:rsidRPr="00C823BE">
        <w:rPr>
          <w:rFonts w:asciiTheme="majorBidi" w:hAnsiTheme="majorBidi" w:cstheme="majorBidi"/>
          <w:i/>
          <w:iCs/>
        </w:rPr>
        <w:t xml:space="preserve"> processes in the Nigerian Basement Complex.</w:t>
      </w:r>
    </w:p>
    <w:p w:rsidR="00DF7770" w:rsidRDefault="00DF7770" w:rsidP="00DF7770">
      <w:pPr>
        <w:jc w:val="center"/>
        <w:rPr>
          <w:rFonts w:asciiTheme="majorBidi" w:hAnsiTheme="majorBidi" w:cstheme="majorBidi"/>
          <w:b/>
          <w:bCs/>
          <w:i/>
          <w:iCs/>
        </w:rPr>
        <w:sectPr w:rsidR="00DF7770" w:rsidSect="00356F5C">
          <w:footerReference w:type="default" r:id="rId6"/>
          <w:pgSz w:w="12240" w:h="15840"/>
          <w:pgMar w:top="1440" w:right="1440" w:bottom="1440" w:left="1440" w:header="720" w:footer="720" w:gutter="0"/>
          <w:pgNumType w:fmt="lowerRoman"/>
          <w:cols w:space="720"/>
          <w:docGrid w:linePitch="360"/>
        </w:sectPr>
      </w:pPr>
      <w:r w:rsidRPr="00C823BE">
        <w:rPr>
          <w:rFonts w:asciiTheme="majorBidi" w:hAnsiTheme="majorBidi" w:cstheme="majorBidi"/>
          <w:b/>
          <w:bCs/>
          <w:i/>
          <w:iCs/>
        </w:rPr>
        <w:br w:type="page"/>
      </w:r>
    </w:p>
    <w:p w:rsidR="005D2561" w:rsidRPr="007E0D94" w:rsidRDefault="005D2561" w:rsidP="005D2561">
      <w:pPr>
        <w:spacing w:line="360" w:lineRule="auto"/>
        <w:jc w:val="center"/>
        <w:rPr>
          <w:rFonts w:ascii="Times New Roman" w:hAnsi="Times New Roman" w:cs="Times New Roman"/>
          <w:b/>
          <w:bCs/>
        </w:rPr>
      </w:pPr>
      <w:r w:rsidRPr="007E0D94">
        <w:rPr>
          <w:rFonts w:ascii="Times New Roman" w:hAnsi="Times New Roman" w:cs="Times New Roman"/>
          <w:b/>
          <w:bCs/>
        </w:rPr>
        <w:lastRenderedPageBreak/>
        <w:t>CHAPTER ONE</w:t>
      </w:r>
      <w:r w:rsidRPr="007E0D94">
        <w:rPr>
          <w:rFonts w:ascii="Times New Roman" w:hAnsi="Times New Roman" w:cs="Times New Roman"/>
          <w:b/>
          <w:bCs/>
        </w:rPr>
        <w:br/>
        <w:t>INTRODUCTION</w:t>
      </w:r>
    </w:p>
    <w:p w:rsidR="005D2561" w:rsidRPr="00F9256E" w:rsidRDefault="00F9256E" w:rsidP="00F9256E">
      <w:pPr>
        <w:spacing w:line="360" w:lineRule="auto"/>
        <w:jc w:val="both"/>
        <w:rPr>
          <w:rFonts w:ascii="Times New Roman" w:hAnsi="Times New Roman" w:cs="Times New Roman"/>
          <w:b/>
          <w:bCs/>
        </w:rPr>
      </w:pPr>
      <w:r>
        <w:rPr>
          <w:rFonts w:ascii="Times New Roman" w:hAnsi="Times New Roman" w:cs="Times New Roman"/>
          <w:b/>
          <w:bCs/>
        </w:rPr>
        <w:t>1.1 Background of the Study</w:t>
      </w:r>
    </w:p>
    <w:p w:rsidR="005D2561" w:rsidRPr="005D2561" w:rsidRDefault="005D2561" w:rsidP="00F9256E">
      <w:pPr>
        <w:spacing w:line="360" w:lineRule="auto"/>
        <w:jc w:val="both"/>
        <w:rPr>
          <w:rFonts w:ascii="Times New Roman" w:hAnsi="Times New Roman" w:cs="Times New Roman"/>
        </w:rPr>
      </w:pPr>
      <w:r w:rsidRPr="005D2561">
        <w:rPr>
          <w:rFonts w:ascii="Times New Roman" w:hAnsi="Times New Roman" w:cs="Times New Roman"/>
        </w:rPr>
        <w:t>Lepidolite, a mica mineral rich in lithium, has recently garnered significant attention due to its importance as a primary source of lithium. Lithium is a critical element in modern technologies, particularly in the production of rechargeable batteries for electric vehicles, renewable energy storage, and portable electronic devices (Zhao et al., 2022). As global demand for lithium continues to rise, the exploration and extraction of Lepidolite deposits have become increasingly vital in supporting the global energy transition (Hardy &amp; Vardon, 2021).</w:t>
      </w:r>
    </w:p>
    <w:p w:rsidR="005D2561" w:rsidRPr="005D2561" w:rsidRDefault="005D2561" w:rsidP="00F9256E">
      <w:pPr>
        <w:spacing w:line="360" w:lineRule="auto"/>
        <w:jc w:val="both"/>
        <w:rPr>
          <w:rFonts w:ascii="Times New Roman" w:hAnsi="Times New Roman" w:cs="Times New Roman"/>
        </w:rPr>
      </w:pPr>
      <w:r w:rsidRPr="005D2561">
        <w:rPr>
          <w:rFonts w:ascii="Times New Roman" w:hAnsi="Times New Roman" w:cs="Times New Roman"/>
        </w:rPr>
        <w:t xml:space="preserve">The </w:t>
      </w:r>
      <w:proofErr w:type="spellStart"/>
      <w:r w:rsidRPr="005D2561">
        <w:rPr>
          <w:rFonts w:ascii="Times New Roman" w:hAnsi="Times New Roman" w:cs="Times New Roman"/>
        </w:rPr>
        <w:t>Kakafu</w:t>
      </w:r>
      <w:proofErr w:type="spellEnd"/>
      <w:r w:rsidRPr="005D2561">
        <w:rPr>
          <w:rFonts w:ascii="Times New Roman" w:hAnsi="Times New Roman" w:cs="Times New Roman"/>
        </w:rPr>
        <w:t xml:space="preserve"> region, located in the </w:t>
      </w:r>
      <w:proofErr w:type="spellStart"/>
      <w:r w:rsidRPr="005D2561">
        <w:rPr>
          <w:rFonts w:ascii="Times New Roman" w:hAnsi="Times New Roman" w:cs="Times New Roman"/>
        </w:rPr>
        <w:t>Patigi</w:t>
      </w:r>
      <w:proofErr w:type="spellEnd"/>
      <w:r w:rsidRPr="005D2561">
        <w:rPr>
          <w:rFonts w:ascii="Times New Roman" w:hAnsi="Times New Roman" w:cs="Times New Roman"/>
        </w:rPr>
        <w:t xml:space="preserve"> Local Government Area (LGA) of Kwara State, Nigeria, remains relatively underexplored in terms of its mineral resources, especially regarding Lepidolite deposits. While mineral exploration in the state has identified a variety of resources, the presence and economic value of Lepidolite in this area remain largely unexplored. This study seeks to investigate the mineral composition, distribution, and potential economic applications of </w:t>
      </w:r>
      <w:proofErr w:type="spellStart"/>
      <w:r w:rsidRPr="005D2561">
        <w:rPr>
          <w:rFonts w:ascii="Times New Roman" w:hAnsi="Times New Roman" w:cs="Times New Roman"/>
        </w:rPr>
        <w:t>Lepidolite</w:t>
      </w:r>
      <w:proofErr w:type="spellEnd"/>
      <w:r w:rsidRPr="005D2561">
        <w:rPr>
          <w:rFonts w:ascii="Times New Roman" w:hAnsi="Times New Roman" w:cs="Times New Roman"/>
        </w:rPr>
        <w:t xml:space="preserve"> in the </w:t>
      </w:r>
      <w:proofErr w:type="spellStart"/>
      <w:r w:rsidRPr="005D2561">
        <w:rPr>
          <w:rFonts w:ascii="Times New Roman" w:hAnsi="Times New Roman" w:cs="Times New Roman"/>
        </w:rPr>
        <w:t>Kakafu</w:t>
      </w:r>
      <w:proofErr w:type="spellEnd"/>
      <w:r w:rsidRPr="005D2561">
        <w:rPr>
          <w:rFonts w:ascii="Times New Roman" w:hAnsi="Times New Roman" w:cs="Times New Roman"/>
        </w:rPr>
        <w:t xml:space="preserve"> Community, employing advanced analytical techniques such as Plane Polarized Light (PPL) and Cross Polarized Light (XPL) microscopy.</w:t>
      </w:r>
    </w:p>
    <w:p w:rsidR="005D2561" w:rsidRDefault="005D2561" w:rsidP="00F9256E">
      <w:pPr>
        <w:spacing w:line="360" w:lineRule="auto"/>
        <w:jc w:val="both"/>
        <w:rPr>
          <w:rFonts w:ascii="Times New Roman" w:hAnsi="Times New Roman" w:cs="Times New Roman"/>
        </w:rPr>
      </w:pPr>
      <w:proofErr w:type="spellStart"/>
      <w:r w:rsidRPr="005D2561">
        <w:rPr>
          <w:rFonts w:ascii="Times New Roman" w:hAnsi="Times New Roman" w:cs="Times New Roman"/>
        </w:rPr>
        <w:t>Lepidolite</w:t>
      </w:r>
      <w:proofErr w:type="spellEnd"/>
      <w:r w:rsidRPr="005D2561">
        <w:rPr>
          <w:rFonts w:ascii="Times New Roman" w:hAnsi="Times New Roman" w:cs="Times New Roman"/>
        </w:rPr>
        <w:t xml:space="preserve"> typically forms within pegmatitic rocks, often in association with minerals like Quartz, Mica, and Feldspar. Understanding the mineral composition and distribution of these associated minerals provides valuable insights into the geological conditions that favor Lepidolite formation. PPL and XPL microscopy offer precise methods for analyzing mineral structure and composition, particularly in identifying lithium-bearing phases within the rock matrix (Meyer &amp; Schmidt, 2020). These techniques also help in characterizing features such as crystallinity, color zoning, and birefringence, which are crucial for comprehending the geological processes that influence the formation of these minerals.</w:t>
      </w:r>
    </w:p>
    <w:p w:rsidR="005D2561" w:rsidRPr="007E0D94" w:rsidRDefault="005D2561" w:rsidP="00F9256E">
      <w:pPr>
        <w:spacing w:line="360" w:lineRule="auto"/>
        <w:jc w:val="both"/>
        <w:rPr>
          <w:rFonts w:ascii="Times New Roman" w:hAnsi="Times New Roman" w:cs="Times New Roman"/>
          <w:b/>
          <w:bCs/>
        </w:rPr>
      </w:pPr>
      <w:r w:rsidRPr="007E0D94">
        <w:rPr>
          <w:rFonts w:ascii="Times New Roman" w:hAnsi="Times New Roman" w:cs="Times New Roman"/>
          <w:b/>
          <w:bCs/>
        </w:rPr>
        <w:t>1.2 Statement of the Problem</w:t>
      </w:r>
    </w:p>
    <w:p w:rsidR="005D2561" w:rsidRPr="007E0D94" w:rsidRDefault="005D2561" w:rsidP="005D2561">
      <w:pPr>
        <w:spacing w:line="360" w:lineRule="auto"/>
        <w:jc w:val="both"/>
        <w:rPr>
          <w:rFonts w:ascii="Times New Roman" w:hAnsi="Times New Roman" w:cs="Times New Roman"/>
        </w:rPr>
      </w:pPr>
      <w:r w:rsidRPr="007E0D94">
        <w:rPr>
          <w:rFonts w:ascii="Times New Roman" w:hAnsi="Times New Roman" w:cs="Times New Roman"/>
        </w:rPr>
        <w:t xml:space="preserve">Despite global interest in Lepidolite as a lithium source, detailed studies on its mineral composition, distribution, and economic potential in Nigeria are scarce. The </w:t>
      </w:r>
      <w:proofErr w:type="spellStart"/>
      <w:r>
        <w:rPr>
          <w:rFonts w:ascii="Times New Roman" w:hAnsi="Times New Roman" w:cs="Times New Roman"/>
        </w:rPr>
        <w:t>Kakafu</w:t>
      </w:r>
      <w:proofErr w:type="spellEnd"/>
      <w:r w:rsidRPr="007E0D94">
        <w:rPr>
          <w:rFonts w:ascii="Times New Roman" w:hAnsi="Times New Roman" w:cs="Times New Roman"/>
        </w:rPr>
        <w:t xml:space="preserve"> area of </w:t>
      </w:r>
      <w:proofErr w:type="spellStart"/>
      <w:r w:rsidRPr="007E0D94">
        <w:rPr>
          <w:rFonts w:ascii="Times New Roman" w:hAnsi="Times New Roman" w:cs="Times New Roman"/>
        </w:rPr>
        <w:t>Patigi</w:t>
      </w:r>
      <w:proofErr w:type="spellEnd"/>
      <w:r w:rsidRPr="007E0D94">
        <w:rPr>
          <w:rFonts w:ascii="Times New Roman" w:hAnsi="Times New Roman" w:cs="Times New Roman"/>
        </w:rPr>
        <w:t xml:space="preserve"> LGA remains particularly explored in this regard. The lack of comprehensive studies on </w:t>
      </w:r>
      <w:r w:rsidRPr="007E0D94">
        <w:rPr>
          <w:rFonts w:ascii="Times New Roman" w:hAnsi="Times New Roman" w:cs="Times New Roman"/>
        </w:rPr>
        <w:lastRenderedPageBreak/>
        <w:t xml:space="preserve">Lepidolite's occurrence, distribution, and mineralogical composition hinders understanding its potential role in Nigeria's mining sector. </w:t>
      </w:r>
    </w:p>
    <w:p w:rsidR="005D2561" w:rsidRPr="007E6BD9" w:rsidRDefault="005D2561" w:rsidP="005D2561">
      <w:pPr>
        <w:spacing w:line="360" w:lineRule="auto"/>
        <w:rPr>
          <w:rFonts w:ascii="Times New Roman" w:hAnsi="Times New Roman" w:cs="Times New Roman"/>
          <w:b/>
          <w:bCs/>
        </w:rPr>
      </w:pPr>
      <w:r w:rsidRPr="007E6BD9">
        <w:rPr>
          <w:rFonts w:ascii="Times New Roman" w:hAnsi="Times New Roman" w:cs="Times New Roman"/>
          <w:b/>
          <w:bCs/>
        </w:rPr>
        <w:t>1.3 Objectives of the Study</w:t>
      </w:r>
    </w:p>
    <w:p w:rsidR="005D2561" w:rsidRPr="007E6BD9" w:rsidRDefault="005D2561" w:rsidP="005D2561">
      <w:pPr>
        <w:spacing w:line="360" w:lineRule="auto"/>
        <w:rPr>
          <w:rFonts w:ascii="Times New Roman" w:hAnsi="Times New Roman" w:cs="Times New Roman"/>
        </w:rPr>
      </w:pPr>
      <w:r w:rsidRPr="007E6BD9">
        <w:rPr>
          <w:rFonts w:ascii="Times New Roman" w:hAnsi="Times New Roman" w:cs="Times New Roman"/>
        </w:rPr>
        <w:t>This research aims to achieve the following objectives:</w:t>
      </w:r>
    </w:p>
    <w:p w:rsidR="005D2561" w:rsidRPr="007E6BD9" w:rsidRDefault="005D2561" w:rsidP="005D2561">
      <w:pPr>
        <w:numPr>
          <w:ilvl w:val="0"/>
          <w:numId w:val="3"/>
        </w:numPr>
        <w:spacing w:line="360" w:lineRule="auto"/>
        <w:rPr>
          <w:rFonts w:ascii="Times New Roman" w:hAnsi="Times New Roman" w:cs="Times New Roman"/>
        </w:rPr>
      </w:pPr>
      <w:r w:rsidRPr="007E6BD9">
        <w:rPr>
          <w:rFonts w:ascii="Times New Roman" w:hAnsi="Times New Roman" w:cs="Times New Roman"/>
        </w:rPr>
        <w:t xml:space="preserve">Analyze the mineral composition of </w:t>
      </w:r>
      <w:proofErr w:type="spellStart"/>
      <w:r w:rsidRPr="007E6BD9">
        <w:rPr>
          <w:rFonts w:ascii="Times New Roman" w:hAnsi="Times New Roman" w:cs="Times New Roman"/>
        </w:rPr>
        <w:t>Lepidolite</w:t>
      </w:r>
      <w:proofErr w:type="spellEnd"/>
      <w:r w:rsidRPr="007E6BD9">
        <w:rPr>
          <w:rFonts w:ascii="Times New Roman" w:hAnsi="Times New Roman" w:cs="Times New Roman"/>
        </w:rPr>
        <w:t xml:space="preserve"> in </w:t>
      </w:r>
      <w:proofErr w:type="spellStart"/>
      <w:r>
        <w:rPr>
          <w:rFonts w:ascii="Times New Roman" w:hAnsi="Times New Roman" w:cs="Times New Roman"/>
        </w:rPr>
        <w:t>Kakafu</w:t>
      </w:r>
      <w:proofErr w:type="spellEnd"/>
      <w:r w:rsidRPr="007E6BD9">
        <w:rPr>
          <w:rFonts w:ascii="Times New Roman" w:hAnsi="Times New Roman" w:cs="Times New Roman"/>
        </w:rPr>
        <w:t xml:space="preserve">, </w:t>
      </w:r>
      <w:proofErr w:type="spellStart"/>
      <w:r w:rsidRPr="007E6BD9">
        <w:rPr>
          <w:rFonts w:ascii="Times New Roman" w:hAnsi="Times New Roman" w:cs="Times New Roman"/>
        </w:rPr>
        <w:t>Patigi</w:t>
      </w:r>
      <w:proofErr w:type="spellEnd"/>
      <w:r w:rsidRPr="007E6BD9">
        <w:rPr>
          <w:rFonts w:ascii="Times New Roman" w:hAnsi="Times New Roman" w:cs="Times New Roman"/>
        </w:rPr>
        <w:t xml:space="preserve"> LGA, </w:t>
      </w:r>
      <w:proofErr w:type="spellStart"/>
      <w:r w:rsidRPr="007E6BD9">
        <w:rPr>
          <w:rFonts w:ascii="Times New Roman" w:hAnsi="Times New Roman" w:cs="Times New Roman"/>
        </w:rPr>
        <w:t>Kwara</w:t>
      </w:r>
      <w:proofErr w:type="spellEnd"/>
      <w:r w:rsidRPr="007E6BD9">
        <w:rPr>
          <w:rFonts w:ascii="Times New Roman" w:hAnsi="Times New Roman" w:cs="Times New Roman"/>
        </w:rPr>
        <w:t xml:space="preserve"> State, using PPL and XPL microscopy.</w:t>
      </w:r>
    </w:p>
    <w:p w:rsidR="005D2561" w:rsidRPr="007E6BD9" w:rsidRDefault="005D2561" w:rsidP="005D2561">
      <w:pPr>
        <w:numPr>
          <w:ilvl w:val="0"/>
          <w:numId w:val="3"/>
        </w:numPr>
        <w:spacing w:line="360" w:lineRule="auto"/>
        <w:rPr>
          <w:rFonts w:ascii="Times New Roman" w:hAnsi="Times New Roman" w:cs="Times New Roman"/>
        </w:rPr>
      </w:pPr>
      <w:r w:rsidRPr="007E6BD9">
        <w:rPr>
          <w:rFonts w:ascii="Times New Roman" w:hAnsi="Times New Roman" w:cs="Times New Roman"/>
        </w:rPr>
        <w:t>Assess the potential economic uses of Lepidolite, particularly in lithium extraction, and evaluate its economic viability for the region.</w:t>
      </w:r>
    </w:p>
    <w:p w:rsidR="005D2561" w:rsidRPr="007E6BD9" w:rsidRDefault="005D2561" w:rsidP="005D2561">
      <w:pPr>
        <w:spacing w:line="360" w:lineRule="auto"/>
        <w:rPr>
          <w:rFonts w:ascii="Times New Roman" w:hAnsi="Times New Roman" w:cs="Times New Roman"/>
        </w:rPr>
      </w:pPr>
    </w:p>
    <w:p w:rsidR="003B4421" w:rsidRPr="003B4421" w:rsidRDefault="003B4421" w:rsidP="003B4421">
      <w:pPr>
        <w:spacing w:line="360" w:lineRule="auto"/>
        <w:rPr>
          <w:rFonts w:ascii="Times New Roman" w:hAnsi="Times New Roman" w:cs="Times New Roman"/>
          <w:b/>
          <w:bCs/>
        </w:rPr>
      </w:pPr>
      <w:r w:rsidRPr="003B4421">
        <w:rPr>
          <w:rFonts w:ascii="Times New Roman" w:hAnsi="Times New Roman" w:cs="Times New Roman"/>
          <w:b/>
          <w:bCs/>
        </w:rPr>
        <w:t>1.6 Scope of the Study</w:t>
      </w:r>
    </w:p>
    <w:p w:rsidR="003B4421" w:rsidRPr="00F9256E" w:rsidRDefault="003B4421" w:rsidP="00F9256E">
      <w:pPr>
        <w:spacing w:line="360" w:lineRule="auto"/>
        <w:jc w:val="both"/>
        <w:rPr>
          <w:rFonts w:ascii="Times New Roman" w:hAnsi="Times New Roman" w:cs="Times New Roman"/>
        </w:rPr>
      </w:pPr>
      <w:r w:rsidRPr="00F9256E">
        <w:rPr>
          <w:rFonts w:ascii="Times New Roman" w:hAnsi="Times New Roman" w:cs="Times New Roman"/>
        </w:rPr>
        <w:t xml:space="preserve">This study is centered on the analysis of </w:t>
      </w:r>
      <w:proofErr w:type="spellStart"/>
      <w:r w:rsidRPr="00F9256E">
        <w:rPr>
          <w:rFonts w:ascii="Times New Roman" w:hAnsi="Times New Roman" w:cs="Times New Roman"/>
        </w:rPr>
        <w:t>Lepidolite</w:t>
      </w:r>
      <w:proofErr w:type="spellEnd"/>
      <w:r w:rsidRPr="00F9256E">
        <w:rPr>
          <w:rFonts w:ascii="Times New Roman" w:hAnsi="Times New Roman" w:cs="Times New Roman"/>
        </w:rPr>
        <w:t xml:space="preserve"> in the </w:t>
      </w:r>
      <w:proofErr w:type="spellStart"/>
      <w:r w:rsidRPr="00F9256E">
        <w:rPr>
          <w:rFonts w:ascii="Times New Roman" w:hAnsi="Times New Roman" w:cs="Times New Roman"/>
        </w:rPr>
        <w:t>Kakafu</w:t>
      </w:r>
      <w:proofErr w:type="spellEnd"/>
      <w:r w:rsidRPr="00F9256E">
        <w:rPr>
          <w:rFonts w:ascii="Times New Roman" w:hAnsi="Times New Roman" w:cs="Times New Roman"/>
        </w:rPr>
        <w:t xml:space="preserve"> area of </w:t>
      </w:r>
      <w:proofErr w:type="spellStart"/>
      <w:r w:rsidRPr="00F9256E">
        <w:rPr>
          <w:rFonts w:ascii="Times New Roman" w:hAnsi="Times New Roman" w:cs="Times New Roman"/>
        </w:rPr>
        <w:t>Patigi</w:t>
      </w:r>
      <w:proofErr w:type="spellEnd"/>
      <w:r w:rsidRPr="00F9256E">
        <w:rPr>
          <w:rFonts w:ascii="Times New Roman" w:hAnsi="Times New Roman" w:cs="Times New Roman"/>
        </w:rPr>
        <w:t xml:space="preserve"> LGA, Kwara State, focusing on its mineral composition, distribution, and economic viability. Samples will be collected from various locations within the </w:t>
      </w:r>
      <w:proofErr w:type="spellStart"/>
      <w:r w:rsidRPr="00F9256E">
        <w:rPr>
          <w:rFonts w:ascii="Times New Roman" w:hAnsi="Times New Roman" w:cs="Times New Roman"/>
        </w:rPr>
        <w:t>Kakafu</w:t>
      </w:r>
      <w:proofErr w:type="spellEnd"/>
      <w:r w:rsidRPr="00F9256E">
        <w:rPr>
          <w:rFonts w:ascii="Times New Roman" w:hAnsi="Times New Roman" w:cs="Times New Roman"/>
        </w:rPr>
        <w:t xml:space="preserve"> region, and mineralogical analysis will primarily utilize PPL and XPL techniques to determine the mineral composition. Additionally, the study will investigate the potential economic uses of Lepidolite, with particular emphasis on its role in lithium extraction.</w:t>
      </w:r>
    </w:p>
    <w:p w:rsidR="003B4421" w:rsidRPr="003B4421" w:rsidRDefault="003B4421" w:rsidP="003B4421">
      <w:pPr>
        <w:spacing w:line="360" w:lineRule="auto"/>
        <w:rPr>
          <w:rFonts w:ascii="Times New Roman" w:hAnsi="Times New Roman" w:cs="Times New Roman"/>
          <w:b/>
          <w:bCs/>
        </w:rPr>
      </w:pPr>
    </w:p>
    <w:p w:rsidR="003B4421" w:rsidRPr="003B4421" w:rsidRDefault="003B4421" w:rsidP="003B4421">
      <w:pPr>
        <w:spacing w:line="360" w:lineRule="auto"/>
        <w:rPr>
          <w:rFonts w:ascii="Times New Roman" w:hAnsi="Times New Roman" w:cs="Times New Roman"/>
          <w:b/>
          <w:bCs/>
        </w:rPr>
      </w:pPr>
      <w:r w:rsidRPr="003B4421">
        <w:rPr>
          <w:rFonts w:ascii="Times New Roman" w:hAnsi="Times New Roman" w:cs="Times New Roman"/>
          <w:b/>
          <w:bCs/>
        </w:rPr>
        <w:t>1.9</w:t>
      </w:r>
      <w:r w:rsidR="00F9256E">
        <w:rPr>
          <w:rFonts w:ascii="Times New Roman" w:hAnsi="Times New Roman" w:cs="Times New Roman"/>
          <w:b/>
          <w:bCs/>
        </w:rPr>
        <w:t xml:space="preserve"> Definition of Terms</w:t>
      </w:r>
    </w:p>
    <w:p w:rsidR="003B4421" w:rsidRPr="00F9256E" w:rsidRDefault="00305C90" w:rsidP="003B4421">
      <w:pPr>
        <w:spacing w:line="360" w:lineRule="auto"/>
        <w:rPr>
          <w:rFonts w:ascii="Times New Roman" w:hAnsi="Times New Roman" w:cs="Times New Roman"/>
        </w:rPr>
      </w:pPr>
      <w:proofErr w:type="spellStart"/>
      <w:r>
        <w:rPr>
          <w:rFonts w:ascii="Times New Roman" w:hAnsi="Times New Roman" w:cs="Times New Roman"/>
        </w:rPr>
        <w:t>Lepidolite</w:t>
      </w:r>
      <w:proofErr w:type="spellEnd"/>
      <w:r w:rsidR="003B4421" w:rsidRPr="00F9256E">
        <w:rPr>
          <w:rFonts w:ascii="Times New Roman" w:hAnsi="Times New Roman" w:cs="Times New Roman"/>
        </w:rPr>
        <w:t>: A lithium-bearing mica mineral predominantly composed of lithium, aluminum, and silicon.</w:t>
      </w:r>
    </w:p>
    <w:p w:rsidR="003B4421" w:rsidRPr="00F9256E" w:rsidRDefault="00D370CF" w:rsidP="003B4421">
      <w:pPr>
        <w:spacing w:line="360" w:lineRule="auto"/>
        <w:rPr>
          <w:rFonts w:ascii="Times New Roman" w:hAnsi="Times New Roman" w:cs="Times New Roman"/>
        </w:rPr>
      </w:pPr>
      <w:r>
        <w:rPr>
          <w:rFonts w:ascii="Times New Roman" w:hAnsi="Times New Roman" w:cs="Times New Roman"/>
        </w:rPr>
        <w:t>PPL (Plane Polarized Light)</w:t>
      </w:r>
      <w:r w:rsidR="003B4421" w:rsidRPr="00F9256E">
        <w:rPr>
          <w:rFonts w:ascii="Times New Roman" w:hAnsi="Times New Roman" w:cs="Times New Roman"/>
        </w:rPr>
        <w:t>: A microscopy technique used to examine the optical properties and structure of minerals.</w:t>
      </w:r>
    </w:p>
    <w:p w:rsidR="003B4421" w:rsidRPr="00F9256E" w:rsidRDefault="003B4421" w:rsidP="003B4421">
      <w:pPr>
        <w:spacing w:line="360" w:lineRule="auto"/>
        <w:rPr>
          <w:rFonts w:ascii="Times New Roman" w:hAnsi="Times New Roman" w:cs="Times New Roman"/>
        </w:rPr>
      </w:pPr>
      <w:r w:rsidRPr="00F9256E">
        <w:rPr>
          <w:rFonts w:ascii="Times New Roman" w:hAnsi="Times New Roman" w:cs="Times New Roman"/>
        </w:rPr>
        <w:t xml:space="preserve">XPL </w:t>
      </w:r>
      <w:r w:rsidR="00D370CF">
        <w:rPr>
          <w:rFonts w:ascii="Times New Roman" w:hAnsi="Times New Roman" w:cs="Times New Roman"/>
        </w:rPr>
        <w:t>(Cross Polarized Light)</w:t>
      </w:r>
      <w:r w:rsidRPr="00F9256E">
        <w:rPr>
          <w:rFonts w:ascii="Times New Roman" w:hAnsi="Times New Roman" w:cs="Times New Roman"/>
        </w:rPr>
        <w:t>: A microscopy method that enhances the visibility of mineral features, particularly those with high birefringence, such as Lepidolite.</w:t>
      </w:r>
    </w:p>
    <w:p w:rsidR="003B4421" w:rsidRPr="00F9256E" w:rsidRDefault="00D370CF" w:rsidP="00F9256E">
      <w:pPr>
        <w:spacing w:line="360" w:lineRule="auto"/>
        <w:jc w:val="both"/>
        <w:rPr>
          <w:rFonts w:ascii="Times New Roman" w:hAnsi="Times New Roman" w:cs="Times New Roman"/>
        </w:rPr>
      </w:pPr>
      <w:proofErr w:type="spellStart"/>
      <w:r>
        <w:rPr>
          <w:rFonts w:ascii="Times New Roman" w:hAnsi="Times New Roman" w:cs="Times New Roman"/>
        </w:rPr>
        <w:t>Petrograph</w:t>
      </w:r>
      <w:proofErr w:type="spellEnd"/>
      <w:r w:rsidR="003B4421" w:rsidRPr="00F9256E">
        <w:rPr>
          <w:rFonts w:ascii="Times New Roman" w:hAnsi="Times New Roman" w:cs="Times New Roman"/>
        </w:rPr>
        <w:t>: A detailed written or visual description of the composition, texture, and structure of a rock, typically derived through microscopic examination. This often involves the use of thin</w:t>
      </w:r>
      <w:r w:rsidR="003B4421" w:rsidRPr="003B4421">
        <w:rPr>
          <w:rFonts w:ascii="Times New Roman" w:hAnsi="Times New Roman" w:cs="Times New Roman"/>
          <w:b/>
          <w:bCs/>
        </w:rPr>
        <w:t xml:space="preserve"> </w:t>
      </w:r>
      <w:r w:rsidR="003B4421" w:rsidRPr="00F9256E">
        <w:rPr>
          <w:rFonts w:ascii="Times New Roman" w:hAnsi="Times New Roman" w:cs="Times New Roman"/>
        </w:rPr>
        <w:lastRenderedPageBreak/>
        <w:t>sections and is part of petrographic analysis, helping geologists interpret the origin and history of rocks.</w:t>
      </w:r>
    </w:p>
    <w:p w:rsidR="003B4421" w:rsidRPr="00F9256E" w:rsidRDefault="00D370CF" w:rsidP="00D370CF">
      <w:pPr>
        <w:spacing w:line="360" w:lineRule="auto"/>
        <w:jc w:val="both"/>
        <w:rPr>
          <w:rFonts w:ascii="Times New Roman" w:hAnsi="Times New Roman" w:cs="Times New Roman"/>
        </w:rPr>
      </w:pPr>
      <w:r>
        <w:rPr>
          <w:rFonts w:ascii="Times New Roman" w:hAnsi="Times New Roman" w:cs="Times New Roman"/>
        </w:rPr>
        <w:t>Thin Section</w:t>
      </w:r>
      <w:r w:rsidR="003B4421" w:rsidRPr="00F9256E">
        <w:rPr>
          <w:rFonts w:ascii="Times New Roman" w:hAnsi="Times New Roman" w:cs="Times New Roman"/>
        </w:rPr>
        <w:t>: A thin slice of rock, typically around 30 micrometers thick, mounted on a glass slide and polished to allow light transmission. It is examined under a polarizing or petrographic microscope to analyze the mineral composition, texture, and structure of the rock in detail.</w:t>
      </w:r>
    </w:p>
    <w:p w:rsidR="005D2561" w:rsidRPr="00F9256E" w:rsidRDefault="003B4421" w:rsidP="00D370CF">
      <w:pPr>
        <w:spacing w:line="360" w:lineRule="auto"/>
        <w:jc w:val="both"/>
        <w:rPr>
          <w:rFonts w:ascii="Times New Roman" w:hAnsi="Times New Roman" w:cs="Times New Roman"/>
        </w:rPr>
      </w:pPr>
      <w:r w:rsidRPr="00F9256E">
        <w:rPr>
          <w:rFonts w:ascii="Times New Roman" w:hAnsi="Times New Roman" w:cs="Times New Roman"/>
        </w:rPr>
        <w:t>Ore Micro</w:t>
      </w:r>
      <w:r w:rsidR="00D370CF">
        <w:rPr>
          <w:rFonts w:ascii="Times New Roman" w:hAnsi="Times New Roman" w:cs="Times New Roman"/>
        </w:rPr>
        <w:t>scope</w:t>
      </w:r>
      <w:r w:rsidRPr="00F9256E">
        <w:rPr>
          <w:rFonts w:ascii="Times New Roman" w:hAnsi="Times New Roman" w:cs="Times New Roman"/>
        </w:rPr>
        <w:t xml:space="preserve">: A specialized microscope designed for reflected-light analysis of opaque minerals, particularly metallic </w:t>
      </w:r>
      <w:proofErr w:type="gramStart"/>
      <w:r w:rsidRPr="00F9256E">
        <w:rPr>
          <w:rFonts w:ascii="Times New Roman" w:hAnsi="Times New Roman" w:cs="Times New Roman"/>
        </w:rPr>
        <w:t>ores, that</w:t>
      </w:r>
      <w:proofErr w:type="gramEnd"/>
      <w:r w:rsidRPr="00F9256E">
        <w:rPr>
          <w:rFonts w:ascii="Times New Roman" w:hAnsi="Times New Roman" w:cs="Times New Roman"/>
        </w:rPr>
        <w:t xml:space="preserve"> do not transmit light. It is used in ore petrography or mineralogy to identify and describe ore minerals, their textures, associations, and alterations.</w:t>
      </w:r>
    </w:p>
    <w:p w:rsidR="005D2561" w:rsidRDefault="005D2561" w:rsidP="00D370CF">
      <w:pPr>
        <w:spacing w:line="360" w:lineRule="auto"/>
        <w:jc w:val="both"/>
        <w:rPr>
          <w:rFonts w:ascii="Times New Roman" w:hAnsi="Times New Roman" w:cs="Times New Roman"/>
        </w:rPr>
      </w:pPr>
    </w:p>
    <w:p w:rsidR="005D2561" w:rsidRDefault="005D2561" w:rsidP="005D2561">
      <w:pPr>
        <w:spacing w:line="360" w:lineRule="auto"/>
        <w:rPr>
          <w:rFonts w:ascii="Times New Roman" w:hAnsi="Times New Roman" w:cs="Times New Roman"/>
        </w:rPr>
      </w:pPr>
    </w:p>
    <w:p w:rsidR="002966CC" w:rsidRPr="002966CC" w:rsidRDefault="002966CC" w:rsidP="002966CC">
      <w:pPr>
        <w:spacing w:line="360" w:lineRule="auto"/>
        <w:rPr>
          <w:rFonts w:ascii="Times New Roman" w:hAnsi="Times New Roman" w:cs="Times New Roman"/>
        </w:rPr>
      </w:pPr>
    </w:p>
    <w:p w:rsidR="00F9256E" w:rsidRDefault="00F9256E">
      <w:pPr>
        <w:rPr>
          <w:rFonts w:ascii="Times New Roman" w:hAnsi="Times New Roman" w:cs="Times New Roman"/>
        </w:rPr>
      </w:pPr>
      <w:r>
        <w:rPr>
          <w:rFonts w:ascii="Times New Roman" w:hAnsi="Times New Roman" w:cs="Times New Roman"/>
        </w:rPr>
        <w:br w:type="page"/>
      </w:r>
    </w:p>
    <w:p w:rsidR="002966CC" w:rsidRPr="00F9256E" w:rsidRDefault="002966CC" w:rsidP="00F9256E">
      <w:pPr>
        <w:spacing w:line="360" w:lineRule="auto"/>
        <w:jc w:val="center"/>
        <w:rPr>
          <w:rFonts w:ascii="Times New Roman" w:hAnsi="Times New Roman" w:cs="Times New Roman"/>
          <w:b/>
          <w:bCs/>
        </w:rPr>
      </w:pPr>
      <w:r w:rsidRPr="00F9256E">
        <w:rPr>
          <w:rFonts w:ascii="Times New Roman" w:hAnsi="Times New Roman" w:cs="Times New Roman"/>
          <w:b/>
          <w:bCs/>
        </w:rPr>
        <w:lastRenderedPageBreak/>
        <w:t>CHAPTER TWO</w:t>
      </w:r>
    </w:p>
    <w:p w:rsidR="002966CC" w:rsidRPr="00F9256E" w:rsidRDefault="00F9256E" w:rsidP="00F9256E">
      <w:pPr>
        <w:spacing w:line="360" w:lineRule="auto"/>
        <w:jc w:val="center"/>
        <w:rPr>
          <w:rFonts w:ascii="Times New Roman" w:hAnsi="Times New Roman" w:cs="Times New Roman"/>
          <w:b/>
          <w:bCs/>
        </w:rPr>
      </w:pPr>
      <w:r w:rsidRPr="00F9256E">
        <w:rPr>
          <w:rFonts w:ascii="Times New Roman" w:hAnsi="Times New Roman" w:cs="Times New Roman"/>
          <w:b/>
          <w:bCs/>
        </w:rPr>
        <w:t>LITERATURE REVIEW</w:t>
      </w:r>
    </w:p>
    <w:p w:rsidR="002966CC" w:rsidRPr="00D370CF" w:rsidRDefault="002966CC" w:rsidP="00F9256E">
      <w:pPr>
        <w:spacing w:line="360" w:lineRule="auto"/>
        <w:jc w:val="both"/>
        <w:rPr>
          <w:rFonts w:ascii="Times New Roman" w:hAnsi="Times New Roman" w:cs="Times New Roman"/>
          <w:b/>
          <w:bCs/>
        </w:rPr>
      </w:pPr>
      <w:r w:rsidRPr="00D370CF">
        <w:rPr>
          <w:rFonts w:ascii="Times New Roman" w:hAnsi="Times New Roman" w:cs="Times New Roman"/>
          <w:b/>
          <w:bCs/>
        </w:rPr>
        <w:t>2.1 Introduction</w:t>
      </w:r>
    </w:p>
    <w:p w:rsidR="002966CC" w:rsidRPr="002966CC" w:rsidRDefault="002966CC" w:rsidP="00F9256E">
      <w:pPr>
        <w:spacing w:line="360" w:lineRule="auto"/>
        <w:jc w:val="both"/>
        <w:rPr>
          <w:rFonts w:ascii="Times New Roman" w:hAnsi="Times New Roman" w:cs="Times New Roman"/>
        </w:rPr>
      </w:pPr>
      <w:proofErr w:type="spellStart"/>
      <w:r w:rsidRPr="002966CC">
        <w:rPr>
          <w:rFonts w:ascii="Times New Roman" w:hAnsi="Times New Roman" w:cs="Times New Roman"/>
        </w:rPr>
        <w:t>Lepidolite</w:t>
      </w:r>
      <w:proofErr w:type="spellEnd"/>
      <w:r w:rsidRPr="002966CC">
        <w:rPr>
          <w:rFonts w:ascii="Times New Roman" w:hAnsi="Times New Roman" w:cs="Times New Roman"/>
        </w:rPr>
        <w:t xml:space="preserve"> is </w:t>
      </w:r>
      <w:proofErr w:type="gramStart"/>
      <w:r w:rsidRPr="002966CC">
        <w:rPr>
          <w:rFonts w:ascii="Times New Roman" w:hAnsi="Times New Roman" w:cs="Times New Roman"/>
        </w:rPr>
        <w:t>a lithium</w:t>
      </w:r>
      <w:proofErr w:type="gramEnd"/>
      <w:r w:rsidRPr="002966CC">
        <w:rPr>
          <w:rFonts w:ascii="Times New Roman" w:hAnsi="Times New Roman" w:cs="Times New Roman"/>
        </w:rPr>
        <w:t>-rich mica mineral, notable for its distinctive lilac to rose-violet color and layered crystalline structure. It serves as a crucial source of lithium—an essential element in contemporary technologies. As the global demand for sustainable energy solutions intensifies, lithium has become increasingly valuable due to its pivotal role in manufacturing high-capacity rechargeable batteries, particularly for electric vehicles (EVs), portable electronics, and renewable energy storage systems. Consequently, Lepidolite has attracted growing interest in the mining and energy sectors as a viable and abundant alternative lithium source, especially in areas where more commonly mined lithium minerals like spodumene and petalite are scarce.</w:t>
      </w: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This chapter presents an in-depth review of existing literature concerning Lepidolite, focusing on its mineralogical features, such as chemical composition, crystal structure, and geological formation. It also examines the global distribution of Lepidolite deposits, identifying key countries with substantial reserves and production capabilities. Furthermore, the economic importance of Lepidolite is assessed in relation to its contribution to the international lithium supply chain and its strategic relevance in the evolving geopolitics of energy transition.</w:t>
      </w:r>
    </w:p>
    <w:p w:rsidR="002966CC" w:rsidRPr="00D370CF" w:rsidRDefault="002966CC" w:rsidP="00F9256E">
      <w:pPr>
        <w:spacing w:line="360" w:lineRule="auto"/>
        <w:jc w:val="both"/>
        <w:rPr>
          <w:rFonts w:ascii="Times New Roman" w:hAnsi="Times New Roman" w:cs="Times New Roman"/>
          <w:sz w:val="2"/>
          <w:szCs w:val="2"/>
        </w:rPr>
      </w:pP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Beyond global dynamics, the chapter explores Lepidolite’s industrial applications, including its use in ceramic and glass manufacturing, as a thermal insulator, and as a flux in metallurgy. Environmental and sustainability challenges associated with Lepidolite extraction, such as land degradation, water use, and waste management, are also discussed.</w:t>
      </w:r>
    </w:p>
    <w:p w:rsidR="002966CC" w:rsidRPr="00D370CF" w:rsidRDefault="002966CC" w:rsidP="00F9256E">
      <w:pPr>
        <w:spacing w:line="360" w:lineRule="auto"/>
        <w:jc w:val="both"/>
        <w:rPr>
          <w:rFonts w:ascii="Times New Roman" w:hAnsi="Times New Roman" w:cs="Times New Roman"/>
          <w:sz w:val="2"/>
          <w:szCs w:val="2"/>
        </w:rPr>
      </w:pP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 xml:space="preserve">Importantly, the chapter identifies gaps in existing research—particularly concerning the geological potential and economic feasibility of Lepidolite in Nigeria. Although the country is known to possess lithium-bearing pegmatite formations, detailed geological and academic studies remain sparse. This is particularly true for the </w:t>
      </w:r>
      <w:proofErr w:type="spellStart"/>
      <w:r w:rsidRPr="002966CC">
        <w:rPr>
          <w:rFonts w:ascii="Times New Roman" w:hAnsi="Times New Roman" w:cs="Times New Roman"/>
        </w:rPr>
        <w:t>Kakafu</w:t>
      </w:r>
      <w:proofErr w:type="spellEnd"/>
      <w:r w:rsidRPr="002966CC">
        <w:rPr>
          <w:rFonts w:ascii="Times New Roman" w:hAnsi="Times New Roman" w:cs="Times New Roman"/>
        </w:rPr>
        <w:t xml:space="preserve"> area in </w:t>
      </w:r>
      <w:proofErr w:type="spellStart"/>
      <w:r w:rsidRPr="002966CC">
        <w:rPr>
          <w:rFonts w:ascii="Times New Roman" w:hAnsi="Times New Roman" w:cs="Times New Roman"/>
        </w:rPr>
        <w:t>Patigi</w:t>
      </w:r>
      <w:proofErr w:type="spellEnd"/>
      <w:r w:rsidRPr="002966CC">
        <w:rPr>
          <w:rFonts w:ascii="Times New Roman" w:hAnsi="Times New Roman" w:cs="Times New Roman"/>
        </w:rPr>
        <w:t xml:space="preserve"> Local Government Area (LGA) of Kwara State, where initial field surveys suggest the presence of lithium-rich pegmatites. This review aims to situate Lepidolite within both international and national </w:t>
      </w:r>
      <w:r w:rsidRPr="002966CC">
        <w:rPr>
          <w:rFonts w:ascii="Times New Roman" w:hAnsi="Times New Roman" w:cs="Times New Roman"/>
        </w:rPr>
        <w:lastRenderedPageBreak/>
        <w:t>contexts, offering insights that can inform future exploration, development, and policy planning in Nigeria's emerging lithium sector.</w:t>
      </w:r>
    </w:p>
    <w:p w:rsidR="002966CC" w:rsidRPr="00D370CF" w:rsidRDefault="002966CC" w:rsidP="002966CC">
      <w:pPr>
        <w:spacing w:line="360" w:lineRule="auto"/>
        <w:rPr>
          <w:rFonts w:ascii="Times New Roman" w:hAnsi="Times New Roman" w:cs="Times New Roman"/>
          <w:sz w:val="10"/>
          <w:szCs w:val="10"/>
        </w:rPr>
      </w:pPr>
    </w:p>
    <w:p w:rsidR="002966CC" w:rsidRPr="00F9256E" w:rsidRDefault="002966CC" w:rsidP="002966CC">
      <w:pPr>
        <w:spacing w:line="360" w:lineRule="auto"/>
        <w:rPr>
          <w:rFonts w:ascii="Times New Roman" w:hAnsi="Times New Roman" w:cs="Times New Roman"/>
          <w:b/>
          <w:bCs/>
        </w:rPr>
      </w:pPr>
      <w:r w:rsidRPr="00F9256E">
        <w:rPr>
          <w:rFonts w:ascii="Times New Roman" w:hAnsi="Times New Roman" w:cs="Times New Roman"/>
          <w:b/>
          <w:bCs/>
        </w:rPr>
        <w:t>2.2 Conceptual Framework</w:t>
      </w:r>
    </w:p>
    <w:p w:rsidR="002966CC" w:rsidRPr="002966CC" w:rsidRDefault="002966CC" w:rsidP="00F9256E">
      <w:pPr>
        <w:spacing w:line="360" w:lineRule="auto"/>
        <w:jc w:val="both"/>
        <w:rPr>
          <w:rFonts w:ascii="Times New Roman" w:hAnsi="Times New Roman" w:cs="Times New Roman"/>
        </w:rPr>
      </w:pPr>
      <w:proofErr w:type="spellStart"/>
      <w:r w:rsidRPr="002966CC">
        <w:rPr>
          <w:rFonts w:ascii="Times New Roman" w:hAnsi="Times New Roman" w:cs="Times New Roman"/>
        </w:rPr>
        <w:t>Lepidolite's</w:t>
      </w:r>
      <w:proofErr w:type="spellEnd"/>
      <w:r w:rsidRPr="002966CC">
        <w:rPr>
          <w:rFonts w:ascii="Times New Roman" w:hAnsi="Times New Roman" w:cs="Times New Roman"/>
        </w:rPr>
        <w:t xml:space="preserve"> industrial relevance extends beyond lithium extraction. It functions as a fluxing agent in ceramic and glass industries, where it lowers the melting temperature of raw materials, thus improving energy efficiency (Meyer &amp; Schmidt, 2020). Additionally, elements like rubidium and cesium present in Lepidolite are utilized in specialized electronics and pharmaceutical applications. Historically, lithium compounds extracted from Lepidolite have been used in psychiatric medicine, especially for managing bipolar disorder (Zhao et al., 2022). These diversified applications increase Lepidolite’s commercial viability as a multi-functional mineral.</w:t>
      </w:r>
    </w:p>
    <w:p w:rsidR="002966CC" w:rsidRPr="00F9256E" w:rsidRDefault="002966CC" w:rsidP="002966CC">
      <w:pPr>
        <w:spacing w:line="360" w:lineRule="auto"/>
        <w:rPr>
          <w:rFonts w:ascii="Times New Roman" w:hAnsi="Times New Roman" w:cs="Times New Roman"/>
          <w:b/>
          <w:bCs/>
        </w:rPr>
      </w:pPr>
      <w:r w:rsidRPr="00F9256E">
        <w:rPr>
          <w:rFonts w:ascii="Times New Roman" w:hAnsi="Times New Roman" w:cs="Times New Roman"/>
          <w:b/>
          <w:bCs/>
        </w:rPr>
        <w:t>2.2.1 Mineral Composition of Lepidolite</w:t>
      </w:r>
    </w:p>
    <w:p w:rsidR="002966CC" w:rsidRPr="002966CC" w:rsidRDefault="002966CC" w:rsidP="00F9256E">
      <w:pPr>
        <w:spacing w:line="360" w:lineRule="auto"/>
        <w:jc w:val="both"/>
        <w:rPr>
          <w:rFonts w:ascii="Times New Roman" w:hAnsi="Times New Roman" w:cs="Times New Roman"/>
        </w:rPr>
      </w:pPr>
      <w:proofErr w:type="spellStart"/>
      <w:r w:rsidRPr="002966CC">
        <w:rPr>
          <w:rFonts w:ascii="Times New Roman" w:hAnsi="Times New Roman" w:cs="Times New Roman"/>
        </w:rPr>
        <w:t>Lepidolite</w:t>
      </w:r>
      <w:proofErr w:type="spellEnd"/>
      <w:r w:rsidRPr="002966CC">
        <w:rPr>
          <w:rFonts w:ascii="Times New Roman" w:hAnsi="Times New Roman" w:cs="Times New Roman"/>
        </w:rPr>
        <w:t xml:space="preserve"> is categorized as </w:t>
      </w:r>
      <w:proofErr w:type="gramStart"/>
      <w:r w:rsidRPr="002966CC">
        <w:rPr>
          <w:rFonts w:ascii="Times New Roman" w:hAnsi="Times New Roman" w:cs="Times New Roman"/>
        </w:rPr>
        <w:t>a lithium</w:t>
      </w:r>
      <w:proofErr w:type="gramEnd"/>
      <w:r w:rsidRPr="002966CC">
        <w:rPr>
          <w:rFonts w:ascii="Times New Roman" w:hAnsi="Times New Roman" w:cs="Times New Roman"/>
        </w:rPr>
        <w:t xml:space="preserve">-rich mica primarily composed of lithium, aluminum, silicon, and oxygen, along with minor constituents such as potassium, rubidium, and cesium. Its general chemical formula is </w:t>
      </w:r>
      <w:proofErr w:type="gramStart"/>
      <w:r w:rsidRPr="002966CC">
        <w:rPr>
          <w:rFonts w:ascii="Times New Roman" w:hAnsi="Times New Roman" w:cs="Times New Roman"/>
        </w:rPr>
        <w:t>K(</w:t>
      </w:r>
      <w:proofErr w:type="spellStart"/>
      <w:proofErr w:type="gramEnd"/>
      <w:r w:rsidRPr="002966CC">
        <w:rPr>
          <w:rFonts w:ascii="Times New Roman" w:hAnsi="Times New Roman" w:cs="Times New Roman"/>
        </w:rPr>
        <w:t>Li,Al</w:t>
      </w:r>
      <w:proofErr w:type="spellEnd"/>
      <w:r w:rsidRPr="002966CC">
        <w:rPr>
          <w:rFonts w:ascii="Times New Roman" w:hAnsi="Times New Roman" w:cs="Times New Roman"/>
        </w:rPr>
        <w:t>)₃(</w:t>
      </w:r>
      <w:proofErr w:type="spellStart"/>
      <w:r w:rsidRPr="002966CC">
        <w:rPr>
          <w:rFonts w:ascii="Times New Roman" w:hAnsi="Times New Roman" w:cs="Times New Roman"/>
        </w:rPr>
        <w:t>Si,Al</w:t>
      </w:r>
      <w:proofErr w:type="spellEnd"/>
      <w:r w:rsidRPr="002966CC">
        <w:rPr>
          <w:rFonts w:ascii="Times New Roman" w:hAnsi="Times New Roman" w:cs="Times New Roman"/>
        </w:rPr>
        <w:t>)₄O₁₀(F,OH)₂, where lithium plays a structurally integral role. It typically forms within lithium-enriched pegmatites—coarse-grained igneous rocks resulting from the crystallization of residual granitic magma (Hawthorne et al., 2018).</w:t>
      </w:r>
    </w:p>
    <w:p w:rsidR="002966CC" w:rsidRPr="002966CC" w:rsidRDefault="002966CC" w:rsidP="002966CC">
      <w:pPr>
        <w:spacing w:line="360" w:lineRule="auto"/>
        <w:rPr>
          <w:rFonts w:ascii="Times New Roman" w:hAnsi="Times New Roman" w:cs="Times New Roman"/>
        </w:rPr>
      </w:pPr>
      <w:r w:rsidRPr="002966CC">
        <w:rPr>
          <w:rFonts w:ascii="Times New Roman" w:hAnsi="Times New Roman" w:cs="Times New Roman"/>
        </w:rPr>
        <w:t>Its visual appearance—characterized by a distinctive purple or pink hue—reflects its lithium and potassium content. Under polarized light, Lepidolite demonstrates pleochroism and strong birefringence, aiding its identification in thin sections.</w:t>
      </w: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Recent studies (Zhao et al., 2022) reaffirm Lepidolite’s significance in lithium production, particularly for generating lithium carbonate and lithium hydroxide—key components in battery technology. Nevertheless, extracting lithium from Lepidolite generally involves complex processes like acid leaching and high-temperature roasting, which require technological improvements for environmental and cost efficiency (Hardy &amp; Vardon, 2021).</w:t>
      </w:r>
    </w:p>
    <w:p w:rsidR="002966CC" w:rsidRPr="002966CC" w:rsidRDefault="002966CC" w:rsidP="002966CC">
      <w:pPr>
        <w:spacing w:line="360" w:lineRule="auto"/>
        <w:rPr>
          <w:rFonts w:ascii="Times New Roman" w:hAnsi="Times New Roman" w:cs="Times New Roman"/>
        </w:rPr>
      </w:pPr>
    </w:p>
    <w:p w:rsidR="002966CC" w:rsidRPr="00F9256E" w:rsidRDefault="002966CC" w:rsidP="002966CC">
      <w:pPr>
        <w:spacing w:line="360" w:lineRule="auto"/>
        <w:rPr>
          <w:rFonts w:ascii="Times New Roman" w:hAnsi="Times New Roman" w:cs="Times New Roman"/>
          <w:b/>
          <w:bCs/>
        </w:rPr>
      </w:pPr>
      <w:r w:rsidRPr="00F9256E">
        <w:rPr>
          <w:rFonts w:ascii="Times New Roman" w:hAnsi="Times New Roman" w:cs="Times New Roman"/>
          <w:b/>
          <w:bCs/>
        </w:rPr>
        <w:lastRenderedPageBreak/>
        <w:t xml:space="preserve"> 2.2.2 Geological Distribution of Lepidolite</w:t>
      </w:r>
    </w:p>
    <w:p w:rsidR="002966CC" w:rsidRPr="002966CC" w:rsidRDefault="002966CC" w:rsidP="00F9256E">
      <w:pPr>
        <w:spacing w:line="360" w:lineRule="auto"/>
        <w:jc w:val="both"/>
        <w:rPr>
          <w:rFonts w:ascii="Times New Roman" w:hAnsi="Times New Roman" w:cs="Times New Roman"/>
        </w:rPr>
      </w:pPr>
      <w:proofErr w:type="spellStart"/>
      <w:r w:rsidRPr="002966CC">
        <w:rPr>
          <w:rFonts w:ascii="Times New Roman" w:hAnsi="Times New Roman" w:cs="Times New Roman"/>
        </w:rPr>
        <w:t>Lepidolite</w:t>
      </w:r>
      <w:proofErr w:type="spellEnd"/>
      <w:r w:rsidRPr="002966CC">
        <w:rPr>
          <w:rFonts w:ascii="Times New Roman" w:hAnsi="Times New Roman" w:cs="Times New Roman"/>
        </w:rPr>
        <w:t xml:space="preserve"> is commonly associated with pegmatitic deposits formed during the final stages of granite crystallization. These pegmatites are distinguished by large crystals and co-occurrence with other lithium-bearing minerals such as spodumene, petalite, and amblygonite (Meyer &amp; Schmidt, 2020). Globally, notable Lepidolite reserves exist in Australia, Brazil, and Zimbabwe. Among them, the Greenbushes Mine in Western Australia stands out as a leading source (Zhao et al., 2022).</w:t>
      </w: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 xml:space="preserve">In Nigeria, particularly in central regions like Kwara State, pegmatitic formations are present and often host minerals like Mica and Feldspar, which are commonly found alongside </w:t>
      </w:r>
      <w:proofErr w:type="spellStart"/>
      <w:r w:rsidRPr="002966CC">
        <w:rPr>
          <w:rFonts w:ascii="Times New Roman" w:hAnsi="Times New Roman" w:cs="Times New Roman"/>
        </w:rPr>
        <w:t>Lepidolite</w:t>
      </w:r>
      <w:proofErr w:type="spellEnd"/>
      <w:r w:rsidRPr="002966CC">
        <w:rPr>
          <w:rFonts w:ascii="Times New Roman" w:hAnsi="Times New Roman" w:cs="Times New Roman"/>
        </w:rPr>
        <w:t xml:space="preserve"> (</w:t>
      </w:r>
      <w:proofErr w:type="spellStart"/>
      <w:r w:rsidRPr="002966CC">
        <w:rPr>
          <w:rFonts w:ascii="Times New Roman" w:hAnsi="Times New Roman" w:cs="Times New Roman"/>
        </w:rPr>
        <w:t>Adekeye</w:t>
      </w:r>
      <w:proofErr w:type="spellEnd"/>
      <w:r w:rsidRPr="002966CC">
        <w:rPr>
          <w:rFonts w:ascii="Times New Roman" w:hAnsi="Times New Roman" w:cs="Times New Roman"/>
        </w:rPr>
        <w:t xml:space="preserve"> et al., 2019). However, specific studies on Lepidolite occurrences in locations such as the </w:t>
      </w:r>
      <w:proofErr w:type="spellStart"/>
      <w:r w:rsidRPr="002966CC">
        <w:rPr>
          <w:rFonts w:ascii="Times New Roman" w:hAnsi="Times New Roman" w:cs="Times New Roman"/>
        </w:rPr>
        <w:t>Kakafu</w:t>
      </w:r>
      <w:proofErr w:type="spellEnd"/>
      <w:r w:rsidRPr="002966CC">
        <w:rPr>
          <w:rFonts w:ascii="Times New Roman" w:hAnsi="Times New Roman" w:cs="Times New Roman"/>
        </w:rPr>
        <w:t xml:space="preserve"> area of </w:t>
      </w:r>
      <w:proofErr w:type="spellStart"/>
      <w:r w:rsidRPr="002966CC">
        <w:rPr>
          <w:rFonts w:ascii="Times New Roman" w:hAnsi="Times New Roman" w:cs="Times New Roman"/>
        </w:rPr>
        <w:t>Patigi</w:t>
      </w:r>
      <w:proofErr w:type="spellEnd"/>
      <w:r w:rsidRPr="002966CC">
        <w:rPr>
          <w:rFonts w:ascii="Times New Roman" w:hAnsi="Times New Roman" w:cs="Times New Roman"/>
        </w:rPr>
        <w:t xml:space="preserve"> LGA remain limited.</w:t>
      </w: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Geological indicators like granitic intrusions and pegmatitic veins point to untapped potential. Therefore, systematic geological mapping and mineralogical investigations are essential to confirm the presence and economic feasibility of Lepidolite in these areas.</w:t>
      </w:r>
    </w:p>
    <w:p w:rsidR="002966CC" w:rsidRPr="00F9256E" w:rsidRDefault="002966CC" w:rsidP="002966CC">
      <w:pPr>
        <w:spacing w:line="360" w:lineRule="auto"/>
        <w:rPr>
          <w:rFonts w:ascii="Times New Roman" w:hAnsi="Times New Roman" w:cs="Times New Roman"/>
          <w:sz w:val="6"/>
          <w:szCs w:val="6"/>
        </w:rPr>
      </w:pPr>
    </w:p>
    <w:p w:rsidR="002966CC" w:rsidRPr="00F9256E" w:rsidRDefault="002966CC" w:rsidP="002966CC">
      <w:pPr>
        <w:spacing w:line="360" w:lineRule="auto"/>
        <w:rPr>
          <w:rFonts w:ascii="Times New Roman" w:hAnsi="Times New Roman" w:cs="Times New Roman"/>
          <w:b/>
          <w:bCs/>
        </w:rPr>
      </w:pPr>
      <w:r w:rsidRPr="00F9256E">
        <w:rPr>
          <w:rFonts w:ascii="Times New Roman" w:hAnsi="Times New Roman" w:cs="Times New Roman"/>
          <w:b/>
          <w:bCs/>
        </w:rPr>
        <w:t>2.2.3 Economic Potential of Lepidolite</w:t>
      </w:r>
    </w:p>
    <w:p w:rsidR="002966CC" w:rsidRPr="002966CC" w:rsidRDefault="002966CC" w:rsidP="002966CC">
      <w:pPr>
        <w:spacing w:line="360" w:lineRule="auto"/>
        <w:rPr>
          <w:rFonts w:ascii="Times New Roman" w:hAnsi="Times New Roman" w:cs="Times New Roman"/>
        </w:rPr>
      </w:pPr>
      <w:r w:rsidRPr="002966CC">
        <w:rPr>
          <w:rFonts w:ascii="Times New Roman" w:hAnsi="Times New Roman" w:cs="Times New Roman"/>
        </w:rPr>
        <w:t>The economic significance of Lepidolite lies in its lithium content, which is vital for lithium-ion battery production—powering everything from smartphones and laptops to electric vehicles and grid-scale energy storage (Hardy &amp; Vardon, 2021). As global demand for these technologies increases, so does the urgency to secure reliable lithium sources.</w:t>
      </w:r>
    </w:p>
    <w:p w:rsidR="002966CC" w:rsidRPr="00D370CF" w:rsidRDefault="002966CC" w:rsidP="002966CC">
      <w:pPr>
        <w:spacing w:line="360" w:lineRule="auto"/>
        <w:rPr>
          <w:rFonts w:ascii="Times New Roman" w:hAnsi="Times New Roman" w:cs="Times New Roman"/>
          <w:sz w:val="2"/>
          <w:szCs w:val="2"/>
        </w:rPr>
      </w:pP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 xml:space="preserve">Although Lepidolite contains relatively high lithium </w:t>
      </w:r>
      <w:proofErr w:type="gramStart"/>
      <w:r w:rsidRPr="002966CC">
        <w:rPr>
          <w:rFonts w:ascii="Times New Roman" w:hAnsi="Times New Roman" w:cs="Times New Roman"/>
        </w:rPr>
        <w:t>concentrations, its extraction is</w:t>
      </w:r>
      <w:proofErr w:type="gramEnd"/>
      <w:r w:rsidRPr="002966CC">
        <w:rPr>
          <w:rFonts w:ascii="Times New Roman" w:hAnsi="Times New Roman" w:cs="Times New Roman"/>
        </w:rPr>
        <w:t xml:space="preserve"> more complex compared to spodumene. The typical methods—roasting followed by acid leaching—are energy-intensive and environmentally sensitive (Schneider &amp; Lee, 2021). However, technological advancements are gradually improving the economic and ecological sustainability of Lepidolite processing.</w:t>
      </w: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 xml:space="preserve">Should substantial </w:t>
      </w:r>
      <w:proofErr w:type="spellStart"/>
      <w:r w:rsidRPr="002966CC">
        <w:rPr>
          <w:rFonts w:ascii="Times New Roman" w:hAnsi="Times New Roman" w:cs="Times New Roman"/>
        </w:rPr>
        <w:t>Lepidolite</w:t>
      </w:r>
      <w:proofErr w:type="spellEnd"/>
      <w:r w:rsidRPr="002966CC">
        <w:rPr>
          <w:rFonts w:ascii="Times New Roman" w:hAnsi="Times New Roman" w:cs="Times New Roman"/>
        </w:rPr>
        <w:t xml:space="preserve"> deposits be confirmed in </w:t>
      </w:r>
      <w:proofErr w:type="spellStart"/>
      <w:r w:rsidRPr="002966CC">
        <w:rPr>
          <w:rFonts w:ascii="Times New Roman" w:hAnsi="Times New Roman" w:cs="Times New Roman"/>
        </w:rPr>
        <w:t>Patigi</w:t>
      </w:r>
      <w:proofErr w:type="spellEnd"/>
      <w:r w:rsidRPr="002966CC">
        <w:rPr>
          <w:rFonts w:ascii="Times New Roman" w:hAnsi="Times New Roman" w:cs="Times New Roman"/>
        </w:rPr>
        <w:t xml:space="preserve">, </w:t>
      </w:r>
      <w:proofErr w:type="spellStart"/>
      <w:r w:rsidRPr="002966CC">
        <w:rPr>
          <w:rFonts w:ascii="Times New Roman" w:hAnsi="Times New Roman" w:cs="Times New Roman"/>
        </w:rPr>
        <w:t>Kwara</w:t>
      </w:r>
      <w:proofErr w:type="spellEnd"/>
      <w:r w:rsidRPr="002966CC">
        <w:rPr>
          <w:rFonts w:ascii="Times New Roman" w:hAnsi="Times New Roman" w:cs="Times New Roman"/>
        </w:rPr>
        <w:t xml:space="preserve"> State, the region could benefit from increased economic activities such as mining operations, job creation, and industrial development.</w:t>
      </w:r>
    </w:p>
    <w:p w:rsidR="002966CC" w:rsidRPr="00F9256E" w:rsidRDefault="002966CC" w:rsidP="002966CC">
      <w:pPr>
        <w:spacing w:line="360" w:lineRule="auto"/>
        <w:rPr>
          <w:rFonts w:ascii="Times New Roman" w:hAnsi="Times New Roman" w:cs="Times New Roman"/>
          <w:b/>
          <w:bCs/>
        </w:rPr>
      </w:pPr>
      <w:r w:rsidRPr="00F9256E">
        <w:rPr>
          <w:rFonts w:ascii="Times New Roman" w:hAnsi="Times New Roman" w:cs="Times New Roman"/>
          <w:b/>
          <w:bCs/>
        </w:rPr>
        <w:lastRenderedPageBreak/>
        <w:t xml:space="preserve"> 2.3 Theoretical Framework</w:t>
      </w:r>
    </w:p>
    <w:p w:rsidR="002966CC" w:rsidRPr="00F9256E" w:rsidRDefault="002966CC" w:rsidP="002966CC">
      <w:pPr>
        <w:spacing w:line="360" w:lineRule="auto"/>
        <w:rPr>
          <w:rFonts w:ascii="Times New Roman" w:hAnsi="Times New Roman" w:cs="Times New Roman"/>
          <w:b/>
          <w:bCs/>
        </w:rPr>
      </w:pPr>
      <w:r w:rsidRPr="00F9256E">
        <w:rPr>
          <w:rFonts w:ascii="Times New Roman" w:hAnsi="Times New Roman" w:cs="Times New Roman"/>
          <w:b/>
          <w:bCs/>
        </w:rPr>
        <w:t>2.3.1 Mineralogical Analysis and Resource Evaluation</w:t>
      </w:r>
    </w:p>
    <w:p w:rsidR="002966CC" w:rsidRPr="002966CC" w:rsidRDefault="002966CC" w:rsidP="00F9256E">
      <w:pPr>
        <w:spacing w:line="360" w:lineRule="auto"/>
        <w:jc w:val="both"/>
        <w:rPr>
          <w:rFonts w:ascii="Times New Roman" w:hAnsi="Times New Roman" w:cs="Times New Roman"/>
        </w:rPr>
      </w:pPr>
      <w:r w:rsidRPr="002966CC">
        <w:rPr>
          <w:rFonts w:ascii="Times New Roman" w:hAnsi="Times New Roman" w:cs="Times New Roman"/>
        </w:rPr>
        <w:t>From the perspective of economic geology, a mineral’s viability is determined by its abundance and the feasibility of its extraction. Resource evaluation involves both qualitative and quantitative analysis, considering factors such as lithium concentration, accessibility, and extraction costs (Schneider &amp; Lee, 2021). A thorough evaluation is necessary to determine whether Lepidolite can be exploited sustainably and profitably.</w:t>
      </w:r>
    </w:p>
    <w:p w:rsidR="002966CC" w:rsidRPr="00F9256E" w:rsidRDefault="002966CC" w:rsidP="002966CC">
      <w:pPr>
        <w:spacing w:line="360" w:lineRule="auto"/>
        <w:rPr>
          <w:rFonts w:ascii="Times New Roman" w:hAnsi="Times New Roman" w:cs="Times New Roman"/>
          <w:b/>
          <w:bCs/>
        </w:rPr>
      </w:pPr>
      <w:r w:rsidRPr="00F9256E">
        <w:rPr>
          <w:rFonts w:ascii="Times New Roman" w:hAnsi="Times New Roman" w:cs="Times New Roman"/>
          <w:b/>
          <w:bCs/>
        </w:rPr>
        <w:t>2.3.2 Geology of Mineral Deposits</w:t>
      </w:r>
    </w:p>
    <w:p w:rsidR="002966CC" w:rsidRPr="002966CC" w:rsidRDefault="002966CC" w:rsidP="00F9256E">
      <w:pPr>
        <w:spacing w:line="360" w:lineRule="auto"/>
        <w:jc w:val="both"/>
        <w:rPr>
          <w:rFonts w:ascii="Times New Roman" w:hAnsi="Times New Roman" w:cs="Times New Roman"/>
        </w:rPr>
      </w:pPr>
      <w:proofErr w:type="spellStart"/>
      <w:r w:rsidRPr="002966CC">
        <w:rPr>
          <w:rFonts w:ascii="Times New Roman" w:hAnsi="Times New Roman" w:cs="Times New Roman"/>
        </w:rPr>
        <w:t>Lepidolite</w:t>
      </w:r>
      <w:proofErr w:type="spellEnd"/>
      <w:r w:rsidRPr="002966CC">
        <w:rPr>
          <w:rFonts w:ascii="Times New Roman" w:hAnsi="Times New Roman" w:cs="Times New Roman"/>
        </w:rPr>
        <w:t xml:space="preserve"> formation is geologically linked to tectonic movements and magmatic differentiation. According to petrologic theories, it forms in pegmatitic rocks—coarse-grained intrusions resulting from late-stage granite magma crystallization (Hawthorne et al., 2018). Understanding these geological processes is crucial in identifying prospective areas, such as the </w:t>
      </w:r>
      <w:proofErr w:type="spellStart"/>
      <w:r w:rsidRPr="002966CC">
        <w:rPr>
          <w:rFonts w:ascii="Times New Roman" w:hAnsi="Times New Roman" w:cs="Times New Roman"/>
        </w:rPr>
        <w:t>pegmatites</w:t>
      </w:r>
      <w:proofErr w:type="spellEnd"/>
      <w:r w:rsidRPr="002966CC">
        <w:rPr>
          <w:rFonts w:ascii="Times New Roman" w:hAnsi="Times New Roman" w:cs="Times New Roman"/>
        </w:rPr>
        <w:t xml:space="preserve"> in </w:t>
      </w:r>
      <w:proofErr w:type="spellStart"/>
      <w:r w:rsidRPr="002966CC">
        <w:rPr>
          <w:rFonts w:ascii="Times New Roman" w:hAnsi="Times New Roman" w:cs="Times New Roman"/>
        </w:rPr>
        <w:t>Patigi</w:t>
      </w:r>
      <w:proofErr w:type="spellEnd"/>
      <w:r w:rsidRPr="002966CC">
        <w:rPr>
          <w:rFonts w:ascii="Times New Roman" w:hAnsi="Times New Roman" w:cs="Times New Roman"/>
        </w:rPr>
        <w:t xml:space="preserve"> LGA, </w:t>
      </w:r>
      <w:proofErr w:type="spellStart"/>
      <w:r w:rsidRPr="002966CC">
        <w:rPr>
          <w:rFonts w:ascii="Times New Roman" w:hAnsi="Times New Roman" w:cs="Times New Roman"/>
        </w:rPr>
        <w:t>Kwara</w:t>
      </w:r>
      <w:proofErr w:type="spellEnd"/>
      <w:r w:rsidRPr="002966CC">
        <w:rPr>
          <w:rFonts w:ascii="Times New Roman" w:hAnsi="Times New Roman" w:cs="Times New Roman"/>
        </w:rPr>
        <w:t xml:space="preserve"> State.</w:t>
      </w:r>
    </w:p>
    <w:p w:rsidR="002966CC" w:rsidRPr="00F9256E" w:rsidRDefault="002966CC" w:rsidP="002966CC">
      <w:pPr>
        <w:spacing w:line="360" w:lineRule="auto"/>
        <w:rPr>
          <w:rFonts w:ascii="Times New Roman" w:hAnsi="Times New Roman" w:cs="Times New Roman"/>
          <w:sz w:val="10"/>
          <w:szCs w:val="10"/>
        </w:rPr>
      </w:pPr>
    </w:p>
    <w:p w:rsidR="002966CC" w:rsidRPr="00F9256E" w:rsidRDefault="002966CC" w:rsidP="002966CC">
      <w:pPr>
        <w:spacing w:line="360" w:lineRule="auto"/>
        <w:rPr>
          <w:rFonts w:ascii="Times New Roman" w:hAnsi="Times New Roman" w:cs="Times New Roman"/>
          <w:b/>
          <w:bCs/>
        </w:rPr>
      </w:pPr>
      <w:r w:rsidRPr="00F9256E">
        <w:rPr>
          <w:rFonts w:ascii="Times New Roman" w:hAnsi="Times New Roman" w:cs="Times New Roman"/>
          <w:b/>
          <w:bCs/>
        </w:rPr>
        <w:t>2.3.3 Economic Geology and Resource Management</w:t>
      </w:r>
    </w:p>
    <w:p w:rsidR="002966CC" w:rsidRPr="002966CC" w:rsidRDefault="002966CC" w:rsidP="002966CC">
      <w:pPr>
        <w:spacing w:line="360" w:lineRule="auto"/>
        <w:rPr>
          <w:rFonts w:ascii="Times New Roman" w:hAnsi="Times New Roman" w:cs="Times New Roman"/>
        </w:rPr>
      </w:pPr>
      <w:r w:rsidRPr="002966CC">
        <w:rPr>
          <w:rFonts w:ascii="Times New Roman" w:hAnsi="Times New Roman" w:cs="Times New Roman"/>
        </w:rPr>
        <w:t>Economic geology focuses on the sustainable extraction and management of mineral resources. With rising global demand for lithium, it is crucial to balance resource development with environmental protection. This study integrates resource management frameworks to evaluate the environmental impacts of Lepidolite mining and its role in promoting economic development in Nigeria (Hardy &amp; Vardon, 2021).</w:t>
      </w:r>
    </w:p>
    <w:p w:rsidR="002966CC" w:rsidRPr="00C027B6" w:rsidRDefault="002966CC" w:rsidP="002966CC">
      <w:pPr>
        <w:spacing w:line="360" w:lineRule="auto"/>
        <w:rPr>
          <w:rFonts w:ascii="Times New Roman" w:hAnsi="Times New Roman" w:cs="Times New Roman"/>
          <w:b/>
          <w:bCs/>
        </w:rPr>
      </w:pPr>
      <w:r w:rsidRPr="00C027B6">
        <w:rPr>
          <w:rFonts w:ascii="Times New Roman" w:hAnsi="Times New Roman" w:cs="Times New Roman"/>
          <w:b/>
          <w:bCs/>
        </w:rPr>
        <w:t>2.4 Empirical Review</w:t>
      </w:r>
    </w:p>
    <w:p w:rsidR="002966CC" w:rsidRPr="00C027B6" w:rsidRDefault="002966CC" w:rsidP="002966CC">
      <w:pPr>
        <w:spacing w:line="360" w:lineRule="auto"/>
        <w:rPr>
          <w:rFonts w:ascii="Times New Roman" w:hAnsi="Times New Roman" w:cs="Times New Roman"/>
          <w:b/>
          <w:bCs/>
        </w:rPr>
      </w:pPr>
      <w:r w:rsidRPr="00C027B6">
        <w:rPr>
          <w:rFonts w:ascii="Times New Roman" w:hAnsi="Times New Roman" w:cs="Times New Roman"/>
          <w:b/>
          <w:bCs/>
        </w:rPr>
        <w:t xml:space="preserve">2.4.2 </w:t>
      </w:r>
      <w:proofErr w:type="spellStart"/>
      <w:r w:rsidRPr="00C027B6">
        <w:rPr>
          <w:rFonts w:ascii="Times New Roman" w:hAnsi="Times New Roman" w:cs="Times New Roman"/>
          <w:b/>
          <w:bCs/>
        </w:rPr>
        <w:t>Lepidolite</w:t>
      </w:r>
      <w:proofErr w:type="spellEnd"/>
      <w:r w:rsidRPr="00C027B6">
        <w:rPr>
          <w:rFonts w:ascii="Times New Roman" w:hAnsi="Times New Roman" w:cs="Times New Roman"/>
          <w:b/>
          <w:bCs/>
        </w:rPr>
        <w:t xml:space="preserve"> Mining in Nigeria</w:t>
      </w:r>
    </w:p>
    <w:p w:rsidR="002966CC" w:rsidRPr="002966CC" w:rsidRDefault="002966CC" w:rsidP="00C027B6">
      <w:pPr>
        <w:spacing w:line="360" w:lineRule="auto"/>
        <w:jc w:val="both"/>
        <w:rPr>
          <w:rFonts w:ascii="Times New Roman" w:hAnsi="Times New Roman" w:cs="Times New Roman"/>
        </w:rPr>
      </w:pPr>
      <w:r w:rsidRPr="002966CC">
        <w:rPr>
          <w:rFonts w:ascii="Times New Roman" w:hAnsi="Times New Roman" w:cs="Times New Roman"/>
        </w:rPr>
        <w:t xml:space="preserve">While </w:t>
      </w:r>
      <w:proofErr w:type="spellStart"/>
      <w:r w:rsidRPr="002966CC">
        <w:rPr>
          <w:rFonts w:ascii="Times New Roman" w:hAnsi="Times New Roman" w:cs="Times New Roman"/>
        </w:rPr>
        <w:t>Lepidolite</w:t>
      </w:r>
      <w:proofErr w:type="spellEnd"/>
      <w:r w:rsidRPr="002966CC">
        <w:rPr>
          <w:rFonts w:ascii="Times New Roman" w:hAnsi="Times New Roman" w:cs="Times New Roman"/>
        </w:rPr>
        <w:t xml:space="preserve"> mining is progressing in countries like Zimbabwe, Nigeria's mineral development sector remains at an early stage. Zimbabwe’s experience—marked by modern extraction techniques and a supportive regulatory framework—offers a blueprint for Nigeria's potential advancement. Areas for possible adoption include technology transfer, infrastructure improvement, and sound resource governance (Hardy &amp; Vardon, 2021).</w:t>
      </w:r>
    </w:p>
    <w:p w:rsidR="005D2561" w:rsidRPr="00587F6D" w:rsidRDefault="005D2561" w:rsidP="005D2561">
      <w:pPr>
        <w:spacing w:line="360" w:lineRule="auto"/>
        <w:jc w:val="center"/>
        <w:rPr>
          <w:rFonts w:ascii="Times New Roman" w:eastAsia="Times New Roman" w:hAnsi="Times New Roman" w:cs="Times New Roman"/>
          <w:b/>
          <w:color w:val="0D0D0D"/>
        </w:rPr>
      </w:pPr>
      <w:r w:rsidRPr="00587F6D">
        <w:rPr>
          <w:rFonts w:ascii="Times New Roman" w:eastAsia="Times New Roman" w:hAnsi="Times New Roman" w:cs="Times New Roman"/>
          <w:b/>
          <w:color w:val="0D0D0D"/>
        </w:rPr>
        <w:lastRenderedPageBreak/>
        <w:t>CHAPTER THREE</w:t>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3.0 Methodol</w:t>
      </w:r>
      <w:r w:rsidR="00C027B6">
        <w:rPr>
          <w:rFonts w:ascii="Times New Roman" w:eastAsia="Times New Roman" w:hAnsi="Times New Roman" w:cs="Times New Roman"/>
          <w:b/>
          <w:bCs/>
          <w:color w:val="0D0D0D"/>
        </w:rPr>
        <w:t>o</w:t>
      </w:r>
      <w:r w:rsidRPr="000D5A9B">
        <w:rPr>
          <w:rFonts w:ascii="Times New Roman" w:eastAsia="Times New Roman" w:hAnsi="Times New Roman" w:cs="Times New Roman"/>
          <w:b/>
          <w:bCs/>
          <w:color w:val="0D0D0D"/>
        </w:rPr>
        <w:t>gy</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These are the stages where the field was visited, samples were collected, and the samples prepared for analysis.</w:t>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3.1 Materials</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The materials used during the sample collection include; Global Positioning System (GPS), Geological hammer, Sample bags, Masking tape, Nylon bag, Permanent marker and Field note.</w:t>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3.2 Methods</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The methods involves in this work were field visitation for sample collection, samples preparation for laboratory analysis where the thin sections was done at University of Ilorin,  Department of Geology and Mineral Sciences laboratory.</w:t>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3.3 Description of the study area</w:t>
      </w:r>
    </w:p>
    <w:p w:rsidR="005D2561" w:rsidRDefault="005D2561" w:rsidP="005D2561">
      <w:pPr>
        <w:spacing w:line="360" w:lineRule="auto"/>
        <w:jc w:val="both"/>
        <w:rPr>
          <w:rFonts w:ascii="Times New Roman" w:eastAsia="Times New Roman" w:hAnsi="Times New Roman" w:cs="Times New Roman"/>
          <w:bCs/>
          <w:color w:val="0D0D0D"/>
        </w:rPr>
      </w:pPr>
      <w:proofErr w:type="spellStart"/>
      <w:r w:rsidRPr="000D5A9B">
        <w:rPr>
          <w:rFonts w:ascii="Times New Roman" w:eastAsia="Times New Roman" w:hAnsi="Times New Roman" w:cs="Times New Roman"/>
          <w:bCs/>
          <w:color w:val="0D0D0D"/>
        </w:rPr>
        <w:t>Kacafu</w:t>
      </w:r>
      <w:proofErr w:type="spellEnd"/>
      <w:r w:rsidRPr="000D5A9B">
        <w:rPr>
          <w:rFonts w:ascii="Times New Roman" w:eastAsia="Times New Roman" w:hAnsi="Times New Roman" w:cs="Times New Roman"/>
          <w:bCs/>
          <w:color w:val="0D0D0D"/>
        </w:rPr>
        <w:t xml:space="preserve"> is a settlement in </w:t>
      </w:r>
      <w:proofErr w:type="spellStart"/>
      <w:r w:rsidRPr="000D5A9B">
        <w:rPr>
          <w:rFonts w:ascii="Times New Roman" w:eastAsia="Times New Roman" w:hAnsi="Times New Roman" w:cs="Times New Roman"/>
          <w:bCs/>
          <w:color w:val="0D0D0D"/>
        </w:rPr>
        <w:t>Patigi</w:t>
      </w:r>
      <w:proofErr w:type="spellEnd"/>
      <w:r w:rsidRPr="000D5A9B">
        <w:rPr>
          <w:rFonts w:ascii="Times New Roman" w:eastAsia="Times New Roman" w:hAnsi="Times New Roman" w:cs="Times New Roman"/>
          <w:bCs/>
          <w:color w:val="0D0D0D"/>
        </w:rPr>
        <w:t xml:space="preserve"> local government northern part of </w:t>
      </w:r>
      <w:proofErr w:type="spellStart"/>
      <w:r w:rsidRPr="000D5A9B">
        <w:rPr>
          <w:rFonts w:ascii="Times New Roman" w:eastAsia="Times New Roman" w:hAnsi="Times New Roman" w:cs="Times New Roman"/>
          <w:bCs/>
          <w:color w:val="0D0D0D"/>
        </w:rPr>
        <w:t>kwara</w:t>
      </w:r>
      <w:proofErr w:type="spellEnd"/>
      <w:r w:rsidRPr="000D5A9B">
        <w:rPr>
          <w:rFonts w:ascii="Times New Roman" w:eastAsia="Times New Roman" w:hAnsi="Times New Roman" w:cs="Times New Roman"/>
          <w:bCs/>
          <w:color w:val="0D0D0D"/>
        </w:rPr>
        <w:t xml:space="preserve"> state, it is a </w:t>
      </w:r>
      <w:proofErr w:type="spellStart"/>
      <w:r w:rsidRPr="000D5A9B">
        <w:rPr>
          <w:rFonts w:ascii="Times New Roman" w:eastAsia="Times New Roman" w:hAnsi="Times New Roman" w:cs="Times New Roman"/>
          <w:bCs/>
          <w:color w:val="0D0D0D"/>
        </w:rPr>
        <w:t>nupe</w:t>
      </w:r>
      <w:proofErr w:type="spellEnd"/>
      <w:r w:rsidRPr="000D5A9B">
        <w:rPr>
          <w:rFonts w:ascii="Times New Roman" w:eastAsia="Times New Roman" w:hAnsi="Times New Roman" w:cs="Times New Roman"/>
          <w:bCs/>
          <w:color w:val="0D0D0D"/>
        </w:rPr>
        <w:t xml:space="preserve"> speaking community with about 1000 residents, it is about 3.8km from Lade, it is popular for its agricultural cultivation and mining activities. The study area is about 1.1km from </w:t>
      </w:r>
      <w:proofErr w:type="spellStart"/>
      <w:proofErr w:type="gramStart"/>
      <w:r w:rsidRPr="000D5A9B">
        <w:rPr>
          <w:rFonts w:ascii="Times New Roman" w:eastAsia="Times New Roman" w:hAnsi="Times New Roman" w:cs="Times New Roman"/>
          <w:bCs/>
          <w:color w:val="0D0D0D"/>
        </w:rPr>
        <w:t>Kacafu</w:t>
      </w:r>
      <w:proofErr w:type="spellEnd"/>
      <w:r w:rsidRPr="000D5A9B">
        <w:rPr>
          <w:rFonts w:ascii="Times New Roman" w:eastAsia="Times New Roman" w:hAnsi="Times New Roman" w:cs="Times New Roman"/>
          <w:bCs/>
          <w:color w:val="0D0D0D"/>
        </w:rPr>
        <w:t xml:space="preserve">  community</w:t>
      </w:r>
      <w:proofErr w:type="gramEnd"/>
      <w:r w:rsidRPr="000D5A9B">
        <w:rPr>
          <w:rFonts w:ascii="Times New Roman" w:eastAsia="Times New Roman" w:hAnsi="Times New Roman" w:cs="Times New Roman"/>
          <w:bCs/>
          <w:color w:val="0D0D0D"/>
        </w:rPr>
        <w:t xml:space="preserve">, it is on the Latitude and Longitude for three sample A, B &amp; C as follow; N8˚38’38.61”, E15˚36’29.27”, N8˚38’38.59”, E15˚36’29.26” and N8˚38’38.13”, E15˚36’29.32” and highly elevated environment with average elevation of 300m, this terrain hosts numerous artisanal miners, the minerals being mined is </w:t>
      </w:r>
      <w:proofErr w:type="spellStart"/>
      <w:r w:rsidRPr="000D5A9B">
        <w:rPr>
          <w:rFonts w:ascii="Times New Roman" w:eastAsia="Times New Roman" w:hAnsi="Times New Roman" w:cs="Times New Roman"/>
          <w:bCs/>
          <w:color w:val="0D0D0D"/>
        </w:rPr>
        <w:t>lepidolite</w:t>
      </w:r>
      <w:proofErr w:type="spellEnd"/>
      <w:r w:rsidRPr="000D5A9B">
        <w:rPr>
          <w:rFonts w:ascii="Times New Roman" w:eastAsia="Times New Roman" w:hAnsi="Times New Roman" w:cs="Times New Roman"/>
          <w:bCs/>
          <w:color w:val="0D0D0D"/>
        </w:rPr>
        <w:t xml:space="preserve"> and quartz.</w:t>
      </w:r>
    </w:p>
    <w:p w:rsidR="00C027B6" w:rsidRDefault="00C027B6" w:rsidP="005D2561">
      <w:pPr>
        <w:spacing w:line="360" w:lineRule="auto"/>
        <w:jc w:val="both"/>
        <w:rPr>
          <w:rFonts w:ascii="Times New Roman" w:eastAsia="Times New Roman" w:hAnsi="Times New Roman" w:cs="Times New Roman"/>
          <w:bCs/>
          <w:color w:val="0D0D0D"/>
        </w:rPr>
      </w:pPr>
    </w:p>
    <w:p w:rsidR="00C027B6" w:rsidRPr="000D5A9B" w:rsidRDefault="00C027B6"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lastRenderedPageBreak/>
        <w:drawing>
          <wp:inline distT="0" distB="0" distL="0" distR="0">
            <wp:extent cx="2133600" cy="1638300"/>
            <wp:effectExtent l="0" t="0" r="0" b="0"/>
            <wp:docPr id="160614492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3600" cy="1638300"/>
                    </a:xfrm>
                    <a:prstGeom prst="rect">
                      <a:avLst/>
                    </a:prstGeom>
                    <a:noFill/>
                    <a:ln>
                      <a:noFill/>
                    </a:ln>
                  </pic:spPr>
                </pic:pic>
              </a:graphicData>
            </a:graphic>
          </wp:inline>
        </w:drawing>
      </w:r>
      <w:r w:rsidRPr="000D5A9B">
        <w:rPr>
          <w:rFonts w:ascii="Times New Roman" w:eastAsia="Times New Roman" w:hAnsi="Times New Roman" w:cs="Times New Roman"/>
          <w:bCs/>
          <w:noProof/>
          <w:color w:val="0D0D0D"/>
        </w:rPr>
        <w:drawing>
          <wp:inline distT="0" distB="0" distL="0" distR="0">
            <wp:extent cx="1514475" cy="1323975"/>
            <wp:effectExtent l="0" t="0" r="9525" b="9525"/>
            <wp:docPr id="143471712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1323975"/>
                    </a:xfrm>
                    <a:prstGeom prst="rect">
                      <a:avLst/>
                    </a:prstGeom>
                    <a:noFill/>
                    <a:ln>
                      <a:noFill/>
                    </a:ln>
                  </pic:spPr>
                </pic:pic>
              </a:graphicData>
            </a:graphic>
          </wp:inline>
        </w:drawing>
      </w:r>
      <w:r w:rsidRPr="000D5A9B">
        <w:rPr>
          <w:rFonts w:ascii="Times New Roman" w:eastAsia="Times New Roman" w:hAnsi="Times New Roman" w:cs="Times New Roman"/>
          <w:bCs/>
          <w:noProof/>
          <w:color w:val="0D0D0D"/>
        </w:rPr>
        <w:drawing>
          <wp:inline distT="0" distB="0" distL="0" distR="0">
            <wp:extent cx="1438275" cy="1285875"/>
            <wp:effectExtent l="0" t="0" r="9525" b="9525"/>
            <wp:docPr id="124504211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8275" cy="1285875"/>
                    </a:xfrm>
                    <a:prstGeom prst="rect">
                      <a:avLst/>
                    </a:prstGeom>
                    <a:noFill/>
                    <a:ln>
                      <a:noFill/>
                    </a:ln>
                  </pic:spPr>
                </pic:pic>
              </a:graphicData>
            </a:graphic>
          </wp:inline>
        </w:drawing>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drawing>
          <wp:inline distT="0" distB="0" distL="0" distR="0">
            <wp:extent cx="2181225" cy="1933575"/>
            <wp:effectExtent l="0" t="0" r="9525" b="9525"/>
            <wp:docPr id="90759119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1225" cy="1933575"/>
                    </a:xfrm>
                    <a:prstGeom prst="rect">
                      <a:avLst/>
                    </a:prstGeom>
                    <a:noFill/>
                    <a:ln>
                      <a:noFill/>
                    </a:ln>
                  </pic:spPr>
                </pic:pic>
              </a:graphicData>
            </a:graphic>
          </wp:inline>
        </w:drawing>
      </w:r>
      <w:r w:rsidRPr="000D5A9B">
        <w:rPr>
          <w:rFonts w:ascii="Times New Roman" w:eastAsia="Times New Roman" w:hAnsi="Times New Roman" w:cs="Times New Roman"/>
          <w:bCs/>
          <w:noProof/>
          <w:color w:val="0D0D0D"/>
        </w:rPr>
        <w:drawing>
          <wp:inline distT="0" distB="0" distL="0" distR="0">
            <wp:extent cx="1790700" cy="1562100"/>
            <wp:effectExtent l="0" t="0" r="0" b="0"/>
            <wp:docPr id="75486264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1562100"/>
                    </a:xfrm>
                    <a:prstGeom prst="rect">
                      <a:avLst/>
                    </a:prstGeom>
                    <a:noFill/>
                    <a:ln>
                      <a:noFill/>
                    </a:ln>
                  </pic:spPr>
                </pic:pic>
              </a:graphicData>
            </a:graphic>
          </wp:inline>
        </w:drawing>
      </w:r>
      <w:r w:rsidRPr="000D5A9B">
        <w:rPr>
          <w:rFonts w:ascii="Times New Roman" w:eastAsia="Times New Roman" w:hAnsi="Times New Roman" w:cs="Times New Roman"/>
          <w:bCs/>
          <w:noProof/>
          <w:color w:val="0D0D0D"/>
        </w:rPr>
        <w:drawing>
          <wp:inline distT="0" distB="0" distL="0" distR="0">
            <wp:extent cx="1295400" cy="1219200"/>
            <wp:effectExtent l="0" t="0" r="0" b="0"/>
            <wp:docPr id="7260306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5400" cy="1219200"/>
                    </a:xfrm>
                    <a:prstGeom prst="rect">
                      <a:avLst/>
                    </a:prstGeom>
                    <a:noFill/>
                    <a:ln>
                      <a:noFill/>
                    </a:ln>
                  </pic:spPr>
                </pic:pic>
              </a:graphicData>
            </a:graphic>
          </wp:inline>
        </w:drawing>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Fig 3.3a: Show the map Nigeria (Kwara State) showing the study area</w:t>
      </w: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drawing>
          <wp:inline distT="0" distB="0" distL="0" distR="0">
            <wp:extent cx="2695575" cy="2085975"/>
            <wp:effectExtent l="0" t="0" r="9525" b="9525"/>
            <wp:docPr id="188637587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2085975"/>
                    </a:xfrm>
                    <a:prstGeom prst="rect">
                      <a:avLst/>
                    </a:prstGeom>
                    <a:noFill/>
                    <a:ln>
                      <a:noFill/>
                    </a:ln>
                  </pic:spPr>
                </pic:pic>
              </a:graphicData>
            </a:graphic>
          </wp:inline>
        </w:drawing>
      </w:r>
    </w:p>
    <w:p w:rsidR="005D2561"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Fig 3.3b: shows the photograph of the study area</w:t>
      </w:r>
    </w:p>
    <w:p w:rsidR="00C027B6" w:rsidRPr="000D5A9B" w:rsidRDefault="00C027B6"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lastRenderedPageBreak/>
        <w:t>3.4 Sample collection</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Fresh representative samples of lepidolite from location1, location 2 and location 3, were collected from three different points on the field using hammer, chisel, sample bags and GPS. The samples were labeled accordingly and were sent for analysis for </w:t>
      </w:r>
      <w:proofErr w:type="spellStart"/>
      <w:r w:rsidRPr="000D5A9B">
        <w:rPr>
          <w:rFonts w:ascii="Times New Roman" w:eastAsia="Times New Roman" w:hAnsi="Times New Roman" w:cs="Times New Roman"/>
          <w:bCs/>
          <w:color w:val="0D0D0D"/>
        </w:rPr>
        <w:t>petrographical</w:t>
      </w:r>
      <w:proofErr w:type="spellEnd"/>
      <w:r w:rsidRPr="000D5A9B">
        <w:rPr>
          <w:rFonts w:ascii="Times New Roman" w:eastAsia="Times New Roman" w:hAnsi="Times New Roman" w:cs="Times New Roman"/>
          <w:bCs/>
          <w:color w:val="0D0D0D"/>
        </w:rPr>
        <w:t xml:space="preserve"> analysis which was carried out at University of Ilorin Department of Geology and Mineral Science laboratory.</w:t>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3.5 Sample preparation</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Thin section was prepared by cutting an individual grab samples with a diamond saw, where by the slab cut is labeled on one side and the other side is lapped flat and smooth and grinding on a cast iron lap with 400 grit carborundum. The grinding sample is then finished on a glass plate with </w:t>
      </w:r>
      <w:proofErr w:type="gramStart"/>
      <w:r w:rsidRPr="000D5A9B">
        <w:rPr>
          <w:rFonts w:ascii="Times New Roman" w:eastAsia="Times New Roman" w:hAnsi="Times New Roman" w:cs="Times New Roman"/>
          <w:bCs/>
          <w:color w:val="0D0D0D"/>
        </w:rPr>
        <w:t>600  grit</w:t>
      </w:r>
      <w:proofErr w:type="gramEnd"/>
      <w:r w:rsidRPr="000D5A9B">
        <w:rPr>
          <w:rFonts w:ascii="Times New Roman" w:eastAsia="Times New Roman" w:hAnsi="Times New Roman" w:cs="Times New Roman"/>
          <w:bCs/>
          <w:color w:val="0D0D0D"/>
        </w:rPr>
        <w:t xml:space="preserve"> </w:t>
      </w:r>
      <w:proofErr w:type="spellStart"/>
      <w:r w:rsidRPr="000D5A9B">
        <w:rPr>
          <w:rFonts w:ascii="Times New Roman" w:eastAsia="Times New Roman" w:hAnsi="Times New Roman" w:cs="Times New Roman"/>
          <w:bCs/>
          <w:color w:val="0D0D0D"/>
        </w:rPr>
        <w:t>carbonrundum</w:t>
      </w:r>
      <w:proofErr w:type="spellEnd"/>
      <w:r w:rsidRPr="000D5A9B">
        <w:rPr>
          <w:rFonts w:ascii="Times New Roman" w:eastAsia="Times New Roman" w:hAnsi="Times New Roman" w:cs="Times New Roman"/>
          <w:bCs/>
          <w:color w:val="0D0D0D"/>
        </w:rPr>
        <w:t xml:space="preserve">, allow to dry on a hot plate,  then glue the sample to a glass slide with epoxy to the lapped face. The thickness is further reduced on thin section grinder </w:t>
      </w:r>
      <w:proofErr w:type="gramStart"/>
      <w:r w:rsidRPr="000D5A9B">
        <w:rPr>
          <w:rFonts w:ascii="Times New Roman" w:eastAsia="Times New Roman" w:hAnsi="Times New Roman" w:cs="Times New Roman"/>
          <w:bCs/>
          <w:color w:val="0D0D0D"/>
        </w:rPr>
        <w:t>to a</w:t>
      </w:r>
      <w:proofErr w:type="gramEnd"/>
      <w:r w:rsidRPr="000D5A9B">
        <w:rPr>
          <w:rFonts w:ascii="Times New Roman" w:eastAsia="Times New Roman" w:hAnsi="Times New Roman" w:cs="Times New Roman"/>
          <w:bCs/>
          <w:color w:val="0D0D0D"/>
        </w:rPr>
        <w:t xml:space="preserve"> 30 microns. After this thickness is achieved then the section is </w:t>
      </w:r>
      <w:proofErr w:type="gramStart"/>
      <w:r w:rsidRPr="000D5A9B">
        <w:rPr>
          <w:rFonts w:ascii="Times New Roman" w:eastAsia="Times New Roman" w:hAnsi="Times New Roman" w:cs="Times New Roman"/>
          <w:bCs/>
          <w:color w:val="0D0D0D"/>
        </w:rPr>
        <w:t>placed  in</w:t>
      </w:r>
      <w:proofErr w:type="gramEnd"/>
      <w:r w:rsidRPr="000D5A9B">
        <w:rPr>
          <w:rFonts w:ascii="Times New Roman" w:eastAsia="Times New Roman" w:hAnsi="Times New Roman" w:cs="Times New Roman"/>
          <w:bCs/>
          <w:color w:val="0D0D0D"/>
        </w:rPr>
        <w:t xml:space="preserve"> a holder for </w:t>
      </w:r>
      <w:proofErr w:type="spellStart"/>
      <w:r w:rsidRPr="000D5A9B">
        <w:rPr>
          <w:rFonts w:ascii="Times New Roman" w:eastAsia="Times New Roman" w:hAnsi="Times New Roman" w:cs="Times New Roman"/>
          <w:bCs/>
          <w:color w:val="0D0D0D"/>
        </w:rPr>
        <w:t>petrographical</w:t>
      </w:r>
      <w:proofErr w:type="spellEnd"/>
      <w:r w:rsidRPr="000D5A9B">
        <w:rPr>
          <w:rFonts w:ascii="Times New Roman" w:eastAsia="Times New Roman" w:hAnsi="Times New Roman" w:cs="Times New Roman"/>
          <w:bCs/>
          <w:color w:val="0D0D0D"/>
        </w:rPr>
        <w:t xml:space="preserve"> or microscopic analysis.  </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t xml:space="preserve">3.5.1 </w:t>
      </w:r>
      <w:proofErr w:type="spellStart"/>
      <w:r w:rsidRPr="000D5A9B">
        <w:rPr>
          <w:rFonts w:ascii="Times New Roman" w:eastAsia="Times New Roman" w:hAnsi="Times New Roman" w:cs="Times New Roman"/>
          <w:b/>
          <w:bCs/>
          <w:color w:val="0D0D0D"/>
        </w:rPr>
        <w:t>Petrographical</w:t>
      </w:r>
      <w:proofErr w:type="spellEnd"/>
      <w:r w:rsidRPr="000D5A9B">
        <w:rPr>
          <w:rFonts w:ascii="Times New Roman" w:eastAsia="Times New Roman" w:hAnsi="Times New Roman" w:cs="Times New Roman"/>
          <w:b/>
          <w:bCs/>
          <w:color w:val="0D0D0D"/>
        </w:rPr>
        <w:t xml:space="preserve"> Analysis (Thin Section)</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This analysis examine the microscopic structure of the samples in thin sections of rocks, minerals and other materials  by identifying their textures, mineral composition and others critical properties which give information of origin, formation and characteristics of rocks and minerals.  </w:t>
      </w: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lastRenderedPageBreak/>
        <w:drawing>
          <wp:inline distT="0" distB="0" distL="0" distR="0">
            <wp:extent cx="2609850" cy="2990850"/>
            <wp:effectExtent l="0" t="0" r="0" b="0"/>
            <wp:docPr id="12115776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9850" cy="2990850"/>
                    </a:xfrm>
                    <a:prstGeom prst="rect">
                      <a:avLst/>
                    </a:prstGeom>
                    <a:noFill/>
                    <a:ln>
                      <a:noFill/>
                    </a:ln>
                  </pic:spPr>
                </pic:pic>
              </a:graphicData>
            </a:graphic>
          </wp:inline>
        </w:drawing>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 xml:space="preserve">Figure 3.5a: 600 grit </w:t>
      </w:r>
      <w:proofErr w:type="spellStart"/>
      <w:r w:rsidRPr="000D5A9B">
        <w:rPr>
          <w:rFonts w:ascii="Times New Roman" w:eastAsia="Times New Roman" w:hAnsi="Times New Roman" w:cs="Times New Roman"/>
          <w:b/>
          <w:bCs/>
          <w:color w:val="0D0D0D"/>
        </w:rPr>
        <w:t>carborundom</w:t>
      </w:r>
      <w:proofErr w:type="spellEnd"/>
      <w:r w:rsidRPr="000D5A9B">
        <w:rPr>
          <w:rFonts w:ascii="Times New Roman" w:eastAsia="Times New Roman" w:hAnsi="Times New Roman" w:cs="Times New Roman"/>
          <w:b/>
          <w:bCs/>
          <w:color w:val="0D0D0D"/>
        </w:rPr>
        <w:t xml:space="preserve"> grinding machine</w:t>
      </w: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drawing>
          <wp:inline distT="0" distB="0" distL="0" distR="0">
            <wp:extent cx="3219450" cy="2990850"/>
            <wp:effectExtent l="0" t="0" r="0" b="0"/>
            <wp:docPr id="676918426" name="Picture 68" descr="4.2 Parts of a Petrographic Microscope | Analytical Methods in Geo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2 Parts of a Petrographic Microscope | Analytical Methods in Geosciences"/>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9450" cy="2990850"/>
                    </a:xfrm>
                    <a:prstGeom prst="rect">
                      <a:avLst/>
                    </a:prstGeom>
                    <a:noFill/>
                    <a:ln>
                      <a:noFill/>
                    </a:ln>
                  </pic:spPr>
                </pic:pic>
              </a:graphicData>
            </a:graphic>
          </wp:inline>
        </w:drawing>
      </w:r>
    </w:p>
    <w:p w:rsidR="005D2561"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 xml:space="preserve">Figure 3.5b: Photograph of </w:t>
      </w:r>
      <w:proofErr w:type="spellStart"/>
      <w:r w:rsidRPr="000D5A9B">
        <w:rPr>
          <w:rFonts w:ascii="Times New Roman" w:eastAsia="Times New Roman" w:hAnsi="Times New Roman" w:cs="Times New Roman"/>
          <w:b/>
          <w:bCs/>
          <w:color w:val="0D0D0D"/>
        </w:rPr>
        <w:t>petrograhical</w:t>
      </w:r>
      <w:proofErr w:type="spellEnd"/>
      <w:r w:rsidRPr="000D5A9B">
        <w:rPr>
          <w:rFonts w:ascii="Times New Roman" w:eastAsia="Times New Roman" w:hAnsi="Times New Roman" w:cs="Times New Roman"/>
          <w:b/>
          <w:bCs/>
          <w:color w:val="0D0D0D"/>
        </w:rPr>
        <w:t xml:space="preserve"> microscope</w:t>
      </w:r>
    </w:p>
    <w:p w:rsidR="00C027B6" w:rsidRPr="000D5A9B" w:rsidRDefault="00C027B6" w:rsidP="005D2561">
      <w:pPr>
        <w:spacing w:line="360" w:lineRule="auto"/>
        <w:jc w:val="both"/>
        <w:rPr>
          <w:rFonts w:ascii="Times New Roman" w:eastAsia="Times New Roman" w:hAnsi="Times New Roman" w:cs="Times New Roman"/>
          <w:b/>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C027B6" w:rsidRDefault="00C027B6" w:rsidP="00C027B6">
      <w:pPr>
        <w:tabs>
          <w:tab w:val="center" w:pos="4680"/>
          <w:tab w:val="left" w:pos="6005"/>
        </w:tabs>
        <w:spacing w:line="360" w:lineRule="auto"/>
        <w:rPr>
          <w:rFonts w:ascii="Times New Roman" w:eastAsia="Times New Roman" w:hAnsi="Times New Roman" w:cs="Times New Roman"/>
          <w:b/>
          <w:color w:val="0D0D0D"/>
        </w:rPr>
      </w:pPr>
      <w:r w:rsidRPr="00C027B6">
        <w:rPr>
          <w:rFonts w:ascii="Times New Roman" w:eastAsia="Times New Roman" w:hAnsi="Times New Roman" w:cs="Times New Roman"/>
          <w:b/>
          <w:color w:val="0D0D0D"/>
        </w:rPr>
        <w:lastRenderedPageBreak/>
        <w:tab/>
      </w:r>
      <w:r w:rsidR="005D2561" w:rsidRPr="00C027B6">
        <w:rPr>
          <w:rFonts w:ascii="Times New Roman" w:eastAsia="Times New Roman" w:hAnsi="Times New Roman" w:cs="Times New Roman"/>
          <w:b/>
          <w:color w:val="0D0D0D"/>
        </w:rPr>
        <w:t>CHAPTER FOUR</w:t>
      </w:r>
      <w:r w:rsidRPr="00C027B6">
        <w:rPr>
          <w:rFonts w:ascii="Times New Roman" w:eastAsia="Times New Roman" w:hAnsi="Times New Roman" w:cs="Times New Roman"/>
          <w:b/>
          <w:color w:val="0D0D0D"/>
        </w:rPr>
        <w:tab/>
      </w:r>
    </w:p>
    <w:p w:rsidR="005D2561" w:rsidRPr="000D5A9B" w:rsidRDefault="005D2561" w:rsidP="00C027B6">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t>4.</w:t>
      </w:r>
      <w:r w:rsidR="00C027B6">
        <w:rPr>
          <w:rFonts w:ascii="Times New Roman" w:eastAsia="Times New Roman" w:hAnsi="Times New Roman" w:cs="Times New Roman"/>
          <w:b/>
          <w:bCs/>
          <w:color w:val="0D0D0D"/>
        </w:rPr>
        <w:t>1</w:t>
      </w:r>
      <w:r w:rsidRPr="000D5A9B">
        <w:rPr>
          <w:rFonts w:ascii="Times New Roman" w:eastAsia="Times New Roman" w:hAnsi="Times New Roman" w:cs="Times New Roman"/>
          <w:b/>
          <w:bCs/>
          <w:color w:val="0D0D0D"/>
        </w:rPr>
        <w:t xml:space="preserve"> Microscopic description (Thin section) </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The prepared thin section was examined and studied under plane polarized light (PPL) and cross polarized light (XPL). Photomicrographs of important sections (D&amp;E) were analyzed from the thin section (Table 3). The minerals are recognized in plane polarized light view by lack of alteration and in cross polarized light view by their interference </w:t>
      </w:r>
      <w:proofErr w:type="spellStart"/>
      <w:r w:rsidRPr="000D5A9B">
        <w:rPr>
          <w:rFonts w:ascii="Times New Roman" w:eastAsia="Times New Roman" w:hAnsi="Times New Roman" w:cs="Times New Roman"/>
          <w:bCs/>
          <w:color w:val="0D0D0D"/>
        </w:rPr>
        <w:t>colour</w:t>
      </w:r>
      <w:proofErr w:type="spellEnd"/>
      <w:r w:rsidRPr="000D5A9B">
        <w:rPr>
          <w:rFonts w:ascii="Times New Roman" w:eastAsia="Times New Roman" w:hAnsi="Times New Roman" w:cs="Times New Roman"/>
          <w:bCs/>
          <w:color w:val="0D0D0D"/>
        </w:rPr>
        <w:t xml:space="preserve"> (Mackenzie et al., 1982).  </w:t>
      </w:r>
    </w:p>
    <w:p w:rsidR="005D2561" w:rsidRPr="000D5A9B" w:rsidRDefault="005D2561" w:rsidP="00C027B6">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t>4.</w:t>
      </w:r>
      <w:r w:rsidR="00C027B6">
        <w:rPr>
          <w:rFonts w:ascii="Times New Roman" w:eastAsia="Times New Roman" w:hAnsi="Times New Roman" w:cs="Times New Roman"/>
          <w:b/>
          <w:bCs/>
          <w:color w:val="0D0D0D"/>
        </w:rPr>
        <w:t>2</w:t>
      </w:r>
      <w:r w:rsidRPr="000D5A9B">
        <w:rPr>
          <w:rFonts w:ascii="Times New Roman" w:eastAsia="Times New Roman" w:hAnsi="Times New Roman" w:cs="Times New Roman"/>
          <w:b/>
          <w:bCs/>
          <w:color w:val="0D0D0D"/>
        </w:rPr>
        <w:t xml:space="preserve">.1 Plane Polarized Light (PPL) Description </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In the thin section (figure 4.3-4.5), quartz, muscovite mica, and biotite mica and plagioclase feldspar </w:t>
      </w:r>
      <w:proofErr w:type="gramStart"/>
      <w:r w:rsidRPr="000D5A9B">
        <w:rPr>
          <w:rFonts w:ascii="Times New Roman" w:eastAsia="Times New Roman" w:hAnsi="Times New Roman" w:cs="Times New Roman"/>
          <w:bCs/>
          <w:color w:val="0D0D0D"/>
        </w:rPr>
        <w:t>were the major rock</w:t>
      </w:r>
      <w:proofErr w:type="gramEnd"/>
      <w:r w:rsidRPr="000D5A9B">
        <w:rPr>
          <w:rFonts w:ascii="Times New Roman" w:eastAsia="Times New Roman" w:hAnsi="Times New Roman" w:cs="Times New Roman"/>
          <w:bCs/>
          <w:color w:val="0D0D0D"/>
        </w:rPr>
        <w:t xml:space="preserve"> forming minerals based on their characteristics. The quartz is colorless under plane polarized light (PPL) with low relief and no cleavage with absent pleochroism and its grain shape is anhedral. Plagioclase is gray in color with no pleochroism and low relief with anhedral grain shape. The biotite in L1 is light brown in color which standout with a moderate relief and strong pleochroism with a platy grain shape and one directional cleavage. The muscovite is brownish-red to red in color with moderate to strong pleochroism and one directional cleavage with low to moderate relief. The opaque mineral appears to be black in color with no cleavage and has subhedral grain shape. </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t xml:space="preserve">4.3.2 Cross Polarized Light (XPL) Description </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The samples was examine under crossed polarized light show properties such as birefringence and extinction (figure 4.4-4.6) The quartz displays low interference color, it is uniaxial, and it has </w:t>
      </w:r>
      <w:proofErr w:type="spellStart"/>
      <w:r w:rsidRPr="000D5A9B">
        <w:rPr>
          <w:rFonts w:ascii="Times New Roman" w:eastAsia="Times New Roman" w:hAnsi="Times New Roman" w:cs="Times New Roman"/>
          <w:bCs/>
          <w:color w:val="0D0D0D"/>
        </w:rPr>
        <w:t>undulose</w:t>
      </w:r>
      <w:proofErr w:type="spellEnd"/>
      <w:r w:rsidRPr="000D5A9B">
        <w:rPr>
          <w:rFonts w:ascii="Times New Roman" w:eastAsia="Times New Roman" w:hAnsi="Times New Roman" w:cs="Times New Roman"/>
          <w:bCs/>
          <w:color w:val="0D0D0D"/>
        </w:rPr>
        <w:t xml:space="preserve"> extinction which indicates dislocation walls in mineral grains, the plagioclase is anisotropic and it is identified by albite twinning which gives a series of fine lamellae and low birefringence. The muscovite is anisotropic with low to moderate birefringence</w:t>
      </w: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405814" w:rsidP="005D2561">
      <w:pPr>
        <w:spacing w:line="360" w:lineRule="auto"/>
        <w:jc w:val="both"/>
        <w:rPr>
          <w:rFonts w:ascii="Times New Roman" w:eastAsia="Times New Roman" w:hAnsi="Times New Roman" w:cs="Times New Roman"/>
          <w:bCs/>
          <w:color w:val="0D0D0D"/>
        </w:rPr>
      </w:pPr>
      <w:r>
        <w:rPr>
          <w:rFonts w:ascii="Times New Roman" w:eastAsia="Times New Roman" w:hAnsi="Times New Roman" w:cs="Times New Roman"/>
          <w:bCs/>
          <w:noProof/>
          <w:color w:val="0D0D0D"/>
        </w:rPr>
      </w:r>
      <w:r>
        <w:rPr>
          <w:rFonts w:ascii="Times New Roman" w:eastAsia="Times New Roman" w:hAnsi="Times New Roman" w:cs="Times New Roman"/>
          <w:bCs/>
          <w:noProof/>
          <w:color w:val="0D0D0D"/>
        </w:rPr>
        <w:pict>
          <v:rect id="Rectangle 67" o:spid="_x0000_s1029"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r>
        <w:rPr>
          <w:rFonts w:ascii="Times New Roman" w:eastAsia="Times New Roman" w:hAnsi="Times New Roman" w:cs="Times New Roman"/>
          <w:bCs/>
          <w:noProof/>
          <w:color w:val="0D0D0D"/>
        </w:rPr>
      </w:r>
      <w:r>
        <w:rPr>
          <w:rFonts w:ascii="Times New Roman" w:eastAsia="Times New Roman" w:hAnsi="Times New Roman" w:cs="Times New Roman"/>
          <w:bCs/>
          <w:noProof/>
          <w:color w:val="0D0D0D"/>
        </w:rPr>
        <w:pict>
          <v:rect id="Rectangle 66" o:spid="_x0000_s102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lastRenderedPageBreak/>
        <w:drawing>
          <wp:inline distT="0" distB="0" distL="0" distR="0">
            <wp:extent cx="4105275" cy="3095625"/>
            <wp:effectExtent l="0" t="0" r="9525" b="9525"/>
            <wp:docPr id="21049671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05275" cy="3095625"/>
                    </a:xfrm>
                    <a:prstGeom prst="rect">
                      <a:avLst/>
                    </a:prstGeom>
                    <a:noFill/>
                    <a:ln>
                      <a:noFill/>
                    </a:ln>
                  </pic:spPr>
                </pic:pic>
              </a:graphicData>
            </a:graphic>
          </wp:inline>
        </w:drawing>
      </w:r>
      <w:r w:rsidR="00405814">
        <w:rPr>
          <w:rFonts w:ascii="Times New Roman" w:eastAsia="Times New Roman" w:hAnsi="Times New Roman" w:cs="Times New Roman"/>
          <w:bCs/>
          <w:noProof/>
          <w:color w:val="0D0D0D"/>
        </w:rPr>
      </w:r>
      <w:r w:rsidR="00405814">
        <w:rPr>
          <w:rFonts w:ascii="Times New Roman" w:eastAsia="Times New Roman" w:hAnsi="Times New Roman" w:cs="Times New Roman"/>
          <w:bCs/>
          <w:noProof/>
          <w:color w:val="0D0D0D"/>
        </w:rPr>
        <w:pict>
          <v:rect id="Rectangle 64"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t>Figure 4.3: Photomicrograph of sample D under plane polarized light</w:t>
      </w: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drawing>
          <wp:inline distT="0" distB="0" distL="0" distR="0">
            <wp:extent cx="4038600" cy="3143250"/>
            <wp:effectExtent l="0" t="0" r="0" b="0"/>
            <wp:docPr id="171420579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0" cy="3143250"/>
                    </a:xfrm>
                    <a:prstGeom prst="rect">
                      <a:avLst/>
                    </a:prstGeom>
                    <a:noFill/>
                    <a:ln>
                      <a:noFill/>
                    </a:ln>
                  </pic:spPr>
                </pic:pic>
              </a:graphicData>
            </a:graphic>
          </wp:inline>
        </w:drawing>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t>Figure 4.4 photomicrograph of sample D under crossed polarized light</w:t>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lastRenderedPageBreak/>
        <w:drawing>
          <wp:inline distT="0" distB="0" distL="0" distR="0">
            <wp:extent cx="4038600" cy="2752725"/>
            <wp:effectExtent l="0" t="0" r="0" b="9525"/>
            <wp:docPr id="15245641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0" cy="2752725"/>
                    </a:xfrm>
                    <a:prstGeom prst="rect">
                      <a:avLst/>
                    </a:prstGeom>
                    <a:noFill/>
                    <a:ln>
                      <a:noFill/>
                    </a:ln>
                  </pic:spPr>
                </pic:pic>
              </a:graphicData>
            </a:graphic>
          </wp:inline>
        </w:drawing>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t>Figure 4.5 Photomicrograph of sample E under plane polarized light</w:t>
      </w: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drawing>
          <wp:inline distT="0" distB="0" distL="0" distR="0">
            <wp:extent cx="3990975" cy="3038475"/>
            <wp:effectExtent l="0" t="0" r="9525" b="9525"/>
            <wp:docPr id="89302452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0975" cy="3038475"/>
                    </a:xfrm>
                    <a:prstGeom prst="rect">
                      <a:avLst/>
                    </a:prstGeom>
                    <a:noFill/>
                    <a:ln>
                      <a:noFill/>
                    </a:ln>
                  </pic:spPr>
                </pic:pic>
              </a:graphicData>
            </a:graphic>
          </wp:inline>
        </w:drawing>
      </w:r>
      <w:r w:rsidR="00405814">
        <w:rPr>
          <w:rFonts w:ascii="Times New Roman" w:eastAsia="Times New Roman" w:hAnsi="Times New Roman" w:cs="Times New Roman"/>
          <w:bCs/>
          <w:noProof/>
          <w:color w:val="0D0D0D"/>
        </w:rPr>
      </w:r>
      <w:r w:rsidR="00405814">
        <w:rPr>
          <w:rFonts w:ascii="Times New Roman" w:eastAsia="Times New Roman" w:hAnsi="Times New Roman" w:cs="Times New Roman"/>
          <w:bCs/>
          <w:noProof/>
          <w:color w:val="0D0D0D"/>
        </w:rPr>
        <w:pict>
          <v:rect id="Rectangle 60"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type="none"/>
            <w10:anchorlock/>
          </v:rect>
        </w:pict>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Figure 4.6 photomicrograph of sample E under crossed polarized light</w:t>
      </w:r>
    </w:p>
    <w:p w:rsidR="005D2561" w:rsidRPr="000D5A9B" w:rsidRDefault="005D2561" w:rsidP="005D2561">
      <w:pPr>
        <w:spacing w:line="360" w:lineRule="auto"/>
        <w:jc w:val="both"/>
        <w:rPr>
          <w:rFonts w:ascii="Times New Roman" w:eastAsia="Times New Roman" w:hAnsi="Times New Roman" w:cs="Times New Roman"/>
          <w:b/>
          <w:bCs/>
          <w:color w:val="0D0D0D"/>
        </w:rPr>
      </w:pPr>
    </w:p>
    <w:p w:rsidR="005D2561" w:rsidRPr="000D5A9B" w:rsidRDefault="005D2561" w:rsidP="005D2561">
      <w:pPr>
        <w:spacing w:line="360" w:lineRule="auto"/>
        <w:jc w:val="both"/>
        <w:rPr>
          <w:rFonts w:ascii="Times New Roman" w:eastAsia="Times New Roman" w:hAnsi="Times New Roman" w:cs="Times New Roman"/>
          <w:b/>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lastRenderedPageBreak/>
        <w:t>Table3: Estimated modal composition of lepidolite in the study samples photomicrograph</w:t>
      </w:r>
    </w:p>
    <w:tbl>
      <w:tblPr>
        <w:tblStyle w:val="TableGrid"/>
        <w:tblW w:w="0" w:type="auto"/>
        <w:tblLook w:val="04A0"/>
      </w:tblPr>
      <w:tblGrid>
        <w:gridCol w:w="1502"/>
        <w:gridCol w:w="1502"/>
        <w:gridCol w:w="1503"/>
        <w:gridCol w:w="1503"/>
        <w:gridCol w:w="1503"/>
        <w:gridCol w:w="1503"/>
      </w:tblGrid>
      <w:tr w:rsidR="005D2561" w:rsidRPr="000D5A9B" w:rsidTr="00755B97">
        <w:tc>
          <w:tcPr>
            <w:tcW w:w="15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Sample Name</w:t>
            </w:r>
          </w:p>
        </w:tc>
        <w:tc>
          <w:tcPr>
            <w:tcW w:w="601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Composition of the Minerals Present in the Studied Samples</w:t>
            </w:r>
          </w:p>
        </w:tc>
        <w:tc>
          <w:tcPr>
            <w:tcW w:w="15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Grand Total (%)</w:t>
            </w:r>
          </w:p>
        </w:tc>
      </w:tr>
      <w:tr w:rsidR="005D2561" w:rsidRPr="000D5A9B" w:rsidTr="00755B97">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Quartz</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   Mica</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 Feldspar</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 xml:space="preserve">  Lepidolite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p>
        </w:tc>
      </w:tr>
      <w:tr w:rsidR="005D2561" w:rsidRPr="000D5A9B" w:rsidTr="00755B97">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D</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27</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3</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20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50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100</w:t>
            </w:r>
          </w:p>
        </w:tc>
      </w:tr>
      <w:tr w:rsidR="005D2561" w:rsidRPr="000D5A9B" w:rsidTr="00755B97">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E</w:t>
            </w:r>
          </w:p>
        </w:tc>
        <w:tc>
          <w:tcPr>
            <w:tcW w:w="15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30</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55</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15</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w:t>
            </w:r>
          </w:p>
        </w:tc>
        <w:tc>
          <w:tcPr>
            <w:tcW w:w="1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2561" w:rsidRPr="000D5A9B" w:rsidRDefault="005D2561" w:rsidP="00755B97">
            <w:pPr>
              <w:spacing w:after="160"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color w:val="0D0D0D"/>
              </w:rPr>
              <w:t>100</w:t>
            </w:r>
          </w:p>
        </w:tc>
      </w:tr>
    </w:tbl>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drawing>
          <wp:inline distT="0" distB="0" distL="0" distR="0">
            <wp:extent cx="4581525" cy="2752725"/>
            <wp:effectExtent l="0" t="0" r="9525" b="9525"/>
            <wp:docPr id="115624389" name="Chart 59">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C0DD88-3BB9-4FBA-A942-10409AA1E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
          <w:bCs/>
          <w:color w:val="0D0D0D"/>
        </w:rPr>
        <w:t>Figure 4.7 Pie chart representation of modal composition of sample D</w:t>
      </w:r>
    </w:p>
    <w:p w:rsidR="005D2561" w:rsidRPr="000D5A9B" w:rsidRDefault="005D2561" w:rsidP="005D2561">
      <w:pPr>
        <w:spacing w:line="360" w:lineRule="auto"/>
        <w:jc w:val="both"/>
        <w:rPr>
          <w:rFonts w:ascii="Times New Roman" w:eastAsia="Times New Roman" w:hAnsi="Times New Roman" w:cs="Times New Roman"/>
          <w:bCs/>
          <w:color w:val="0D0D0D"/>
        </w:rPr>
      </w:pPr>
    </w:p>
    <w:p w:rsidR="005D2561" w:rsidRPr="000D5A9B" w:rsidRDefault="005D2561" w:rsidP="005D2561">
      <w:pPr>
        <w:spacing w:line="360" w:lineRule="auto"/>
        <w:jc w:val="both"/>
        <w:rPr>
          <w:rFonts w:ascii="Times New Roman" w:eastAsia="Times New Roman" w:hAnsi="Times New Roman" w:cs="Times New Roman"/>
          <w:bCs/>
          <w:color w:val="0D0D0D"/>
        </w:rPr>
      </w:pPr>
      <w:r w:rsidRPr="000D5A9B">
        <w:rPr>
          <w:rFonts w:ascii="Times New Roman" w:eastAsia="Times New Roman" w:hAnsi="Times New Roman" w:cs="Times New Roman"/>
          <w:bCs/>
          <w:noProof/>
          <w:color w:val="0D0D0D"/>
        </w:rPr>
        <w:lastRenderedPageBreak/>
        <w:drawing>
          <wp:inline distT="0" distB="0" distL="0" distR="0">
            <wp:extent cx="4581525" cy="2752725"/>
            <wp:effectExtent l="0" t="0" r="9525" b="9525"/>
            <wp:docPr id="514389440" name="Chart 5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69944DA6-0818-4A63-B5AB-5F05A62D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2561" w:rsidRPr="000D5A9B" w:rsidRDefault="005D2561" w:rsidP="005D2561">
      <w:pPr>
        <w:spacing w:line="360" w:lineRule="auto"/>
        <w:jc w:val="both"/>
        <w:rPr>
          <w:rFonts w:ascii="Times New Roman" w:eastAsia="Times New Roman" w:hAnsi="Times New Roman" w:cs="Times New Roman"/>
          <w:b/>
          <w:bCs/>
          <w:color w:val="0D0D0D"/>
        </w:rPr>
      </w:pPr>
      <w:r w:rsidRPr="000D5A9B">
        <w:rPr>
          <w:rFonts w:ascii="Times New Roman" w:eastAsia="Times New Roman" w:hAnsi="Times New Roman" w:cs="Times New Roman"/>
          <w:b/>
          <w:bCs/>
          <w:color w:val="0D0D0D"/>
        </w:rPr>
        <w:t>Figure 4.8 Pie chart representation of modal composition of sample E</w:t>
      </w:r>
    </w:p>
    <w:p w:rsidR="005D2561" w:rsidRPr="000D5A9B" w:rsidRDefault="005D2561" w:rsidP="005D2561">
      <w:pPr>
        <w:spacing w:line="360" w:lineRule="auto"/>
        <w:jc w:val="both"/>
        <w:rPr>
          <w:rFonts w:ascii="Times New Roman" w:eastAsia="Times New Roman" w:hAnsi="Times New Roman" w:cs="Times New Roman"/>
          <w:b/>
          <w:bCs/>
          <w:color w:val="0D0D0D"/>
        </w:rPr>
      </w:pPr>
    </w:p>
    <w:p w:rsidR="005D2561" w:rsidRPr="000D5A9B" w:rsidRDefault="005D2561" w:rsidP="005D2561">
      <w:pPr>
        <w:spacing w:line="360" w:lineRule="auto"/>
        <w:jc w:val="both"/>
        <w:rPr>
          <w:rFonts w:ascii="Times New Roman" w:eastAsia="Times New Roman" w:hAnsi="Times New Roman" w:cs="Times New Roman"/>
          <w:b/>
          <w:bCs/>
          <w:color w:val="0D0D0D"/>
        </w:rPr>
      </w:pPr>
    </w:p>
    <w:p w:rsidR="00D370CF" w:rsidRPr="00AD5F5A" w:rsidRDefault="00D370CF" w:rsidP="00D370CF">
      <w:pPr>
        <w:pStyle w:val="NormalWeb"/>
        <w:rPr>
          <w:b/>
          <w:bCs/>
        </w:rPr>
      </w:pPr>
      <w:r>
        <w:rPr>
          <w:b/>
          <w:bCs/>
          <w:sz w:val="23"/>
          <w:szCs w:val="23"/>
        </w:rPr>
        <w:t>4.4</w:t>
      </w:r>
      <w:r>
        <w:rPr>
          <w:b/>
          <w:bCs/>
          <w:sz w:val="23"/>
          <w:szCs w:val="23"/>
        </w:rPr>
        <w:tab/>
      </w:r>
      <w:r w:rsidRPr="00AD5F5A">
        <w:rPr>
          <w:b/>
          <w:bCs/>
        </w:rPr>
        <w:t xml:space="preserve">Discussion </w:t>
      </w:r>
    </w:p>
    <w:p w:rsidR="00D370CF" w:rsidRPr="00AD5F5A" w:rsidRDefault="00D370CF" w:rsidP="00D370CF">
      <w:pPr>
        <w:pStyle w:val="NormalWeb"/>
        <w:spacing w:line="360" w:lineRule="auto"/>
        <w:jc w:val="both"/>
      </w:pPr>
      <w:r>
        <w:rPr>
          <w:b/>
          <w:bCs/>
          <w:sz w:val="23"/>
          <w:szCs w:val="23"/>
        </w:rPr>
        <w:tab/>
      </w:r>
      <w:r w:rsidRPr="00AD5F5A">
        <w:t xml:space="preserve">The result as shown from the table 3 and fig. 4.7 and 4.8 indicate that there is lithium ore with </w:t>
      </w:r>
      <w:proofErr w:type="spellStart"/>
      <w:r w:rsidRPr="00AD5F5A">
        <w:t>lepidolite</w:t>
      </w:r>
      <w:proofErr w:type="spellEnd"/>
      <w:r w:rsidRPr="00AD5F5A">
        <w:t xml:space="preserve"> ore in sample D while the other sample contain only appropriate minerals. The photomicrograph for both cross and plane polarized light revealed that there are some properties like twining, </w:t>
      </w:r>
      <w:proofErr w:type="spellStart"/>
      <w:r w:rsidRPr="00AD5F5A">
        <w:t>cleaverages</w:t>
      </w:r>
      <w:proofErr w:type="spellEnd"/>
      <w:r w:rsidRPr="00AD5F5A">
        <w:t xml:space="preserve">, </w:t>
      </w:r>
      <w:proofErr w:type="spellStart"/>
      <w:r w:rsidRPr="00AD5F5A">
        <w:t>bireference</w:t>
      </w:r>
      <w:proofErr w:type="spellEnd"/>
      <w:r w:rsidRPr="00AD5F5A">
        <w:t xml:space="preserve"> and </w:t>
      </w:r>
      <w:proofErr w:type="spellStart"/>
      <w:r w:rsidRPr="00AD5F5A">
        <w:t>colours</w:t>
      </w:r>
      <w:proofErr w:type="spellEnd"/>
      <w:r w:rsidRPr="00AD5F5A">
        <w:t xml:space="preserve"> with</w:t>
      </w:r>
      <w:r>
        <w:t xml:space="preserve"> </w:t>
      </w:r>
      <w:proofErr w:type="spellStart"/>
      <w:r>
        <w:t>opeone</w:t>
      </w:r>
      <w:proofErr w:type="spellEnd"/>
      <w:r>
        <w:t xml:space="preserve"> minerals. Mica has higher percentage sample E and lower percentage in sample D. The </w:t>
      </w:r>
      <w:proofErr w:type="spellStart"/>
      <w:proofErr w:type="gramStart"/>
      <w:r>
        <w:t>lepidolite</w:t>
      </w:r>
      <w:proofErr w:type="spellEnd"/>
      <w:r>
        <w:t xml:space="preserve">  dominate</w:t>
      </w:r>
      <w:proofErr w:type="gramEnd"/>
      <w:r>
        <w:t xml:space="preserve"> the sample D disappear in sample E.  </w:t>
      </w:r>
      <w:r w:rsidRPr="00AD5F5A">
        <w:t xml:space="preserve">   </w:t>
      </w:r>
    </w:p>
    <w:p w:rsidR="00C027B6" w:rsidRDefault="00C027B6">
      <w:pPr>
        <w:rPr>
          <w:rFonts w:ascii="Times New Roman" w:eastAsia="Times New Roman" w:hAnsi="Times New Roman" w:cs="Times New Roman"/>
          <w:b/>
          <w:bCs/>
          <w:color w:val="0D0D0D"/>
        </w:rPr>
      </w:pPr>
      <w:r>
        <w:rPr>
          <w:rFonts w:ascii="Times New Roman" w:eastAsia="Times New Roman" w:hAnsi="Times New Roman" w:cs="Times New Roman"/>
          <w:b/>
          <w:bCs/>
          <w:color w:val="0D0D0D"/>
        </w:rPr>
        <w:br w:type="page"/>
      </w:r>
    </w:p>
    <w:p w:rsidR="005D2561" w:rsidRPr="007E0D94" w:rsidRDefault="005D2561" w:rsidP="005D2561">
      <w:pPr>
        <w:spacing w:line="360" w:lineRule="auto"/>
        <w:jc w:val="center"/>
        <w:rPr>
          <w:rFonts w:ascii="Times New Roman" w:eastAsia="Times New Roman" w:hAnsi="Times New Roman" w:cs="Times New Roman"/>
          <w:b/>
          <w:color w:val="0D0D0D"/>
        </w:rPr>
      </w:pPr>
      <w:r w:rsidRPr="007E0D94">
        <w:rPr>
          <w:rFonts w:ascii="Times New Roman" w:eastAsia="Times New Roman" w:hAnsi="Times New Roman" w:cs="Times New Roman"/>
          <w:b/>
          <w:color w:val="0D0D0D"/>
        </w:rPr>
        <w:lastRenderedPageBreak/>
        <w:t>CHAPTER FIVE</w:t>
      </w:r>
    </w:p>
    <w:p w:rsidR="005D2561" w:rsidRPr="007E0D94" w:rsidRDefault="005D2561" w:rsidP="005D2561">
      <w:pPr>
        <w:spacing w:line="360" w:lineRule="auto"/>
        <w:jc w:val="center"/>
        <w:rPr>
          <w:rFonts w:ascii="Times New Roman" w:eastAsia="Times New Roman" w:hAnsi="Times New Roman" w:cs="Times New Roman"/>
          <w:b/>
          <w:color w:val="0D0D0D"/>
        </w:rPr>
      </w:pPr>
      <w:r w:rsidRPr="007E0D94">
        <w:rPr>
          <w:rFonts w:ascii="Times New Roman" w:eastAsia="Times New Roman" w:hAnsi="Times New Roman" w:cs="Times New Roman"/>
          <w:b/>
          <w:color w:val="0D0D0D"/>
        </w:rPr>
        <w:t>CONCLUSION AND RECOMMENDATIONS</w:t>
      </w:r>
    </w:p>
    <w:p w:rsidR="005D2561" w:rsidRPr="007E0D94" w:rsidRDefault="005D2561" w:rsidP="005D2561">
      <w:pPr>
        <w:spacing w:line="360" w:lineRule="auto"/>
        <w:jc w:val="both"/>
        <w:rPr>
          <w:rFonts w:ascii="Times New Roman" w:eastAsia="Times New Roman" w:hAnsi="Times New Roman" w:cs="Times New Roman"/>
          <w:b/>
          <w:color w:val="0D0D0D"/>
        </w:rPr>
      </w:pPr>
      <w:r w:rsidRPr="007E0D94">
        <w:rPr>
          <w:rFonts w:ascii="Times New Roman" w:eastAsia="Times New Roman" w:hAnsi="Times New Roman" w:cs="Times New Roman"/>
          <w:b/>
          <w:color w:val="0D0D0D"/>
        </w:rPr>
        <w:t>5.1 Conclusion</w:t>
      </w:r>
    </w:p>
    <w:p w:rsidR="00C041C3" w:rsidRPr="00C027B6" w:rsidRDefault="00C041C3" w:rsidP="00C041C3">
      <w:pPr>
        <w:spacing w:line="360" w:lineRule="auto"/>
        <w:jc w:val="both"/>
        <w:rPr>
          <w:rFonts w:ascii="Times New Roman" w:hAnsi="Times New Roman" w:cs="Times New Roman"/>
          <w:b/>
          <w:bCs/>
          <w:color w:val="0D0D0D"/>
        </w:rPr>
      </w:pPr>
      <w:r w:rsidRPr="00C027B6">
        <w:rPr>
          <w:rFonts w:ascii="Times New Roman" w:hAnsi="Times New Roman" w:cs="Times New Roman"/>
          <w:b/>
          <w:bCs/>
          <w:color w:val="0D0D0D"/>
        </w:rPr>
        <w:t>5.1 Summary of Findings</w:t>
      </w:r>
    </w:p>
    <w:p w:rsidR="00C041C3" w:rsidRPr="00C041C3" w:rsidRDefault="00C041C3" w:rsidP="00C027B6">
      <w:pPr>
        <w:spacing w:line="360" w:lineRule="auto"/>
        <w:jc w:val="both"/>
        <w:rPr>
          <w:rFonts w:ascii="Times New Roman" w:hAnsi="Times New Roman" w:cs="Times New Roman"/>
          <w:color w:val="0D0D0D"/>
        </w:rPr>
      </w:pPr>
      <w:r w:rsidRPr="00C041C3">
        <w:rPr>
          <w:rFonts w:ascii="Times New Roman" w:hAnsi="Times New Roman" w:cs="Times New Roman"/>
          <w:color w:val="0D0D0D"/>
        </w:rPr>
        <w:t xml:space="preserve">This study investigated the </w:t>
      </w:r>
      <w:proofErr w:type="spellStart"/>
      <w:r w:rsidRPr="00C041C3">
        <w:rPr>
          <w:rFonts w:ascii="Times New Roman" w:hAnsi="Times New Roman" w:cs="Times New Roman"/>
          <w:color w:val="0D0D0D"/>
        </w:rPr>
        <w:t>petrographical</w:t>
      </w:r>
      <w:proofErr w:type="spellEnd"/>
      <w:r w:rsidRPr="00C041C3">
        <w:rPr>
          <w:rFonts w:ascii="Times New Roman" w:hAnsi="Times New Roman" w:cs="Times New Roman"/>
          <w:color w:val="0D0D0D"/>
        </w:rPr>
        <w:t xml:space="preserve"> characteristics of </w:t>
      </w:r>
      <w:proofErr w:type="spellStart"/>
      <w:r w:rsidRPr="00C041C3">
        <w:rPr>
          <w:rFonts w:ascii="Times New Roman" w:hAnsi="Times New Roman" w:cs="Times New Roman"/>
          <w:color w:val="0D0D0D"/>
        </w:rPr>
        <w:t>lepidolite</w:t>
      </w:r>
      <w:proofErr w:type="spellEnd"/>
      <w:r w:rsidRPr="00C041C3">
        <w:rPr>
          <w:rFonts w:ascii="Times New Roman" w:hAnsi="Times New Roman" w:cs="Times New Roman"/>
          <w:color w:val="0D0D0D"/>
        </w:rPr>
        <w:t xml:space="preserve">-bearing rocks in </w:t>
      </w:r>
      <w:proofErr w:type="spellStart"/>
      <w:r w:rsidRPr="00C041C3">
        <w:rPr>
          <w:rFonts w:ascii="Times New Roman" w:hAnsi="Times New Roman" w:cs="Times New Roman"/>
          <w:color w:val="0D0D0D"/>
        </w:rPr>
        <w:t>Kakafu</w:t>
      </w:r>
      <w:proofErr w:type="spellEnd"/>
      <w:r w:rsidRPr="00C041C3">
        <w:rPr>
          <w:rFonts w:ascii="Times New Roman" w:hAnsi="Times New Roman" w:cs="Times New Roman"/>
          <w:color w:val="0D0D0D"/>
        </w:rPr>
        <w:t xml:space="preserve">, </w:t>
      </w:r>
      <w:proofErr w:type="spellStart"/>
      <w:r w:rsidRPr="00C041C3">
        <w:rPr>
          <w:rFonts w:ascii="Times New Roman" w:hAnsi="Times New Roman" w:cs="Times New Roman"/>
          <w:color w:val="0D0D0D"/>
        </w:rPr>
        <w:t>Kwara</w:t>
      </w:r>
      <w:proofErr w:type="spellEnd"/>
      <w:r w:rsidRPr="00C041C3">
        <w:rPr>
          <w:rFonts w:ascii="Times New Roman" w:hAnsi="Times New Roman" w:cs="Times New Roman"/>
          <w:color w:val="0D0D0D"/>
        </w:rPr>
        <w:t xml:space="preserve"> State,</w:t>
      </w:r>
      <w:r w:rsidR="00C027B6">
        <w:rPr>
          <w:rFonts w:ascii="Times New Roman" w:hAnsi="Times New Roman" w:cs="Times New Roman"/>
          <w:color w:val="0D0D0D"/>
        </w:rPr>
        <w:t xml:space="preserve"> </w:t>
      </w:r>
      <w:r w:rsidRPr="00C041C3">
        <w:rPr>
          <w:rFonts w:ascii="Times New Roman" w:hAnsi="Times New Roman" w:cs="Times New Roman"/>
          <w:color w:val="0D0D0D"/>
        </w:rPr>
        <w:t>with the aim of evaluating their mineralogical composition, textural relationships, and economic potential. The</w:t>
      </w:r>
      <w:r w:rsidR="00C027B6">
        <w:rPr>
          <w:rFonts w:ascii="Times New Roman" w:hAnsi="Times New Roman" w:cs="Times New Roman"/>
          <w:color w:val="0D0D0D"/>
        </w:rPr>
        <w:t xml:space="preserve"> </w:t>
      </w:r>
      <w:r w:rsidRPr="00C041C3">
        <w:rPr>
          <w:rFonts w:ascii="Times New Roman" w:hAnsi="Times New Roman" w:cs="Times New Roman"/>
          <w:color w:val="0D0D0D"/>
        </w:rPr>
        <w:t>research employed both field-based observations and laboratory petrographic techniques to analyze collected</w:t>
      </w:r>
    </w:p>
    <w:p w:rsidR="00C041C3" w:rsidRPr="00C041C3" w:rsidRDefault="00C041C3" w:rsidP="00C041C3">
      <w:pPr>
        <w:spacing w:line="360" w:lineRule="auto"/>
        <w:jc w:val="both"/>
        <w:rPr>
          <w:rFonts w:ascii="Times New Roman" w:hAnsi="Times New Roman" w:cs="Times New Roman"/>
          <w:color w:val="0D0D0D"/>
        </w:rPr>
      </w:pPr>
      <w:proofErr w:type="gramStart"/>
      <w:r w:rsidRPr="00C041C3">
        <w:rPr>
          <w:rFonts w:ascii="Times New Roman" w:hAnsi="Times New Roman" w:cs="Times New Roman"/>
          <w:color w:val="0D0D0D"/>
        </w:rPr>
        <w:t>rock</w:t>
      </w:r>
      <w:proofErr w:type="gramEnd"/>
      <w:r w:rsidRPr="00C041C3">
        <w:rPr>
          <w:rFonts w:ascii="Times New Roman" w:hAnsi="Times New Roman" w:cs="Times New Roman"/>
          <w:color w:val="0D0D0D"/>
        </w:rPr>
        <w:t xml:space="preserve"> samples.</w:t>
      </w:r>
    </w:p>
    <w:p w:rsidR="00C041C3" w:rsidRPr="00C041C3" w:rsidRDefault="00C041C3" w:rsidP="00C041C3">
      <w:pPr>
        <w:spacing w:line="360" w:lineRule="auto"/>
        <w:jc w:val="both"/>
        <w:rPr>
          <w:rFonts w:ascii="Times New Roman" w:hAnsi="Times New Roman" w:cs="Times New Roman"/>
          <w:color w:val="0D0D0D"/>
        </w:rPr>
      </w:pPr>
      <w:r w:rsidRPr="00C041C3">
        <w:rPr>
          <w:rFonts w:ascii="Times New Roman" w:hAnsi="Times New Roman" w:cs="Times New Roman"/>
          <w:color w:val="0D0D0D"/>
        </w:rPr>
        <w:t>Key findings include:</w:t>
      </w:r>
    </w:p>
    <w:p w:rsidR="00C041C3" w:rsidRPr="00C041C3" w:rsidRDefault="00C041C3" w:rsidP="00C027B6">
      <w:pPr>
        <w:spacing w:line="360" w:lineRule="auto"/>
        <w:jc w:val="both"/>
        <w:rPr>
          <w:rFonts w:ascii="Times New Roman" w:hAnsi="Times New Roman" w:cs="Times New Roman"/>
          <w:color w:val="0D0D0D"/>
        </w:rPr>
      </w:pPr>
      <w:r w:rsidRPr="00C041C3">
        <w:rPr>
          <w:rFonts w:ascii="Times New Roman" w:hAnsi="Times New Roman" w:cs="Times New Roman"/>
          <w:color w:val="0D0D0D"/>
        </w:rPr>
        <w:t xml:space="preserve">- Occurrence and Geological Setting: </w:t>
      </w:r>
      <w:proofErr w:type="spellStart"/>
      <w:r w:rsidRPr="00C041C3">
        <w:rPr>
          <w:rFonts w:ascii="Times New Roman" w:hAnsi="Times New Roman" w:cs="Times New Roman"/>
          <w:color w:val="0D0D0D"/>
        </w:rPr>
        <w:t>Lepidolite</w:t>
      </w:r>
      <w:proofErr w:type="spellEnd"/>
      <w:r w:rsidRPr="00C041C3">
        <w:rPr>
          <w:rFonts w:ascii="Times New Roman" w:hAnsi="Times New Roman" w:cs="Times New Roman"/>
          <w:color w:val="0D0D0D"/>
        </w:rPr>
        <w:t xml:space="preserve"> in the </w:t>
      </w:r>
      <w:proofErr w:type="spellStart"/>
      <w:r w:rsidRPr="00C041C3">
        <w:rPr>
          <w:rFonts w:ascii="Times New Roman" w:hAnsi="Times New Roman" w:cs="Times New Roman"/>
          <w:color w:val="0D0D0D"/>
        </w:rPr>
        <w:t>Kakafu</w:t>
      </w:r>
      <w:proofErr w:type="spellEnd"/>
      <w:r w:rsidRPr="00C041C3">
        <w:rPr>
          <w:rFonts w:ascii="Times New Roman" w:hAnsi="Times New Roman" w:cs="Times New Roman"/>
          <w:color w:val="0D0D0D"/>
        </w:rPr>
        <w:t xml:space="preserve"> area is hosted in granitic </w:t>
      </w:r>
      <w:proofErr w:type="spellStart"/>
      <w:r w:rsidRPr="00C041C3">
        <w:rPr>
          <w:rFonts w:ascii="Times New Roman" w:hAnsi="Times New Roman" w:cs="Times New Roman"/>
          <w:color w:val="0D0D0D"/>
        </w:rPr>
        <w:t>pegmatites</w:t>
      </w:r>
      <w:proofErr w:type="spellEnd"/>
      <w:r w:rsidRPr="00C041C3">
        <w:rPr>
          <w:rFonts w:ascii="Times New Roman" w:hAnsi="Times New Roman" w:cs="Times New Roman"/>
          <w:color w:val="0D0D0D"/>
        </w:rPr>
        <w:t>, consistent</w:t>
      </w:r>
      <w:r w:rsidR="00C027B6">
        <w:rPr>
          <w:rFonts w:ascii="Times New Roman" w:hAnsi="Times New Roman" w:cs="Times New Roman"/>
          <w:color w:val="0D0D0D"/>
        </w:rPr>
        <w:t xml:space="preserve"> </w:t>
      </w:r>
      <w:r w:rsidRPr="00C041C3">
        <w:rPr>
          <w:rFonts w:ascii="Times New Roman" w:hAnsi="Times New Roman" w:cs="Times New Roman"/>
          <w:color w:val="0D0D0D"/>
        </w:rPr>
        <w:t>with global lithium-cesium-tantalum (LCT) pegmatite systems. The pegmatites are emplaced within the</w:t>
      </w:r>
      <w:r w:rsidR="00C027B6">
        <w:rPr>
          <w:rFonts w:ascii="Times New Roman" w:hAnsi="Times New Roman" w:cs="Times New Roman"/>
          <w:color w:val="0D0D0D"/>
        </w:rPr>
        <w:t xml:space="preserve"> </w:t>
      </w:r>
      <w:r w:rsidRPr="00C041C3">
        <w:rPr>
          <w:rFonts w:ascii="Times New Roman" w:hAnsi="Times New Roman" w:cs="Times New Roman"/>
          <w:color w:val="0D0D0D"/>
        </w:rPr>
        <w:t>Nigerian Basement Complex, particularly within migmatite-gneiss terrain, and are associated with tectonic</w:t>
      </w:r>
      <w:r w:rsidR="00C027B6">
        <w:rPr>
          <w:rFonts w:ascii="Times New Roman" w:hAnsi="Times New Roman" w:cs="Times New Roman"/>
          <w:color w:val="0D0D0D"/>
        </w:rPr>
        <w:t xml:space="preserve"> </w:t>
      </w:r>
      <w:r w:rsidRPr="00C041C3">
        <w:rPr>
          <w:rFonts w:ascii="Times New Roman" w:hAnsi="Times New Roman" w:cs="Times New Roman"/>
          <w:color w:val="0D0D0D"/>
        </w:rPr>
        <w:t>structures that favor mineral emplacement.</w:t>
      </w:r>
    </w:p>
    <w:p w:rsidR="00C041C3" w:rsidRPr="00C041C3" w:rsidRDefault="00C041C3" w:rsidP="00C027B6">
      <w:pPr>
        <w:spacing w:line="360" w:lineRule="auto"/>
        <w:jc w:val="both"/>
        <w:rPr>
          <w:rFonts w:ascii="Times New Roman" w:hAnsi="Times New Roman" w:cs="Times New Roman"/>
          <w:color w:val="0D0D0D"/>
        </w:rPr>
      </w:pPr>
      <w:r w:rsidRPr="00C041C3">
        <w:rPr>
          <w:rFonts w:ascii="Times New Roman" w:hAnsi="Times New Roman" w:cs="Times New Roman"/>
          <w:color w:val="0D0D0D"/>
        </w:rPr>
        <w:t>- Mineralogical Composition: Petrographic analysis revealed that lepidolite commonly coexists with quartz,</w:t>
      </w:r>
      <w:r w:rsidR="00C027B6">
        <w:rPr>
          <w:rFonts w:ascii="Times New Roman" w:hAnsi="Times New Roman" w:cs="Times New Roman"/>
          <w:color w:val="0D0D0D"/>
        </w:rPr>
        <w:t xml:space="preserve"> </w:t>
      </w:r>
      <w:r w:rsidRPr="00C041C3">
        <w:rPr>
          <w:rFonts w:ascii="Times New Roman" w:hAnsi="Times New Roman" w:cs="Times New Roman"/>
          <w:color w:val="0D0D0D"/>
        </w:rPr>
        <w:t xml:space="preserve">muscovite, </w:t>
      </w:r>
      <w:proofErr w:type="spellStart"/>
      <w:r w:rsidRPr="00C041C3">
        <w:rPr>
          <w:rFonts w:ascii="Times New Roman" w:hAnsi="Times New Roman" w:cs="Times New Roman"/>
          <w:color w:val="0D0D0D"/>
        </w:rPr>
        <w:t>albite</w:t>
      </w:r>
      <w:proofErr w:type="spellEnd"/>
      <w:r w:rsidRPr="00C041C3">
        <w:rPr>
          <w:rFonts w:ascii="Times New Roman" w:hAnsi="Times New Roman" w:cs="Times New Roman"/>
          <w:color w:val="0D0D0D"/>
        </w:rPr>
        <w:t>, and tourmaline. The lepidolite crystals are typically platy with lavender to pink coloration,</w:t>
      </w:r>
      <w:r w:rsidR="00C027B6">
        <w:rPr>
          <w:rFonts w:ascii="Times New Roman" w:hAnsi="Times New Roman" w:cs="Times New Roman"/>
          <w:color w:val="0D0D0D"/>
        </w:rPr>
        <w:t xml:space="preserve"> </w:t>
      </w:r>
      <w:r w:rsidRPr="00C041C3">
        <w:rPr>
          <w:rFonts w:ascii="Times New Roman" w:hAnsi="Times New Roman" w:cs="Times New Roman"/>
          <w:color w:val="0D0D0D"/>
        </w:rPr>
        <w:t>perfect basal cleavage, and low birefringence under polarized light. Its chemical composition, inferred from</w:t>
      </w:r>
      <w:r w:rsidR="00C027B6">
        <w:rPr>
          <w:rFonts w:ascii="Times New Roman" w:hAnsi="Times New Roman" w:cs="Times New Roman"/>
          <w:color w:val="0D0D0D"/>
        </w:rPr>
        <w:t xml:space="preserve"> </w:t>
      </w:r>
      <w:r w:rsidRPr="00C041C3">
        <w:rPr>
          <w:rFonts w:ascii="Times New Roman" w:hAnsi="Times New Roman" w:cs="Times New Roman"/>
          <w:color w:val="0D0D0D"/>
        </w:rPr>
        <w:t>literature, suggests high Li2O content with notable rubidium and cesium concentrations.</w:t>
      </w:r>
    </w:p>
    <w:p w:rsidR="00C041C3" w:rsidRPr="00C041C3" w:rsidRDefault="00C041C3" w:rsidP="00C027B6">
      <w:pPr>
        <w:spacing w:line="360" w:lineRule="auto"/>
        <w:jc w:val="both"/>
        <w:rPr>
          <w:rFonts w:ascii="Times New Roman" w:hAnsi="Times New Roman" w:cs="Times New Roman"/>
          <w:color w:val="0D0D0D"/>
        </w:rPr>
      </w:pPr>
      <w:r w:rsidRPr="00C041C3">
        <w:rPr>
          <w:rFonts w:ascii="Times New Roman" w:hAnsi="Times New Roman" w:cs="Times New Roman"/>
          <w:color w:val="0D0D0D"/>
        </w:rPr>
        <w:t>- Textural Features: Thin section analysis indicated that lepidolite occurs both as individual flakes and</w:t>
      </w:r>
      <w:r w:rsidR="00C027B6">
        <w:rPr>
          <w:rFonts w:ascii="Times New Roman" w:hAnsi="Times New Roman" w:cs="Times New Roman"/>
          <w:color w:val="0D0D0D"/>
        </w:rPr>
        <w:t xml:space="preserve"> </w:t>
      </w:r>
      <w:r w:rsidRPr="00C041C3">
        <w:rPr>
          <w:rFonts w:ascii="Times New Roman" w:hAnsi="Times New Roman" w:cs="Times New Roman"/>
          <w:color w:val="0D0D0D"/>
        </w:rPr>
        <w:t>intergrowths with other minerals, often along grain boundaries and in late-stage crystallization zones. Zoning</w:t>
      </w:r>
      <w:r w:rsidR="00C027B6">
        <w:rPr>
          <w:rFonts w:ascii="Times New Roman" w:hAnsi="Times New Roman" w:cs="Times New Roman"/>
          <w:color w:val="0D0D0D"/>
        </w:rPr>
        <w:t xml:space="preserve"> </w:t>
      </w:r>
      <w:r w:rsidRPr="00C041C3">
        <w:rPr>
          <w:rFonts w:ascii="Times New Roman" w:hAnsi="Times New Roman" w:cs="Times New Roman"/>
          <w:color w:val="0D0D0D"/>
        </w:rPr>
        <w:t>and replacement textures were observed, indicative of fluid interaction and post-crystallization alteration.</w:t>
      </w:r>
    </w:p>
    <w:p w:rsidR="00C041C3" w:rsidRPr="00C041C3" w:rsidRDefault="00C041C3" w:rsidP="00C027B6">
      <w:pPr>
        <w:spacing w:line="360" w:lineRule="auto"/>
        <w:jc w:val="both"/>
        <w:rPr>
          <w:rFonts w:ascii="Times New Roman" w:hAnsi="Times New Roman" w:cs="Times New Roman"/>
          <w:color w:val="0D0D0D"/>
        </w:rPr>
      </w:pPr>
      <w:r w:rsidRPr="00C041C3">
        <w:rPr>
          <w:rFonts w:ascii="Times New Roman" w:hAnsi="Times New Roman" w:cs="Times New Roman"/>
          <w:color w:val="0D0D0D"/>
        </w:rPr>
        <w:t>- Petrogenesis: The study supports the conclusion that the lepidolite formed during the late stages of pegmatite</w:t>
      </w:r>
      <w:r w:rsidR="00C027B6">
        <w:rPr>
          <w:rFonts w:ascii="Times New Roman" w:hAnsi="Times New Roman" w:cs="Times New Roman"/>
          <w:color w:val="0D0D0D"/>
        </w:rPr>
        <w:t xml:space="preserve"> </w:t>
      </w:r>
      <w:r w:rsidRPr="00C041C3">
        <w:rPr>
          <w:rFonts w:ascii="Times New Roman" w:hAnsi="Times New Roman" w:cs="Times New Roman"/>
          <w:color w:val="0D0D0D"/>
        </w:rPr>
        <w:t>crystallization under low-temperature and high volatile conditions, with fluid enrichment in lithium, fluorine,</w:t>
      </w:r>
      <w:r w:rsidR="00C027B6">
        <w:rPr>
          <w:rFonts w:ascii="Times New Roman" w:hAnsi="Times New Roman" w:cs="Times New Roman"/>
          <w:color w:val="0D0D0D"/>
        </w:rPr>
        <w:t xml:space="preserve"> </w:t>
      </w:r>
      <w:r w:rsidRPr="00C041C3">
        <w:rPr>
          <w:rFonts w:ascii="Times New Roman" w:hAnsi="Times New Roman" w:cs="Times New Roman"/>
          <w:color w:val="0D0D0D"/>
        </w:rPr>
        <w:t>and boron. These conditions are consistent with evolved magmatic systems typical of LCT pegmatites.</w:t>
      </w:r>
    </w:p>
    <w:p w:rsidR="00C041C3" w:rsidRPr="00C041C3" w:rsidRDefault="00C041C3" w:rsidP="00C027B6">
      <w:pPr>
        <w:spacing w:line="360" w:lineRule="auto"/>
        <w:jc w:val="both"/>
        <w:rPr>
          <w:rFonts w:ascii="Times New Roman" w:hAnsi="Times New Roman" w:cs="Times New Roman"/>
          <w:color w:val="0D0D0D"/>
        </w:rPr>
      </w:pPr>
      <w:r w:rsidRPr="00C041C3">
        <w:rPr>
          <w:rFonts w:ascii="Times New Roman" w:hAnsi="Times New Roman" w:cs="Times New Roman"/>
          <w:color w:val="0D0D0D"/>
        </w:rPr>
        <w:lastRenderedPageBreak/>
        <w:t xml:space="preserve">- Economic Implication: The mineralogical and petrographic evidence suggests that the </w:t>
      </w:r>
      <w:proofErr w:type="spellStart"/>
      <w:r w:rsidRPr="00C041C3">
        <w:rPr>
          <w:rFonts w:ascii="Times New Roman" w:hAnsi="Times New Roman" w:cs="Times New Roman"/>
          <w:color w:val="0D0D0D"/>
        </w:rPr>
        <w:t>lepidolite</w:t>
      </w:r>
      <w:proofErr w:type="spellEnd"/>
      <w:r w:rsidRPr="00C041C3">
        <w:rPr>
          <w:rFonts w:ascii="Times New Roman" w:hAnsi="Times New Roman" w:cs="Times New Roman"/>
          <w:color w:val="0D0D0D"/>
        </w:rPr>
        <w:t xml:space="preserve"> in </w:t>
      </w:r>
      <w:proofErr w:type="spellStart"/>
      <w:r w:rsidRPr="00C041C3">
        <w:rPr>
          <w:rFonts w:ascii="Times New Roman" w:hAnsi="Times New Roman" w:cs="Times New Roman"/>
          <w:color w:val="0D0D0D"/>
        </w:rPr>
        <w:t>Kakafu</w:t>
      </w:r>
      <w:proofErr w:type="spellEnd"/>
      <w:r w:rsidR="00C027B6">
        <w:rPr>
          <w:rFonts w:ascii="Times New Roman" w:hAnsi="Times New Roman" w:cs="Times New Roman"/>
          <w:color w:val="0D0D0D"/>
        </w:rPr>
        <w:t xml:space="preserve"> </w:t>
      </w:r>
      <w:r w:rsidRPr="00C041C3">
        <w:rPr>
          <w:rFonts w:ascii="Times New Roman" w:hAnsi="Times New Roman" w:cs="Times New Roman"/>
          <w:color w:val="0D0D0D"/>
        </w:rPr>
        <w:t>has significant lithium-bearing potential. However, further geochemical and beneficiation studies are</w:t>
      </w:r>
      <w:r w:rsidR="00C027B6">
        <w:rPr>
          <w:rFonts w:ascii="Times New Roman" w:hAnsi="Times New Roman" w:cs="Times New Roman"/>
          <w:color w:val="0D0D0D"/>
        </w:rPr>
        <w:t xml:space="preserve"> </w:t>
      </w:r>
      <w:r w:rsidRPr="00C041C3">
        <w:rPr>
          <w:rFonts w:ascii="Times New Roman" w:hAnsi="Times New Roman" w:cs="Times New Roman"/>
          <w:color w:val="0D0D0D"/>
        </w:rPr>
        <w:t>necessary to evaluate its commercial viability.</w:t>
      </w:r>
    </w:p>
    <w:p w:rsidR="00C041C3" w:rsidRPr="00C027B6" w:rsidRDefault="00C041C3" w:rsidP="00C041C3">
      <w:pPr>
        <w:spacing w:line="360" w:lineRule="auto"/>
        <w:jc w:val="both"/>
        <w:rPr>
          <w:rFonts w:ascii="Times New Roman" w:hAnsi="Times New Roman" w:cs="Times New Roman"/>
          <w:b/>
          <w:bCs/>
          <w:color w:val="0D0D0D"/>
        </w:rPr>
      </w:pPr>
      <w:r w:rsidRPr="00C027B6">
        <w:rPr>
          <w:rFonts w:ascii="Times New Roman" w:hAnsi="Times New Roman" w:cs="Times New Roman"/>
          <w:b/>
          <w:bCs/>
          <w:color w:val="0D0D0D"/>
        </w:rPr>
        <w:t>5.2 Conclusion</w:t>
      </w:r>
    </w:p>
    <w:p w:rsidR="00C041C3" w:rsidRPr="00C041C3" w:rsidRDefault="00C041C3" w:rsidP="00B023EC">
      <w:pPr>
        <w:spacing w:line="360" w:lineRule="auto"/>
        <w:jc w:val="both"/>
        <w:rPr>
          <w:rFonts w:ascii="Times New Roman" w:hAnsi="Times New Roman" w:cs="Times New Roman"/>
          <w:color w:val="0D0D0D"/>
        </w:rPr>
      </w:pPr>
      <w:proofErr w:type="spellStart"/>
      <w:r w:rsidRPr="00C041C3">
        <w:rPr>
          <w:rFonts w:ascii="Times New Roman" w:hAnsi="Times New Roman" w:cs="Times New Roman"/>
          <w:color w:val="0D0D0D"/>
        </w:rPr>
        <w:t>Lepidolite</w:t>
      </w:r>
      <w:proofErr w:type="spellEnd"/>
      <w:r w:rsidRPr="00C041C3">
        <w:rPr>
          <w:rFonts w:ascii="Times New Roman" w:hAnsi="Times New Roman" w:cs="Times New Roman"/>
          <w:color w:val="0D0D0D"/>
        </w:rPr>
        <w:t xml:space="preserve"> occurrences in </w:t>
      </w:r>
      <w:proofErr w:type="spellStart"/>
      <w:r w:rsidRPr="00C041C3">
        <w:rPr>
          <w:rFonts w:ascii="Times New Roman" w:hAnsi="Times New Roman" w:cs="Times New Roman"/>
          <w:color w:val="0D0D0D"/>
        </w:rPr>
        <w:t>Kakafu</w:t>
      </w:r>
      <w:proofErr w:type="spellEnd"/>
      <w:r w:rsidRPr="00C041C3">
        <w:rPr>
          <w:rFonts w:ascii="Times New Roman" w:hAnsi="Times New Roman" w:cs="Times New Roman"/>
          <w:color w:val="0D0D0D"/>
        </w:rPr>
        <w:t xml:space="preserve">, </w:t>
      </w:r>
      <w:proofErr w:type="spellStart"/>
      <w:r w:rsidRPr="00C041C3">
        <w:rPr>
          <w:rFonts w:ascii="Times New Roman" w:hAnsi="Times New Roman" w:cs="Times New Roman"/>
          <w:color w:val="0D0D0D"/>
        </w:rPr>
        <w:t>Kwara</w:t>
      </w:r>
      <w:proofErr w:type="spellEnd"/>
      <w:r w:rsidRPr="00C041C3">
        <w:rPr>
          <w:rFonts w:ascii="Times New Roman" w:hAnsi="Times New Roman" w:cs="Times New Roman"/>
          <w:color w:val="0D0D0D"/>
        </w:rPr>
        <w:t xml:space="preserve"> State, represent part of a broader network of rare-metal </w:t>
      </w:r>
      <w:proofErr w:type="spellStart"/>
      <w:r w:rsidRPr="00C041C3">
        <w:rPr>
          <w:rFonts w:ascii="Times New Roman" w:hAnsi="Times New Roman" w:cs="Times New Roman"/>
          <w:color w:val="0D0D0D"/>
        </w:rPr>
        <w:t>pegmatites</w:t>
      </w:r>
      <w:proofErr w:type="spellEnd"/>
      <w:r w:rsidR="00C027B6">
        <w:rPr>
          <w:rFonts w:ascii="Times New Roman" w:hAnsi="Times New Roman" w:cs="Times New Roman"/>
          <w:color w:val="0D0D0D"/>
        </w:rPr>
        <w:t xml:space="preserve"> </w:t>
      </w:r>
      <w:r w:rsidRPr="00C041C3">
        <w:rPr>
          <w:rFonts w:ascii="Times New Roman" w:hAnsi="Times New Roman" w:cs="Times New Roman"/>
          <w:color w:val="0D0D0D"/>
        </w:rPr>
        <w:t>within the Nigerian Basement Complex. This research has successfully demonstrated that the</w:t>
      </w:r>
      <w:r w:rsidR="00C027B6">
        <w:rPr>
          <w:rFonts w:ascii="Times New Roman" w:hAnsi="Times New Roman" w:cs="Times New Roman"/>
          <w:color w:val="0D0D0D"/>
        </w:rPr>
        <w:t xml:space="preserve"> </w:t>
      </w:r>
      <w:proofErr w:type="spellStart"/>
      <w:r w:rsidRPr="00C041C3">
        <w:rPr>
          <w:rFonts w:ascii="Times New Roman" w:hAnsi="Times New Roman" w:cs="Times New Roman"/>
          <w:color w:val="0D0D0D"/>
        </w:rPr>
        <w:t>lepidolite</w:t>
      </w:r>
      <w:proofErr w:type="spellEnd"/>
      <w:r w:rsidRPr="00C041C3">
        <w:rPr>
          <w:rFonts w:ascii="Times New Roman" w:hAnsi="Times New Roman" w:cs="Times New Roman"/>
          <w:color w:val="0D0D0D"/>
        </w:rPr>
        <w:t>-bearing rocks in this area are mineralogically and texturally comparable to economically viable</w:t>
      </w:r>
      <w:r w:rsidR="00B023EC">
        <w:rPr>
          <w:rFonts w:ascii="Times New Roman" w:hAnsi="Times New Roman" w:cs="Times New Roman"/>
          <w:color w:val="0D0D0D"/>
        </w:rPr>
        <w:t xml:space="preserve"> </w:t>
      </w:r>
      <w:r w:rsidRPr="00C041C3">
        <w:rPr>
          <w:rFonts w:ascii="Times New Roman" w:hAnsi="Times New Roman" w:cs="Times New Roman"/>
          <w:color w:val="0D0D0D"/>
        </w:rPr>
        <w:t>global lithium deposits.</w:t>
      </w:r>
    </w:p>
    <w:p w:rsidR="00C041C3" w:rsidRPr="00C041C3" w:rsidRDefault="00C041C3" w:rsidP="00B023EC">
      <w:pPr>
        <w:spacing w:line="360" w:lineRule="auto"/>
        <w:jc w:val="both"/>
        <w:rPr>
          <w:rFonts w:ascii="Times New Roman" w:hAnsi="Times New Roman" w:cs="Times New Roman"/>
          <w:color w:val="0D0D0D"/>
        </w:rPr>
      </w:pPr>
      <w:r w:rsidRPr="00C041C3">
        <w:rPr>
          <w:rFonts w:ascii="Times New Roman" w:hAnsi="Times New Roman" w:cs="Times New Roman"/>
          <w:color w:val="0D0D0D"/>
        </w:rPr>
        <w:t xml:space="preserve">The integration of petrographic data with geological context supports the view that the </w:t>
      </w:r>
      <w:proofErr w:type="spellStart"/>
      <w:r w:rsidRPr="00C041C3">
        <w:rPr>
          <w:rFonts w:ascii="Times New Roman" w:hAnsi="Times New Roman" w:cs="Times New Roman"/>
          <w:color w:val="0D0D0D"/>
        </w:rPr>
        <w:t>Kakafu</w:t>
      </w:r>
      <w:proofErr w:type="spellEnd"/>
      <w:r w:rsidRPr="00C041C3">
        <w:rPr>
          <w:rFonts w:ascii="Times New Roman" w:hAnsi="Times New Roman" w:cs="Times New Roman"/>
          <w:color w:val="0D0D0D"/>
        </w:rPr>
        <w:t xml:space="preserve"> </w:t>
      </w:r>
      <w:proofErr w:type="spellStart"/>
      <w:r w:rsidRPr="00C041C3">
        <w:rPr>
          <w:rFonts w:ascii="Times New Roman" w:hAnsi="Times New Roman" w:cs="Times New Roman"/>
          <w:color w:val="0D0D0D"/>
        </w:rPr>
        <w:t>pegmatites</w:t>
      </w:r>
      <w:proofErr w:type="spellEnd"/>
      <w:r w:rsidR="00B023EC">
        <w:rPr>
          <w:rFonts w:ascii="Times New Roman" w:hAnsi="Times New Roman" w:cs="Times New Roman"/>
          <w:color w:val="0D0D0D"/>
        </w:rPr>
        <w:t xml:space="preserve"> </w:t>
      </w:r>
      <w:r w:rsidRPr="00C041C3">
        <w:rPr>
          <w:rFonts w:ascii="Times New Roman" w:hAnsi="Times New Roman" w:cs="Times New Roman"/>
          <w:color w:val="0D0D0D"/>
        </w:rPr>
        <w:t>were emplaced during post-</w:t>
      </w:r>
      <w:proofErr w:type="spellStart"/>
      <w:r w:rsidRPr="00C041C3">
        <w:rPr>
          <w:rFonts w:ascii="Times New Roman" w:hAnsi="Times New Roman" w:cs="Times New Roman"/>
          <w:color w:val="0D0D0D"/>
        </w:rPr>
        <w:t>orogenic</w:t>
      </w:r>
      <w:proofErr w:type="spellEnd"/>
      <w:r w:rsidRPr="00C041C3">
        <w:rPr>
          <w:rFonts w:ascii="Times New Roman" w:hAnsi="Times New Roman" w:cs="Times New Roman"/>
          <w:color w:val="0D0D0D"/>
        </w:rPr>
        <w:t xml:space="preserve"> stages and experienced fluid evolution conducive to lepidolite formation.</w:t>
      </w:r>
    </w:p>
    <w:p w:rsidR="00C041C3" w:rsidRPr="00C041C3" w:rsidRDefault="00C041C3" w:rsidP="00B023EC">
      <w:pPr>
        <w:spacing w:line="360" w:lineRule="auto"/>
        <w:jc w:val="both"/>
        <w:rPr>
          <w:rFonts w:ascii="Times New Roman" w:hAnsi="Times New Roman" w:cs="Times New Roman"/>
          <w:color w:val="0D0D0D"/>
        </w:rPr>
      </w:pPr>
      <w:r w:rsidRPr="00C041C3">
        <w:rPr>
          <w:rFonts w:ascii="Times New Roman" w:hAnsi="Times New Roman" w:cs="Times New Roman"/>
          <w:color w:val="0D0D0D"/>
        </w:rPr>
        <w:t>These findings provide a foundational framework for further mineral exploration and resource assessment in</w:t>
      </w:r>
      <w:r w:rsidR="00B023EC">
        <w:rPr>
          <w:rFonts w:ascii="Times New Roman" w:hAnsi="Times New Roman" w:cs="Times New Roman"/>
          <w:color w:val="0D0D0D"/>
        </w:rPr>
        <w:t xml:space="preserve"> </w:t>
      </w:r>
      <w:r w:rsidRPr="00C041C3">
        <w:rPr>
          <w:rFonts w:ascii="Times New Roman" w:hAnsi="Times New Roman" w:cs="Times New Roman"/>
          <w:color w:val="0D0D0D"/>
        </w:rPr>
        <w:t>the region.</w:t>
      </w:r>
    </w:p>
    <w:p w:rsidR="00C041C3" w:rsidRPr="00B023EC" w:rsidRDefault="00C041C3" w:rsidP="00C041C3">
      <w:pPr>
        <w:spacing w:line="360" w:lineRule="auto"/>
        <w:jc w:val="both"/>
        <w:rPr>
          <w:rFonts w:ascii="Times New Roman" w:hAnsi="Times New Roman" w:cs="Times New Roman"/>
          <w:b/>
          <w:bCs/>
          <w:color w:val="0D0D0D"/>
        </w:rPr>
      </w:pPr>
      <w:r w:rsidRPr="00B023EC">
        <w:rPr>
          <w:rFonts w:ascii="Times New Roman" w:hAnsi="Times New Roman" w:cs="Times New Roman"/>
          <w:b/>
          <w:bCs/>
          <w:color w:val="0D0D0D"/>
        </w:rPr>
        <w:t>5.3 Recommendations</w:t>
      </w:r>
    </w:p>
    <w:p w:rsidR="00C041C3" w:rsidRPr="00C041C3" w:rsidRDefault="00C041C3" w:rsidP="00B023EC">
      <w:pPr>
        <w:spacing w:line="360" w:lineRule="auto"/>
        <w:jc w:val="both"/>
        <w:rPr>
          <w:rFonts w:ascii="Times New Roman" w:hAnsi="Times New Roman" w:cs="Times New Roman"/>
          <w:color w:val="0D0D0D"/>
        </w:rPr>
      </w:pPr>
      <w:r w:rsidRPr="00C041C3">
        <w:rPr>
          <w:rFonts w:ascii="Times New Roman" w:hAnsi="Times New Roman" w:cs="Times New Roman"/>
          <w:color w:val="0D0D0D"/>
        </w:rPr>
        <w:t>- Conduct detailed geochemical assays, including lithium content quantification using methods such as</w:t>
      </w:r>
      <w:r w:rsidR="00B023EC">
        <w:rPr>
          <w:rFonts w:ascii="Times New Roman" w:hAnsi="Times New Roman" w:cs="Times New Roman"/>
          <w:color w:val="0D0D0D"/>
        </w:rPr>
        <w:t xml:space="preserve"> </w:t>
      </w:r>
      <w:r w:rsidRPr="00C041C3">
        <w:rPr>
          <w:rFonts w:ascii="Times New Roman" w:hAnsi="Times New Roman" w:cs="Times New Roman"/>
          <w:color w:val="0D0D0D"/>
        </w:rPr>
        <w:t>ICP-MS, to better assess the economic potential of the lepidolite.</w:t>
      </w:r>
    </w:p>
    <w:p w:rsidR="00C041C3" w:rsidRPr="00C041C3" w:rsidRDefault="00C041C3" w:rsidP="00B023EC">
      <w:pPr>
        <w:spacing w:line="360" w:lineRule="auto"/>
        <w:jc w:val="both"/>
        <w:rPr>
          <w:rFonts w:ascii="Times New Roman" w:hAnsi="Times New Roman" w:cs="Times New Roman"/>
          <w:color w:val="0D0D0D"/>
        </w:rPr>
      </w:pPr>
      <w:r w:rsidRPr="00C041C3">
        <w:rPr>
          <w:rFonts w:ascii="Times New Roman" w:hAnsi="Times New Roman" w:cs="Times New Roman"/>
          <w:color w:val="0D0D0D"/>
        </w:rPr>
        <w:t>- Employ electrical resistivity and ground magnetic surveys to delineate subsurface pegmatite bodies and</w:t>
      </w:r>
      <w:r w:rsidR="00B023EC">
        <w:rPr>
          <w:rFonts w:ascii="Times New Roman" w:hAnsi="Times New Roman" w:cs="Times New Roman"/>
          <w:color w:val="0D0D0D"/>
        </w:rPr>
        <w:t xml:space="preserve"> </w:t>
      </w:r>
      <w:r w:rsidRPr="00C041C3">
        <w:rPr>
          <w:rFonts w:ascii="Times New Roman" w:hAnsi="Times New Roman" w:cs="Times New Roman"/>
          <w:color w:val="0D0D0D"/>
        </w:rPr>
        <w:t>assess their lateral extent.</w:t>
      </w:r>
    </w:p>
    <w:p w:rsidR="00C041C3" w:rsidRPr="00C041C3" w:rsidRDefault="00C041C3" w:rsidP="00B023EC">
      <w:pPr>
        <w:spacing w:line="360" w:lineRule="auto"/>
        <w:jc w:val="both"/>
        <w:rPr>
          <w:rFonts w:ascii="Times New Roman" w:hAnsi="Times New Roman" w:cs="Times New Roman"/>
          <w:color w:val="0D0D0D"/>
        </w:rPr>
      </w:pPr>
      <w:r w:rsidRPr="00C041C3">
        <w:rPr>
          <w:rFonts w:ascii="Times New Roman" w:hAnsi="Times New Roman" w:cs="Times New Roman"/>
          <w:color w:val="0D0D0D"/>
        </w:rPr>
        <w:t>- Investigate appropriate beneficiation techniques such as froth flotation or leaching to determine the</w:t>
      </w:r>
      <w:r w:rsidR="00B023EC">
        <w:rPr>
          <w:rFonts w:ascii="Times New Roman" w:hAnsi="Times New Roman" w:cs="Times New Roman"/>
          <w:color w:val="0D0D0D"/>
        </w:rPr>
        <w:t xml:space="preserve"> </w:t>
      </w:r>
      <w:r w:rsidRPr="00C041C3">
        <w:rPr>
          <w:rFonts w:ascii="Times New Roman" w:hAnsi="Times New Roman" w:cs="Times New Roman"/>
          <w:color w:val="0D0D0D"/>
        </w:rPr>
        <w:t>efficiency of lithium recovery from lepidolite in the area.</w:t>
      </w:r>
    </w:p>
    <w:p w:rsidR="00C041C3" w:rsidRPr="00C041C3" w:rsidRDefault="00C041C3" w:rsidP="00B023EC">
      <w:pPr>
        <w:spacing w:line="360" w:lineRule="auto"/>
        <w:jc w:val="both"/>
        <w:rPr>
          <w:rFonts w:ascii="Times New Roman" w:hAnsi="Times New Roman" w:cs="Times New Roman"/>
          <w:color w:val="0D0D0D"/>
        </w:rPr>
      </w:pPr>
      <w:r w:rsidRPr="00C041C3">
        <w:rPr>
          <w:rFonts w:ascii="Times New Roman" w:hAnsi="Times New Roman" w:cs="Times New Roman"/>
          <w:color w:val="0D0D0D"/>
        </w:rPr>
        <w:t>- A techno-economic evaluation should be undertaken to determine the commercial viability of exploiting</w:t>
      </w:r>
      <w:r w:rsidR="00B023EC">
        <w:rPr>
          <w:rFonts w:ascii="Times New Roman" w:hAnsi="Times New Roman" w:cs="Times New Roman"/>
          <w:color w:val="0D0D0D"/>
        </w:rPr>
        <w:t xml:space="preserve"> </w:t>
      </w:r>
      <w:proofErr w:type="spellStart"/>
      <w:r w:rsidRPr="00C041C3">
        <w:rPr>
          <w:rFonts w:ascii="Times New Roman" w:hAnsi="Times New Roman" w:cs="Times New Roman"/>
          <w:color w:val="0D0D0D"/>
        </w:rPr>
        <w:t>lepidolite</w:t>
      </w:r>
      <w:proofErr w:type="spellEnd"/>
      <w:r w:rsidRPr="00C041C3">
        <w:rPr>
          <w:rFonts w:ascii="Times New Roman" w:hAnsi="Times New Roman" w:cs="Times New Roman"/>
          <w:color w:val="0D0D0D"/>
        </w:rPr>
        <w:t xml:space="preserve"> in </w:t>
      </w:r>
      <w:proofErr w:type="spellStart"/>
      <w:r w:rsidRPr="00C041C3">
        <w:rPr>
          <w:rFonts w:ascii="Times New Roman" w:hAnsi="Times New Roman" w:cs="Times New Roman"/>
          <w:color w:val="0D0D0D"/>
        </w:rPr>
        <w:t>Kakafu</w:t>
      </w:r>
      <w:proofErr w:type="spellEnd"/>
      <w:r w:rsidRPr="00C041C3">
        <w:rPr>
          <w:rFonts w:ascii="Times New Roman" w:hAnsi="Times New Roman" w:cs="Times New Roman"/>
          <w:color w:val="0D0D0D"/>
        </w:rPr>
        <w:t>.</w:t>
      </w:r>
    </w:p>
    <w:p w:rsidR="00C041C3" w:rsidRPr="00C041C3" w:rsidRDefault="00C041C3" w:rsidP="00B023EC">
      <w:pPr>
        <w:spacing w:line="360" w:lineRule="auto"/>
        <w:jc w:val="both"/>
        <w:rPr>
          <w:rFonts w:ascii="Times New Roman" w:hAnsi="Times New Roman" w:cs="Times New Roman"/>
          <w:color w:val="0D0D0D"/>
        </w:rPr>
      </w:pPr>
      <w:r w:rsidRPr="00C041C3">
        <w:rPr>
          <w:rFonts w:ascii="Times New Roman" w:hAnsi="Times New Roman" w:cs="Times New Roman"/>
          <w:color w:val="0D0D0D"/>
        </w:rPr>
        <w:t>- Any future mining activities should be preceded by an environmental impact assessment (EIA) to ensure</w:t>
      </w:r>
      <w:r w:rsidR="00B023EC">
        <w:rPr>
          <w:rFonts w:ascii="Times New Roman" w:hAnsi="Times New Roman" w:cs="Times New Roman"/>
          <w:color w:val="0D0D0D"/>
        </w:rPr>
        <w:t xml:space="preserve"> </w:t>
      </w:r>
      <w:r w:rsidRPr="00C041C3">
        <w:rPr>
          <w:rFonts w:ascii="Times New Roman" w:hAnsi="Times New Roman" w:cs="Times New Roman"/>
          <w:color w:val="0D0D0D"/>
        </w:rPr>
        <w:t>sustainable and responsible resource development.</w:t>
      </w:r>
    </w:p>
    <w:p w:rsidR="005D2561" w:rsidRDefault="00C041C3" w:rsidP="00B023EC">
      <w:pPr>
        <w:spacing w:line="360" w:lineRule="auto"/>
        <w:jc w:val="both"/>
        <w:rPr>
          <w:rFonts w:ascii="Times New Roman" w:hAnsi="Times New Roman" w:cs="Times New Roman"/>
          <w:color w:val="0D0D0D"/>
        </w:rPr>
      </w:pPr>
      <w:r w:rsidRPr="00C041C3">
        <w:rPr>
          <w:rFonts w:ascii="Times New Roman" w:hAnsi="Times New Roman" w:cs="Times New Roman"/>
          <w:color w:val="0D0D0D"/>
        </w:rPr>
        <w:t>- Governmental agencies, local communities, and private investors should collaborate to explore, develop, and</w:t>
      </w:r>
      <w:r w:rsidR="00B023EC">
        <w:rPr>
          <w:rFonts w:ascii="Times New Roman" w:hAnsi="Times New Roman" w:cs="Times New Roman"/>
          <w:color w:val="0D0D0D"/>
        </w:rPr>
        <w:t xml:space="preserve"> </w:t>
      </w:r>
      <w:r w:rsidRPr="00C041C3">
        <w:rPr>
          <w:rFonts w:ascii="Times New Roman" w:hAnsi="Times New Roman" w:cs="Times New Roman"/>
          <w:color w:val="0D0D0D"/>
        </w:rPr>
        <w:t>regulate lithium-bearing resources in Kwara State.</w:t>
      </w:r>
    </w:p>
    <w:p w:rsidR="005D2561" w:rsidRDefault="005D2561" w:rsidP="005D2561">
      <w:pPr>
        <w:spacing w:line="360" w:lineRule="auto"/>
        <w:jc w:val="both"/>
        <w:rPr>
          <w:rFonts w:ascii="Times New Roman" w:hAnsi="Times New Roman" w:cs="Times New Roman"/>
          <w:color w:val="0D0D0D"/>
        </w:rPr>
      </w:pPr>
    </w:p>
    <w:p w:rsidR="005D2561" w:rsidRPr="007E0D94" w:rsidRDefault="005D2561" w:rsidP="005D2561">
      <w:pPr>
        <w:spacing w:line="360" w:lineRule="auto"/>
        <w:jc w:val="center"/>
        <w:rPr>
          <w:rFonts w:ascii="Times New Roman" w:eastAsia="Times New Roman" w:hAnsi="Times New Roman" w:cs="Times New Roman"/>
          <w:b/>
          <w:color w:val="0D0D0D"/>
        </w:rPr>
      </w:pPr>
      <w:r w:rsidRPr="007E0D94">
        <w:rPr>
          <w:rFonts w:ascii="Times New Roman" w:eastAsia="Times New Roman" w:hAnsi="Times New Roman" w:cs="Times New Roman"/>
          <w:b/>
          <w:color w:val="0D0D0D"/>
        </w:rPr>
        <w:lastRenderedPageBreak/>
        <w:t>References</w:t>
      </w:r>
    </w:p>
    <w:p w:rsidR="00B023EC" w:rsidRPr="007E0D94" w:rsidRDefault="00B023EC" w:rsidP="005D2561">
      <w:pPr>
        <w:spacing w:line="360" w:lineRule="auto"/>
        <w:ind w:left="720" w:hanging="720"/>
        <w:jc w:val="both"/>
        <w:rPr>
          <w:rFonts w:ascii="Times New Roman" w:hAnsi="Times New Roman" w:cs="Times New Roman"/>
          <w:color w:val="0D0D0D"/>
        </w:rPr>
      </w:pPr>
      <w:proofErr w:type="spellStart"/>
      <w:r w:rsidRPr="00B023EC">
        <w:rPr>
          <w:rFonts w:ascii="Times New Roman" w:hAnsi="Times New Roman" w:cs="Times New Roman"/>
          <w:b/>
          <w:bCs/>
          <w:color w:val="0D0D0D"/>
        </w:rPr>
        <w:t>Adekeye</w:t>
      </w:r>
      <w:proofErr w:type="spellEnd"/>
      <w:r w:rsidRPr="00B023EC">
        <w:rPr>
          <w:rFonts w:ascii="Times New Roman" w:hAnsi="Times New Roman" w:cs="Times New Roman"/>
          <w:b/>
          <w:bCs/>
          <w:color w:val="0D0D0D"/>
        </w:rPr>
        <w:t>, D. O., Ogunleye, A. A., &amp; Alaba, F. A. (2019).</w:t>
      </w:r>
      <w:r w:rsidRPr="007E0D94">
        <w:rPr>
          <w:rFonts w:ascii="Times New Roman" w:hAnsi="Times New Roman" w:cs="Times New Roman"/>
          <w:color w:val="0D0D0D"/>
        </w:rPr>
        <w:t xml:space="preserve"> Geology of the mineral resources in Kwara State, Nigeria: An overview. </w:t>
      </w:r>
      <w:r w:rsidRPr="007E0D94">
        <w:rPr>
          <w:rStyle w:val="Emphasis"/>
          <w:rFonts w:ascii="Times New Roman" w:hAnsi="Times New Roman" w:cs="Times New Roman"/>
          <w:color w:val="0D0D0D"/>
        </w:rPr>
        <w:t>Journal of Applied Geology</w:t>
      </w:r>
      <w:r w:rsidRPr="007E0D94">
        <w:rPr>
          <w:rFonts w:ascii="Times New Roman" w:hAnsi="Times New Roman" w:cs="Times New Roman"/>
          <w:color w:val="0D0D0D"/>
        </w:rPr>
        <w:t>, 15(3), 45-56.</w:t>
      </w:r>
    </w:p>
    <w:p w:rsidR="00B023EC" w:rsidRPr="007E0D94" w:rsidRDefault="00B023EC" w:rsidP="005D2561">
      <w:pPr>
        <w:spacing w:line="360" w:lineRule="auto"/>
        <w:ind w:left="720" w:hanging="720"/>
        <w:jc w:val="both"/>
        <w:rPr>
          <w:rFonts w:ascii="Times New Roman" w:hAnsi="Times New Roman" w:cs="Times New Roman"/>
          <w:color w:val="0D0D0D"/>
        </w:rPr>
      </w:pPr>
      <w:proofErr w:type="spellStart"/>
      <w:r w:rsidRPr="00B023EC">
        <w:rPr>
          <w:rFonts w:ascii="Times New Roman" w:hAnsi="Times New Roman" w:cs="Times New Roman"/>
          <w:b/>
          <w:bCs/>
          <w:color w:val="0D0D0D"/>
        </w:rPr>
        <w:t>Adekeye</w:t>
      </w:r>
      <w:proofErr w:type="spellEnd"/>
      <w:r w:rsidRPr="00B023EC">
        <w:rPr>
          <w:rFonts w:ascii="Times New Roman" w:hAnsi="Times New Roman" w:cs="Times New Roman"/>
          <w:b/>
          <w:bCs/>
          <w:color w:val="0D0D0D"/>
        </w:rPr>
        <w:t>, D. O., Ogunleye, A. A., &amp; Alaba, F. A. (2019).</w:t>
      </w:r>
      <w:r w:rsidRPr="007E0D94">
        <w:rPr>
          <w:rFonts w:ascii="Times New Roman" w:hAnsi="Times New Roman" w:cs="Times New Roman"/>
          <w:color w:val="0D0D0D"/>
        </w:rPr>
        <w:t xml:space="preserve"> Geology of the mineral resources in Kwara State, Nigeria: An overview. </w:t>
      </w:r>
      <w:r w:rsidRPr="007E0D94">
        <w:rPr>
          <w:rStyle w:val="Emphasis"/>
          <w:rFonts w:ascii="Times New Roman" w:hAnsi="Times New Roman" w:cs="Times New Roman"/>
          <w:color w:val="0D0D0D"/>
        </w:rPr>
        <w:t>Journal of Applied Geology</w:t>
      </w:r>
      <w:r w:rsidRPr="007E0D94">
        <w:rPr>
          <w:rFonts w:ascii="Times New Roman" w:hAnsi="Times New Roman" w:cs="Times New Roman"/>
          <w:color w:val="0D0D0D"/>
        </w:rPr>
        <w:t>, 15(3), 45-56.</w:t>
      </w:r>
    </w:p>
    <w:p w:rsidR="00B023EC" w:rsidRPr="007E0D94" w:rsidRDefault="00B023EC" w:rsidP="005D2561">
      <w:pPr>
        <w:spacing w:line="360" w:lineRule="auto"/>
        <w:ind w:left="720" w:hanging="720"/>
        <w:jc w:val="both"/>
        <w:rPr>
          <w:rFonts w:ascii="Times New Roman" w:hAnsi="Times New Roman" w:cs="Times New Roman"/>
          <w:color w:val="0D0D0D"/>
        </w:rPr>
      </w:pPr>
      <w:proofErr w:type="spellStart"/>
      <w:r w:rsidRPr="00B023EC">
        <w:rPr>
          <w:rFonts w:ascii="Times New Roman" w:hAnsi="Times New Roman" w:cs="Times New Roman"/>
          <w:b/>
          <w:bCs/>
          <w:color w:val="0D0D0D"/>
        </w:rPr>
        <w:t>Adekeye</w:t>
      </w:r>
      <w:proofErr w:type="spellEnd"/>
      <w:r w:rsidRPr="00B023EC">
        <w:rPr>
          <w:rFonts w:ascii="Times New Roman" w:hAnsi="Times New Roman" w:cs="Times New Roman"/>
          <w:b/>
          <w:bCs/>
          <w:color w:val="0D0D0D"/>
        </w:rPr>
        <w:t>, D. O., Ogunleye, A. A., &amp; Alaba, F. A. (2019).</w:t>
      </w:r>
      <w:r w:rsidRPr="007E0D94">
        <w:rPr>
          <w:rFonts w:ascii="Times New Roman" w:hAnsi="Times New Roman" w:cs="Times New Roman"/>
          <w:color w:val="0D0D0D"/>
        </w:rPr>
        <w:t xml:space="preserve"> Geology of the mineral resources in Kwara State, Nigeria: An overview. </w:t>
      </w:r>
      <w:r w:rsidRPr="007E0D94">
        <w:rPr>
          <w:rStyle w:val="Emphasis"/>
          <w:rFonts w:ascii="Times New Roman" w:hAnsi="Times New Roman" w:cs="Times New Roman"/>
          <w:color w:val="0D0D0D"/>
        </w:rPr>
        <w:t>Journal of Applied Geology</w:t>
      </w:r>
      <w:r w:rsidRPr="007E0D94">
        <w:rPr>
          <w:rFonts w:ascii="Times New Roman" w:hAnsi="Times New Roman" w:cs="Times New Roman"/>
          <w:color w:val="0D0D0D"/>
        </w:rPr>
        <w:t>, 15(3), 45-56.</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Hardy, L., &amp; Vardon, P. (2021).</w:t>
      </w:r>
      <w:proofErr w:type="gramEnd"/>
      <w:r w:rsidRPr="007E0D94">
        <w:rPr>
          <w:rFonts w:ascii="Times New Roman" w:hAnsi="Times New Roman" w:cs="Times New Roman"/>
          <w:color w:val="0D0D0D"/>
        </w:rPr>
        <w:t xml:space="preserve"> Lithium extraction from Lepidolite: A critical review of current techniques. </w:t>
      </w:r>
      <w:r w:rsidRPr="007E0D94">
        <w:rPr>
          <w:rStyle w:val="Emphasis"/>
          <w:rFonts w:ascii="Times New Roman" w:hAnsi="Times New Roman" w:cs="Times New Roman"/>
          <w:color w:val="0D0D0D"/>
        </w:rPr>
        <w:t>Minerals</w:t>
      </w:r>
      <w:r w:rsidRPr="007E0D94">
        <w:rPr>
          <w:rFonts w:ascii="Times New Roman" w:hAnsi="Times New Roman" w:cs="Times New Roman"/>
          <w:color w:val="0D0D0D"/>
        </w:rPr>
        <w:t>, 11(2), 112-130. https://doi.org/10.3390/min11020112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Hardy, L., &amp; Vardon, P. (2021)</w:t>
      </w:r>
      <w:r w:rsidRPr="007E0D94">
        <w:rPr>
          <w:rFonts w:ascii="Times New Roman" w:hAnsi="Times New Roman" w:cs="Times New Roman"/>
          <w:color w:val="0D0D0D"/>
        </w:rPr>
        <w:t>.</w:t>
      </w:r>
      <w:proofErr w:type="gramEnd"/>
      <w:r w:rsidRPr="007E0D94">
        <w:rPr>
          <w:rFonts w:ascii="Times New Roman" w:hAnsi="Times New Roman" w:cs="Times New Roman"/>
          <w:color w:val="0D0D0D"/>
        </w:rPr>
        <w:t xml:space="preserve"> Lithium extraction from Lepidolite: A critical review of current techniques. </w:t>
      </w:r>
      <w:r w:rsidRPr="007E0D94">
        <w:rPr>
          <w:rStyle w:val="Emphasis"/>
          <w:rFonts w:ascii="Times New Roman" w:hAnsi="Times New Roman" w:cs="Times New Roman"/>
          <w:color w:val="0D0D0D"/>
        </w:rPr>
        <w:t>Minerals</w:t>
      </w:r>
      <w:r w:rsidRPr="007E0D94">
        <w:rPr>
          <w:rFonts w:ascii="Times New Roman" w:hAnsi="Times New Roman" w:cs="Times New Roman"/>
          <w:color w:val="0D0D0D"/>
        </w:rPr>
        <w:t>, 11(2), 112-130. https://doi.org/10.3390/min11020112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Hardy, L., &amp; Vardon, P. (2021)</w:t>
      </w:r>
      <w:r w:rsidRPr="007E0D94">
        <w:rPr>
          <w:rFonts w:ascii="Times New Roman" w:hAnsi="Times New Roman" w:cs="Times New Roman"/>
          <w:color w:val="0D0D0D"/>
        </w:rPr>
        <w:t>.</w:t>
      </w:r>
      <w:proofErr w:type="gramEnd"/>
      <w:r w:rsidRPr="007E0D94">
        <w:rPr>
          <w:rFonts w:ascii="Times New Roman" w:hAnsi="Times New Roman" w:cs="Times New Roman"/>
          <w:color w:val="0D0D0D"/>
        </w:rPr>
        <w:t xml:space="preserve"> Lithium extraction from Lepidolite: A critical review of current techniques. </w:t>
      </w:r>
      <w:r w:rsidRPr="007E0D94">
        <w:rPr>
          <w:rStyle w:val="Emphasis"/>
          <w:rFonts w:ascii="Times New Roman" w:hAnsi="Times New Roman" w:cs="Times New Roman"/>
          <w:color w:val="0D0D0D"/>
        </w:rPr>
        <w:t>Minerals</w:t>
      </w:r>
      <w:r w:rsidRPr="007E0D94">
        <w:rPr>
          <w:rFonts w:ascii="Times New Roman" w:hAnsi="Times New Roman" w:cs="Times New Roman"/>
          <w:color w:val="0D0D0D"/>
        </w:rPr>
        <w:t>, 11(2), 112-130. https://doi.org/10.3390/min11020112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Hardy, L., &amp; Vardon, P. (2021)</w:t>
      </w:r>
      <w:r w:rsidRPr="007E0D94">
        <w:rPr>
          <w:rFonts w:ascii="Times New Roman" w:hAnsi="Times New Roman" w:cs="Times New Roman"/>
          <w:color w:val="0D0D0D"/>
        </w:rPr>
        <w:t>.</w:t>
      </w:r>
      <w:proofErr w:type="gramEnd"/>
      <w:r w:rsidRPr="007E0D94">
        <w:rPr>
          <w:rFonts w:ascii="Times New Roman" w:hAnsi="Times New Roman" w:cs="Times New Roman"/>
          <w:color w:val="0D0D0D"/>
        </w:rPr>
        <w:t xml:space="preserve"> Lithium extraction from Lepidolite: A critical review of current techniques. </w:t>
      </w:r>
      <w:r w:rsidRPr="007E0D94">
        <w:rPr>
          <w:rStyle w:val="Emphasis"/>
          <w:rFonts w:ascii="Times New Roman" w:hAnsi="Times New Roman" w:cs="Times New Roman"/>
          <w:color w:val="0D0D0D"/>
        </w:rPr>
        <w:t>Minerals</w:t>
      </w:r>
      <w:r w:rsidRPr="007E0D94">
        <w:rPr>
          <w:rFonts w:ascii="Times New Roman" w:hAnsi="Times New Roman" w:cs="Times New Roman"/>
          <w:color w:val="0D0D0D"/>
        </w:rPr>
        <w:t>, 11(2), 112-130. https://doi.org/10.3390/min11020112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 xml:space="preserve">Hawthorne, F. C., </w:t>
      </w:r>
      <w:proofErr w:type="spellStart"/>
      <w:r w:rsidRPr="00B023EC">
        <w:rPr>
          <w:rFonts w:ascii="Times New Roman" w:hAnsi="Times New Roman" w:cs="Times New Roman"/>
          <w:b/>
          <w:bCs/>
          <w:color w:val="0D0D0D"/>
        </w:rPr>
        <w:t>Abraitis</w:t>
      </w:r>
      <w:proofErr w:type="spellEnd"/>
      <w:r w:rsidRPr="00B023EC">
        <w:rPr>
          <w:rFonts w:ascii="Times New Roman" w:hAnsi="Times New Roman" w:cs="Times New Roman"/>
          <w:b/>
          <w:bCs/>
          <w:color w:val="0D0D0D"/>
        </w:rPr>
        <w:t>, P. V., &amp; Liu, Z. (2018).</w:t>
      </w:r>
      <w:proofErr w:type="gramEnd"/>
      <w:r w:rsidRPr="007E0D94">
        <w:rPr>
          <w:rFonts w:ascii="Times New Roman" w:hAnsi="Times New Roman" w:cs="Times New Roman"/>
          <w:color w:val="0D0D0D"/>
        </w:rPr>
        <w:t xml:space="preserve"> Lithium-bearing minerals: Lepidolite. </w:t>
      </w:r>
      <w:r w:rsidRPr="007E0D94">
        <w:rPr>
          <w:rStyle w:val="Emphasis"/>
          <w:rFonts w:ascii="Times New Roman" w:hAnsi="Times New Roman" w:cs="Times New Roman"/>
          <w:color w:val="0D0D0D"/>
        </w:rPr>
        <w:t>Mineralogical Magazine</w:t>
      </w:r>
      <w:r w:rsidRPr="007E0D94">
        <w:rPr>
          <w:rFonts w:ascii="Times New Roman" w:hAnsi="Times New Roman" w:cs="Times New Roman"/>
          <w:color w:val="0D0D0D"/>
        </w:rPr>
        <w:t>, 82(6), 1665-1683. https://doi.org/10.1180/minmag.2018.002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 xml:space="preserve">Hawthorne, F. C., </w:t>
      </w:r>
      <w:proofErr w:type="spellStart"/>
      <w:r w:rsidRPr="00B023EC">
        <w:rPr>
          <w:rFonts w:ascii="Times New Roman" w:hAnsi="Times New Roman" w:cs="Times New Roman"/>
          <w:b/>
          <w:bCs/>
          <w:color w:val="0D0D0D"/>
        </w:rPr>
        <w:t>Abraitis</w:t>
      </w:r>
      <w:proofErr w:type="spellEnd"/>
      <w:r w:rsidRPr="00B023EC">
        <w:rPr>
          <w:rFonts w:ascii="Times New Roman" w:hAnsi="Times New Roman" w:cs="Times New Roman"/>
          <w:b/>
          <w:bCs/>
          <w:color w:val="0D0D0D"/>
        </w:rPr>
        <w:t>, P. V., &amp; Liu, Z. (2018).</w:t>
      </w:r>
      <w:proofErr w:type="gramEnd"/>
      <w:r w:rsidRPr="007E0D94">
        <w:rPr>
          <w:rFonts w:ascii="Times New Roman" w:hAnsi="Times New Roman" w:cs="Times New Roman"/>
          <w:color w:val="0D0D0D"/>
        </w:rPr>
        <w:t xml:space="preserve"> Lithium-bearing minerals: Lepidolite. </w:t>
      </w:r>
      <w:r w:rsidRPr="007E0D94">
        <w:rPr>
          <w:rStyle w:val="Emphasis"/>
          <w:rFonts w:ascii="Times New Roman" w:hAnsi="Times New Roman" w:cs="Times New Roman"/>
          <w:color w:val="0D0D0D"/>
        </w:rPr>
        <w:t>Mineralogical Magazine</w:t>
      </w:r>
      <w:r w:rsidRPr="007E0D94">
        <w:rPr>
          <w:rFonts w:ascii="Times New Roman" w:hAnsi="Times New Roman" w:cs="Times New Roman"/>
          <w:color w:val="0D0D0D"/>
        </w:rPr>
        <w:t>, 82(6), 1665-1683. https://doi.org/10.1180/minmag.2018.002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 xml:space="preserve">Hawthorne, F. C., </w:t>
      </w:r>
      <w:proofErr w:type="spellStart"/>
      <w:r w:rsidRPr="00B023EC">
        <w:rPr>
          <w:rFonts w:ascii="Times New Roman" w:hAnsi="Times New Roman" w:cs="Times New Roman"/>
          <w:b/>
          <w:bCs/>
          <w:color w:val="0D0D0D"/>
        </w:rPr>
        <w:t>Abraitis</w:t>
      </w:r>
      <w:proofErr w:type="spellEnd"/>
      <w:r w:rsidRPr="00B023EC">
        <w:rPr>
          <w:rFonts w:ascii="Times New Roman" w:hAnsi="Times New Roman" w:cs="Times New Roman"/>
          <w:b/>
          <w:bCs/>
          <w:color w:val="0D0D0D"/>
        </w:rPr>
        <w:t>, P. V., &amp; Liu, Z. (2018)</w:t>
      </w:r>
      <w:r w:rsidRPr="007E0D94">
        <w:rPr>
          <w:rFonts w:ascii="Times New Roman" w:hAnsi="Times New Roman" w:cs="Times New Roman"/>
          <w:color w:val="0D0D0D"/>
        </w:rPr>
        <w:t>.</w:t>
      </w:r>
      <w:proofErr w:type="gramEnd"/>
      <w:r w:rsidRPr="007E0D94">
        <w:rPr>
          <w:rFonts w:ascii="Times New Roman" w:hAnsi="Times New Roman" w:cs="Times New Roman"/>
          <w:color w:val="0D0D0D"/>
        </w:rPr>
        <w:t xml:space="preserve"> Lithium-bearing minerals: Lepidolite. </w:t>
      </w:r>
      <w:r w:rsidRPr="007E0D94">
        <w:rPr>
          <w:rStyle w:val="Emphasis"/>
          <w:rFonts w:ascii="Times New Roman" w:hAnsi="Times New Roman" w:cs="Times New Roman"/>
          <w:color w:val="0D0D0D"/>
        </w:rPr>
        <w:t>Mineralogical Magazine</w:t>
      </w:r>
      <w:r w:rsidRPr="007E0D94">
        <w:rPr>
          <w:rFonts w:ascii="Times New Roman" w:hAnsi="Times New Roman" w:cs="Times New Roman"/>
          <w:color w:val="0D0D0D"/>
        </w:rPr>
        <w:t>, 82(6), 1665-1683. https://doi.org/10.1180/minmag.2018.002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Meyer, G., &amp; Schmidt, M. (2020).</w:t>
      </w:r>
      <w:proofErr w:type="gramEnd"/>
      <w:r w:rsidRPr="007E0D94">
        <w:rPr>
          <w:rFonts w:ascii="Times New Roman" w:hAnsi="Times New Roman" w:cs="Times New Roman"/>
          <w:color w:val="0D0D0D"/>
        </w:rPr>
        <w:t xml:space="preserve"> Geochemical analysis of Lepidolite: Advances in mineral identification. </w:t>
      </w:r>
      <w:r w:rsidRPr="007E0D94">
        <w:rPr>
          <w:rStyle w:val="Emphasis"/>
          <w:rFonts w:ascii="Times New Roman" w:hAnsi="Times New Roman" w:cs="Times New Roman"/>
          <w:color w:val="0D0D0D"/>
        </w:rPr>
        <w:t>Geochemistry</w:t>
      </w:r>
      <w:r w:rsidRPr="007E0D94">
        <w:rPr>
          <w:rFonts w:ascii="Times New Roman" w:hAnsi="Times New Roman" w:cs="Times New Roman"/>
          <w:color w:val="0D0D0D"/>
        </w:rPr>
        <w:t>, 45(1), 22-38. https://doi.org/10.1016/j.geoche.2019.10.012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lastRenderedPageBreak/>
        <w:t>Meyer, G., &amp; Schmidt, M. (2020).</w:t>
      </w:r>
      <w:proofErr w:type="gramEnd"/>
      <w:r w:rsidRPr="007E0D94">
        <w:rPr>
          <w:rFonts w:ascii="Times New Roman" w:hAnsi="Times New Roman" w:cs="Times New Roman"/>
          <w:color w:val="0D0D0D"/>
        </w:rPr>
        <w:t xml:space="preserve"> Geochemical analysis of Lepidolite: Advances in mineral identification. </w:t>
      </w:r>
      <w:r w:rsidRPr="007E0D94">
        <w:rPr>
          <w:rStyle w:val="Emphasis"/>
          <w:rFonts w:ascii="Times New Roman" w:hAnsi="Times New Roman" w:cs="Times New Roman"/>
          <w:color w:val="0D0D0D"/>
        </w:rPr>
        <w:t>Geochemistry</w:t>
      </w:r>
      <w:r w:rsidRPr="007E0D94">
        <w:rPr>
          <w:rFonts w:ascii="Times New Roman" w:hAnsi="Times New Roman" w:cs="Times New Roman"/>
          <w:color w:val="0D0D0D"/>
        </w:rPr>
        <w:t>, 45(1), 22-38. https://doi.org/10.1016/j.geoche.2019.10.012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Meyer, G., &amp; Schmidt, M. (2020</w:t>
      </w:r>
      <w:r w:rsidRPr="007E0D94">
        <w:rPr>
          <w:rFonts w:ascii="Times New Roman" w:hAnsi="Times New Roman" w:cs="Times New Roman"/>
          <w:color w:val="0D0D0D"/>
        </w:rPr>
        <w:t>).</w:t>
      </w:r>
      <w:proofErr w:type="gramEnd"/>
      <w:r w:rsidRPr="007E0D94">
        <w:rPr>
          <w:rFonts w:ascii="Times New Roman" w:hAnsi="Times New Roman" w:cs="Times New Roman"/>
          <w:color w:val="0D0D0D"/>
        </w:rPr>
        <w:t xml:space="preserve"> Geochemical analysis of Lepidolite: Advances in mineral identification. </w:t>
      </w:r>
      <w:r w:rsidRPr="007E0D94">
        <w:rPr>
          <w:rStyle w:val="Emphasis"/>
          <w:rFonts w:ascii="Times New Roman" w:hAnsi="Times New Roman" w:cs="Times New Roman"/>
          <w:color w:val="0D0D0D"/>
        </w:rPr>
        <w:t>Geochemistry</w:t>
      </w:r>
      <w:r w:rsidRPr="007E0D94">
        <w:rPr>
          <w:rFonts w:ascii="Times New Roman" w:hAnsi="Times New Roman" w:cs="Times New Roman"/>
          <w:color w:val="0D0D0D"/>
        </w:rPr>
        <w:t>, 45(1), 22-38. https://doi.org/10.1016/j.geoche.2019.10.012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Meyer, G., &amp; Schmidt, M. (2020).</w:t>
      </w:r>
      <w:proofErr w:type="gramEnd"/>
      <w:r w:rsidRPr="007E0D94">
        <w:rPr>
          <w:rFonts w:ascii="Times New Roman" w:hAnsi="Times New Roman" w:cs="Times New Roman"/>
          <w:color w:val="0D0D0D"/>
        </w:rPr>
        <w:t xml:space="preserve"> Geochemical analysis of Lepidolite: Advances in mineral identification. </w:t>
      </w:r>
      <w:r w:rsidRPr="007E0D94">
        <w:rPr>
          <w:rStyle w:val="Emphasis"/>
          <w:rFonts w:ascii="Times New Roman" w:hAnsi="Times New Roman" w:cs="Times New Roman"/>
          <w:color w:val="0D0D0D"/>
        </w:rPr>
        <w:t>Geochemistry</w:t>
      </w:r>
      <w:r w:rsidRPr="007E0D94">
        <w:rPr>
          <w:rFonts w:ascii="Times New Roman" w:hAnsi="Times New Roman" w:cs="Times New Roman"/>
          <w:color w:val="0D0D0D"/>
        </w:rPr>
        <w:t>, 45(1), 22-38. https://doi.org/10.1016/j.geoche.2019.10.012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Schneider, L., &amp; Lee, R. (2021).</w:t>
      </w:r>
      <w:proofErr w:type="gramEnd"/>
      <w:r w:rsidRPr="007E0D94">
        <w:rPr>
          <w:rFonts w:ascii="Times New Roman" w:hAnsi="Times New Roman" w:cs="Times New Roman"/>
          <w:color w:val="0D0D0D"/>
        </w:rPr>
        <w:t xml:space="preserve"> </w:t>
      </w:r>
      <w:proofErr w:type="gramStart"/>
      <w:r w:rsidRPr="007E0D94">
        <w:rPr>
          <w:rFonts w:ascii="Times New Roman" w:hAnsi="Times New Roman" w:cs="Times New Roman"/>
          <w:color w:val="0D0D0D"/>
        </w:rPr>
        <w:t>The role of PPL and XPL microscopy in mineralogical analysis.</w:t>
      </w:r>
      <w:proofErr w:type="gramEnd"/>
      <w:r w:rsidRPr="007E0D94">
        <w:rPr>
          <w:rFonts w:ascii="Times New Roman" w:hAnsi="Times New Roman" w:cs="Times New Roman"/>
          <w:color w:val="0D0D0D"/>
        </w:rPr>
        <w:t> </w:t>
      </w:r>
      <w:r w:rsidRPr="007E0D94">
        <w:rPr>
          <w:rStyle w:val="Emphasis"/>
          <w:rFonts w:ascii="Times New Roman" w:hAnsi="Times New Roman" w:cs="Times New Roman"/>
          <w:color w:val="0D0D0D"/>
        </w:rPr>
        <w:t>Journal of Microscopy and Spectroscopy</w:t>
      </w:r>
      <w:r w:rsidRPr="007E0D94">
        <w:rPr>
          <w:rFonts w:ascii="Times New Roman" w:hAnsi="Times New Roman" w:cs="Times New Roman"/>
          <w:color w:val="0D0D0D"/>
        </w:rPr>
        <w:t>, 35(4), 91-102. https://doi.org/10.1080/002227202013482</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Schneider, L., &amp; Lee, R. (2021)</w:t>
      </w:r>
      <w:r w:rsidRPr="007E0D94">
        <w:rPr>
          <w:rFonts w:ascii="Times New Roman" w:hAnsi="Times New Roman" w:cs="Times New Roman"/>
          <w:color w:val="0D0D0D"/>
        </w:rPr>
        <w:t>.</w:t>
      </w:r>
      <w:proofErr w:type="gramEnd"/>
      <w:r w:rsidRPr="007E0D94">
        <w:rPr>
          <w:rFonts w:ascii="Times New Roman" w:hAnsi="Times New Roman" w:cs="Times New Roman"/>
          <w:color w:val="0D0D0D"/>
        </w:rPr>
        <w:t xml:space="preserve"> </w:t>
      </w:r>
      <w:proofErr w:type="gramStart"/>
      <w:r w:rsidRPr="007E0D94">
        <w:rPr>
          <w:rFonts w:ascii="Times New Roman" w:hAnsi="Times New Roman" w:cs="Times New Roman"/>
          <w:color w:val="0D0D0D"/>
        </w:rPr>
        <w:t>The role of PPL and XPL microscopy in mineralogical analysis.</w:t>
      </w:r>
      <w:proofErr w:type="gramEnd"/>
      <w:r w:rsidRPr="007E0D94">
        <w:rPr>
          <w:rFonts w:ascii="Times New Roman" w:hAnsi="Times New Roman" w:cs="Times New Roman"/>
          <w:color w:val="0D0D0D"/>
        </w:rPr>
        <w:t> </w:t>
      </w:r>
      <w:r w:rsidRPr="007E0D94">
        <w:rPr>
          <w:rStyle w:val="Emphasis"/>
          <w:rFonts w:ascii="Times New Roman" w:hAnsi="Times New Roman" w:cs="Times New Roman"/>
          <w:color w:val="0D0D0D"/>
        </w:rPr>
        <w:t>Journal of Microscopy and Spectroscopy</w:t>
      </w:r>
      <w:r w:rsidRPr="007E0D94">
        <w:rPr>
          <w:rFonts w:ascii="Times New Roman" w:hAnsi="Times New Roman" w:cs="Times New Roman"/>
          <w:color w:val="0D0D0D"/>
        </w:rPr>
        <w:t>, 35(4), 91-102. https://doi.org/10.1080/002227202013482</w:t>
      </w:r>
    </w:p>
    <w:p w:rsidR="00B023EC" w:rsidRPr="007E0D94" w:rsidRDefault="00B023EC" w:rsidP="00F75D4F">
      <w:pPr>
        <w:spacing w:line="276"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Schneider, L., &amp; Lee, R. (2021).</w:t>
      </w:r>
      <w:proofErr w:type="gramEnd"/>
      <w:r w:rsidRPr="007E0D94">
        <w:rPr>
          <w:rFonts w:ascii="Times New Roman" w:hAnsi="Times New Roman" w:cs="Times New Roman"/>
          <w:color w:val="0D0D0D"/>
        </w:rPr>
        <w:t xml:space="preserve"> </w:t>
      </w:r>
      <w:proofErr w:type="gramStart"/>
      <w:r w:rsidRPr="007E0D94">
        <w:rPr>
          <w:rFonts w:ascii="Times New Roman" w:hAnsi="Times New Roman" w:cs="Times New Roman"/>
          <w:color w:val="0D0D0D"/>
        </w:rPr>
        <w:t>The role of PPL and XPL microscopy in mineralogical analysis.</w:t>
      </w:r>
      <w:proofErr w:type="gramEnd"/>
      <w:r w:rsidRPr="007E0D94">
        <w:rPr>
          <w:rFonts w:ascii="Times New Roman" w:hAnsi="Times New Roman" w:cs="Times New Roman"/>
          <w:color w:val="0D0D0D"/>
        </w:rPr>
        <w:t> </w:t>
      </w:r>
      <w:r w:rsidRPr="007E0D94">
        <w:rPr>
          <w:rStyle w:val="Emphasis"/>
          <w:rFonts w:ascii="Times New Roman" w:hAnsi="Times New Roman" w:cs="Times New Roman"/>
          <w:color w:val="0D0D0D"/>
        </w:rPr>
        <w:t>Journal of Microscopy and Spectroscopy</w:t>
      </w:r>
      <w:r w:rsidRPr="007E0D94">
        <w:rPr>
          <w:rFonts w:ascii="Times New Roman" w:hAnsi="Times New Roman" w:cs="Times New Roman"/>
          <w:color w:val="0D0D0D"/>
        </w:rPr>
        <w:t>, 35(4), 91-102. https://doi.org/10.1080/002227202013482</w:t>
      </w:r>
    </w:p>
    <w:p w:rsidR="00B023EC" w:rsidRPr="007E0D94" w:rsidRDefault="00B023EC" w:rsidP="00F75D4F">
      <w:pPr>
        <w:spacing w:line="276"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Schneider, L., &amp; Lee, R. (2021)</w:t>
      </w:r>
      <w:r w:rsidRPr="007E0D94">
        <w:rPr>
          <w:rFonts w:ascii="Times New Roman" w:hAnsi="Times New Roman" w:cs="Times New Roman"/>
          <w:color w:val="0D0D0D"/>
        </w:rPr>
        <w:t>.</w:t>
      </w:r>
      <w:proofErr w:type="gramEnd"/>
      <w:r w:rsidRPr="007E0D94">
        <w:rPr>
          <w:rFonts w:ascii="Times New Roman" w:hAnsi="Times New Roman" w:cs="Times New Roman"/>
          <w:color w:val="0D0D0D"/>
        </w:rPr>
        <w:t xml:space="preserve"> </w:t>
      </w:r>
      <w:proofErr w:type="gramStart"/>
      <w:r w:rsidRPr="007E0D94">
        <w:rPr>
          <w:rFonts w:ascii="Times New Roman" w:hAnsi="Times New Roman" w:cs="Times New Roman"/>
          <w:color w:val="0D0D0D"/>
        </w:rPr>
        <w:t>The role of PPL and XPL microscopy in mineralogical analysis.</w:t>
      </w:r>
      <w:proofErr w:type="gramEnd"/>
      <w:r w:rsidRPr="007E0D94">
        <w:rPr>
          <w:rFonts w:ascii="Times New Roman" w:hAnsi="Times New Roman" w:cs="Times New Roman"/>
          <w:color w:val="0D0D0D"/>
        </w:rPr>
        <w:t> </w:t>
      </w:r>
      <w:r w:rsidRPr="007E0D94">
        <w:rPr>
          <w:rStyle w:val="Emphasis"/>
          <w:rFonts w:ascii="Times New Roman" w:hAnsi="Times New Roman" w:cs="Times New Roman"/>
          <w:color w:val="0D0D0D"/>
        </w:rPr>
        <w:t>Journal of Microscopy and Spectroscopy</w:t>
      </w:r>
      <w:r w:rsidRPr="007E0D94">
        <w:rPr>
          <w:rFonts w:ascii="Times New Roman" w:hAnsi="Times New Roman" w:cs="Times New Roman"/>
          <w:color w:val="0D0D0D"/>
        </w:rPr>
        <w:t>, 35(4), 91-102. https://doi.org/10.1080/002227202013482</w:t>
      </w:r>
    </w:p>
    <w:p w:rsidR="00B023EC" w:rsidRPr="007E0D94" w:rsidRDefault="00B023EC" w:rsidP="00F75D4F">
      <w:pPr>
        <w:spacing w:line="276"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Zhao, Y., Liu, H., &amp; Wang, X. (2022).</w:t>
      </w:r>
      <w:proofErr w:type="gramEnd"/>
      <w:r w:rsidRPr="007E0D94">
        <w:rPr>
          <w:rFonts w:ascii="Times New Roman" w:hAnsi="Times New Roman" w:cs="Times New Roman"/>
          <w:color w:val="0D0D0D"/>
        </w:rPr>
        <w:t xml:space="preserve"> Global lithium demand and the role of Lepidolite: A sustainable approach. </w:t>
      </w:r>
      <w:r w:rsidRPr="007E0D94">
        <w:rPr>
          <w:rStyle w:val="Emphasis"/>
          <w:rFonts w:ascii="Times New Roman" w:hAnsi="Times New Roman" w:cs="Times New Roman"/>
          <w:color w:val="0D0D0D"/>
        </w:rPr>
        <w:t>Energy and Environmental Science</w:t>
      </w:r>
      <w:r w:rsidRPr="007E0D94">
        <w:rPr>
          <w:rFonts w:ascii="Times New Roman" w:hAnsi="Times New Roman" w:cs="Times New Roman"/>
          <w:color w:val="0D0D0D"/>
        </w:rPr>
        <w:t>, 15(3), 634-648. https://doi.org/10.1039/d2ee01483b</w:t>
      </w:r>
    </w:p>
    <w:p w:rsidR="00B023EC" w:rsidRPr="007E0D94" w:rsidRDefault="00B023EC" w:rsidP="00F75D4F">
      <w:pPr>
        <w:spacing w:line="276"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Zhao, Y., Liu, H., &amp; Wang, X. (2022).</w:t>
      </w:r>
      <w:proofErr w:type="gramEnd"/>
      <w:r w:rsidRPr="007E0D94">
        <w:rPr>
          <w:rFonts w:ascii="Times New Roman" w:hAnsi="Times New Roman" w:cs="Times New Roman"/>
          <w:color w:val="0D0D0D"/>
        </w:rPr>
        <w:t xml:space="preserve"> Global lithium demand and the role of Lepidolite: A sustainable approach. </w:t>
      </w:r>
      <w:r w:rsidRPr="007E0D94">
        <w:rPr>
          <w:rStyle w:val="Emphasis"/>
          <w:rFonts w:ascii="Times New Roman" w:hAnsi="Times New Roman" w:cs="Times New Roman"/>
          <w:color w:val="0D0D0D"/>
        </w:rPr>
        <w:t>Energy and Environmental Science</w:t>
      </w:r>
      <w:r w:rsidRPr="007E0D94">
        <w:rPr>
          <w:rFonts w:ascii="Times New Roman" w:hAnsi="Times New Roman" w:cs="Times New Roman"/>
          <w:color w:val="0D0D0D"/>
        </w:rPr>
        <w:t>, 15(3), 634-648. https://doi.org/10.1039/d2ee01483b</w:t>
      </w:r>
    </w:p>
    <w:p w:rsidR="00B023EC" w:rsidRPr="007E0D94" w:rsidRDefault="00B023EC" w:rsidP="00F75D4F">
      <w:pPr>
        <w:spacing w:line="276"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Zhao, Y., Liu, H., &amp; Wang, X. (2022)</w:t>
      </w:r>
      <w:r w:rsidRPr="007E0D94">
        <w:rPr>
          <w:rFonts w:ascii="Times New Roman" w:hAnsi="Times New Roman" w:cs="Times New Roman"/>
          <w:color w:val="0D0D0D"/>
        </w:rPr>
        <w:t>.</w:t>
      </w:r>
      <w:proofErr w:type="gramEnd"/>
      <w:r w:rsidRPr="007E0D94">
        <w:rPr>
          <w:rFonts w:ascii="Times New Roman" w:hAnsi="Times New Roman" w:cs="Times New Roman"/>
          <w:color w:val="0D0D0D"/>
        </w:rPr>
        <w:t xml:space="preserve"> Global lithium demand and the role of Lepidolite: A sustainable approach. </w:t>
      </w:r>
      <w:r w:rsidRPr="007E0D94">
        <w:rPr>
          <w:rStyle w:val="Emphasis"/>
          <w:rFonts w:ascii="Times New Roman" w:hAnsi="Times New Roman" w:cs="Times New Roman"/>
          <w:color w:val="0D0D0D"/>
        </w:rPr>
        <w:t>Energy and Environmental Science</w:t>
      </w:r>
      <w:r w:rsidRPr="007E0D94">
        <w:rPr>
          <w:rFonts w:ascii="Times New Roman" w:hAnsi="Times New Roman" w:cs="Times New Roman"/>
          <w:color w:val="0D0D0D"/>
        </w:rPr>
        <w:t>, 15(3), 634-648. https://doi.org/10.1039/d2ee01483b</w:t>
      </w:r>
    </w:p>
    <w:p w:rsidR="00B023EC" w:rsidRPr="007E0D94" w:rsidRDefault="00B023EC" w:rsidP="005D2561">
      <w:pPr>
        <w:spacing w:line="360" w:lineRule="auto"/>
        <w:ind w:left="720" w:hanging="720"/>
        <w:jc w:val="both"/>
        <w:rPr>
          <w:rFonts w:ascii="Times New Roman" w:hAnsi="Times New Roman" w:cs="Times New Roman"/>
          <w:color w:val="0D0D0D"/>
        </w:rPr>
      </w:pPr>
      <w:proofErr w:type="gramStart"/>
      <w:r w:rsidRPr="00B023EC">
        <w:rPr>
          <w:rFonts w:ascii="Times New Roman" w:hAnsi="Times New Roman" w:cs="Times New Roman"/>
          <w:b/>
          <w:bCs/>
          <w:color w:val="0D0D0D"/>
        </w:rPr>
        <w:t>Zhao, Y., Liu, H., &amp; Wang, X. (2022).</w:t>
      </w:r>
      <w:proofErr w:type="gramEnd"/>
      <w:r w:rsidRPr="007E0D94">
        <w:rPr>
          <w:rFonts w:ascii="Times New Roman" w:hAnsi="Times New Roman" w:cs="Times New Roman"/>
          <w:color w:val="0D0D0D"/>
        </w:rPr>
        <w:t xml:space="preserve"> Global lithium demand and the role of Lepidolite: A sustainable approach. </w:t>
      </w:r>
      <w:r w:rsidRPr="007E0D94">
        <w:rPr>
          <w:rStyle w:val="Emphasis"/>
          <w:rFonts w:ascii="Times New Roman" w:hAnsi="Times New Roman" w:cs="Times New Roman"/>
          <w:color w:val="0D0D0D"/>
        </w:rPr>
        <w:t>Energy and Environmental Science</w:t>
      </w:r>
      <w:r w:rsidRPr="007E0D94">
        <w:rPr>
          <w:rFonts w:ascii="Times New Roman" w:hAnsi="Times New Roman" w:cs="Times New Roman"/>
          <w:color w:val="0D0D0D"/>
        </w:rPr>
        <w:t>, 15(3), 634-648. https://doi.org/10.1039/d2ee01483</w:t>
      </w:r>
    </w:p>
    <w:p w:rsidR="00F75D4F" w:rsidRDefault="00F75D4F" w:rsidP="00F75D4F">
      <w:pPr>
        <w:spacing w:line="240" w:lineRule="auto"/>
        <w:jc w:val="center"/>
        <w:rPr>
          <w:rFonts w:ascii="Times New Roman" w:hAnsi="Times New Roman"/>
          <w:b/>
          <w:bCs/>
        </w:rPr>
      </w:pPr>
      <w:r>
        <w:rPr>
          <w:rFonts w:ascii="Times New Roman" w:hAnsi="Times New Roman"/>
          <w:b/>
          <w:bCs/>
        </w:rPr>
        <w:lastRenderedPageBreak/>
        <w:t>APPENDICES</w:t>
      </w:r>
    </w:p>
    <w:p w:rsidR="00F75D4F" w:rsidRDefault="00F75D4F" w:rsidP="00F75D4F">
      <w:pPr>
        <w:spacing w:line="240" w:lineRule="auto"/>
        <w:jc w:val="both"/>
        <w:rPr>
          <w:rFonts w:ascii="Times New Roman" w:hAnsi="Times New Roman"/>
          <w:b/>
          <w:bCs/>
        </w:rPr>
      </w:pPr>
      <w:r>
        <w:rPr>
          <w:rFonts w:ascii="Times New Roman" w:hAnsi="Times New Roman"/>
          <w:b/>
          <w:bCs/>
        </w:rPr>
        <w:t>Appendix A: Glossary of Terms</w:t>
      </w:r>
    </w:p>
    <w:p w:rsidR="00F75D4F" w:rsidRDefault="00F75D4F" w:rsidP="00F75D4F">
      <w:pPr>
        <w:numPr>
          <w:ilvl w:val="0"/>
          <w:numId w:val="4"/>
        </w:numPr>
        <w:spacing w:after="200" w:line="240" w:lineRule="auto"/>
        <w:jc w:val="both"/>
        <w:rPr>
          <w:rFonts w:ascii="Times New Roman" w:hAnsi="Times New Roman"/>
        </w:rPr>
      </w:pPr>
      <w:proofErr w:type="spellStart"/>
      <w:r>
        <w:rPr>
          <w:rFonts w:ascii="Times New Roman" w:hAnsi="Times New Roman"/>
        </w:rPr>
        <w:t>Lepidolite</w:t>
      </w:r>
      <w:proofErr w:type="spellEnd"/>
      <w:r>
        <w:rPr>
          <w:rFonts w:ascii="Times New Roman" w:hAnsi="Times New Roman"/>
        </w:rPr>
        <w:t xml:space="preserve">: </w:t>
      </w:r>
      <w:proofErr w:type="gramStart"/>
      <w:r>
        <w:rPr>
          <w:rFonts w:ascii="Times New Roman" w:hAnsi="Times New Roman"/>
        </w:rPr>
        <w:t>A lithium</w:t>
      </w:r>
      <w:proofErr w:type="gramEnd"/>
      <w:r>
        <w:rPr>
          <w:rFonts w:ascii="Times New Roman" w:hAnsi="Times New Roman"/>
        </w:rPr>
        <w:t xml:space="preserve"> – rich mica mineral that is an important sources of lithium.</w:t>
      </w:r>
    </w:p>
    <w:p w:rsidR="00F75D4F" w:rsidRDefault="00F75D4F" w:rsidP="00F75D4F">
      <w:pPr>
        <w:numPr>
          <w:ilvl w:val="0"/>
          <w:numId w:val="4"/>
        </w:numPr>
        <w:spacing w:after="200" w:line="240" w:lineRule="auto"/>
        <w:jc w:val="both"/>
        <w:rPr>
          <w:rFonts w:ascii="Times New Roman" w:hAnsi="Times New Roman"/>
        </w:rPr>
      </w:pPr>
      <w:r>
        <w:rPr>
          <w:rFonts w:ascii="Times New Roman" w:hAnsi="Times New Roman"/>
        </w:rPr>
        <w:t>Pegmatite: A type of igneous rock that is characterized by a coarse-grained texture and is often host to economic minerals.</w:t>
      </w:r>
    </w:p>
    <w:p w:rsidR="00F75D4F" w:rsidRDefault="00F75D4F" w:rsidP="00F75D4F">
      <w:pPr>
        <w:numPr>
          <w:ilvl w:val="0"/>
          <w:numId w:val="4"/>
        </w:numPr>
        <w:spacing w:after="200" w:line="240" w:lineRule="auto"/>
        <w:jc w:val="both"/>
        <w:rPr>
          <w:rFonts w:ascii="Times New Roman" w:hAnsi="Times New Roman"/>
        </w:rPr>
      </w:pPr>
      <w:r>
        <w:rPr>
          <w:rFonts w:ascii="Times New Roman" w:hAnsi="Times New Roman"/>
        </w:rPr>
        <w:t>Petrography: The study of the mineralogical composition and structure of rocks.</w:t>
      </w:r>
    </w:p>
    <w:p w:rsidR="00F75D4F" w:rsidRDefault="00F75D4F" w:rsidP="00F75D4F">
      <w:pPr>
        <w:spacing w:line="240" w:lineRule="auto"/>
        <w:jc w:val="both"/>
        <w:rPr>
          <w:rFonts w:ascii="Times New Roman" w:hAnsi="Times New Roman"/>
          <w:b/>
          <w:bCs/>
        </w:rPr>
      </w:pPr>
      <w:r>
        <w:rPr>
          <w:rFonts w:ascii="Times New Roman" w:hAnsi="Times New Roman"/>
          <w:b/>
          <w:bCs/>
        </w:rPr>
        <w:t>Appendix B: Tables and figures</w:t>
      </w:r>
    </w:p>
    <w:p w:rsidR="00F75D4F" w:rsidRDefault="00F75D4F" w:rsidP="00F75D4F">
      <w:pPr>
        <w:numPr>
          <w:ilvl w:val="0"/>
          <w:numId w:val="5"/>
        </w:numPr>
        <w:spacing w:after="200" w:line="240" w:lineRule="auto"/>
        <w:jc w:val="both"/>
        <w:rPr>
          <w:rFonts w:ascii="Times New Roman" w:hAnsi="Times New Roman"/>
        </w:rPr>
      </w:pPr>
      <w:r>
        <w:rPr>
          <w:rFonts w:ascii="Times New Roman" w:hAnsi="Times New Roman"/>
        </w:rPr>
        <w:t xml:space="preserve">Table 1: Mineralogical and composition of </w:t>
      </w:r>
      <w:proofErr w:type="spellStart"/>
      <w:r>
        <w:rPr>
          <w:rFonts w:ascii="Times New Roman" w:hAnsi="Times New Roman"/>
        </w:rPr>
        <w:t>lepidolite</w:t>
      </w:r>
      <w:proofErr w:type="spellEnd"/>
      <w:r>
        <w:rPr>
          <w:rFonts w:ascii="Times New Roman" w:hAnsi="Times New Roman"/>
        </w:rPr>
        <w:t xml:space="preserve"> samples from the </w:t>
      </w:r>
      <w:proofErr w:type="spellStart"/>
      <w:r>
        <w:rPr>
          <w:rFonts w:ascii="Times New Roman" w:hAnsi="Times New Roman"/>
        </w:rPr>
        <w:t>Kakafu</w:t>
      </w:r>
      <w:proofErr w:type="spellEnd"/>
      <w:r>
        <w:rPr>
          <w:rFonts w:ascii="Times New Roman" w:hAnsi="Times New Roman"/>
        </w:rPr>
        <w:t xml:space="preserve"> Area </w:t>
      </w:r>
    </w:p>
    <w:p w:rsidR="00F75D4F" w:rsidRDefault="00F75D4F" w:rsidP="00F75D4F">
      <w:pPr>
        <w:numPr>
          <w:ilvl w:val="0"/>
          <w:numId w:val="5"/>
        </w:numPr>
        <w:spacing w:after="200" w:line="240" w:lineRule="auto"/>
        <w:jc w:val="both"/>
        <w:rPr>
          <w:rFonts w:ascii="Times New Roman" w:hAnsi="Times New Roman"/>
        </w:rPr>
      </w:pPr>
      <w:r>
        <w:rPr>
          <w:rFonts w:ascii="Times New Roman" w:hAnsi="Times New Roman"/>
        </w:rPr>
        <w:t xml:space="preserve">Figure 1: Location map of the </w:t>
      </w:r>
      <w:proofErr w:type="spellStart"/>
      <w:r>
        <w:rPr>
          <w:rFonts w:ascii="Times New Roman" w:hAnsi="Times New Roman"/>
        </w:rPr>
        <w:t>Kakafu</w:t>
      </w:r>
      <w:proofErr w:type="spellEnd"/>
      <w:r>
        <w:rPr>
          <w:rFonts w:ascii="Times New Roman" w:hAnsi="Times New Roman"/>
        </w:rPr>
        <w:t xml:space="preserve"> area, </w:t>
      </w:r>
      <w:proofErr w:type="spellStart"/>
      <w:r>
        <w:rPr>
          <w:rFonts w:ascii="Times New Roman" w:hAnsi="Times New Roman"/>
        </w:rPr>
        <w:t>Kwara</w:t>
      </w:r>
      <w:proofErr w:type="spellEnd"/>
      <w:r>
        <w:rPr>
          <w:rFonts w:ascii="Times New Roman" w:hAnsi="Times New Roman"/>
        </w:rPr>
        <w:t xml:space="preserve">  State, Nigeria</w:t>
      </w:r>
    </w:p>
    <w:p w:rsidR="00F75D4F" w:rsidRDefault="00F75D4F" w:rsidP="00F75D4F">
      <w:pPr>
        <w:numPr>
          <w:ilvl w:val="0"/>
          <w:numId w:val="5"/>
        </w:numPr>
        <w:spacing w:after="200" w:line="240" w:lineRule="auto"/>
        <w:jc w:val="both"/>
        <w:rPr>
          <w:rFonts w:ascii="Times New Roman" w:hAnsi="Times New Roman"/>
        </w:rPr>
      </w:pPr>
      <w:r>
        <w:rPr>
          <w:rFonts w:ascii="Times New Roman" w:hAnsi="Times New Roman"/>
        </w:rPr>
        <w:t xml:space="preserve">Figure 2: Photomicrograph of </w:t>
      </w:r>
      <w:proofErr w:type="spellStart"/>
      <w:r>
        <w:rPr>
          <w:rFonts w:ascii="Times New Roman" w:hAnsi="Times New Roman"/>
        </w:rPr>
        <w:t>lepidolite</w:t>
      </w:r>
      <w:proofErr w:type="spellEnd"/>
      <w:r>
        <w:rPr>
          <w:rFonts w:ascii="Times New Roman" w:hAnsi="Times New Roman"/>
        </w:rPr>
        <w:t xml:space="preserve"> sample from the </w:t>
      </w:r>
      <w:proofErr w:type="spellStart"/>
      <w:r>
        <w:rPr>
          <w:rFonts w:ascii="Times New Roman" w:hAnsi="Times New Roman"/>
        </w:rPr>
        <w:t>Kakafu</w:t>
      </w:r>
      <w:proofErr w:type="spellEnd"/>
      <w:r>
        <w:rPr>
          <w:rFonts w:ascii="Times New Roman" w:hAnsi="Times New Roman"/>
        </w:rPr>
        <w:t xml:space="preserve"> area</w:t>
      </w:r>
    </w:p>
    <w:p w:rsidR="00F75D4F" w:rsidRDefault="00F75D4F" w:rsidP="00F75D4F">
      <w:pPr>
        <w:spacing w:line="240" w:lineRule="auto"/>
        <w:jc w:val="both"/>
        <w:rPr>
          <w:rFonts w:ascii="Times New Roman" w:hAnsi="Times New Roman"/>
          <w:b/>
          <w:bCs/>
        </w:rPr>
      </w:pPr>
      <w:r>
        <w:rPr>
          <w:rFonts w:ascii="Times New Roman" w:hAnsi="Times New Roman"/>
          <w:b/>
          <w:bCs/>
        </w:rPr>
        <w:t>Appendix C: References</w:t>
      </w:r>
    </w:p>
    <w:p w:rsidR="00F75D4F" w:rsidRDefault="00F75D4F" w:rsidP="00F75D4F">
      <w:pPr>
        <w:numPr>
          <w:ilvl w:val="0"/>
          <w:numId w:val="6"/>
        </w:numPr>
        <w:spacing w:after="200" w:line="240" w:lineRule="auto"/>
        <w:jc w:val="both"/>
        <w:rPr>
          <w:rFonts w:ascii="Times New Roman" w:hAnsi="Times New Roman"/>
          <w:b/>
          <w:bCs/>
        </w:rPr>
      </w:pPr>
      <w:r>
        <w:rPr>
          <w:rFonts w:ascii="Times New Roman" w:hAnsi="Times New Roman"/>
        </w:rPr>
        <w:t>List of references cited in the study</w:t>
      </w:r>
    </w:p>
    <w:p w:rsidR="00F75D4F" w:rsidRDefault="00F75D4F" w:rsidP="00F75D4F">
      <w:pPr>
        <w:spacing w:line="240" w:lineRule="auto"/>
        <w:jc w:val="both"/>
        <w:rPr>
          <w:rFonts w:ascii="Times New Roman" w:hAnsi="Times New Roman"/>
          <w:b/>
          <w:bCs/>
        </w:rPr>
      </w:pPr>
      <w:r>
        <w:rPr>
          <w:rFonts w:ascii="Times New Roman" w:hAnsi="Times New Roman"/>
          <w:b/>
          <w:bCs/>
        </w:rPr>
        <w:t>Appendix D: Fieldwork Data</w:t>
      </w:r>
    </w:p>
    <w:p w:rsidR="00F75D4F" w:rsidRDefault="00F75D4F" w:rsidP="00F75D4F">
      <w:pPr>
        <w:numPr>
          <w:ilvl w:val="0"/>
          <w:numId w:val="7"/>
        </w:numPr>
        <w:spacing w:after="200" w:line="240" w:lineRule="auto"/>
        <w:jc w:val="both"/>
        <w:rPr>
          <w:rFonts w:ascii="Times New Roman" w:hAnsi="Times New Roman"/>
        </w:rPr>
      </w:pPr>
      <w:r>
        <w:rPr>
          <w:rFonts w:ascii="Times New Roman" w:hAnsi="Times New Roman"/>
        </w:rPr>
        <w:t xml:space="preserve">Field notes and observations from the study area </w:t>
      </w:r>
    </w:p>
    <w:p w:rsidR="00F75D4F" w:rsidRDefault="00F75D4F" w:rsidP="00F75D4F">
      <w:pPr>
        <w:numPr>
          <w:ilvl w:val="0"/>
          <w:numId w:val="7"/>
        </w:numPr>
        <w:spacing w:after="200" w:line="240" w:lineRule="auto"/>
        <w:jc w:val="both"/>
        <w:rPr>
          <w:rFonts w:ascii="Times New Roman" w:hAnsi="Times New Roman"/>
        </w:rPr>
      </w:pPr>
      <w:r>
        <w:rPr>
          <w:rFonts w:ascii="Times New Roman" w:hAnsi="Times New Roman"/>
        </w:rPr>
        <w:t>Photographs of the study area and samples collected.</w:t>
      </w:r>
    </w:p>
    <w:p w:rsidR="00F75D4F" w:rsidRDefault="00F75D4F" w:rsidP="00F75D4F">
      <w:pPr>
        <w:spacing w:line="240" w:lineRule="auto"/>
        <w:jc w:val="both"/>
        <w:rPr>
          <w:rFonts w:ascii="Times New Roman" w:hAnsi="Times New Roman"/>
          <w:b/>
          <w:bCs/>
        </w:rPr>
      </w:pPr>
      <w:r>
        <w:rPr>
          <w:rFonts w:ascii="Times New Roman" w:hAnsi="Times New Roman"/>
          <w:b/>
          <w:bCs/>
        </w:rPr>
        <w:t>Appendix E: Laboratory Data</w:t>
      </w:r>
    </w:p>
    <w:p w:rsidR="00F75D4F" w:rsidRDefault="00F75D4F" w:rsidP="00F75D4F">
      <w:pPr>
        <w:numPr>
          <w:ilvl w:val="0"/>
          <w:numId w:val="8"/>
        </w:numPr>
        <w:spacing w:after="200" w:line="240" w:lineRule="auto"/>
        <w:jc w:val="both"/>
        <w:rPr>
          <w:rFonts w:ascii="Times New Roman" w:hAnsi="Times New Roman"/>
        </w:rPr>
      </w:pPr>
      <w:r>
        <w:rPr>
          <w:rFonts w:ascii="Times New Roman" w:hAnsi="Times New Roman"/>
        </w:rPr>
        <w:t xml:space="preserve">Results  of laboratory analysis of </w:t>
      </w:r>
      <w:proofErr w:type="spellStart"/>
      <w:r>
        <w:rPr>
          <w:rFonts w:ascii="Times New Roman" w:hAnsi="Times New Roman"/>
        </w:rPr>
        <w:t>lepidolite</w:t>
      </w:r>
      <w:proofErr w:type="spellEnd"/>
      <w:r>
        <w:rPr>
          <w:rFonts w:ascii="Times New Roman" w:hAnsi="Times New Roman"/>
        </w:rPr>
        <w:t xml:space="preserve"> samples</w:t>
      </w:r>
    </w:p>
    <w:p w:rsidR="00F75D4F" w:rsidRDefault="00F75D4F" w:rsidP="00F75D4F">
      <w:pPr>
        <w:numPr>
          <w:ilvl w:val="0"/>
          <w:numId w:val="8"/>
        </w:numPr>
        <w:spacing w:after="200" w:line="240" w:lineRule="auto"/>
        <w:jc w:val="both"/>
        <w:rPr>
          <w:rFonts w:ascii="Times New Roman" w:hAnsi="Times New Roman"/>
        </w:rPr>
      </w:pPr>
      <w:r>
        <w:rPr>
          <w:rFonts w:ascii="Times New Roman" w:hAnsi="Times New Roman"/>
        </w:rPr>
        <w:t xml:space="preserve">X-ray diffraction patterns and scanning electron microscopy images of </w:t>
      </w:r>
      <w:proofErr w:type="spellStart"/>
      <w:r>
        <w:rPr>
          <w:rFonts w:ascii="Times New Roman" w:hAnsi="Times New Roman"/>
        </w:rPr>
        <w:t>lepidolite</w:t>
      </w:r>
      <w:proofErr w:type="spellEnd"/>
      <w:r>
        <w:rPr>
          <w:rFonts w:ascii="Times New Roman" w:hAnsi="Times New Roman"/>
        </w:rPr>
        <w:t xml:space="preserve"> samples.</w:t>
      </w:r>
    </w:p>
    <w:p w:rsidR="00F75D4F" w:rsidRDefault="00F75D4F" w:rsidP="00F75D4F">
      <w:pPr>
        <w:spacing w:line="240" w:lineRule="auto"/>
        <w:ind w:firstLine="720"/>
        <w:jc w:val="both"/>
        <w:rPr>
          <w:rFonts w:ascii="Times New Roman" w:hAnsi="Times New Roman"/>
          <w:sz w:val="2"/>
          <w:szCs w:val="2"/>
        </w:rPr>
      </w:pPr>
    </w:p>
    <w:p w:rsidR="00A2469F" w:rsidRDefault="00F75D4F" w:rsidP="00D370CF">
      <w:pPr>
        <w:spacing w:line="240" w:lineRule="auto"/>
        <w:ind w:firstLine="720"/>
        <w:jc w:val="both"/>
      </w:pPr>
      <w:r>
        <w:rPr>
          <w:rFonts w:ascii="Times New Roman" w:hAnsi="Times New Roman"/>
        </w:rPr>
        <w:t xml:space="preserve">These appendices provide additional information and data that support the findings of the study. They can be useful for researchers and readers who want to learn more about the study and </w:t>
      </w:r>
      <w:proofErr w:type="gramStart"/>
      <w:r>
        <w:rPr>
          <w:rFonts w:ascii="Times New Roman" w:hAnsi="Times New Roman"/>
        </w:rPr>
        <w:t>it’s</w:t>
      </w:r>
      <w:proofErr w:type="gramEnd"/>
      <w:r>
        <w:rPr>
          <w:rFonts w:ascii="Times New Roman" w:hAnsi="Times New Roman"/>
        </w:rPr>
        <w:t xml:space="preserve"> results.</w:t>
      </w:r>
    </w:p>
    <w:sectPr w:rsidR="00A2469F" w:rsidSect="00DF7770">
      <w:pgSz w:w="12240" w:h="15840"/>
      <w:pgMar w:top="1440" w:right="1440" w:bottom="1440" w:left="1440" w:header="720" w:footer="720" w:gutter="0"/>
      <w:pgNumType w:start="1"/>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737"/>
      <w:docPartObj>
        <w:docPartGallery w:val="Page Numbers (Bottom of Page)"/>
        <w:docPartUnique/>
      </w:docPartObj>
    </w:sdtPr>
    <w:sdtEndPr/>
    <w:sdtContent>
      <w:p w:rsidR="00356F5C" w:rsidRDefault="004D1876">
        <w:pPr>
          <w:pStyle w:val="Footer"/>
          <w:jc w:val="center"/>
        </w:pPr>
        <w:r>
          <w:fldChar w:fldCharType="begin"/>
        </w:r>
        <w:r>
          <w:instrText xml:space="preserve"> PAGE   \* MERGEFORMAT </w:instrText>
        </w:r>
        <w:r>
          <w:fldChar w:fldCharType="separate"/>
        </w:r>
        <w:r>
          <w:rPr>
            <w:noProof/>
          </w:rPr>
          <w:t>ii</w:t>
        </w:r>
        <w:r>
          <w:fldChar w:fldCharType="end"/>
        </w:r>
      </w:p>
    </w:sdtContent>
  </w:sdt>
  <w:p w:rsidR="00356F5C" w:rsidRDefault="004D1876">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CB0661F6"/>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nsid w:val="00000004"/>
    <w:multiLevelType w:val="hybridMultilevel"/>
    <w:tmpl w:val="5E5EAAFE"/>
    <w:lvl w:ilvl="0" w:tplc="2000000F">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00000005"/>
    <w:multiLevelType w:val="hybridMultilevel"/>
    <w:tmpl w:val="88ACAA2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0000006"/>
    <w:multiLevelType w:val="hybridMultilevel"/>
    <w:tmpl w:val="7980A5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00000007"/>
    <w:multiLevelType w:val="hybridMultilevel"/>
    <w:tmpl w:val="B9129D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201A4BE7"/>
    <w:multiLevelType w:val="hybridMultilevel"/>
    <w:tmpl w:val="95B85C5E"/>
    <w:lvl w:ilvl="0" w:tplc="4552A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D44B7D"/>
    <w:multiLevelType w:val="hybridMultilevel"/>
    <w:tmpl w:val="937A4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2F20EC"/>
    <w:multiLevelType w:val="multilevel"/>
    <w:tmpl w:val="58066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1"/>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characterSpacingControl w:val="doNotCompress"/>
  <w:compat/>
  <w:rsids>
    <w:rsidRoot w:val="005D2561"/>
    <w:rsid w:val="0000302F"/>
    <w:rsid w:val="001519D0"/>
    <w:rsid w:val="001900C1"/>
    <w:rsid w:val="002206D1"/>
    <w:rsid w:val="002966CC"/>
    <w:rsid w:val="002A5196"/>
    <w:rsid w:val="002D2D05"/>
    <w:rsid w:val="00305C90"/>
    <w:rsid w:val="003B4421"/>
    <w:rsid w:val="00405814"/>
    <w:rsid w:val="004D1876"/>
    <w:rsid w:val="005D2561"/>
    <w:rsid w:val="006C1763"/>
    <w:rsid w:val="006E46B8"/>
    <w:rsid w:val="008774FA"/>
    <w:rsid w:val="00A2469F"/>
    <w:rsid w:val="00A33F8F"/>
    <w:rsid w:val="00B023EC"/>
    <w:rsid w:val="00C027B6"/>
    <w:rsid w:val="00C041C3"/>
    <w:rsid w:val="00D15E84"/>
    <w:rsid w:val="00D370CF"/>
    <w:rsid w:val="00DF7770"/>
    <w:rsid w:val="00F47B29"/>
    <w:rsid w:val="00F75D4F"/>
    <w:rsid w:val="00F9256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561"/>
  </w:style>
  <w:style w:type="paragraph" w:styleId="Heading1">
    <w:name w:val="heading 1"/>
    <w:basedOn w:val="Normal"/>
    <w:next w:val="Normal"/>
    <w:link w:val="Heading1Char"/>
    <w:uiPriority w:val="9"/>
    <w:qFormat/>
    <w:rsid w:val="005D2561"/>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5D2561"/>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D2561"/>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D2561"/>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D2561"/>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D25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25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25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25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56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D256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D256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D256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D256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D25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25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25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2561"/>
    <w:rPr>
      <w:rFonts w:eastAsiaTheme="majorEastAsia" w:cstheme="majorBidi"/>
      <w:color w:val="272727" w:themeColor="text1" w:themeTint="D8"/>
    </w:rPr>
  </w:style>
  <w:style w:type="paragraph" w:styleId="Title">
    <w:name w:val="Title"/>
    <w:basedOn w:val="Normal"/>
    <w:next w:val="Normal"/>
    <w:link w:val="TitleChar"/>
    <w:uiPriority w:val="10"/>
    <w:qFormat/>
    <w:rsid w:val="005D25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5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25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D25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2561"/>
    <w:pPr>
      <w:spacing w:before="160"/>
      <w:jc w:val="center"/>
    </w:pPr>
    <w:rPr>
      <w:i/>
      <w:iCs/>
      <w:color w:val="404040" w:themeColor="text1" w:themeTint="BF"/>
    </w:rPr>
  </w:style>
  <w:style w:type="character" w:customStyle="1" w:styleId="QuoteChar">
    <w:name w:val="Quote Char"/>
    <w:basedOn w:val="DefaultParagraphFont"/>
    <w:link w:val="Quote"/>
    <w:uiPriority w:val="29"/>
    <w:rsid w:val="005D2561"/>
    <w:rPr>
      <w:i/>
      <w:iCs/>
      <w:color w:val="404040" w:themeColor="text1" w:themeTint="BF"/>
    </w:rPr>
  </w:style>
  <w:style w:type="paragraph" w:styleId="ListParagraph">
    <w:name w:val="List Paragraph"/>
    <w:basedOn w:val="Normal"/>
    <w:uiPriority w:val="34"/>
    <w:qFormat/>
    <w:rsid w:val="005D2561"/>
    <w:pPr>
      <w:ind w:left="720"/>
      <w:contextualSpacing/>
    </w:pPr>
  </w:style>
  <w:style w:type="character" w:styleId="IntenseEmphasis">
    <w:name w:val="Intense Emphasis"/>
    <w:basedOn w:val="DefaultParagraphFont"/>
    <w:uiPriority w:val="21"/>
    <w:qFormat/>
    <w:rsid w:val="005D2561"/>
    <w:rPr>
      <w:i/>
      <w:iCs/>
      <w:color w:val="2E74B5" w:themeColor="accent1" w:themeShade="BF"/>
    </w:rPr>
  </w:style>
  <w:style w:type="paragraph" w:styleId="IntenseQuote">
    <w:name w:val="Intense Quote"/>
    <w:basedOn w:val="Normal"/>
    <w:next w:val="Normal"/>
    <w:link w:val="IntenseQuoteChar"/>
    <w:uiPriority w:val="30"/>
    <w:qFormat/>
    <w:rsid w:val="005D2561"/>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D2561"/>
    <w:rPr>
      <w:i/>
      <w:iCs/>
      <w:color w:val="2E74B5" w:themeColor="accent1" w:themeShade="BF"/>
    </w:rPr>
  </w:style>
  <w:style w:type="character" w:styleId="IntenseReference">
    <w:name w:val="Intense Reference"/>
    <w:basedOn w:val="DefaultParagraphFont"/>
    <w:uiPriority w:val="32"/>
    <w:qFormat/>
    <w:rsid w:val="005D2561"/>
    <w:rPr>
      <w:b/>
      <w:bCs/>
      <w:smallCaps/>
      <w:color w:val="2E74B5" w:themeColor="accent1" w:themeShade="BF"/>
      <w:spacing w:val="5"/>
    </w:rPr>
  </w:style>
  <w:style w:type="character" w:styleId="Strong">
    <w:name w:val="Strong"/>
    <w:basedOn w:val="DefaultParagraphFont"/>
    <w:uiPriority w:val="22"/>
    <w:qFormat/>
    <w:rsid w:val="005D2561"/>
    <w:rPr>
      <w:b/>
      <w:bCs/>
    </w:rPr>
  </w:style>
  <w:style w:type="table" w:styleId="TableGrid">
    <w:name w:val="Table Grid"/>
    <w:basedOn w:val="TableNormal"/>
    <w:uiPriority w:val="39"/>
    <w:rsid w:val="005D2561"/>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D2561"/>
    <w:rPr>
      <w:i/>
      <w:iCs/>
    </w:rPr>
  </w:style>
  <w:style w:type="paragraph" w:styleId="BalloonText">
    <w:name w:val="Balloon Text"/>
    <w:basedOn w:val="Normal"/>
    <w:link w:val="BalloonTextChar"/>
    <w:uiPriority w:val="99"/>
    <w:semiHidden/>
    <w:unhideWhenUsed/>
    <w:rsid w:val="00C027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7B6"/>
    <w:rPr>
      <w:rFonts w:ascii="Tahoma" w:hAnsi="Tahoma" w:cs="Tahoma"/>
      <w:sz w:val="16"/>
      <w:szCs w:val="16"/>
    </w:rPr>
  </w:style>
  <w:style w:type="paragraph" w:styleId="Footer">
    <w:name w:val="footer"/>
    <w:basedOn w:val="Normal"/>
    <w:link w:val="FooterChar"/>
    <w:uiPriority w:val="99"/>
    <w:unhideWhenUsed/>
    <w:rsid w:val="00DF7770"/>
    <w:pPr>
      <w:tabs>
        <w:tab w:val="center" w:pos="4680"/>
        <w:tab w:val="right" w:pos="9360"/>
      </w:tabs>
      <w:spacing w:after="0" w:line="240" w:lineRule="auto"/>
    </w:pPr>
    <w:rPr>
      <w:rFonts w:eastAsiaTheme="minorEastAsia"/>
      <w:kern w:val="0"/>
      <w:sz w:val="22"/>
      <w:szCs w:val="22"/>
    </w:rPr>
  </w:style>
  <w:style w:type="character" w:customStyle="1" w:styleId="FooterChar">
    <w:name w:val="Footer Char"/>
    <w:basedOn w:val="DefaultParagraphFont"/>
    <w:link w:val="Footer"/>
    <w:uiPriority w:val="99"/>
    <w:rsid w:val="00DF7770"/>
    <w:rPr>
      <w:rFonts w:eastAsiaTheme="minorEastAsia"/>
      <w:kern w:val="0"/>
      <w:sz w:val="22"/>
      <w:szCs w:val="22"/>
    </w:rPr>
  </w:style>
  <w:style w:type="paragraph" w:styleId="NormalWeb">
    <w:name w:val="Normal (Web)"/>
    <w:basedOn w:val="Normal"/>
    <w:uiPriority w:val="99"/>
    <w:unhideWhenUsed/>
    <w:rsid w:val="00D370CF"/>
    <w:pPr>
      <w:spacing w:before="100" w:beforeAutospacing="1" w:after="100" w:afterAutospacing="1" w:line="240" w:lineRule="auto"/>
    </w:pPr>
    <w:rPr>
      <w:rFonts w:ascii="Times New Roman" w:eastAsia="Times New Roman" w:hAnsi="Times New Roman" w:cs="Times New Roman"/>
      <w:kern w:val="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GRAPH\GRAPHS\Grain%20Siz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D</a:t>
            </a:r>
          </a:p>
          <a:p>
            <a:pPr>
              <a:defRPr sz="1200" b="1" i="0" u="none" strike="noStrike" kern="1200" spc="0" baseline="0">
                <a:solidFill>
                  <a:schemeClr val="tx1">
                    <a:lumMod val="65000"/>
                    <a:lumOff val="35000"/>
                  </a:schemeClr>
                </a:solidFill>
                <a:latin typeface="+mn-lt"/>
                <a:ea typeface="+mn-ea"/>
                <a:cs typeface="+mn-cs"/>
              </a:defRPr>
            </a:pPr>
            <a:endParaRPr lang="en-US" sz="1200" b="1"/>
          </a:p>
        </c:rich>
      </c:tx>
      <c:layout>
        <c:manualLayout>
          <c:xMode val="edge"/>
          <c:yMode val="edge"/>
          <c:x val="0.26994444444444482"/>
          <c:y val="5.5555555555555455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8AE-4F7B-82E7-A2E3CF65721A}"/>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8AE-4F7B-82E7-A2E3CF65721A}"/>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8AE-4F7B-82E7-A2E3CF65721A}"/>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8AE-4F7B-82E7-A2E3CF6572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Sheet15!$A$1:$A$4</c:f>
              <c:strCache>
                <c:ptCount val="4"/>
                <c:pt idx="0">
                  <c:v>Quartz</c:v>
                </c:pt>
                <c:pt idx="1">
                  <c:v>Biotite mica</c:v>
                </c:pt>
                <c:pt idx="2">
                  <c:v>Plagioclase feldspar</c:v>
                </c:pt>
                <c:pt idx="3">
                  <c:v>Lepidolite</c:v>
                </c:pt>
              </c:strCache>
            </c:strRef>
          </c:cat>
          <c:val>
            <c:numRef>
              <c:f>Sheet15!$B$1:$B$4</c:f>
              <c:numCache>
                <c:formatCode>General</c:formatCode>
                <c:ptCount val="4"/>
                <c:pt idx="0">
                  <c:v>27</c:v>
                </c:pt>
                <c:pt idx="1">
                  <c:v>3</c:v>
                </c:pt>
                <c:pt idx="2">
                  <c:v>20</c:v>
                </c:pt>
                <c:pt idx="3">
                  <c:v>50</c:v>
                </c:pt>
              </c:numCache>
            </c:numRef>
          </c:val>
          <c:extLst xmlns:c16r2="http://schemas.microsoft.com/office/drawing/2015/06/chart">
            <c:ext xmlns:c16="http://schemas.microsoft.com/office/drawing/2014/chart" uri="{C3380CC4-5D6E-409C-BE32-E72D297353CC}">
              <c16:uniqueId val="{00000008-08AE-4F7B-82E7-A2E3CF65721A}"/>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Sample</a:t>
            </a:r>
            <a:r>
              <a:rPr lang="en-US" sz="1200" b="1" baseline="0"/>
              <a:t> E</a:t>
            </a:r>
            <a:endParaRPr lang="en-US" sz="1200" b="1"/>
          </a:p>
        </c:rich>
      </c:tx>
      <c:layout>
        <c:manualLayout>
          <c:xMode val="edge"/>
          <c:yMode val="edge"/>
          <c:x val="0.24463888888888891"/>
          <c:y val="3.7037037037037056E-2"/>
        </c:manualLayout>
      </c:layout>
      <c:spPr>
        <a:noFill/>
        <a:ln>
          <a:noFill/>
        </a:ln>
        <a:effectLst/>
      </c:spPr>
    </c:title>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37-409A-9B0D-1266EF806E0F}"/>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37-409A-9B0D-1266EF806E0F}"/>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37-409A-9B0D-1266EF806E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Sheet15!$D$1:$D$3</c:f>
              <c:strCache>
                <c:ptCount val="3"/>
                <c:pt idx="0">
                  <c:v>Quartz</c:v>
                </c:pt>
                <c:pt idx="1">
                  <c:v>Muscovite mica</c:v>
                </c:pt>
                <c:pt idx="2">
                  <c:v>Plagioclase feldspar</c:v>
                </c:pt>
              </c:strCache>
            </c:strRef>
          </c:cat>
          <c:val>
            <c:numRef>
              <c:f>Sheet15!$E$1:$E$3</c:f>
              <c:numCache>
                <c:formatCode>General</c:formatCode>
                <c:ptCount val="3"/>
                <c:pt idx="0">
                  <c:v>30</c:v>
                </c:pt>
                <c:pt idx="1">
                  <c:v>55</c:v>
                </c:pt>
                <c:pt idx="2">
                  <c:v>15</c:v>
                </c:pt>
              </c:numCache>
            </c:numRef>
          </c:val>
          <c:extLst xmlns:c16r2="http://schemas.microsoft.com/office/drawing/2015/06/chart">
            <c:ext xmlns:c16="http://schemas.microsoft.com/office/drawing/2014/chart" uri="{C3380CC4-5D6E-409C-BE32-E72D297353CC}">
              <c16:uniqueId val="{00000006-4337-409A-9B0D-1266EF806E0F}"/>
            </c:ext>
          </c:extLst>
        </c:ser>
        <c:dLbls>
          <c:showVal val="1"/>
        </c:dLbls>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7CFE9-295D-43C6-9EA6-A4E9757FB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29</Pages>
  <Words>5083</Words>
  <Characters>28974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KASALI AZEEZ</dc:creator>
  <cp:keywords/>
  <dc:description/>
  <cp:lastModifiedBy>USER</cp:lastModifiedBy>
  <cp:revision>12</cp:revision>
  <cp:lastPrinted>2025-08-05T12:11:00Z</cp:lastPrinted>
  <dcterms:created xsi:type="dcterms:W3CDTF">2025-08-02T19:46:00Z</dcterms:created>
  <dcterms:modified xsi:type="dcterms:W3CDTF">2025-08-05T12:14:00Z</dcterms:modified>
</cp:coreProperties>
</file>