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25F5" w14:textId="5D611964" w:rsidR="0094145E" w:rsidRPr="002B0485" w:rsidRDefault="0094145E" w:rsidP="0094145E">
      <w:pPr>
        <w:spacing w:after="210" w:line="259" w:lineRule="auto"/>
        <w:ind w:left="3765"/>
        <w:rPr>
          <w:rFonts w:ascii="Times New Roman" w:hAnsi="Times New Roman"/>
          <w:sz w:val="24"/>
          <w:szCs w:val="24"/>
        </w:rPr>
      </w:pPr>
      <w:r w:rsidRPr="0094145E">
        <w:rPr>
          <w:rFonts w:ascii="Times New Roman" w:hAnsi="Times New Roman"/>
          <w:noProof/>
          <w:sz w:val="24"/>
          <w:szCs w:val="24"/>
        </w:rPr>
        <w:drawing>
          <wp:inline distT="0" distB="0" distL="0" distR="0" wp14:anchorId="45917846" wp14:editId="6FE91F42">
            <wp:extent cx="704850" cy="666750"/>
            <wp:effectExtent l="0" t="0" r="0" b="0"/>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74DDD303" w14:textId="77777777" w:rsidR="0094145E" w:rsidRPr="002B0485" w:rsidRDefault="0094145E" w:rsidP="0094145E">
      <w:pPr>
        <w:pStyle w:val="Heading1"/>
        <w:tabs>
          <w:tab w:val="left" w:pos="720"/>
        </w:tabs>
        <w:spacing w:after="0" w:line="360" w:lineRule="auto"/>
        <w:rPr>
          <w:rFonts w:ascii="Times New Roman" w:hAnsi="Times New Roman" w:cs="Times New Roman"/>
          <w:sz w:val="24"/>
        </w:rPr>
      </w:pPr>
      <w:r w:rsidRPr="002B0485">
        <w:rPr>
          <w:rFonts w:ascii="Times New Roman" w:eastAsia="Times New Roman" w:hAnsi="Times New Roman" w:cs="Times New Roman"/>
          <w:sz w:val="24"/>
        </w:rPr>
        <w:t xml:space="preserve"> </w:t>
      </w:r>
      <w:r w:rsidRPr="002B0485">
        <w:rPr>
          <w:rFonts w:ascii="Times New Roman" w:eastAsia="Times New Roman" w:hAnsi="Times New Roman" w:cs="Times New Roman"/>
          <w:sz w:val="36"/>
          <w:szCs w:val="36"/>
        </w:rPr>
        <w:t xml:space="preserve">DEPARTMENT OF NUTRITION AND DIETETICS </w:t>
      </w:r>
    </w:p>
    <w:p w14:paraId="7CF4FDF8" w14:textId="77777777" w:rsidR="0094145E" w:rsidRDefault="0094145E" w:rsidP="0094145E">
      <w:pPr>
        <w:spacing w:after="91" w:line="259" w:lineRule="auto"/>
        <w:jc w:val="center"/>
        <w:rPr>
          <w:rFonts w:eastAsia="Calibri"/>
          <w:sz w:val="24"/>
        </w:rPr>
      </w:pPr>
      <w:r w:rsidRPr="002B0485">
        <w:rPr>
          <w:rFonts w:ascii="Times New Roman" w:eastAsia="Calibri" w:hAnsi="Times New Roman"/>
          <w:sz w:val="24"/>
          <w:szCs w:val="24"/>
        </w:rPr>
        <w:t xml:space="preserve"> </w:t>
      </w:r>
    </w:p>
    <w:p w14:paraId="5DBFFD6A" w14:textId="77777777" w:rsidR="0094145E" w:rsidRPr="002B0485" w:rsidRDefault="0094145E" w:rsidP="0094145E">
      <w:pPr>
        <w:spacing w:after="91" w:line="259" w:lineRule="auto"/>
        <w:ind w:left="10" w:hanging="10"/>
        <w:jc w:val="center"/>
        <w:rPr>
          <w:rFonts w:ascii="Times New Roman" w:hAnsi="Times New Roman"/>
          <w:b/>
          <w:bCs/>
          <w:sz w:val="24"/>
          <w:szCs w:val="24"/>
        </w:rPr>
      </w:pPr>
      <w:r w:rsidRPr="002B0485">
        <w:rPr>
          <w:rFonts w:ascii="Times New Roman" w:eastAsia="Calibri" w:hAnsi="Times New Roman"/>
          <w:b/>
          <w:bCs/>
          <w:sz w:val="24"/>
          <w:szCs w:val="24"/>
        </w:rPr>
        <w:t xml:space="preserve">DETERMINATION OF OXALATE CONTENT OF </w:t>
      </w:r>
      <w:r w:rsidRPr="002B0485">
        <w:rPr>
          <w:rFonts w:eastAsia="Calibri"/>
          <w:b/>
          <w:bCs/>
          <w:sz w:val="24"/>
        </w:rPr>
        <w:t xml:space="preserve">SELECTED </w:t>
      </w:r>
      <w:r w:rsidRPr="002B0485">
        <w:rPr>
          <w:b/>
          <w:bCs/>
          <w:sz w:val="24"/>
        </w:rPr>
        <w:t>COMMERCIAL</w:t>
      </w:r>
      <w:r w:rsidRPr="002B0485">
        <w:rPr>
          <w:rFonts w:ascii="Times New Roman" w:eastAsia="Calibri" w:hAnsi="Times New Roman"/>
          <w:b/>
          <w:bCs/>
          <w:sz w:val="24"/>
          <w:szCs w:val="24"/>
        </w:rPr>
        <w:t xml:space="preserve"> CHOCOLATE CONFECTIONERY (CHOCOLATE ICE CREAMS AND COOKIES) </w:t>
      </w:r>
    </w:p>
    <w:p w14:paraId="2969C21F" w14:textId="77777777" w:rsidR="0094145E" w:rsidRDefault="0094145E" w:rsidP="0094145E">
      <w:pPr>
        <w:pStyle w:val="Heading1"/>
        <w:rPr>
          <w:rFonts w:ascii="Times New Roman" w:hAnsi="Times New Roman" w:cs="Times New Roman"/>
          <w:sz w:val="24"/>
        </w:rPr>
      </w:pPr>
    </w:p>
    <w:p w14:paraId="5948E757" w14:textId="77777777" w:rsidR="0094145E" w:rsidRPr="002B0485" w:rsidRDefault="0094145E" w:rsidP="0094145E">
      <w:pPr>
        <w:pStyle w:val="Heading1"/>
        <w:rPr>
          <w:rFonts w:ascii="Times New Roman" w:hAnsi="Times New Roman" w:cs="Times New Roman"/>
          <w:sz w:val="24"/>
        </w:rPr>
      </w:pPr>
      <w:r w:rsidRPr="002B0485">
        <w:rPr>
          <w:rFonts w:ascii="Times New Roman" w:hAnsi="Times New Roman" w:cs="Times New Roman"/>
          <w:sz w:val="24"/>
        </w:rPr>
        <w:t xml:space="preserve"> By </w:t>
      </w:r>
    </w:p>
    <w:p w14:paraId="5CDFEAC4" w14:textId="77777777" w:rsidR="0094145E" w:rsidRPr="002B0485" w:rsidRDefault="0094145E" w:rsidP="0094145E">
      <w:pPr>
        <w:spacing w:after="0"/>
        <w:jc w:val="center"/>
        <w:rPr>
          <w:rFonts w:ascii="Times New Roman" w:hAnsi="Times New Roman"/>
          <w:sz w:val="24"/>
          <w:szCs w:val="24"/>
        </w:rPr>
      </w:pPr>
      <w:r w:rsidRPr="002B0485">
        <w:rPr>
          <w:rFonts w:ascii="Times New Roman" w:eastAsia="Times New Roman" w:hAnsi="Times New Roman"/>
          <w:b/>
          <w:sz w:val="24"/>
          <w:szCs w:val="24"/>
        </w:rPr>
        <w:t xml:space="preserve"> MURITALA HALEEMOH MORENIKEJI </w:t>
      </w:r>
    </w:p>
    <w:p w14:paraId="153E4C34" w14:textId="77777777" w:rsidR="0094145E" w:rsidRPr="002B0485" w:rsidRDefault="0094145E" w:rsidP="0094145E">
      <w:pPr>
        <w:spacing w:after="1273"/>
        <w:jc w:val="center"/>
        <w:rPr>
          <w:rFonts w:ascii="Times New Roman" w:hAnsi="Times New Roman"/>
          <w:sz w:val="24"/>
          <w:szCs w:val="24"/>
        </w:rPr>
      </w:pPr>
      <w:r w:rsidRPr="002B0485">
        <w:rPr>
          <w:rFonts w:ascii="Times New Roman" w:eastAsia="Times New Roman" w:hAnsi="Times New Roman"/>
          <w:b/>
          <w:sz w:val="24"/>
          <w:szCs w:val="24"/>
        </w:rPr>
        <w:t xml:space="preserve"> ND/23/NAD/FT/0053 </w:t>
      </w:r>
    </w:p>
    <w:p w14:paraId="11FE290E" w14:textId="77777777" w:rsidR="0094145E" w:rsidRPr="002B0485" w:rsidRDefault="0094145E" w:rsidP="0094145E">
      <w:pPr>
        <w:spacing w:after="8" w:line="259" w:lineRule="auto"/>
        <w:jc w:val="center"/>
        <w:rPr>
          <w:rFonts w:ascii="Times New Roman" w:hAnsi="Times New Roman"/>
          <w:sz w:val="24"/>
          <w:szCs w:val="24"/>
        </w:rPr>
      </w:pPr>
      <w:r w:rsidRPr="002B0485">
        <w:rPr>
          <w:rFonts w:ascii="Times New Roman" w:eastAsia="Palatino Linotype" w:hAnsi="Times New Roman"/>
          <w:b/>
          <w:sz w:val="24"/>
          <w:szCs w:val="24"/>
        </w:rPr>
        <w:t xml:space="preserve"> BEING A PROJECT SUBMITTED TO </w:t>
      </w:r>
    </w:p>
    <w:p w14:paraId="5E79C079" w14:textId="77777777" w:rsidR="0094145E" w:rsidRPr="002B0485" w:rsidRDefault="0094145E" w:rsidP="0094145E">
      <w:pPr>
        <w:spacing w:after="11" w:line="267" w:lineRule="auto"/>
        <w:jc w:val="center"/>
        <w:rPr>
          <w:rFonts w:ascii="Times New Roman" w:hAnsi="Times New Roman"/>
          <w:sz w:val="24"/>
          <w:szCs w:val="24"/>
        </w:rPr>
      </w:pPr>
      <w:r w:rsidRPr="002B0485">
        <w:rPr>
          <w:rFonts w:ascii="Times New Roman" w:eastAsia="Tahoma" w:hAnsi="Times New Roman"/>
          <w:b/>
          <w:sz w:val="24"/>
          <w:szCs w:val="24"/>
        </w:rPr>
        <w:t xml:space="preserve"> THE DEPARTMENT OF NUTRITION AND DIETETICS, </w:t>
      </w:r>
    </w:p>
    <w:p w14:paraId="7FD9B93F" w14:textId="77777777" w:rsidR="0094145E" w:rsidRPr="002B0485" w:rsidRDefault="0094145E" w:rsidP="0094145E">
      <w:pPr>
        <w:spacing w:after="19" w:line="259" w:lineRule="auto"/>
        <w:ind w:left="67"/>
        <w:rPr>
          <w:rFonts w:ascii="Times New Roman" w:hAnsi="Times New Roman"/>
          <w:sz w:val="24"/>
          <w:szCs w:val="24"/>
        </w:rPr>
      </w:pPr>
      <w:r w:rsidRPr="002B0485">
        <w:rPr>
          <w:rFonts w:ascii="Times New Roman" w:eastAsia="Tahoma" w:hAnsi="Times New Roman"/>
          <w:b/>
          <w:sz w:val="24"/>
          <w:szCs w:val="24"/>
        </w:rPr>
        <w:t xml:space="preserve"> INSTITUTE OF APPLIED SCIENCES, KWARA STATE POLYTECHNIC </w:t>
      </w:r>
    </w:p>
    <w:p w14:paraId="5EA4972D" w14:textId="77777777" w:rsidR="0094145E" w:rsidRPr="002B0485" w:rsidRDefault="0094145E" w:rsidP="0094145E">
      <w:pPr>
        <w:spacing w:after="11" w:line="267" w:lineRule="auto"/>
        <w:jc w:val="center"/>
        <w:rPr>
          <w:rFonts w:ascii="Times New Roman" w:hAnsi="Times New Roman"/>
          <w:sz w:val="24"/>
          <w:szCs w:val="24"/>
        </w:rPr>
      </w:pPr>
      <w:r w:rsidRPr="002B0485">
        <w:rPr>
          <w:rFonts w:ascii="Times New Roman" w:eastAsia="Tahoma" w:hAnsi="Times New Roman"/>
          <w:b/>
          <w:sz w:val="24"/>
          <w:szCs w:val="24"/>
        </w:rPr>
        <w:t xml:space="preserve"> ILORIN, KWARA STATE </w:t>
      </w:r>
    </w:p>
    <w:p w14:paraId="6B488BC3" w14:textId="77777777" w:rsidR="0094145E" w:rsidRPr="002B0485" w:rsidRDefault="0094145E" w:rsidP="0094145E">
      <w:pPr>
        <w:spacing w:after="11" w:line="267" w:lineRule="auto"/>
        <w:jc w:val="center"/>
        <w:rPr>
          <w:rFonts w:ascii="Times New Roman" w:hAnsi="Times New Roman"/>
          <w:sz w:val="24"/>
          <w:szCs w:val="24"/>
        </w:rPr>
      </w:pPr>
      <w:r w:rsidRPr="002B0485">
        <w:rPr>
          <w:rFonts w:ascii="Times New Roman" w:eastAsia="Tahoma" w:hAnsi="Times New Roman"/>
          <w:b/>
          <w:sz w:val="24"/>
          <w:szCs w:val="24"/>
        </w:rPr>
        <w:t xml:space="preserve"> IN PARTIAL FULFILLMENT OF THE REQUIREMENT FOR THE </w:t>
      </w:r>
    </w:p>
    <w:p w14:paraId="59269FB0" w14:textId="77777777" w:rsidR="0094145E" w:rsidRPr="002B0485" w:rsidRDefault="0094145E" w:rsidP="0094145E">
      <w:pPr>
        <w:spacing w:after="11" w:line="267" w:lineRule="auto"/>
        <w:jc w:val="center"/>
        <w:rPr>
          <w:rFonts w:ascii="Times New Roman" w:hAnsi="Times New Roman"/>
          <w:sz w:val="24"/>
          <w:szCs w:val="24"/>
        </w:rPr>
      </w:pPr>
      <w:r w:rsidRPr="002B0485">
        <w:rPr>
          <w:rFonts w:ascii="Times New Roman" w:eastAsia="Tahoma" w:hAnsi="Times New Roman"/>
          <w:b/>
          <w:sz w:val="24"/>
          <w:szCs w:val="24"/>
        </w:rPr>
        <w:t xml:space="preserve"> AWARD OF NATIONAL DIPLOMA (ND) IN NUTRITION AND </w:t>
      </w:r>
    </w:p>
    <w:p w14:paraId="39C919D9" w14:textId="77777777" w:rsidR="0094145E" w:rsidRPr="002B0485" w:rsidRDefault="0094145E" w:rsidP="0094145E">
      <w:pPr>
        <w:spacing w:after="889" w:line="267" w:lineRule="auto"/>
        <w:ind w:left="544" w:right="458"/>
        <w:jc w:val="center"/>
        <w:rPr>
          <w:rFonts w:ascii="Times New Roman" w:hAnsi="Times New Roman"/>
          <w:sz w:val="24"/>
          <w:szCs w:val="24"/>
        </w:rPr>
      </w:pPr>
      <w:r w:rsidRPr="002B0485">
        <w:rPr>
          <w:rFonts w:ascii="Times New Roman" w:eastAsia="Tahoma" w:hAnsi="Times New Roman"/>
          <w:b/>
          <w:sz w:val="24"/>
          <w:szCs w:val="24"/>
        </w:rPr>
        <w:t xml:space="preserve"> DIETETICS, KWARA STATE POLYTECHNIC ILORIN,</w:t>
      </w:r>
      <w:r>
        <w:rPr>
          <w:rFonts w:eastAsia="Tahoma"/>
          <w:b/>
          <w:sz w:val="24"/>
        </w:rPr>
        <w:t xml:space="preserve"> </w:t>
      </w:r>
      <w:r w:rsidRPr="002B0485">
        <w:rPr>
          <w:rFonts w:ascii="Times New Roman" w:eastAsia="Tahoma" w:hAnsi="Times New Roman"/>
          <w:b/>
          <w:sz w:val="24"/>
          <w:szCs w:val="24"/>
        </w:rPr>
        <w:t xml:space="preserve">KWARA STATE </w:t>
      </w:r>
    </w:p>
    <w:p w14:paraId="72F17DC9" w14:textId="77777777" w:rsidR="0094145E" w:rsidRPr="002B0485" w:rsidRDefault="0094145E" w:rsidP="0094145E">
      <w:pPr>
        <w:spacing w:after="263" w:line="259" w:lineRule="auto"/>
        <w:jc w:val="center"/>
        <w:rPr>
          <w:rFonts w:ascii="Times New Roman" w:hAnsi="Times New Roman"/>
          <w:sz w:val="24"/>
          <w:szCs w:val="24"/>
        </w:rPr>
      </w:pPr>
      <w:r w:rsidRPr="002B0485">
        <w:rPr>
          <w:rFonts w:ascii="Times New Roman" w:eastAsia="Times New Roman" w:hAnsi="Times New Roman"/>
          <w:b/>
          <w:sz w:val="24"/>
          <w:szCs w:val="24"/>
        </w:rPr>
        <w:t xml:space="preserve"> SUPERVISED BY: </w:t>
      </w:r>
      <w:r w:rsidRPr="002B0485">
        <w:rPr>
          <w:rFonts w:ascii="Times New Roman" w:eastAsia="Calibri" w:hAnsi="Times New Roman"/>
          <w:sz w:val="24"/>
          <w:szCs w:val="24"/>
        </w:rPr>
        <w:t>MR.</w:t>
      </w:r>
      <w:r>
        <w:rPr>
          <w:rFonts w:eastAsia="Calibri"/>
          <w:sz w:val="24"/>
        </w:rPr>
        <w:t xml:space="preserve"> </w:t>
      </w:r>
      <w:r w:rsidRPr="002B0485">
        <w:rPr>
          <w:rFonts w:ascii="Times New Roman" w:eastAsia="Calibri" w:hAnsi="Times New Roman"/>
          <w:sz w:val="24"/>
          <w:szCs w:val="24"/>
        </w:rPr>
        <w:t>O. E. ADEYEMO</w:t>
      </w:r>
      <w:r>
        <w:rPr>
          <w:rFonts w:eastAsia="Calibri"/>
          <w:sz w:val="24"/>
        </w:rPr>
        <w:t xml:space="preserve"> </w:t>
      </w:r>
    </w:p>
    <w:p w14:paraId="35736DB3" w14:textId="77777777" w:rsidR="0094145E" w:rsidRPr="002B0485" w:rsidRDefault="0094145E" w:rsidP="0094145E">
      <w:pPr>
        <w:spacing w:after="0" w:line="259" w:lineRule="auto"/>
        <w:jc w:val="right"/>
        <w:rPr>
          <w:rFonts w:ascii="Times New Roman" w:hAnsi="Times New Roman"/>
          <w:sz w:val="24"/>
          <w:szCs w:val="24"/>
        </w:rPr>
      </w:pPr>
      <w:r w:rsidRPr="002B0485">
        <w:rPr>
          <w:rFonts w:ascii="Times New Roman" w:eastAsia="Tahoma" w:hAnsi="Times New Roman"/>
          <w:b/>
          <w:sz w:val="24"/>
          <w:szCs w:val="24"/>
        </w:rPr>
        <w:t xml:space="preserve"> 2024/2025 SESSION </w:t>
      </w:r>
    </w:p>
    <w:p w14:paraId="60043DA0" w14:textId="77777777" w:rsidR="0094145E" w:rsidRDefault="0094145E" w:rsidP="0094145E">
      <w:pPr>
        <w:pStyle w:val="Heading2"/>
        <w:spacing w:after="291"/>
        <w:ind w:left="730"/>
        <w:jc w:val="center"/>
        <w:rPr>
          <w:sz w:val="24"/>
        </w:rPr>
      </w:pPr>
      <w:r w:rsidRPr="002B0485">
        <w:rPr>
          <w:sz w:val="24"/>
        </w:rPr>
        <w:t xml:space="preserve"> </w:t>
      </w:r>
    </w:p>
    <w:p w14:paraId="2844323D" w14:textId="1DBD04FC" w:rsidR="0094145E" w:rsidRPr="002B0485" w:rsidRDefault="0094145E" w:rsidP="0094145E">
      <w:pPr>
        <w:pStyle w:val="Heading2"/>
        <w:spacing w:after="291"/>
        <w:ind w:left="730"/>
        <w:jc w:val="center"/>
        <w:rPr>
          <w:sz w:val="24"/>
        </w:rPr>
      </w:pPr>
      <w:r>
        <w:rPr>
          <w:sz w:val="24"/>
        </w:rPr>
        <w:br w:type="page"/>
      </w:r>
      <w:r w:rsidRPr="002B0485">
        <w:rPr>
          <w:sz w:val="24"/>
        </w:rPr>
        <w:lastRenderedPageBreak/>
        <w:t xml:space="preserve">CERTIFICATION </w:t>
      </w:r>
    </w:p>
    <w:p w14:paraId="5B480934" w14:textId="77777777" w:rsidR="0094145E" w:rsidRPr="002B0485" w:rsidRDefault="0094145E" w:rsidP="0094145E">
      <w:pPr>
        <w:spacing w:after="0" w:line="482" w:lineRule="auto"/>
        <w:jc w:val="both"/>
        <w:rPr>
          <w:rFonts w:ascii="Times New Roman" w:hAnsi="Times New Roman"/>
          <w:sz w:val="24"/>
          <w:szCs w:val="24"/>
        </w:rPr>
      </w:pPr>
      <w:r w:rsidRPr="002B0485">
        <w:rPr>
          <w:rFonts w:ascii="Times New Roman" w:hAnsi="Times New Roman"/>
          <w:sz w:val="24"/>
          <w:szCs w:val="24"/>
        </w:rPr>
        <w:t xml:space="preserve"> This</w:t>
      </w:r>
      <w:r>
        <w:rPr>
          <w:sz w:val="24"/>
        </w:rPr>
        <w:t xml:space="preserve"> </w:t>
      </w:r>
      <w:r w:rsidRPr="002B0485">
        <w:rPr>
          <w:rFonts w:ascii="Times New Roman" w:hAnsi="Times New Roman"/>
          <w:sz w:val="24"/>
          <w:szCs w:val="24"/>
        </w:rPr>
        <w:t>is</w:t>
      </w:r>
      <w:r>
        <w:rPr>
          <w:sz w:val="24"/>
        </w:rPr>
        <w:t xml:space="preserve"> </w:t>
      </w:r>
      <w:r w:rsidRPr="002B0485">
        <w:rPr>
          <w:rFonts w:ascii="Times New Roman" w:hAnsi="Times New Roman"/>
          <w:sz w:val="24"/>
          <w:szCs w:val="24"/>
        </w:rPr>
        <w:t>to</w:t>
      </w:r>
      <w:r>
        <w:rPr>
          <w:sz w:val="24"/>
        </w:rPr>
        <w:t xml:space="preserve"> </w:t>
      </w:r>
      <w:r w:rsidRPr="002B0485">
        <w:rPr>
          <w:rFonts w:ascii="Times New Roman" w:hAnsi="Times New Roman"/>
          <w:sz w:val="24"/>
          <w:szCs w:val="24"/>
        </w:rPr>
        <w:t>certify</w:t>
      </w:r>
      <w:r>
        <w:rPr>
          <w:sz w:val="24"/>
        </w:rPr>
        <w:t xml:space="preserve"> </w:t>
      </w:r>
      <w:r w:rsidRPr="002B0485">
        <w:rPr>
          <w:rFonts w:ascii="Times New Roman" w:hAnsi="Times New Roman"/>
          <w:sz w:val="24"/>
          <w:szCs w:val="24"/>
        </w:rPr>
        <w:t>that</w:t>
      </w:r>
      <w:r>
        <w:rPr>
          <w:sz w:val="24"/>
        </w:rPr>
        <w:t xml:space="preserve"> </w:t>
      </w:r>
      <w:r w:rsidRPr="002B0485">
        <w:rPr>
          <w:rFonts w:ascii="Times New Roman" w:hAnsi="Times New Roman"/>
          <w:sz w:val="24"/>
          <w:szCs w:val="24"/>
        </w:rPr>
        <w:t>this</w:t>
      </w:r>
      <w:r>
        <w:rPr>
          <w:sz w:val="24"/>
        </w:rPr>
        <w:t xml:space="preserve"> </w:t>
      </w:r>
      <w:r w:rsidRPr="002B0485">
        <w:rPr>
          <w:rFonts w:ascii="Times New Roman" w:hAnsi="Times New Roman"/>
          <w:sz w:val="24"/>
          <w:szCs w:val="24"/>
        </w:rPr>
        <w:t>project</w:t>
      </w:r>
      <w:r>
        <w:rPr>
          <w:sz w:val="24"/>
        </w:rPr>
        <w:t xml:space="preserve"> </w:t>
      </w:r>
      <w:r w:rsidRPr="002B0485">
        <w:rPr>
          <w:rFonts w:ascii="Times New Roman" w:hAnsi="Times New Roman"/>
          <w:sz w:val="24"/>
          <w:szCs w:val="24"/>
        </w:rPr>
        <w:t>work</w:t>
      </w:r>
      <w:r>
        <w:rPr>
          <w:sz w:val="24"/>
        </w:rPr>
        <w:t xml:space="preserve"> </w:t>
      </w:r>
      <w:r w:rsidRPr="002B0485">
        <w:rPr>
          <w:rFonts w:ascii="Times New Roman" w:hAnsi="Times New Roman"/>
          <w:sz w:val="24"/>
          <w:szCs w:val="24"/>
        </w:rPr>
        <w:t>presented</w:t>
      </w:r>
      <w:r>
        <w:rPr>
          <w:sz w:val="24"/>
        </w:rPr>
        <w:t xml:space="preserve"> </w:t>
      </w:r>
      <w:r w:rsidRPr="002B0485">
        <w:rPr>
          <w:rFonts w:ascii="Times New Roman" w:hAnsi="Times New Roman"/>
          <w:sz w:val="24"/>
          <w:szCs w:val="24"/>
        </w:rPr>
        <w:t>by</w:t>
      </w:r>
      <w:r>
        <w:rPr>
          <w:sz w:val="24"/>
        </w:rPr>
        <w:t xml:space="preserve"> </w:t>
      </w:r>
      <w:r w:rsidRPr="002B0485">
        <w:rPr>
          <w:rFonts w:ascii="Times New Roman" w:eastAsia="Times New Roman" w:hAnsi="Times New Roman"/>
          <w:b/>
          <w:sz w:val="24"/>
          <w:szCs w:val="24"/>
        </w:rPr>
        <w:t>Muritala</w:t>
      </w:r>
      <w:r>
        <w:rPr>
          <w:b/>
          <w:sz w:val="24"/>
        </w:rPr>
        <w:t xml:space="preserve"> </w:t>
      </w:r>
      <w:r w:rsidRPr="002B0485">
        <w:rPr>
          <w:rFonts w:ascii="Times New Roman" w:eastAsia="Times New Roman" w:hAnsi="Times New Roman"/>
          <w:b/>
          <w:sz w:val="24"/>
          <w:szCs w:val="24"/>
        </w:rPr>
        <w:t>haleemoh</w:t>
      </w:r>
      <w:r>
        <w:rPr>
          <w:b/>
          <w:sz w:val="24"/>
        </w:rPr>
        <w:t xml:space="preserve"> </w:t>
      </w:r>
      <w:r w:rsidRPr="002B0485">
        <w:rPr>
          <w:rFonts w:ascii="Times New Roman" w:eastAsia="Times New Roman" w:hAnsi="Times New Roman"/>
          <w:b/>
          <w:sz w:val="24"/>
          <w:szCs w:val="24"/>
        </w:rPr>
        <w:t>Morenikeji</w:t>
      </w:r>
      <w:r>
        <w:rPr>
          <w:b/>
          <w:sz w:val="24"/>
        </w:rPr>
        <w:t xml:space="preserve"> </w:t>
      </w:r>
      <w:r w:rsidRPr="002B0485">
        <w:rPr>
          <w:rFonts w:ascii="Times New Roman" w:hAnsi="Times New Roman"/>
          <w:sz w:val="24"/>
          <w:szCs w:val="24"/>
        </w:rPr>
        <w:t>with</w:t>
      </w:r>
      <w:r>
        <w:rPr>
          <w:sz w:val="24"/>
        </w:rPr>
        <w:t xml:space="preserve"> </w:t>
      </w:r>
      <w:r w:rsidRPr="002B0485">
        <w:rPr>
          <w:rFonts w:ascii="Times New Roman" w:hAnsi="Times New Roman"/>
          <w:sz w:val="24"/>
          <w:szCs w:val="24"/>
        </w:rPr>
        <w:t>Matriculation</w:t>
      </w:r>
      <w:r>
        <w:rPr>
          <w:sz w:val="24"/>
        </w:rPr>
        <w:t xml:space="preserve"> </w:t>
      </w:r>
      <w:r w:rsidRPr="002B0485">
        <w:rPr>
          <w:rFonts w:ascii="Times New Roman" w:hAnsi="Times New Roman"/>
          <w:sz w:val="24"/>
          <w:szCs w:val="24"/>
        </w:rPr>
        <w:t>Number</w:t>
      </w:r>
      <w:r>
        <w:rPr>
          <w:sz w:val="24"/>
        </w:rPr>
        <w:t xml:space="preserve"> </w:t>
      </w:r>
      <w:r w:rsidRPr="002B0485">
        <w:rPr>
          <w:rFonts w:ascii="Times New Roman" w:hAnsi="Times New Roman"/>
          <w:sz w:val="24"/>
          <w:szCs w:val="24"/>
        </w:rPr>
        <w:t>ND/23/NAD/FT/0053</w:t>
      </w:r>
      <w:r>
        <w:rPr>
          <w:sz w:val="24"/>
        </w:rPr>
        <w:t xml:space="preserve"> </w:t>
      </w:r>
      <w:r w:rsidRPr="002B0485">
        <w:rPr>
          <w:rFonts w:ascii="Times New Roman" w:hAnsi="Times New Roman"/>
          <w:sz w:val="24"/>
          <w:szCs w:val="24"/>
        </w:rPr>
        <w:t>has</w:t>
      </w:r>
      <w:r>
        <w:rPr>
          <w:sz w:val="24"/>
        </w:rPr>
        <w:t xml:space="preserve"> </w:t>
      </w:r>
      <w:r w:rsidRPr="002B0485">
        <w:rPr>
          <w:rFonts w:ascii="Times New Roman" w:hAnsi="Times New Roman"/>
          <w:sz w:val="24"/>
          <w:szCs w:val="24"/>
        </w:rPr>
        <w:t>been</w:t>
      </w:r>
      <w:r>
        <w:rPr>
          <w:sz w:val="24"/>
        </w:rPr>
        <w:t xml:space="preserve"> </w:t>
      </w:r>
      <w:r w:rsidRPr="002B0485">
        <w:rPr>
          <w:rFonts w:ascii="Times New Roman" w:hAnsi="Times New Roman"/>
          <w:sz w:val="24"/>
          <w:szCs w:val="24"/>
        </w:rPr>
        <w:t>read,</w:t>
      </w:r>
      <w:r>
        <w:rPr>
          <w:sz w:val="24"/>
        </w:rPr>
        <w:t xml:space="preserve"> </w:t>
      </w:r>
      <w:r w:rsidRPr="002B0485">
        <w:rPr>
          <w:rFonts w:ascii="Times New Roman" w:hAnsi="Times New Roman"/>
          <w:sz w:val="24"/>
          <w:szCs w:val="24"/>
        </w:rPr>
        <w:t>approved</w:t>
      </w:r>
      <w:r>
        <w:rPr>
          <w:sz w:val="24"/>
        </w:rPr>
        <w:t xml:space="preserve"> </w:t>
      </w:r>
      <w:r w:rsidRPr="002B0485">
        <w:rPr>
          <w:rFonts w:ascii="Times New Roman" w:hAnsi="Times New Roman"/>
          <w:sz w:val="24"/>
          <w:szCs w:val="24"/>
        </w:rPr>
        <w:t>and</w:t>
      </w:r>
      <w:r>
        <w:rPr>
          <w:sz w:val="24"/>
        </w:rPr>
        <w:t xml:space="preserve"> </w:t>
      </w:r>
      <w:r w:rsidRPr="002B0485">
        <w:rPr>
          <w:rFonts w:ascii="Times New Roman" w:hAnsi="Times New Roman"/>
          <w:sz w:val="24"/>
          <w:szCs w:val="24"/>
        </w:rPr>
        <w:t>submitted</w:t>
      </w:r>
      <w:r>
        <w:rPr>
          <w:sz w:val="24"/>
        </w:rPr>
        <w:t xml:space="preserve"> </w:t>
      </w:r>
      <w:r w:rsidRPr="002B0485">
        <w:rPr>
          <w:rFonts w:ascii="Times New Roman" w:hAnsi="Times New Roman"/>
          <w:sz w:val="24"/>
          <w:szCs w:val="24"/>
        </w:rPr>
        <w:t>to</w:t>
      </w:r>
      <w:r>
        <w:rPr>
          <w:sz w:val="24"/>
        </w:rPr>
        <w:t xml:space="preserve"> </w:t>
      </w:r>
      <w:r w:rsidRPr="002B0485">
        <w:rPr>
          <w:rFonts w:ascii="Times New Roman" w:hAnsi="Times New Roman"/>
          <w:sz w:val="24"/>
          <w:szCs w:val="24"/>
        </w:rPr>
        <w:t>the</w:t>
      </w:r>
      <w:r>
        <w:rPr>
          <w:sz w:val="24"/>
        </w:rPr>
        <w:t xml:space="preserve"> </w:t>
      </w:r>
      <w:r w:rsidRPr="002B0485">
        <w:rPr>
          <w:rFonts w:ascii="Times New Roman" w:hAnsi="Times New Roman"/>
          <w:sz w:val="24"/>
          <w:szCs w:val="24"/>
        </w:rPr>
        <w:t>Department</w:t>
      </w:r>
      <w:r>
        <w:rPr>
          <w:sz w:val="24"/>
        </w:rPr>
        <w:t xml:space="preserve"> </w:t>
      </w:r>
      <w:r w:rsidRPr="002B0485">
        <w:rPr>
          <w:rFonts w:ascii="Times New Roman" w:hAnsi="Times New Roman"/>
          <w:sz w:val="24"/>
          <w:szCs w:val="24"/>
        </w:rPr>
        <w:t>of</w:t>
      </w:r>
      <w:r>
        <w:rPr>
          <w:sz w:val="24"/>
        </w:rPr>
        <w:t xml:space="preserve"> </w:t>
      </w:r>
      <w:r w:rsidRPr="002B0485">
        <w:rPr>
          <w:rFonts w:ascii="Times New Roman" w:hAnsi="Times New Roman"/>
          <w:sz w:val="24"/>
          <w:szCs w:val="24"/>
        </w:rPr>
        <w:t>Nutrition</w:t>
      </w:r>
      <w:r>
        <w:rPr>
          <w:sz w:val="24"/>
        </w:rPr>
        <w:t xml:space="preserve"> </w:t>
      </w:r>
      <w:r w:rsidRPr="002B0485">
        <w:rPr>
          <w:rFonts w:ascii="Times New Roman" w:hAnsi="Times New Roman"/>
          <w:sz w:val="24"/>
          <w:szCs w:val="24"/>
        </w:rPr>
        <w:t>and</w:t>
      </w:r>
      <w:r>
        <w:rPr>
          <w:sz w:val="24"/>
        </w:rPr>
        <w:t xml:space="preserve"> </w:t>
      </w:r>
      <w:r w:rsidRPr="002B0485">
        <w:rPr>
          <w:rFonts w:ascii="Times New Roman" w:hAnsi="Times New Roman"/>
          <w:sz w:val="24"/>
          <w:szCs w:val="24"/>
        </w:rPr>
        <w:t xml:space="preserve">Dietetics, </w:t>
      </w:r>
    </w:p>
    <w:p w14:paraId="7595EED2" w14:textId="77777777" w:rsidR="0094145E" w:rsidRPr="002B0485" w:rsidRDefault="0094145E" w:rsidP="0094145E">
      <w:pPr>
        <w:spacing w:after="998"/>
        <w:ind w:left="-5"/>
        <w:rPr>
          <w:rFonts w:ascii="Times New Roman" w:hAnsi="Times New Roman"/>
          <w:sz w:val="24"/>
          <w:szCs w:val="24"/>
        </w:rPr>
      </w:pPr>
      <w:r w:rsidRPr="002B0485">
        <w:rPr>
          <w:rFonts w:ascii="Times New Roman" w:hAnsi="Times New Roman"/>
          <w:sz w:val="24"/>
          <w:szCs w:val="24"/>
        </w:rPr>
        <w:t xml:space="preserve"> Institute of Applied Sciences, Kwara State Polytechnic, Ilorin. </w:t>
      </w:r>
    </w:p>
    <w:tbl>
      <w:tblPr>
        <w:tblStyle w:val="TableGrid"/>
        <w:tblW w:w="8349" w:type="dxa"/>
        <w:tblInd w:w="0" w:type="dxa"/>
        <w:tblCellMar>
          <w:top w:w="0" w:type="dxa"/>
          <w:left w:w="0" w:type="dxa"/>
          <w:bottom w:w="0" w:type="dxa"/>
          <w:right w:w="0" w:type="dxa"/>
        </w:tblCellMar>
        <w:tblLook w:val="04A0" w:firstRow="1" w:lastRow="0" w:firstColumn="1" w:lastColumn="0" w:noHBand="0" w:noVBand="1"/>
      </w:tblPr>
      <w:tblGrid>
        <w:gridCol w:w="5760"/>
        <w:gridCol w:w="2589"/>
      </w:tblGrid>
      <w:tr w:rsidR="0094145E" w:rsidRPr="002B0485" w14:paraId="0A20F1C9" w14:textId="77777777" w:rsidTr="0080320E">
        <w:trPr>
          <w:trHeight w:val="271"/>
        </w:trPr>
        <w:tc>
          <w:tcPr>
            <w:tcW w:w="5760" w:type="dxa"/>
            <w:tcBorders>
              <w:top w:val="nil"/>
              <w:left w:val="nil"/>
              <w:bottom w:val="nil"/>
              <w:right w:val="nil"/>
            </w:tcBorders>
          </w:tcPr>
          <w:p w14:paraId="13F7F3D0" w14:textId="77777777" w:rsidR="0094145E" w:rsidRPr="002B0485" w:rsidRDefault="0094145E" w:rsidP="0080320E">
            <w:pPr>
              <w:spacing w:after="0" w:line="259" w:lineRule="auto"/>
              <w:rPr>
                <w:rFonts w:ascii="Times New Roman" w:hAnsi="Times New Roman"/>
                <w:sz w:val="24"/>
                <w:szCs w:val="24"/>
              </w:rPr>
            </w:pPr>
            <w:r w:rsidRPr="002B0485">
              <w:rPr>
                <w:rFonts w:ascii="Times New Roman" w:hAnsi="Times New Roman"/>
                <w:sz w:val="24"/>
                <w:szCs w:val="24"/>
              </w:rPr>
              <w:t xml:space="preserve"> ____________________ </w:t>
            </w:r>
          </w:p>
        </w:tc>
        <w:tc>
          <w:tcPr>
            <w:tcW w:w="2589" w:type="dxa"/>
            <w:tcBorders>
              <w:top w:val="nil"/>
              <w:left w:val="nil"/>
              <w:bottom w:val="nil"/>
              <w:right w:val="nil"/>
            </w:tcBorders>
          </w:tcPr>
          <w:p w14:paraId="2A51406A" w14:textId="77777777" w:rsidR="0094145E" w:rsidRPr="002B0485" w:rsidRDefault="0094145E" w:rsidP="0080320E">
            <w:pPr>
              <w:spacing w:after="0" w:line="259" w:lineRule="auto"/>
              <w:rPr>
                <w:rFonts w:ascii="Times New Roman" w:hAnsi="Times New Roman"/>
                <w:sz w:val="24"/>
                <w:szCs w:val="24"/>
              </w:rPr>
            </w:pPr>
            <w:r w:rsidRPr="002B0485">
              <w:rPr>
                <w:rFonts w:ascii="Times New Roman" w:hAnsi="Times New Roman"/>
                <w:sz w:val="24"/>
                <w:szCs w:val="24"/>
              </w:rPr>
              <w:t xml:space="preserve"> ________________ </w:t>
            </w:r>
          </w:p>
        </w:tc>
      </w:tr>
      <w:tr w:rsidR="0094145E" w:rsidRPr="002B0485" w14:paraId="13D38355" w14:textId="77777777" w:rsidTr="0080320E">
        <w:trPr>
          <w:trHeight w:val="1489"/>
        </w:trPr>
        <w:tc>
          <w:tcPr>
            <w:tcW w:w="5760" w:type="dxa"/>
            <w:tcBorders>
              <w:top w:val="nil"/>
              <w:left w:val="nil"/>
              <w:bottom w:val="nil"/>
              <w:right w:val="nil"/>
            </w:tcBorders>
          </w:tcPr>
          <w:p w14:paraId="2CE8663E" w14:textId="77777777" w:rsidR="0094145E" w:rsidRPr="002B0485" w:rsidRDefault="0094145E" w:rsidP="0080320E">
            <w:pPr>
              <w:spacing w:after="37" w:line="259" w:lineRule="auto"/>
              <w:rPr>
                <w:rFonts w:ascii="Times New Roman" w:hAnsi="Times New Roman"/>
                <w:sz w:val="24"/>
                <w:szCs w:val="24"/>
              </w:rPr>
            </w:pPr>
            <w:r w:rsidRPr="002B0485">
              <w:rPr>
                <w:rFonts w:ascii="Times New Roman" w:eastAsia="Calibri" w:hAnsi="Times New Roman"/>
                <w:sz w:val="24"/>
                <w:szCs w:val="24"/>
              </w:rPr>
              <w:t>MR.</w:t>
            </w:r>
            <w:r>
              <w:rPr>
                <w:rFonts w:eastAsia="Calibri"/>
                <w:sz w:val="24"/>
              </w:rPr>
              <w:t xml:space="preserve"> </w:t>
            </w:r>
            <w:r w:rsidRPr="002B0485">
              <w:rPr>
                <w:rFonts w:ascii="Times New Roman" w:eastAsia="Calibri" w:hAnsi="Times New Roman"/>
                <w:sz w:val="24"/>
                <w:szCs w:val="24"/>
              </w:rPr>
              <w:t>O. E. ADEYEMO</w:t>
            </w:r>
            <w:r>
              <w:rPr>
                <w:rFonts w:eastAsia="Calibri"/>
                <w:sz w:val="24"/>
              </w:rPr>
              <w:t xml:space="preserve"> </w:t>
            </w:r>
          </w:p>
          <w:p w14:paraId="6AA7112B" w14:textId="77777777" w:rsidR="0094145E" w:rsidRPr="002B0485" w:rsidRDefault="0094145E" w:rsidP="0080320E">
            <w:pPr>
              <w:spacing w:after="0" w:line="259" w:lineRule="auto"/>
              <w:rPr>
                <w:rFonts w:ascii="Times New Roman" w:hAnsi="Times New Roman"/>
                <w:sz w:val="24"/>
                <w:szCs w:val="24"/>
              </w:rPr>
            </w:pPr>
            <w:r w:rsidRPr="002B0485">
              <w:rPr>
                <w:rFonts w:ascii="Times New Roman" w:eastAsia="Times New Roman" w:hAnsi="Times New Roman"/>
                <w:b/>
                <w:i/>
                <w:sz w:val="24"/>
                <w:szCs w:val="24"/>
              </w:rPr>
              <w:t xml:space="preserve"> Supervisor </w:t>
            </w:r>
          </w:p>
        </w:tc>
        <w:tc>
          <w:tcPr>
            <w:tcW w:w="2589" w:type="dxa"/>
            <w:tcBorders>
              <w:top w:val="nil"/>
              <w:left w:val="nil"/>
              <w:bottom w:val="nil"/>
              <w:right w:val="nil"/>
            </w:tcBorders>
          </w:tcPr>
          <w:p w14:paraId="264A84C0" w14:textId="77777777" w:rsidR="0094145E" w:rsidRPr="002B0485" w:rsidRDefault="0094145E" w:rsidP="0080320E">
            <w:pPr>
              <w:spacing w:after="0" w:line="259" w:lineRule="auto"/>
              <w:ind w:left="720"/>
              <w:rPr>
                <w:rFonts w:ascii="Times New Roman" w:hAnsi="Times New Roman"/>
                <w:sz w:val="24"/>
                <w:szCs w:val="24"/>
              </w:rPr>
            </w:pPr>
            <w:r w:rsidRPr="002B0485">
              <w:rPr>
                <w:rFonts w:ascii="Times New Roman" w:eastAsia="Times New Roman" w:hAnsi="Times New Roman"/>
                <w:b/>
                <w:sz w:val="24"/>
                <w:szCs w:val="24"/>
              </w:rPr>
              <w:t xml:space="preserve"> DATE </w:t>
            </w:r>
          </w:p>
        </w:tc>
      </w:tr>
      <w:tr w:rsidR="0094145E" w:rsidRPr="002B0485" w14:paraId="7262198C" w14:textId="77777777" w:rsidTr="0080320E">
        <w:trPr>
          <w:trHeight w:val="1088"/>
        </w:trPr>
        <w:tc>
          <w:tcPr>
            <w:tcW w:w="5760" w:type="dxa"/>
            <w:tcBorders>
              <w:top w:val="nil"/>
              <w:left w:val="nil"/>
              <w:bottom w:val="nil"/>
              <w:right w:val="nil"/>
            </w:tcBorders>
            <w:vAlign w:val="bottom"/>
          </w:tcPr>
          <w:p w14:paraId="34621598" w14:textId="77777777" w:rsidR="0094145E" w:rsidRPr="002B0485" w:rsidRDefault="0094145E" w:rsidP="0080320E">
            <w:pPr>
              <w:spacing w:after="0" w:line="259" w:lineRule="auto"/>
              <w:rPr>
                <w:rFonts w:ascii="Times New Roman" w:hAnsi="Times New Roman"/>
                <w:sz w:val="24"/>
                <w:szCs w:val="24"/>
              </w:rPr>
            </w:pPr>
            <w:r w:rsidRPr="002B0485">
              <w:rPr>
                <w:rFonts w:ascii="Times New Roman" w:hAnsi="Times New Roman"/>
                <w:sz w:val="24"/>
                <w:szCs w:val="24"/>
              </w:rPr>
              <w:t xml:space="preserve"> ____________________ </w:t>
            </w:r>
          </w:p>
        </w:tc>
        <w:tc>
          <w:tcPr>
            <w:tcW w:w="2589" w:type="dxa"/>
            <w:tcBorders>
              <w:top w:val="nil"/>
              <w:left w:val="nil"/>
              <w:bottom w:val="nil"/>
              <w:right w:val="nil"/>
            </w:tcBorders>
            <w:vAlign w:val="bottom"/>
          </w:tcPr>
          <w:p w14:paraId="31E32729" w14:textId="77777777" w:rsidR="0094145E" w:rsidRPr="002B0485" w:rsidRDefault="0094145E" w:rsidP="0080320E">
            <w:pPr>
              <w:spacing w:after="0" w:line="259" w:lineRule="auto"/>
              <w:jc w:val="both"/>
              <w:rPr>
                <w:rFonts w:ascii="Times New Roman" w:hAnsi="Times New Roman"/>
                <w:sz w:val="24"/>
                <w:szCs w:val="24"/>
              </w:rPr>
            </w:pPr>
            <w:r w:rsidRPr="002B0485">
              <w:rPr>
                <w:rFonts w:ascii="Times New Roman" w:hAnsi="Times New Roman"/>
                <w:sz w:val="24"/>
                <w:szCs w:val="24"/>
              </w:rPr>
              <w:t xml:space="preserve"> __________________ </w:t>
            </w:r>
          </w:p>
        </w:tc>
      </w:tr>
      <w:tr w:rsidR="0094145E" w:rsidRPr="002B0485" w14:paraId="7B9A2142" w14:textId="77777777" w:rsidTr="0080320E">
        <w:trPr>
          <w:trHeight w:val="1245"/>
        </w:trPr>
        <w:tc>
          <w:tcPr>
            <w:tcW w:w="5760" w:type="dxa"/>
            <w:tcBorders>
              <w:top w:val="nil"/>
              <w:left w:val="nil"/>
              <w:bottom w:val="nil"/>
              <w:right w:val="nil"/>
            </w:tcBorders>
          </w:tcPr>
          <w:p w14:paraId="387AFEE7" w14:textId="77777777" w:rsidR="0094145E" w:rsidRPr="002B0485" w:rsidRDefault="0094145E" w:rsidP="0080320E">
            <w:pPr>
              <w:spacing w:after="0" w:line="259" w:lineRule="auto"/>
              <w:rPr>
                <w:rFonts w:ascii="Times New Roman" w:hAnsi="Times New Roman"/>
                <w:sz w:val="24"/>
                <w:szCs w:val="24"/>
              </w:rPr>
            </w:pPr>
            <w:r w:rsidRPr="002B0485">
              <w:rPr>
                <w:rFonts w:ascii="Times New Roman" w:eastAsia="Times New Roman" w:hAnsi="Times New Roman"/>
                <w:b/>
                <w:sz w:val="24"/>
                <w:szCs w:val="24"/>
              </w:rPr>
              <w:t xml:space="preserve"> DR. MRS. I. R. HASSAN </w:t>
            </w:r>
          </w:p>
          <w:p w14:paraId="6191C540" w14:textId="77777777" w:rsidR="0094145E" w:rsidRPr="002B0485" w:rsidRDefault="0094145E" w:rsidP="0080320E">
            <w:pPr>
              <w:spacing w:after="0" w:line="259" w:lineRule="auto"/>
              <w:rPr>
                <w:rFonts w:ascii="Times New Roman" w:hAnsi="Times New Roman"/>
                <w:sz w:val="24"/>
                <w:szCs w:val="24"/>
              </w:rPr>
            </w:pPr>
            <w:r w:rsidRPr="002B0485">
              <w:rPr>
                <w:rFonts w:ascii="Times New Roman" w:eastAsia="Times New Roman" w:hAnsi="Times New Roman"/>
                <w:b/>
                <w:i/>
                <w:sz w:val="24"/>
                <w:szCs w:val="24"/>
              </w:rPr>
              <w:t xml:space="preserve"> HEAD OF DEPARTMENT </w:t>
            </w:r>
          </w:p>
        </w:tc>
        <w:tc>
          <w:tcPr>
            <w:tcW w:w="2589" w:type="dxa"/>
            <w:tcBorders>
              <w:top w:val="nil"/>
              <w:left w:val="nil"/>
              <w:bottom w:val="nil"/>
              <w:right w:val="nil"/>
            </w:tcBorders>
          </w:tcPr>
          <w:p w14:paraId="30490038" w14:textId="77777777" w:rsidR="0094145E" w:rsidRPr="002B0485" w:rsidRDefault="0094145E" w:rsidP="0080320E">
            <w:pPr>
              <w:spacing w:after="0" w:line="259" w:lineRule="auto"/>
              <w:ind w:left="720"/>
              <w:rPr>
                <w:rFonts w:ascii="Times New Roman" w:hAnsi="Times New Roman"/>
                <w:sz w:val="24"/>
                <w:szCs w:val="24"/>
              </w:rPr>
            </w:pPr>
            <w:r w:rsidRPr="002B0485">
              <w:rPr>
                <w:rFonts w:ascii="Times New Roman" w:eastAsia="Times New Roman" w:hAnsi="Times New Roman"/>
                <w:b/>
                <w:sz w:val="24"/>
                <w:szCs w:val="24"/>
              </w:rPr>
              <w:t xml:space="preserve"> DATE </w:t>
            </w:r>
          </w:p>
        </w:tc>
      </w:tr>
      <w:tr w:rsidR="0094145E" w:rsidRPr="002B0485" w14:paraId="3C713C40" w14:textId="77777777" w:rsidTr="0080320E">
        <w:trPr>
          <w:trHeight w:val="927"/>
        </w:trPr>
        <w:tc>
          <w:tcPr>
            <w:tcW w:w="5760" w:type="dxa"/>
            <w:tcBorders>
              <w:top w:val="nil"/>
              <w:left w:val="nil"/>
              <w:bottom w:val="nil"/>
              <w:right w:val="nil"/>
            </w:tcBorders>
            <w:vAlign w:val="bottom"/>
          </w:tcPr>
          <w:p w14:paraId="62FAD4AA" w14:textId="77777777" w:rsidR="0094145E" w:rsidRPr="002B0485" w:rsidRDefault="0094145E" w:rsidP="0080320E">
            <w:pPr>
              <w:spacing w:after="0" w:line="259" w:lineRule="auto"/>
              <w:rPr>
                <w:rFonts w:ascii="Times New Roman" w:hAnsi="Times New Roman"/>
                <w:sz w:val="24"/>
                <w:szCs w:val="24"/>
              </w:rPr>
            </w:pPr>
            <w:r w:rsidRPr="002B0485">
              <w:rPr>
                <w:rFonts w:ascii="Times New Roman" w:hAnsi="Times New Roman"/>
                <w:sz w:val="24"/>
                <w:szCs w:val="24"/>
              </w:rPr>
              <w:t xml:space="preserve"> ____________________ </w:t>
            </w:r>
          </w:p>
        </w:tc>
        <w:tc>
          <w:tcPr>
            <w:tcW w:w="2589" w:type="dxa"/>
            <w:tcBorders>
              <w:top w:val="nil"/>
              <w:left w:val="nil"/>
              <w:bottom w:val="nil"/>
              <w:right w:val="nil"/>
            </w:tcBorders>
            <w:vAlign w:val="bottom"/>
          </w:tcPr>
          <w:p w14:paraId="4BBD68FB" w14:textId="77777777" w:rsidR="0094145E" w:rsidRPr="002B0485" w:rsidRDefault="0094145E" w:rsidP="0080320E">
            <w:pPr>
              <w:spacing w:after="0" w:line="259" w:lineRule="auto"/>
              <w:jc w:val="both"/>
              <w:rPr>
                <w:rFonts w:ascii="Times New Roman" w:hAnsi="Times New Roman"/>
                <w:sz w:val="24"/>
                <w:szCs w:val="24"/>
              </w:rPr>
            </w:pPr>
            <w:r w:rsidRPr="002B0485">
              <w:rPr>
                <w:rFonts w:ascii="Times New Roman" w:hAnsi="Times New Roman"/>
                <w:sz w:val="24"/>
                <w:szCs w:val="24"/>
              </w:rPr>
              <w:t xml:space="preserve"> __________________ </w:t>
            </w:r>
          </w:p>
        </w:tc>
      </w:tr>
      <w:tr w:rsidR="0094145E" w:rsidRPr="002B0485" w14:paraId="3D8A8F37" w14:textId="77777777" w:rsidTr="0080320E">
        <w:trPr>
          <w:trHeight w:val="286"/>
        </w:trPr>
        <w:tc>
          <w:tcPr>
            <w:tcW w:w="5760" w:type="dxa"/>
            <w:tcBorders>
              <w:top w:val="nil"/>
              <w:left w:val="nil"/>
              <w:bottom w:val="nil"/>
              <w:right w:val="nil"/>
            </w:tcBorders>
          </w:tcPr>
          <w:p w14:paraId="5F213FA3" w14:textId="77777777" w:rsidR="0094145E" w:rsidRPr="002B0485" w:rsidRDefault="0094145E" w:rsidP="0080320E">
            <w:pPr>
              <w:spacing w:after="0" w:line="259" w:lineRule="auto"/>
              <w:rPr>
                <w:rFonts w:ascii="Times New Roman" w:hAnsi="Times New Roman"/>
                <w:sz w:val="24"/>
                <w:szCs w:val="24"/>
              </w:rPr>
            </w:pPr>
            <w:r w:rsidRPr="002B0485">
              <w:rPr>
                <w:rFonts w:ascii="Times New Roman" w:eastAsia="Times New Roman" w:hAnsi="Times New Roman"/>
                <w:b/>
                <w:sz w:val="24"/>
                <w:szCs w:val="24"/>
              </w:rPr>
              <w:t xml:space="preserve"> EXTERNAL EXAMINER </w:t>
            </w:r>
          </w:p>
        </w:tc>
        <w:tc>
          <w:tcPr>
            <w:tcW w:w="2589" w:type="dxa"/>
            <w:tcBorders>
              <w:top w:val="nil"/>
              <w:left w:val="nil"/>
              <w:bottom w:val="nil"/>
              <w:right w:val="nil"/>
            </w:tcBorders>
          </w:tcPr>
          <w:p w14:paraId="199328A2" w14:textId="77777777" w:rsidR="0094145E" w:rsidRPr="002B0485" w:rsidRDefault="0094145E" w:rsidP="0080320E">
            <w:pPr>
              <w:spacing w:after="0" w:line="259" w:lineRule="auto"/>
              <w:ind w:left="720"/>
              <w:rPr>
                <w:rFonts w:ascii="Times New Roman" w:hAnsi="Times New Roman"/>
                <w:sz w:val="24"/>
                <w:szCs w:val="24"/>
              </w:rPr>
            </w:pPr>
            <w:r w:rsidRPr="002B0485">
              <w:rPr>
                <w:rFonts w:ascii="Times New Roman" w:eastAsia="Times New Roman" w:hAnsi="Times New Roman"/>
                <w:b/>
                <w:sz w:val="24"/>
                <w:szCs w:val="24"/>
              </w:rPr>
              <w:t xml:space="preserve"> DATE </w:t>
            </w:r>
          </w:p>
        </w:tc>
      </w:tr>
    </w:tbl>
    <w:p w14:paraId="07A50BF2" w14:textId="77777777" w:rsidR="0094145E" w:rsidRDefault="0094145E" w:rsidP="0094145E">
      <w:pPr>
        <w:pStyle w:val="Heading3"/>
        <w:rPr>
          <w:sz w:val="24"/>
        </w:rPr>
      </w:pPr>
      <w:r w:rsidRPr="002B0485">
        <w:rPr>
          <w:sz w:val="24"/>
        </w:rPr>
        <w:t xml:space="preserve"> </w:t>
      </w:r>
    </w:p>
    <w:p w14:paraId="61C80A05" w14:textId="77777777" w:rsidR="0094145E" w:rsidRDefault="0094145E" w:rsidP="0094145E">
      <w:pPr>
        <w:spacing w:after="160" w:line="278" w:lineRule="auto"/>
        <w:rPr>
          <w:b/>
          <w:sz w:val="24"/>
        </w:rPr>
      </w:pPr>
      <w:r>
        <w:rPr>
          <w:sz w:val="24"/>
        </w:rPr>
        <w:br w:type="page"/>
      </w:r>
    </w:p>
    <w:p w14:paraId="52354A1E" w14:textId="77777777" w:rsidR="0094145E" w:rsidRPr="002B0485" w:rsidRDefault="0094145E" w:rsidP="0094145E">
      <w:pPr>
        <w:pStyle w:val="Heading3"/>
        <w:rPr>
          <w:sz w:val="24"/>
        </w:rPr>
      </w:pPr>
      <w:r w:rsidRPr="002B0485">
        <w:rPr>
          <w:sz w:val="24"/>
        </w:rPr>
        <w:t xml:space="preserve">DEDICATION </w:t>
      </w:r>
    </w:p>
    <w:p w14:paraId="616934BE" w14:textId="77777777" w:rsidR="0094145E" w:rsidRPr="002B0485" w:rsidRDefault="0094145E" w:rsidP="0094145E">
      <w:pPr>
        <w:spacing w:line="572" w:lineRule="auto"/>
        <w:ind w:left="-15" w:right="-7"/>
        <w:jc w:val="both"/>
        <w:rPr>
          <w:rFonts w:ascii="Times New Roman" w:hAnsi="Times New Roman"/>
          <w:sz w:val="24"/>
          <w:szCs w:val="24"/>
        </w:rPr>
      </w:pPr>
      <w:r w:rsidRPr="002B0485">
        <w:rPr>
          <w:rFonts w:ascii="Times New Roman" w:hAnsi="Times New Roman"/>
          <w:sz w:val="24"/>
          <w:szCs w:val="24"/>
        </w:rPr>
        <w:t xml:space="preserve"> This</w:t>
      </w:r>
      <w:r>
        <w:rPr>
          <w:sz w:val="24"/>
        </w:rPr>
        <w:t xml:space="preserve"> </w:t>
      </w:r>
      <w:r w:rsidRPr="002B0485">
        <w:rPr>
          <w:rFonts w:ascii="Times New Roman" w:hAnsi="Times New Roman"/>
          <w:sz w:val="24"/>
          <w:szCs w:val="24"/>
        </w:rPr>
        <w:t>project</w:t>
      </w:r>
      <w:r>
        <w:rPr>
          <w:sz w:val="24"/>
        </w:rPr>
        <w:t xml:space="preserve"> </w:t>
      </w:r>
      <w:r w:rsidRPr="002B0485">
        <w:rPr>
          <w:rFonts w:ascii="Times New Roman" w:hAnsi="Times New Roman"/>
          <w:sz w:val="24"/>
          <w:szCs w:val="24"/>
        </w:rPr>
        <w:t>is</w:t>
      </w:r>
      <w:r>
        <w:rPr>
          <w:sz w:val="24"/>
        </w:rPr>
        <w:t xml:space="preserve"> </w:t>
      </w:r>
      <w:r w:rsidRPr="002B0485">
        <w:rPr>
          <w:rFonts w:ascii="Times New Roman" w:hAnsi="Times New Roman"/>
          <w:sz w:val="24"/>
          <w:szCs w:val="24"/>
        </w:rPr>
        <w:t>dedicated</w:t>
      </w:r>
      <w:r>
        <w:rPr>
          <w:sz w:val="24"/>
        </w:rPr>
        <w:t xml:space="preserve"> </w:t>
      </w:r>
      <w:r w:rsidRPr="002B0485">
        <w:rPr>
          <w:rFonts w:ascii="Times New Roman" w:hAnsi="Times New Roman"/>
          <w:sz w:val="24"/>
          <w:szCs w:val="24"/>
        </w:rPr>
        <w:t>to</w:t>
      </w:r>
      <w:r>
        <w:rPr>
          <w:sz w:val="24"/>
        </w:rPr>
        <w:t xml:space="preserve"> </w:t>
      </w:r>
      <w:r w:rsidRPr="002B0485">
        <w:rPr>
          <w:rFonts w:ascii="Times New Roman" w:hAnsi="Times New Roman"/>
          <w:sz w:val="24"/>
          <w:szCs w:val="24"/>
        </w:rPr>
        <w:t>God</w:t>
      </w:r>
      <w:r>
        <w:rPr>
          <w:sz w:val="24"/>
        </w:rPr>
        <w:t xml:space="preserve"> </w:t>
      </w:r>
      <w:r w:rsidRPr="002B0485">
        <w:rPr>
          <w:rFonts w:ascii="Times New Roman" w:hAnsi="Times New Roman"/>
          <w:sz w:val="24"/>
          <w:szCs w:val="24"/>
        </w:rPr>
        <w:t>Almighty,</w:t>
      </w:r>
      <w:r>
        <w:rPr>
          <w:sz w:val="24"/>
        </w:rPr>
        <w:t xml:space="preserve"> </w:t>
      </w:r>
      <w:r w:rsidRPr="002B0485">
        <w:rPr>
          <w:rFonts w:ascii="Times New Roman" w:hAnsi="Times New Roman"/>
          <w:sz w:val="24"/>
          <w:szCs w:val="24"/>
        </w:rPr>
        <w:t>the</w:t>
      </w:r>
      <w:r>
        <w:rPr>
          <w:sz w:val="24"/>
        </w:rPr>
        <w:t xml:space="preserve"> </w:t>
      </w:r>
      <w:r w:rsidRPr="002B0485">
        <w:rPr>
          <w:rFonts w:ascii="Times New Roman" w:hAnsi="Times New Roman"/>
          <w:sz w:val="24"/>
          <w:szCs w:val="24"/>
        </w:rPr>
        <w:t>creator</w:t>
      </w:r>
      <w:r>
        <w:rPr>
          <w:sz w:val="24"/>
        </w:rPr>
        <w:t xml:space="preserve"> </w:t>
      </w:r>
      <w:r w:rsidRPr="002B0485">
        <w:rPr>
          <w:rFonts w:ascii="Times New Roman" w:hAnsi="Times New Roman"/>
          <w:sz w:val="24"/>
          <w:szCs w:val="24"/>
        </w:rPr>
        <w:t>of</w:t>
      </w:r>
      <w:r>
        <w:rPr>
          <w:sz w:val="24"/>
        </w:rPr>
        <w:t xml:space="preserve"> </w:t>
      </w:r>
      <w:r w:rsidRPr="002B0485">
        <w:rPr>
          <w:rFonts w:ascii="Times New Roman" w:hAnsi="Times New Roman"/>
          <w:sz w:val="24"/>
          <w:szCs w:val="24"/>
        </w:rPr>
        <w:t>creations,</w:t>
      </w:r>
      <w:r>
        <w:rPr>
          <w:sz w:val="24"/>
        </w:rPr>
        <w:t xml:space="preserve"> </w:t>
      </w:r>
      <w:r w:rsidRPr="002B0485">
        <w:rPr>
          <w:rFonts w:ascii="Times New Roman" w:hAnsi="Times New Roman"/>
          <w:sz w:val="24"/>
          <w:szCs w:val="24"/>
        </w:rPr>
        <w:t>for</w:t>
      </w:r>
      <w:r>
        <w:rPr>
          <w:sz w:val="24"/>
        </w:rPr>
        <w:t xml:space="preserve"> </w:t>
      </w:r>
      <w:r w:rsidRPr="002B0485">
        <w:rPr>
          <w:rFonts w:ascii="Times New Roman" w:hAnsi="Times New Roman"/>
          <w:sz w:val="24"/>
          <w:szCs w:val="24"/>
        </w:rPr>
        <w:t>the</w:t>
      </w:r>
      <w:r>
        <w:rPr>
          <w:sz w:val="24"/>
        </w:rPr>
        <w:t xml:space="preserve"> </w:t>
      </w:r>
      <w:r w:rsidRPr="002B0485">
        <w:rPr>
          <w:rFonts w:ascii="Times New Roman" w:hAnsi="Times New Roman"/>
          <w:sz w:val="24"/>
          <w:szCs w:val="24"/>
        </w:rPr>
        <w:t xml:space="preserve">wisdom, knowledge and understanding He bestowed upon me during this study. </w:t>
      </w:r>
      <w:r w:rsidRPr="002B0485">
        <w:rPr>
          <w:rFonts w:ascii="Times New Roman" w:hAnsi="Times New Roman"/>
          <w:sz w:val="24"/>
          <w:szCs w:val="24"/>
        </w:rPr>
        <w:br w:type="page"/>
      </w:r>
    </w:p>
    <w:p w14:paraId="1C1940AE" w14:textId="77777777" w:rsidR="0094145E" w:rsidRPr="002B0485" w:rsidRDefault="0094145E" w:rsidP="0094145E">
      <w:pPr>
        <w:pStyle w:val="Heading3"/>
        <w:spacing w:after="0" w:line="360" w:lineRule="auto"/>
        <w:rPr>
          <w:sz w:val="24"/>
        </w:rPr>
      </w:pPr>
      <w:r w:rsidRPr="002B0485">
        <w:rPr>
          <w:sz w:val="24"/>
        </w:rPr>
        <w:t xml:space="preserve"> ACKNOWLEDGMENT </w:t>
      </w:r>
    </w:p>
    <w:p w14:paraId="0FD31D05" w14:textId="77777777" w:rsidR="0094145E" w:rsidRPr="002B0485" w:rsidRDefault="0094145E" w:rsidP="0094145E">
      <w:pPr>
        <w:spacing w:after="0" w:line="360" w:lineRule="auto"/>
        <w:ind w:left="-15" w:right="-7" w:firstLine="530"/>
        <w:jc w:val="both"/>
        <w:rPr>
          <w:rFonts w:ascii="Times New Roman" w:hAnsi="Times New Roman"/>
          <w:sz w:val="24"/>
          <w:szCs w:val="24"/>
        </w:rPr>
      </w:pPr>
      <w:r w:rsidRPr="002B0485">
        <w:rPr>
          <w:rFonts w:ascii="Times New Roman" w:hAnsi="Times New Roman"/>
          <w:sz w:val="24"/>
          <w:szCs w:val="24"/>
        </w:rPr>
        <w:t xml:space="preserve"> I</w:t>
      </w:r>
      <w:r>
        <w:rPr>
          <w:sz w:val="24"/>
        </w:rPr>
        <w:t xml:space="preserve"> </w:t>
      </w:r>
      <w:r w:rsidRPr="002B0485">
        <w:rPr>
          <w:rFonts w:ascii="Times New Roman" w:hAnsi="Times New Roman"/>
          <w:sz w:val="24"/>
          <w:szCs w:val="24"/>
        </w:rPr>
        <w:t>acknowledge</w:t>
      </w:r>
      <w:r>
        <w:rPr>
          <w:sz w:val="24"/>
        </w:rPr>
        <w:t xml:space="preserve"> </w:t>
      </w:r>
      <w:r w:rsidRPr="002B0485">
        <w:rPr>
          <w:rFonts w:ascii="Times New Roman" w:hAnsi="Times New Roman"/>
          <w:sz w:val="24"/>
          <w:szCs w:val="24"/>
        </w:rPr>
        <w:t>my</w:t>
      </w:r>
      <w:r>
        <w:rPr>
          <w:sz w:val="24"/>
        </w:rPr>
        <w:t xml:space="preserve"> </w:t>
      </w:r>
      <w:r w:rsidRPr="002B0485">
        <w:rPr>
          <w:rFonts w:ascii="Times New Roman" w:hAnsi="Times New Roman"/>
          <w:sz w:val="24"/>
          <w:szCs w:val="24"/>
        </w:rPr>
        <w:t>maker,</w:t>
      </w:r>
      <w:r>
        <w:rPr>
          <w:sz w:val="24"/>
        </w:rPr>
        <w:t xml:space="preserve"> </w:t>
      </w:r>
      <w:r w:rsidRPr="002B0485">
        <w:rPr>
          <w:rFonts w:ascii="Times New Roman" w:hAnsi="Times New Roman"/>
          <w:sz w:val="24"/>
          <w:szCs w:val="24"/>
        </w:rPr>
        <w:t>the</w:t>
      </w:r>
      <w:r>
        <w:rPr>
          <w:sz w:val="24"/>
        </w:rPr>
        <w:t xml:space="preserve"> </w:t>
      </w:r>
      <w:r w:rsidRPr="002B0485">
        <w:rPr>
          <w:rFonts w:ascii="Times New Roman" w:hAnsi="Times New Roman"/>
          <w:sz w:val="24"/>
          <w:szCs w:val="24"/>
        </w:rPr>
        <w:t>all</w:t>
      </w:r>
      <w:r>
        <w:rPr>
          <w:sz w:val="24"/>
        </w:rPr>
        <w:t xml:space="preserve"> </w:t>
      </w:r>
      <w:r w:rsidRPr="002B0485">
        <w:rPr>
          <w:rFonts w:ascii="Times New Roman" w:hAnsi="Times New Roman"/>
          <w:sz w:val="24"/>
          <w:szCs w:val="24"/>
        </w:rPr>
        <w:t>gracious</w:t>
      </w:r>
      <w:r>
        <w:rPr>
          <w:sz w:val="24"/>
        </w:rPr>
        <w:t xml:space="preserve"> </w:t>
      </w:r>
      <w:r w:rsidRPr="002B0485">
        <w:rPr>
          <w:rFonts w:ascii="Times New Roman" w:hAnsi="Times New Roman"/>
          <w:sz w:val="24"/>
          <w:szCs w:val="24"/>
        </w:rPr>
        <w:t>God</w:t>
      </w:r>
      <w:r>
        <w:rPr>
          <w:sz w:val="24"/>
        </w:rPr>
        <w:t xml:space="preserve"> </w:t>
      </w:r>
      <w:r w:rsidRPr="002B0485">
        <w:rPr>
          <w:rFonts w:ascii="Times New Roman" w:hAnsi="Times New Roman"/>
          <w:sz w:val="24"/>
          <w:szCs w:val="24"/>
        </w:rPr>
        <w:t>for</w:t>
      </w:r>
      <w:r>
        <w:rPr>
          <w:sz w:val="24"/>
        </w:rPr>
        <w:t xml:space="preserve"> </w:t>
      </w:r>
      <w:r w:rsidRPr="002B0485">
        <w:rPr>
          <w:rFonts w:ascii="Times New Roman" w:hAnsi="Times New Roman"/>
          <w:sz w:val="24"/>
          <w:szCs w:val="24"/>
        </w:rPr>
        <w:t>his</w:t>
      </w:r>
      <w:r>
        <w:rPr>
          <w:sz w:val="24"/>
        </w:rPr>
        <w:t xml:space="preserve"> </w:t>
      </w:r>
      <w:r w:rsidRPr="002B0485">
        <w:rPr>
          <w:rFonts w:ascii="Times New Roman" w:hAnsi="Times New Roman"/>
          <w:sz w:val="24"/>
          <w:szCs w:val="24"/>
        </w:rPr>
        <w:t>love,</w:t>
      </w:r>
      <w:r>
        <w:rPr>
          <w:sz w:val="24"/>
        </w:rPr>
        <w:t xml:space="preserve"> </w:t>
      </w:r>
      <w:r w:rsidRPr="002B0485">
        <w:rPr>
          <w:rFonts w:ascii="Times New Roman" w:hAnsi="Times New Roman"/>
          <w:sz w:val="24"/>
          <w:szCs w:val="24"/>
        </w:rPr>
        <w:t>provision,</w:t>
      </w:r>
      <w:r>
        <w:rPr>
          <w:sz w:val="24"/>
        </w:rPr>
        <w:t xml:space="preserve"> </w:t>
      </w:r>
      <w:r w:rsidRPr="002B0485">
        <w:rPr>
          <w:rFonts w:ascii="Times New Roman" w:hAnsi="Times New Roman"/>
          <w:sz w:val="24"/>
          <w:szCs w:val="24"/>
        </w:rPr>
        <w:t>and</w:t>
      </w:r>
      <w:r>
        <w:rPr>
          <w:sz w:val="24"/>
        </w:rPr>
        <w:t xml:space="preserve"> </w:t>
      </w:r>
      <w:r w:rsidRPr="002B0485">
        <w:rPr>
          <w:rFonts w:ascii="Times New Roman" w:hAnsi="Times New Roman"/>
          <w:sz w:val="24"/>
          <w:szCs w:val="24"/>
        </w:rPr>
        <w:t xml:space="preserve">protection in the course of this study. </w:t>
      </w:r>
    </w:p>
    <w:p w14:paraId="310CF912" w14:textId="77777777" w:rsidR="0094145E" w:rsidRPr="002B0485" w:rsidRDefault="0094145E" w:rsidP="0094145E">
      <w:pPr>
        <w:spacing w:after="0" w:line="360" w:lineRule="auto"/>
        <w:ind w:right="1"/>
        <w:jc w:val="right"/>
        <w:rPr>
          <w:rFonts w:ascii="Times New Roman" w:hAnsi="Times New Roman"/>
          <w:sz w:val="24"/>
          <w:szCs w:val="24"/>
        </w:rPr>
      </w:pPr>
      <w:r w:rsidRPr="002B0485">
        <w:rPr>
          <w:rFonts w:ascii="Times New Roman" w:hAnsi="Times New Roman"/>
          <w:sz w:val="24"/>
          <w:szCs w:val="24"/>
        </w:rPr>
        <w:t xml:space="preserve"> Secondly,</w:t>
      </w:r>
      <w:r>
        <w:rPr>
          <w:sz w:val="24"/>
        </w:rPr>
        <w:t xml:space="preserve"> </w:t>
      </w:r>
      <w:r w:rsidRPr="002B0485">
        <w:rPr>
          <w:rFonts w:ascii="Times New Roman" w:hAnsi="Times New Roman"/>
          <w:sz w:val="24"/>
          <w:szCs w:val="24"/>
        </w:rPr>
        <w:t>I</w:t>
      </w:r>
      <w:r>
        <w:rPr>
          <w:sz w:val="24"/>
        </w:rPr>
        <w:t xml:space="preserve"> </w:t>
      </w:r>
      <w:r w:rsidRPr="002B0485">
        <w:rPr>
          <w:rFonts w:ascii="Times New Roman" w:hAnsi="Times New Roman"/>
          <w:sz w:val="24"/>
          <w:szCs w:val="24"/>
        </w:rPr>
        <w:t>appreciate</w:t>
      </w:r>
      <w:r>
        <w:rPr>
          <w:sz w:val="24"/>
        </w:rPr>
        <w:t xml:space="preserve"> </w:t>
      </w:r>
      <w:r w:rsidRPr="002B0485">
        <w:rPr>
          <w:rFonts w:ascii="Times New Roman" w:hAnsi="Times New Roman"/>
          <w:sz w:val="24"/>
          <w:szCs w:val="24"/>
        </w:rPr>
        <w:t>my</w:t>
      </w:r>
      <w:r>
        <w:rPr>
          <w:sz w:val="24"/>
        </w:rPr>
        <w:t xml:space="preserve"> </w:t>
      </w:r>
      <w:r w:rsidRPr="002B0485">
        <w:rPr>
          <w:rFonts w:ascii="Times New Roman" w:hAnsi="Times New Roman"/>
          <w:sz w:val="24"/>
          <w:szCs w:val="24"/>
        </w:rPr>
        <w:t>amiable</w:t>
      </w:r>
      <w:r>
        <w:rPr>
          <w:sz w:val="24"/>
        </w:rPr>
        <w:t xml:space="preserve"> </w:t>
      </w:r>
      <w:r w:rsidRPr="002B0485">
        <w:rPr>
          <w:rFonts w:ascii="Times New Roman" w:hAnsi="Times New Roman"/>
          <w:sz w:val="24"/>
          <w:szCs w:val="24"/>
        </w:rPr>
        <w:t>supervisor</w:t>
      </w:r>
      <w:r>
        <w:rPr>
          <w:sz w:val="24"/>
        </w:rPr>
        <w:t xml:space="preserve"> </w:t>
      </w:r>
      <w:r w:rsidRPr="002B0485">
        <w:rPr>
          <w:rFonts w:ascii="Times New Roman" w:hAnsi="Times New Roman"/>
          <w:sz w:val="24"/>
          <w:szCs w:val="24"/>
        </w:rPr>
        <w:t>in</w:t>
      </w:r>
      <w:r>
        <w:rPr>
          <w:sz w:val="24"/>
        </w:rPr>
        <w:t xml:space="preserve"> </w:t>
      </w:r>
      <w:r w:rsidRPr="002B0485">
        <w:rPr>
          <w:rFonts w:ascii="Times New Roman" w:hAnsi="Times New Roman"/>
          <w:sz w:val="24"/>
          <w:szCs w:val="24"/>
        </w:rPr>
        <w:t>person</w:t>
      </w:r>
      <w:r>
        <w:rPr>
          <w:sz w:val="24"/>
        </w:rPr>
        <w:t xml:space="preserve"> </w:t>
      </w:r>
      <w:r w:rsidRPr="002B0485">
        <w:rPr>
          <w:rFonts w:ascii="Times New Roman" w:hAnsi="Times New Roman"/>
          <w:sz w:val="24"/>
          <w:szCs w:val="24"/>
        </w:rPr>
        <w:t>of</w:t>
      </w:r>
      <w:r>
        <w:rPr>
          <w:sz w:val="24"/>
        </w:rPr>
        <w:t xml:space="preserve"> </w:t>
      </w:r>
      <w:r w:rsidRPr="002B0485">
        <w:rPr>
          <w:rFonts w:ascii="Times New Roman" w:hAnsi="Times New Roman"/>
          <w:sz w:val="24"/>
          <w:szCs w:val="24"/>
        </w:rPr>
        <w:t>MR</w:t>
      </w:r>
      <w:r>
        <w:rPr>
          <w:sz w:val="24"/>
        </w:rPr>
        <w:t xml:space="preserve"> </w:t>
      </w:r>
      <w:r w:rsidRPr="002B0485">
        <w:rPr>
          <w:rFonts w:ascii="Times New Roman" w:hAnsi="Times New Roman"/>
          <w:sz w:val="24"/>
          <w:szCs w:val="24"/>
        </w:rPr>
        <w:t xml:space="preserve">ADEYEMO </w:t>
      </w:r>
    </w:p>
    <w:p w14:paraId="59BC007A" w14:textId="77777777" w:rsidR="0094145E" w:rsidRPr="002B0485" w:rsidRDefault="0094145E" w:rsidP="0094145E">
      <w:pPr>
        <w:spacing w:after="0" w:line="360" w:lineRule="auto"/>
        <w:ind w:left="-15" w:right="-7"/>
        <w:jc w:val="both"/>
        <w:rPr>
          <w:rFonts w:ascii="Times New Roman" w:hAnsi="Times New Roman"/>
          <w:sz w:val="24"/>
          <w:szCs w:val="24"/>
        </w:rPr>
      </w:pPr>
      <w:r w:rsidRPr="002B0485">
        <w:rPr>
          <w:rFonts w:ascii="Times New Roman" w:hAnsi="Times New Roman"/>
          <w:sz w:val="24"/>
          <w:szCs w:val="24"/>
        </w:rPr>
        <w:t xml:space="preserve"> O.</w:t>
      </w:r>
      <w:r>
        <w:rPr>
          <w:sz w:val="24"/>
        </w:rPr>
        <w:t xml:space="preserve"> </w:t>
      </w:r>
      <w:r w:rsidRPr="002B0485">
        <w:rPr>
          <w:rFonts w:ascii="Times New Roman" w:hAnsi="Times New Roman"/>
          <w:sz w:val="24"/>
          <w:szCs w:val="24"/>
        </w:rPr>
        <w:t>E.,</w:t>
      </w:r>
      <w:r>
        <w:rPr>
          <w:sz w:val="24"/>
        </w:rPr>
        <w:t xml:space="preserve"> </w:t>
      </w:r>
      <w:r w:rsidRPr="002B0485">
        <w:rPr>
          <w:rFonts w:ascii="Times New Roman" w:hAnsi="Times New Roman"/>
          <w:sz w:val="24"/>
          <w:szCs w:val="24"/>
        </w:rPr>
        <w:t>for</w:t>
      </w:r>
      <w:r>
        <w:rPr>
          <w:sz w:val="24"/>
        </w:rPr>
        <w:t xml:space="preserve"> </w:t>
      </w:r>
      <w:r w:rsidRPr="002B0485">
        <w:rPr>
          <w:rFonts w:ascii="Times New Roman" w:hAnsi="Times New Roman"/>
          <w:sz w:val="24"/>
          <w:szCs w:val="24"/>
        </w:rPr>
        <w:t>being</w:t>
      </w:r>
      <w:r>
        <w:rPr>
          <w:sz w:val="24"/>
        </w:rPr>
        <w:t xml:space="preserve"> </w:t>
      </w:r>
      <w:r w:rsidRPr="002B0485">
        <w:rPr>
          <w:rFonts w:ascii="Times New Roman" w:hAnsi="Times New Roman"/>
          <w:sz w:val="24"/>
          <w:szCs w:val="24"/>
        </w:rPr>
        <w:t>a</w:t>
      </w:r>
      <w:r>
        <w:rPr>
          <w:sz w:val="24"/>
        </w:rPr>
        <w:t xml:space="preserve"> </w:t>
      </w:r>
      <w:r w:rsidRPr="002B0485">
        <w:rPr>
          <w:rFonts w:ascii="Times New Roman" w:hAnsi="Times New Roman"/>
          <w:sz w:val="24"/>
          <w:szCs w:val="24"/>
        </w:rPr>
        <w:t>patient,</w:t>
      </w:r>
      <w:r>
        <w:rPr>
          <w:sz w:val="24"/>
        </w:rPr>
        <w:t xml:space="preserve"> </w:t>
      </w:r>
      <w:r w:rsidRPr="002B0485">
        <w:rPr>
          <w:rFonts w:ascii="Times New Roman" w:hAnsi="Times New Roman"/>
          <w:sz w:val="24"/>
          <w:szCs w:val="24"/>
        </w:rPr>
        <w:t>understanding</w:t>
      </w:r>
      <w:r>
        <w:rPr>
          <w:sz w:val="24"/>
        </w:rPr>
        <w:t xml:space="preserve"> </w:t>
      </w:r>
      <w:r w:rsidRPr="002B0485">
        <w:rPr>
          <w:rFonts w:ascii="Times New Roman" w:hAnsi="Times New Roman"/>
          <w:sz w:val="24"/>
          <w:szCs w:val="24"/>
        </w:rPr>
        <w:t>and</w:t>
      </w:r>
      <w:r>
        <w:rPr>
          <w:sz w:val="24"/>
        </w:rPr>
        <w:t xml:space="preserve"> </w:t>
      </w:r>
      <w:r w:rsidRPr="002B0485">
        <w:rPr>
          <w:rFonts w:ascii="Times New Roman" w:hAnsi="Times New Roman"/>
          <w:sz w:val="24"/>
          <w:szCs w:val="24"/>
        </w:rPr>
        <w:t>excellent</w:t>
      </w:r>
      <w:r>
        <w:rPr>
          <w:sz w:val="24"/>
        </w:rPr>
        <w:t xml:space="preserve"> </w:t>
      </w:r>
      <w:r w:rsidRPr="002B0485">
        <w:rPr>
          <w:rFonts w:ascii="Times New Roman" w:hAnsi="Times New Roman"/>
          <w:sz w:val="24"/>
          <w:szCs w:val="24"/>
        </w:rPr>
        <w:t>teacher,</w:t>
      </w:r>
      <w:r>
        <w:rPr>
          <w:sz w:val="24"/>
        </w:rPr>
        <w:t xml:space="preserve"> </w:t>
      </w:r>
      <w:r w:rsidRPr="002B0485">
        <w:rPr>
          <w:rFonts w:ascii="Times New Roman" w:hAnsi="Times New Roman"/>
          <w:sz w:val="24"/>
          <w:szCs w:val="24"/>
        </w:rPr>
        <w:t>my</w:t>
      </w:r>
      <w:r>
        <w:rPr>
          <w:sz w:val="24"/>
        </w:rPr>
        <w:t xml:space="preserve"> </w:t>
      </w:r>
      <w:r w:rsidRPr="002B0485">
        <w:rPr>
          <w:rFonts w:ascii="Times New Roman" w:hAnsi="Times New Roman"/>
          <w:sz w:val="24"/>
          <w:szCs w:val="24"/>
        </w:rPr>
        <w:t>HOD</w:t>
      </w:r>
      <w:r>
        <w:rPr>
          <w:sz w:val="24"/>
        </w:rPr>
        <w:t xml:space="preserve"> </w:t>
      </w:r>
      <w:r w:rsidRPr="002B0485">
        <w:rPr>
          <w:rFonts w:ascii="Times New Roman" w:hAnsi="Times New Roman"/>
          <w:sz w:val="24"/>
          <w:szCs w:val="24"/>
        </w:rPr>
        <w:t>and</w:t>
      </w:r>
      <w:r>
        <w:rPr>
          <w:sz w:val="24"/>
        </w:rPr>
        <w:t xml:space="preserve"> </w:t>
      </w:r>
      <w:r w:rsidRPr="002B0485">
        <w:rPr>
          <w:rFonts w:ascii="Times New Roman" w:hAnsi="Times New Roman"/>
          <w:sz w:val="24"/>
          <w:szCs w:val="24"/>
        </w:rPr>
        <w:t>Supervisor</w:t>
      </w:r>
      <w:r>
        <w:rPr>
          <w:sz w:val="24"/>
        </w:rPr>
        <w:t xml:space="preserve"> </w:t>
      </w:r>
      <w:r w:rsidRPr="002B0485">
        <w:rPr>
          <w:rFonts w:ascii="Times New Roman" w:hAnsi="Times New Roman"/>
          <w:sz w:val="24"/>
          <w:szCs w:val="24"/>
        </w:rPr>
        <w:t>before</w:t>
      </w:r>
      <w:r>
        <w:rPr>
          <w:sz w:val="24"/>
        </w:rPr>
        <w:t xml:space="preserve"> </w:t>
      </w:r>
      <w:r w:rsidRPr="002B0485">
        <w:rPr>
          <w:rFonts w:ascii="Times New Roman" w:hAnsi="Times New Roman"/>
          <w:sz w:val="24"/>
          <w:szCs w:val="24"/>
        </w:rPr>
        <w:t>and</w:t>
      </w:r>
      <w:r>
        <w:rPr>
          <w:sz w:val="24"/>
        </w:rPr>
        <w:t xml:space="preserve"> </w:t>
      </w:r>
      <w:r w:rsidRPr="002B0485">
        <w:rPr>
          <w:rFonts w:ascii="Times New Roman" w:hAnsi="Times New Roman"/>
          <w:sz w:val="24"/>
          <w:szCs w:val="24"/>
        </w:rPr>
        <w:t>during</w:t>
      </w:r>
      <w:r>
        <w:rPr>
          <w:sz w:val="24"/>
        </w:rPr>
        <w:t xml:space="preserve"> </w:t>
      </w:r>
      <w:r w:rsidRPr="002B0485">
        <w:rPr>
          <w:rFonts w:ascii="Times New Roman" w:hAnsi="Times New Roman"/>
          <w:sz w:val="24"/>
          <w:szCs w:val="24"/>
        </w:rPr>
        <w:t>the</w:t>
      </w:r>
      <w:r>
        <w:rPr>
          <w:sz w:val="24"/>
        </w:rPr>
        <w:t xml:space="preserve"> </w:t>
      </w:r>
      <w:r w:rsidRPr="002B0485">
        <w:rPr>
          <w:rFonts w:ascii="Times New Roman" w:hAnsi="Times New Roman"/>
          <w:sz w:val="24"/>
          <w:szCs w:val="24"/>
        </w:rPr>
        <w:t>course</w:t>
      </w:r>
      <w:r>
        <w:rPr>
          <w:sz w:val="24"/>
        </w:rPr>
        <w:t xml:space="preserve"> </w:t>
      </w:r>
      <w:r w:rsidRPr="002B0485">
        <w:rPr>
          <w:rFonts w:ascii="Times New Roman" w:hAnsi="Times New Roman"/>
          <w:sz w:val="24"/>
          <w:szCs w:val="24"/>
        </w:rPr>
        <w:t>of</w:t>
      </w:r>
      <w:r>
        <w:rPr>
          <w:sz w:val="24"/>
        </w:rPr>
        <w:t xml:space="preserve"> </w:t>
      </w:r>
      <w:r w:rsidRPr="002B0485">
        <w:rPr>
          <w:rFonts w:ascii="Times New Roman" w:hAnsi="Times New Roman"/>
          <w:sz w:val="24"/>
          <w:szCs w:val="24"/>
        </w:rPr>
        <w:t>this</w:t>
      </w:r>
      <w:r>
        <w:rPr>
          <w:sz w:val="24"/>
        </w:rPr>
        <w:t xml:space="preserve"> </w:t>
      </w:r>
      <w:r w:rsidRPr="002B0485">
        <w:rPr>
          <w:rFonts w:ascii="Times New Roman" w:hAnsi="Times New Roman"/>
          <w:sz w:val="24"/>
          <w:szCs w:val="24"/>
        </w:rPr>
        <w:t>study.</w:t>
      </w:r>
      <w:r>
        <w:rPr>
          <w:sz w:val="24"/>
        </w:rPr>
        <w:t xml:space="preserve"> </w:t>
      </w:r>
      <w:r w:rsidRPr="002B0485">
        <w:rPr>
          <w:rFonts w:ascii="Times New Roman" w:hAnsi="Times New Roman"/>
          <w:sz w:val="24"/>
          <w:szCs w:val="24"/>
        </w:rPr>
        <w:t>Your</w:t>
      </w:r>
      <w:r>
        <w:rPr>
          <w:sz w:val="24"/>
        </w:rPr>
        <w:t xml:space="preserve"> </w:t>
      </w:r>
      <w:r w:rsidRPr="002B0485">
        <w:rPr>
          <w:rFonts w:ascii="Times New Roman" w:hAnsi="Times New Roman"/>
          <w:sz w:val="24"/>
          <w:szCs w:val="24"/>
        </w:rPr>
        <w:t>genuine</w:t>
      </w:r>
      <w:r>
        <w:rPr>
          <w:sz w:val="24"/>
        </w:rPr>
        <w:t xml:space="preserve"> </w:t>
      </w:r>
      <w:r w:rsidRPr="002B0485">
        <w:rPr>
          <w:rFonts w:ascii="Times New Roman" w:hAnsi="Times New Roman"/>
          <w:sz w:val="24"/>
          <w:szCs w:val="24"/>
        </w:rPr>
        <w:t>love</w:t>
      </w:r>
      <w:r>
        <w:rPr>
          <w:sz w:val="24"/>
        </w:rPr>
        <w:t xml:space="preserve"> </w:t>
      </w:r>
      <w:r w:rsidRPr="002B0485">
        <w:rPr>
          <w:rFonts w:ascii="Times New Roman" w:hAnsi="Times New Roman"/>
          <w:sz w:val="24"/>
          <w:szCs w:val="24"/>
        </w:rPr>
        <w:t>and</w:t>
      </w:r>
      <w:r>
        <w:rPr>
          <w:sz w:val="24"/>
        </w:rPr>
        <w:t xml:space="preserve"> </w:t>
      </w:r>
      <w:r w:rsidRPr="002B0485">
        <w:rPr>
          <w:rFonts w:ascii="Times New Roman" w:hAnsi="Times New Roman"/>
          <w:sz w:val="24"/>
          <w:szCs w:val="24"/>
        </w:rPr>
        <w:t xml:space="preserve">guidance will forever be acknowledged. God has blessed you sir. </w:t>
      </w:r>
    </w:p>
    <w:p w14:paraId="1C6B3977" w14:textId="77777777" w:rsidR="0094145E" w:rsidRPr="002B0485" w:rsidRDefault="0094145E" w:rsidP="0094145E">
      <w:pPr>
        <w:spacing w:after="0" w:line="360" w:lineRule="auto"/>
        <w:ind w:left="-15" w:right="-7" w:firstLine="530"/>
        <w:jc w:val="both"/>
        <w:rPr>
          <w:rFonts w:ascii="Times New Roman" w:hAnsi="Times New Roman"/>
          <w:sz w:val="24"/>
          <w:szCs w:val="24"/>
        </w:rPr>
      </w:pPr>
      <w:r w:rsidRPr="002B0485">
        <w:rPr>
          <w:rFonts w:ascii="Times New Roman" w:hAnsi="Times New Roman"/>
          <w:sz w:val="24"/>
          <w:szCs w:val="24"/>
        </w:rPr>
        <w:t xml:space="preserve"> Also,</w:t>
      </w:r>
      <w:r>
        <w:rPr>
          <w:sz w:val="24"/>
        </w:rPr>
        <w:t xml:space="preserve"> </w:t>
      </w:r>
      <w:r w:rsidRPr="002B0485">
        <w:rPr>
          <w:rFonts w:ascii="Times New Roman" w:hAnsi="Times New Roman"/>
          <w:sz w:val="24"/>
          <w:szCs w:val="24"/>
        </w:rPr>
        <w:t>I</w:t>
      </w:r>
      <w:r>
        <w:rPr>
          <w:sz w:val="24"/>
        </w:rPr>
        <w:t xml:space="preserve"> </w:t>
      </w:r>
      <w:r w:rsidRPr="002B0485">
        <w:rPr>
          <w:rFonts w:ascii="Times New Roman" w:hAnsi="Times New Roman"/>
          <w:sz w:val="24"/>
          <w:szCs w:val="24"/>
        </w:rPr>
        <w:t>appreciate</w:t>
      </w:r>
      <w:r>
        <w:rPr>
          <w:sz w:val="24"/>
        </w:rPr>
        <w:t xml:space="preserve"> </w:t>
      </w:r>
      <w:r w:rsidRPr="002B0485">
        <w:rPr>
          <w:rFonts w:ascii="Times New Roman" w:hAnsi="Times New Roman"/>
          <w:sz w:val="24"/>
          <w:szCs w:val="24"/>
        </w:rPr>
        <w:t>all</w:t>
      </w:r>
      <w:r>
        <w:rPr>
          <w:sz w:val="24"/>
        </w:rPr>
        <w:t xml:space="preserve"> </w:t>
      </w:r>
      <w:r w:rsidRPr="002B0485">
        <w:rPr>
          <w:rFonts w:ascii="Times New Roman" w:hAnsi="Times New Roman"/>
          <w:sz w:val="24"/>
          <w:szCs w:val="24"/>
        </w:rPr>
        <w:t>my</w:t>
      </w:r>
      <w:r>
        <w:rPr>
          <w:sz w:val="24"/>
        </w:rPr>
        <w:t xml:space="preserve"> </w:t>
      </w:r>
      <w:r w:rsidRPr="002B0485">
        <w:rPr>
          <w:rFonts w:ascii="Times New Roman" w:hAnsi="Times New Roman"/>
          <w:sz w:val="24"/>
          <w:szCs w:val="24"/>
        </w:rPr>
        <w:t>lecturers.</w:t>
      </w:r>
      <w:r>
        <w:rPr>
          <w:sz w:val="24"/>
        </w:rPr>
        <w:t xml:space="preserve"> </w:t>
      </w:r>
      <w:r w:rsidRPr="002B0485">
        <w:rPr>
          <w:rFonts w:ascii="Times New Roman" w:hAnsi="Times New Roman"/>
          <w:sz w:val="24"/>
          <w:szCs w:val="24"/>
        </w:rPr>
        <w:t>Thanks</w:t>
      </w:r>
      <w:r>
        <w:rPr>
          <w:sz w:val="24"/>
        </w:rPr>
        <w:t xml:space="preserve"> </w:t>
      </w:r>
      <w:r w:rsidRPr="002B0485">
        <w:rPr>
          <w:rFonts w:ascii="Times New Roman" w:hAnsi="Times New Roman"/>
          <w:sz w:val="24"/>
          <w:szCs w:val="24"/>
        </w:rPr>
        <w:t>for</w:t>
      </w:r>
      <w:r>
        <w:rPr>
          <w:sz w:val="24"/>
        </w:rPr>
        <w:t xml:space="preserve"> </w:t>
      </w:r>
      <w:r w:rsidRPr="002B0485">
        <w:rPr>
          <w:rFonts w:ascii="Times New Roman" w:hAnsi="Times New Roman"/>
          <w:sz w:val="24"/>
          <w:szCs w:val="24"/>
        </w:rPr>
        <w:t>always</w:t>
      </w:r>
      <w:r>
        <w:rPr>
          <w:sz w:val="24"/>
        </w:rPr>
        <w:t xml:space="preserve"> </w:t>
      </w:r>
      <w:r w:rsidRPr="002B0485">
        <w:rPr>
          <w:rFonts w:ascii="Times New Roman" w:hAnsi="Times New Roman"/>
          <w:sz w:val="24"/>
          <w:szCs w:val="24"/>
        </w:rPr>
        <w:t>being</w:t>
      </w:r>
      <w:r>
        <w:rPr>
          <w:sz w:val="24"/>
        </w:rPr>
        <w:t xml:space="preserve"> </w:t>
      </w:r>
      <w:r w:rsidRPr="002B0485">
        <w:rPr>
          <w:rFonts w:ascii="Times New Roman" w:hAnsi="Times New Roman"/>
          <w:sz w:val="24"/>
          <w:szCs w:val="24"/>
        </w:rPr>
        <w:t>there</w:t>
      </w:r>
      <w:r>
        <w:rPr>
          <w:sz w:val="24"/>
        </w:rPr>
        <w:t xml:space="preserve"> </w:t>
      </w:r>
      <w:r w:rsidRPr="002B0485">
        <w:rPr>
          <w:rFonts w:ascii="Times New Roman" w:hAnsi="Times New Roman"/>
          <w:sz w:val="24"/>
          <w:szCs w:val="24"/>
        </w:rPr>
        <w:t>to</w:t>
      </w:r>
      <w:r>
        <w:rPr>
          <w:sz w:val="24"/>
        </w:rPr>
        <w:t xml:space="preserve"> </w:t>
      </w:r>
      <w:r w:rsidRPr="002B0485">
        <w:rPr>
          <w:rFonts w:ascii="Times New Roman" w:hAnsi="Times New Roman"/>
          <w:sz w:val="24"/>
          <w:szCs w:val="24"/>
        </w:rPr>
        <w:t>give</w:t>
      </w:r>
      <w:r>
        <w:rPr>
          <w:sz w:val="24"/>
        </w:rPr>
        <w:t xml:space="preserve"> </w:t>
      </w:r>
      <w:r w:rsidRPr="002B0485">
        <w:rPr>
          <w:rFonts w:ascii="Times New Roman" w:hAnsi="Times New Roman"/>
          <w:sz w:val="24"/>
          <w:szCs w:val="24"/>
        </w:rPr>
        <w:t>out</w:t>
      </w:r>
      <w:r>
        <w:rPr>
          <w:sz w:val="24"/>
        </w:rPr>
        <w:t xml:space="preserve"> </w:t>
      </w:r>
      <w:r w:rsidRPr="002B0485">
        <w:rPr>
          <w:rFonts w:ascii="Times New Roman" w:hAnsi="Times New Roman"/>
          <w:sz w:val="24"/>
          <w:szCs w:val="24"/>
        </w:rPr>
        <w:t xml:space="preserve">one or two pieces of advice. </w:t>
      </w:r>
    </w:p>
    <w:p w14:paraId="58884858" w14:textId="77777777" w:rsidR="0094145E" w:rsidRPr="002B0485" w:rsidRDefault="0094145E" w:rsidP="0094145E">
      <w:pPr>
        <w:spacing w:after="0" w:line="360" w:lineRule="auto"/>
        <w:ind w:left="-15" w:right="-7" w:firstLine="530"/>
        <w:jc w:val="both"/>
        <w:rPr>
          <w:rFonts w:ascii="Times New Roman" w:hAnsi="Times New Roman"/>
          <w:sz w:val="24"/>
          <w:szCs w:val="24"/>
        </w:rPr>
      </w:pPr>
      <w:r w:rsidRPr="002B0485">
        <w:rPr>
          <w:rFonts w:ascii="Times New Roman" w:hAnsi="Times New Roman"/>
          <w:sz w:val="24"/>
          <w:szCs w:val="24"/>
        </w:rPr>
        <w:t xml:space="preserve"> Furthermore,</w:t>
      </w:r>
      <w:r>
        <w:rPr>
          <w:sz w:val="24"/>
        </w:rPr>
        <w:t xml:space="preserve"> </w:t>
      </w:r>
      <w:r w:rsidRPr="002B0485">
        <w:rPr>
          <w:rFonts w:ascii="Times New Roman" w:hAnsi="Times New Roman"/>
          <w:sz w:val="24"/>
          <w:szCs w:val="24"/>
        </w:rPr>
        <w:t>I</w:t>
      </w:r>
      <w:r>
        <w:rPr>
          <w:sz w:val="24"/>
        </w:rPr>
        <w:t xml:space="preserve"> </w:t>
      </w:r>
      <w:r w:rsidRPr="002B0485">
        <w:rPr>
          <w:rFonts w:ascii="Times New Roman" w:hAnsi="Times New Roman"/>
          <w:sz w:val="24"/>
          <w:szCs w:val="24"/>
        </w:rPr>
        <w:t>appreciate</w:t>
      </w:r>
      <w:r>
        <w:rPr>
          <w:sz w:val="24"/>
        </w:rPr>
        <w:t xml:space="preserve"> </w:t>
      </w:r>
      <w:r w:rsidRPr="002B0485">
        <w:rPr>
          <w:rFonts w:ascii="Times New Roman" w:hAnsi="Times New Roman"/>
          <w:sz w:val="24"/>
          <w:szCs w:val="24"/>
        </w:rPr>
        <w:t>the</w:t>
      </w:r>
      <w:r>
        <w:rPr>
          <w:sz w:val="24"/>
        </w:rPr>
        <w:t xml:space="preserve"> </w:t>
      </w:r>
      <w:r w:rsidRPr="002B0485">
        <w:rPr>
          <w:rFonts w:ascii="Times New Roman" w:hAnsi="Times New Roman"/>
          <w:sz w:val="24"/>
          <w:szCs w:val="24"/>
        </w:rPr>
        <w:t>favorite</w:t>
      </w:r>
      <w:r>
        <w:rPr>
          <w:sz w:val="24"/>
        </w:rPr>
        <w:t xml:space="preserve"> </w:t>
      </w:r>
      <w:r w:rsidRPr="002B0485">
        <w:rPr>
          <w:rFonts w:ascii="Times New Roman" w:hAnsi="Times New Roman"/>
          <w:sz w:val="24"/>
          <w:szCs w:val="24"/>
        </w:rPr>
        <w:t>persons</w:t>
      </w:r>
      <w:r>
        <w:rPr>
          <w:sz w:val="24"/>
        </w:rPr>
        <w:t xml:space="preserve"> </w:t>
      </w:r>
      <w:r w:rsidRPr="002B0485">
        <w:rPr>
          <w:rFonts w:ascii="Times New Roman" w:hAnsi="Times New Roman"/>
          <w:sz w:val="24"/>
          <w:szCs w:val="24"/>
        </w:rPr>
        <w:t>in</w:t>
      </w:r>
      <w:r>
        <w:rPr>
          <w:sz w:val="24"/>
        </w:rPr>
        <w:t xml:space="preserve"> </w:t>
      </w:r>
      <w:r w:rsidRPr="002B0485">
        <w:rPr>
          <w:rFonts w:ascii="Times New Roman" w:hAnsi="Times New Roman"/>
          <w:sz w:val="24"/>
          <w:szCs w:val="24"/>
        </w:rPr>
        <w:t>my</w:t>
      </w:r>
      <w:r>
        <w:rPr>
          <w:sz w:val="24"/>
        </w:rPr>
        <w:t xml:space="preserve"> </w:t>
      </w:r>
      <w:r w:rsidRPr="002B0485">
        <w:rPr>
          <w:rFonts w:ascii="Times New Roman" w:hAnsi="Times New Roman"/>
          <w:sz w:val="24"/>
          <w:szCs w:val="24"/>
        </w:rPr>
        <w:t>life,</w:t>
      </w:r>
      <w:r>
        <w:rPr>
          <w:sz w:val="24"/>
        </w:rPr>
        <w:t xml:space="preserve"> </w:t>
      </w:r>
      <w:r w:rsidRPr="002B0485">
        <w:rPr>
          <w:rFonts w:ascii="Times New Roman" w:hAnsi="Times New Roman"/>
          <w:sz w:val="24"/>
          <w:szCs w:val="24"/>
        </w:rPr>
        <w:t>my</w:t>
      </w:r>
      <w:r>
        <w:rPr>
          <w:sz w:val="24"/>
        </w:rPr>
        <w:t xml:space="preserve"> </w:t>
      </w:r>
      <w:r w:rsidRPr="002B0485">
        <w:rPr>
          <w:rFonts w:ascii="Times New Roman" w:hAnsi="Times New Roman"/>
          <w:sz w:val="24"/>
          <w:szCs w:val="24"/>
        </w:rPr>
        <w:t>parents,</w:t>
      </w:r>
      <w:r>
        <w:rPr>
          <w:sz w:val="24"/>
        </w:rPr>
        <w:t xml:space="preserve"> </w:t>
      </w:r>
      <w:r w:rsidRPr="002B0485">
        <w:rPr>
          <w:rFonts w:ascii="Times New Roman" w:hAnsi="Times New Roman"/>
          <w:sz w:val="24"/>
          <w:szCs w:val="24"/>
        </w:rPr>
        <w:t>MR</w:t>
      </w:r>
      <w:r>
        <w:rPr>
          <w:sz w:val="24"/>
        </w:rPr>
        <w:t xml:space="preserve"> </w:t>
      </w:r>
      <w:r w:rsidRPr="002B0485">
        <w:rPr>
          <w:rFonts w:ascii="Times New Roman" w:hAnsi="Times New Roman"/>
          <w:sz w:val="24"/>
          <w:szCs w:val="24"/>
        </w:rPr>
        <w:t>FEMI</w:t>
      </w:r>
      <w:r>
        <w:rPr>
          <w:sz w:val="24"/>
        </w:rPr>
        <w:t xml:space="preserve"> </w:t>
      </w:r>
      <w:r w:rsidRPr="002B0485">
        <w:rPr>
          <w:rFonts w:ascii="Times New Roman" w:hAnsi="Times New Roman"/>
          <w:sz w:val="24"/>
          <w:szCs w:val="24"/>
        </w:rPr>
        <w:t>and</w:t>
      </w:r>
      <w:r>
        <w:rPr>
          <w:sz w:val="24"/>
        </w:rPr>
        <w:t xml:space="preserve"> </w:t>
      </w:r>
      <w:r w:rsidRPr="002B0485">
        <w:rPr>
          <w:rFonts w:ascii="Times New Roman" w:hAnsi="Times New Roman"/>
          <w:sz w:val="24"/>
          <w:szCs w:val="24"/>
        </w:rPr>
        <w:t>MRS</w:t>
      </w:r>
      <w:r>
        <w:rPr>
          <w:sz w:val="24"/>
        </w:rPr>
        <w:t xml:space="preserve"> </w:t>
      </w:r>
      <w:r w:rsidRPr="002B0485">
        <w:rPr>
          <w:rFonts w:ascii="Times New Roman" w:hAnsi="Times New Roman"/>
          <w:sz w:val="24"/>
          <w:szCs w:val="24"/>
        </w:rPr>
        <w:t>BOLATITO</w:t>
      </w:r>
      <w:r>
        <w:rPr>
          <w:sz w:val="24"/>
        </w:rPr>
        <w:t xml:space="preserve"> </w:t>
      </w:r>
      <w:r w:rsidRPr="002B0485">
        <w:rPr>
          <w:rFonts w:ascii="Times New Roman" w:hAnsi="Times New Roman"/>
          <w:sz w:val="24"/>
          <w:szCs w:val="24"/>
        </w:rPr>
        <w:t>AREMU.</w:t>
      </w:r>
      <w:r>
        <w:rPr>
          <w:sz w:val="24"/>
        </w:rPr>
        <w:t xml:space="preserve"> </w:t>
      </w:r>
      <w:r w:rsidRPr="002B0485">
        <w:rPr>
          <w:rFonts w:ascii="Times New Roman" w:hAnsi="Times New Roman"/>
          <w:sz w:val="24"/>
          <w:szCs w:val="24"/>
        </w:rPr>
        <w:t>Thanks</w:t>
      </w:r>
      <w:r>
        <w:rPr>
          <w:sz w:val="24"/>
        </w:rPr>
        <w:t xml:space="preserve"> </w:t>
      </w:r>
      <w:r w:rsidRPr="002B0485">
        <w:rPr>
          <w:rFonts w:ascii="Times New Roman" w:hAnsi="Times New Roman"/>
          <w:sz w:val="24"/>
          <w:szCs w:val="24"/>
        </w:rPr>
        <w:t>for</w:t>
      </w:r>
      <w:r>
        <w:rPr>
          <w:sz w:val="24"/>
        </w:rPr>
        <w:t xml:space="preserve"> </w:t>
      </w:r>
      <w:r w:rsidRPr="002B0485">
        <w:rPr>
          <w:rFonts w:ascii="Times New Roman" w:hAnsi="Times New Roman"/>
          <w:sz w:val="24"/>
          <w:szCs w:val="24"/>
        </w:rPr>
        <w:t>always</w:t>
      </w:r>
      <w:r>
        <w:rPr>
          <w:sz w:val="24"/>
        </w:rPr>
        <w:t xml:space="preserve"> </w:t>
      </w:r>
      <w:r w:rsidRPr="002B0485">
        <w:rPr>
          <w:rFonts w:ascii="Times New Roman" w:hAnsi="Times New Roman"/>
          <w:sz w:val="24"/>
          <w:szCs w:val="24"/>
        </w:rPr>
        <w:t>coming</w:t>
      </w:r>
      <w:r>
        <w:rPr>
          <w:sz w:val="24"/>
        </w:rPr>
        <w:t xml:space="preserve"> </w:t>
      </w:r>
      <w:r w:rsidRPr="002B0485">
        <w:rPr>
          <w:rFonts w:ascii="Times New Roman" w:hAnsi="Times New Roman"/>
          <w:sz w:val="24"/>
          <w:szCs w:val="24"/>
        </w:rPr>
        <w:t>through</w:t>
      </w:r>
      <w:r>
        <w:rPr>
          <w:sz w:val="24"/>
        </w:rPr>
        <w:t xml:space="preserve"> </w:t>
      </w:r>
      <w:r w:rsidRPr="002B0485">
        <w:rPr>
          <w:rFonts w:ascii="Times New Roman" w:hAnsi="Times New Roman"/>
          <w:sz w:val="24"/>
          <w:szCs w:val="24"/>
        </w:rPr>
        <w:t>for</w:t>
      </w:r>
      <w:r>
        <w:rPr>
          <w:sz w:val="24"/>
        </w:rPr>
        <w:t xml:space="preserve"> </w:t>
      </w:r>
      <w:r w:rsidRPr="002B0485">
        <w:rPr>
          <w:rFonts w:ascii="Times New Roman" w:hAnsi="Times New Roman"/>
          <w:sz w:val="24"/>
          <w:szCs w:val="24"/>
        </w:rPr>
        <w:t>me.</w:t>
      </w:r>
      <w:r>
        <w:rPr>
          <w:sz w:val="24"/>
        </w:rPr>
        <w:t xml:space="preserve"> </w:t>
      </w:r>
      <w:r w:rsidRPr="002B0485">
        <w:rPr>
          <w:rFonts w:ascii="Times New Roman" w:hAnsi="Times New Roman"/>
          <w:sz w:val="24"/>
          <w:szCs w:val="24"/>
        </w:rPr>
        <w:t xml:space="preserve">God bless you big, and may you reap the fruits of your labour, amen. </w:t>
      </w:r>
    </w:p>
    <w:p w14:paraId="7F4C480F" w14:textId="77777777" w:rsidR="0094145E" w:rsidRPr="002B0485" w:rsidRDefault="0094145E" w:rsidP="0094145E">
      <w:pPr>
        <w:spacing w:after="0" w:line="360" w:lineRule="auto"/>
        <w:ind w:left="-15" w:right="-7" w:firstLine="530"/>
        <w:jc w:val="both"/>
        <w:rPr>
          <w:rFonts w:ascii="Times New Roman" w:hAnsi="Times New Roman"/>
          <w:sz w:val="24"/>
          <w:szCs w:val="24"/>
        </w:rPr>
      </w:pPr>
      <w:r w:rsidRPr="002B0485">
        <w:rPr>
          <w:rFonts w:ascii="Times New Roman" w:hAnsi="Times New Roman"/>
          <w:sz w:val="24"/>
          <w:szCs w:val="24"/>
        </w:rPr>
        <w:t xml:space="preserve"> Lastly,</w:t>
      </w:r>
      <w:r>
        <w:rPr>
          <w:sz w:val="24"/>
        </w:rPr>
        <w:t xml:space="preserve"> </w:t>
      </w:r>
      <w:r w:rsidRPr="002B0485">
        <w:rPr>
          <w:rFonts w:ascii="Times New Roman" w:hAnsi="Times New Roman"/>
          <w:sz w:val="24"/>
          <w:szCs w:val="24"/>
        </w:rPr>
        <w:t>I</w:t>
      </w:r>
      <w:r>
        <w:rPr>
          <w:sz w:val="24"/>
        </w:rPr>
        <w:t xml:space="preserve"> </w:t>
      </w:r>
      <w:r w:rsidRPr="002B0485">
        <w:rPr>
          <w:rFonts w:ascii="Times New Roman" w:hAnsi="Times New Roman"/>
          <w:sz w:val="24"/>
          <w:szCs w:val="24"/>
        </w:rPr>
        <w:t>appreciate</w:t>
      </w:r>
      <w:r>
        <w:rPr>
          <w:sz w:val="24"/>
        </w:rPr>
        <w:t xml:space="preserve"> </w:t>
      </w:r>
      <w:r w:rsidRPr="002B0485">
        <w:rPr>
          <w:rFonts w:ascii="Times New Roman" w:hAnsi="Times New Roman"/>
          <w:sz w:val="24"/>
          <w:szCs w:val="24"/>
        </w:rPr>
        <w:t>my</w:t>
      </w:r>
      <w:r>
        <w:rPr>
          <w:sz w:val="24"/>
        </w:rPr>
        <w:t xml:space="preserve"> </w:t>
      </w:r>
      <w:r w:rsidRPr="002B0485">
        <w:rPr>
          <w:rFonts w:ascii="Times New Roman" w:hAnsi="Times New Roman"/>
          <w:sz w:val="24"/>
          <w:szCs w:val="24"/>
        </w:rPr>
        <w:t>families</w:t>
      </w:r>
      <w:r>
        <w:rPr>
          <w:sz w:val="24"/>
        </w:rPr>
        <w:t xml:space="preserve"> </w:t>
      </w:r>
      <w:r w:rsidRPr="002B0485">
        <w:rPr>
          <w:rFonts w:ascii="Times New Roman" w:hAnsi="Times New Roman"/>
          <w:sz w:val="24"/>
          <w:szCs w:val="24"/>
        </w:rPr>
        <w:t>and</w:t>
      </w:r>
      <w:r>
        <w:rPr>
          <w:sz w:val="24"/>
        </w:rPr>
        <w:t xml:space="preserve"> </w:t>
      </w:r>
      <w:r w:rsidRPr="002B0485">
        <w:rPr>
          <w:rFonts w:ascii="Times New Roman" w:hAnsi="Times New Roman"/>
          <w:sz w:val="24"/>
          <w:szCs w:val="24"/>
        </w:rPr>
        <w:t>close</w:t>
      </w:r>
      <w:r>
        <w:rPr>
          <w:sz w:val="24"/>
        </w:rPr>
        <w:t xml:space="preserve"> </w:t>
      </w:r>
      <w:r w:rsidRPr="002B0485">
        <w:rPr>
          <w:rFonts w:ascii="Times New Roman" w:hAnsi="Times New Roman"/>
          <w:sz w:val="24"/>
          <w:szCs w:val="24"/>
        </w:rPr>
        <w:t>pals.</w:t>
      </w:r>
      <w:r>
        <w:rPr>
          <w:sz w:val="24"/>
        </w:rPr>
        <w:t xml:space="preserve"> </w:t>
      </w:r>
      <w:r w:rsidRPr="002B0485">
        <w:rPr>
          <w:rFonts w:ascii="Times New Roman" w:hAnsi="Times New Roman"/>
          <w:sz w:val="24"/>
          <w:szCs w:val="24"/>
        </w:rPr>
        <w:t>I</w:t>
      </w:r>
      <w:r>
        <w:rPr>
          <w:sz w:val="24"/>
        </w:rPr>
        <w:t xml:space="preserve"> </w:t>
      </w:r>
      <w:r w:rsidRPr="002B0485">
        <w:rPr>
          <w:rFonts w:ascii="Times New Roman" w:hAnsi="Times New Roman"/>
          <w:sz w:val="24"/>
          <w:szCs w:val="24"/>
        </w:rPr>
        <w:t>can't</w:t>
      </w:r>
      <w:r>
        <w:rPr>
          <w:sz w:val="24"/>
        </w:rPr>
        <w:t xml:space="preserve"> </w:t>
      </w:r>
      <w:r w:rsidRPr="002B0485">
        <w:rPr>
          <w:rFonts w:ascii="Times New Roman" w:hAnsi="Times New Roman"/>
          <w:sz w:val="24"/>
          <w:szCs w:val="24"/>
        </w:rPr>
        <w:t>mention</w:t>
      </w:r>
      <w:r>
        <w:rPr>
          <w:sz w:val="24"/>
        </w:rPr>
        <w:t xml:space="preserve"> </w:t>
      </w:r>
      <w:r w:rsidRPr="002B0485">
        <w:rPr>
          <w:rFonts w:ascii="Times New Roman" w:hAnsi="Times New Roman"/>
          <w:sz w:val="24"/>
          <w:szCs w:val="24"/>
        </w:rPr>
        <w:t>all</w:t>
      </w:r>
      <w:r>
        <w:rPr>
          <w:sz w:val="24"/>
        </w:rPr>
        <w:t xml:space="preserve"> </w:t>
      </w:r>
      <w:r w:rsidRPr="002B0485">
        <w:rPr>
          <w:rFonts w:ascii="Times New Roman" w:hAnsi="Times New Roman"/>
          <w:sz w:val="24"/>
          <w:szCs w:val="24"/>
        </w:rPr>
        <w:t>your</w:t>
      </w:r>
      <w:r>
        <w:rPr>
          <w:sz w:val="24"/>
        </w:rPr>
        <w:t xml:space="preserve"> </w:t>
      </w:r>
      <w:r w:rsidRPr="002B0485">
        <w:rPr>
          <w:rFonts w:ascii="Times New Roman" w:hAnsi="Times New Roman"/>
          <w:sz w:val="24"/>
          <w:szCs w:val="24"/>
        </w:rPr>
        <w:t>names.</w:t>
      </w:r>
      <w:r>
        <w:rPr>
          <w:sz w:val="24"/>
        </w:rPr>
        <w:t xml:space="preserve"> </w:t>
      </w:r>
      <w:r w:rsidRPr="002B0485">
        <w:rPr>
          <w:rFonts w:ascii="Times New Roman" w:hAnsi="Times New Roman"/>
          <w:sz w:val="24"/>
          <w:szCs w:val="24"/>
        </w:rPr>
        <w:t>Thank</w:t>
      </w:r>
      <w:r>
        <w:rPr>
          <w:sz w:val="24"/>
        </w:rPr>
        <w:t xml:space="preserve"> </w:t>
      </w:r>
      <w:r w:rsidRPr="002B0485">
        <w:rPr>
          <w:rFonts w:ascii="Times New Roman" w:hAnsi="Times New Roman"/>
          <w:sz w:val="24"/>
          <w:szCs w:val="24"/>
        </w:rPr>
        <w:t>you</w:t>
      </w:r>
      <w:r>
        <w:rPr>
          <w:sz w:val="24"/>
        </w:rPr>
        <w:t xml:space="preserve"> </w:t>
      </w:r>
      <w:r w:rsidRPr="002B0485">
        <w:rPr>
          <w:rFonts w:ascii="Times New Roman" w:hAnsi="Times New Roman"/>
          <w:sz w:val="24"/>
          <w:szCs w:val="24"/>
        </w:rPr>
        <w:t>for</w:t>
      </w:r>
      <w:r>
        <w:rPr>
          <w:sz w:val="24"/>
        </w:rPr>
        <w:t xml:space="preserve"> </w:t>
      </w:r>
      <w:r w:rsidRPr="002B0485">
        <w:rPr>
          <w:rFonts w:ascii="Times New Roman" w:hAnsi="Times New Roman"/>
          <w:sz w:val="24"/>
          <w:szCs w:val="24"/>
        </w:rPr>
        <w:t>the</w:t>
      </w:r>
      <w:r>
        <w:rPr>
          <w:sz w:val="24"/>
        </w:rPr>
        <w:t xml:space="preserve"> </w:t>
      </w:r>
      <w:r w:rsidRPr="002B0485">
        <w:rPr>
          <w:rFonts w:ascii="Times New Roman" w:hAnsi="Times New Roman"/>
          <w:sz w:val="24"/>
          <w:szCs w:val="24"/>
        </w:rPr>
        <w:t>small</w:t>
      </w:r>
      <w:r>
        <w:rPr>
          <w:sz w:val="24"/>
        </w:rPr>
        <w:t xml:space="preserve"> </w:t>
      </w:r>
      <w:r w:rsidRPr="002B0485">
        <w:rPr>
          <w:rFonts w:ascii="Times New Roman" w:hAnsi="Times New Roman"/>
          <w:sz w:val="24"/>
          <w:szCs w:val="24"/>
        </w:rPr>
        <w:t>and</w:t>
      </w:r>
      <w:r>
        <w:rPr>
          <w:sz w:val="24"/>
        </w:rPr>
        <w:t xml:space="preserve"> </w:t>
      </w:r>
      <w:r w:rsidRPr="002B0485">
        <w:rPr>
          <w:rFonts w:ascii="Times New Roman" w:hAnsi="Times New Roman"/>
          <w:sz w:val="24"/>
          <w:szCs w:val="24"/>
        </w:rPr>
        <w:t>big</w:t>
      </w:r>
      <w:r>
        <w:rPr>
          <w:sz w:val="24"/>
        </w:rPr>
        <w:t xml:space="preserve"> </w:t>
      </w:r>
      <w:r w:rsidRPr="002B0485">
        <w:rPr>
          <w:rFonts w:ascii="Times New Roman" w:hAnsi="Times New Roman"/>
          <w:sz w:val="24"/>
          <w:szCs w:val="24"/>
        </w:rPr>
        <w:t>helping</w:t>
      </w:r>
      <w:r>
        <w:rPr>
          <w:sz w:val="24"/>
        </w:rPr>
        <w:t xml:space="preserve"> </w:t>
      </w:r>
      <w:r w:rsidRPr="002B0485">
        <w:rPr>
          <w:rFonts w:ascii="Times New Roman" w:hAnsi="Times New Roman"/>
          <w:sz w:val="24"/>
          <w:szCs w:val="24"/>
        </w:rPr>
        <w:t>hands</w:t>
      </w:r>
      <w:r>
        <w:rPr>
          <w:sz w:val="24"/>
        </w:rPr>
        <w:t xml:space="preserve"> </w:t>
      </w:r>
      <w:r w:rsidRPr="002B0485">
        <w:rPr>
          <w:rFonts w:ascii="Times New Roman" w:hAnsi="Times New Roman"/>
          <w:sz w:val="24"/>
          <w:szCs w:val="24"/>
        </w:rPr>
        <w:t>you've</w:t>
      </w:r>
      <w:r>
        <w:rPr>
          <w:sz w:val="24"/>
        </w:rPr>
        <w:t xml:space="preserve"> </w:t>
      </w:r>
      <w:r w:rsidRPr="002B0485">
        <w:rPr>
          <w:rFonts w:ascii="Times New Roman" w:hAnsi="Times New Roman"/>
          <w:sz w:val="24"/>
          <w:szCs w:val="24"/>
        </w:rPr>
        <w:t>lent</w:t>
      </w:r>
      <w:r>
        <w:rPr>
          <w:sz w:val="24"/>
        </w:rPr>
        <w:t xml:space="preserve"> </w:t>
      </w:r>
      <w:r w:rsidRPr="002B0485">
        <w:rPr>
          <w:rFonts w:ascii="Times New Roman" w:hAnsi="Times New Roman"/>
          <w:sz w:val="24"/>
          <w:szCs w:val="24"/>
        </w:rPr>
        <w:t>me</w:t>
      </w:r>
      <w:r>
        <w:rPr>
          <w:sz w:val="24"/>
        </w:rPr>
        <w:t xml:space="preserve"> </w:t>
      </w:r>
      <w:r w:rsidRPr="002B0485">
        <w:rPr>
          <w:rFonts w:ascii="Times New Roman" w:hAnsi="Times New Roman"/>
          <w:sz w:val="24"/>
          <w:szCs w:val="24"/>
        </w:rPr>
        <w:t>in</w:t>
      </w:r>
      <w:r>
        <w:rPr>
          <w:sz w:val="24"/>
        </w:rPr>
        <w:t xml:space="preserve"> </w:t>
      </w:r>
      <w:r w:rsidRPr="002B0485">
        <w:rPr>
          <w:rFonts w:ascii="Times New Roman" w:hAnsi="Times New Roman"/>
          <w:sz w:val="24"/>
          <w:szCs w:val="24"/>
        </w:rPr>
        <w:t>different</w:t>
      </w:r>
      <w:r>
        <w:rPr>
          <w:sz w:val="24"/>
        </w:rPr>
        <w:t xml:space="preserve"> </w:t>
      </w:r>
      <w:r w:rsidRPr="002B0485">
        <w:rPr>
          <w:rFonts w:ascii="Times New Roman" w:hAnsi="Times New Roman"/>
          <w:sz w:val="24"/>
          <w:szCs w:val="24"/>
        </w:rPr>
        <w:t xml:space="preserve">ways. Thanks for being my cheer leaders. I thank God for the gift of you all </w:t>
      </w:r>
    </w:p>
    <w:p w14:paraId="2C755D76" w14:textId="77777777" w:rsidR="0094145E" w:rsidRDefault="0094145E" w:rsidP="0094145E">
      <w:pPr>
        <w:pStyle w:val="Heading2"/>
        <w:spacing w:after="0" w:line="360" w:lineRule="auto"/>
        <w:ind w:left="-5"/>
        <w:rPr>
          <w:sz w:val="24"/>
        </w:rPr>
      </w:pPr>
      <w:r w:rsidRPr="002B0485">
        <w:rPr>
          <w:sz w:val="24"/>
        </w:rPr>
        <w:t xml:space="preserve"> </w:t>
      </w:r>
    </w:p>
    <w:p w14:paraId="2D8F5501" w14:textId="77777777" w:rsidR="0094145E" w:rsidRDefault="0094145E" w:rsidP="0094145E">
      <w:pPr>
        <w:spacing w:after="160" w:line="360" w:lineRule="auto"/>
        <w:rPr>
          <w:b/>
          <w:sz w:val="24"/>
        </w:rPr>
      </w:pPr>
      <w:r>
        <w:rPr>
          <w:sz w:val="24"/>
        </w:rPr>
        <w:br w:type="page"/>
      </w:r>
    </w:p>
    <w:p w14:paraId="6EBCD8BC" w14:textId="18179AFB" w:rsidR="0094145E" w:rsidRPr="002B0485" w:rsidRDefault="0094145E" w:rsidP="0094145E">
      <w:pPr>
        <w:pStyle w:val="Heading2"/>
        <w:spacing w:after="0" w:line="360" w:lineRule="auto"/>
        <w:ind w:left="-5"/>
        <w:jc w:val="center"/>
        <w:rPr>
          <w:sz w:val="24"/>
        </w:rPr>
      </w:pPr>
      <w:r>
        <w:rPr>
          <w:sz w:val="24"/>
        </w:rPr>
        <w:t xml:space="preserve">TABLE OF </w:t>
      </w:r>
      <w:r w:rsidRPr="002B0485">
        <w:rPr>
          <w:sz w:val="24"/>
        </w:rPr>
        <w:t>CONTENTS</w:t>
      </w:r>
    </w:p>
    <w:p w14:paraId="5DD3882D"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Title page </w:t>
      </w:r>
    </w:p>
    <w:p w14:paraId="171C0523"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Certification </w:t>
      </w:r>
    </w:p>
    <w:p w14:paraId="28FDBA93"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Dedication </w:t>
      </w:r>
    </w:p>
    <w:p w14:paraId="28EB6F59"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Acknowledgement </w:t>
      </w:r>
    </w:p>
    <w:p w14:paraId="6B1B69EB"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Table of content </w:t>
      </w:r>
    </w:p>
    <w:p w14:paraId="15BB4C3E"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Abstract </w:t>
      </w:r>
    </w:p>
    <w:p w14:paraId="4D68A157" w14:textId="77777777" w:rsidR="0094145E" w:rsidRPr="002B0485" w:rsidRDefault="0094145E" w:rsidP="0094145E">
      <w:pPr>
        <w:pStyle w:val="Heading2"/>
        <w:spacing w:after="0" w:line="360" w:lineRule="auto"/>
        <w:ind w:left="-5"/>
        <w:rPr>
          <w:sz w:val="24"/>
        </w:rPr>
      </w:pPr>
      <w:r w:rsidRPr="002B0485">
        <w:rPr>
          <w:sz w:val="24"/>
        </w:rPr>
        <w:t xml:space="preserve"> CHAPTER ONE </w:t>
      </w:r>
    </w:p>
    <w:p w14:paraId="42027700" w14:textId="77777777" w:rsidR="0094145E" w:rsidRPr="002B0485" w:rsidRDefault="0094145E" w:rsidP="0094145E">
      <w:pPr>
        <w:tabs>
          <w:tab w:val="center" w:pos="1412"/>
        </w:tabs>
        <w:spacing w:after="0" w:line="360" w:lineRule="auto"/>
        <w:ind w:left="-15"/>
        <w:rPr>
          <w:rFonts w:ascii="Times New Roman" w:hAnsi="Times New Roman"/>
          <w:sz w:val="24"/>
          <w:szCs w:val="24"/>
        </w:rPr>
      </w:pPr>
      <w:r w:rsidRPr="002B0485">
        <w:rPr>
          <w:rFonts w:ascii="Times New Roman" w:hAnsi="Times New Roman"/>
          <w:sz w:val="24"/>
          <w:szCs w:val="24"/>
        </w:rPr>
        <w:t xml:space="preserve"> 1.0 </w:t>
      </w:r>
      <w:r w:rsidRPr="002B0485">
        <w:rPr>
          <w:rFonts w:ascii="Times New Roman" w:hAnsi="Times New Roman"/>
          <w:sz w:val="24"/>
          <w:szCs w:val="24"/>
        </w:rPr>
        <w:tab/>
        <w:t xml:space="preserve"> Introduction </w:t>
      </w:r>
    </w:p>
    <w:p w14:paraId="739C0028" w14:textId="77777777" w:rsidR="0094145E" w:rsidRPr="002B0485" w:rsidRDefault="0094145E" w:rsidP="0094145E">
      <w:pPr>
        <w:tabs>
          <w:tab w:val="center" w:pos="1766"/>
        </w:tabs>
        <w:spacing w:after="0" w:line="360" w:lineRule="auto"/>
        <w:ind w:left="-15"/>
        <w:rPr>
          <w:rFonts w:ascii="Times New Roman" w:hAnsi="Times New Roman"/>
          <w:sz w:val="24"/>
          <w:szCs w:val="24"/>
        </w:rPr>
      </w:pPr>
      <w:r w:rsidRPr="002B0485">
        <w:rPr>
          <w:rFonts w:ascii="Times New Roman" w:hAnsi="Times New Roman"/>
          <w:sz w:val="24"/>
          <w:szCs w:val="24"/>
        </w:rPr>
        <w:t xml:space="preserve"> 1.1 </w:t>
      </w:r>
      <w:r w:rsidRPr="002B0485">
        <w:rPr>
          <w:rFonts w:ascii="Times New Roman" w:hAnsi="Times New Roman"/>
          <w:sz w:val="24"/>
          <w:szCs w:val="24"/>
        </w:rPr>
        <w:tab/>
        <w:t xml:space="preserve"> Problem statement </w:t>
      </w:r>
    </w:p>
    <w:p w14:paraId="42BEF179" w14:textId="77777777" w:rsidR="0094145E" w:rsidRPr="002B0485" w:rsidRDefault="0094145E" w:rsidP="0094145E">
      <w:pPr>
        <w:tabs>
          <w:tab w:val="center" w:pos="2558"/>
        </w:tabs>
        <w:spacing w:after="0" w:line="360" w:lineRule="auto"/>
        <w:ind w:left="-15"/>
        <w:rPr>
          <w:rFonts w:ascii="Times New Roman" w:hAnsi="Times New Roman"/>
          <w:sz w:val="24"/>
          <w:szCs w:val="24"/>
        </w:rPr>
      </w:pPr>
      <w:r w:rsidRPr="002B0485">
        <w:rPr>
          <w:rFonts w:ascii="Times New Roman" w:hAnsi="Times New Roman"/>
          <w:sz w:val="24"/>
          <w:szCs w:val="24"/>
        </w:rPr>
        <w:t xml:space="preserve"> 1.2 </w:t>
      </w:r>
      <w:r w:rsidRPr="002B0485">
        <w:rPr>
          <w:rFonts w:ascii="Times New Roman" w:hAnsi="Times New Roman"/>
          <w:sz w:val="24"/>
          <w:szCs w:val="24"/>
        </w:rPr>
        <w:tab/>
        <w:t xml:space="preserve"> Aims and objectives of the study </w:t>
      </w:r>
    </w:p>
    <w:p w14:paraId="32427B03" w14:textId="77777777" w:rsidR="0094145E" w:rsidRPr="002B0485" w:rsidRDefault="0094145E" w:rsidP="0094145E">
      <w:pPr>
        <w:tabs>
          <w:tab w:val="center" w:pos="1758"/>
        </w:tabs>
        <w:spacing w:after="0" w:line="360" w:lineRule="auto"/>
        <w:ind w:left="-15"/>
        <w:rPr>
          <w:rFonts w:ascii="Times New Roman" w:hAnsi="Times New Roman"/>
          <w:sz w:val="24"/>
          <w:szCs w:val="24"/>
        </w:rPr>
      </w:pPr>
      <w:r w:rsidRPr="002B0485">
        <w:rPr>
          <w:rFonts w:ascii="Times New Roman" w:hAnsi="Times New Roman"/>
          <w:sz w:val="24"/>
          <w:szCs w:val="24"/>
        </w:rPr>
        <w:t xml:space="preserve"> 1.3 </w:t>
      </w:r>
      <w:r w:rsidRPr="002B0485">
        <w:rPr>
          <w:rFonts w:ascii="Times New Roman" w:hAnsi="Times New Roman"/>
          <w:sz w:val="24"/>
          <w:szCs w:val="24"/>
        </w:rPr>
        <w:tab/>
        <w:t xml:space="preserve"> Scope of the study </w:t>
      </w:r>
    </w:p>
    <w:p w14:paraId="3B75E394" w14:textId="77777777" w:rsidR="0094145E" w:rsidRPr="002B0485" w:rsidRDefault="0094145E" w:rsidP="0094145E">
      <w:pPr>
        <w:tabs>
          <w:tab w:val="center" w:pos="1999"/>
        </w:tabs>
        <w:spacing w:after="0" w:line="360" w:lineRule="auto"/>
        <w:ind w:left="-15"/>
        <w:rPr>
          <w:rFonts w:ascii="Times New Roman" w:hAnsi="Times New Roman"/>
          <w:sz w:val="24"/>
          <w:szCs w:val="24"/>
        </w:rPr>
      </w:pPr>
      <w:r w:rsidRPr="002B0485">
        <w:rPr>
          <w:rFonts w:ascii="Times New Roman" w:hAnsi="Times New Roman"/>
          <w:sz w:val="24"/>
          <w:szCs w:val="24"/>
        </w:rPr>
        <w:t xml:space="preserve"> 1.4 </w:t>
      </w:r>
      <w:r w:rsidRPr="002B0485">
        <w:rPr>
          <w:rFonts w:ascii="Times New Roman" w:hAnsi="Times New Roman"/>
          <w:sz w:val="24"/>
          <w:szCs w:val="24"/>
        </w:rPr>
        <w:tab/>
        <w:t xml:space="preserve"> Relevance of the study </w:t>
      </w:r>
    </w:p>
    <w:p w14:paraId="34A8752A" w14:textId="77777777" w:rsidR="0094145E" w:rsidRPr="002B0485" w:rsidRDefault="0094145E" w:rsidP="0094145E">
      <w:pPr>
        <w:tabs>
          <w:tab w:val="center" w:pos="2100"/>
        </w:tabs>
        <w:spacing w:after="0" w:line="360" w:lineRule="auto"/>
        <w:ind w:left="-15"/>
        <w:rPr>
          <w:rFonts w:ascii="Times New Roman" w:hAnsi="Times New Roman"/>
          <w:sz w:val="24"/>
          <w:szCs w:val="24"/>
        </w:rPr>
      </w:pPr>
      <w:r w:rsidRPr="002B0485">
        <w:rPr>
          <w:rFonts w:ascii="Times New Roman" w:hAnsi="Times New Roman"/>
          <w:sz w:val="24"/>
          <w:szCs w:val="24"/>
        </w:rPr>
        <w:t xml:space="preserve">1.5 </w:t>
      </w:r>
      <w:r w:rsidRPr="002B0485">
        <w:rPr>
          <w:rFonts w:ascii="Times New Roman" w:hAnsi="Times New Roman"/>
          <w:sz w:val="24"/>
          <w:szCs w:val="24"/>
        </w:rPr>
        <w:tab/>
        <w:t xml:space="preserve"> Justification of the study </w:t>
      </w:r>
    </w:p>
    <w:p w14:paraId="3DA3A247" w14:textId="77777777" w:rsidR="0094145E" w:rsidRPr="002B0485" w:rsidRDefault="0094145E" w:rsidP="0094145E">
      <w:pPr>
        <w:pStyle w:val="Heading2"/>
        <w:spacing w:after="0" w:line="360" w:lineRule="auto"/>
        <w:ind w:left="-5"/>
        <w:rPr>
          <w:sz w:val="24"/>
        </w:rPr>
      </w:pPr>
      <w:r w:rsidRPr="002B0485">
        <w:rPr>
          <w:sz w:val="24"/>
        </w:rPr>
        <w:t xml:space="preserve"> CHAPTER TWO </w:t>
      </w:r>
    </w:p>
    <w:p w14:paraId="49954559"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2.0 Literature review </w:t>
      </w:r>
    </w:p>
    <w:p w14:paraId="7E925313"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2.1 Quality regulation </w:t>
      </w:r>
    </w:p>
    <w:p w14:paraId="4E8A07BF"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2.2 Mortality </w:t>
      </w:r>
    </w:p>
    <w:p w14:paraId="2058105E"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2.3 Cardiovascular disease </w:t>
      </w:r>
    </w:p>
    <w:p w14:paraId="6D78A1CA"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2.4 Cancer outcome </w:t>
      </w:r>
    </w:p>
    <w:p w14:paraId="47E3B2B3" w14:textId="77777777" w:rsidR="0094145E" w:rsidRPr="002B0485" w:rsidRDefault="0094145E" w:rsidP="0094145E">
      <w:pPr>
        <w:pStyle w:val="Heading2"/>
        <w:spacing w:after="0" w:line="360" w:lineRule="auto"/>
        <w:ind w:left="-5"/>
        <w:rPr>
          <w:sz w:val="24"/>
        </w:rPr>
      </w:pPr>
      <w:r w:rsidRPr="002B0485">
        <w:rPr>
          <w:sz w:val="24"/>
        </w:rPr>
        <w:t xml:space="preserve"> CHAPTER THREE </w:t>
      </w:r>
    </w:p>
    <w:p w14:paraId="054B61A9"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3.0 Experimental </w:t>
      </w:r>
    </w:p>
    <w:p w14:paraId="37EE41B3" w14:textId="77777777" w:rsidR="0094145E" w:rsidRPr="002B0485" w:rsidRDefault="0094145E" w:rsidP="0094145E">
      <w:pPr>
        <w:tabs>
          <w:tab w:val="center" w:pos="2041"/>
        </w:tabs>
        <w:spacing w:after="0" w:line="360" w:lineRule="auto"/>
        <w:ind w:left="-15"/>
        <w:rPr>
          <w:rFonts w:ascii="Times New Roman" w:hAnsi="Times New Roman"/>
          <w:sz w:val="24"/>
          <w:szCs w:val="24"/>
        </w:rPr>
      </w:pPr>
      <w:r w:rsidRPr="002B0485">
        <w:rPr>
          <w:rFonts w:ascii="Times New Roman" w:hAnsi="Times New Roman"/>
          <w:sz w:val="24"/>
          <w:szCs w:val="24"/>
        </w:rPr>
        <w:t xml:space="preserve"> 3.1 </w:t>
      </w:r>
      <w:r w:rsidRPr="002B0485">
        <w:rPr>
          <w:rFonts w:ascii="Times New Roman" w:hAnsi="Times New Roman"/>
          <w:sz w:val="24"/>
          <w:szCs w:val="24"/>
        </w:rPr>
        <w:tab/>
        <w:t xml:space="preserve"> Reagents and apparatus </w:t>
      </w:r>
    </w:p>
    <w:p w14:paraId="4A5B376F"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3.1.1</w:t>
      </w:r>
      <w:r>
        <w:rPr>
          <w:sz w:val="24"/>
        </w:rPr>
        <w:t xml:space="preserve"> </w:t>
      </w:r>
      <w:r w:rsidRPr="002B0485">
        <w:rPr>
          <w:rFonts w:ascii="Times New Roman" w:hAnsi="Times New Roman"/>
          <w:sz w:val="24"/>
          <w:szCs w:val="24"/>
        </w:rPr>
        <w:t xml:space="preserve">Reagents </w:t>
      </w:r>
    </w:p>
    <w:p w14:paraId="286A7B23"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3.1.2</w:t>
      </w:r>
      <w:r>
        <w:rPr>
          <w:sz w:val="24"/>
        </w:rPr>
        <w:t xml:space="preserve"> </w:t>
      </w:r>
      <w:r w:rsidRPr="002B0485">
        <w:rPr>
          <w:rFonts w:ascii="Times New Roman" w:hAnsi="Times New Roman"/>
          <w:sz w:val="24"/>
          <w:szCs w:val="24"/>
        </w:rPr>
        <w:t xml:space="preserve">Apparatus and equipment </w:t>
      </w:r>
    </w:p>
    <w:p w14:paraId="1802B114"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3.2 Collection of samples </w:t>
      </w:r>
    </w:p>
    <w:p w14:paraId="3A500B0E"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3.3 Preparation of samples </w:t>
      </w:r>
    </w:p>
    <w:p w14:paraId="2BC4FA2B"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3.4 Preparation of reagents </w:t>
      </w:r>
    </w:p>
    <w:p w14:paraId="3EBE148B"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 Preparation of resorcinol solution (0.5%) </w:t>
      </w:r>
    </w:p>
    <w:p w14:paraId="1D26F8EE"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3.4.2 Preparation of iodine solution </w:t>
      </w:r>
    </w:p>
    <w:p w14:paraId="7B289388"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lastRenderedPageBreak/>
        <w:t xml:space="preserve"> 3.4.3 Preparation of iodine–zinc chloride reagent </w:t>
      </w:r>
    </w:p>
    <w:p w14:paraId="5EB0B6C6"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3.4.4 Preparation of DMAB reagent (1.6%, w/v) </w:t>
      </w:r>
    </w:p>
    <w:p w14:paraId="3C60B933"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3.4.5 Preparation of Nessler’s reagent </w:t>
      </w:r>
    </w:p>
    <w:p w14:paraId="65ADA940"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3.4.6 Preparation of barium chloride solution </w:t>
      </w:r>
    </w:p>
    <w:p w14:paraId="5242E047"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3.4.7 Preparation of TCA solution </w:t>
      </w:r>
    </w:p>
    <w:p w14:paraId="6AA2F070"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3.4.8 Preparation of silver nitrate (agno</w:t>
      </w:r>
      <w:r>
        <w:rPr>
          <w:sz w:val="24"/>
        </w:rPr>
        <w:t xml:space="preserve"> </w:t>
      </w:r>
      <w:r w:rsidRPr="002B0485">
        <w:rPr>
          <w:rFonts w:ascii="Times New Roman" w:hAnsi="Times New Roman"/>
          <w:sz w:val="24"/>
          <w:szCs w:val="24"/>
          <w:vertAlign w:val="subscript"/>
        </w:rPr>
        <w:t>3</w:t>
      </w:r>
      <w:r w:rsidRPr="002B0485">
        <w:rPr>
          <w:rFonts w:ascii="Times New Roman" w:hAnsi="Times New Roman"/>
          <w:sz w:val="24"/>
          <w:szCs w:val="24"/>
        </w:rPr>
        <w:t xml:space="preserve"> )</w:t>
      </w:r>
      <w:r>
        <w:rPr>
          <w:sz w:val="24"/>
          <w:vertAlign w:val="subscript"/>
        </w:rPr>
        <w:t xml:space="preserve"> </w:t>
      </w:r>
      <w:r w:rsidRPr="002B0485">
        <w:rPr>
          <w:rFonts w:ascii="Times New Roman" w:hAnsi="Times New Roman"/>
          <w:sz w:val="24"/>
          <w:szCs w:val="24"/>
        </w:rPr>
        <w:t xml:space="preserve">solution: </w:t>
      </w:r>
    </w:p>
    <w:p w14:paraId="07EEE111" w14:textId="77777777" w:rsidR="0094145E" w:rsidRPr="002B0485" w:rsidRDefault="0094145E" w:rsidP="0094145E">
      <w:pPr>
        <w:tabs>
          <w:tab w:val="center" w:pos="5859"/>
        </w:tabs>
        <w:spacing w:after="0" w:line="360" w:lineRule="auto"/>
        <w:ind w:left="-15"/>
        <w:rPr>
          <w:rFonts w:ascii="Times New Roman" w:hAnsi="Times New Roman"/>
          <w:sz w:val="24"/>
          <w:szCs w:val="24"/>
        </w:rPr>
      </w:pPr>
      <w:r w:rsidRPr="002B0485">
        <w:rPr>
          <w:rFonts w:ascii="Times New Roman" w:hAnsi="Times New Roman"/>
          <w:sz w:val="24"/>
          <w:szCs w:val="24"/>
        </w:rPr>
        <w:t xml:space="preserve"> 3.4.9 Preparation of potassium chromate (k</w:t>
      </w:r>
      <w:r>
        <w:rPr>
          <w:sz w:val="24"/>
        </w:rPr>
        <w:t xml:space="preserve"> </w:t>
      </w:r>
      <w:r w:rsidRPr="002B0485">
        <w:rPr>
          <w:rFonts w:ascii="Times New Roman" w:hAnsi="Times New Roman"/>
          <w:sz w:val="24"/>
          <w:szCs w:val="24"/>
          <w:vertAlign w:val="subscript"/>
        </w:rPr>
        <w:t>2</w:t>
      </w:r>
      <w:r w:rsidRPr="002B0485">
        <w:rPr>
          <w:rFonts w:ascii="Times New Roman" w:hAnsi="Times New Roman"/>
          <w:sz w:val="24"/>
          <w:szCs w:val="24"/>
        </w:rPr>
        <w:t xml:space="preserve"> cro</w:t>
      </w:r>
      <w:r>
        <w:rPr>
          <w:sz w:val="24"/>
        </w:rPr>
        <w:t xml:space="preserve"> </w:t>
      </w:r>
      <w:r w:rsidRPr="002B0485">
        <w:rPr>
          <w:rFonts w:ascii="Times New Roman" w:hAnsi="Times New Roman"/>
          <w:sz w:val="24"/>
          <w:szCs w:val="24"/>
          <w:vertAlign w:val="subscript"/>
        </w:rPr>
        <w:tab/>
        <w:t xml:space="preserve"> 4</w:t>
      </w:r>
      <w:r w:rsidRPr="002B0485">
        <w:rPr>
          <w:rFonts w:ascii="Times New Roman" w:hAnsi="Times New Roman"/>
          <w:sz w:val="24"/>
          <w:szCs w:val="24"/>
        </w:rPr>
        <w:t xml:space="preserve"> )</w:t>
      </w:r>
      <w:r>
        <w:rPr>
          <w:sz w:val="24"/>
          <w:vertAlign w:val="subscript"/>
        </w:rPr>
        <w:t xml:space="preserve"> </w:t>
      </w:r>
      <w:r w:rsidRPr="002B0485">
        <w:rPr>
          <w:rFonts w:ascii="Times New Roman" w:hAnsi="Times New Roman"/>
          <w:sz w:val="24"/>
          <w:szCs w:val="24"/>
        </w:rPr>
        <w:t xml:space="preserve">solution </w:t>
      </w:r>
    </w:p>
    <w:p w14:paraId="723CFD9F"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3.4.10 Preparation of diphenylamine </w:t>
      </w:r>
    </w:p>
    <w:p w14:paraId="28DAC2A9"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3.4.11 Preparation of potassium iodide solution </w:t>
      </w:r>
    </w:p>
    <w:p w14:paraId="6B6A97A5"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3.4.12 Preparation of dilute HCl solution </w:t>
      </w:r>
    </w:p>
    <w:p w14:paraId="7348955E"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3.4.13 Preparation of starch solution </w:t>
      </w:r>
    </w:p>
    <w:p w14:paraId="42971DE0"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3.4.14 Preparation of eosin indicator solution </w:t>
      </w:r>
    </w:p>
    <w:p w14:paraId="3A61F56A"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3.4.15 Preparation of buffer solution </w:t>
      </w:r>
    </w:p>
    <w:p w14:paraId="5B10B195"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3.4.16 Preparation of methylene blue dye solution </w:t>
      </w:r>
    </w:p>
    <w:p w14:paraId="2A79854F"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3.4.17 Preparation of potassium iodide-starch solution </w:t>
      </w:r>
    </w:p>
    <w:p w14:paraId="12FBFBEC"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3.4.18 Preparation of turmeric paper </w:t>
      </w:r>
    </w:p>
    <w:p w14:paraId="67FC4681"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3.4.19 Preparation of 0.5% (v/v) neutral ferric chloride solution </w:t>
      </w:r>
    </w:p>
    <w:p w14:paraId="54299E6D"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 Analysis of samples </w:t>
      </w:r>
    </w:p>
    <w:p w14:paraId="5BAF9416"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 Detection of cane sugar in milk </w:t>
      </w:r>
    </w:p>
    <w:p w14:paraId="79D0FDAF"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3.4.2 Detection of starch in milk </w:t>
      </w:r>
    </w:p>
    <w:p w14:paraId="61A11FC7"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3.4.3 Detection of cellulose in milk </w:t>
      </w:r>
    </w:p>
    <w:p w14:paraId="7D4D0336"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3.4.4 Detection of added urea in milk </w:t>
      </w:r>
    </w:p>
    <w:p w14:paraId="0E811A5E"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3.4.5 Detection of ammonium compounds in milk </w:t>
      </w:r>
    </w:p>
    <w:p w14:paraId="09DD436C"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3.4.6 Detection of sulphates in milk </w:t>
      </w:r>
    </w:p>
    <w:p w14:paraId="08702D5A"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3.4.7 Detection of sodium chloride in milk </w:t>
      </w:r>
    </w:p>
    <w:p w14:paraId="52888221"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3.4.8 Detection of nitrates (pond water) in milk </w:t>
      </w:r>
    </w:p>
    <w:p w14:paraId="59F4FAD0"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3.4.9 Detection of hypochlorites and chloramines in milk </w:t>
      </w:r>
    </w:p>
    <w:p w14:paraId="2646DAB3"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3.4.10 Detection of in quaternary ammonium compounds milk </w:t>
      </w:r>
    </w:p>
    <w:p w14:paraId="0740D667"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3.4.11 Detection of in anion detergent milk </w:t>
      </w:r>
    </w:p>
    <w:p w14:paraId="5D6DEAEF"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3.4.12 Detection of formalin in milk </w:t>
      </w:r>
    </w:p>
    <w:p w14:paraId="5CDAB188"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3.4.13 Detection of hydrogen peroxide in milk </w:t>
      </w:r>
    </w:p>
    <w:p w14:paraId="4CD99F06"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lastRenderedPageBreak/>
        <w:t xml:space="preserve"> 3.4.13 Detection of presence of boric acid and borates in milk </w:t>
      </w:r>
    </w:p>
    <w:p w14:paraId="53B6833E"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3.4.15 Detection of presence of salicylic acid in milk </w:t>
      </w:r>
    </w:p>
    <w:p w14:paraId="1BD5C81A" w14:textId="77777777" w:rsidR="0094145E" w:rsidRPr="002B0485" w:rsidRDefault="0094145E" w:rsidP="0094145E">
      <w:pPr>
        <w:pStyle w:val="Heading2"/>
        <w:spacing w:after="0" w:line="360" w:lineRule="auto"/>
        <w:ind w:left="-5"/>
        <w:rPr>
          <w:sz w:val="24"/>
        </w:rPr>
      </w:pPr>
      <w:r w:rsidRPr="002B0485">
        <w:rPr>
          <w:sz w:val="24"/>
        </w:rPr>
        <w:t xml:space="preserve"> CHAPTER FOUR </w:t>
      </w:r>
    </w:p>
    <w:p w14:paraId="736A5A78"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4.0 Results and discussion </w:t>
      </w:r>
    </w:p>
    <w:p w14:paraId="521DA34E"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4.1 Results </w:t>
      </w:r>
    </w:p>
    <w:p w14:paraId="560ECEF6"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4.2 Discussion </w:t>
      </w:r>
    </w:p>
    <w:p w14:paraId="1126953A"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 4.3 Conclusion </w:t>
      </w:r>
    </w:p>
    <w:p w14:paraId="10378E17" w14:textId="77777777" w:rsidR="0094145E" w:rsidRPr="002B0485" w:rsidRDefault="0094145E" w:rsidP="0094145E">
      <w:pPr>
        <w:spacing w:after="0" w:line="360" w:lineRule="auto"/>
        <w:ind w:left="-5"/>
        <w:rPr>
          <w:rFonts w:ascii="Times New Roman" w:hAnsi="Times New Roman"/>
          <w:sz w:val="24"/>
          <w:szCs w:val="24"/>
        </w:rPr>
      </w:pPr>
      <w:r w:rsidRPr="002B0485">
        <w:rPr>
          <w:rFonts w:ascii="Times New Roman" w:hAnsi="Times New Roman"/>
          <w:sz w:val="24"/>
          <w:szCs w:val="24"/>
        </w:rPr>
        <w:t xml:space="preserve">References as footnotes </w:t>
      </w:r>
    </w:p>
    <w:p w14:paraId="3E52CECA" w14:textId="77777777" w:rsidR="0094145E" w:rsidRDefault="0094145E" w:rsidP="0094145E">
      <w:pPr>
        <w:spacing w:after="160" w:line="278" w:lineRule="auto"/>
        <w:rPr>
          <w:b/>
          <w:sz w:val="24"/>
        </w:rPr>
      </w:pPr>
      <w:r>
        <w:rPr>
          <w:b/>
          <w:sz w:val="24"/>
        </w:rPr>
        <w:br w:type="page"/>
      </w:r>
    </w:p>
    <w:p w14:paraId="09D3EB56" w14:textId="77777777" w:rsidR="0094145E" w:rsidRPr="002B0485" w:rsidRDefault="0094145E" w:rsidP="0094145E">
      <w:pPr>
        <w:spacing w:after="0" w:line="625" w:lineRule="auto"/>
        <w:ind w:left="90"/>
        <w:jc w:val="center"/>
        <w:rPr>
          <w:rFonts w:ascii="Times New Roman" w:hAnsi="Times New Roman"/>
          <w:sz w:val="24"/>
          <w:szCs w:val="24"/>
        </w:rPr>
      </w:pPr>
      <w:r w:rsidRPr="002B0485">
        <w:rPr>
          <w:rFonts w:ascii="Times New Roman" w:eastAsia="Times New Roman" w:hAnsi="Times New Roman"/>
          <w:b/>
          <w:sz w:val="24"/>
          <w:szCs w:val="24"/>
        </w:rPr>
        <w:t>Abstract</w:t>
      </w:r>
    </w:p>
    <w:p w14:paraId="21F7EE74" w14:textId="77777777" w:rsidR="0094145E" w:rsidRPr="002B0485" w:rsidRDefault="0094145E" w:rsidP="0094145E">
      <w:pPr>
        <w:spacing w:after="0" w:line="274" w:lineRule="auto"/>
        <w:ind w:right="2"/>
        <w:jc w:val="both"/>
        <w:rPr>
          <w:rFonts w:ascii="Times New Roman" w:hAnsi="Times New Roman"/>
          <w:sz w:val="24"/>
          <w:szCs w:val="24"/>
        </w:rPr>
      </w:pPr>
      <w:r w:rsidRPr="002B0485">
        <w:rPr>
          <w:rFonts w:ascii="Times New Roman" w:eastAsia="Times New Roman" w:hAnsi="Times New Roman"/>
          <w:i/>
          <w:sz w:val="24"/>
          <w:szCs w:val="24"/>
        </w:rPr>
        <w:t xml:space="preserve"> The</w:t>
      </w:r>
      <w:r>
        <w:rPr>
          <w:i/>
          <w:sz w:val="24"/>
        </w:rPr>
        <w:t xml:space="preserve"> </w:t>
      </w:r>
      <w:r w:rsidRPr="002B0485">
        <w:rPr>
          <w:rFonts w:ascii="Times New Roman" w:eastAsia="Times New Roman" w:hAnsi="Times New Roman"/>
          <w:i/>
          <w:sz w:val="24"/>
          <w:szCs w:val="24"/>
        </w:rPr>
        <w:t>oxalate</w:t>
      </w:r>
      <w:r>
        <w:rPr>
          <w:i/>
          <w:sz w:val="24"/>
        </w:rPr>
        <w:t xml:space="preserve"> </w:t>
      </w:r>
      <w:r w:rsidRPr="002B0485">
        <w:rPr>
          <w:rFonts w:ascii="Times New Roman" w:eastAsia="Times New Roman" w:hAnsi="Times New Roman"/>
          <w:i/>
          <w:sz w:val="24"/>
          <w:szCs w:val="24"/>
        </w:rPr>
        <w:t>contents</w:t>
      </w:r>
      <w:r>
        <w:rPr>
          <w:i/>
          <w:sz w:val="24"/>
        </w:rPr>
        <w:t xml:space="preserve"> </w:t>
      </w:r>
      <w:r w:rsidRPr="002B0485">
        <w:rPr>
          <w:rFonts w:ascii="Times New Roman" w:eastAsia="Times New Roman" w:hAnsi="Times New Roman"/>
          <w:i/>
          <w:sz w:val="24"/>
          <w:szCs w:val="24"/>
        </w:rPr>
        <w:t>of</w:t>
      </w:r>
      <w:r>
        <w:rPr>
          <w:i/>
          <w:sz w:val="24"/>
        </w:rPr>
        <w:t xml:space="preserve"> </w:t>
      </w:r>
      <w:r w:rsidRPr="002B0485">
        <w:rPr>
          <w:rFonts w:ascii="Times New Roman" w:eastAsia="Times New Roman" w:hAnsi="Times New Roman"/>
          <w:i/>
          <w:sz w:val="24"/>
          <w:szCs w:val="24"/>
        </w:rPr>
        <w:t>a</w:t>
      </w:r>
      <w:r>
        <w:rPr>
          <w:i/>
          <w:sz w:val="24"/>
        </w:rPr>
        <w:t xml:space="preserve"> </w:t>
      </w:r>
      <w:r w:rsidRPr="002B0485">
        <w:rPr>
          <w:rFonts w:ascii="Times New Roman" w:eastAsia="Times New Roman" w:hAnsi="Times New Roman"/>
          <w:i/>
          <w:sz w:val="24"/>
          <w:szCs w:val="24"/>
        </w:rPr>
        <w:t>number</w:t>
      </w:r>
      <w:r>
        <w:rPr>
          <w:i/>
          <w:sz w:val="24"/>
        </w:rPr>
        <w:t xml:space="preserve"> </w:t>
      </w:r>
      <w:r w:rsidRPr="002B0485">
        <w:rPr>
          <w:rFonts w:ascii="Times New Roman" w:eastAsia="Times New Roman" w:hAnsi="Times New Roman"/>
          <w:i/>
          <w:sz w:val="24"/>
          <w:szCs w:val="24"/>
        </w:rPr>
        <w:t>of</w:t>
      </w:r>
      <w:r>
        <w:rPr>
          <w:i/>
          <w:sz w:val="24"/>
        </w:rPr>
        <w:t xml:space="preserve"> </w:t>
      </w:r>
      <w:r w:rsidRPr="002B0485">
        <w:rPr>
          <w:rFonts w:ascii="Times New Roman" w:eastAsia="Times New Roman" w:hAnsi="Times New Roman"/>
          <w:i/>
          <w:sz w:val="24"/>
          <w:szCs w:val="24"/>
        </w:rPr>
        <w:t>selected</w:t>
      </w:r>
      <w:r>
        <w:rPr>
          <w:i/>
          <w:sz w:val="24"/>
        </w:rPr>
        <w:t xml:space="preserve"> </w:t>
      </w:r>
      <w:r w:rsidRPr="002B0485">
        <w:rPr>
          <w:rFonts w:ascii="Times New Roman" w:eastAsia="Times New Roman" w:hAnsi="Times New Roman"/>
          <w:i/>
          <w:sz w:val="24"/>
          <w:szCs w:val="24"/>
        </w:rPr>
        <w:t>chocolate</w:t>
      </w:r>
      <w:r>
        <w:rPr>
          <w:i/>
          <w:sz w:val="24"/>
        </w:rPr>
        <w:t xml:space="preserve"> </w:t>
      </w:r>
      <w:r w:rsidRPr="002B0485">
        <w:rPr>
          <w:rFonts w:ascii="Times New Roman" w:eastAsia="Times New Roman" w:hAnsi="Times New Roman"/>
          <w:i/>
          <w:sz w:val="24"/>
          <w:szCs w:val="24"/>
        </w:rPr>
        <w:t>confectioneries</w:t>
      </w:r>
      <w:r>
        <w:rPr>
          <w:i/>
          <w:sz w:val="24"/>
        </w:rPr>
        <w:t xml:space="preserve"> </w:t>
      </w:r>
      <w:r w:rsidRPr="002B0485">
        <w:rPr>
          <w:rFonts w:ascii="Times New Roman" w:eastAsia="Times New Roman" w:hAnsi="Times New Roman"/>
          <w:i/>
          <w:sz w:val="24"/>
          <w:szCs w:val="24"/>
        </w:rPr>
        <w:t>(ice</w:t>
      </w:r>
      <w:r>
        <w:rPr>
          <w:i/>
          <w:sz w:val="24"/>
        </w:rPr>
        <w:t xml:space="preserve"> </w:t>
      </w:r>
      <w:r w:rsidRPr="002B0485">
        <w:rPr>
          <w:rFonts w:ascii="Times New Roman" w:eastAsia="Times New Roman" w:hAnsi="Times New Roman"/>
          <w:i/>
          <w:sz w:val="24"/>
          <w:szCs w:val="24"/>
        </w:rPr>
        <w:t>creams</w:t>
      </w:r>
      <w:r>
        <w:rPr>
          <w:i/>
          <w:sz w:val="24"/>
        </w:rPr>
        <w:t xml:space="preserve"> </w:t>
      </w:r>
      <w:r w:rsidRPr="002B0485">
        <w:rPr>
          <w:rFonts w:ascii="Times New Roman" w:eastAsia="Times New Roman" w:hAnsi="Times New Roman"/>
          <w:i/>
          <w:sz w:val="24"/>
          <w:szCs w:val="24"/>
        </w:rPr>
        <w:t>and</w:t>
      </w:r>
      <w:r>
        <w:rPr>
          <w:i/>
          <w:sz w:val="24"/>
        </w:rPr>
        <w:t xml:space="preserve"> </w:t>
      </w:r>
      <w:r w:rsidRPr="002B0485">
        <w:rPr>
          <w:rFonts w:ascii="Times New Roman" w:eastAsia="Times New Roman" w:hAnsi="Times New Roman"/>
          <w:i/>
          <w:sz w:val="24"/>
          <w:szCs w:val="24"/>
        </w:rPr>
        <w:t>cookies)</w:t>
      </w:r>
      <w:r>
        <w:rPr>
          <w:i/>
          <w:sz w:val="24"/>
        </w:rPr>
        <w:t xml:space="preserve"> </w:t>
      </w:r>
      <w:r w:rsidRPr="002B0485">
        <w:rPr>
          <w:rFonts w:ascii="Times New Roman" w:eastAsia="Times New Roman" w:hAnsi="Times New Roman"/>
          <w:i/>
          <w:sz w:val="24"/>
          <w:szCs w:val="24"/>
        </w:rPr>
        <w:t>were</w:t>
      </w:r>
      <w:r>
        <w:rPr>
          <w:i/>
          <w:sz w:val="24"/>
        </w:rPr>
        <w:t xml:space="preserve"> </w:t>
      </w:r>
      <w:r w:rsidRPr="002B0485">
        <w:rPr>
          <w:rFonts w:ascii="Times New Roman" w:eastAsia="Times New Roman" w:hAnsi="Times New Roman"/>
          <w:i/>
          <w:sz w:val="24"/>
          <w:szCs w:val="24"/>
        </w:rPr>
        <w:t>determined</w:t>
      </w:r>
      <w:r>
        <w:rPr>
          <w:i/>
          <w:sz w:val="24"/>
        </w:rPr>
        <w:t xml:space="preserve"> </w:t>
      </w:r>
      <w:r w:rsidRPr="002B0485">
        <w:rPr>
          <w:rFonts w:ascii="Times New Roman" w:eastAsia="Times New Roman" w:hAnsi="Times New Roman"/>
          <w:i/>
          <w:sz w:val="24"/>
          <w:szCs w:val="24"/>
        </w:rPr>
        <w:t>titrimetrically.</w:t>
      </w:r>
      <w:r>
        <w:rPr>
          <w:i/>
          <w:sz w:val="24"/>
        </w:rPr>
        <w:t xml:space="preserve"> </w:t>
      </w:r>
      <w:r w:rsidRPr="002B0485">
        <w:rPr>
          <w:rFonts w:ascii="Times New Roman" w:eastAsia="Times New Roman" w:hAnsi="Times New Roman"/>
          <w:i/>
          <w:sz w:val="24"/>
          <w:szCs w:val="24"/>
        </w:rPr>
        <w:t>The</w:t>
      </w:r>
      <w:r>
        <w:rPr>
          <w:i/>
          <w:sz w:val="24"/>
        </w:rPr>
        <w:t xml:space="preserve"> </w:t>
      </w:r>
      <w:r w:rsidRPr="002B0485">
        <w:rPr>
          <w:rFonts w:ascii="Times New Roman" w:eastAsia="Times New Roman" w:hAnsi="Times New Roman"/>
          <w:i/>
          <w:sz w:val="24"/>
          <w:szCs w:val="24"/>
        </w:rPr>
        <w:t>results</w:t>
      </w:r>
      <w:r>
        <w:rPr>
          <w:i/>
          <w:sz w:val="24"/>
        </w:rPr>
        <w:t xml:space="preserve"> </w:t>
      </w:r>
      <w:r w:rsidRPr="002B0485">
        <w:rPr>
          <w:rFonts w:ascii="Times New Roman" w:eastAsia="Times New Roman" w:hAnsi="Times New Roman"/>
          <w:i/>
          <w:sz w:val="24"/>
          <w:szCs w:val="24"/>
        </w:rPr>
        <w:t>showed</w:t>
      </w:r>
      <w:r>
        <w:rPr>
          <w:i/>
          <w:sz w:val="24"/>
        </w:rPr>
        <w:t xml:space="preserve"> </w:t>
      </w:r>
      <w:r w:rsidRPr="002B0485">
        <w:rPr>
          <w:rFonts w:ascii="Times New Roman" w:eastAsia="Times New Roman" w:hAnsi="Times New Roman"/>
          <w:i/>
          <w:sz w:val="24"/>
          <w:szCs w:val="24"/>
        </w:rPr>
        <w:t>that</w:t>
      </w:r>
      <w:r>
        <w:rPr>
          <w:i/>
          <w:sz w:val="24"/>
        </w:rPr>
        <w:t xml:space="preserve"> </w:t>
      </w:r>
      <w:r w:rsidRPr="002B0485">
        <w:rPr>
          <w:rFonts w:ascii="Times New Roman" w:eastAsia="Times New Roman" w:hAnsi="Times New Roman"/>
          <w:i/>
          <w:sz w:val="24"/>
          <w:szCs w:val="24"/>
        </w:rPr>
        <w:t>oxalate</w:t>
      </w:r>
      <w:r>
        <w:rPr>
          <w:i/>
          <w:sz w:val="24"/>
        </w:rPr>
        <w:t xml:space="preserve"> </w:t>
      </w:r>
      <w:r w:rsidRPr="002B0485">
        <w:rPr>
          <w:rFonts w:ascii="Times New Roman" w:eastAsia="Times New Roman" w:hAnsi="Times New Roman"/>
          <w:i/>
          <w:sz w:val="24"/>
          <w:szCs w:val="24"/>
        </w:rPr>
        <w:t>was</w:t>
      </w:r>
      <w:r>
        <w:rPr>
          <w:i/>
          <w:sz w:val="24"/>
        </w:rPr>
        <w:t xml:space="preserve"> </w:t>
      </w:r>
      <w:r w:rsidRPr="002B0485">
        <w:rPr>
          <w:rFonts w:ascii="Times New Roman" w:eastAsia="Times New Roman" w:hAnsi="Times New Roman"/>
          <w:i/>
          <w:sz w:val="24"/>
          <w:szCs w:val="24"/>
        </w:rPr>
        <w:t>present</w:t>
      </w:r>
      <w:r>
        <w:rPr>
          <w:i/>
          <w:sz w:val="24"/>
        </w:rPr>
        <w:t xml:space="preserve"> </w:t>
      </w:r>
      <w:r w:rsidRPr="002B0485">
        <w:rPr>
          <w:rFonts w:ascii="Times New Roman" w:eastAsia="Times New Roman" w:hAnsi="Times New Roman"/>
          <w:i/>
          <w:sz w:val="24"/>
          <w:szCs w:val="24"/>
        </w:rPr>
        <w:t>in</w:t>
      </w:r>
      <w:r>
        <w:rPr>
          <w:i/>
          <w:sz w:val="24"/>
        </w:rPr>
        <w:t xml:space="preserve"> </w:t>
      </w:r>
      <w:r w:rsidRPr="002B0485">
        <w:rPr>
          <w:rFonts w:ascii="Times New Roman" w:eastAsia="Times New Roman" w:hAnsi="Times New Roman"/>
          <w:i/>
          <w:sz w:val="24"/>
          <w:szCs w:val="24"/>
        </w:rPr>
        <w:t>all</w:t>
      </w:r>
      <w:r>
        <w:rPr>
          <w:i/>
          <w:sz w:val="24"/>
        </w:rPr>
        <w:t xml:space="preserve"> </w:t>
      </w:r>
      <w:r w:rsidRPr="002B0485">
        <w:rPr>
          <w:rFonts w:ascii="Times New Roman" w:eastAsia="Times New Roman" w:hAnsi="Times New Roman"/>
          <w:i/>
          <w:sz w:val="24"/>
          <w:szCs w:val="24"/>
        </w:rPr>
        <w:t>the</w:t>
      </w:r>
      <w:r>
        <w:rPr>
          <w:i/>
          <w:sz w:val="24"/>
        </w:rPr>
        <w:t xml:space="preserve"> </w:t>
      </w:r>
      <w:r w:rsidRPr="002B0485">
        <w:rPr>
          <w:rFonts w:ascii="Times New Roman" w:eastAsia="Times New Roman" w:hAnsi="Times New Roman"/>
          <w:i/>
          <w:sz w:val="24"/>
          <w:szCs w:val="24"/>
        </w:rPr>
        <w:t>samples</w:t>
      </w:r>
      <w:r>
        <w:rPr>
          <w:i/>
          <w:sz w:val="24"/>
        </w:rPr>
        <w:t xml:space="preserve"> </w:t>
      </w:r>
      <w:r w:rsidRPr="002B0485">
        <w:rPr>
          <w:rFonts w:ascii="Times New Roman" w:eastAsia="Times New Roman" w:hAnsi="Times New Roman"/>
          <w:i/>
          <w:sz w:val="24"/>
          <w:szCs w:val="24"/>
        </w:rPr>
        <w:t>and</w:t>
      </w:r>
      <w:r>
        <w:rPr>
          <w:i/>
          <w:sz w:val="24"/>
        </w:rPr>
        <w:t xml:space="preserve"> </w:t>
      </w:r>
      <w:r w:rsidRPr="002B0485">
        <w:rPr>
          <w:rFonts w:ascii="Times New Roman" w:eastAsia="Times New Roman" w:hAnsi="Times New Roman"/>
          <w:i/>
          <w:sz w:val="24"/>
          <w:szCs w:val="24"/>
        </w:rPr>
        <w:t>ranged</w:t>
      </w:r>
      <w:r>
        <w:rPr>
          <w:i/>
          <w:sz w:val="24"/>
        </w:rPr>
        <w:t xml:space="preserve"> </w:t>
      </w:r>
      <w:r w:rsidRPr="002B0485">
        <w:rPr>
          <w:rFonts w:ascii="Times New Roman" w:eastAsia="Times New Roman" w:hAnsi="Times New Roman"/>
          <w:i/>
          <w:sz w:val="24"/>
          <w:szCs w:val="24"/>
        </w:rPr>
        <w:t>between</w:t>
      </w:r>
      <w:r>
        <w:rPr>
          <w:i/>
          <w:sz w:val="24"/>
        </w:rPr>
        <w:t xml:space="preserve"> </w:t>
      </w:r>
      <w:r w:rsidRPr="002B0485">
        <w:rPr>
          <w:rFonts w:ascii="Times New Roman" w:eastAsia="Times New Roman" w:hAnsi="Times New Roman"/>
          <w:i/>
          <w:sz w:val="24"/>
          <w:szCs w:val="24"/>
        </w:rPr>
        <w:t>2.328</w:t>
      </w:r>
      <w:r>
        <w:rPr>
          <w:i/>
          <w:sz w:val="24"/>
        </w:rPr>
        <w:t xml:space="preserve"> </w:t>
      </w:r>
      <w:r w:rsidRPr="002B0485">
        <w:rPr>
          <w:rFonts w:ascii="Times New Roman" w:eastAsia="Times New Roman" w:hAnsi="Times New Roman"/>
          <w:i/>
          <w:sz w:val="24"/>
          <w:szCs w:val="24"/>
        </w:rPr>
        <w:t>mg/g</w:t>
      </w:r>
      <w:r>
        <w:rPr>
          <w:i/>
          <w:sz w:val="24"/>
        </w:rPr>
        <w:t xml:space="preserve"> </w:t>
      </w:r>
      <w:r w:rsidRPr="002B0485">
        <w:rPr>
          <w:rFonts w:ascii="Times New Roman" w:eastAsia="Times New Roman" w:hAnsi="Times New Roman"/>
          <w:i/>
          <w:sz w:val="24"/>
          <w:szCs w:val="24"/>
        </w:rPr>
        <w:t>and</w:t>
      </w:r>
      <w:r>
        <w:rPr>
          <w:i/>
          <w:sz w:val="24"/>
        </w:rPr>
        <w:t xml:space="preserve"> </w:t>
      </w:r>
      <w:r w:rsidRPr="002B0485">
        <w:rPr>
          <w:rFonts w:ascii="Times New Roman" w:eastAsia="Times New Roman" w:hAnsi="Times New Roman"/>
          <w:i/>
          <w:sz w:val="24"/>
          <w:szCs w:val="24"/>
        </w:rPr>
        <w:t>64.30</w:t>
      </w:r>
      <w:r>
        <w:rPr>
          <w:i/>
          <w:sz w:val="24"/>
        </w:rPr>
        <w:t xml:space="preserve"> </w:t>
      </w:r>
      <w:r w:rsidRPr="002B0485">
        <w:rPr>
          <w:rFonts w:ascii="Times New Roman" w:eastAsia="Times New Roman" w:hAnsi="Times New Roman"/>
          <w:i/>
          <w:sz w:val="24"/>
          <w:szCs w:val="24"/>
        </w:rPr>
        <w:t>mg/g.</w:t>
      </w:r>
      <w:r>
        <w:rPr>
          <w:i/>
          <w:sz w:val="24"/>
        </w:rPr>
        <w:t xml:space="preserve"> </w:t>
      </w:r>
      <w:r w:rsidRPr="002B0485">
        <w:rPr>
          <w:rFonts w:ascii="Times New Roman" w:eastAsia="Times New Roman" w:hAnsi="Times New Roman"/>
          <w:i/>
          <w:sz w:val="24"/>
          <w:szCs w:val="24"/>
        </w:rPr>
        <w:t>The</w:t>
      </w:r>
      <w:r>
        <w:rPr>
          <w:i/>
          <w:sz w:val="24"/>
        </w:rPr>
        <w:t xml:space="preserve"> </w:t>
      </w:r>
      <w:r w:rsidRPr="002B0485">
        <w:rPr>
          <w:rFonts w:ascii="Times New Roman" w:eastAsia="Times New Roman" w:hAnsi="Times New Roman"/>
          <w:i/>
          <w:sz w:val="24"/>
          <w:szCs w:val="24"/>
        </w:rPr>
        <w:t>Frosty</w:t>
      </w:r>
      <w:r>
        <w:rPr>
          <w:i/>
          <w:sz w:val="24"/>
        </w:rPr>
        <w:t xml:space="preserve"> </w:t>
      </w:r>
      <w:r w:rsidRPr="002B0485">
        <w:rPr>
          <w:rFonts w:ascii="Times New Roman" w:eastAsia="Times New Roman" w:hAnsi="Times New Roman"/>
          <w:i/>
          <w:sz w:val="24"/>
          <w:szCs w:val="24"/>
        </w:rPr>
        <w:t>bite</w:t>
      </w:r>
      <w:r>
        <w:rPr>
          <w:i/>
          <w:sz w:val="24"/>
        </w:rPr>
        <w:t xml:space="preserve"> </w:t>
      </w:r>
      <w:r w:rsidRPr="002B0485">
        <w:rPr>
          <w:rFonts w:ascii="Times New Roman" w:eastAsia="Times New Roman" w:hAnsi="Times New Roman"/>
          <w:i/>
          <w:sz w:val="24"/>
          <w:szCs w:val="24"/>
        </w:rPr>
        <w:t>ice</w:t>
      </w:r>
      <w:r>
        <w:rPr>
          <w:i/>
          <w:sz w:val="24"/>
        </w:rPr>
        <w:t xml:space="preserve"> </w:t>
      </w:r>
      <w:r w:rsidRPr="002B0485">
        <w:rPr>
          <w:rFonts w:ascii="Times New Roman" w:eastAsia="Times New Roman" w:hAnsi="Times New Roman"/>
          <w:i/>
          <w:sz w:val="24"/>
          <w:szCs w:val="24"/>
        </w:rPr>
        <w:t>cream</w:t>
      </w:r>
      <w:r>
        <w:rPr>
          <w:i/>
          <w:sz w:val="24"/>
        </w:rPr>
        <w:t xml:space="preserve"> </w:t>
      </w:r>
      <w:r w:rsidRPr="002B0485">
        <w:rPr>
          <w:rFonts w:ascii="Times New Roman" w:eastAsia="Times New Roman" w:hAnsi="Times New Roman"/>
          <w:i/>
          <w:sz w:val="24"/>
          <w:szCs w:val="24"/>
        </w:rPr>
        <w:t>(big</w:t>
      </w:r>
      <w:r>
        <w:rPr>
          <w:i/>
          <w:sz w:val="24"/>
        </w:rPr>
        <w:t xml:space="preserve"> </w:t>
      </w:r>
      <w:r w:rsidRPr="002B0485">
        <w:rPr>
          <w:rFonts w:ascii="Times New Roman" w:eastAsia="Times New Roman" w:hAnsi="Times New Roman"/>
          <w:i/>
          <w:sz w:val="24"/>
          <w:szCs w:val="24"/>
        </w:rPr>
        <w:t>size)</w:t>
      </w:r>
      <w:r>
        <w:rPr>
          <w:i/>
          <w:sz w:val="24"/>
        </w:rPr>
        <w:t xml:space="preserve"> </w:t>
      </w:r>
      <w:r w:rsidRPr="002B0485">
        <w:rPr>
          <w:rFonts w:ascii="Times New Roman" w:eastAsia="Times New Roman" w:hAnsi="Times New Roman"/>
          <w:i/>
          <w:sz w:val="24"/>
          <w:szCs w:val="24"/>
        </w:rPr>
        <w:t>had</w:t>
      </w:r>
      <w:r>
        <w:rPr>
          <w:i/>
          <w:sz w:val="24"/>
        </w:rPr>
        <w:t xml:space="preserve"> </w:t>
      </w:r>
      <w:r w:rsidRPr="002B0485">
        <w:rPr>
          <w:rFonts w:ascii="Times New Roman" w:eastAsia="Times New Roman" w:hAnsi="Times New Roman"/>
          <w:i/>
          <w:sz w:val="24"/>
          <w:szCs w:val="24"/>
        </w:rPr>
        <w:t>the</w:t>
      </w:r>
      <w:r>
        <w:rPr>
          <w:i/>
          <w:sz w:val="24"/>
        </w:rPr>
        <w:t xml:space="preserve"> </w:t>
      </w:r>
      <w:r w:rsidRPr="002B0485">
        <w:rPr>
          <w:rFonts w:ascii="Times New Roman" w:eastAsia="Times New Roman" w:hAnsi="Times New Roman"/>
          <w:i/>
          <w:sz w:val="24"/>
          <w:szCs w:val="24"/>
        </w:rPr>
        <w:t>highest</w:t>
      </w:r>
      <w:r>
        <w:rPr>
          <w:i/>
          <w:sz w:val="24"/>
        </w:rPr>
        <w:t xml:space="preserve"> </w:t>
      </w:r>
      <w:r w:rsidRPr="002B0485">
        <w:rPr>
          <w:rFonts w:ascii="Times New Roman" w:eastAsia="Times New Roman" w:hAnsi="Times New Roman"/>
          <w:i/>
          <w:sz w:val="24"/>
          <w:szCs w:val="24"/>
        </w:rPr>
        <w:t>oxalate</w:t>
      </w:r>
      <w:r>
        <w:rPr>
          <w:i/>
          <w:sz w:val="24"/>
        </w:rPr>
        <w:t xml:space="preserve"> </w:t>
      </w:r>
      <w:r w:rsidRPr="002B0485">
        <w:rPr>
          <w:rFonts w:ascii="Times New Roman" w:eastAsia="Times New Roman" w:hAnsi="Times New Roman"/>
          <w:i/>
          <w:sz w:val="24"/>
          <w:szCs w:val="24"/>
        </w:rPr>
        <w:t>content</w:t>
      </w:r>
      <w:r>
        <w:rPr>
          <w:i/>
          <w:sz w:val="24"/>
        </w:rPr>
        <w:t xml:space="preserve"> </w:t>
      </w:r>
      <w:r w:rsidRPr="002B0485">
        <w:rPr>
          <w:rFonts w:ascii="Times New Roman" w:eastAsia="Times New Roman" w:hAnsi="Times New Roman"/>
          <w:i/>
          <w:sz w:val="24"/>
          <w:szCs w:val="24"/>
        </w:rPr>
        <w:t>of</w:t>
      </w:r>
      <w:r>
        <w:rPr>
          <w:i/>
          <w:sz w:val="24"/>
        </w:rPr>
        <w:t xml:space="preserve"> </w:t>
      </w:r>
      <w:r w:rsidRPr="002B0485">
        <w:rPr>
          <w:rFonts w:ascii="Times New Roman" w:eastAsia="Times New Roman" w:hAnsi="Times New Roman"/>
          <w:i/>
          <w:sz w:val="24"/>
          <w:szCs w:val="24"/>
        </w:rPr>
        <w:t>64.30</w:t>
      </w:r>
      <w:r>
        <w:rPr>
          <w:i/>
          <w:sz w:val="24"/>
        </w:rPr>
        <w:t xml:space="preserve"> </w:t>
      </w:r>
      <w:r w:rsidRPr="002B0485">
        <w:rPr>
          <w:rFonts w:ascii="Times New Roman" w:eastAsia="Times New Roman" w:hAnsi="Times New Roman"/>
          <w:i/>
          <w:sz w:val="24"/>
          <w:szCs w:val="24"/>
        </w:rPr>
        <w:t>mg/g,</w:t>
      </w:r>
      <w:r>
        <w:rPr>
          <w:i/>
          <w:sz w:val="24"/>
        </w:rPr>
        <w:t xml:space="preserve"> </w:t>
      </w:r>
      <w:r w:rsidRPr="002B0485">
        <w:rPr>
          <w:rFonts w:ascii="Times New Roman" w:eastAsia="Times New Roman" w:hAnsi="Times New Roman"/>
          <w:i/>
          <w:sz w:val="24"/>
          <w:szCs w:val="24"/>
        </w:rPr>
        <w:t>followed</w:t>
      </w:r>
      <w:r>
        <w:rPr>
          <w:i/>
          <w:sz w:val="24"/>
        </w:rPr>
        <w:t xml:space="preserve"> </w:t>
      </w:r>
      <w:r w:rsidRPr="002B0485">
        <w:rPr>
          <w:rFonts w:ascii="Times New Roman" w:eastAsia="Times New Roman" w:hAnsi="Times New Roman"/>
          <w:i/>
          <w:sz w:val="24"/>
          <w:szCs w:val="24"/>
        </w:rPr>
        <w:t>by</w:t>
      </w:r>
      <w:r>
        <w:rPr>
          <w:i/>
          <w:sz w:val="24"/>
        </w:rPr>
        <w:t xml:space="preserve"> </w:t>
      </w:r>
      <w:r w:rsidRPr="002B0485">
        <w:rPr>
          <w:rFonts w:ascii="Times New Roman" w:eastAsia="Times New Roman" w:hAnsi="Times New Roman"/>
          <w:i/>
          <w:sz w:val="24"/>
          <w:szCs w:val="24"/>
        </w:rPr>
        <w:t>the</w:t>
      </w:r>
      <w:r>
        <w:rPr>
          <w:i/>
          <w:sz w:val="24"/>
        </w:rPr>
        <w:t xml:space="preserve"> </w:t>
      </w:r>
      <w:r w:rsidRPr="002B0485">
        <w:rPr>
          <w:rFonts w:ascii="Times New Roman" w:eastAsia="Times New Roman" w:hAnsi="Times New Roman"/>
          <w:i/>
          <w:sz w:val="24"/>
          <w:szCs w:val="24"/>
        </w:rPr>
        <w:t>Fab</w:t>
      </w:r>
      <w:r>
        <w:rPr>
          <w:i/>
          <w:sz w:val="24"/>
        </w:rPr>
        <w:t xml:space="preserve"> </w:t>
      </w:r>
      <w:r w:rsidRPr="002B0485">
        <w:rPr>
          <w:rFonts w:ascii="Times New Roman" w:eastAsia="Times New Roman" w:hAnsi="Times New Roman"/>
          <w:i/>
          <w:sz w:val="24"/>
          <w:szCs w:val="24"/>
        </w:rPr>
        <w:t>chocolate</w:t>
      </w:r>
      <w:r>
        <w:rPr>
          <w:i/>
          <w:sz w:val="24"/>
        </w:rPr>
        <w:t xml:space="preserve"> </w:t>
      </w:r>
      <w:r w:rsidRPr="002B0485">
        <w:rPr>
          <w:rFonts w:ascii="Times New Roman" w:eastAsia="Times New Roman" w:hAnsi="Times New Roman"/>
          <w:i/>
          <w:sz w:val="24"/>
          <w:szCs w:val="24"/>
        </w:rPr>
        <w:t>cookie</w:t>
      </w:r>
      <w:r>
        <w:rPr>
          <w:i/>
          <w:sz w:val="24"/>
        </w:rPr>
        <w:t xml:space="preserve"> </w:t>
      </w:r>
      <w:r w:rsidRPr="002B0485">
        <w:rPr>
          <w:rFonts w:ascii="Times New Roman" w:eastAsia="Times New Roman" w:hAnsi="Times New Roman"/>
          <w:i/>
          <w:sz w:val="24"/>
          <w:szCs w:val="24"/>
        </w:rPr>
        <w:t>with</w:t>
      </w:r>
      <w:r>
        <w:rPr>
          <w:i/>
          <w:sz w:val="24"/>
        </w:rPr>
        <w:t xml:space="preserve"> </w:t>
      </w:r>
      <w:r w:rsidRPr="002B0485">
        <w:rPr>
          <w:rFonts w:ascii="Times New Roman" w:eastAsia="Times New Roman" w:hAnsi="Times New Roman"/>
          <w:i/>
          <w:sz w:val="24"/>
          <w:szCs w:val="24"/>
        </w:rPr>
        <w:t>an</w:t>
      </w:r>
      <w:r>
        <w:rPr>
          <w:i/>
          <w:sz w:val="24"/>
        </w:rPr>
        <w:t xml:space="preserve"> </w:t>
      </w:r>
      <w:r w:rsidRPr="002B0485">
        <w:rPr>
          <w:rFonts w:ascii="Times New Roman" w:eastAsia="Times New Roman" w:hAnsi="Times New Roman"/>
          <w:i/>
          <w:sz w:val="24"/>
          <w:szCs w:val="24"/>
        </w:rPr>
        <w:t>oxalate</w:t>
      </w:r>
      <w:r>
        <w:rPr>
          <w:i/>
          <w:sz w:val="24"/>
        </w:rPr>
        <w:t xml:space="preserve"> </w:t>
      </w:r>
      <w:r w:rsidRPr="002B0485">
        <w:rPr>
          <w:rFonts w:ascii="Times New Roman" w:eastAsia="Times New Roman" w:hAnsi="Times New Roman"/>
          <w:i/>
          <w:sz w:val="24"/>
          <w:szCs w:val="24"/>
        </w:rPr>
        <w:t>content</w:t>
      </w:r>
      <w:r>
        <w:rPr>
          <w:i/>
          <w:sz w:val="24"/>
        </w:rPr>
        <w:t xml:space="preserve"> </w:t>
      </w:r>
      <w:r w:rsidRPr="002B0485">
        <w:rPr>
          <w:rFonts w:ascii="Times New Roman" w:eastAsia="Times New Roman" w:hAnsi="Times New Roman"/>
          <w:i/>
          <w:sz w:val="24"/>
          <w:szCs w:val="24"/>
        </w:rPr>
        <w:t>of</w:t>
      </w:r>
      <w:r>
        <w:rPr>
          <w:i/>
          <w:sz w:val="24"/>
        </w:rPr>
        <w:t xml:space="preserve"> </w:t>
      </w:r>
      <w:r w:rsidRPr="002B0485">
        <w:rPr>
          <w:rFonts w:ascii="Times New Roman" w:eastAsia="Times New Roman" w:hAnsi="Times New Roman"/>
          <w:i/>
          <w:sz w:val="24"/>
          <w:szCs w:val="24"/>
        </w:rPr>
        <w:t>58.60</w:t>
      </w:r>
      <w:r>
        <w:rPr>
          <w:i/>
          <w:sz w:val="24"/>
        </w:rPr>
        <w:t xml:space="preserve"> </w:t>
      </w:r>
      <w:r w:rsidRPr="002B0485">
        <w:rPr>
          <w:rFonts w:ascii="Times New Roman" w:eastAsia="Times New Roman" w:hAnsi="Times New Roman"/>
          <w:i/>
          <w:sz w:val="24"/>
          <w:szCs w:val="24"/>
        </w:rPr>
        <w:t>mg/g,</w:t>
      </w:r>
      <w:r>
        <w:rPr>
          <w:i/>
          <w:sz w:val="24"/>
        </w:rPr>
        <w:t xml:space="preserve"> </w:t>
      </w:r>
      <w:r w:rsidRPr="002B0485">
        <w:rPr>
          <w:rFonts w:ascii="Times New Roman" w:eastAsia="Times New Roman" w:hAnsi="Times New Roman"/>
          <w:i/>
          <w:sz w:val="24"/>
          <w:szCs w:val="24"/>
        </w:rPr>
        <w:t>the</w:t>
      </w:r>
      <w:r>
        <w:rPr>
          <w:i/>
          <w:sz w:val="24"/>
        </w:rPr>
        <w:t xml:space="preserve"> </w:t>
      </w:r>
      <w:r w:rsidRPr="002B0485">
        <w:rPr>
          <w:rFonts w:ascii="Times New Roman" w:eastAsia="Times New Roman" w:hAnsi="Times New Roman"/>
          <w:i/>
          <w:sz w:val="24"/>
          <w:szCs w:val="24"/>
        </w:rPr>
        <w:t>least</w:t>
      </w:r>
      <w:r>
        <w:rPr>
          <w:i/>
          <w:sz w:val="24"/>
        </w:rPr>
        <w:t xml:space="preserve"> </w:t>
      </w:r>
      <w:r w:rsidRPr="002B0485">
        <w:rPr>
          <w:rFonts w:ascii="Times New Roman" w:eastAsia="Times New Roman" w:hAnsi="Times New Roman"/>
          <w:i/>
          <w:sz w:val="24"/>
          <w:szCs w:val="24"/>
        </w:rPr>
        <w:t>oxalate</w:t>
      </w:r>
      <w:r>
        <w:rPr>
          <w:i/>
          <w:sz w:val="24"/>
        </w:rPr>
        <w:t xml:space="preserve"> </w:t>
      </w:r>
      <w:r w:rsidRPr="002B0485">
        <w:rPr>
          <w:rFonts w:ascii="Times New Roman" w:eastAsia="Times New Roman" w:hAnsi="Times New Roman"/>
          <w:i/>
          <w:sz w:val="24"/>
          <w:szCs w:val="24"/>
        </w:rPr>
        <w:t>content</w:t>
      </w:r>
      <w:r>
        <w:rPr>
          <w:i/>
          <w:sz w:val="24"/>
        </w:rPr>
        <w:t xml:space="preserve"> </w:t>
      </w:r>
      <w:r w:rsidRPr="002B0485">
        <w:rPr>
          <w:rFonts w:ascii="Times New Roman" w:eastAsia="Times New Roman" w:hAnsi="Times New Roman"/>
          <w:i/>
          <w:sz w:val="24"/>
          <w:szCs w:val="24"/>
        </w:rPr>
        <w:t>was</w:t>
      </w:r>
      <w:r>
        <w:rPr>
          <w:i/>
          <w:sz w:val="24"/>
        </w:rPr>
        <w:t xml:space="preserve"> </w:t>
      </w:r>
      <w:r w:rsidRPr="002B0485">
        <w:rPr>
          <w:rFonts w:ascii="Times New Roman" w:eastAsia="Times New Roman" w:hAnsi="Times New Roman"/>
          <w:i/>
          <w:sz w:val="24"/>
          <w:szCs w:val="24"/>
        </w:rPr>
        <w:t>found</w:t>
      </w:r>
      <w:r>
        <w:rPr>
          <w:i/>
          <w:sz w:val="24"/>
        </w:rPr>
        <w:t xml:space="preserve"> </w:t>
      </w:r>
      <w:r w:rsidRPr="002B0485">
        <w:rPr>
          <w:rFonts w:ascii="Times New Roman" w:eastAsia="Times New Roman" w:hAnsi="Times New Roman"/>
          <w:i/>
          <w:sz w:val="24"/>
          <w:szCs w:val="24"/>
        </w:rPr>
        <w:t>in</w:t>
      </w:r>
      <w:r>
        <w:rPr>
          <w:i/>
          <w:sz w:val="24"/>
        </w:rPr>
        <w:t xml:space="preserve"> </w:t>
      </w:r>
      <w:r w:rsidRPr="002B0485">
        <w:rPr>
          <w:rFonts w:ascii="Times New Roman" w:eastAsia="Times New Roman" w:hAnsi="Times New Roman"/>
          <w:i/>
          <w:sz w:val="24"/>
          <w:szCs w:val="24"/>
        </w:rPr>
        <w:t>the</w:t>
      </w:r>
      <w:r>
        <w:rPr>
          <w:i/>
          <w:sz w:val="24"/>
        </w:rPr>
        <w:t xml:space="preserve"> </w:t>
      </w:r>
      <w:r w:rsidRPr="002B0485">
        <w:rPr>
          <w:rFonts w:ascii="Times New Roman" w:eastAsia="Times New Roman" w:hAnsi="Times New Roman"/>
          <w:i/>
          <w:sz w:val="24"/>
          <w:szCs w:val="24"/>
        </w:rPr>
        <w:t>Festo</w:t>
      </w:r>
      <w:r>
        <w:rPr>
          <w:i/>
          <w:sz w:val="24"/>
        </w:rPr>
        <w:t xml:space="preserve"> </w:t>
      </w:r>
      <w:r w:rsidRPr="002B0485">
        <w:rPr>
          <w:rFonts w:ascii="Times New Roman" w:eastAsia="Times New Roman" w:hAnsi="Times New Roman"/>
          <w:i/>
          <w:sz w:val="24"/>
          <w:szCs w:val="24"/>
        </w:rPr>
        <w:t>chocolate</w:t>
      </w:r>
      <w:r>
        <w:rPr>
          <w:i/>
          <w:sz w:val="24"/>
        </w:rPr>
        <w:t xml:space="preserve"> </w:t>
      </w:r>
      <w:r w:rsidRPr="002B0485">
        <w:rPr>
          <w:rFonts w:ascii="Times New Roman" w:eastAsia="Times New Roman" w:hAnsi="Times New Roman"/>
          <w:i/>
          <w:sz w:val="24"/>
          <w:szCs w:val="24"/>
        </w:rPr>
        <w:t>cookie</w:t>
      </w:r>
      <w:r>
        <w:rPr>
          <w:i/>
          <w:sz w:val="24"/>
        </w:rPr>
        <w:t xml:space="preserve"> </w:t>
      </w:r>
      <w:r w:rsidRPr="002B0485">
        <w:rPr>
          <w:rFonts w:ascii="Times New Roman" w:eastAsia="Times New Roman" w:hAnsi="Times New Roman"/>
          <w:i/>
          <w:sz w:val="24"/>
          <w:szCs w:val="24"/>
        </w:rPr>
        <w:t>sample</w:t>
      </w:r>
      <w:r>
        <w:rPr>
          <w:i/>
          <w:sz w:val="24"/>
        </w:rPr>
        <w:t xml:space="preserve"> </w:t>
      </w:r>
      <w:r w:rsidRPr="002B0485">
        <w:rPr>
          <w:rFonts w:ascii="Times New Roman" w:eastAsia="Times New Roman" w:hAnsi="Times New Roman"/>
          <w:i/>
          <w:sz w:val="24"/>
          <w:szCs w:val="24"/>
        </w:rPr>
        <w:t>with</w:t>
      </w:r>
      <w:r>
        <w:rPr>
          <w:i/>
          <w:sz w:val="24"/>
        </w:rPr>
        <w:t xml:space="preserve"> </w:t>
      </w:r>
      <w:r w:rsidRPr="002B0485">
        <w:rPr>
          <w:rFonts w:ascii="Times New Roman" w:eastAsia="Times New Roman" w:hAnsi="Times New Roman"/>
          <w:i/>
          <w:sz w:val="24"/>
          <w:szCs w:val="24"/>
        </w:rPr>
        <w:t>2.32</w:t>
      </w:r>
      <w:r>
        <w:rPr>
          <w:i/>
          <w:sz w:val="24"/>
        </w:rPr>
        <w:t xml:space="preserve"> </w:t>
      </w:r>
      <w:r w:rsidRPr="002B0485">
        <w:rPr>
          <w:rFonts w:ascii="Times New Roman" w:eastAsia="Times New Roman" w:hAnsi="Times New Roman"/>
          <w:i/>
          <w:sz w:val="24"/>
          <w:szCs w:val="24"/>
        </w:rPr>
        <w:t>mg/g.</w:t>
      </w:r>
      <w:r>
        <w:rPr>
          <w:i/>
          <w:sz w:val="24"/>
        </w:rPr>
        <w:t xml:space="preserve"> </w:t>
      </w:r>
      <w:r w:rsidRPr="002B0485">
        <w:rPr>
          <w:rFonts w:ascii="Times New Roman" w:eastAsia="Times New Roman" w:hAnsi="Times New Roman"/>
          <w:i/>
          <w:sz w:val="24"/>
          <w:szCs w:val="24"/>
        </w:rPr>
        <w:t>Generally,</w:t>
      </w:r>
      <w:r>
        <w:rPr>
          <w:i/>
          <w:sz w:val="24"/>
        </w:rPr>
        <w:t xml:space="preserve"> </w:t>
      </w:r>
      <w:r w:rsidRPr="002B0485">
        <w:rPr>
          <w:rFonts w:ascii="Times New Roman" w:eastAsia="Times New Roman" w:hAnsi="Times New Roman"/>
          <w:i/>
          <w:sz w:val="24"/>
          <w:szCs w:val="24"/>
        </w:rPr>
        <w:t>the</w:t>
      </w:r>
      <w:r>
        <w:rPr>
          <w:i/>
          <w:sz w:val="24"/>
        </w:rPr>
        <w:t xml:space="preserve"> </w:t>
      </w:r>
      <w:r w:rsidRPr="002B0485">
        <w:rPr>
          <w:rFonts w:ascii="Times New Roman" w:eastAsia="Times New Roman" w:hAnsi="Times New Roman"/>
          <w:i/>
          <w:sz w:val="24"/>
          <w:szCs w:val="24"/>
        </w:rPr>
        <w:t>ice</w:t>
      </w:r>
      <w:r>
        <w:rPr>
          <w:i/>
          <w:sz w:val="24"/>
        </w:rPr>
        <w:t xml:space="preserve"> </w:t>
      </w:r>
      <w:r w:rsidRPr="002B0485">
        <w:rPr>
          <w:rFonts w:ascii="Times New Roman" w:eastAsia="Times New Roman" w:hAnsi="Times New Roman"/>
          <w:i/>
          <w:sz w:val="24"/>
          <w:szCs w:val="24"/>
        </w:rPr>
        <w:t>cream</w:t>
      </w:r>
      <w:r>
        <w:rPr>
          <w:i/>
          <w:sz w:val="24"/>
        </w:rPr>
        <w:t xml:space="preserve"> </w:t>
      </w:r>
      <w:r w:rsidRPr="002B0485">
        <w:rPr>
          <w:rFonts w:ascii="Times New Roman" w:eastAsia="Times New Roman" w:hAnsi="Times New Roman"/>
          <w:i/>
          <w:sz w:val="24"/>
          <w:szCs w:val="24"/>
        </w:rPr>
        <w:t>sample</w:t>
      </w:r>
      <w:r>
        <w:rPr>
          <w:i/>
          <w:sz w:val="24"/>
        </w:rPr>
        <w:t xml:space="preserve"> </w:t>
      </w:r>
      <w:r w:rsidRPr="002B0485">
        <w:rPr>
          <w:rFonts w:ascii="Times New Roman" w:eastAsia="Times New Roman" w:hAnsi="Times New Roman"/>
          <w:i/>
          <w:sz w:val="24"/>
          <w:szCs w:val="24"/>
        </w:rPr>
        <w:t>had</w:t>
      </w:r>
      <w:r>
        <w:rPr>
          <w:i/>
          <w:sz w:val="24"/>
        </w:rPr>
        <w:t xml:space="preserve"> </w:t>
      </w:r>
      <w:r w:rsidRPr="002B0485">
        <w:rPr>
          <w:rFonts w:ascii="Times New Roman" w:eastAsia="Times New Roman" w:hAnsi="Times New Roman"/>
          <w:i/>
          <w:sz w:val="24"/>
          <w:szCs w:val="24"/>
        </w:rPr>
        <w:t>slightly</w:t>
      </w:r>
      <w:r>
        <w:rPr>
          <w:i/>
          <w:sz w:val="24"/>
        </w:rPr>
        <w:t xml:space="preserve"> </w:t>
      </w:r>
      <w:r w:rsidRPr="002B0485">
        <w:rPr>
          <w:rFonts w:ascii="Times New Roman" w:eastAsia="Times New Roman" w:hAnsi="Times New Roman"/>
          <w:i/>
          <w:sz w:val="24"/>
          <w:szCs w:val="24"/>
        </w:rPr>
        <w:t>more</w:t>
      </w:r>
      <w:r>
        <w:rPr>
          <w:i/>
          <w:sz w:val="24"/>
        </w:rPr>
        <w:t xml:space="preserve"> </w:t>
      </w:r>
      <w:r w:rsidRPr="002B0485">
        <w:rPr>
          <w:rFonts w:ascii="Times New Roman" w:eastAsia="Times New Roman" w:hAnsi="Times New Roman"/>
          <w:i/>
          <w:sz w:val="24"/>
          <w:szCs w:val="24"/>
        </w:rPr>
        <w:t>oxalate</w:t>
      </w:r>
      <w:r>
        <w:rPr>
          <w:i/>
          <w:sz w:val="24"/>
        </w:rPr>
        <w:t xml:space="preserve"> </w:t>
      </w:r>
      <w:r w:rsidRPr="002B0485">
        <w:rPr>
          <w:rFonts w:ascii="Times New Roman" w:eastAsia="Times New Roman" w:hAnsi="Times New Roman"/>
          <w:i/>
          <w:sz w:val="24"/>
          <w:szCs w:val="24"/>
        </w:rPr>
        <w:t>content</w:t>
      </w:r>
      <w:r>
        <w:rPr>
          <w:i/>
          <w:sz w:val="24"/>
        </w:rPr>
        <w:t xml:space="preserve"> </w:t>
      </w:r>
      <w:r w:rsidRPr="002B0485">
        <w:rPr>
          <w:rFonts w:ascii="Times New Roman" w:eastAsia="Times New Roman" w:hAnsi="Times New Roman"/>
          <w:i/>
          <w:sz w:val="24"/>
          <w:szCs w:val="24"/>
        </w:rPr>
        <w:t>than</w:t>
      </w:r>
      <w:r>
        <w:rPr>
          <w:i/>
          <w:sz w:val="24"/>
        </w:rPr>
        <w:t xml:space="preserve"> </w:t>
      </w:r>
      <w:r w:rsidRPr="002B0485">
        <w:rPr>
          <w:rFonts w:ascii="Times New Roman" w:eastAsia="Times New Roman" w:hAnsi="Times New Roman"/>
          <w:i/>
          <w:sz w:val="24"/>
          <w:szCs w:val="24"/>
        </w:rPr>
        <w:t>the</w:t>
      </w:r>
      <w:r>
        <w:rPr>
          <w:i/>
          <w:sz w:val="24"/>
        </w:rPr>
        <w:t xml:space="preserve"> </w:t>
      </w:r>
      <w:r w:rsidRPr="002B0485">
        <w:rPr>
          <w:rFonts w:ascii="Times New Roman" w:eastAsia="Times New Roman" w:hAnsi="Times New Roman"/>
          <w:i/>
          <w:sz w:val="24"/>
          <w:szCs w:val="24"/>
        </w:rPr>
        <w:t>cookies.</w:t>
      </w:r>
      <w:r>
        <w:rPr>
          <w:i/>
          <w:sz w:val="24"/>
        </w:rPr>
        <w:t xml:space="preserve"> </w:t>
      </w:r>
      <w:r w:rsidRPr="002B0485">
        <w:rPr>
          <w:rFonts w:ascii="Times New Roman" w:eastAsia="Times New Roman" w:hAnsi="Times New Roman"/>
          <w:i/>
          <w:sz w:val="24"/>
          <w:szCs w:val="24"/>
        </w:rPr>
        <w:t>This</w:t>
      </w:r>
      <w:r>
        <w:rPr>
          <w:i/>
          <w:sz w:val="24"/>
        </w:rPr>
        <w:t xml:space="preserve"> </w:t>
      </w:r>
      <w:r w:rsidRPr="002B0485">
        <w:rPr>
          <w:rFonts w:ascii="Times New Roman" w:eastAsia="Times New Roman" w:hAnsi="Times New Roman"/>
          <w:i/>
          <w:sz w:val="24"/>
          <w:szCs w:val="24"/>
        </w:rPr>
        <w:t>study</w:t>
      </w:r>
      <w:r>
        <w:rPr>
          <w:i/>
          <w:sz w:val="24"/>
        </w:rPr>
        <w:t xml:space="preserve"> </w:t>
      </w:r>
      <w:r w:rsidRPr="002B0485">
        <w:rPr>
          <w:rFonts w:ascii="Times New Roman" w:eastAsia="Times New Roman" w:hAnsi="Times New Roman"/>
          <w:i/>
          <w:sz w:val="24"/>
          <w:szCs w:val="24"/>
        </w:rPr>
        <w:t>reveals</w:t>
      </w:r>
      <w:r>
        <w:rPr>
          <w:i/>
          <w:sz w:val="24"/>
        </w:rPr>
        <w:t xml:space="preserve"> </w:t>
      </w:r>
      <w:r w:rsidRPr="002B0485">
        <w:rPr>
          <w:rFonts w:ascii="Times New Roman" w:eastAsia="Times New Roman" w:hAnsi="Times New Roman"/>
          <w:i/>
          <w:sz w:val="24"/>
          <w:szCs w:val="24"/>
        </w:rPr>
        <w:t>that</w:t>
      </w:r>
      <w:r>
        <w:rPr>
          <w:i/>
          <w:sz w:val="24"/>
        </w:rPr>
        <w:t xml:space="preserve"> </w:t>
      </w:r>
      <w:r w:rsidRPr="002B0485">
        <w:rPr>
          <w:rFonts w:ascii="Times New Roman" w:eastAsia="Times New Roman" w:hAnsi="Times New Roman"/>
          <w:i/>
          <w:sz w:val="24"/>
          <w:szCs w:val="24"/>
        </w:rPr>
        <w:t>consumption</w:t>
      </w:r>
      <w:r>
        <w:rPr>
          <w:i/>
          <w:sz w:val="24"/>
        </w:rPr>
        <w:t xml:space="preserve"> </w:t>
      </w:r>
      <w:r w:rsidRPr="002B0485">
        <w:rPr>
          <w:rFonts w:ascii="Times New Roman" w:eastAsia="Times New Roman" w:hAnsi="Times New Roman"/>
          <w:i/>
          <w:sz w:val="24"/>
          <w:szCs w:val="24"/>
        </w:rPr>
        <w:t>of</w:t>
      </w:r>
      <w:r>
        <w:rPr>
          <w:i/>
          <w:sz w:val="24"/>
        </w:rPr>
        <w:t xml:space="preserve"> </w:t>
      </w:r>
      <w:r w:rsidRPr="002B0485">
        <w:rPr>
          <w:rFonts w:ascii="Times New Roman" w:eastAsia="Times New Roman" w:hAnsi="Times New Roman"/>
          <w:i/>
          <w:sz w:val="24"/>
          <w:szCs w:val="24"/>
        </w:rPr>
        <w:t>these</w:t>
      </w:r>
      <w:r>
        <w:rPr>
          <w:i/>
          <w:sz w:val="24"/>
        </w:rPr>
        <w:t xml:space="preserve"> </w:t>
      </w:r>
      <w:r w:rsidRPr="002B0485">
        <w:rPr>
          <w:rFonts w:ascii="Times New Roman" w:eastAsia="Times New Roman" w:hAnsi="Times New Roman"/>
          <w:i/>
          <w:sz w:val="24"/>
          <w:szCs w:val="24"/>
        </w:rPr>
        <w:t>chocolate</w:t>
      </w:r>
      <w:r>
        <w:rPr>
          <w:i/>
          <w:sz w:val="24"/>
        </w:rPr>
        <w:t xml:space="preserve"> </w:t>
      </w:r>
      <w:r w:rsidRPr="002B0485">
        <w:rPr>
          <w:rFonts w:ascii="Times New Roman" w:eastAsia="Times New Roman" w:hAnsi="Times New Roman"/>
          <w:i/>
          <w:sz w:val="24"/>
          <w:szCs w:val="24"/>
        </w:rPr>
        <w:t>confectioneries</w:t>
      </w:r>
      <w:r>
        <w:rPr>
          <w:i/>
          <w:sz w:val="24"/>
        </w:rPr>
        <w:t xml:space="preserve"> </w:t>
      </w:r>
      <w:r w:rsidRPr="002B0485">
        <w:rPr>
          <w:rFonts w:ascii="Times New Roman" w:eastAsia="Times New Roman" w:hAnsi="Times New Roman"/>
          <w:i/>
          <w:sz w:val="24"/>
          <w:szCs w:val="24"/>
        </w:rPr>
        <w:t>should</w:t>
      </w:r>
      <w:r>
        <w:rPr>
          <w:i/>
          <w:sz w:val="24"/>
        </w:rPr>
        <w:t xml:space="preserve"> </w:t>
      </w:r>
      <w:r w:rsidRPr="002B0485">
        <w:rPr>
          <w:rFonts w:ascii="Times New Roman" w:eastAsia="Times New Roman" w:hAnsi="Times New Roman"/>
          <w:i/>
          <w:sz w:val="24"/>
          <w:szCs w:val="24"/>
        </w:rPr>
        <w:t>be</w:t>
      </w:r>
      <w:r>
        <w:rPr>
          <w:i/>
          <w:sz w:val="24"/>
        </w:rPr>
        <w:t xml:space="preserve"> </w:t>
      </w:r>
      <w:r w:rsidRPr="002B0485">
        <w:rPr>
          <w:rFonts w:ascii="Times New Roman" w:eastAsia="Times New Roman" w:hAnsi="Times New Roman"/>
          <w:i/>
          <w:sz w:val="24"/>
          <w:szCs w:val="24"/>
        </w:rPr>
        <w:t>handled</w:t>
      </w:r>
      <w:r>
        <w:rPr>
          <w:i/>
          <w:sz w:val="24"/>
        </w:rPr>
        <w:t xml:space="preserve"> </w:t>
      </w:r>
      <w:r w:rsidRPr="002B0485">
        <w:rPr>
          <w:rFonts w:ascii="Times New Roman" w:eastAsia="Times New Roman" w:hAnsi="Times New Roman"/>
          <w:i/>
          <w:sz w:val="24"/>
          <w:szCs w:val="24"/>
        </w:rPr>
        <w:t>cautiously</w:t>
      </w:r>
      <w:r>
        <w:rPr>
          <w:i/>
          <w:sz w:val="24"/>
        </w:rPr>
        <w:t xml:space="preserve"> </w:t>
      </w:r>
      <w:r w:rsidRPr="002B0485">
        <w:rPr>
          <w:rFonts w:ascii="Times New Roman" w:eastAsia="Times New Roman" w:hAnsi="Times New Roman"/>
          <w:i/>
          <w:sz w:val="24"/>
          <w:szCs w:val="24"/>
        </w:rPr>
        <w:t>to</w:t>
      </w:r>
      <w:r>
        <w:rPr>
          <w:i/>
          <w:sz w:val="24"/>
        </w:rPr>
        <w:t xml:space="preserve"> </w:t>
      </w:r>
      <w:r w:rsidRPr="002B0485">
        <w:rPr>
          <w:rFonts w:ascii="Times New Roman" w:eastAsia="Times New Roman" w:hAnsi="Times New Roman"/>
          <w:i/>
          <w:sz w:val="24"/>
          <w:szCs w:val="24"/>
        </w:rPr>
        <w:t>reduce</w:t>
      </w:r>
      <w:r>
        <w:rPr>
          <w:i/>
          <w:sz w:val="24"/>
        </w:rPr>
        <w:t xml:space="preserve"> </w:t>
      </w:r>
      <w:r w:rsidRPr="002B0485">
        <w:rPr>
          <w:rFonts w:ascii="Times New Roman" w:eastAsia="Times New Roman" w:hAnsi="Times New Roman"/>
          <w:i/>
          <w:sz w:val="24"/>
          <w:szCs w:val="24"/>
        </w:rPr>
        <w:t>the</w:t>
      </w:r>
      <w:r>
        <w:rPr>
          <w:i/>
          <w:sz w:val="24"/>
        </w:rPr>
        <w:t xml:space="preserve"> </w:t>
      </w:r>
      <w:r w:rsidRPr="002B0485">
        <w:rPr>
          <w:rFonts w:ascii="Times New Roman" w:eastAsia="Times New Roman" w:hAnsi="Times New Roman"/>
          <w:i/>
          <w:sz w:val="24"/>
          <w:szCs w:val="24"/>
        </w:rPr>
        <w:t>risk</w:t>
      </w:r>
      <w:r>
        <w:rPr>
          <w:i/>
          <w:sz w:val="24"/>
        </w:rPr>
        <w:t xml:space="preserve"> </w:t>
      </w:r>
      <w:r w:rsidRPr="002B0485">
        <w:rPr>
          <w:rFonts w:ascii="Times New Roman" w:eastAsia="Times New Roman" w:hAnsi="Times New Roman"/>
          <w:i/>
          <w:sz w:val="24"/>
          <w:szCs w:val="24"/>
        </w:rPr>
        <w:t>of</w:t>
      </w:r>
      <w:r>
        <w:rPr>
          <w:i/>
          <w:sz w:val="24"/>
        </w:rPr>
        <w:t xml:space="preserve"> </w:t>
      </w:r>
      <w:r w:rsidRPr="002B0485">
        <w:rPr>
          <w:rFonts w:ascii="Times New Roman" w:eastAsia="Times New Roman" w:hAnsi="Times New Roman"/>
          <w:i/>
          <w:sz w:val="24"/>
          <w:szCs w:val="24"/>
        </w:rPr>
        <w:t>consuming</w:t>
      </w:r>
      <w:r>
        <w:rPr>
          <w:i/>
          <w:sz w:val="24"/>
        </w:rPr>
        <w:t xml:space="preserve"> </w:t>
      </w:r>
      <w:r w:rsidRPr="002B0485">
        <w:rPr>
          <w:rFonts w:ascii="Times New Roman" w:eastAsia="Times New Roman" w:hAnsi="Times New Roman"/>
          <w:i/>
          <w:sz w:val="24"/>
          <w:szCs w:val="24"/>
        </w:rPr>
        <w:t>much</w:t>
      </w:r>
      <w:r>
        <w:rPr>
          <w:i/>
          <w:sz w:val="24"/>
        </w:rPr>
        <w:t xml:space="preserve"> </w:t>
      </w:r>
      <w:r w:rsidRPr="002B0485">
        <w:rPr>
          <w:rFonts w:ascii="Times New Roman" w:eastAsia="Times New Roman" w:hAnsi="Times New Roman"/>
          <w:i/>
          <w:sz w:val="24"/>
          <w:szCs w:val="24"/>
        </w:rPr>
        <w:t>oxalate</w:t>
      </w:r>
      <w:r>
        <w:rPr>
          <w:i/>
          <w:sz w:val="24"/>
        </w:rPr>
        <w:t xml:space="preserve"> </w:t>
      </w:r>
      <w:r w:rsidRPr="002B0485">
        <w:rPr>
          <w:rFonts w:ascii="Times New Roman" w:eastAsia="Times New Roman" w:hAnsi="Times New Roman"/>
          <w:i/>
          <w:sz w:val="24"/>
          <w:szCs w:val="24"/>
        </w:rPr>
        <w:t>which</w:t>
      </w:r>
      <w:r>
        <w:rPr>
          <w:i/>
          <w:sz w:val="24"/>
        </w:rPr>
        <w:t xml:space="preserve"> </w:t>
      </w:r>
      <w:r w:rsidRPr="002B0485">
        <w:rPr>
          <w:rFonts w:ascii="Times New Roman" w:eastAsia="Times New Roman" w:hAnsi="Times New Roman"/>
          <w:i/>
          <w:sz w:val="24"/>
          <w:szCs w:val="24"/>
        </w:rPr>
        <w:t>may</w:t>
      </w:r>
      <w:r>
        <w:rPr>
          <w:i/>
          <w:sz w:val="24"/>
        </w:rPr>
        <w:t xml:space="preserve"> </w:t>
      </w:r>
      <w:r w:rsidRPr="002B0485">
        <w:rPr>
          <w:rFonts w:ascii="Times New Roman" w:eastAsia="Times New Roman" w:hAnsi="Times New Roman"/>
          <w:i/>
          <w:sz w:val="24"/>
          <w:szCs w:val="24"/>
        </w:rPr>
        <w:t>have</w:t>
      </w:r>
      <w:r>
        <w:rPr>
          <w:i/>
          <w:sz w:val="24"/>
        </w:rPr>
        <w:t xml:space="preserve"> </w:t>
      </w:r>
      <w:r w:rsidRPr="002B0485">
        <w:rPr>
          <w:rFonts w:ascii="Times New Roman" w:eastAsia="Times New Roman" w:hAnsi="Times New Roman"/>
          <w:i/>
          <w:sz w:val="24"/>
          <w:szCs w:val="24"/>
        </w:rPr>
        <w:t>its</w:t>
      </w:r>
      <w:r>
        <w:rPr>
          <w:i/>
          <w:sz w:val="24"/>
        </w:rPr>
        <w:t xml:space="preserve"> </w:t>
      </w:r>
      <w:r w:rsidRPr="002B0485">
        <w:rPr>
          <w:rFonts w:ascii="Times New Roman" w:eastAsia="Times New Roman" w:hAnsi="Times New Roman"/>
          <w:i/>
          <w:sz w:val="24"/>
          <w:szCs w:val="24"/>
        </w:rPr>
        <w:t xml:space="preserve">impact on health. </w:t>
      </w:r>
    </w:p>
    <w:p w14:paraId="3F839210" w14:textId="77777777" w:rsidR="0094145E" w:rsidRDefault="0094145E" w:rsidP="0094145E">
      <w:pPr>
        <w:spacing w:after="247"/>
        <w:ind w:left="-5"/>
      </w:pPr>
      <w:r w:rsidRPr="002B0485">
        <w:rPr>
          <w:rFonts w:ascii="Times New Roman" w:eastAsia="Times New Roman" w:hAnsi="Times New Roman"/>
          <w:b/>
          <w:i/>
          <w:sz w:val="24"/>
          <w:szCs w:val="24"/>
        </w:rPr>
        <w:t xml:space="preserve"> Keywords: chocolate confectionery, ice cream, cookies, candie</w:t>
      </w:r>
      <w:r>
        <w:rPr>
          <w:rFonts w:ascii="Times New Roman" w:eastAsia="Times New Roman" w:hAnsi="Times New Roman"/>
          <w:b/>
          <w:i/>
        </w:rPr>
        <w:t xml:space="preserve">s, oxalate </w:t>
      </w:r>
    </w:p>
    <w:p w14:paraId="14FB1D06" w14:textId="77777777" w:rsidR="0094145E" w:rsidRDefault="0094145E" w:rsidP="0094145E">
      <w:pPr>
        <w:spacing w:line="360" w:lineRule="auto"/>
        <w:jc w:val="both"/>
        <w:rPr>
          <w:rFonts w:ascii="Times New Roman" w:hAnsi="Times New Roman"/>
          <w:sz w:val="24"/>
          <w:szCs w:val="24"/>
        </w:rPr>
      </w:pPr>
    </w:p>
    <w:p w14:paraId="54C5FE26" w14:textId="574D39CB"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w:t>
      </w:r>
    </w:p>
    <w:p w14:paraId="4AB3DC95" w14:textId="77777777" w:rsidR="00000000" w:rsidRPr="0094145E" w:rsidRDefault="00000000" w:rsidP="0094145E">
      <w:pPr>
        <w:spacing w:line="360" w:lineRule="auto"/>
        <w:jc w:val="both"/>
        <w:rPr>
          <w:rFonts w:ascii="Times New Roman" w:hAnsi="Times New Roman"/>
          <w:sz w:val="24"/>
          <w:szCs w:val="24"/>
        </w:rPr>
      </w:pPr>
    </w:p>
    <w:p w14:paraId="712225BB" w14:textId="77777777" w:rsidR="00000000" w:rsidRPr="0094145E" w:rsidRDefault="00000000" w:rsidP="0094145E">
      <w:pPr>
        <w:spacing w:line="360" w:lineRule="auto"/>
        <w:jc w:val="both"/>
        <w:rPr>
          <w:rFonts w:ascii="Times New Roman" w:hAnsi="Times New Roman"/>
          <w:sz w:val="24"/>
          <w:szCs w:val="24"/>
        </w:rPr>
      </w:pPr>
    </w:p>
    <w:p w14:paraId="460E5C76" w14:textId="77777777" w:rsidR="00000000" w:rsidRPr="0094145E" w:rsidRDefault="00000000" w:rsidP="0094145E">
      <w:pPr>
        <w:spacing w:line="360" w:lineRule="auto"/>
        <w:jc w:val="both"/>
        <w:rPr>
          <w:rFonts w:ascii="Times New Roman" w:hAnsi="Times New Roman"/>
          <w:sz w:val="24"/>
          <w:szCs w:val="24"/>
        </w:rPr>
      </w:pPr>
    </w:p>
    <w:p w14:paraId="2FFDF981" w14:textId="77777777" w:rsidR="00000000" w:rsidRPr="0094145E" w:rsidRDefault="00000000" w:rsidP="0094145E">
      <w:pPr>
        <w:spacing w:line="360" w:lineRule="auto"/>
        <w:jc w:val="both"/>
        <w:rPr>
          <w:rFonts w:ascii="Times New Roman" w:hAnsi="Times New Roman"/>
          <w:sz w:val="24"/>
          <w:szCs w:val="24"/>
        </w:rPr>
      </w:pPr>
    </w:p>
    <w:p w14:paraId="00A13E67" w14:textId="77777777" w:rsidR="0094145E"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w:t>
      </w:r>
    </w:p>
    <w:p w14:paraId="3D598D26" w14:textId="15B3A5B8" w:rsidR="00000000" w:rsidRPr="0094145E" w:rsidRDefault="0094145E" w:rsidP="0094145E">
      <w:pPr>
        <w:spacing w:line="360" w:lineRule="auto"/>
        <w:jc w:val="center"/>
        <w:rPr>
          <w:rFonts w:ascii="Times New Roman" w:hAnsi="Times New Roman"/>
          <w:sz w:val="24"/>
          <w:szCs w:val="24"/>
        </w:rPr>
      </w:pPr>
      <w:r w:rsidRPr="0094145E">
        <w:rPr>
          <w:rFonts w:ascii="Times New Roman" w:hAnsi="Times New Roman"/>
          <w:sz w:val="24"/>
          <w:szCs w:val="24"/>
        </w:rPr>
        <w:br w:type="page"/>
      </w:r>
      <w:r w:rsidR="00000000" w:rsidRPr="0094145E">
        <w:rPr>
          <w:rFonts w:ascii="Times New Roman" w:hAnsi="Times New Roman"/>
          <w:sz w:val="24"/>
          <w:szCs w:val="24"/>
        </w:rPr>
        <w:lastRenderedPageBreak/>
        <w:t>CHAPTER ONE</w:t>
      </w:r>
    </w:p>
    <w:p w14:paraId="2F88C8FE"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1.0   INTRODUCTION </w:t>
      </w:r>
    </w:p>
    <w:p w14:paraId="2D93781D" w14:textId="1859DDD8"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Chocolate is considered the most popular sweet in every section of the age groups of people all over the world. The popularity of chocolate is not just an overnight sensation, it has taken several thousands years from Mayo people in </w:t>
      </w:r>
      <w:r w:rsidR="0094145E" w:rsidRPr="0094145E">
        <w:rPr>
          <w:rFonts w:ascii="Times New Roman" w:hAnsi="Times New Roman"/>
          <w:sz w:val="24"/>
          <w:szCs w:val="24"/>
        </w:rPr>
        <w:t>400 AD</w:t>
      </w:r>
      <w:r w:rsidRPr="0094145E">
        <w:rPr>
          <w:rFonts w:ascii="Times New Roman" w:hAnsi="Times New Roman"/>
          <w:sz w:val="24"/>
          <w:szCs w:val="24"/>
        </w:rPr>
        <w:t xml:space="preserve">, who first planted the cacao tree to the Aztec people, who used cocoa beans as currency. Cocoa beans are the major ingredient of chocolate and related products. In 1875, Daniel Peter developed milk chocolate by using condensed milk powder from henri nestle. A major popular commercialization of chocolate occurred after the production of the first dark chocolate by Rudolph Lindt in Switzerland (1879) by involving the “conching” method; conching enhanced the smoothness of chocolate(1).The world’s annual cocoa production in 2021-22 was around 4.9 million tons. Around 60% of the total cocoa beans are produced in the countries cote d’lvoire and Ghana, followed by Ecuador with a 7% share (Swiss platform for sustainable cocoa , 2022). Around 43% of the cocoa production are utilized by the chocolate industry. In 2021, revenue generated by the global chocolate confectionery market was US $ 0.99 trillion (2).The Indian chocolate market was US $ 2.4 billion and is expected to reach US $ 4.1 billion in 2028 at a CAGR  of 8.8% during 2023 -2028(3). The growth of the cocoa sector is driven by its popularity, extensive appeal in all age groups, and perceived health benefits. </w:t>
      </w:r>
    </w:p>
    <w:p w14:paraId="0D73C116"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Earlier, the major concern regarding the consumption of chocolate was its high fat and sugar content leading to the development of caries, high blood pressure, coronary artery disease, and diabetes. However, now awareness about the functional and medicinal benefits of chocolate is gaining ground. Chocolate is a rich source of bioactive compounds that have beneficial effects on heart health, insulin secretion, and brain function among others (4). Research studies are reporting the effect of the use of chocolate on multiple ailments and conditions including aging, high blood pressure, gut microbiota, cancer, depression, diabetes, and Alzheimer's disease among others.</w:t>
      </w:r>
    </w:p>
    <w:p w14:paraId="2CC32696"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This paper reviews the bioactive compounds in chocolate, the role of chocolate as a functional food, and recent developments in improving the functional properties of the chocolates. It </w:t>
      </w:r>
      <w:r w:rsidRPr="0094145E">
        <w:rPr>
          <w:rFonts w:ascii="Times New Roman" w:hAnsi="Times New Roman"/>
          <w:sz w:val="24"/>
          <w:szCs w:val="24"/>
        </w:rPr>
        <w:lastRenderedPageBreak/>
        <w:t>highlights the efficiency of chocolate in the systemic health, metabolism, and immune system beyond its consideration as good mood food.</w:t>
      </w:r>
    </w:p>
    <w:p w14:paraId="55AC07CE"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w:t>
      </w:r>
    </w:p>
    <w:p w14:paraId="43B45655"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1.1 PROBLEM STATEMENT </w:t>
      </w:r>
    </w:p>
    <w:p w14:paraId="7860D550"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Chocolate confectionaries ( ice cream , cookies and candies) is frequently consumed among both young children and adults.</w:t>
      </w:r>
    </w:p>
    <w:p w14:paraId="35E4677B"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Regular consumption of confectionaries such as ice cream, cookies and candies poses significant health risks , including obesity, dental issues,increased risk of kidney stones formation and other diet related issues, thereby compromising overall health and wellbeing.</w:t>
      </w:r>
    </w:p>
    <w:p w14:paraId="1662B89F"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w:t>
      </w:r>
    </w:p>
    <w:p w14:paraId="6451648E"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1.2.     AIM AND OBJECTIVE OF DETERMINING THE OXALATE CONTENT OF SELECTED COMMERCIAL CHOCOLATE CONFECTIONERY (CANDIES)</w:t>
      </w:r>
    </w:p>
    <w:p w14:paraId="218B8FA7"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Aim:</w:t>
      </w:r>
    </w:p>
    <w:p w14:paraId="0212BB02"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The primary aim of this study is to determine and quantify the content of selected commercial   chocolate confectionery products ( cookiesandicecream)</w:t>
      </w:r>
    </w:p>
    <w:p w14:paraId="239CFE31"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Objectives :</w:t>
      </w:r>
    </w:p>
    <w:p w14:paraId="58D055B3"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1. QUANTIFICATION OF OXALATE CONTENT : To accurately measure  and quantify the oxalate content in selected commercial chocolate confectionery products .</w:t>
      </w:r>
    </w:p>
    <w:p w14:paraId="4B7491D6"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2. COMPARISON OF OXALATE CONTENT : To compare the oxalate content among different types of chocolate products </w:t>
      </w:r>
    </w:p>
    <w:p w14:paraId="520BA877"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3. IDENTIFICATION OF HIGH OXALATE PRODUCTS : To identify which commercial chocolate confectionery products contain high levels of oxalates, potentially posing a risk to individuals with kidney stones or other oxalate -related </w:t>
      </w:r>
    </w:p>
    <w:p w14:paraId="244AC263"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health issues.</w:t>
      </w:r>
    </w:p>
    <w:p w14:paraId="63100BAE"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lastRenderedPageBreak/>
        <w:t xml:space="preserve">          4. EVALUATION OF LABELING AND REGULATORY COMPLIANCE : To assess whether the selected commercial chocolate confectionery products comply with relevant labeling regulations and guidelines regarding oxalate content.</w:t>
      </w:r>
    </w:p>
    <w:p w14:paraId="799D097E"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5. PROVIDING CONSUMERS GUIDANCE : To provide consumers, particularly those with oxalate -related health concerns, with accurate and reliable information about the oxalate content of popular commercial chocolate confectionery products.</w:t>
      </w:r>
    </w:p>
    <w:p w14:paraId="18822D92"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1.3. JUSTIFICATION  OF THE STUDY </w:t>
      </w:r>
    </w:p>
    <w:p w14:paraId="551B0B2F"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1. *Public Health Concerns*: Oxalates are a key component in the formation of kidney stones, and excessive consumption of oxalate-rich foods can increase the risk of kidney stone formation. This study will provide valuable information on the oxalate content of commercial chocolate candies, enabling consumers to make informed choices about their diet.</w:t>
      </w:r>
    </w:p>
    <w:p w14:paraId="0988FF6A"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2. *Knowledge Gap*: Despite the potential health implications, there is a lack of accurate and reliable data on the oxalate content of commercial chocolate candies. This study will address this knowledge gap, providing new insights and data on the oxalate content of these products.</w:t>
      </w:r>
    </w:p>
    <w:p w14:paraId="67BB4A37"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3. *Regulatory Compliance*: Food safety regulations and guidelines require manufacturers to provide accurate labeling information about the oxalate content of their products. This study will support regulatory compliance by providing manufacturers with accurate data on the oxalate content of their products.</w:t>
      </w:r>
    </w:p>
    <w:p w14:paraId="171B0F7A"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4. *Consumer Awareness*: This study will provide consumers with accurate information about the oxalate content of commercial chocolate candies, enabling them to make informed choices about their diet and lifestyle.</w:t>
      </w:r>
    </w:p>
    <w:p w14:paraId="042D7997"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5. *Contribution to Existing Literature*: This study will contribute to the existing body of research on oxalate content in food products, providing new insights and data for future studies.</w:t>
      </w:r>
    </w:p>
    <w:p w14:paraId="5F9E4728" w14:textId="77777777" w:rsidR="00000000" w:rsidRPr="0094145E" w:rsidRDefault="00000000" w:rsidP="0094145E">
      <w:pPr>
        <w:spacing w:line="360" w:lineRule="auto"/>
        <w:ind w:left="220"/>
        <w:jc w:val="both"/>
        <w:rPr>
          <w:rFonts w:ascii="Times New Roman" w:hAnsi="Times New Roman"/>
          <w:sz w:val="24"/>
          <w:szCs w:val="24"/>
        </w:rPr>
      </w:pPr>
    </w:p>
    <w:p w14:paraId="561CB74D"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1.4      SCOPE OF DETERMINING OXALATE CONTENT OF CHOCOLATE COOKIES AND ICE CREAM)</w:t>
      </w:r>
    </w:p>
    <w:p w14:paraId="26B0E2C9"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lastRenderedPageBreak/>
        <w:t xml:space="preserve">       1. PRODUCTS SELECTION : The study will focus on selected commercial chocolate candies including:</w:t>
      </w:r>
    </w:p>
    <w:p w14:paraId="6AF8FC61"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Fab biscuit </w:t>
      </w:r>
    </w:p>
    <w:p w14:paraId="6CF6FA64"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Festooned biscuit </w:t>
      </w:r>
    </w:p>
    <w:p w14:paraId="59F0B08F"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Mcvities dark chocolate </w:t>
      </w:r>
    </w:p>
    <w:p w14:paraId="01B23CE3"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Go slo </w:t>
      </w:r>
    </w:p>
    <w:p w14:paraId="2DD68943"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Frosty bite big size </w:t>
      </w:r>
    </w:p>
    <w:p w14:paraId="1A5C9D0C"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Frosty bite small size</w:t>
      </w:r>
    </w:p>
    <w:p w14:paraId="6E018756"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2. OXALATE ANALYSIS: The study will involve the quantitative analysis of oxalate content in the selected chocolate candies using standardized methods, such as ;</w:t>
      </w:r>
    </w:p>
    <w:p w14:paraId="4BB1CE00"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High performance liquid chromatography ( HPLC )</w:t>
      </w:r>
    </w:p>
    <w:p w14:paraId="7F38B53B"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Enzymes assays </w:t>
      </w:r>
    </w:p>
    <w:p w14:paraId="3D8D9377"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Spectrophotometry </w:t>
      </w:r>
    </w:p>
    <w:p w14:paraId="7B5F1FF5"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3. SAMPLE PREPARATION : samples of each chocolate c</w:t>
      </w:r>
    </w:p>
    <w:p w14:paraId="0B59F125"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Cookies and ice cream will be prepared according to standardized protocols including;</w:t>
      </w:r>
    </w:p>
    <w:p w14:paraId="1484C4BA"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Homogenization </w:t>
      </w:r>
    </w:p>
    <w:p w14:paraId="447BD475"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Extraction </w:t>
      </w:r>
    </w:p>
    <w:p w14:paraId="5D9271E1"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Filtration </w:t>
      </w:r>
    </w:p>
    <w:p w14:paraId="5627BBB9"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4. DATA ANALYSIS : The oxalate content data will be analyze statistically  :⁠-</w:t>
      </w:r>
    </w:p>
    <w:p w14:paraId="4D599321"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Determine the mean oxalate content of each candy type </w:t>
      </w:r>
    </w:p>
    <w:p w14:paraId="006E3A8D"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 Compare the oxalate content of each candy type </w:t>
      </w:r>
    </w:p>
    <w:p w14:paraId="1FC8D35F"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lastRenderedPageBreak/>
        <w:t xml:space="preserve">    * Identify any correlations between oxalate content and candy characteristics ( e.g ; cocoa content, sugar content )</w:t>
      </w:r>
    </w:p>
    <w:p w14:paraId="76619410" w14:textId="77777777" w:rsidR="00000000" w:rsidRPr="0094145E" w:rsidRDefault="00000000" w:rsidP="0094145E">
      <w:pPr>
        <w:spacing w:line="360" w:lineRule="auto"/>
        <w:ind w:left="220"/>
        <w:jc w:val="both"/>
        <w:rPr>
          <w:rFonts w:ascii="Times New Roman" w:hAnsi="Times New Roman"/>
          <w:sz w:val="24"/>
          <w:szCs w:val="24"/>
        </w:rPr>
      </w:pPr>
      <w:r w:rsidRPr="0094145E">
        <w:rPr>
          <w:rFonts w:ascii="Times New Roman" w:hAnsi="Times New Roman"/>
          <w:sz w:val="24"/>
          <w:szCs w:val="24"/>
        </w:rPr>
        <w:t xml:space="preserve">   5. REGULAR COMPLIANCE : The study will assess whether the selected chocolate candies comply with relevant regulations and guidelines regarding oxalate content </w:t>
      </w:r>
    </w:p>
    <w:p w14:paraId="187A2A21" w14:textId="77777777" w:rsidR="00000000" w:rsidRPr="0094145E" w:rsidRDefault="00000000" w:rsidP="0094145E">
      <w:pPr>
        <w:spacing w:line="360" w:lineRule="auto"/>
        <w:ind w:left="220"/>
        <w:jc w:val="both"/>
        <w:rPr>
          <w:rFonts w:ascii="Times New Roman" w:hAnsi="Times New Roman"/>
          <w:sz w:val="24"/>
          <w:szCs w:val="24"/>
        </w:rPr>
      </w:pPr>
    </w:p>
    <w:p w14:paraId="21AEFD0C"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1.5    RELEVANCE OF THE STUDY</w:t>
      </w:r>
    </w:p>
    <w:p w14:paraId="512E6CA8"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1. *Public Health Significance*: The study's findings on the oxalate content of chocolate candies will inform consumers, particularly those with kidney stone issues or other oxalate-related health concerns.</w:t>
      </w:r>
    </w:p>
    <w:p w14:paraId="7D0B44D1"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2. *Food Safety and Regulation*: The study's results will contribute to ensuring compliance with food safety regulations and guidelines related to oxalate content in food products.</w:t>
      </w:r>
    </w:p>
    <w:p w14:paraId="345BF352"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3. *Consumer Awareness and Education*: The study will provide valuable information to consumers, enabling them to make informed choices about their diet and lifestyle.</w:t>
      </w:r>
    </w:p>
    <w:p w14:paraId="4692721F"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4. *Product Development and Reformulation*: The study's findings will inform manufacturers about the oxalate content of their products, guiding them in developing new products or reformulating existing ones to reduce oxalate content.</w:t>
      </w:r>
    </w:p>
    <w:p w14:paraId="7B30E739"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5. *Contribution to Existing Literature*: The study will contribute to the existing body of research on oxalate content in food products, providing new insights and data for future studies.</w:t>
      </w:r>
    </w:p>
    <w:p w14:paraId="1E237F5A"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CHAPTER 2</w:t>
      </w:r>
    </w:p>
    <w:p w14:paraId="52D96D18"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2.0.LITERATURE REVIEW </w:t>
      </w:r>
    </w:p>
    <w:p w14:paraId="7A3B23E8"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This literature review examines the health implications of dietary oxalate consumption, focusing on its role in kidney stone formation and associated health risks.Oxalates, naturally occurring compounds in many foods, particularly vegetables,have been linked to increased calcium oxalate stone formation,with studies indicating a direct correlation between high dietary oxalate intake and the prevalence of kidney stones. The review highlights key dietary factors contributing to stone development, including calcium intake,the influence of gut microbiota,and the impact of </w:t>
      </w:r>
      <w:r w:rsidRPr="0094145E">
        <w:rPr>
          <w:rFonts w:ascii="Times New Roman" w:hAnsi="Times New Roman"/>
          <w:sz w:val="24"/>
          <w:szCs w:val="24"/>
        </w:rPr>
        <w:lastRenderedPageBreak/>
        <w:t>various food types,such as high oxalate vegetables and sugary beverages. It also discusses socioeconomic disparities in kidney stone prevalence and emphasizes the importance of personalized dietary interventions, including limiting oxalate rich foods and incorporating adequate calcium intake to mitigate urinary oxalate excretion.</w:t>
      </w:r>
    </w:p>
    <w:p w14:paraId="49DD7497"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2.1. BIOLOGY OF COCOA</w:t>
      </w:r>
    </w:p>
    <w:p w14:paraId="4FCEA1B1"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Cocoa is a dried and fully fermented cocoa bean product from T.cocoa ,an evergreen tree in the family malvacae.The name signifies "Food of God" in Greek . There are two main groups of cocoa beans, purple seeded forestero,the most widely used cocoa bean,and criollo,the lesser used mild flavoured high-quality cocoa (sein et Al.,2009 ) 5. The cocoa plant is a branching tree with simple, pointed ( lanceolate  ) leave measuring up to 61cm (24 in ) long and 10 cm ( 4 in ) wide. The tree produces clusters of pale- yellow flowers each with five petals and sepals.The cocoa pods can be green-white, yellow, purplish or red in color each of which contains 20-50 seeds,the cocoa beans are arranged in five distinct rows. The plant has its origin in the upper Amazon region of south America (plant village ,2022)6.</w:t>
      </w:r>
    </w:p>
    <w:p w14:paraId="451DDF2A"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2.2.    COMPONENTS OF COCOA </w:t>
      </w:r>
    </w:p>
    <w:p w14:paraId="26071C43"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Cocoa beans have a composition that includes lipids, carbohydrates, proteins, minerals and bioactive components with rich functional properties. The main component of cocoa beans is lipid fraction,the cocoa butter approximately 50%, mainly constituted by neural lipids, with a predominant fraction of triglyceride molecules. Oleic acid, stearic acid and palmitic acid are the main constituents of cocoa butter . Protein fraction constitutes 10% to 15% of the dry weight of cocoa seeds,and it is composed of 52% and 43% of albumin and globulin fractions, respectively. Other proteins,such as glutelins and prolamins,are present in lower concentrations . Cocoa beans are also rich in carbohydrates 31%,fiber 16%,and minerals (shahanas et al. ,2019)7.Cocoa beans contain stimulant substances,such as theobromine, caffeine,and theophylline,named purinic alkaloids, which affect the central nervous system ( Bertazzo et al.,2013) 8.</w:t>
      </w:r>
    </w:p>
    <w:p w14:paraId="79D3ED2F"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2.3. PROCESSING OF COOKIES AND ICE CREAM </w:t>
      </w:r>
    </w:p>
    <w:p w14:paraId="523F22C7"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Cocoa fruit at the harvesting stage contains about 30-40 seeds.The seeds are covered by a mucilaginous pulp which is removed by yeast and bacteria during fermentation. The </w:t>
      </w:r>
      <w:r w:rsidRPr="0094145E">
        <w:rPr>
          <w:rFonts w:ascii="Times New Roman" w:hAnsi="Times New Roman"/>
          <w:sz w:val="24"/>
          <w:szCs w:val="24"/>
        </w:rPr>
        <w:lastRenderedPageBreak/>
        <w:t>fermentation step is essential for the development of chocolate flavor and lasts from three to seven days. This step also produces aroma precursors. Fermentation is followed by drying where the moisture content is reduced to 5% to7% at 45°C to 60°C and shelf life is increased. Dried cocoa beans or nibs are then broken to reduce the size of the kernel and then roasted at around 120°C to 150°C to develop the chocolate flavor.The nibs are then ground to cocoa liquor.</w:t>
      </w:r>
    </w:p>
    <w:p w14:paraId="5B260C20"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The dark chocolate is made by mixing cocoa liquor,sugar, Cocoa butter and emulsifiers. To produce milk chocolate,milk,and other ingredients are added and refined to reduce the particle size of solids.</w:t>
      </w:r>
    </w:p>
    <w:p w14:paraId="5DAC0DAD"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After refining the moisture undergoes a conching operation wherein the chocolate mass is agitated at a high temperature of around 50°C . Conching is followed by tempering, which consists of heating, cooling,and mixing ( Dimattia et al .,2017; shafi et al ., 2018 )(9,10).</w:t>
      </w:r>
    </w:p>
    <w:p w14:paraId="2C958ED3"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2.4 TYPES OF CHOCOLATE </w:t>
      </w:r>
    </w:p>
    <w:p w14:paraId="0094FA7D" w14:textId="77777777" w:rsidR="00000000" w:rsidRPr="0094145E" w:rsidRDefault="00000000" w:rsidP="0094145E">
      <w:pPr>
        <w:spacing w:line="360" w:lineRule="auto"/>
        <w:ind w:firstLineChars="200" w:firstLine="480"/>
        <w:jc w:val="both"/>
        <w:rPr>
          <w:rFonts w:ascii="Times New Roman" w:hAnsi="Times New Roman"/>
          <w:sz w:val="24"/>
          <w:szCs w:val="24"/>
        </w:rPr>
      </w:pPr>
      <w:r w:rsidRPr="0094145E">
        <w:rPr>
          <w:rFonts w:ascii="Times New Roman" w:hAnsi="Times New Roman"/>
          <w:sz w:val="24"/>
          <w:szCs w:val="24"/>
        </w:rPr>
        <w:t>There are several types of chocolate with types including dark chocolate, white chocolate and milk chocolate. Among these types of chocolate, dark chocolate has gained some form of prominence because of its health benefits. Dark chocolate became part of the delicacies of the south Americans about 3000 years ago as history will have it and it was later shipped to Europe by Christopher Columbus (11).</w:t>
      </w:r>
    </w:p>
    <w:p w14:paraId="6E5A4BF9" w14:textId="77777777" w:rsidR="00000000" w:rsidRPr="0094145E" w:rsidRDefault="00000000" w:rsidP="0094145E">
      <w:pPr>
        <w:spacing w:line="360" w:lineRule="auto"/>
        <w:ind w:firstLineChars="200" w:firstLine="480"/>
        <w:jc w:val="both"/>
        <w:rPr>
          <w:rFonts w:ascii="Times New Roman" w:hAnsi="Times New Roman"/>
          <w:sz w:val="24"/>
          <w:szCs w:val="24"/>
        </w:rPr>
      </w:pPr>
      <w:r w:rsidRPr="0094145E">
        <w:rPr>
          <w:rFonts w:ascii="Times New Roman" w:hAnsi="Times New Roman"/>
          <w:sz w:val="24"/>
          <w:szCs w:val="24"/>
        </w:rPr>
        <w:t xml:space="preserve">   The composition of white and milk chocolate includes cocoa butter, milk,and sugar and low amounts of cocoa bean solid (&lt;10% of total weight ) respectively ( corti et al.,2010)(12). Notably,the westerner views dark chocolate as one with a higher content of cocoa and vice versa for milk chocolate also referred to as sweet chocolate.</w:t>
      </w:r>
    </w:p>
    <w:p w14:paraId="19218300"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2.5  BENEFITS OF CHOCOLATE CONSUMPTION </w:t>
      </w:r>
    </w:p>
    <w:p w14:paraId="35AB5976"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Despite the harmful effects high consumption of chocolate causes, moderate consumption of the same has proven to provide health benefits(13).</w:t>
      </w:r>
    </w:p>
    <w:p w14:paraId="0993E221"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One of the health benefits of consumption of chocolate focused on is cardiovascular health(14). Through several pathways, consumers of chocolate may be protected from cardiovascular diseases because of the flavonoids component. Flavonoids may also have other </w:t>
      </w:r>
      <w:r w:rsidRPr="0094145E">
        <w:rPr>
          <w:rFonts w:ascii="Times New Roman" w:hAnsi="Times New Roman"/>
          <w:sz w:val="24"/>
          <w:szCs w:val="24"/>
        </w:rPr>
        <w:lastRenderedPageBreak/>
        <w:t>influences by acting as antioxidant, anti platelet and anti inflammatory agent(15). Other latent risk factors of cardiovascular diseases such as hypercholesterolemia, hypertension may be improved by flavonoids as well as improvement on endothelial functions(16). Apart from the cardiovascular health benefits consumption of chocolate may have ,it also may have neurological health benefits and benion other ailments(15).</w:t>
      </w:r>
    </w:p>
    <w:p w14:paraId="0956D2CD"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2.6 FUNCTIONAL PROPERTIES OF CHOCOLATE </w:t>
      </w:r>
    </w:p>
    <w:p w14:paraId="62E1A889"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The different functional properties of chocolate are as follows:</w:t>
      </w:r>
    </w:p>
    <w:p w14:paraId="060B741A"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2.6.1 CHOCOLATE AS AN ANTIOXIDANT </w:t>
      </w:r>
    </w:p>
    <w:p w14:paraId="0071C53E"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The utilization of natural antioxidants was obligated as a rational strategy to combat stress - related diseases.Plant polyphenols are considered to be important dietary antioxidants,and dietary intake of these compounds can be up to 1200mg per day. Flavonoids, phenolic acids,and procyanidins are considered the main polyphenol classes and they all possess strong antioxidant potential confirmed in chemical based assays ( srdic- Rajic &amp; Ristic, 2016)(17).Single servings of cocoa and cocoa products are found to contain more phenolic antioxidants than most other foods.</w:t>
      </w:r>
    </w:p>
    <w:p w14:paraId="27A88D0E"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2.6.2    CHOCOLATE AS CARDIO PROTECTIVE </w:t>
      </w:r>
    </w:p>
    <w:p w14:paraId="0838080A"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Sakaki et al (2019) (18)highlighted the polyphenols protection role against cardiovascular heart disease by acting as antioxidants and impairing the development of atherosclerosis. Polyphenol- rich diets have been shown in several clinical trials to be useful in the prevention and treatment of CVDs due to their antioxidants, antiinflammatory, anti platelet,and other pleiotropic effect ( Behl et al .,2020)(19).</w:t>
      </w:r>
    </w:p>
    <w:p w14:paraId="68991E37"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2.6.3.     CHOCOLATE FOR ALZHEIMER'S DISEASE (AD)</w:t>
      </w:r>
    </w:p>
    <w:p w14:paraId="55291D7A"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Alzheimer's disease is a neurodegenerative disorder in which gradual cognitive impairment leading to dementia is observed.clinical and epidemiological findings suggest a protective effect of flavonoids and polyphenols against neurodegenerative disease are supported by data obtained in animal model ( calderaro et al.,2022)(20)</w:t>
      </w:r>
    </w:p>
    <w:p w14:paraId="255CAC49"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2.6.4.     CHOCOLATE AS A GOOD MOOD FOOD </w:t>
      </w:r>
    </w:p>
    <w:p w14:paraId="6F4A33A0"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lastRenderedPageBreak/>
        <w:t>Positive mood can be created in various ways but if food can make mood positive then it is just like icing on the cake. Chocolate is considered a good mood food due to the presence of numerous compounds,that act on the brain and produce a sense of delight that no other food matches ( shine et al .,2022)(21).</w:t>
      </w:r>
    </w:p>
    <w:p w14:paraId="0CAB696E"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2.6.5.   CHOCOLATE AS ANTIDIABETIC </w:t>
      </w:r>
    </w:p>
    <w:p w14:paraId="26F84E72"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Antioxidant effects of cocoa polyphenols directly influence insulin resistance and,in turn, minimize the risk for diabetes.Insuline sensitivity can also be improved by the vasodilatory effects of cocoa ( shah et al.,2017 )(22).Precise intake of dark chocolate enhances insulin sensitivity in healthy as well as glucose intolerant hypertensive people ( Ackar et al., 2013; Grassibet al.,2005 )(23).</w:t>
      </w:r>
    </w:p>
    <w:p w14:paraId="1EE628B5" w14:textId="77777777" w:rsidR="00000000" w:rsidRPr="0094145E" w:rsidRDefault="00000000" w:rsidP="0094145E">
      <w:pPr>
        <w:spacing w:line="360" w:lineRule="auto"/>
        <w:jc w:val="both"/>
        <w:rPr>
          <w:rFonts w:ascii="Times New Roman" w:hAnsi="Times New Roman"/>
          <w:sz w:val="24"/>
          <w:szCs w:val="24"/>
        </w:rPr>
      </w:pPr>
    </w:p>
    <w:p w14:paraId="7EB4718E"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2.7.      EFFECT OF PROCESSING ON FUNCTIONAL PROPERTIES OF CHOCOLATE </w:t>
      </w:r>
    </w:p>
    <w:p w14:paraId="6B755190"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During the drying of cocoa beans,the brown polymers are synthesized as a result of oxidation of polyphenols,thus helping to form new flavor compound and reduce bitterness ( Goya et al., 2022)(24).High temperature processing may lead to the loss of some important features of beans like texture,color ,and also some bioactive compounds such as polyphenols.So, it is important to cautiously select the relevant roasting process.</w:t>
      </w:r>
    </w:p>
    <w:p w14:paraId="0EC7009E" w14:textId="77777777" w:rsidR="00000000" w:rsidRPr="0094145E" w:rsidRDefault="00000000" w:rsidP="0094145E">
      <w:pPr>
        <w:spacing w:line="360" w:lineRule="auto"/>
        <w:jc w:val="both"/>
        <w:rPr>
          <w:rFonts w:ascii="Times New Roman" w:hAnsi="Times New Roman"/>
          <w:sz w:val="24"/>
          <w:szCs w:val="24"/>
        </w:rPr>
      </w:pPr>
    </w:p>
    <w:p w14:paraId="036F7841"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2.8.     HEALTH IMPLICATIONS OF OXALATE CONSUMPTION </w:t>
      </w:r>
    </w:p>
    <w:p w14:paraId="66651AB2"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Oxalate, Which are naturally occurring organic compounds present in many foods, have attracted considerably interest because of their potential health effects.</w:t>
      </w:r>
    </w:p>
    <w:p w14:paraId="4FBE0AA3"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High dietary oxalate intake has been associated with an increased risk of kidney stone formation, particularly calcium oxalate stones.</w:t>
      </w:r>
    </w:p>
    <w:p w14:paraId="48AADF3D"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Kidney stone formation related to diet is influenced primarily by three factors: the consumption of oxalate,the intake of calcium and other divalent cations, and the intestinal handling of oxalate.</w:t>
      </w:r>
    </w:p>
    <w:p w14:paraId="5E4300B3"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lastRenderedPageBreak/>
        <w:t xml:space="preserve">           However, according to ( Massey, 2003) there are ten foods forbidden for people prone to kidney diseases.They are spinach, rhubarb,beets,nuts, chocolate, concentrated brans, legumes, regular tea, parsley and berries.A better understanding of the mechanisms and risk factors involved in kidney stone formation could help in creating innovative prevention strategies.</w:t>
      </w:r>
    </w:p>
    <w:p w14:paraId="4B7EAF30" w14:textId="77777777" w:rsidR="00000000" w:rsidRPr="0094145E" w:rsidRDefault="00000000" w:rsidP="0094145E">
      <w:pPr>
        <w:spacing w:line="360" w:lineRule="auto"/>
        <w:jc w:val="both"/>
        <w:rPr>
          <w:rFonts w:ascii="Times New Roman" w:hAnsi="Times New Roman"/>
          <w:sz w:val="24"/>
          <w:szCs w:val="24"/>
        </w:rPr>
      </w:pPr>
    </w:p>
    <w:p w14:paraId="5613AE4F"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CHAPTER 3 </w:t>
      </w:r>
    </w:p>
    <w:p w14:paraId="4C12FFCA"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3.0  EXPERIMENTAL </w:t>
      </w:r>
    </w:p>
    <w:p w14:paraId="0FEBC23A"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3.1 REAGENT &amp;APPARATUS </w:t>
      </w:r>
    </w:p>
    <w:p w14:paraId="6286D661"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3.1.1 REAGENTS </w:t>
      </w:r>
    </w:p>
    <w:p w14:paraId="69DB20A0"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I .    KMNO4</w:t>
      </w:r>
    </w:p>
    <w:p w14:paraId="167F8EB7"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II.    H2SO4 </w:t>
      </w:r>
    </w:p>
    <w:p w14:paraId="3692CE3C"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3.1.2 APPARATUS &amp; EQUIPMENTS</w:t>
      </w:r>
    </w:p>
    <w:p w14:paraId="38FE9FC6"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I.  Volumetric flask</w:t>
      </w:r>
    </w:p>
    <w:p w14:paraId="1B444FD1"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II.  Chronical flask</w:t>
      </w:r>
    </w:p>
    <w:p w14:paraId="26B6B315"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III.  Electronic balance </w:t>
      </w:r>
    </w:p>
    <w:p w14:paraId="4A010246"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IV.  Standard weight </w:t>
      </w:r>
    </w:p>
    <w:p w14:paraId="23C10283"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V.   Filter paper </w:t>
      </w:r>
    </w:p>
    <w:p w14:paraId="3E8A0F37"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VI.  Funnel </w:t>
      </w:r>
    </w:p>
    <w:p w14:paraId="51769097"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VII. Measuring cylinder </w:t>
      </w:r>
    </w:p>
    <w:p w14:paraId="4C95C201"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3.1.3 SAMPLES USED:</w:t>
      </w:r>
    </w:p>
    <w:p w14:paraId="28406F57"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I. Fab biscuit </w:t>
      </w:r>
    </w:p>
    <w:p w14:paraId="4AFC2150"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II. Festo biscuit </w:t>
      </w:r>
    </w:p>
    <w:p w14:paraId="4596E98E"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lastRenderedPageBreak/>
        <w:t xml:space="preserve">III. Mcvities dark chocolate </w:t>
      </w:r>
    </w:p>
    <w:p w14:paraId="498AD137"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IV. Frosty bite big size </w:t>
      </w:r>
    </w:p>
    <w:p w14:paraId="6D8902A5"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V. Frosty bite small size </w:t>
      </w:r>
    </w:p>
    <w:p w14:paraId="3C3761B6"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VI. Go slo</w:t>
      </w:r>
    </w:p>
    <w:p w14:paraId="33AC6101"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3.2  COLLECTION OF SAMPLES:</w:t>
      </w:r>
    </w:p>
    <w:p w14:paraId="77122DB0"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The chocolate cookies and ice cream samples were purchased from retail sellers and shopping malls with Ilorin metropolis.</w:t>
      </w:r>
    </w:p>
    <w:p w14:paraId="0F6FC056"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Each samples was ensured to be sealed at the time of purchase and were kept at freezing temperatures till the time of analysis.</w:t>
      </w:r>
    </w:p>
    <w:p w14:paraId="4D325F69"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3.3   PREPARATION OF SAMPLES </w:t>
      </w:r>
    </w:p>
    <w:p w14:paraId="20831384"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The ice cream was each weighed while frozen once the pack was unsealed without any other treatment.</w:t>
      </w:r>
    </w:p>
    <w:p w14:paraId="5F9076A8"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3.4.  PREPARATION OF SOLUTION </w:t>
      </w:r>
    </w:p>
    <w:p w14:paraId="442504B7"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3.4.1.   0.5M SULPHURIC ACID SOLUTION </w:t>
      </w:r>
    </w:p>
    <w:p w14:paraId="5B32B9B8"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54.35ml of concentrated sulphuric acid ( stock solution ) was carefully measured into a small quantity of water in a 2L standard ( volumetric ) flask . The content of the flask was mixed by swirling the flask without splashing the content . More distilled water was added to make up to the mark . The standard flask was stoppered and inverted severally to mix properly . This gives approximately 0.5m H2SO4 solution .</w:t>
      </w:r>
    </w:p>
    <w:p w14:paraId="440BAE7F"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3.4.2.  0.025M POTASSIUM PERMANGANATE SOLUTION    ( KMnO4 )</w:t>
      </w:r>
    </w:p>
    <w:p w14:paraId="0F321222"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7.90g of potassium permanganate crystals, and dissolved in a small amount of distilled . The solution was quantitatively transferred into a 2L volumetric flask and topped off with more distilled water . The solution was transferred into an amber bottle ( 2.5L ) and tightly stoppered . This KMnO4 solution was used for the redox titration to determine the oxalate </w:t>
      </w:r>
    </w:p>
    <w:p w14:paraId="0EEE6D95"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lastRenderedPageBreak/>
        <w:t xml:space="preserve">3.4.3.     PREPARATION OF 0.1M OXALIC ACID SOLUTION </w:t>
      </w:r>
    </w:p>
    <w:p w14:paraId="6BEEAEB0"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9.03g of oxalic acid crystals were accurately weighed into a clean dry beaker , small quantity of distilled water was added to dissolve the crystals. The solution was quantitatively transferred into a clean 1L standard flask and made up to the mark with more distilled water . The content of the flask was inverted severally to properly mix  the solution. The oxalic acid solution was used in standardizing the KMnO4 solution .</w:t>
      </w:r>
    </w:p>
    <w:p w14:paraId="3EB093AB"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3.5.      DIGESTION OF SAMPLES </w:t>
      </w:r>
    </w:p>
    <w:p w14:paraId="171DD92C"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5g of each powdered sample was carefully weighed and  50ml of 0.5m sulphuric acid solution added, swirled and boiled for 15 minutes to free the oxalate in the sample . The solution was filtered and 10ml of each filtrate was diluted to 100ml with distilled water . This was used for the titritmetric analysis .</w:t>
      </w:r>
    </w:p>
    <w:p w14:paraId="6F211C7D"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3.6.    STANDARDIZATION OF KMnO4 SOLUTION </w:t>
      </w:r>
    </w:p>
    <w:p w14:paraId="644EC764"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10ml of the 0.1m oxalic acid solution was pipetted into a clean 250ml  Erlenmeyer flask . 15ml of 0.5m H2SO4 was added to 60+/-5°c .</w:t>
      </w:r>
    </w:p>
    <w:p w14:paraId="3D443B64"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The content was titrated hot against KMnO4 solution from a burette to a faint Pink end point . The titration was repeated to obtain 2 or 3 concordcent titres . By mole concept the exact concentration of the KMnO4 solution was obtained using the equation of reaction below .</w:t>
      </w:r>
    </w:p>
    <w:p w14:paraId="7DA75307"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5C2O4^2- +2MnO4^-- +16H^+</w:t>
      </w:r>
      <w:r w:rsidRPr="0094145E">
        <w:rPr>
          <w:rFonts w:ascii="Segoe UI Emoji" w:hAnsi="Segoe UI Emoji" w:cs="Segoe UI Emoji"/>
          <w:sz w:val="24"/>
          <w:szCs w:val="24"/>
        </w:rPr>
        <w:t>➡️</w:t>
      </w:r>
      <w:r w:rsidRPr="0094145E">
        <w:rPr>
          <w:rFonts w:ascii="Times New Roman" w:hAnsi="Times New Roman"/>
          <w:sz w:val="24"/>
          <w:szCs w:val="24"/>
        </w:rPr>
        <w:t xml:space="preserve"> 2Mn^2+ +10C02+8H2O.</w:t>
      </w:r>
    </w:p>
    <w:p w14:paraId="17291C5F" w14:textId="77777777" w:rsidR="00000000" w:rsidRPr="0094145E" w:rsidRDefault="00000000" w:rsidP="0094145E">
      <w:pPr>
        <w:spacing w:line="360" w:lineRule="auto"/>
        <w:jc w:val="both"/>
        <w:rPr>
          <w:rFonts w:ascii="Times New Roman" w:hAnsi="Times New Roman"/>
          <w:sz w:val="24"/>
          <w:szCs w:val="24"/>
        </w:rPr>
      </w:pPr>
      <w:r w:rsidRPr="0094145E">
        <w:rPr>
          <w:rFonts w:ascii="Times New Roman" w:hAnsi="Times New Roman"/>
          <w:sz w:val="24"/>
          <w:szCs w:val="24"/>
        </w:rPr>
        <w:t xml:space="preserve">             </w:t>
      </w:r>
    </w:p>
    <w:p w14:paraId="1F32207C"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3.7 DETERMINATION OF OXALATE CONTENT </w:t>
      </w:r>
    </w:p>
    <w:p w14:paraId="611502D2"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10ml of each of the diluted solution of each samples was pipetted into a clean Erlenmeyer flask . 15ml of 0.5m H2SO4 was added and the content heated to 60+/-5°c . The hot solution was immediately titrated hot against the standardized KMnO4 solution . The titration was repeated to obtain at least two (2) concordant titres from each samples .</w:t>
      </w:r>
    </w:p>
    <w:p w14:paraId="7E1A20F4"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          The oxalate content was calculated be employing the same equation of reaction used during standardization.</w:t>
      </w:r>
    </w:p>
    <w:p w14:paraId="4B6F3BB5"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lastRenderedPageBreak/>
        <w:t xml:space="preserve">     CHAPTER FOUR </w:t>
      </w:r>
    </w:p>
    <w:p w14:paraId="05526D64"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Determining the calculation of oxalate content in selected commercial chocolate confectioneries (Ice cream and cookies).</w:t>
      </w:r>
    </w:p>
    <w:tbl>
      <w:tblPr>
        <w:tblW w:w="0" w:type="auto"/>
        <w:tblLook w:val="0000" w:firstRow="0" w:lastRow="0" w:firstColumn="0" w:lastColumn="0" w:noHBand="0" w:noVBand="0"/>
      </w:tblPr>
      <w:tblGrid>
        <w:gridCol w:w="4681"/>
        <w:gridCol w:w="4669"/>
      </w:tblGrid>
      <w:tr w:rsidR="00000000" w:rsidRPr="0094145E" w14:paraId="7ADC138B" w14:textId="77777777">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589D"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PRODUCT </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35D38"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OXALATE CONTENT (mg/g)</w:t>
            </w:r>
          </w:p>
        </w:tc>
      </w:tr>
      <w:tr w:rsidR="00000000" w:rsidRPr="0094145E" w14:paraId="6205A8D8" w14:textId="77777777">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6B268"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FROSTY BITE (small size)</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23D0"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19.4</w:t>
            </w:r>
          </w:p>
        </w:tc>
      </w:tr>
      <w:tr w:rsidR="00000000" w:rsidRPr="0094145E" w14:paraId="7B919CB0" w14:textId="77777777">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B4ED9"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FESTO BISCUIT </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C8F49"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2.32</w:t>
            </w:r>
          </w:p>
        </w:tc>
      </w:tr>
      <w:tr w:rsidR="00000000" w:rsidRPr="0094145E" w14:paraId="60D6F5BB" w14:textId="77777777">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4FC7B"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GO-SLO</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CDEE"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3.27</w:t>
            </w:r>
          </w:p>
        </w:tc>
      </w:tr>
      <w:tr w:rsidR="00000000" w:rsidRPr="0094145E" w14:paraId="459FB1A0" w14:textId="77777777">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DF1B5"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FROSTY BITE (big size)</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E8060"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7.75</w:t>
            </w:r>
          </w:p>
        </w:tc>
      </w:tr>
      <w:tr w:rsidR="00000000" w:rsidRPr="0094145E" w14:paraId="3471852A" w14:textId="77777777">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E1D4C"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FAB CHOCOLATE BISCUIT </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69BBE"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58.6</w:t>
            </w:r>
          </w:p>
        </w:tc>
      </w:tr>
    </w:tbl>
    <w:p w14:paraId="020E7E7E" w14:textId="77777777" w:rsidR="00000000" w:rsidRPr="0094145E" w:rsidRDefault="00000000" w:rsidP="0094145E">
      <w:pPr>
        <w:spacing w:line="360" w:lineRule="auto"/>
        <w:jc w:val="both"/>
        <w:rPr>
          <w:rStyle w:val="Normal"/>
          <w:rFonts w:ascii="Times New Roman" w:hAnsi="Times New Roman"/>
          <w:sz w:val="24"/>
          <w:szCs w:val="24"/>
        </w:rPr>
      </w:pPr>
    </w:p>
    <w:p w14:paraId="01176046" w14:textId="77777777" w:rsidR="00000000" w:rsidRPr="0094145E" w:rsidRDefault="00000000" w:rsidP="0094145E">
      <w:pPr>
        <w:spacing w:line="360" w:lineRule="auto"/>
        <w:jc w:val="both"/>
        <w:rPr>
          <w:rStyle w:val="Normal"/>
          <w:rFonts w:ascii="Times New Roman" w:hAnsi="Times New Roman"/>
          <w:sz w:val="24"/>
          <w:szCs w:val="24"/>
        </w:rPr>
      </w:pPr>
    </w:p>
    <w:p w14:paraId="78D50F42" w14:textId="77777777" w:rsidR="00000000" w:rsidRPr="0094145E" w:rsidRDefault="00000000" w:rsidP="0094145E">
      <w:pPr>
        <w:spacing w:line="360" w:lineRule="auto"/>
        <w:jc w:val="both"/>
        <w:rPr>
          <w:rStyle w:val="Normal"/>
          <w:rFonts w:ascii="Times New Roman" w:hAnsi="Times New Roman"/>
          <w:sz w:val="24"/>
          <w:szCs w:val="24"/>
        </w:rPr>
      </w:pPr>
    </w:p>
    <w:p w14:paraId="20B73FCC" w14:textId="77777777" w:rsidR="00000000" w:rsidRPr="0094145E" w:rsidRDefault="00000000" w:rsidP="0094145E">
      <w:pPr>
        <w:spacing w:line="360" w:lineRule="auto"/>
        <w:jc w:val="both"/>
        <w:rPr>
          <w:rStyle w:val="Normal"/>
          <w:rFonts w:ascii="Times New Roman" w:hAnsi="Times New Roman"/>
          <w:sz w:val="24"/>
          <w:szCs w:val="24"/>
        </w:rPr>
      </w:pPr>
    </w:p>
    <w:p w14:paraId="31174044" w14:textId="77777777" w:rsidR="00000000" w:rsidRPr="0094145E" w:rsidRDefault="00000000" w:rsidP="0094145E">
      <w:pPr>
        <w:spacing w:line="360" w:lineRule="auto"/>
        <w:jc w:val="both"/>
        <w:rPr>
          <w:rStyle w:val="Normal"/>
          <w:rFonts w:ascii="Times New Roman" w:hAnsi="Times New Roman"/>
          <w:sz w:val="24"/>
          <w:szCs w:val="24"/>
        </w:rPr>
      </w:pPr>
    </w:p>
    <w:p w14:paraId="64092B4C"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REFERENCE </w:t>
      </w:r>
    </w:p>
    <w:p w14:paraId="4ECEDE19"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1. Verma,R." The history and science of cookiesandicecream".The Malaysian journal of pathology.35,2(2013) 111-121</w:t>
      </w:r>
    </w:p>
    <w:p w14:paraId="712B369A"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2. Statista." Size of the chocolate confectionery market world wide from 2016 to 2017". A review (2022)</w:t>
      </w:r>
    </w:p>
    <w:p w14:paraId="21DAA3C3"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3. Indian chocolate market." Industry trends, share,size, growth, opportunity and forecast ". India chocolate market (2022)</w:t>
      </w:r>
    </w:p>
    <w:p w14:paraId="5BC94661"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4. Taubert,D; Roesen,R.,&amp;schomig E." Effects of cocoa and tea intake on blood pressure;a meta analysis". Archive of internal medicine 167,7(2007) 626-634</w:t>
      </w:r>
    </w:p>
    <w:p w14:paraId="539DEF92"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lastRenderedPageBreak/>
        <w:t>5. Sein,M.M.,kyi.Cm; &amp; phyu,s.l.l" studies on preparation and physio-chemical properties of chocolate from indigenous cocoa beans ".West Yangon university research journal.1(2009)1-5</w:t>
      </w:r>
    </w:p>
    <w:p w14:paraId="6CFCA94D"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6. Plant village (2022). Cocoa,retrieved in 2023, June 15</w:t>
      </w:r>
    </w:p>
    <w:p w14:paraId="33F7D314"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7. Shahanas E., panjikkaran,s.T.,et al" Health benefits of bioactive compounds from cocoa". Agricultural research.40,2(2019)143-149</w:t>
      </w:r>
    </w:p>
    <w:p w14:paraId="45697384"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8. Bertazzo A.,comais .,mangiarini,F et al" composition of cocoa beans". Chocolate in health nutrition.A review 7,10(2013) 105-117</w:t>
      </w:r>
    </w:p>
    <w:p w14:paraId="79817334"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9. Dimattia,C.D; sacchwtti,G;Mastrocola,D,et al. "The impact of processing on invitro antioxidants activity and the effects of chocolate on antioxidant markers in vivo" journal of frontiers in immunology 8,1207(2017)</w:t>
      </w:r>
    </w:p>
    <w:p w14:paraId="762D9370"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 xml:space="preserve">10. Shafi,F.,Reshi M.,Aiman &amp; Bashir" cookies and ice cream processing". International journal of advanced Biological research </w:t>
      </w:r>
    </w:p>
    <w:p w14:paraId="4D7E3223"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11. Dillinger TL,Barriga P,Escarcegas et al " Food of the gods: cure for human?". Journal of nutrition.130,8 2057-2072</w:t>
      </w:r>
    </w:p>
    <w:p w14:paraId="7D564BB1"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12. Corti R,perdix j ,flammer AJ,et al " Dark or white chocolate? Cocoa and cardiovascular health ".Rev med suisse.2010;6(239):499-500</w:t>
      </w:r>
    </w:p>
    <w:p w14:paraId="72A2C37A"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13. Latif R. Chocolate/Cocoa and human health: a review.Neth J Med. 2013;71(2):63-68.</w:t>
      </w:r>
    </w:p>
    <w:p w14:paraId="69321B06"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14. Larsson sc. " Coffee,tea and cocoa and cardiovascular health". Circulation.45,1(2014)309-314</w:t>
      </w:r>
    </w:p>
    <w:p w14:paraId="4243B130"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15. Corti R, flammer AJ,Hollenberg Nk." Cocoa and cardiovascular health ". Circulation.119,10(2009)1433-1441</w:t>
      </w:r>
    </w:p>
    <w:p w14:paraId="39F14984"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16. Latham LD,Hensenzk, Minor DS." Chocolate guilty pleasure or healthy supplement?". Jclin hypertens.16,2(2010)1608-1609</w:t>
      </w:r>
    </w:p>
    <w:p w14:paraId="789E26F0"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17. Srdic- Rajic,T.,&amp; Ristic,A.k."Antioxidants:Role on health and prevention ". Encyclopedia of food and health (2016)227-233</w:t>
      </w:r>
    </w:p>
    <w:p w14:paraId="6648CB28"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lastRenderedPageBreak/>
        <w:t>18. Sakaki J,Melough.M; Lee,s.G,et al" polyphenol- rich diets in cardiovascular diseases prevention". Analysis in nutrition research.(2019)259-298.</w:t>
      </w:r>
    </w:p>
    <w:p w14:paraId="11A6B50C"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19.Behl,T.,Bungau,s. Kumar,k.,et al " pleotropic effects of polyphenols in cardiovascular system". Journal of Biomedicine and pharmacotherapy (2020)</w:t>
      </w:r>
    </w:p>
    <w:p w14:paraId="437C35F8"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20. Calderaro,A; patane G.T., Tellone E., et al " The neuroprotective potentially of flavonoids on Alzheimer's disease". International journal of molecular sciences 23,23(2022)</w:t>
      </w:r>
    </w:p>
    <w:p w14:paraId="0F2F562B"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21. Shin J.H., ki,c.s.,Cha,L.,et al " consumption of 85% dark chocolate improves mood in association with gut microbia changes in healthy adults". The journal of nutritiontional Biochemistry.(2022).</w:t>
      </w:r>
    </w:p>
    <w:p w14:paraId="260978C1"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22. Shah,s.,Alweis,R,Najim N.,et al" use of dark chocolate for diabetic patients".A review of the literature and current evidence, Journal of community Hospital internal medicine perspectives.7,4(2017) 218-221</w:t>
      </w:r>
    </w:p>
    <w:p w14:paraId="546A4261"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23.Ackar,D.Valek Lendic ,K.,valek,M.,et al "Cocoa polyphenols: can we consider cocoa and chocolate as potential functional food?". Journal of chemistry (2013).</w:t>
      </w:r>
    </w:p>
    <w:p w14:paraId="0B815AE8" w14:textId="77777777" w:rsidR="00000000" w:rsidRPr="0094145E" w:rsidRDefault="00000000" w:rsidP="0094145E">
      <w:pPr>
        <w:spacing w:line="360" w:lineRule="auto"/>
        <w:jc w:val="both"/>
        <w:rPr>
          <w:rStyle w:val="Normal"/>
          <w:rFonts w:ascii="Times New Roman" w:hAnsi="Times New Roman"/>
          <w:sz w:val="24"/>
          <w:szCs w:val="24"/>
        </w:rPr>
      </w:pPr>
      <w:r w:rsidRPr="0094145E">
        <w:rPr>
          <w:rFonts w:ascii="Times New Roman" w:hAnsi="Times New Roman"/>
          <w:sz w:val="24"/>
          <w:szCs w:val="24"/>
        </w:rPr>
        <w:t>24. Goya,L., Lippi,c., Necozione,s; et al " Effect of processing on flavonoids and methylxanthines and their mechanism of action ". International journal of molecular sciences,23,22(2022)</w:t>
      </w:r>
    </w:p>
    <w:p w14:paraId="7C893DAF" w14:textId="77777777" w:rsidR="0014198E" w:rsidRPr="0094145E" w:rsidRDefault="0014198E" w:rsidP="0094145E">
      <w:pPr>
        <w:spacing w:line="360" w:lineRule="auto"/>
        <w:jc w:val="both"/>
        <w:rPr>
          <w:rStyle w:val="Normal"/>
          <w:rFonts w:ascii="Times New Roman" w:hAnsi="Times New Roman"/>
          <w:sz w:val="24"/>
          <w:szCs w:val="24"/>
        </w:rPr>
      </w:pPr>
    </w:p>
    <w:sectPr w:rsidR="0014198E" w:rsidRPr="009414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9F94" w14:textId="77777777" w:rsidR="0014198E" w:rsidRDefault="0014198E" w:rsidP="0094145E">
      <w:pPr>
        <w:spacing w:after="0" w:line="240" w:lineRule="auto"/>
      </w:pPr>
      <w:r>
        <w:separator/>
      </w:r>
    </w:p>
  </w:endnote>
  <w:endnote w:type="continuationSeparator" w:id="0">
    <w:p w14:paraId="33C66F34" w14:textId="77777777" w:rsidR="0014198E" w:rsidRDefault="0014198E" w:rsidP="0094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84F9" w14:textId="77777777" w:rsidR="0014198E" w:rsidRDefault="0014198E" w:rsidP="0094145E">
      <w:pPr>
        <w:spacing w:after="0" w:line="240" w:lineRule="auto"/>
      </w:pPr>
      <w:r>
        <w:separator/>
      </w:r>
    </w:p>
  </w:footnote>
  <w:footnote w:type="continuationSeparator" w:id="0">
    <w:p w14:paraId="1509FC22" w14:textId="77777777" w:rsidR="0014198E" w:rsidRDefault="0014198E" w:rsidP="00941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4198E"/>
    <w:rsid w:val="0094145E"/>
    <w:rsid w:val="00A53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7C3C3C"/>
  <w14:defaultImageDpi w14:val="0"/>
  <w15:chartTrackingRefBased/>
  <w15:docId w15:val="{970CE526-0998-4D04-BAA0-8FB887AF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val="en-US" w:eastAsia="zh-CN"/>
    </w:rPr>
  </w:style>
  <w:style w:type="paragraph" w:styleId="Heading1">
    <w:name w:val="heading 1"/>
    <w:next w:val="Normal"/>
    <w:link w:val="Heading1Char"/>
    <w:uiPriority w:val="9"/>
    <w:qFormat/>
    <w:rsid w:val="0094145E"/>
    <w:pPr>
      <w:keepNext/>
      <w:keepLines/>
      <w:spacing w:after="689" w:line="259" w:lineRule="auto"/>
      <w:jc w:val="center"/>
      <w:outlineLvl w:val="0"/>
    </w:pPr>
    <w:rPr>
      <w:rFonts w:eastAsia="Calibri"/>
      <w:b/>
      <w:color w:val="000000"/>
      <w:kern w:val="2"/>
      <w:sz w:val="32"/>
      <w:szCs w:val="24"/>
    </w:rPr>
  </w:style>
  <w:style w:type="paragraph" w:styleId="Heading2">
    <w:name w:val="heading 2"/>
    <w:next w:val="Normal"/>
    <w:link w:val="Heading2Char"/>
    <w:uiPriority w:val="9"/>
    <w:unhideWhenUsed/>
    <w:qFormat/>
    <w:rsid w:val="0094145E"/>
    <w:pPr>
      <w:keepNext/>
      <w:keepLines/>
      <w:spacing w:after="487" w:line="265" w:lineRule="auto"/>
      <w:ind w:left="10" w:hanging="10"/>
      <w:outlineLvl w:val="1"/>
    </w:pPr>
    <w:rPr>
      <w:rFonts w:ascii="Times New Roman" w:eastAsia="Times New Roman" w:hAnsi="Times New Roman" w:cs="Times New Roman"/>
      <w:b/>
      <w:color w:val="000000"/>
      <w:kern w:val="2"/>
      <w:sz w:val="28"/>
      <w:szCs w:val="24"/>
    </w:rPr>
  </w:style>
  <w:style w:type="paragraph" w:styleId="Heading3">
    <w:name w:val="heading 3"/>
    <w:next w:val="Normal"/>
    <w:link w:val="Heading3Char"/>
    <w:uiPriority w:val="9"/>
    <w:unhideWhenUsed/>
    <w:qFormat/>
    <w:rsid w:val="0094145E"/>
    <w:pPr>
      <w:keepNext/>
      <w:keepLines/>
      <w:spacing w:after="489" w:line="355" w:lineRule="auto"/>
      <w:ind w:left="10" w:hanging="10"/>
      <w:jc w:val="center"/>
      <w:outlineLvl w:val="2"/>
    </w:pPr>
    <w:rPr>
      <w:rFonts w:ascii="Times New Roman" w:eastAsia="Times New Roman" w:hAnsi="Times New Roman" w:cs="Times New Roman"/>
      <w:b/>
      <w:color w:val="000000"/>
      <w:kern w:val="2"/>
      <w:sz w:val="26"/>
      <w:szCs w:val="24"/>
    </w:rPr>
  </w:style>
  <w:style w:type="character" w:default="1" w:styleId="DefaultParagraphFont">
    <w:name w:val="Default Paragraph Font"/>
    <w:rPr>
      <w:rFonts w:ascii="Calibri" w:eastAsia="SimSun" w:hAnsi="Calibri" w:cs="Times New Roman"/>
      <w:lang w:val="en-US" w:eastAsia="zh-CN" w:bidi="ar-SA"/>
    </w:rPr>
  </w:style>
  <w:style w:type="table" w:default="1" w:styleId="TableNormal">
    <w:name w:val="Normal Table"/>
    <w:rPr>
      <w:rFonts w:cs="Times New Roman"/>
      <w:lang w:val="en-US" w:eastAsia="zh-CN"/>
    </w:rPr>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uiPriority w:val="99"/>
    <w:unhideWhenUsed/>
    <w:rsid w:val="0094145E"/>
    <w:pPr>
      <w:tabs>
        <w:tab w:val="center" w:pos="4513"/>
        <w:tab w:val="right" w:pos="9026"/>
      </w:tabs>
    </w:pPr>
  </w:style>
  <w:style w:type="character" w:customStyle="1" w:styleId="HeaderChar">
    <w:name w:val="Header Char"/>
    <w:basedOn w:val="DefaultParagraphFont"/>
    <w:link w:val="Header"/>
    <w:uiPriority w:val="99"/>
    <w:rsid w:val="0094145E"/>
    <w:rPr>
      <w:rFonts w:ascii="Calibri" w:eastAsia="SimSun" w:hAnsi="Calibri" w:cs="Times New Roman"/>
      <w:sz w:val="22"/>
      <w:szCs w:val="22"/>
      <w:lang w:val="en-US" w:eastAsia="zh-CN" w:bidi="ar-SA"/>
    </w:rPr>
  </w:style>
  <w:style w:type="paragraph" w:styleId="Footer">
    <w:name w:val="footer"/>
    <w:basedOn w:val="Normal"/>
    <w:link w:val="FooterChar"/>
    <w:uiPriority w:val="99"/>
    <w:unhideWhenUsed/>
    <w:rsid w:val="0094145E"/>
    <w:pPr>
      <w:tabs>
        <w:tab w:val="center" w:pos="4513"/>
        <w:tab w:val="right" w:pos="9026"/>
      </w:tabs>
    </w:pPr>
  </w:style>
  <w:style w:type="character" w:customStyle="1" w:styleId="FooterChar">
    <w:name w:val="Footer Char"/>
    <w:basedOn w:val="DefaultParagraphFont"/>
    <w:link w:val="Footer"/>
    <w:uiPriority w:val="99"/>
    <w:rsid w:val="0094145E"/>
    <w:rPr>
      <w:rFonts w:ascii="Calibri" w:eastAsia="SimSun" w:hAnsi="Calibri" w:cs="Times New Roman"/>
      <w:sz w:val="22"/>
      <w:szCs w:val="22"/>
      <w:lang w:val="en-US" w:eastAsia="zh-CN" w:bidi="ar-SA"/>
    </w:rPr>
  </w:style>
  <w:style w:type="character" w:customStyle="1" w:styleId="Heading1Char">
    <w:name w:val="Heading 1 Char"/>
    <w:basedOn w:val="DefaultParagraphFont"/>
    <w:link w:val="Heading1"/>
    <w:uiPriority w:val="9"/>
    <w:rsid w:val="0094145E"/>
    <w:rPr>
      <w:rFonts w:ascii="Calibri" w:eastAsia="Calibri" w:hAnsi="Calibri" w:cs="Times New Roman"/>
      <w:b/>
      <w:color w:val="000000"/>
      <w:kern w:val="2"/>
      <w:sz w:val="32"/>
      <w:szCs w:val="24"/>
      <w:lang w:val="en-US" w:eastAsia="zh-CN" w:bidi="ar-SA"/>
    </w:rPr>
  </w:style>
  <w:style w:type="character" w:customStyle="1" w:styleId="Heading2Char">
    <w:name w:val="Heading 2 Char"/>
    <w:basedOn w:val="DefaultParagraphFont"/>
    <w:link w:val="Heading2"/>
    <w:uiPriority w:val="9"/>
    <w:rsid w:val="0094145E"/>
    <w:rPr>
      <w:rFonts w:ascii="Times New Roman" w:eastAsia="Times New Roman" w:hAnsi="Times New Roman" w:cs="Times New Roman"/>
      <w:b/>
      <w:color w:val="000000"/>
      <w:kern w:val="2"/>
      <w:sz w:val="28"/>
      <w:szCs w:val="24"/>
      <w:lang w:val="en-US" w:eastAsia="zh-CN" w:bidi="ar-SA"/>
    </w:rPr>
  </w:style>
  <w:style w:type="character" w:customStyle="1" w:styleId="Heading3Char">
    <w:name w:val="Heading 3 Char"/>
    <w:basedOn w:val="DefaultParagraphFont"/>
    <w:link w:val="Heading3"/>
    <w:uiPriority w:val="9"/>
    <w:rsid w:val="0094145E"/>
    <w:rPr>
      <w:rFonts w:ascii="Times New Roman" w:eastAsia="Times New Roman" w:hAnsi="Times New Roman" w:cs="Times New Roman"/>
      <w:b/>
      <w:color w:val="000000"/>
      <w:kern w:val="2"/>
      <w:sz w:val="26"/>
      <w:szCs w:val="24"/>
      <w:lang w:val="en-US" w:eastAsia="zh-CN" w:bidi="ar-SA"/>
    </w:rPr>
  </w:style>
  <w:style w:type="table" w:customStyle="1" w:styleId="TableGrid">
    <w:name w:val="TableGrid"/>
    <w:rsid w:val="0094145E"/>
    <w:rPr>
      <w:rFonts w:ascii="Aptos" w:eastAsia="Times New Roman" w:hAnsi="Aptos" w:cs="Times New Roman"/>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4520</Words>
  <Characters>25765</Characters>
  <Application>Microsoft Office Word</Application>
  <DocSecurity>0</DocSecurity>
  <Lines>214</Lines>
  <Paragraphs>60</Paragraphs>
  <ScaleCrop>false</ScaleCrop>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itel A669W</dc:creator>
  <cp:keywords/>
  <cp:lastModifiedBy>abdulrauf ilyas</cp:lastModifiedBy>
  <cp:revision>2</cp:revision>
  <dcterms:created xsi:type="dcterms:W3CDTF">2025-11-04T13:14:00Z</dcterms:created>
  <dcterms:modified xsi:type="dcterms:W3CDTF">2025-11-04T13:14:00Z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1116b1ef245f4a29914c13614313a921</vt:lpwstr>
  </property>
</Properties>
</file>