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592" w:rsidRPr="00A67ECE" w:rsidRDefault="00C24592" w:rsidP="00C24592">
      <w:pPr>
        <w:tabs>
          <w:tab w:val="left" w:pos="3645"/>
          <w:tab w:val="center" w:pos="4680"/>
        </w:tabs>
        <w:spacing w:after="0" w:line="240" w:lineRule="auto"/>
        <w:jc w:val="center"/>
        <w:rPr>
          <w:rFonts w:ascii="Tahoma" w:hAnsi="Tahoma" w:cstheme="majorBidi"/>
          <w:b/>
          <w:bCs/>
          <w:sz w:val="32"/>
        </w:rPr>
      </w:pPr>
      <w:r w:rsidRPr="00A67ECE">
        <w:rPr>
          <w:rFonts w:ascii="Tahoma" w:hAnsi="Tahoma" w:cstheme="majorBidi"/>
          <w:b/>
          <w:bCs/>
          <w:sz w:val="32"/>
        </w:rPr>
        <w:t xml:space="preserve">THE </w:t>
      </w:r>
      <w:r w:rsidR="00976E89" w:rsidRPr="00A67ECE">
        <w:rPr>
          <w:rFonts w:ascii="Tahoma" w:hAnsi="Tahoma" w:cstheme="majorBidi"/>
          <w:b/>
          <w:bCs/>
          <w:sz w:val="32"/>
        </w:rPr>
        <w:t xml:space="preserve">INFLUENCE </w:t>
      </w:r>
      <w:r w:rsidRPr="00A67ECE">
        <w:rPr>
          <w:rFonts w:ascii="Tahoma" w:hAnsi="Tahoma" w:cstheme="majorBidi"/>
          <w:b/>
          <w:bCs/>
          <w:sz w:val="32"/>
        </w:rPr>
        <w:t>OF BILLBOARD ADVERTISEMENT ON CUSTOMER BUYING BEHAVIOR</w:t>
      </w:r>
    </w:p>
    <w:p w:rsidR="00C24592" w:rsidRDefault="00C24592" w:rsidP="00C24592">
      <w:pPr>
        <w:tabs>
          <w:tab w:val="left" w:pos="3645"/>
          <w:tab w:val="center" w:pos="4680"/>
        </w:tabs>
        <w:spacing w:after="0" w:line="480" w:lineRule="auto"/>
        <w:jc w:val="center"/>
        <w:rPr>
          <w:rFonts w:asciiTheme="majorBidi" w:hAnsiTheme="majorBidi" w:cstheme="majorBidi"/>
          <w:b/>
          <w:bCs/>
          <w:i/>
          <w:sz w:val="26"/>
        </w:rPr>
      </w:pPr>
      <w:r w:rsidRPr="00C24592">
        <w:rPr>
          <w:rFonts w:asciiTheme="majorBidi" w:hAnsiTheme="majorBidi" w:cstheme="majorBidi"/>
          <w:b/>
          <w:bCs/>
          <w:i/>
          <w:sz w:val="26"/>
        </w:rPr>
        <w:t>(A CASE STUDY OF KWARA STATE POLYTECHNIC STUDENTS)</w:t>
      </w:r>
    </w:p>
    <w:p w:rsidR="00A67ECE" w:rsidRDefault="00A67ECE" w:rsidP="00C24592">
      <w:pPr>
        <w:tabs>
          <w:tab w:val="left" w:pos="3645"/>
          <w:tab w:val="center" w:pos="4680"/>
        </w:tabs>
        <w:spacing w:after="0" w:line="480" w:lineRule="auto"/>
        <w:jc w:val="center"/>
        <w:rPr>
          <w:rFonts w:asciiTheme="majorBidi" w:hAnsiTheme="majorBidi" w:cstheme="majorBidi"/>
          <w:b/>
          <w:bCs/>
          <w:i/>
          <w:sz w:val="26"/>
        </w:rPr>
      </w:pPr>
    </w:p>
    <w:p w:rsidR="00A67ECE" w:rsidRDefault="00A67ECE" w:rsidP="00C24592">
      <w:pPr>
        <w:tabs>
          <w:tab w:val="left" w:pos="3645"/>
          <w:tab w:val="center" w:pos="4680"/>
        </w:tabs>
        <w:spacing w:after="0" w:line="480" w:lineRule="auto"/>
        <w:jc w:val="center"/>
        <w:rPr>
          <w:rFonts w:asciiTheme="majorBidi" w:hAnsiTheme="majorBidi" w:cstheme="majorBidi"/>
          <w:b/>
          <w:bCs/>
          <w:i/>
          <w:sz w:val="26"/>
        </w:rPr>
      </w:pPr>
    </w:p>
    <w:p w:rsidR="00A67ECE" w:rsidRDefault="00A67ECE" w:rsidP="00C24592">
      <w:pPr>
        <w:tabs>
          <w:tab w:val="left" w:pos="3645"/>
          <w:tab w:val="center" w:pos="4680"/>
        </w:tabs>
        <w:spacing w:after="0" w:line="480" w:lineRule="auto"/>
        <w:jc w:val="center"/>
        <w:rPr>
          <w:rFonts w:asciiTheme="majorBidi" w:hAnsiTheme="majorBidi" w:cstheme="majorBidi"/>
          <w:b/>
          <w:bCs/>
          <w:i/>
          <w:sz w:val="26"/>
        </w:rPr>
      </w:pPr>
    </w:p>
    <w:p w:rsidR="00A67ECE" w:rsidRPr="00A67ECE" w:rsidRDefault="00A67ECE" w:rsidP="00C24592">
      <w:pPr>
        <w:tabs>
          <w:tab w:val="left" w:pos="3645"/>
          <w:tab w:val="center" w:pos="4680"/>
        </w:tabs>
        <w:spacing w:after="0" w:line="480" w:lineRule="auto"/>
        <w:jc w:val="center"/>
        <w:rPr>
          <w:rFonts w:ascii="Monotype Corsiva" w:hAnsi="Monotype Corsiva" w:cstheme="majorBidi"/>
          <w:b/>
          <w:bCs/>
          <w:i/>
          <w:sz w:val="44"/>
        </w:rPr>
      </w:pPr>
      <w:r w:rsidRPr="00A67ECE">
        <w:rPr>
          <w:rFonts w:ascii="Monotype Corsiva" w:hAnsi="Monotype Corsiva" w:cstheme="majorBidi"/>
          <w:b/>
          <w:bCs/>
          <w:i/>
          <w:sz w:val="44"/>
        </w:rPr>
        <w:t>BY</w:t>
      </w:r>
    </w:p>
    <w:p w:rsidR="00A67ECE" w:rsidRDefault="00A67ECE" w:rsidP="00C24592">
      <w:pPr>
        <w:tabs>
          <w:tab w:val="left" w:pos="3645"/>
          <w:tab w:val="center" w:pos="4680"/>
        </w:tabs>
        <w:spacing w:after="0" w:line="480" w:lineRule="auto"/>
        <w:jc w:val="center"/>
        <w:rPr>
          <w:rFonts w:asciiTheme="majorBidi" w:hAnsiTheme="majorBidi" w:cstheme="majorBidi"/>
          <w:b/>
          <w:bCs/>
          <w:i/>
          <w:sz w:val="26"/>
        </w:rPr>
      </w:pPr>
    </w:p>
    <w:p w:rsidR="00A67ECE" w:rsidRDefault="00A67ECE" w:rsidP="00A67ECE">
      <w:pPr>
        <w:tabs>
          <w:tab w:val="left" w:pos="3645"/>
          <w:tab w:val="center" w:pos="4680"/>
        </w:tabs>
        <w:spacing w:after="0" w:line="240" w:lineRule="auto"/>
        <w:jc w:val="center"/>
        <w:rPr>
          <w:rFonts w:ascii="Elephant" w:hAnsi="Elephant" w:cs="Segoe UI"/>
          <w:b/>
          <w:bCs/>
          <w:iCs/>
          <w:color w:val="000000" w:themeColor="text1"/>
          <w:sz w:val="26"/>
          <w:szCs w:val="26"/>
          <w:shd w:val="clear" w:color="auto" w:fill="FFFFFF"/>
        </w:rPr>
      </w:pPr>
    </w:p>
    <w:p w:rsidR="00A67ECE" w:rsidRDefault="00A67ECE" w:rsidP="00A67ECE">
      <w:pPr>
        <w:tabs>
          <w:tab w:val="left" w:pos="3645"/>
          <w:tab w:val="center" w:pos="4680"/>
        </w:tabs>
        <w:spacing w:after="0" w:line="240" w:lineRule="auto"/>
        <w:jc w:val="center"/>
        <w:rPr>
          <w:rFonts w:ascii="Elephant" w:hAnsi="Elephant" w:cs="Segoe UI"/>
          <w:b/>
          <w:bCs/>
          <w:iCs/>
          <w:color w:val="000000" w:themeColor="text1"/>
          <w:sz w:val="26"/>
          <w:szCs w:val="26"/>
          <w:shd w:val="clear" w:color="auto" w:fill="FFFFFF"/>
        </w:rPr>
      </w:pPr>
    </w:p>
    <w:p w:rsidR="00A67ECE" w:rsidRPr="00A67ECE" w:rsidRDefault="002F4A5C" w:rsidP="00A67ECE">
      <w:pPr>
        <w:tabs>
          <w:tab w:val="left" w:pos="3645"/>
          <w:tab w:val="center" w:pos="4680"/>
        </w:tabs>
        <w:spacing w:after="0" w:line="240" w:lineRule="auto"/>
        <w:jc w:val="center"/>
        <w:rPr>
          <w:rFonts w:ascii="Elephant" w:hAnsi="Elephant" w:cstheme="majorBidi"/>
          <w:b/>
          <w:bCs/>
          <w:color w:val="000000" w:themeColor="text1"/>
          <w:sz w:val="32"/>
        </w:rPr>
      </w:pPr>
      <w:r>
        <w:rPr>
          <w:rFonts w:ascii="Elephant" w:hAnsi="Elephant" w:cs="Segoe UI"/>
          <w:b/>
          <w:bCs/>
          <w:iCs/>
          <w:color w:val="000000" w:themeColor="text1"/>
          <w:sz w:val="32"/>
          <w:szCs w:val="26"/>
          <w:shd w:val="clear" w:color="auto" w:fill="FFFFFF"/>
        </w:rPr>
        <w:t>JATTO AJARAT AJOKE</w:t>
      </w:r>
    </w:p>
    <w:p w:rsidR="00A67ECE" w:rsidRPr="00A67ECE" w:rsidRDefault="00A67ECE" w:rsidP="00A67ECE">
      <w:pPr>
        <w:spacing w:after="0" w:line="240" w:lineRule="auto"/>
        <w:jc w:val="center"/>
        <w:rPr>
          <w:rFonts w:ascii="Tahoma" w:hAnsi="Tahoma" w:cs="Times New Roman"/>
          <w:b/>
          <w:color w:val="000000" w:themeColor="text1"/>
          <w:sz w:val="28"/>
        </w:rPr>
      </w:pPr>
      <w:r w:rsidRPr="00A67ECE">
        <w:rPr>
          <w:rFonts w:ascii="Segoe UI" w:hAnsi="Segoe UI" w:cs="Segoe UI"/>
          <w:b/>
          <w:bCs/>
          <w:iCs/>
          <w:color w:val="000000" w:themeColor="text1"/>
          <w:sz w:val="26"/>
          <w:szCs w:val="26"/>
          <w:shd w:val="clear" w:color="auto" w:fill="FFFFFF"/>
        </w:rPr>
        <w:t>ND/23/MAC/PT/117</w:t>
      </w:r>
      <w:r w:rsidR="002F4A5C">
        <w:rPr>
          <w:rFonts w:ascii="Segoe UI" w:hAnsi="Segoe UI" w:cs="Segoe UI"/>
          <w:b/>
          <w:bCs/>
          <w:iCs/>
          <w:color w:val="000000" w:themeColor="text1"/>
          <w:sz w:val="26"/>
          <w:szCs w:val="26"/>
          <w:shd w:val="clear" w:color="auto" w:fill="FFFFFF"/>
        </w:rPr>
        <w:t>8</w:t>
      </w:r>
    </w:p>
    <w:p w:rsidR="00A67ECE" w:rsidRDefault="00A67ECE" w:rsidP="00A67ECE">
      <w:pPr>
        <w:spacing w:after="0" w:line="240" w:lineRule="auto"/>
        <w:jc w:val="center"/>
        <w:rPr>
          <w:rFonts w:ascii="Tahoma" w:hAnsi="Tahoma" w:cs="Times New Roman"/>
          <w:b/>
          <w:sz w:val="28"/>
        </w:rPr>
      </w:pPr>
    </w:p>
    <w:p w:rsidR="00A67ECE" w:rsidRDefault="00A67ECE" w:rsidP="00A67ECE">
      <w:pPr>
        <w:spacing w:after="0" w:line="240" w:lineRule="auto"/>
        <w:jc w:val="center"/>
        <w:rPr>
          <w:rFonts w:ascii="Tahoma" w:hAnsi="Tahoma" w:cs="Times New Roman"/>
          <w:b/>
          <w:sz w:val="28"/>
        </w:rPr>
      </w:pPr>
    </w:p>
    <w:p w:rsidR="00A67ECE" w:rsidRPr="00EE4F2D" w:rsidRDefault="00A67ECE" w:rsidP="00A67ECE">
      <w:pPr>
        <w:spacing w:after="0" w:line="240" w:lineRule="auto"/>
        <w:jc w:val="center"/>
        <w:rPr>
          <w:rFonts w:ascii="Tahoma" w:hAnsi="Tahoma" w:cs="Times New Roman"/>
          <w:b/>
          <w:sz w:val="28"/>
        </w:rPr>
      </w:pPr>
      <w:r w:rsidRPr="00EE4F2D">
        <w:rPr>
          <w:rFonts w:ascii="Tahoma" w:hAnsi="Tahoma" w:cs="Times New Roman"/>
          <w:b/>
          <w:sz w:val="28"/>
        </w:rPr>
        <w:t>BEING A RESEARCH PROJECT SUBMITTED TO DEPERTMENT OF MASS COMMUNICATION INSTITUTE OF INFORMATION AND COMMUNICATION TECHNOLOGY</w:t>
      </w:r>
    </w:p>
    <w:p w:rsidR="00A67ECE" w:rsidRPr="00EE4F2D" w:rsidRDefault="00A67ECE" w:rsidP="00A67ECE">
      <w:pPr>
        <w:spacing w:after="0" w:line="240" w:lineRule="auto"/>
        <w:jc w:val="center"/>
        <w:rPr>
          <w:rFonts w:ascii="Tahoma" w:hAnsi="Tahoma" w:cs="Times New Roman"/>
          <w:b/>
          <w:sz w:val="28"/>
        </w:rPr>
      </w:pPr>
    </w:p>
    <w:p w:rsidR="00A67ECE" w:rsidRPr="00EE4F2D" w:rsidRDefault="00A67ECE" w:rsidP="00A67ECE">
      <w:pPr>
        <w:spacing w:line="240" w:lineRule="auto"/>
        <w:jc w:val="center"/>
        <w:rPr>
          <w:rFonts w:ascii="Tahoma" w:hAnsi="Tahoma" w:cs="Times New Roman"/>
          <w:b/>
          <w:bCs/>
          <w:sz w:val="28"/>
        </w:rPr>
      </w:pPr>
      <w:r w:rsidRPr="00EE4F2D">
        <w:rPr>
          <w:rFonts w:ascii="Tahoma" w:hAnsi="Tahoma" w:cs="Times New Roman"/>
          <w:b/>
          <w:bCs/>
          <w:sz w:val="28"/>
        </w:rPr>
        <w:t xml:space="preserve">IN PARTIAL FULFILMENT OF THE REQUIREMENTS FOR THE AWARD OF NATIONAL DIPLOMA (ND) CERTIFICATE IN </w:t>
      </w:r>
      <w:r>
        <w:rPr>
          <w:rFonts w:ascii="Tahoma" w:hAnsi="Tahoma" w:cs="Times New Roman"/>
          <w:b/>
          <w:bCs/>
          <w:sz w:val="28"/>
        </w:rPr>
        <w:t>MASS COMMUNICATION</w:t>
      </w:r>
    </w:p>
    <w:p w:rsidR="00A67ECE" w:rsidRDefault="00A67ECE" w:rsidP="00A67ECE">
      <w:pPr>
        <w:spacing w:after="0" w:line="360" w:lineRule="auto"/>
        <w:jc w:val="center"/>
        <w:rPr>
          <w:rFonts w:ascii="Times New Roman" w:hAnsi="Times New Roman" w:cs="Times New Roman"/>
          <w:b/>
        </w:rPr>
      </w:pPr>
    </w:p>
    <w:p w:rsidR="00815B84" w:rsidRDefault="00815B84" w:rsidP="00815B84">
      <w:pPr>
        <w:rPr>
          <w:rFonts w:ascii="Times New Roman" w:hAnsi="Times New Roman" w:cs="Times New Roman"/>
          <w:b/>
        </w:rPr>
      </w:pPr>
    </w:p>
    <w:p w:rsidR="00815B84" w:rsidRPr="00815B84" w:rsidRDefault="00815B84" w:rsidP="00815B84">
      <w:pPr>
        <w:jc w:val="center"/>
        <w:rPr>
          <w:rFonts w:ascii="Times New Roman" w:hAnsi="Times New Roman" w:cs="Times New Roman"/>
          <w:b/>
        </w:rPr>
      </w:pPr>
      <w:r w:rsidRPr="00815B84">
        <w:rPr>
          <w:rFonts w:ascii="Times New Roman" w:hAnsi="Times New Roman" w:cs="Times New Roman"/>
          <w:b/>
          <w:sz w:val="32"/>
        </w:rPr>
        <w:t>JUNE</w:t>
      </w:r>
      <w:r>
        <w:rPr>
          <w:rFonts w:ascii="Times New Roman" w:hAnsi="Times New Roman" w:cs="Times New Roman"/>
          <w:b/>
          <w:sz w:val="32"/>
        </w:rPr>
        <w:t>, 2025</w:t>
      </w:r>
    </w:p>
    <w:p w:rsidR="00815B84" w:rsidRDefault="00815B84">
      <w:pPr>
        <w:rPr>
          <w:rFonts w:ascii="Times New Roman" w:hAnsi="Times New Roman" w:cs="Times New Roman"/>
          <w:b/>
        </w:rPr>
      </w:pPr>
      <w:r>
        <w:rPr>
          <w:rFonts w:ascii="Times New Roman" w:hAnsi="Times New Roman" w:cs="Times New Roman"/>
          <w:b/>
        </w:rPr>
        <w:br w:type="page"/>
      </w:r>
    </w:p>
    <w:p w:rsidR="00A67ECE" w:rsidRPr="00941E66" w:rsidRDefault="00A67ECE" w:rsidP="00A67ECE">
      <w:pPr>
        <w:spacing w:after="0" w:line="480" w:lineRule="auto"/>
        <w:jc w:val="center"/>
        <w:rPr>
          <w:rFonts w:ascii="Times New Roman" w:hAnsi="Times New Roman" w:cs="Times New Roman"/>
          <w:b/>
        </w:rPr>
      </w:pPr>
      <w:r w:rsidRPr="00941E66">
        <w:rPr>
          <w:rFonts w:ascii="Times New Roman" w:hAnsi="Times New Roman" w:cs="Times New Roman"/>
          <w:b/>
        </w:rPr>
        <w:lastRenderedPageBreak/>
        <w:t>CERTIFICATION</w:t>
      </w:r>
    </w:p>
    <w:p w:rsidR="00A67ECE" w:rsidRPr="00941E66" w:rsidRDefault="00A67ECE" w:rsidP="00A67ECE">
      <w:pPr>
        <w:spacing w:after="0" w:line="480" w:lineRule="auto"/>
        <w:ind w:firstLine="720"/>
        <w:jc w:val="both"/>
        <w:rPr>
          <w:rFonts w:ascii="Times New Roman" w:hAnsi="Times New Roman" w:cs="Times New Roman"/>
        </w:rPr>
      </w:pPr>
      <w:r w:rsidRPr="00675A42">
        <w:rPr>
          <w:rFonts w:ascii="Times New Roman" w:hAnsi="Times New Roman"/>
          <w:bCs/>
        </w:rPr>
        <w:t xml:space="preserve">This is to certify that this project work was carried out by </w:t>
      </w:r>
      <w:r w:rsidR="002F4A5C">
        <w:rPr>
          <w:rFonts w:ascii="Times New Roman" w:hAnsi="Times New Roman"/>
          <w:bCs/>
        </w:rPr>
        <w:t>JATTO AJARAT AJOKE</w:t>
      </w:r>
      <w:r w:rsidRPr="00675A42">
        <w:rPr>
          <w:rFonts w:ascii="Times New Roman" w:hAnsi="Times New Roman"/>
          <w:bCs/>
        </w:rPr>
        <w:t xml:space="preserve"> of matriculation Number ND/23/</w:t>
      </w:r>
      <w:r>
        <w:rPr>
          <w:rFonts w:ascii="Times New Roman" w:hAnsi="Times New Roman"/>
          <w:bCs/>
        </w:rPr>
        <w:t>MAC</w:t>
      </w:r>
      <w:r w:rsidRPr="00675A42">
        <w:rPr>
          <w:rFonts w:ascii="Times New Roman" w:hAnsi="Times New Roman"/>
          <w:bCs/>
        </w:rPr>
        <w:t>/PT/</w:t>
      </w:r>
      <w:r w:rsidR="00FB7328">
        <w:rPr>
          <w:rFonts w:ascii="Times New Roman" w:hAnsi="Times New Roman"/>
          <w:bCs/>
        </w:rPr>
        <w:t>117</w:t>
      </w:r>
      <w:r w:rsidR="002F4A5C">
        <w:rPr>
          <w:rFonts w:ascii="Times New Roman" w:hAnsi="Times New Roman"/>
          <w:bCs/>
        </w:rPr>
        <w:t>8</w:t>
      </w:r>
      <w:r w:rsidRPr="00675A42">
        <w:rPr>
          <w:rFonts w:ascii="Times New Roman" w:hAnsi="Times New Roman"/>
          <w:bCs/>
        </w:rPr>
        <w:t xml:space="preserve"> in the</w:t>
      </w:r>
      <w:r w:rsidRPr="00941E66">
        <w:rPr>
          <w:rFonts w:ascii="Times New Roman" w:hAnsi="Times New Roman" w:cs="Times New Roman"/>
        </w:rPr>
        <w:t xml:space="preserve"> Department of Mass Communication, Institute of Information and Communication Technology, Kwara State Polytechnic, Ilorin, in partial fulfillment the award </w:t>
      </w:r>
      <w:r>
        <w:rPr>
          <w:rFonts w:ascii="Times New Roman" w:hAnsi="Times New Roman" w:cs="Times New Roman"/>
        </w:rPr>
        <w:t>of National Diploma</w:t>
      </w:r>
      <w:r w:rsidRPr="00941E66">
        <w:rPr>
          <w:rFonts w:ascii="Times New Roman" w:hAnsi="Times New Roman" w:cs="Times New Roman"/>
        </w:rPr>
        <w:t xml:space="preserve"> in Mass Communication. </w:t>
      </w:r>
    </w:p>
    <w:p w:rsidR="00A67ECE" w:rsidRDefault="00A67ECE" w:rsidP="00A67ECE">
      <w:pPr>
        <w:spacing w:after="0" w:line="360" w:lineRule="auto"/>
        <w:jc w:val="both"/>
        <w:rPr>
          <w:rFonts w:ascii="Times New Roman" w:hAnsi="Times New Roman" w:cs="Times New Roman"/>
        </w:rPr>
      </w:pPr>
    </w:p>
    <w:p w:rsidR="00815B84" w:rsidRPr="00941E66" w:rsidRDefault="00815B84" w:rsidP="00A67ECE">
      <w:pPr>
        <w:spacing w:after="0" w:line="360" w:lineRule="auto"/>
        <w:jc w:val="both"/>
        <w:rPr>
          <w:rFonts w:ascii="Times New Roman" w:hAnsi="Times New Roman" w:cs="Times New Roman"/>
        </w:rPr>
      </w:pPr>
    </w:p>
    <w:p w:rsidR="00A67ECE" w:rsidRPr="00941E66" w:rsidRDefault="00A67ECE" w:rsidP="00A67ECE">
      <w:pPr>
        <w:spacing w:after="0" w:line="360" w:lineRule="auto"/>
        <w:jc w:val="both"/>
        <w:rPr>
          <w:rFonts w:ascii="Times New Roman" w:hAnsi="Times New Roman" w:cs="Times New Roman"/>
        </w:rPr>
      </w:pP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A67ECE" w:rsidRPr="00941E66" w:rsidRDefault="00A67ECE" w:rsidP="00A67ECE">
      <w:pPr>
        <w:spacing w:after="0" w:line="240" w:lineRule="auto"/>
        <w:jc w:val="both"/>
        <w:rPr>
          <w:rFonts w:ascii="Times New Roman" w:hAnsi="Times New Roman" w:cs="Times New Roman"/>
          <w:b/>
        </w:rPr>
      </w:pPr>
      <w:r>
        <w:rPr>
          <w:rFonts w:ascii="Times New Roman" w:hAnsi="Times New Roman" w:cs="Times New Roman"/>
          <w:b/>
        </w:rPr>
        <w:t>MR</w:t>
      </w:r>
      <w:r w:rsidR="00FB7328">
        <w:rPr>
          <w:rFonts w:ascii="Times New Roman" w:hAnsi="Times New Roman" w:cs="Times New Roman"/>
          <w:b/>
        </w:rPr>
        <w:t>S</w:t>
      </w:r>
      <w:r>
        <w:rPr>
          <w:rFonts w:ascii="Times New Roman" w:hAnsi="Times New Roman" w:cs="Times New Roman"/>
          <w:b/>
        </w:rPr>
        <w:t>.</w:t>
      </w:r>
      <w:r w:rsidR="00FB7328">
        <w:rPr>
          <w:rFonts w:ascii="Times New Roman" w:hAnsi="Times New Roman" w:cs="Times New Roman"/>
          <w:b/>
        </w:rPr>
        <w:t xml:space="preserve"> </w:t>
      </w:r>
      <w:r>
        <w:rPr>
          <w:rFonts w:ascii="Times New Roman" w:hAnsi="Times New Roman" w:cs="Times New Roman"/>
          <w:b/>
        </w:rPr>
        <w:t xml:space="preserve"> </w:t>
      </w:r>
      <w:r w:rsidR="00FB7328">
        <w:rPr>
          <w:rFonts w:ascii="Times New Roman" w:hAnsi="Times New Roman" w:cs="Times New Roman"/>
          <w:b/>
        </w:rPr>
        <w:t>AMINAT SULYMAN</w:t>
      </w:r>
      <w:r w:rsidR="00FB7328">
        <w:rPr>
          <w:rFonts w:ascii="Times New Roman" w:hAnsi="Times New Roman" w:cs="Times New Roman"/>
          <w:b/>
        </w:rPr>
        <w:tab/>
      </w:r>
      <w:r w:rsidR="00FB7328">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DATE</w:t>
      </w: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 xml:space="preserve">(Project </w:t>
      </w:r>
      <w:r>
        <w:rPr>
          <w:rFonts w:ascii="Times New Roman" w:hAnsi="Times New Roman" w:cs="Times New Roman"/>
          <w:b/>
        </w:rPr>
        <w:t>S</w:t>
      </w:r>
      <w:r w:rsidRPr="00941E66">
        <w:rPr>
          <w:rFonts w:ascii="Times New Roman" w:hAnsi="Times New Roman" w:cs="Times New Roman"/>
          <w:b/>
        </w:rPr>
        <w:t>upervisor)</w:t>
      </w:r>
    </w:p>
    <w:p w:rsidR="00A67ECE" w:rsidRPr="00941E66"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p>
    <w:p w:rsidR="00A67ECE"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A67ECE" w:rsidRDefault="00A67ECE" w:rsidP="00A67ECE">
      <w:pPr>
        <w:spacing w:after="0" w:line="240" w:lineRule="auto"/>
        <w:jc w:val="both"/>
        <w:rPr>
          <w:rFonts w:ascii="Times New Roman" w:hAnsi="Times New Roman" w:cs="Times New Roman"/>
          <w:b/>
        </w:rPr>
      </w:pPr>
      <w:r>
        <w:rPr>
          <w:rFonts w:ascii="Times New Roman" w:hAnsi="Times New Roman" w:cs="Times New Roman"/>
          <w:b/>
        </w:rPr>
        <w:t>MRS. OPALEKE GLADYS</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00FB7328">
        <w:rPr>
          <w:rFonts w:ascii="Times New Roman" w:hAnsi="Times New Roman" w:cs="Times New Roman"/>
          <w:b/>
        </w:rPr>
        <w:tab/>
      </w:r>
      <w:r w:rsidRPr="00941E66">
        <w:rPr>
          <w:rFonts w:ascii="Times New Roman" w:hAnsi="Times New Roman" w:cs="Times New Roman"/>
          <w:b/>
        </w:rPr>
        <w:t>DATE</w:t>
      </w: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(Project Coordinator)</w:t>
      </w:r>
    </w:p>
    <w:p w:rsidR="00A67ECE" w:rsidRPr="00941E66" w:rsidRDefault="00A67ECE" w:rsidP="00A67ECE">
      <w:pPr>
        <w:spacing w:after="0" w:line="240" w:lineRule="auto"/>
        <w:jc w:val="both"/>
        <w:rPr>
          <w:rFonts w:ascii="Times New Roman" w:hAnsi="Times New Roman" w:cs="Times New Roman"/>
          <w:b/>
        </w:rPr>
      </w:pPr>
    </w:p>
    <w:p w:rsidR="00A67ECE"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w:t>
      </w: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 xml:space="preserve"> MR. OLOHUNGBEBE. F.T</w:t>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r>
      <w:r w:rsidRPr="00941E66">
        <w:rPr>
          <w:rFonts w:ascii="Times New Roman" w:hAnsi="Times New Roman" w:cs="Times New Roman"/>
          <w:b/>
        </w:rPr>
        <w:tab/>
        <w:t>DATE</w:t>
      </w:r>
    </w:p>
    <w:p w:rsidR="00A67ECE" w:rsidRPr="00941E66" w:rsidRDefault="00A67ECE" w:rsidP="00A67ECE">
      <w:pPr>
        <w:spacing w:after="0" w:line="240" w:lineRule="auto"/>
        <w:jc w:val="both"/>
        <w:rPr>
          <w:rFonts w:ascii="Times New Roman" w:hAnsi="Times New Roman" w:cs="Times New Roman"/>
          <w:b/>
        </w:rPr>
      </w:pPr>
      <w:r w:rsidRPr="00941E66">
        <w:rPr>
          <w:rFonts w:ascii="Times New Roman" w:hAnsi="Times New Roman" w:cs="Times New Roman"/>
          <w:b/>
        </w:rPr>
        <w:t xml:space="preserve"> (Head of Department) </w:t>
      </w:r>
    </w:p>
    <w:p w:rsidR="00A67ECE" w:rsidRPr="00941E66" w:rsidRDefault="00A67ECE" w:rsidP="00A67ECE">
      <w:pPr>
        <w:spacing w:after="0" w:line="360" w:lineRule="auto"/>
        <w:rPr>
          <w:rFonts w:ascii="Times New Roman" w:hAnsi="Times New Roman" w:cs="Times New Roman"/>
          <w:b/>
        </w:rPr>
      </w:pPr>
      <w:r w:rsidRPr="00941E66">
        <w:rPr>
          <w:rFonts w:ascii="Times New Roman" w:hAnsi="Times New Roman" w:cs="Times New Roman"/>
          <w:b/>
        </w:rPr>
        <w:br w:type="page"/>
      </w:r>
    </w:p>
    <w:p w:rsidR="00A67ECE" w:rsidRPr="00941E66" w:rsidRDefault="00A67ECE" w:rsidP="00A67ECE">
      <w:pPr>
        <w:tabs>
          <w:tab w:val="left" w:pos="3349"/>
          <w:tab w:val="center" w:pos="4320"/>
        </w:tabs>
        <w:spacing w:after="0" w:line="480" w:lineRule="auto"/>
        <w:jc w:val="center"/>
        <w:rPr>
          <w:rFonts w:ascii="Times New Roman" w:hAnsi="Times New Roman" w:cs="Times New Roman"/>
        </w:rPr>
      </w:pPr>
      <w:r w:rsidRPr="00941E66">
        <w:rPr>
          <w:rFonts w:ascii="Times New Roman" w:hAnsi="Times New Roman" w:cs="Times New Roman"/>
          <w:b/>
        </w:rPr>
        <w:lastRenderedPageBreak/>
        <w:t>DEDICATION</w:t>
      </w:r>
    </w:p>
    <w:p w:rsidR="00A67ECE" w:rsidRDefault="00A67ECE" w:rsidP="00A67ECE">
      <w:pPr>
        <w:spacing w:line="480" w:lineRule="auto"/>
        <w:jc w:val="both"/>
        <w:rPr>
          <w:rFonts w:ascii="Times New Roman" w:hAnsi="Times New Roman"/>
          <w:bCs/>
        </w:rPr>
      </w:pPr>
      <w:r w:rsidRPr="00E13C86">
        <w:rPr>
          <w:rFonts w:ascii="Times New Roman" w:hAnsi="Times New Roman"/>
          <w:bCs/>
        </w:rPr>
        <w:tab/>
        <w:t xml:space="preserve">This research is dedicated to Almighty </w:t>
      </w:r>
      <w:r>
        <w:rPr>
          <w:rFonts w:ascii="Times New Roman" w:hAnsi="Times New Roman"/>
          <w:bCs/>
        </w:rPr>
        <w:t xml:space="preserve">Allah </w:t>
      </w:r>
      <w:r w:rsidRPr="00E13C86">
        <w:rPr>
          <w:rFonts w:ascii="Times New Roman" w:hAnsi="Times New Roman"/>
          <w:bCs/>
        </w:rPr>
        <w:t>and also to my lovely parents, Mr and Mrs.</w:t>
      </w:r>
      <w:r>
        <w:rPr>
          <w:rFonts w:ascii="Times New Roman" w:hAnsi="Times New Roman"/>
          <w:bCs/>
        </w:rPr>
        <w:t xml:space="preserve"> </w:t>
      </w:r>
      <w:r w:rsidR="002F4A5C">
        <w:rPr>
          <w:rFonts w:ascii="Times New Roman" w:hAnsi="Times New Roman"/>
          <w:bCs/>
        </w:rPr>
        <w:t>JATTO</w:t>
      </w:r>
      <w:r w:rsidRPr="00E13C86">
        <w:rPr>
          <w:rFonts w:ascii="Times New Roman" w:hAnsi="Times New Roman"/>
          <w:bCs/>
        </w:rPr>
        <w:t xml:space="preserve"> for their support and love over me for his moral and financial support throughout the journey.</w:t>
      </w:r>
    </w:p>
    <w:p w:rsidR="00A67ECE" w:rsidRPr="00941E66" w:rsidRDefault="00A67ECE" w:rsidP="00A67ECE">
      <w:pPr>
        <w:spacing w:line="360" w:lineRule="auto"/>
        <w:ind w:firstLine="720"/>
        <w:jc w:val="both"/>
        <w:rPr>
          <w:rFonts w:ascii="Times New Roman" w:hAnsi="Times New Roman" w:cs="Times New Roman"/>
        </w:rPr>
      </w:pPr>
    </w:p>
    <w:p w:rsidR="00A67ECE" w:rsidRPr="00941E66" w:rsidRDefault="00A67ECE" w:rsidP="00A67ECE">
      <w:pPr>
        <w:spacing w:after="0" w:line="360" w:lineRule="auto"/>
        <w:jc w:val="both"/>
        <w:rPr>
          <w:rFonts w:ascii="Times New Roman" w:hAnsi="Times New Roman" w:cs="Times New Roman"/>
        </w:rPr>
      </w:pPr>
      <w:r w:rsidRPr="00941E66">
        <w:rPr>
          <w:rFonts w:ascii="Times New Roman" w:hAnsi="Times New Roman" w:cs="Times New Roman"/>
        </w:rPr>
        <w:t xml:space="preserve">. </w:t>
      </w:r>
    </w:p>
    <w:p w:rsidR="00A67ECE" w:rsidRPr="00941E66" w:rsidRDefault="00A67ECE" w:rsidP="00A67ECE">
      <w:pPr>
        <w:spacing w:after="0" w:line="360" w:lineRule="auto"/>
        <w:ind w:firstLine="720"/>
        <w:jc w:val="both"/>
        <w:rPr>
          <w:rFonts w:ascii="Times New Roman" w:hAnsi="Times New Roman" w:cs="Times New Roman"/>
        </w:rPr>
      </w:pPr>
    </w:p>
    <w:p w:rsidR="00A67ECE" w:rsidRPr="00941E66" w:rsidRDefault="00A67ECE" w:rsidP="00A67ECE">
      <w:pPr>
        <w:spacing w:after="0" w:line="360" w:lineRule="auto"/>
        <w:ind w:firstLine="720"/>
        <w:jc w:val="both"/>
        <w:rPr>
          <w:rFonts w:ascii="Times New Roman" w:hAnsi="Times New Roman" w:cs="Times New Roman"/>
        </w:rPr>
      </w:pPr>
    </w:p>
    <w:p w:rsidR="00A67ECE" w:rsidRPr="00941E66" w:rsidRDefault="00A67ECE" w:rsidP="00A67ECE">
      <w:pPr>
        <w:spacing w:after="0" w:line="360" w:lineRule="auto"/>
        <w:jc w:val="both"/>
        <w:rPr>
          <w:rFonts w:ascii="Times New Roman" w:hAnsi="Times New Roman" w:cs="Times New Roman"/>
        </w:rPr>
      </w:pPr>
      <w:r w:rsidRPr="00941E66">
        <w:rPr>
          <w:rFonts w:ascii="Times New Roman" w:hAnsi="Times New Roman" w:cs="Times New Roman"/>
        </w:rPr>
        <w:br w:type="page"/>
      </w:r>
    </w:p>
    <w:p w:rsidR="00A67ECE" w:rsidRPr="00312C1C" w:rsidRDefault="00A67ECE" w:rsidP="00A67ECE">
      <w:pPr>
        <w:spacing w:after="0" w:line="480" w:lineRule="auto"/>
        <w:jc w:val="center"/>
        <w:rPr>
          <w:rFonts w:ascii="Times New Roman" w:hAnsi="Times New Roman" w:cs="Times New Roman"/>
        </w:rPr>
      </w:pPr>
      <w:r w:rsidRPr="00312C1C">
        <w:rPr>
          <w:rFonts w:ascii="Times New Roman" w:hAnsi="Times New Roman" w:cs="Times New Roman"/>
          <w:b/>
        </w:rPr>
        <w:lastRenderedPageBreak/>
        <w:t>ACKNOWLEDGMENTS</w:t>
      </w:r>
    </w:p>
    <w:p w:rsidR="00A67ECE" w:rsidRDefault="00A67ECE" w:rsidP="00A67ECE">
      <w:pPr>
        <w:spacing w:line="480" w:lineRule="auto"/>
        <w:ind w:firstLine="720"/>
        <w:jc w:val="both"/>
        <w:rPr>
          <w:rFonts w:ascii="Times New Roman" w:hAnsi="Times New Roman"/>
          <w:bCs/>
        </w:rPr>
      </w:pPr>
      <w:r w:rsidRPr="00BF0EF8">
        <w:rPr>
          <w:rFonts w:ascii="Times New Roman" w:hAnsi="Times New Roman"/>
          <w:bCs/>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A67ECE" w:rsidRDefault="00A67ECE" w:rsidP="00A67ECE">
      <w:pPr>
        <w:spacing w:after="0" w:line="480" w:lineRule="auto"/>
        <w:ind w:firstLine="720"/>
        <w:jc w:val="both"/>
        <w:rPr>
          <w:rFonts w:ascii="Times New Roman" w:hAnsi="Times New Roman" w:cs="Times New Roman"/>
        </w:rPr>
      </w:pPr>
      <w:r w:rsidRPr="00BF0EF8">
        <w:rPr>
          <w:rFonts w:ascii="Times New Roman" w:hAnsi="Times New Roman"/>
          <w:bCs/>
        </w:rPr>
        <w:t xml:space="preserve">Secondly, my gratitude goes to my honorable supervisor </w:t>
      </w:r>
      <w:r w:rsidRPr="00AB1B7E">
        <w:rPr>
          <w:rFonts w:ascii="Times New Roman" w:hAnsi="Times New Roman" w:cs="Times New Roman"/>
          <w:b/>
        </w:rPr>
        <w:t>Mr</w:t>
      </w:r>
      <w:r w:rsidR="00FB7328" w:rsidRPr="00AB1B7E">
        <w:rPr>
          <w:rFonts w:ascii="Times New Roman" w:hAnsi="Times New Roman" w:cs="Times New Roman"/>
          <w:b/>
        </w:rPr>
        <w:t>s</w:t>
      </w:r>
      <w:r w:rsidRPr="00AB1B7E">
        <w:rPr>
          <w:rFonts w:ascii="Times New Roman" w:hAnsi="Times New Roman" w:cs="Times New Roman"/>
          <w:b/>
        </w:rPr>
        <w:t xml:space="preserve">. </w:t>
      </w:r>
      <w:r w:rsidR="00FB7328" w:rsidRPr="00AB1B7E">
        <w:rPr>
          <w:rFonts w:ascii="Times New Roman" w:hAnsi="Times New Roman" w:cs="Times New Roman"/>
          <w:b/>
        </w:rPr>
        <w:t xml:space="preserve">Aminat </w:t>
      </w:r>
      <w:r w:rsidRPr="00AB1B7E">
        <w:rPr>
          <w:rFonts w:ascii="Times New Roman" w:hAnsi="Times New Roman" w:cs="Times New Roman"/>
          <w:b/>
        </w:rPr>
        <w:t>Sul</w:t>
      </w:r>
      <w:r w:rsidR="00FB7328" w:rsidRPr="00AB1B7E">
        <w:rPr>
          <w:rFonts w:ascii="Times New Roman" w:hAnsi="Times New Roman" w:cs="Times New Roman"/>
          <w:b/>
        </w:rPr>
        <w:t>y</w:t>
      </w:r>
      <w:r w:rsidRPr="00AB1B7E">
        <w:rPr>
          <w:rFonts w:ascii="Times New Roman" w:hAnsi="Times New Roman" w:cs="Times New Roman"/>
          <w:b/>
        </w:rPr>
        <w:t xml:space="preserve">man </w:t>
      </w:r>
      <w:r>
        <w:rPr>
          <w:rFonts w:ascii="Times New Roman" w:hAnsi="Times New Roman" w:cs="Times New Roman"/>
        </w:rPr>
        <w:t xml:space="preserve">for invaluable guidance, </w:t>
      </w:r>
      <w:r w:rsidRPr="00BB5C2F">
        <w:rPr>
          <w:rFonts w:ascii="Times New Roman" w:hAnsi="Times New Roman" w:cs="Times New Roman"/>
        </w:rPr>
        <w:t>feedback and constant encouragement throughout the duration of this project.</w:t>
      </w:r>
    </w:p>
    <w:p w:rsidR="00A67ECE" w:rsidRDefault="00A67ECE" w:rsidP="00A67ECE">
      <w:pPr>
        <w:spacing w:after="0" w:line="480" w:lineRule="auto"/>
        <w:jc w:val="both"/>
        <w:rPr>
          <w:rFonts w:ascii="Times New Roman" w:hAnsi="Times New Roman" w:cs="Times New Roman"/>
        </w:rPr>
      </w:pPr>
      <w:r>
        <w:rPr>
          <w:rFonts w:ascii="Times New Roman" w:hAnsi="Times New Roman" w:cs="Times New Roman"/>
        </w:rPr>
        <w:tab/>
      </w:r>
      <w:r w:rsidRPr="00BB5C2F">
        <w:rPr>
          <w:rFonts w:ascii="Times New Roman" w:hAnsi="Times New Roman" w:cs="Times New Roman"/>
        </w:rPr>
        <w:t>I would like to express my sincere gratitude to my parents Mr</w:t>
      </w:r>
      <w:r>
        <w:rPr>
          <w:rFonts w:ascii="Times New Roman" w:hAnsi="Times New Roman" w:cs="Times New Roman"/>
        </w:rPr>
        <w:t>.</w:t>
      </w:r>
      <w:r w:rsidRPr="00BB5C2F">
        <w:rPr>
          <w:rFonts w:ascii="Times New Roman" w:hAnsi="Times New Roman" w:cs="Times New Roman"/>
        </w:rPr>
        <w:t xml:space="preserve"> and Mrs</w:t>
      </w:r>
      <w:r>
        <w:rPr>
          <w:rFonts w:ascii="Times New Roman" w:hAnsi="Times New Roman" w:cs="Times New Roman"/>
        </w:rPr>
        <w:t xml:space="preserve"> </w:t>
      </w:r>
      <w:r w:rsidR="002F4A5C">
        <w:rPr>
          <w:rFonts w:ascii="Times New Roman" w:hAnsi="Times New Roman" w:cs="Times New Roman"/>
        </w:rPr>
        <w:t>JATTO</w:t>
      </w:r>
      <w:r>
        <w:rPr>
          <w:rFonts w:ascii="Times New Roman" w:hAnsi="Times New Roman" w:cs="Times New Roman"/>
        </w:rPr>
        <w:t xml:space="preserve"> </w:t>
      </w:r>
      <w:r w:rsidRPr="00BB5C2F">
        <w:rPr>
          <w:rFonts w:ascii="Times New Roman" w:hAnsi="Times New Roman" w:cs="Times New Roman"/>
        </w:rPr>
        <w:t>for their supporting constant encouragement patience and understanding have been pillar of my success I am grateful to my family and friends who contributed ideas and perspective t</w:t>
      </w:r>
      <w:r>
        <w:rPr>
          <w:rFonts w:ascii="Times New Roman" w:hAnsi="Times New Roman" w:cs="Times New Roman"/>
        </w:rPr>
        <w:t>hat enriched the project</w:t>
      </w:r>
      <w:r w:rsidRPr="00BB5C2F">
        <w:rPr>
          <w:rFonts w:ascii="Times New Roman" w:hAnsi="Times New Roman" w:cs="Times New Roman"/>
        </w:rPr>
        <w:t>.</w:t>
      </w:r>
    </w:p>
    <w:p w:rsidR="00A67ECE" w:rsidRDefault="00A67ECE" w:rsidP="00A67ECE">
      <w:pPr>
        <w:rPr>
          <w:rFonts w:ascii="Times New Roman" w:hAnsi="Times New Roman" w:cs="Times New Roman"/>
          <w:bCs/>
        </w:rPr>
      </w:pPr>
      <w:r>
        <w:rPr>
          <w:rFonts w:ascii="Times New Roman" w:hAnsi="Times New Roman" w:cs="Times New Roman"/>
          <w:bCs/>
        </w:rPr>
        <w:br w:type="page"/>
      </w:r>
    </w:p>
    <w:p w:rsidR="00815B84" w:rsidRPr="00FA36B9" w:rsidRDefault="00815B84" w:rsidP="00815B84">
      <w:pPr>
        <w:tabs>
          <w:tab w:val="left" w:pos="3645"/>
          <w:tab w:val="center" w:pos="4680"/>
        </w:tabs>
        <w:spacing w:after="0" w:line="360" w:lineRule="auto"/>
        <w:jc w:val="center"/>
        <w:rPr>
          <w:rFonts w:asciiTheme="majorBidi" w:hAnsiTheme="majorBidi" w:cstheme="majorBidi"/>
          <w:b/>
          <w:bCs/>
        </w:rPr>
      </w:pPr>
      <w:r w:rsidRPr="00FA36B9">
        <w:rPr>
          <w:rFonts w:asciiTheme="majorBidi" w:hAnsiTheme="majorBidi" w:cstheme="majorBidi"/>
          <w:b/>
          <w:bCs/>
        </w:rPr>
        <w:lastRenderedPageBreak/>
        <w:t>TABLE OF CONTENTS</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Title Page</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i</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 xml:space="preserve">Certification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ii</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Dedication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iii</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 xml:space="preserve">Acknowledgement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iv</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Abstract</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v</w:t>
      </w:r>
    </w:p>
    <w:p w:rsidR="00815B84" w:rsidRDefault="00815B84" w:rsidP="00815B84">
      <w:pPr>
        <w:tabs>
          <w:tab w:val="left" w:pos="3645"/>
          <w:tab w:val="center" w:pos="4680"/>
        </w:tabs>
        <w:spacing w:after="0" w:line="360" w:lineRule="auto"/>
        <w:rPr>
          <w:rFonts w:asciiTheme="majorBidi" w:hAnsiTheme="majorBidi" w:cstheme="majorBidi"/>
          <w:bCs/>
        </w:rPr>
      </w:pPr>
      <w:r>
        <w:rPr>
          <w:rFonts w:asciiTheme="majorBidi" w:hAnsiTheme="majorBidi" w:cstheme="majorBidi"/>
          <w:bCs/>
        </w:rPr>
        <w:t xml:space="preserve">Table of contents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vi</w:t>
      </w:r>
    </w:p>
    <w:p w:rsidR="00815B84" w:rsidRPr="007447C8" w:rsidRDefault="00815B84" w:rsidP="00815B84">
      <w:pPr>
        <w:tabs>
          <w:tab w:val="left" w:pos="3645"/>
          <w:tab w:val="center" w:pos="4680"/>
        </w:tabs>
        <w:spacing w:after="0" w:line="360" w:lineRule="auto"/>
        <w:rPr>
          <w:rFonts w:asciiTheme="majorBidi" w:hAnsiTheme="majorBidi" w:cstheme="majorBidi"/>
          <w:b/>
          <w:bCs/>
        </w:rPr>
      </w:pPr>
      <w:r w:rsidRPr="007447C8">
        <w:rPr>
          <w:rFonts w:asciiTheme="majorBidi" w:hAnsiTheme="majorBidi" w:cstheme="majorBidi"/>
          <w:b/>
          <w:bCs/>
        </w:rPr>
        <w:t>CHAPTER ONE: INTRODUCTION</w:t>
      </w:r>
    </w:p>
    <w:p w:rsidR="00815B84" w:rsidRPr="00FA36B9" w:rsidRDefault="00815B84" w:rsidP="00815B84">
      <w:pPr>
        <w:pStyle w:val="ListParagraph"/>
        <w:numPr>
          <w:ilvl w:val="1"/>
          <w:numId w:val="5"/>
        </w:numPr>
        <w:spacing w:line="360" w:lineRule="auto"/>
        <w:rPr>
          <w:rFonts w:asciiTheme="majorBidi" w:hAnsiTheme="majorBidi" w:cstheme="majorBidi"/>
          <w:bCs/>
        </w:rPr>
      </w:pPr>
      <w:r w:rsidRPr="00FA36B9">
        <w:rPr>
          <w:rFonts w:asciiTheme="majorBidi" w:hAnsiTheme="majorBidi" w:cstheme="majorBidi"/>
          <w:bCs/>
        </w:rPr>
        <w:t>Background to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1.2 </w:t>
      </w:r>
      <w:r w:rsidRPr="00FA36B9">
        <w:rPr>
          <w:rFonts w:asciiTheme="majorBidi" w:hAnsiTheme="majorBidi" w:cstheme="majorBidi"/>
          <w:bCs/>
        </w:rPr>
        <w:tab/>
        <w:t>Statement of the Problem</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1.3 </w:t>
      </w:r>
      <w:r w:rsidRPr="00FA36B9">
        <w:rPr>
          <w:rFonts w:asciiTheme="majorBidi" w:hAnsiTheme="majorBidi" w:cstheme="majorBidi"/>
          <w:bCs/>
        </w:rPr>
        <w:tab/>
        <w:t>Aim and Objectives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1.4 </w:t>
      </w:r>
      <w:r w:rsidRPr="00FA36B9">
        <w:rPr>
          <w:rFonts w:asciiTheme="majorBidi" w:hAnsiTheme="majorBidi" w:cstheme="majorBidi"/>
          <w:bCs/>
        </w:rPr>
        <w:tab/>
        <w:t>Research Questions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1.5</w:t>
      </w:r>
      <w:r w:rsidRPr="00FA36B9">
        <w:rPr>
          <w:rFonts w:asciiTheme="majorBidi" w:hAnsiTheme="majorBidi" w:cstheme="majorBidi"/>
          <w:bCs/>
        </w:rPr>
        <w:tab/>
        <w:t xml:space="preserve">Significance of the Study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3</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1.6 </w:t>
      </w:r>
      <w:r w:rsidRPr="00FA36B9">
        <w:rPr>
          <w:rFonts w:asciiTheme="majorBidi" w:hAnsiTheme="majorBidi" w:cstheme="majorBidi"/>
          <w:bCs/>
        </w:rPr>
        <w:tab/>
        <w:t>Scope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3</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 xml:space="preserve">1.7 </w:t>
      </w:r>
      <w:r w:rsidRPr="00FA36B9">
        <w:rPr>
          <w:rFonts w:asciiTheme="majorBidi" w:hAnsiTheme="majorBidi" w:cstheme="majorBidi"/>
          <w:bCs/>
        </w:rPr>
        <w:tab/>
        <w:t>Limitations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4</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1.8</w:t>
      </w:r>
      <w:r w:rsidRPr="00FA36B9">
        <w:rPr>
          <w:rFonts w:asciiTheme="majorBidi" w:hAnsiTheme="majorBidi" w:cstheme="majorBidi"/>
          <w:bCs/>
        </w:rPr>
        <w:tab/>
        <w:t xml:space="preserve">Definition of Terms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4</w:t>
      </w:r>
    </w:p>
    <w:p w:rsidR="00815B84" w:rsidRPr="007447C8" w:rsidRDefault="00815B84" w:rsidP="00815B84">
      <w:pPr>
        <w:spacing w:after="0" w:line="360" w:lineRule="auto"/>
        <w:rPr>
          <w:rFonts w:asciiTheme="majorBidi" w:hAnsiTheme="majorBidi" w:cstheme="majorBidi"/>
          <w:b/>
          <w:bCs/>
        </w:rPr>
      </w:pPr>
      <w:r w:rsidRPr="007447C8">
        <w:rPr>
          <w:rFonts w:asciiTheme="majorBidi" w:hAnsiTheme="majorBidi" w:cstheme="majorBidi"/>
          <w:b/>
          <w:bCs/>
        </w:rPr>
        <w:t>CHAPTER TWO: LITERATURE REVIEW</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2.0</w:t>
      </w:r>
      <w:r w:rsidRPr="00FA36B9">
        <w:rPr>
          <w:rFonts w:asciiTheme="majorBidi" w:hAnsiTheme="majorBidi" w:cstheme="majorBidi"/>
          <w:bCs/>
        </w:rPr>
        <w:tab/>
        <w:t>Introduction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7</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2.1</w:t>
      </w:r>
      <w:r w:rsidRPr="00FA36B9">
        <w:rPr>
          <w:rFonts w:asciiTheme="majorBidi" w:hAnsiTheme="majorBidi" w:cstheme="majorBidi"/>
          <w:bCs/>
        </w:rPr>
        <w:tab/>
        <w:t>Conceptual Review</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7</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2.2</w:t>
      </w:r>
      <w:r w:rsidRPr="00FA36B9">
        <w:rPr>
          <w:rFonts w:asciiTheme="majorBidi" w:hAnsiTheme="majorBidi" w:cstheme="majorBidi"/>
          <w:bCs/>
        </w:rPr>
        <w:tab/>
        <w:t>Empirical Review</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8</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2.3</w:t>
      </w:r>
      <w:r w:rsidRPr="00FA36B9">
        <w:rPr>
          <w:rFonts w:asciiTheme="majorBidi" w:hAnsiTheme="majorBidi" w:cstheme="majorBidi"/>
          <w:bCs/>
        </w:rPr>
        <w:tab/>
        <w:t>Theoretical Framework</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8</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2.4</w:t>
      </w:r>
      <w:r w:rsidRPr="00FA36B9">
        <w:rPr>
          <w:rFonts w:asciiTheme="majorBidi" w:hAnsiTheme="majorBidi" w:cstheme="majorBidi"/>
          <w:bCs/>
        </w:rPr>
        <w:tab/>
        <w:t>Elaboration Likelihood Theory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9</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2.5</w:t>
      </w:r>
      <w:r w:rsidRPr="00FA36B9">
        <w:rPr>
          <w:rFonts w:asciiTheme="majorBidi" w:hAnsiTheme="majorBidi" w:cstheme="majorBidi"/>
          <w:bCs/>
        </w:rPr>
        <w:tab/>
        <w:t>Relevance of the theory to this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9</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2.6</w:t>
      </w:r>
      <w:r w:rsidRPr="00FA36B9">
        <w:rPr>
          <w:rFonts w:asciiTheme="majorBidi" w:hAnsiTheme="majorBidi" w:cstheme="majorBidi"/>
          <w:bCs/>
        </w:rPr>
        <w:tab/>
        <w:t>Uses and Gratification Theory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11</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2.7</w:t>
      </w:r>
      <w:r w:rsidRPr="00FA36B9">
        <w:rPr>
          <w:rFonts w:asciiTheme="majorBidi" w:hAnsiTheme="majorBidi" w:cstheme="majorBidi"/>
          <w:bCs/>
        </w:rPr>
        <w:tab/>
        <w:t>Relevance of the Theory to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12</w:t>
      </w:r>
    </w:p>
    <w:p w:rsidR="00815B84"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3.1</w:t>
      </w:r>
      <w:r w:rsidRPr="00FA36B9">
        <w:rPr>
          <w:rFonts w:asciiTheme="majorBidi" w:hAnsiTheme="majorBidi" w:cstheme="majorBidi"/>
          <w:bCs/>
        </w:rPr>
        <w:tab/>
        <w:t>Research Design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12</w:t>
      </w:r>
    </w:p>
    <w:p w:rsidR="00105C0B" w:rsidRPr="00FA36B9" w:rsidRDefault="00105C0B" w:rsidP="00815B84">
      <w:pPr>
        <w:spacing w:after="0" w:line="360" w:lineRule="auto"/>
        <w:jc w:val="both"/>
        <w:rPr>
          <w:rFonts w:asciiTheme="majorBidi" w:hAnsiTheme="majorBidi" w:cstheme="majorBidi"/>
          <w:bCs/>
        </w:rPr>
      </w:pPr>
    </w:p>
    <w:p w:rsidR="00815B84" w:rsidRPr="007447C8" w:rsidRDefault="00815B84" w:rsidP="00815B84">
      <w:pPr>
        <w:spacing w:after="0" w:line="360" w:lineRule="auto"/>
        <w:rPr>
          <w:rFonts w:asciiTheme="majorBidi" w:hAnsiTheme="majorBidi" w:cstheme="majorBidi"/>
          <w:b/>
          <w:bCs/>
        </w:rPr>
      </w:pPr>
      <w:r w:rsidRPr="007447C8">
        <w:rPr>
          <w:rFonts w:asciiTheme="majorBidi" w:hAnsiTheme="majorBidi" w:cstheme="majorBidi"/>
          <w:b/>
          <w:bCs/>
        </w:rPr>
        <w:lastRenderedPageBreak/>
        <w:t>CHAPTER THREE: METHODOLOGY</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3.0</w:t>
      </w:r>
      <w:r w:rsidRPr="00FA36B9">
        <w:rPr>
          <w:rFonts w:asciiTheme="majorBidi" w:hAnsiTheme="majorBidi" w:cstheme="majorBidi"/>
          <w:bCs/>
        </w:rPr>
        <w:tab/>
        <w:t>Introduction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14</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3.1</w:t>
      </w:r>
      <w:r w:rsidRPr="00FA36B9">
        <w:rPr>
          <w:rFonts w:asciiTheme="majorBidi" w:hAnsiTheme="majorBidi" w:cstheme="majorBidi"/>
          <w:bCs/>
        </w:rPr>
        <w:tab/>
        <w:t>Research Design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14</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3.2</w:t>
      </w:r>
      <w:r w:rsidRPr="00FA36B9">
        <w:rPr>
          <w:rFonts w:asciiTheme="majorBidi" w:hAnsiTheme="majorBidi" w:cstheme="majorBidi"/>
          <w:bCs/>
        </w:rPr>
        <w:tab/>
        <w:t>Research Method</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16</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3.3</w:t>
      </w:r>
      <w:r w:rsidRPr="00FA36B9">
        <w:rPr>
          <w:rFonts w:asciiTheme="majorBidi" w:hAnsiTheme="majorBidi" w:cstheme="majorBidi"/>
          <w:bCs/>
        </w:rPr>
        <w:tab/>
        <w:t>Population of the Study</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16</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3.4</w:t>
      </w:r>
      <w:r w:rsidRPr="00FA36B9">
        <w:rPr>
          <w:rFonts w:asciiTheme="majorBidi" w:hAnsiTheme="majorBidi" w:cstheme="majorBidi"/>
          <w:bCs/>
        </w:rPr>
        <w:tab/>
        <w:t>Sampling Technique</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18</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3.5</w:t>
      </w:r>
      <w:r w:rsidRPr="00FA36B9">
        <w:rPr>
          <w:rFonts w:asciiTheme="majorBidi" w:hAnsiTheme="majorBidi" w:cstheme="majorBidi"/>
          <w:bCs/>
        </w:rPr>
        <w:tab/>
        <w:t xml:space="preserve">Sample Size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18</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3.6</w:t>
      </w:r>
      <w:r w:rsidRPr="00FA36B9">
        <w:rPr>
          <w:rFonts w:asciiTheme="majorBidi" w:hAnsiTheme="majorBidi" w:cstheme="majorBidi"/>
          <w:bCs/>
        </w:rPr>
        <w:tab/>
        <w:t xml:space="preserve">Instrument for Data Collection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19</w:t>
      </w:r>
    </w:p>
    <w:p w:rsidR="00815B84" w:rsidRPr="00FA36B9" w:rsidRDefault="00815B84" w:rsidP="00815B84">
      <w:pPr>
        <w:spacing w:after="0" w:line="360" w:lineRule="auto"/>
        <w:jc w:val="both"/>
        <w:rPr>
          <w:rFonts w:asciiTheme="majorBidi" w:hAnsiTheme="majorBidi" w:cstheme="majorBidi"/>
          <w:bCs/>
        </w:rPr>
      </w:pPr>
      <w:r w:rsidRPr="00FA36B9">
        <w:rPr>
          <w:rFonts w:asciiTheme="majorBidi" w:hAnsiTheme="majorBidi" w:cstheme="majorBidi"/>
          <w:bCs/>
        </w:rPr>
        <w:t>3.7</w:t>
      </w:r>
      <w:r w:rsidRPr="00FA36B9">
        <w:rPr>
          <w:rFonts w:asciiTheme="majorBidi" w:hAnsiTheme="majorBidi" w:cstheme="majorBidi"/>
          <w:bCs/>
        </w:rPr>
        <w:tab/>
        <w:t xml:space="preserve">Data Analysis Procedure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19</w:t>
      </w:r>
    </w:p>
    <w:p w:rsidR="00815B84" w:rsidRPr="007447C8" w:rsidRDefault="00815B84" w:rsidP="00815B84">
      <w:pPr>
        <w:spacing w:line="360" w:lineRule="auto"/>
        <w:rPr>
          <w:rFonts w:asciiTheme="majorBidi" w:hAnsiTheme="majorBidi" w:cstheme="majorBidi"/>
          <w:b/>
          <w:bCs/>
        </w:rPr>
      </w:pPr>
      <w:r w:rsidRPr="007447C8">
        <w:rPr>
          <w:rFonts w:asciiTheme="majorBidi" w:hAnsiTheme="majorBidi" w:cstheme="majorBidi"/>
          <w:b/>
          <w:bCs/>
        </w:rPr>
        <w:t>CHAPTER FOUR: DATA PRESENTATION AND ANALYSIS</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4.0</w:t>
      </w:r>
      <w:r w:rsidRPr="00FA36B9">
        <w:rPr>
          <w:rFonts w:asciiTheme="majorBidi" w:hAnsiTheme="majorBidi" w:cstheme="majorBidi"/>
          <w:bCs/>
        </w:rPr>
        <w:tab/>
        <w:t>Introduction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21</w:t>
      </w:r>
    </w:p>
    <w:p w:rsidR="00815B84" w:rsidRPr="00FA36B9" w:rsidRDefault="00815B84" w:rsidP="00815B84">
      <w:pPr>
        <w:spacing w:line="360" w:lineRule="auto"/>
        <w:jc w:val="both"/>
        <w:rPr>
          <w:rFonts w:asciiTheme="majorBidi" w:hAnsiTheme="majorBidi" w:cstheme="majorBidi"/>
          <w:bCs/>
          <w:iCs/>
        </w:rPr>
      </w:pPr>
      <w:r w:rsidRPr="00FA36B9">
        <w:rPr>
          <w:rFonts w:asciiTheme="majorBidi" w:hAnsiTheme="majorBidi" w:cstheme="majorBidi"/>
          <w:bCs/>
          <w:iCs/>
        </w:rPr>
        <w:t xml:space="preserve">4.1 </w:t>
      </w:r>
      <w:r>
        <w:rPr>
          <w:rFonts w:asciiTheme="majorBidi" w:hAnsiTheme="majorBidi" w:cstheme="majorBidi"/>
          <w:bCs/>
          <w:iCs/>
        </w:rPr>
        <w:tab/>
      </w:r>
      <w:r w:rsidRPr="00FA36B9">
        <w:rPr>
          <w:rFonts w:asciiTheme="majorBidi" w:hAnsiTheme="majorBidi" w:cstheme="majorBidi"/>
          <w:bCs/>
          <w:iCs/>
        </w:rPr>
        <w:t>Data Presentation and Analysis</w:t>
      </w:r>
      <w:r>
        <w:rPr>
          <w:rFonts w:asciiTheme="majorBidi" w:hAnsiTheme="majorBidi" w:cstheme="majorBidi"/>
          <w:bCs/>
          <w:iCs/>
        </w:rPr>
        <w:tab/>
      </w:r>
      <w:r>
        <w:rPr>
          <w:rFonts w:asciiTheme="majorBidi" w:hAnsiTheme="majorBidi" w:cstheme="majorBidi"/>
          <w:bCs/>
          <w:iCs/>
        </w:rPr>
        <w:tab/>
      </w:r>
      <w:r>
        <w:rPr>
          <w:rFonts w:asciiTheme="majorBidi" w:hAnsiTheme="majorBidi" w:cstheme="majorBidi"/>
          <w:bCs/>
          <w:iCs/>
        </w:rPr>
        <w:tab/>
      </w:r>
      <w:r>
        <w:rPr>
          <w:rFonts w:asciiTheme="majorBidi" w:hAnsiTheme="majorBidi" w:cstheme="majorBidi"/>
          <w:bCs/>
          <w:iCs/>
        </w:rPr>
        <w:tab/>
      </w:r>
      <w:r>
        <w:rPr>
          <w:rFonts w:asciiTheme="majorBidi" w:hAnsiTheme="majorBidi" w:cstheme="majorBidi"/>
          <w:bCs/>
          <w:iCs/>
        </w:rPr>
        <w:tab/>
      </w:r>
      <w:r>
        <w:rPr>
          <w:rFonts w:asciiTheme="majorBidi" w:hAnsiTheme="majorBidi" w:cstheme="majorBidi"/>
          <w:bCs/>
          <w:iCs/>
        </w:rPr>
        <w:tab/>
        <w:t>21</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 xml:space="preserve">4.2 </w:t>
      </w:r>
      <w:r w:rsidRPr="00FA36B9">
        <w:rPr>
          <w:rFonts w:asciiTheme="majorBidi" w:hAnsiTheme="majorBidi" w:cstheme="majorBidi"/>
          <w:bCs/>
        </w:rPr>
        <w:tab/>
        <w:t>Discussion of findings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22</w:t>
      </w:r>
    </w:p>
    <w:p w:rsidR="00815B84" w:rsidRPr="007447C8" w:rsidRDefault="00815B84" w:rsidP="00815B84">
      <w:pPr>
        <w:spacing w:line="360" w:lineRule="auto"/>
        <w:rPr>
          <w:rFonts w:asciiTheme="majorBidi" w:hAnsiTheme="majorBidi" w:cstheme="majorBidi"/>
          <w:b/>
          <w:bCs/>
        </w:rPr>
      </w:pPr>
      <w:r w:rsidRPr="007447C8">
        <w:rPr>
          <w:rFonts w:asciiTheme="majorBidi" w:hAnsiTheme="majorBidi" w:cstheme="majorBidi"/>
          <w:b/>
          <w:bCs/>
        </w:rPr>
        <w:t>CHAPTER FIVE: SUMMARY, CONCLUSION AND RECOMMENDATIONS</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5.1</w:t>
      </w:r>
      <w:r w:rsidRPr="00FA36B9">
        <w:rPr>
          <w:rFonts w:asciiTheme="majorBidi" w:hAnsiTheme="majorBidi" w:cstheme="majorBidi"/>
          <w:bCs/>
        </w:rPr>
        <w:tab/>
        <w:t xml:space="preserve">Summary </w:t>
      </w:r>
      <w:r>
        <w:rPr>
          <w:rFonts w:asciiTheme="majorBidi" w:hAnsiTheme="majorBidi" w:cstheme="majorBidi"/>
          <w:bCs/>
        </w:rPr>
        <w:t>o</w:t>
      </w:r>
      <w:r w:rsidRPr="00FA36B9">
        <w:rPr>
          <w:rFonts w:asciiTheme="majorBidi" w:hAnsiTheme="majorBidi" w:cstheme="majorBidi"/>
          <w:bCs/>
        </w:rPr>
        <w:t>f Findings</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23</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5.2</w:t>
      </w:r>
      <w:r w:rsidRPr="00FA36B9">
        <w:rPr>
          <w:rFonts w:asciiTheme="majorBidi" w:hAnsiTheme="majorBidi" w:cstheme="majorBidi"/>
          <w:bCs/>
        </w:rPr>
        <w:tab/>
        <w:t xml:space="preserve">Conclusion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24</w:t>
      </w:r>
    </w:p>
    <w:p w:rsidR="00815B84" w:rsidRPr="00FA36B9" w:rsidRDefault="00815B84" w:rsidP="00815B84">
      <w:pPr>
        <w:spacing w:line="360" w:lineRule="auto"/>
        <w:jc w:val="both"/>
        <w:rPr>
          <w:rFonts w:asciiTheme="majorBidi" w:hAnsiTheme="majorBidi" w:cstheme="majorBidi"/>
          <w:bCs/>
        </w:rPr>
      </w:pPr>
      <w:r w:rsidRPr="00FA36B9">
        <w:rPr>
          <w:rFonts w:asciiTheme="majorBidi" w:hAnsiTheme="majorBidi" w:cstheme="majorBidi"/>
          <w:bCs/>
        </w:rPr>
        <w:t>5.3</w:t>
      </w:r>
      <w:r w:rsidRPr="00FA36B9">
        <w:rPr>
          <w:rFonts w:asciiTheme="majorBidi" w:hAnsiTheme="majorBidi" w:cstheme="majorBidi"/>
          <w:bCs/>
        </w:rPr>
        <w:tab/>
        <w:t>Recommendation</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25</w:t>
      </w:r>
    </w:p>
    <w:p w:rsidR="00815B84" w:rsidRDefault="00815B84" w:rsidP="00815B84">
      <w:pPr>
        <w:spacing w:line="360" w:lineRule="auto"/>
        <w:rPr>
          <w:rFonts w:asciiTheme="majorBidi" w:hAnsiTheme="majorBidi" w:cstheme="majorBidi"/>
          <w:bCs/>
        </w:rPr>
      </w:pPr>
      <w:r>
        <w:rPr>
          <w:rFonts w:asciiTheme="majorBidi" w:hAnsiTheme="majorBidi" w:cstheme="majorBidi"/>
          <w:bCs/>
        </w:rPr>
        <w:tab/>
        <w:t>References</w:t>
      </w:r>
    </w:p>
    <w:p w:rsidR="00105C0B" w:rsidRDefault="00815B84" w:rsidP="00105C0B">
      <w:pPr>
        <w:spacing w:line="360" w:lineRule="auto"/>
        <w:rPr>
          <w:rFonts w:asciiTheme="majorBidi" w:hAnsiTheme="majorBidi" w:cstheme="majorBidi"/>
          <w:bCs/>
        </w:rPr>
        <w:sectPr w:rsidR="00105C0B" w:rsidSect="00105C0B">
          <w:footerReference w:type="even" r:id="rId7"/>
          <w:footerReference w:type="default" r:id="rId8"/>
          <w:pgSz w:w="12240" w:h="14400" w:code="1"/>
          <w:pgMar w:top="1440" w:right="1728" w:bottom="1440" w:left="2160" w:header="720" w:footer="720" w:gutter="0"/>
          <w:pgNumType w:fmt="lowerRoman"/>
          <w:cols w:space="720"/>
          <w:docGrid w:linePitch="360"/>
        </w:sectPr>
      </w:pPr>
      <w:r>
        <w:rPr>
          <w:rFonts w:asciiTheme="majorBidi" w:hAnsiTheme="majorBidi" w:cstheme="majorBidi"/>
          <w:bCs/>
        </w:rPr>
        <w:tab/>
        <w:t>Appendix</w:t>
      </w:r>
    </w:p>
    <w:p w:rsidR="00A04569" w:rsidRPr="00C84D1F" w:rsidRDefault="00A04569" w:rsidP="00105C0B">
      <w:pPr>
        <w:spacing w:line="360" w:lineRule="auto"/>
        <w:jc w:val="center"/>
        <w:rPr>
          <w:rFonts w:asciiTheme="majorBidi" w:hAnsiTheme="majorBidi" w:cstheme="majorBidi"/>
          <w:b/>
          <w:bCs/>
        </w:rPr>
      </w:pPr>
      <w:r w:rsidRPr="00C84D1F">
        <w:rPr>
          <w:rFonts w:asciiTheme="majorBidi" w:hAnsiTheme="majorBidi" w:cstheme="majorBidi"/>
          <w:b/>
          <w:bCs/>
        </w:rPr>
        <w:lastRenderedPageBreak/>
        <w:t>CHAPTER ONE</w:t>
      </w:r>
    </w:p>
    <w:p w:rsidR="00B4768F" w:rsidRPr="00C84D1F" w:rsidRDefault="00A04569" w:rsidP="002F7CBA">
      <w:pPr>
        <w:spacing w:after="0" w:line="480" w:lineRule="auto"/>
        <w:jc w:val="center"/>
        <w:rPr>
          <w:rFonts w:asciiTheme="majorBidi" w:hAnsiTheme="majorBidi" w:cstheme="majorBidi"/>
          <w:b/>
          <w:bCs/>
        </w:rPr>
      </w:pPr>
      <w:r w:rsidRPr="00C84D1F">
        <w:rPr>
          <w:rFonts w:asciiTheme="majorBidi" w:hAnsiTheme="majorBidi" w:cstheme="majorBidi"/>
          <w:b/>
          <w:bCs/>
        </w:rPr>
        <w:t>INTRODUCTION</w:t>
      </w:r>
    </w:p>
    <w:p w:rsidR="00A04569" w:rsidRPr="00C84D1F" w:rsidRDefault="00A04569" w:rsidP="002F7CBA">
      <w:pPr>
        <w:spacing w:after="0" w:line="480" w:lineRule="auto"/>
        <w:jc w:val="both"/>
        <w:rPr>
          <w:rFonts w:asciiTheme="majorBidi" w:hAnsiTheme="majorBidi" w:cstheme="majorBidi"/>
          <w:b/>
          <w:bCs/>
        </w:rPr>
      </w:pPr>
      <w:r w:rsidRPr="00C84D1F">
        <w:rPr>
          <w:rFonts w:asciiTheme="majorBidi" w:hAnsiTheme="majorBidi" w:cstheme="majorBidi"/>
          <w:b/>
          <w:bCs/>
        </w:rPr>
        <w:t xml:space="preserve">1.1 </w:t>
      </w:r>
      <w:r w:rsidR="00374169">
        <w:rPr>
          <w:rFonts w:asciiTheme="majorBidi" w:hAnsiTheme="majorBidi" w:cstheme="majorBidi"/>
          <w:b/>
          <w:bCs/>
        </w:rPr>
        <w:tab/>
      </w:r>
      <w:r w:rsidRPr="00C84D1F">
        <w:rPr>
          <w:rFonts w:asciiTheme="majorBidi" w:hAnsiTheme="majorBidi" w:cstheme="majorBidi"/>
          <w:b/>
          <w:bCs/>
        </w:rPr>
        <w:t>Background to the Study</w:t>
      </w:r>
    </w:p>
    <w:p w:rsidR="00A04569" w:rsidRPr="00C84D1F" w:rsidRDefault="00A04569" w:rsidP="002F7CBA">
      <w:pPr>
        <w:spacing w:after="0" w:line="480" w:lineRule="auto"/>
        <w:jc w:val="both"/>
        <w:rPr>
          <w:rFonts w:asciiTheme="majorBidi" w:hAnsiTheme="majorBidi" w:cstheme="majorBidi"/>
        </w:rPr>
      </w:pPr>
      <w:r w:rsidRPr="00C84D1F">
        <w:rPr>
          <w:rFonts w:asciiTheme="majorBidi" w:hAnsiTheme="majorBidi" w:cstheme="majorBidi"/>
        </w:rPr>
        <w:t>Customers nowadays are bombarded with means of communication by firms and companies. Companies in an effort to access and have presence on customers mind, they make use of a range of advertisements. There is a intense competition in all sectors of the market for promoting various products and services by firms working in order to influence consumers during their purchasing behavior. For that reason, companies attempt to use an integrated marketing communication in an attempt to require an attention by their existing and potential prospects. This makes the majority of them to result to billboards for their advertising, marketing and promotion</w:t>
      </w:r>
      <w:r w:rsidR="00374169" w:rsidRPr="00374169">
        <w:rPr>
          <w:rFonts w:asciiTheme="majorBidi" w:hAnsiTheme="majorBidi" w:cstheme="majorBidi"/>
        </w:rPr>
        <w:t>(Williams, 20</w:t>
      </w:r>
      <w:r w:rsidR="00374169">
        <w:rPr>
          <w:rFonts w:asciiTheme="majorBidi" w:hAnsiTheme="majorBidi" w:cstheme="majorBidi"/>
        </w:rPr>
        <w:t>1</w:t>
      </w:r>
      <w:r w:rsidR="00374169" w:rsidRPr="00374169">
        <w:rPr>
          <w:rFonts w:asciiTheme="majorBidi" w:hAnsiTheme="majorBidi" w:cstheme="majorBidi"/>
        </w:rPr>
        <w:t>9)</w:t>
      </w:r>
      <w:r w:rsidRPr="00C84D1F">
        <w:rPr>
          <w:rFonts w:asciiTheme="majorBidi" w:hAnsiTheme="majorBidi" w:cstheme="majorBidi"/>
        </w:rPr>
        <w:t xml:space="preserve">. </w:t>
      </w:r>
    </w:p>
    <w:p w:rsidR="00EA0840" w:rsidRDefault="00A44FF9" w:rsidP="002F7CBA">
      <w:pPr>
        <w:spacing w:after="0" w:line="480" w:lineRule="auto"/>
        <w:jc w:val="both"/>
        <w:rPr>
          <w:rFonts w:asciiTheme="majorBidi" w:hAnsiTheme="majorBidi" w:cstheme="majorBidi"/>
        </w:rPr>
      </w:pPr>
      <w:r w:rsidRPr="00C84D1F">
        <w:rPr>
          <w:rFonts w:asciiTheme="majorBidi" w:hAnsiTheme="majorBidi" w:cstheme="majorBidi"/>
        </w:rPr>
        <w:t>Advertising is the process of bringing products, services, opinions, or causes to the attentionof the general public with the intention of persuading them to act in a particular way towardthem. The majority of advertising focuses on promoting a product that can be purchased</w:t>
      </w:r>
      <w:r w:rsidR="00374169">
        <w:rPr>
          <w:rFonts w:asciiTheme="majorBidi" w:hAnsiTheme="majorBidi" w:cstheme="majorBidi"/>
        </w:rPr>
        <w:t xml:space="preserve"> (</w:t>
      </w:r>
      <w:r w:rsidR="00374169" w:rsidRPr="00374169">
        <w:rPr>
          <w:rFonts w:asciiTheme="majorBidi" w:hAnsiTheme="majorBidi" w:cstheme="majorBidi"/>
        </w:rPr>
        <w:t>Barry</w:t>
      </w:r>
      <w:r w:rsidR="00374169">
        <w:rPr>
          <w:rFonts w:asciiTheme="majorBidi" w:hAnsiTheme="majorBidi" w:cstheme="majorBidi"/>
        </w:rPr>
        <w:t>, 2020)</w:t>
      </w:r>
      <w:r w:rsidRPr="00C84D1F">
        <w:rPr>
          <w:rFonts w:asciiTheme="majorBidi" w:hAnsiTheme="majorBidi" w:cstheme="majorBidi"/>
        </w:rPr>
        <w:t>.</w:t>
      </w:r>
    </w:p>
    <w:p w:rsidR="00EA0840" w:rsidRDefault="00A44FF9"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However, similar strategies are also used to encourage people to drive safely, give to variouscharities, and vote for political candidates, among other things. Advertising is the primarymeans by which media outlets like newspapers, magazines, and television stations makemoney in many nations. Advertising has emerged as a significant and significant servicesector in the post-communist world. Advertising is </w:t>
      </w:r>
      <w:r w:rsidRPr="00C84D1F">
        <w:rPr>
          <w:rFonts w:asciiTheme="majorBidi" w:hAnsiTheme="majorBidi" w:cstheme="majorBidi"/>
        </w:rPr>
        <w:lastRenderedPageBreak/>
        <w:t>any communication that is paid for,identified by a sponsor, and directed at a target audience through various mass media, such asradio, television, billboards, newspapers, and magazines, in order to raise awareness of goodsand services. Making people aware in order to sell or buy goods and services is the essence ofadvertising. To achieve its goals, advertising relies on the application of creative and planningabilities</w:t>
      </w:r>
      <w:r w:rsidR="00374169">
        <w:rPr>
          <w:rFonts w:asciiTheme="majorBidi" w:hAnsiTheme="majorBidi" w:cstheme="majorBidi"/>
        </w:rPr>
        <w:t xml:space="preserve"> (</w:t>
      </w:r>
      <w:r w:rsidR="00374169" w:rsidRPr="00374169">
        <w:rPr>
          <w:rFonts w:asciiTheme="majorBidi" w:hAnsiTheme="majorBidi" w:cstheme="majorBidi"/>
        </w:rPr>
        <w:t>Arens</w:t>
      </w:r>
      <w:r w:rsidR="00374169">
        <w:rPr>
          <w:rFonts w:asciiTheme="majorBidi" w:hAnsiTheme="majorBidi" w:cstheme="majorBidi"/>
        </w:rPr>
        <w:t>, 2014)</w:t>
      </w:r>
      <w:r w:rsidRPr="00C84D1F">
        <w:rPr>
          <w:rFonts w:asciiTheme="majorBidi" w:hAnsiTheme="majorBidi" w:cstheme="majorBidi"/>
        </w:rPr>
        <w:t>.</w:t>
      </w:r>
    </w:p>
    <w:p w:rsidR="00EA0840" w:rsidRDefault="00CA1C15" w:rsidP="00EA0840">
      <w:pPr>
        <w:spacing w:after="0" w:line="480" w:lineRule="auto"/>
        <w:ind w:firstLine="720"/>
        <w:jc w:val="both"/>
        <w:rPr>
          <w:rFonts w:asciiTheme="majorBidi" w:hAnsiTheme="majorBidi" w:cstheme="majorBidi"/>
        </w:rPr>
      </w:pPr>
      <w:r w:rsidRPr="00C84D1F">
        <w:rPr>
          <w:rFonts w:asciiTheme="majorBidi" w:hAnsiTheme="majorBidi" w:cstheme="majorBidi"/>
        </w:rPr>
        <w:t>According to Kenechukwu, Asemah, and Edegeoh (2013), advertising is the process ofconvincing potential customers to purchase a product or promote a service. The practice ofproviding customers with information about products, brands, and services is the subject ofthis subfield of marketing.</w:t>
      </w:r>
    </w:p>
    <w:p w:rsidR="00EA0840" w:rsidRDefault="00CA1C15" w:rsidP="00EA0840">
      <w:pPr>
        <w:spacing w:after="0" w:line="480" w:lineRule="auto"/>
        <w:ind w:firstLine="720"/>
        <w:jc w:val="both"/>
        <w:rPr>
          <w:rFonts w:asciiTheme="majorBidi" w:hAnsiTheme="majorBidi" w:cstheme="majorBidi"/>
        </w:rPr>
      </w:pPr>
      <w:r w:rsidRPr="00C84D1F">
        <w:rPr>
          <w:rFonts w:asciiTheme="majorBidi" w:hAnsiTheme="majorBidi" w:cstheme="majorBidi"/>
        </w:rPr>
        <w:t>Asemah and Edegoh (2012) define advertising as "a form of communication used to persuadean audience (viewers, readers, or listeners) to take some kind of action with respect toproducts, ideas, and services." Advertising promotes ideas, products, and services to potentialcustomers through a variety of traditional, new, and outdoor media, as well as traditionalmedia like newspapers, magazines, television, and radio.</w:t>
      </w:r>
    </w:p>
    <w:p w:rsidR="00EA0840"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Billboards are captivating and appealing marketing vehicles. The meaning universality of the messages, images and graphics, which are made use of in Billboards are essential and many firms make use of billboards for advertising and marketing and it is effective for the perception of the consumer purchase decision. Consumer Purchase choice is the decision-making process and physical activity </w:t>
      </w:r>
      <w:r w:rsidRPr="00C84D1F">
        <w:rPr>
          <w:rFonts w:asciiTheme="majorBidi" w:hAnsiTheme="majorBidi" w:cstheme="majorBidi"/>
        </w:rPr>
        <w:lastRenderedPageBreak/>
        <w:t>individuals engage in when assessing, acquiring, using or dealing with products and services (Duyen, 2016). Customer purchase decision focuses on how people make decisions to spend available resources (time, money, effort) on consumption related products (Ayanwale, Alimi, &amp;Ayanbimipe, 2005). According to Mark and Owusu, (2017), the consumer goes through a process before making a purchase choice. Through communication the marketer has the ability to get the attention of the customer which is later turned into a set of observable buyer reactions, product choice, brand choice, dealership choice, purchase timing and purchase quantity. This clarifies the crucial function that advertising plays in impacting the purchasing decisions of consumers.</w:t>
      </w:r>
    </w:p>
    <w:p w:rsidR="00EA0840"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The success of billboard advertising design is mainly connected to understanding the qualities and restrictions of this advertising medium. The essential characteristic is that viewing the advertisement takes place in motion mode and the short time available for individuals to absorb and place the advertisement in a surrounding environment with lots of sensory stimuli (Celsi &amp; Olson, 1988). Consequently, an advertiser's capacity to be successful in meeting the objectives of billboard advertising is mainly associated with his ability to know the specificity and limitations of billboard advertising. These functions need distinct techniques for communicating advertising messages and an innovative design method (Lopez-Pumarejo &amp; Bassell, 2009). It at the same time needs cautious selection of billboard locations and billboard high quality checks. The primary advertising elements are </w:t>
      </w:r>
      <w:r w:rsidRPr="00C84D1F">
        <w:rPr>
          <w:rFonts w:asciiTheme="majorBidi" w:hAnsiTheme="majorBidi" w:cstheme="majorBidi"/>
        </w:rPr>
        <w:lastRenderedPageBreak/>
        <w:t>designed very effectively and comprehensively complement and support each other. They form a complete, innovative, and unified image capable of attracting attention and maintaining the interest of passers-by and therefore, efficiently presenting a high advertising claim in a short time and from the farthest distance (Chan &amp; Cheng, 2012; Till &amp; Baack, 2005).</w:t>
      </w:r>
    </w:p>
    <w:p w:rsidR="00EA0840"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Billboard advertising medium has a unique character of using the spacious surface given by the medium to creatively present properly designed images and boldly printed words to attract the attention of highly mobile audience in the cities to the product they promote. People are so much engaged in lots of tasks, because of this spend the majority of their time outside their homes, and this makes them have bit or no time to update themselves with required business information. As a result of this, whatever they are exposed to during the hustling of the day captures their attention, centers on their sub-consciousness and affects their purchase decisions (Mustapha, Karaca &amp;Kitapci, 2010).</w:t>
      </w:r>
    </w:p>
    <w:p w:rsidR="00EA0840"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Advertising has an interest in assisting to increase the value credited to a product, as when it comes to completing brand products. There is the typical existence of a number of brands of the exact same products all priced competitively. Nevertheless, before the purchase of competing brands, choice in between items should be made initially. The role of advertising in establishing customer behavior has been under studies for a number of years. Nevertheless, a few of the arguments, assumptions and policy options recommended are not based on a detailed </w:t>
      </w:r>
      <w:r w:rsidRPr="00C84D1F">
        <w:rPr>
          <w:rFonts w:asciiTheme="majorBidi" w:hAnsiTheme="majorBidi" w:cstheme="majorBidi"/>
        </w:rPr>
        <w:lastRenderedPageBreak/>
        <w:t xml:space="preserve">understanding of the way advertising works with consumers and its influence on markets. </w:t>
      </w:r>
    </w:p>
    <w:p w:rsidR="00A04569" w:rsidRPr="00C84D1F" w:rsidRDefault="00A04569" w:rsidP="00EA0840">
      <w:pPr>
        <w:spacing w:after="0" w:line="480" w:lineRule="auto"/>
        <w:ind w:firstLine="720"/>
        <w:jc w:val="both"/>
        <w:rPr>
          <w:rFonts w:asciiTheme="majorBidi" w:hAnsiTheme="majorBidi" w:cstheme="majorBidi"/>
        </w:rPr>
      </w:pPr>
      <w:r w:rsidRPr="00C84D1F">
        <w:rPr>
          <w:rFonts w:asciiTheme="majorBidi" w:hAnsiTheme="majorBidi" w:cstheme="majorBidi"/>
        </w:rPr>
        <w:t>This study will consider how actually advertising manipulate language to suite their function and potentially attempt to make consumers aware of this confused state, which advertisers have put them. It will likewise be able to look on how advertising of goods using a persuasive language impacts the consumer purchasing behaviour.</w:t>
      </w:r>
    </w:p>
    <w:p w:rsidR="00A04569" w:rsidRPr="00374169" w:rsidRDefault="00A04569" w:rsidP="002F7CBA">
      <w:pPr>
        <w:spacing w:after="0" w:line="480" w:lineRule="auto"/>
        <w:jc w:val="both"/>
        <w:rPr>
          <w:rFonts w:asciiTheme="majorBidi" w:hAnsiTheme="majorBidi" w:cstheme="majorBidi"/>
          <w:b/>
          <w:bCs/>
        </w:rPr>
      </w:pPr>
      <w:r w:rsidRPr="00374169">
        <w:rPr>
          <w:rFonts w:asciiTheme="majorBidi" w:hAnsiTheme="majorBidi" w:cstheme="majorBidi"/>
          <w:b/>
          <w:bCs/>
        </w:rPr>
        <w:t xml:space="preserve">1.2 </w:t>
      </w:r>
      <w:r w:rsidR="00374169">
        <w:rPr>
          <w:rFonts w:asciiTheme="majorBidi" w:hAnsiTheme="majorBidi" w:cstheme="majorBidi"/>
          <w:b/>
          <w:bCs/>
        </w:rPr>
        <w:tab/>
      </w:r>
      <w:r w:rsidRPr="00374169">
        <w:rPr>
          <w:rFonts w:asciiTheme="majorBidi" w:hAnsiTheme="majorBidi" w:cstheme="majorBidi"/>
          <w:b/>
          <w:bCs/>
        </w:rPr>
        <w:t>Statement of the Problem</w:t>
      </w:r>
    </w:p>
    <w:p w:rsidR="00EA0840" w:rsidRDefault="0085747E" w:rsidP="00EA0840">
      <w:pPr>
        <w:spacing w:after="0" w:line="480" w:lineRule="auto"/>
        <w:ind w:firstLine="720"/>
        <w:jc w:val="both"/>
        <w:rPr>
          <w:rFonts w:asciiTheme="majorBidi" w:hAnsiTheme="majorBidi" w:cstheme="majorBidi"/>
        </w:rPr>
      </w:pPr>
      <w:r w:rsidRPr="0085747E">
        <w:rPr>
          <w:rFonts w:asciiTheme="majorBidi" w:hAnsiTheme="majorBidi" w:cstheme="majorBidi"/>
        </w:rPr>
        <w:t>Billboards do not offer room for feedback from advertisers or brand owners. As a result, they have no clear way of understanding how effective billboard advertising is for their brand. Although it has long been understood that advertising influences people’s behavior and choices, little consideration is given to which medium has the most impact. The inability of billboards to target specific groups makes it difficult for them to serve distinct segments of the market. Additionally, billboard advertising is expensive, and advertisers need to know whether their campaigns are having a significant impact on their target audiences. This knowledge helps them ensure their investment is not wasted.</w:t>
      </w:r>
    </w:p>
    <w:p w:rsidR="00EA0840" w:rsidRDefault="0085747E" w:rsidP="00EA0840">
      <w:pPr>
        <w:spacing w:after="0" w:line="480" w:lineRule="auto"/>
        <w:ind w:firstLine="720"/>
        <w:jc w:val="both"/>
        <w:rPr>
          <w:rFonts w:asciiTheme="majorBidi" w:hAnsiTheme="majorBidi" w:cstheme="majorBidi"/>
        </w:rPr>
      </w:pPr>
      <w:r w:rsidRPr="0085747E">
        <w:rPr>
          <w:rFonts w:asciiTheme="majorBidi" w:hAnsiTheme="majorBidi" w:cstheme="majorBidi"/>
        </w:rPr>
        <w:t xml:space="preserve">There is a high volume of billboard advertisements from various firms, which indicates intense competition among brands. These brands are eager to know whether their intended messages are reaching their audiences. No brand wants to be left behind in this competitive landscape. Moreover, billboards offer limited space for product information. This limitation has led to the role of billboard advertising being </w:t>
      </w:r>
      <w:r w:rsidRPr="0085747E">
        <w:rPr>
          <w:rFonts w:asciiTheme="majorBidi" w:hAnsiTheme="majorBidi" w:cstheme="majorBidi"/>
        </w:rPr>
        <w:lastRenderedPageBreak/>
        <w:t>underestimated for many years. Some brands also struggle to identify the most effective medium for reaching their target market, often resulting in disorganized and ineffective campaigns.</w:t>
      </w:r>
    </w:p>
    <w:p w:rsidR="0085747E" w:rsidRPr="00C84D1F" w:rsidRDefault="0085747E" w:rsidP="00EA0840">
      <w:pPr>
        <w:spacing w:after="0" w:line="480" w:lineRule="auto"/>
        <w:ind w:firstLine="720"/>
        <w:jc w:val="both"/>
        <w:rPr>
          <w:rFonts w:asciiTheme="majorBidi" w:hAnsiTheme="majorBidi" w:cstheme="majorBidi"/>
        </w:rPr>
      </w:pPr>
      <w:r w:rsidRPr="0085747E">
        <w:rPr>
          <w:rFonts w:asciiTheme="majorBidi" w:hAnsiTheme="majorBidi" w:cstheme="majorBidi"/>
        </w:rPr>
        <w:t>This study aims to evaluate the effectiveness of billboard advertising on consumer behavior and preferences. It will also help brands understand the potential advantages billboard advertising can offer.</w:t>
      </w:r>
    </w:p>
    <w:p w:rsidR="0085747E" w:rsidRPr="0085747E" w:rsidRDefault="0085747E" w:rsidP="002F7CBA">
      <w:pPr>
        <w:spacing w:after="0" w:line="480" w:lineRule="auto"/>
        <w:jc w:val="both"/>
        <w:rPr>
          <w:rFonts w:asciiTheme="majorBidi" w:hAnsiTheme="majorBidi" w:cstheme="majorBidi"/>
          <w:b/>
          <w:bCs/>
        </w:rPr>
      </w:pPr>
      <w:r w:rsidRPr="00374169">
        <w:rPr>
          <w:rFonts w:asciiTheme="majorBidi" w:hAnsiTheme="majorBidi" w:cstheme="majorBidi"/>
          <w:b/>
          <w:bCs/>
        </w:rPr>
        <w:t xml:space="preserve">1.3 </w:t>
      </w:r>
      <w:r w:rsidR="00374169">
        <w:rPr>
          <w:rFonts w:asciiTheme="majorBidi" w:hAnsiTheme="majorBidi" w:cstheme="majorBidi"/>
          <w:b/>
          <w:bCs/>
        </w:rPr>
        <w:tab/>
      </w:r>
      <w:r w:rsidRPr="00374169">
        <w:rPr>
          <w:rFonts w:asciiTheme="majorBidi" w:hAnsiTheme="majorBidi" w:cstheme="majorBidi"/>
          <w:b/>
          <w:bCs/>
        </w:rPr>
        <w:t>Aim and Objectives of the Study</w:t>
      </w:r>
    </w:p>
    <w:p w:rsidR="006A2BEC" w:rsidRPr="006A2BEC" w:rsidRDefault="006A2BEC" w:rsidP="002F7CBA">
      <w:pPr>
        <w:spacing w:after="0" w:line="480" w:lineRule="auto"/>
        <w:jc w:val="both"/>
        <w:rPr>
          <w:rFonts w:asciiTheme="majorBidi" w:hAnsiTheme="majorBidi" w:cstheme="majorBidi"/>
        </w:rPr>
      </w:pPr>
      <w:r w:rsidRPr="006A2BEC">
        <w:rPr>
          <w:rFonts w:asciiTheme="majorBidi" w:hAnsiTheme="majorBidi" w:cstheme="majorBidi"/>
          <w:b/>
          <w:bCs/>
        </w:rPr>
        <w:t>Aim:</w:t>
      </w:r>
      <w:r w:rsidRPr="006A2BEC">
        <w:rPr>
          <w:rFonts w:asciiTheme="majorBidi" w:hAnsiTheme="majorBidi" w:cstheme="majorBidi"/>
        </w:rPr>
        <w:br/>
      </w:r>
      <w:r w:rsidR="00EA0840">
        <w:rPr>
          <w:rFonts w:asciiTheme="majorBidi" w:hAnsiTheme="majorBidi" w:cstheme="majorBidi"/>
        </w:rPr>
        <w:tab/>
      </w:r>
      <w:r w:rsidRPr="006A2BEC">
        <w:rPr>
          <w:rFonts w:asciiTheme="majorBidi" w:hAnsiTheme="majorBidi" w:cstheme="majorBidi"/>
        </w:rPr>
        <w:t>The primary aim of this study is to examine the influence of billboard advertising on customer buying behavior among students of Kwara State Polytechnic.</w:t>
      </w:r>
    </w:p>
    <w:p w:rsidR="00374169" w:rsidRDefault="006A2BEC" w:rsidP="002F7CBA">
      <w:pPr>
        <w:spacing w:after="0" w:line="480" w:lineRule="auto"/>
        <w:jc w:val="both"/>
        <w:rPr>
          <w:rFonts w:asciiTheme="majorBidi" w:hAnsiTheme="majorBidi" w:cstheme="majorBidi"/>
          <w:b/>
          <w:bCs/>
        </w:rPr>
      </w:pPr>
      <w:r w:rsidRPr="006A2BEC">
        <w:rPr>
          <w:rFonts w:asciiTheme="majorBidi" w:hAnsiTheme="majorBidi" w:cstheme="majorBidi"/>
          <w:b/>
          <w:bCs/>
        </w:rPr>
        <w:t>Specific Objectives:</w:t>
      </w:r>
    </w:p>
    <w:p w:rsidR="00374169" w:rsidRPr="00374169" w:rsidRDefault="006A2BEC" w:rsidP="002F7CBA">
      <w:pPr>
        <w:pStyle w:val="ListParagraph"/>
        <w:numPr>
          <w:ilvl w:val="0"/>
          <w:numId w:val="1"/>
        </w:numPr>
        <w:spacing w:after="0" w:line="480" w:lineRule="auto"/>
        <w:jc w:val="both"/>
        <w:rPr>
          <w:rFonts w:asciiTheme="majorBidi" w:hAnsiTheme="majorBidi" w:cstheme="majorBidi"/>
        </w:rPr>
      </w:pPr>
      <w:r w:rsidRPr="00374169">
        <w:rPr>
          <w:rFonts w:asciiTheme="majorBidi" w:hAnsiTheme="majorBidi" w:cstheme="majorBidi"/>
        </w:rPr>
        <w:t>To explore the techniques used in billboard advertising that affect the purchase intentions of Kwara State Polytechnic students.</w:t>
      </w:r>
    </w:p>
    <w:p w:rsidR="00374169" w:rsidRDefault="006A2BEC" w:rsidP="002F7CBA">
      <w:pPr>
        <w:pStyle w:val="ListParagraph"/>
        <w:numPr>
          <w:ilvl w:val="0"/>
          <w:numId w:val="1"/>
        </w:numPr>
        <w:spacing w:after="0" w:line="480" w:lineRule="auto"/>
        <w:jc w:val="both"/>
        <w:rPr>
          <w:rFonts w:asciiTheme="majorBidi" w:hAnsiTheme="majorBidi" w:cstheme="majorBidi"/>
        </w:rPr>
      </w:pPr>
      <w:r w:rsidRPr="00374169">
        <w:rPr>
          <w:rFonts w:asciiTheme="majorBidi" w:hAnsiTheme="majorBidi" w:cstheme="majorBidi"/>
        </w:rPr>
        <w:t>To assess the impact of billboard advertising on the buying behavior of students at Kwara State Polytechnic.</w:t>
      </w:r>
    </w:p>
    <w:p w:rsidR="006A2BEC" w:rsidRDefault="006A2BEC" w:rsidP="002F7CBA">
      <w:pPr>
        <w:pStyle w:val="ListParagraph"/>
        <w:numPr>
          <w:ilvl w:val="0"/>
          <w:numId w:val="1"/>
        </w:numPr>
        <w:spacing w:after="0" w:line="480" w:lineRule="auto"/>
        <w:jc w:val="both"/>
        <w:rPr>
          <w:rFonts w:asciiTheme="majorBidi" w:hAnsiTheme="majorBidi" w:cstheme="majorBidi"/>
        </w:rPr>
      </w:pPr>
      <w:r w:rsidRPr="00374169">
        <w:rPr>
          <w:rFonts w:asciiTheme="majorBidi" w:hAnsiTheme="majorBidi" w:cstheme="majorBidi"/>
        </w:rPr>
        <w:t>To identify the challenges associated with billboard advertising in influencing the purchase decisions of Kwara State Polytechnic students</w:t>
      </w:r>
    </w:p>
    <w:p w:rsidR="00EA0840" w:rsidRDefault="00EA0840">
      <w:pPr>
        <w:rPr>
          <w:rFonts w:asciiTheme="majorBidi" w:hAnsiTheme="majorBidi" w:cstheme="majorBidi"/>
          <w:b/>
          <w:bCs/>
        </w:rPr>
      </w:pPr>
      <w:r>
        <w:rPr>
          <w:rFonts w:asciiTheme="majorBidi" w:hAnsiTheme="majorBidi" w:cstheme="majorBidi"/>
          <w:b/>
          <w:bCs/>
        </w:rPr>
        <w:br w:type="page"/>
      </w:r>
    </w:p>
    <w:p w:rsidR="0092606D" w:rsidRPr="0092606D" w:rsidRDefault="0092606D" w:rsidP="002F7CBA">
      <w:pPr>
        <w:spacing w:after="0" w:line="480" w:lineRule="auto"/>
        <w:jc w:val="both"/>
        <w:rPr>
          <w:rFonts w:asciiTheme="majorBidi" w:hAnsiTheme="majorBidi" w:cstheme="majorBidi"/>
          <w:b/>
          <w:bCs/>
        </w:rPr>
      </w:pPr>
      <w:r w:rsidRPr="0092606D">
        <w:rPr>
          <w:rFonts w:asciiTheme="majorBidi" w:hAnsiTheme="majorBidi" w:cstheme="majorBidi"/>
          <w:b/>
          <w:bCs/>
        </w:rPr>
        <w:lastRenderedPageBreak/>
        <w:t xml:space="preserve">1.4 </w:t>
      </w:r>
      <w:r w:rsidR="00374169">
        <w:rPr>
          <w:rFonts w:asciiTheme="majorBidi" w:hAnsiTheme="majorBidi" w:cstheme="majorBidi"/>
          <w:b/>
          <w:bCs/>
        </w:rPr>
        <w:tab/>
      </w:r>
      <w:r w:rsidRPr="0092606D">
        <w:rPr>
          <w:rFonts w:asciiTheme="majorBidi" w:hAnsiTheme="majorBidi" w:cstheme="majorBidi"/>
          <w:b/>
          <w:bCs/>
        </w:rPr>
        <w:t>Research Questions</w:t>
      </w:r>
    </w:p>
    <w:p w:rsidR="0092606D" w:rsidRPr="0092606D" w:rsidRDefault="0092606D" w:rsidP="00EA0840">
      <w:pPr>
        <w:spacing w:after="0" w:line="480" w:lineRule="auto"/>
        <w:ind w:firstLine="360"/>
        <w:jc w:val="both"/>
        <w:rPr>
          <w:rFonts w:asciiTheme="majorBidi" w:hAnsiTheme="majorBidi" w:cstheme="majorBidi"/>
        </w:rPr>
      </w:pPr>
      <w:r w:rsidRPr="0092606D">
        <w:rPr>
          <w:rFonts w:asciiTheme="majorBidi" w:hAnsiTheme="majorBidi" w:cstheme="majorBidi"/>
        </w:rPr>
        <w:t>The following research questions were addressed in the course of this study:</w:t>
      </w:r>
    </w:p>
    <w:p w:rsidR="00374169" w:rsidRPr="00374169" w:rsidRDefault="0092606D" w:rsidP="002F7CBA">
      <w:pPr>
        <w:pStyle w:val="ListParagraph"/>
        <w:numPr>
          <w:ilvl w:val="0"/>
          <w:numId w:val="2"/>
        </w:numPr>
        <w:spacing w:after="0" w:line="480" w:lineRule="auto"/>
        <w:jc w:val="both"/>
        <w:rPr>
          <w:rFonts w:asciiTheme="majorBidi" w:hAnsiTheme="majorBidi" w:cstheme="majorBidi"/>
        </w:rPr>
      </w:pPr>
      <w:r w:rsidRPr="00374169">
        <w:rPr>
          <w:rFonts w:asciiTheme="majorBidi" w:hAnsiTheme="majorBidi" w:cstheme="majorBidi"/>
        </w:rPr>
        <w:t>What are the techniques used in billboard advertising that influence the purchase intentions of Kwara State Polytechnic students?</w:t>
      </w:r>
    </w:p>
    <w:p w:rsidR="00374169" w:rsidRDefault="0092606D" w:rsidP="002F7CBA">
      <w:pPr>
        <w:pStyle w:val="ListParagraph"/>
        <w:numPr>
          <w:ilvl w:val="0"/>
          <w:numId w:val="2"/>
        </w:numPr>
        <w:spacing w:after="0" w:line="480" w:lineRule="auto"/>
        <w:jc w:val="both"/>
        <w:rPr>
          <w:rFonts w:asciiTheme="majorBidi" w:hAnsiTheme="majorBidi" w:cstheme="majorBidi"/>
        </w:rPr>
      </w:pPr>
      <w:r w:rsidRPr="00374169">
        <w:rPr>
          <w:rFonts w:asciiTheme="majorBidi" w:hAnsiTheme="majorBidi" w:cstheme="majorBidi"/>
        </w:rPr>
        <w:t>What is the impact of billboard advertising on the buying behavior of students at Kwara State Polytechnic?</w:t>
      </w:r>
    </w:p>
    <w:p w:rsidR="0092606D" w:rsidRPr="00374169" w:rsidRDefault="0092606D" w:rsidP="002F7CBA">
      <w:pPr>
        <w:pStyle w:val="ListParagraph"/>
        <w:numPr>
          <w:ilvl w:val="0"/>
          <w:numId w:val="2"/>
        </w:numPr>
        <w:spacing w:after="0" w:line="480" w:lineRule="auto"/>
        <w:jc w:val="both"/>
        <w:rPr>
          <w:rFonts w:asciiTheme="majorBidi" w:hAnsiTheme="majorBidi" w:cstheme="majorBidi"/>
        </w:rPr>
      </w:pPr>
      <w:r w:rsidRPr="00374169">
        <w:rPr>
          <w:rFonts w:asciiTheme="majorBidi" w:hAnsiTheme="majorBidi" w:cstheme="majorBidi"/>
        </w:rPr>
        <w:t>What challenges are associated with billboard advertising in influencing the purchase decisions of Kwara State Polytechnic students?</w:t>
      </w:r>
    </w:p>
    <w:p w:rsidR="0092606D" w:rsidRPr="00374169" w:rsidRDefault="0092606D" w:rsidP="002F7CBA">
      <w:pPr>
        <w:spacing w:after="0" w:line="480" w:lineRule="auto"/>
        <w:jc w:val="both"/>
        <w:rPr>
          <w:rFonts w:asciiTheme="majorBidi" w:hAnsiTheme="majorBidi" w:cstheme="majorBidi"/>
          <w:b/>
          <w:bCs/>
        </w:rPr>
      </w:pPr>
      <w:r w:rsidRPr="00374169">
        <w:rPr>
          <w:rFonts w:asciiTheme="majorBidi" w:hAnsiTheme="majorBidi" w:cstheme="majorBidi"/>
          <w:b/>
          <w:bCs/>
        </w:rPr>
        <w:t>1.</w:t>
      </w:r>
      <w:r w:rsidR="00AA0ADE" w:rsidRPr="00374169">
        <w:rPr>
          <w:rFonts w:asciiTheme="majorBidi" w:hAnsiTheme="majorBidi" w:cstheme="majorBidi"/>
          <w:b/>
          <w:bCs/>
        </w:rPr>
        <w:t>5</w:t>
      </w:r>
      <w:r w:rsidR="00374169">
        <w:rPr>
          <w:rFonts w:asciiTheme="majorBidi" w:hAnsiTheme="majorBidi" w:cstheme="majorBidi"/>
          <w:b/>
          <w:bCs/>
        </w:rPr>
        <w:tab/>
      </w:r>
      <w:r w:rsidRPr="00374169">
        <w:rPr>
          <w:rFonts w:asciiTheme="majorBidi" w:hAnsiTheme="majorBidi" w:cstheme="majorBidi"/>
          <w:b/>
          <w:bCs/>
        </w:rPr>
        <w:t xml:space="preserve">Significance of the Study </w:t>
      </w:r>
    </w:p>
    <w:p w:rsidR="0092606D" w:rsidRPr="00C84D1F" w:rsidRDefault="0092606D"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This study aims to examine the impact of billboard advertising and consumer purchase behaviour. Understanding of variables such as social factors, cultural, environment, psychological, societal status among others will be able to help further understand how these variables affect the decision making of consumer. </w:t>
      </w:r>
    </w:p>
    <w:p w:rsidR="0092606D" w:rsidRPr="0092606D" w:rsidRDefault="0092606D" w:rsidP="00EA0840">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This study is significant to managers of organization, government and students of higher learning or researchers. It is significant to managers of organization i.e., management at strategic level because it will assist them to verify the economic implication involved with advertisement and compare the cost-plus benefit on the enhanced sales and profit level. This study is also significant to government because the economic importance of advertisement is it contribution to the growth or expansion of most businesses. As such it contributes to the economic growth and stability to the Nigerian economy due to tax accrued to the government as revenue </w:t>
      </w:r>
      <w:r w:rsidRPr="00C84D1F">
        <w:rPr>
          <w:rFonts w:asciiTheme="majorBidi" w:hAnsiTheme="majorBidi" w:cstheme="majorBidi"/>
        </w:rPr>
        <w:lastRenderedPageBreak/>
        <w:t>generated. Finally, manufacturers and large retailers will benefit from this study, as it will depict the need to go beyond the mentality of merely brand experience. Companies will be able to use the new findings of the study to customer brand experience into their products to innovate bottom up. This may lead to more efficient budget allocation for design and marketing, resulting in greater customer retention and improved brand equity.</w:t>
      </w:r>
    </w:p>
    <w:p w:rsidR="00AA0ADE" w:rsidRPr="00AA0ADE" w:rsidRDefault="00AA0ADE" w:rsidP="002F7CBA">
      <w:pPr>
        <w:spacing w:after="0" w:line="480" w:lineRule="auto"/>
        <w:jc w:val="both"/>
        <w:rPr>
          <w:rFonts w:asciiTheme="majorBidi" w:hAnsiTheme="majorBidi" w:cstheme="majorBidi"/>
          <w:b/>
          <w:bCs/>
        </w:rPr>
      </w:pPr>
      <w:r w:rsidRPr="00AA0ADE">
        <w:rPr>
          <w:rFonts w:asciiTheme="majorBidi" w:hAnsiTheme="majorBidi" w:cstheme="majorBidi"/>
          <w:b/>
          <w:bCs/>
        </w:rPr>
        <w:t>1.</w:t>
      </w:r>
      <w:r w:rsidR="00EA0840">
        <w:rPr>
          <w:rFonts w:asciiTheme="majorBidi" w:hAnsiTheme="majorBidi" w:cstheme="majorBidi"/>
          <w:b/>
          <w:bCs/>
        </w:rPr>
        <w:t>6</w:t>
      </w:r>
      <w:r w:rsidRPr="00AA0ADE">
        <w:rPr>
          <w:rFonts w:asciiTheme="majorBidi" w:hAnsiTheme="majorBidi" w:cstheme="majorBidi"/>
          <w:b/>
          <w:bCs/>
        </w:rPr>
        <w:t xml:space="preserve"> </w:t>
      </w:r>
      <w:r w:rsidR="00374169">
        <w:rPr>
          <w:rFonts w:asciiTheme="majorBidi" w:hAnsiTheme="majorBidi" w:cstheme="majorBidi"/>
          <w:b/>
          <w:bCs/>
        </w:rPr>
        <w:tab/>
      </w:r>
      <w:r w:rsidRPr="00AA0ADE">
        <w:rPr>
          <w:rFonts w:asciiTheme="majorBidi" w:hAnsiTheme="majorBidi" w:cstheme="majorBidi"/>
          <w:b/>
          <w:bCs/>
        </w:rPr>
        <w:t>Scope of the Study</w:t>
      </w:r>
    </w:p>
    <w:p w:rsidR="00EA0840" w:rsidRDefault="00AA0ADE" w:rsidP="00EA0840">
      <w:pPr>
        <w:spacing w:after="0" w:line="480" w:lineRule="auto"/>
        <w:ind w:firstLine="720"/>
        <w:jc w:val="both"/>
        <w:rPr>
          <w:rFonts w:asciiTheme="majorBidi" w:hAnsiTheme="majorBidi" w:cstheme="majorBidi"/>
        </w:rPr>
      </w:pPr>
      <w:r w:rsidRPr="00AA0ADE">
        <w:rPr>
          <w:rFonts w:asciiTheme="majorBidi" w:hAnsiTheme="majorBidi" w:cstheme="majorBidi"/>
        </w:rPr>
        <w:t>This study is specifically focused on examining the influence of billboard advertising on customer buying behavior, using students of Kwara State Polytechnic as the case study. The research covers various billboard advertising techniques and assesses how they affect the purchase intentions and decisions of students. It also identifies the challenges associated with the effectiveness of billboard advertisements in this context.</w:t>
      </w:r>
    </w:p>
    <w:p w:rsidR="00AA0ADE" w:rsidRDefault="00AA0ADE" w:rsidP="00EA0840">
      <w:pPr>
        <w:spacing w:after="0" w:line="480" w:lineRule="auto"/>
        <w:ind w:firstLine="720"/>
        <w:jc w:val="both"/>
        <w:rPr>
          <w:rFonts w:asciiTheme="majorBidi" w:hAnsiTheme="majorBidi" w:cstheme="majorBidi"/>
        </w:rPr>
      </w:pPr>
      <w:r w:rsidRPr="00AA0ADE">
        <w:rPr>
          <w:rFonts w:asciiTheme="majorBidi" w:hAnsiTheme="majorBidi" w:cstheme="majorBidi"/>
        </w:rPr>
        <w:t>The study is limited to the student population within Kwara State Polytechnic, Ilorin, and does not extend to other institutions or the general public. Only billboard advertisements promoting consumer goods, especially those targeted at young adults and students, are considered. The findings of this research will be based on the perceptions, attitudes, and behavioral responses of the selected respondents within the institution.</w:t>
      </w:r>
    </w:p>
    <w:p w:rsidR="00EA0840" w:rsidRDefault="00EA0840" w:rsidP="00EA0840">
      <w:pPr>
        <w:spacing w:after="0" w:line="480" w:lineRule="auto"/>
        <w:ind w:firstLine="720"/>
        <w:jc w:val="both"/>
        <w:rPr>
          <w:rFonts w:asciiTheme="majorBidi" w:hAnsiTheme="majorBidi" w:cstheme="majorBidi"/>
        </w:rPr>
      </w:pPr>
    </w:p>
    <w:p w:rsidR="00EA0840" w:rsidRPr="00C84D1F" w:rsidRDefault="00EA0840" w:rsidP="00EA0840">
      <w:pPr>
        <w:spacing w:after="0" w:line="480" w:lineRule="auto"/>
        <w:ind w:firstLine="720"/>
        <w:jc w:val="both"/>
        <w:rPr>
          <w:rFonts w:asciiTheme="majorBidi" w:hAnsiTheme="majorBidi" w:cstheme="majorBidi"/>
        </w:rPr>
      </w:pPr>
    </w:p>
    <w:p w:rsidR="00AA0ADE" w:rsidRPr="00AA0ADE" w:rsidRDefault="00AA0ADE" w:rsidP="002F7CBA">
      <w:pPr>
        <w:spacing w:after="0" w:line="480" w:lineRule="auto"/>
        <w:jc w:val="both"/>
        <w:rPr>
          <w:rFonts w:asciiTheme="majorBidi" w:hAnsiTheme="majorBidi" w:cstheme="majorBidi"/>
          <w:b/>
          <w:bCs/>
        </w:rPr>
      </w:pPr>
      <w:r w:rsidRPr="00AA0ADE">
        <w:rPr>
          <w:rFonts w:asciiTheme="majorBidi" w:hAnsiTheme="majorBidi" w:cstheme="majorBidi"/>
          <w:b/>
          <w:bCs/>
        </w:rPr>
        <w:lastRenderedPageBreak/>
        <w:t>1.</w:t>
      </w:r>
      <w:r w:rsidR="00EA0840">
        <w:rPr>
          <w:rFonts w:asciiTheme="majorBidi" w:hAnsiTheme="majorBidi" w:cstheme="majorBidi"/>
          <w:b/>
          <w:bCs/>
        </w:rPr>
        <w:t>7</w:t>
      </w:r>
      <w:r w:rsidRPr="00AA0ADE">
        <w:rPr>
          <w:rFonts w:asciiTheme="majorBidi" w:hAnsiTheme="majorBidi" w:cstheme="majorBidi"/>
          <w:b/>
          <w:bCs/>
        </w:rPr>
        <w:t xml:space="preserve"> </w:t>
      </w:r>
      <w:r w:rsidR="00374169">
        <w:rPr>
          <w:rFonts w:asciiTheme="majorBidi" w:hAnsiTheme="majorBidi" w:cstheme="majorBidi"/>
          <w:b/>
          <w:bCs/>
        </w:rPr>
        <w:tab/>
      </w:r>
      <w:r w:rsidRPr="00AA0ADE">
        <w:rPr>
          <w:rFonts w:asciiTheme="majorBidi" w:hAnsiTheme="majorBidi" w:cstheme="majorBidi"/>
          <w:b/>
          <w:bCs/>
        </w:rPr>
        <w:t>Limitations of the Study</w:t>
      </w:r>
    </w:p>
    <w:p w:rsidR="00EA0840" w:rsidRDefault="00AA0ADE" w:rsidP="00EA0840">
      <w:pPr>
        <w:spacing w:after="0" w:line="480" w:lineRule="auto"/>
        <w:ind w:firstLine="720"/>
        <w:jc w:val="both"/>
        <w:rPr>
          <w:rFonts w:asciiTheme="majorBidi" w:hAnsiTheme="majorBidi" w:cstheme="majorBidi"/>
        </w:rPr>
      </w:pPr>
      <w:r w:rsidRPr="00AA0ADE">
        <w:rPr>
          <w:rFonts w:asciiTheme="majorBidi" w:hAnsiTheme="majorBidi" w:cstheme="majorBidi"/>
        </w:rPr>
        <w:t>This study is subject to several limitations that may affect the generalizability and depth of its findings. Firstly, the research is restricted to Kwara State Polytechnic students, which may not fully represent the buying behavior of the broader population or consumers in other regions or institutions. Secondly, the study focuses solely on billboard advertising, excluding other forms of advertising such as digital, radio, or print media, which may also influence consumer behavior.</w:t>
      </w:r>
    </w:p>
    <w:p w:rsidR="00AA0ADE" w:rsidRPr="00AA0ADE" w:rsidRDefault="00AA0ADE" w:rsidP="00EA0840">
      <w:pPr>
        <w:spacing w:after="0" w:line="480" w:lineRule="auto"/>
        <w:ind w:firstLine="720"/>
        <w:jc w:val="both"/>
        <w:rPr>
          <w:rFonts w:asciiTheme="majorBidi" w:hAnsiTheme="majorBidi" w:cstheme="majorBidi"/>
        </w:rPr>
      </w:pPr>
      <w:r w:rsidRPr="00AA0ADE">
        <w:rPr>
          <w:rFonts w:asciiTheme="majorBidi" w:hAnsiTheme="majorBidi" w:cstheme="majorBidi"/>
        </w:rPr>
        <w:t>Another limitation is the reliance on self-reported data from respondents, which may be affected by bias, misunderstanding of questions, or lack of full disclosure. Time constraints and limited financial resources also posed challenges in conducting a more extensive survey and gathering more comprehensive data. Despite these limitations, the study provides valuable insights into the influence of billboard advertising within the chosen context.</w:t>
      </w:r>
    </w:p>
    <w:p w:rsidR="00AA0ADE" w:rsidRPr="00C84D1F" w:rsidRDefault="00374169" w:rsidP="002F7CBA">
      <w:pPr>
        <w:spacing w:after="0" w:line="480" w:lineRule="auto"/>
        <w:jc w:val="both"/>
        <w:rPr>
          <w:rFonts w:asciiTheme="majorBidi" w:hAnsiTheme="majorBidi" w:cstheme="majorBidi"/>
          <w:b/>
          <w:bCs/>
        </w:rPr>
      </w:pPr>
      <w:r>
        <w:rPr>
          <w:rFonts w:asciiTheme="majorBidi" w:hAnsiTheme="majorBidi" w:cstheme="majorBidi"/>
          <w:b/>
          <w:bCs/>
        </w:rPr>
        <w:t>1.</w:t>
      </w:r>
      <w:r w:rsidR="00EA0840">
        <w:rPr>
          <w:rFonts w:asciiTheme="majorBidi" w:hAnsiTheme="majorBidi" w:cstheme="majorBidi"/>
          <w:b/>
          <w:bCs/>
        </w:rPr>
        <w:t>8</w:t>
      </w:r>
      <w:r>
        <w:rPr>
          <w:rFonts w:asciiTheme="majorBidi" w:hAnsiTheme="majorBidi" w:cstheme="majorBidi"/>
          <w:b/>
          <w:bCs/>
        </w:rPr>
        <w:tab/>
      </w:r>
      <w:r w:rsidR="00AA0ADE" w:rsidRPr="00C84D1F">
        <w:rPr>
          <w:rFonts w:asciiTheme="majorBidi" w:hAnsiTheme="majorBidi" w:cstheme="majorBidi"/>
          <w:b/>
          <w:bCs/>
        </w:rPr>
        <w:t xml:space="preserve">Definition of Terms </w:t>
      </w:r>
    </w:p>
    <w:p w:rsidR="00AA0ADE" w:rsidRPr="00C84D1F" w:rsidRDefault="00AA0ADE" w:rsidP="00EA0840">
      <w:pPr>
        <w:spacing w:after="0" w:line="480" w:lineRule="auto"/>
        <w:jc w:val="both"/>
        <w:rPr>
          <w:rFonts w:asciiTheme="majorBidi" w:hAnsiTheme="majorBidi" w:cstheme="majorBidi"/>
        </w:rPr>
      </w:pPr>
      <w:r w:rsidRPr="00C84D1F">
        <w:rPr>
          <w:rFonts w:asciiTheme="majorBidi" w:hAnsiTheme="majorBidi" w:cstheme="majorBidi"/>
        </w:rPr>
        <w:t xml:space="preserve">The following terms were used in the process of carrying out this study: </w:t>
      </w:r>
    </w:p>
    <w:p w:rsidR="00AA0ADE" w:rsidRPr="00C84D1F" w:rsidRDefault="00AA0ADE" w:rsidP="002F7CBA">
      <w:pPr>
        <w:spacing w:after="0" w:line="480" w:lineRule="auto"/>
        <w:jc w:val="both"/>
        <w:rPr>
          <w:rFonts w:asciiTheme="majorBidi" w:hAnsiTheme="majorBidi" w:cstheme="majorBidi"/>
        </w:rPr>
      </w:pPr>
      <w:r w:rsidRPr="00374169">
        <w:rPr>
          <w:rFonts w:asciiTheme="majorBidi" w:hAnsiTheme="majorBidi" w:cstheme="majorBidi"/>
          <w:b/>
          <w:bCs/>
          <w:i/>
          <w:iCs/>
        </w:rPr>
        <w:t>Consumer:</w:t>
      </w:r>
      <w:r w:rsidRPr="00C84D1F">
        <w:rPr>
          <w:rFonts w:asciiTheme="majorBidi" w:hAnsiTheme="majorBidi" w:cstheme="majorBidi"/>
        </w:rPr>
        <w:t xml:space="preserve"> theseare people or organizations that purchase products or services. The term also refers to hiring</w:t>
      </w:r>
      <w:r w:rsidR="00A44FF9" w:rsidRPr="00C84D1F">
        <w:rPr>
          <w:rFonts w:asciiTheme="majorBidi" w:hAnsiTheme="majorBidi" w:cstheme="majorBidi"/>
        </w:rPr>
        <w:t>goods and services. They are humans or other economic entities that use a good or service. Furthermore, they do not sell on that item that they bought. They are the end users in the distribution chain of goods and services. In fact, sometimes the consumer might not be the buyer.</w:t>
      </w:r>
    </w:p>
    <w:p w:rsidR="00A44FF9" w:rsidRPr="00C84D1F" w:rsidRDefault="00A44FF9" w:rsidP="002F7CBA">
      <w:pPr>
        <w:spacing w:after="0" w:line="480" w:lineRule="auto"/>
        <w:jc w:val="both"/>
        <w:rPr>
          <w:rFonts w:asciiTheme="majorBidi" w:hAnsiTheme="majorBidi" w:cstheme="majorBidi"/>
        </w:rPr>
      </w:pPr>
      <w:r w:rsidRPr="00374169">
        <w:rPr>
          <w:rFonts w:asciiTheme="majorBidi" w:hAnsiTheme="majorBidi" w:cstheme="majorBidi"/>
          <w:b/>
          <w:bCs/>
          <w:i/>
          <w:iCs/>
        </w:rPr>
        <w:lastRenderedPageBreak/>
        <w:t>Consumer Buying Behaviour:</w:t>
      </w:r>
      <w:r w:rsidRPr="00C84D1F">
        <w:rPr>
          <w:rFonts w:asciiTheme="majorBidi" w:hAnsiTheme="majorBidi" w:cstheme="majorBidi"/>
        </w:rPr>
        <w:t xml:space="preserve"> this is the attitude, intentions and decisions i.e., the consumer’s behaviour in the market place before buying a product (Belch &amp; Belch, 2017).</w:t>
      </w:r>
    </w:p>
    <w:p w:rsidR="00A44FF9" w:rsidRPr="00C84D1F" w:rsidRDefault="00A44FF9" w:rsidP="002F7CBA">
      <w:pPr>
        <w:spacing w:after="0" w:line="480" w:lineRule="auto"/>
        <w:jc w:val="both"/>
        <w:rPr>
          <w:rFonts w:asciiTheme="majorBidi" w:hAnsiTheme="majorBidi" w:cstheme="majorBidi"/>
        </w:rPr>
      </w:pPr>
      <w:r w:rsidRPr="00374169">
        <w:rPr>
          <w:rFonts w:asciiTheme="majorBidi" w:hAnsiTheme="majorBidi" w:cstheme="majorBidi"/>
          <w:b/>
          <w:bCs/>
          <w:i/>
          <w:iCs/>
        </w:rPr>
        <w:t>Billboard:</w:t>
      </w:r>
      <w:r w:rsidRPr="00C84D1F">
        <w:rPr>
          <w:rFonts w:asciiTheme="majorBidi" w:hAnsiTheme="majorBidi" w:cstheme="majorBidi"/>
        </w:rPr>
        <w:t xml:space="preserve"> Billboards are a huge outdoor advertising structure that is found mainly in areas with heavy traffic, such as on busy roads. Billboards are big ads for pedestrians and drivers to pass through</w:t>
      </w:r>
    </w:p>
    <w:p w:rsidR="00A44FF9" w:rsidRPr="00C84D1F" w:rsidRDefault="00A44FF9" w:rsidP="002F7CBA">
      <w:pPr>
        <w:spacing w:after="0" w:line="480" w:lineRule="auto"/>
        <w:jc w:val="both"/>
        <w:rPr>
          <w:rFonts w:asciiTheme="majorBidi" w:hAnsiTheme="majorBidi" w:cstheme="majorBidi"/>
        </w:rPr>
      </w:pPr>
      <w:r w:rsidRPr="00374169">
        <w:rPr>
          <w:rFonts w:asciiTheme="majorBidi" w:hAnsiTheme="majorBidi" w:cstheme="majorBidi"/>
          <w:b/>
          <w:bCs/>
          <w:i/>
          <w:iCs/>
        </w:rPr>
        <w:t>Advertising:</w:t>
      </w:r>
      <w:r w:rsidRPr="00C84D1F">
        <w:rPr>
          <w:rFonts w:asciiTheme="majorBidi" w:hAnsiTheme="majorBidi" w:cstheme="majorBidi"/>
        </w:rPr>
        <w:t xml:space="preserve"> Researchers have defined advertising differently and there is a need to establish an interpretation that all people at all locations understand.</w:t>
      </w:r>
    </w:p>
    <w:p w:rsidR="00CA1C15" w:rsidRPr="00AA0ADE" w:rsidRDefault="00CA1C15" w:rsidP="002F7CBA">
      <w:pPr>
        <w:spacing w:after="0" w:line="480" w:lineRule="auto"/>
        <w:jc w:val="both"/>
        <w:rPr>
          <w:rFonts w:asciiTheme="majorBidi" w:hAnsiTheme="majorBidi" w:cstheme="majorBidi"/>
        </w:rPr>
      </w:pPr>
      <w:r w:rsidRPr="00374169">
        <w:rPr>
          <w:rFonts w:asciiTheme="majorBidi" w:hAnsiTheme="majorBidi" w:cstheme="majorBidi"/>
          <w:b/>
          <w:bCs/>
          <w:i/>
          <w:iCs/>
        </w:rPr>
        <w:t>Promotion:</w:t>
      </w:r>
      <w:r w:rsidRPr="00C84D1F">
        <w:rPr>
          <w:rFonts w:asciiTheme="majorBidi" w:hAnsiTheme="majorBidi" w:cstheme="majorBidi"/>
        </w:rPr>
        <w:t xml:space="preserve"> Promotions refer to the entire set of activities, which communicate the product,brand or service to the user. The idea is to make people aware, attract and induce them to buythe product, in</w:t>
      </w:r>
      <w:r w:rsidR="00F76C8B" w:rsidRPr="00C84D1F">
        <w:rPr>
          <w:rFonts w:asciiTheme="majorBidi" w:hAnsiTheme="majorBidi" w:cstheme="majorBidi"/>
        </w:rPr>
        <w:t xml:space="preserve"> preference over others.</w:t>
      </w:r>
    </w:p>
    <w:p w:rsidR="00A44FF9" w:rsidRPr="00C84D1F" w:rsidRDefault="00A44FF9" w:rsidP="002F7CBA">
      <w:pPr>
        <w:spacing w:after="0" w:line="480" w:lineRule="auto"/>
        <w:jc w:val="both"/>
        <w:rPr>
          <w:rFonts w:asciiTheme="majorBidi" w:hAnsiTheme="majorBidi" w:cstheme="majorBidi"/>
        </w:rPr>
      </w:pPr>
      <w:r w:rsidRPr="00C84D1F">
        <w:rPr>
          <w:rFonts w:asciiTheme="majorBidi" w:hAnsiTheme="majorBidi" w:cstheme="majorBidi"/>
        </w:rPr>
        <w:br w:type="page"/>
      </w:r>
    </w:p>
    <w:p w:rsidR="00AA0ADE" w:rsidRPr="00374169" w:rsidRDefault="00A44FF9" w:rsidP="002F7CBA">
      <w:pPr>
        <w:spacing w:after="0" w:line="480" w:lineRule="auto"/>
        <w:jc w:val="center"/>
        <w:rPr>
          <w:rFonts w:asciiTheme="majorBidi" w:hAnsiTheme="majorBidi" w:cstheme="majorBidi"/>
          <w:b/>
          <w:bCs/>
        </w:rPr>
      </w:pPr>
      <w:r w:rsidRPr="00374169">
        <w:rPr>
          <w:rFonts w:asciiTheme="majorBidi" w:hAnsiTheme="majorBidi" w:cstheme="majorBidi"/>
          <w:b/>
          <w:bCs/>
        </w:rPr>
        <w:lastRenderedPageBreak/>
        <w:t>CHAPTER TWO</w:t>
      </w:r>
    </w:p>
    <w:p w:rsidR="00A44FF9" w:rsidRPr="00374169" w:rsidRDefault="00A44FF9" w:rsidP="002F7CBA">
      <w:pPr>
        <w:spacing w:after="0" w:line="480" w:lineRule="auto"/>
        <w:jc w:val="center"/>
        <w:rPr>
          <w:rFonts w:asciiTheme="majorBidi" w:hAnsiTheme="majorBidi" w:cstheme="majorBidi"/>
          <w:b/>
          <w:bCs/>
        </w:rPr>
      </w:pPr>
      <w:r w:rsidRPr="00374169">
        <w:rPr>
          <w:rFonts w:asciiTheme="majorBidi" w:hAnsiTheme="majorBidi" w:cstheme="majorBidi"/>
          <w:b/>
          <w:bCs/>
        </w:rPr>
        <w:t>LITERATURE REVIEW</w:t>
      </w:r>
    </w:p>
    <w:p w:rsidR="0092606D" w:rsidRPr="00374169" w:rsidRDefault="00374169" w:rsidP="002F7CBA">
      <w:pPr>
        <w:spacing w:after="0" w:line="480" w:lineRule="auto"/>
        <w:jc w:val="both"/>
        <w:rPr>
          <w:rFonts w:asciiTheme="majorBidi" w:hAnsiTheme="majorBidi" w:cstheme="majorBidi"/>
          <w:b/>
          <w:bCs/>
        </w:rPr>
      </w:pPr>
      <w:r w:rsidRPr="00374169">
        <w:rPr>
          <w:rFonts w:asciiTheme="majorBidi" w:hAnsiTheme="majorBidi" w:cstheme="majorBidi"/>
          <w:b/>
          <w:bCs/>
        </w:rPr>
        <w:t>2.</w:t>
      </w:r>
      <w:r w:rsidR="000C6C73">
        <w:rPr>
          <w:rFonts w:asciiTheme="majorBidi" w:hAnsiTheme="majorBidi" w:cstheme="majorBidi"/>
          <w:b/>
          <w:bCs/>
        </w:rPr>
        <w:t>0</w:t>
      </w:r>
      <w:r w:rsidRPr="00374169">
        <w:rPr>
          <w:rFonts w:asciiTheme="majorBidi" w:hAnsiTheme="majorBidi" w:cstheme="majorBidi"/>
          <w:b/>
          <w:bCs/>
        </w:rPr>
        <w:tab/>
      </w:r>
      <w:r w:rsidR="00F76C8B" w:rsidRPr="00374169">
        <w:rPr>
          <w:rFonts w:asciiTheme="majorBidi" w:hAnsiTheme="majorBidi" w:cstheme="majorBidi"/>
          <w:b/>
          <w:bCs/>
        </w:rPr>
        <w:t>Introduction</w:t>
      </w:r>
    </w:p>
    <w:p w:rsidR="00F76C8B" w:rsidRPr="00C84D1F" w:rsidRDefault="00F76C8B" w:rsidP="00F03804">
      <w:pPr>
        <w:spacing w:after="0" w:line="480" w:lineRule="auto"/>
        <w:ind w:firstLine="720"/>
        <w:jc w:val="both"/>
        <w:rPr>
          <w:rFonts w:asciiTheme="majorBidi" w:hAnsiTheme="majorBidi" w:cstheme="majorBidi"/>
        </w:rPr>
      </w:pPr>
      <w:r w:rsidRPr="00C84D1F">
        <w:rPr>
          <w:rFonts w:asciiTheme="majorBidi" w:hAnsiTheme="majorBidi" w:cstheme="majorBidi"/>
        </w:rPr>
        <w:t>This chapter presents a comprehensive review of existing literature on the influence of billboard advertising on customer buying behavior, with a particular focus on students of Kwara State Polytechnic. It begins by providing an overview of billboard advertising and its relevance within the broader context of marketing and consumer behavior. The chapter then examines previous studies and theoretical frameworks that highlight the role of billboard advertising in shaping consumer awareness, attitudes, and purchasing decisions. Lastly, the chapter concludes with a summary of key insights from the literature and identifies gaps that this current study seeks to address, particularly within the context of student consumers in a tertiary institution setting.</w:t>
      </w:r>
    </w:p>
    <w:p w:rsidR="00F76C8B" w:rsidRPr="0092606D" w:rsidRDefault="00374169" w:rsidP="002F7CBA">
      <w:pPr>
        <w:spacing w:after="0" w:line="480" w:lineRule="auto"/>
        <w:jc w:val="both"/>
        <w:rPr>
          <w:rFonts w:asciiTheme="majorBidi" w:hAnsiTheme="majorBidi" w:cstheme="majorBidi"/>
          <w:b/>
          <w:bCs/>
        </w:rPr>
      </w:pPr>
      <w:r w:rsidRPr="00374169">
        <w:rPr>
          <w:rFonts w:asciiTheme="majorBidi" w:hAnsiTheme="majorBidi" w:cstheme="majorBidi"/>
          <w:b/>
          <w:bCs/>
        </w:rPr>
        <w:t>2.</w:t>
      </w:r>
      <w:r w:rsidR="000C6C73">
        <w:rPr>
          <w:rFonts w:asciiTheme="majorBidi" w:hAnsiTheme="majorBidi" w:cstheme="majorBidi"/>
          <w:b/>
          <w:bCs/>
        </w:rPr>
        <w:t>1</w:t>
      </w:r>
      <w:r w:rsidRPr="00374169">
        <w:rPr>
          <w:rFonts w:asciiTheme="majorBidi" w:hAnsiTheme="majorBidi" w:cstheme="majorBidi"/>
          <w:b/>
          <w:bCs/>
        </w:rPr>
        <w:tab/>
      </w:r>
      <w:r w:rsidR="00F76C8B" w:rsidRPr="00374169">
        <w:rPr>
          <w:rFonts w:asciiTheme="majorBidi" w:hAnsiTheme="majorBidi" w:cstheme="majorBidi"/>
          <w:b/>
          <w:bCs/>
        </w:rPr>
        <w:t>Conceptual Review</w:t>
      </w:r>
    </w:p>
    <w:p w:rsidR="0092606D" w:rsidRPr="00C84D1F"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In today's fast-paced world, advertising has become essential for companies to communicate</w:t>
      </w:r>
      <w:r w:rsidR="00F03804">
        <w:rPr>
          <w:rFonts w:asciiTheme="majorBidi" w:hAnsiTheme="majorBidi" w:cstheme="majorBidi"/>
        </w:rPr>
        <w:t xml:space="preserve"> </w:t>
      </w:r>
      <w:r w:rsidRPr="00C84D1F">
        <w:rPr>
          <w:rFonts w:asciiTheme="majorBidi" w:hAnsiTheme="majorBidi" w:cstheme="majorBidi"/>
        </w:rPr>
        <w:t xml:space="preserve">with consumers, as there are countless channels and viewers to reach. Billboards are acost-effective way to advertise products and brands while effectively conveying messages tothe masses. According to Hussain and Nizamani (2011) and Mitchell (1986), advertisementsfor two products with the same attributes can have a different impact due to the combinationof images, colors, and text used in the ad, which distinguishes it from other ads. The visualcomponents of an ad are responsible </w:t>
      </w:r>
      <w:r w:rsidRPr="00C84D1F">
        <w:rPr>
          <w:rFonts w:asciiTheme="majorBidi" w:hAnsiTheme="majorBidi" w:cstheme="majorBidi"/>
        </w:rPr>
        <w:lastRenderedPageBreak/>
        <w:t>for drawing attention and generating positive emotions,which are based on cultural and biological factors. Messaris (1996) suggests that individualstranslate visual elements of ad design into verbal information about the product. The findingsof Hussain and Nizamani (2011) indicate that the size of the billboard, the colors used, thelocation, and the images chosen significantly impact the audience's attention. As advertisingtrends continue to evolve rapidly, it is crucial to use these variables adequately to attracttarget markets. Therefore, billboard advertising is an attractive medium due to itsconvenience, accessibility, and cost-effectiveness.</w:t>
      </w:r>
    </w:p>
    <w:p w:rsidR="009C4314" w:rsidRPr="00374169" w:rsidRDefault="00374169" w:rsidP="002F7CBA">
      <w:pPr>
        <w:spacing w:after="0" w:line="480" w:lineRule="auto"/>
        <w:jc w:val="both"/>
        <w:rPr>
          <w:rFonts w:asciiTheme="majorBidi" w:hAnsiTheme="majorBidi" w:cstheme="majorBidi"/>
          <w:b/>
          <w:bCs/>
        </w:rPr>
      </w:pPr>
      <w:r w:rsidRPr="00374169">
        <w:rPr>
          <w:rFonts w:asciiTheme="majorBidi" w:hAnsiTheme="majorBidi" w:cstheme="majorBidi"/>
          <w:b/>
          <w:bCs/>
        </w:rPr>
        <w:t>2.</w:t>
      </w:r>
      <w:r w:rsidR="000C6C73">
        <w:rPr>
          <w:rFonts w:asciiTheme="majorBidi" w:hAnsiTheme="majorBidi" w:cstheme="majorBidi"/>
          <w:b/>
          <w:bCs/>
        </w:rPr>
        <w:t>1</w:t>
      </w:r>
      <w:r w:rsidRPr="00374169">
        <w:rPr>
          <w:rFonts w:asciiTheme="majorBidi" w:hAnsiTheme="majorBidi" w:cstheme="majorBidi"/>
          <w:b/>
          <w:bCs/>
        </w:rPr>
        <w:t>.1</w:t>
      </w:r>
      <w:r w:rsidRPr="00374169">
        <w:rPr>
          <w:rFonts w:asciiTheme="majorBidi" w:hAnsiTheme="majorBidi" w:cstheme="majorBidi"/>
          <w:b/>
          <w:bCs/>
        </w:rPr>
        <w:tab/>
      </w:r>
      <w:r w:rsidR="009C4314" w:rsidRPr="00374169">
        <w:rPr>
          <w:rFonts w:asciiTheme="majorBidi" w:hAnsiTheme="majorBidi" w:cstheme="majorBidi"/>
          <w:b/>
          <w:bCs/>
        </w:rPr>
        <w:t>Advertising Media</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Advertising media refers to the various channels and platforms through which advertisers</w:t>
      </w:r>
      <w:r w:rsidR="00F03804">
        <w:rPr>
          <w:rFonts w:asciiTheme="majorBidi" w:hAnsiTheme="majorBidi" w:cstheme="majorBidi"/>
        </w:rPr>
        <w:t xml:space="preserve"> </w:t>
      </w:r>
      <w:r w:rsidRPr="00C84D1F">
        <w:rPr>
          <w:rFonts w:asciiTheme="majorBidi" w:hAnsiTheme="majorBidi" w:cstheme="majorBidi"/>
        </w:rPr>
        <w:t xml:space="preserve">promote their products, services, or messages to a target audience. It encompasses a widerange of mediums that are strategically selected to reach and engage potential customerseffectively. </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Television, a powerful and influential medium, captivates viewers with its audiovisualstorytelling. Advertisements aired during popular shows, sporting events, or news broadcastscan reach millions of households simultaneously. The combination of sight, sound, andmotion allows advertisers to create compelling narratives and visually appealing content,leaving a lasting impression on viewers. Radio, with its widespread accessibility, offers adynamic platform for advertisers to convey messages through audio. Be it catchy jingles,engaging voice-overs, or informative discussions, radio advertisements have the ability topenetrate daily routines, reaching people </w:t>
      </w:r>
      <w:r w:rsidRPr="00C84D1F">
        <w:rPr>
          <w:rFonts w:asciiTheme="majorBidi" w:hAnsiTheme="majorBidi" w:cstheme="majorBidi"/>
        </w:rPr>
        <w:lastRenderedPageBreak/>
        <w:t>during their commutes, work hours, or leisure time.The theater of the mind comes alive as listeners imagine the advertised products or services</w:t>
      </w:r>
      <w:r w:rsidR="00B452E2" w:rsidRPr="00C84D1F">
        <w:rPr>
          <w:rFonts w:asciiTheme="majorBidi" w:hAnsiTheme="majorBidi" w:cstheme="majorBidi"/>
        </w:rPr>
        <w:t xml:space="preserve"> (Bandura, 2019)</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Print media, comprising newspapers and magazines, remains an enduring advertisingmedium. Advertisements placed in relevant publications enable advertisers to target specificdemographics or interest groups. The tactile experience of flipping through the pages allowsreaders to engage with advertisements at their own pace, providing a tangible presence thatcan be revisited</w:t>
      </w:r>
      <w:r w:rsidR="00B452E2" w:rsidRPr="00C84D1F">
        <w:rPr>
          <w:rFonts w:asciiTheme="majorBidi" w:hAnsiTheme="majorBidi" w:cstheme="majorBidi"/>
        </w:rPr>
        <w:t xml:space="preserve"> (Hussain, 2011)</w:t>
      </w:r>
    </w:p>
    <w:p w:rsidR="009C4314" w:rsidRPr="00C84D1F"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Outdoor advertising, also known as out-of-home (OOH) advertising, encompasses a varietyof formats such as billboards, posters, transit ads, and digital screens. These strategicallyplaced displays capture attention in public spaces, from busy city streets to highways,airports, and shopping centers. OOH advertising leverages the power of visual impact,making impressions on commuters, pedestrians, and travelers</w:t>
      </w:r>
      <w:r w:rsidR="00B452E2" w:rsidRPr="00C84D1F">
        <w:rPr>
          <w:rFonts w:asciiTheme="majorBidi" w:hAnsiTheme="majorBidi" w:cstheme="majorBidi"/>
        </w:rPr>
        <w:t>(Hussain, 2011).</w:t>
      </w:r>
    </w:p>
    <w:p w:rsidR="009C4314" w:rsidRPr="00C84D1F" w:rsidRDefault="00374169" w:rsidP="002F7CBA">
      <w:pPr>
        <w:spacing w:after="0" w:line="480" w:lineRule="auto"/>
        <w:jc w:val="both"/>
        <w:rPr>
          <w:rFonts w:asciiTheme="majorBidi" w:hAnsiTheme="majorBidi" w:cstheme="majorBidi"/>
          <w:b/>
          <w:bCs/>
        </w:rPr>
      </w:pPr>
      <w:r>
        <w:rPr>
          <w:rFonts w:asciiTheme="majorBidi" w:hAnsiTheme="majorBidi" w:cstheme="majorBidi"/>
          <w:b/>
          <w:bCs/>
        </w:rPr>
        <w:t>2.</w:t>
      </w:r>
      <w:r w:rsidR="000C6C73">
        <w:rPr>
          <w:rFonts w:asciiTheme="majorBidi" w:hAnsiTheme="majorBidi" w:cstheme="majorBidi"/>
          <w:b/>
          <w:bCs/>
        </w:rPr>
        <w:t>1</w:t>
      </w:r>
      <w:r>
        <w:rPr>
          <w:rFonts w:asciiTheme="majorBidi" w:hAnsiTheme="majorBidi" w:cstheme="majorBidi"/>
          <w:b/>
          <w:bCs/>
        </w:rPr>
        <w:t>.2</w:t>
      </w:r>
      <w:r>
        <w:rPr>
          <w:rFonts w:asciiTheme="majorBidi" w:hAnsiTheme="majorBidi" w:cstheme="majorBidi"/>
          <w:b/>
          <w:bCs/>
        </w:rPr>
        <w:tab/>
      </w:r>
      <w:r w:rsidR="009C4314" w:rsidRPr="00C84D1F">
        <w:rPr>
          <w:rFonts w:asciiTheme="majorBidi" w:hAnsiTheme="majorBidi" w:cstheme="majorBidi"/>
          <w:b/>
          <w:bCs/>
        </w:rPr>
        <w:t>Billboard Advertising</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Billboard advertising is a powerful marketing tool that involves placing large, eye-catchingdisplays in strategic locations to deliver messages to a diverse audience. These billboards canbe found alongside highways, in busy urban areas, near shopping centers, and otherhigh-traffic locations where they can capture the attention of pedestrians and motorists</w:t>
      </w:r>
      <w:r w:rsidR="00B452E2" w:rsidRPr="00C84D1F">
        <w:rPr>
          <w:rFonts w:asciiTheme="majorBidi" w:hAnsiTheme="majorBidi" w:cstheme="majorBidi"/>
        </w:rPr>
        <w:t xml:space="preserve"> (Messaris, 2016)</w:t>
      </w:r>
      <w:r w:rsidRPr="00C84D1F">
        <w:rPr>
          <w:rFonts w:asciiTheme="majorBidi" w:hAnsiTheme="majorBidi" w:cstheme="majorBidi"/>
        </w:rPr>
        <w:t>.</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Billboard advertisements are designed to catch a person's attention and create a memorableimpression very quickly, leaving the reader thinking about the </w:t>
      </w:r>
      <w:r w:rsidRPr="00C84D1F">
        <w:rPr>
          <w:rFonts w:asciiTheme="majorBidi" w:hAnsiTheme="majorBidi" w:cstheme="majorBidi"/>
        </w:rPr>
        <w:lastRenderedPageBreak/>
        <w:t>advertisement after they havedriven past it. They have to be readable in a very short time because they are usually readwhile being passed at high speeds. Thus, there are usually only a few words, in large print,and a humorous or arresting image in brilliant color. Some billboard designs spill outside theactual space given to them by the billboard, with parts of figures hanging off the billboardedges or jutting out of the billboard in three dimensions.</w:t>
      </w:r>
    </w:p>
    <w:p w:rsidR="009C4314" w:rsidRPr="00C84D1F"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One of the key benefits of billboard advertising is its ability to create brand awareness. Withtheir prominent size and placement, billboards have a high visibility factor that allows brandsto reach a large number of people. This exposure helps to familiarize consumers with a brand,making it more likely to be top-of-mind when they make purchasing decisions. Billboardscan effectively increase the visibility of a product or service, especially when strategicallypositioned in areas where the target audience is likely to frequent</w:t>
      </w:r>
      <w:r w:rsidR="00B452E2" w:rsidRPr="00C84D1F">
        <w:rPr>
          <w:rFonts w:asciiTheme="majorBidi" w:hAnsiTheme="majorBidi" w:cstheme="majorBidi"/>
        </w:rPr>
        <w:t xml:space="preserve"> (Allen, 2018)</w:t>
      </w:r>
    </w:p>
    <w:p w:rsidR="00F03804"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Billboards also play a significant role in influencing consumer behavior. By showcasingappealing visuals and compelling messages, they have the power to capture attention andspark interest. A well-designed billboard can convey key information, evoke emotions, orhighlight unique selling points, thereby influencing consumers' perceptions and preferences.</w:t>
      </w:r>
    </w:p>
    <w:p w:rsidR="009C4314" w:rsidRPr="00C84D1F" w:rsidRDefault="009C4314" w:rsidP="00F03804">
      <w:pPr>
        <w:spacing w:after="0" w:line="480" w:lineRule="auto"/>
        <w:ind w:firstLine="720"/>
        <w:jc w:val="both"/>
        <w:rPr>
          <w:rFonts w:asciiTheme="majorBidi" w:hAnsiTheme="majorBidi" w:cstheme="majorBidi"/>
        </w:rPr>
      </w:pPr>
      <w:r w:rsidRPr="00C84D1F">
        <w:rPr>
          <w:rFonts w:asciiTheme="majorBidi" w:hAnsiTheme="majorBidi" w:cstheme="majorBidi"/>
        </w:rPr>
        <w:t>When executed effectively, billboard advertising can drive potential customers to take action,such as visiting a store, making a purchase, or seeking more information about a product orservice.</w:t>
      </w:r>
    </w:p>
    <w:p w:rsidR="0050730C" w:rsidRPr="00C84D1F" w:rsidRDefault="00374169" w:rsidP="002F7CBA">
      <w:pPr>
        <w:spacing w:after="0" w:line="480" w:lineRule="auto"/>
        <w:jc w:val="both"/>
        <w:rPr>
          <w:rFonts w:asciiTheme="majorBidi" w:hAnsiTheme="majorBidi" w:cstheme="majorBidi"/>
          <w:b/>
          <w:bCs/>
        </w:rPr>
      </w:pPr>
      <w:r>
        <w:rPr>
          <w:rFonts w:asciiTheme="majorBidi" w:hAnsiTheme="majorBidi" w:cstheme="majorBidi"/>
          <w:b/>
          <w:bCs/>
        </w:rPr>
        <w:lastRenderedPageBreak/>
        <w:t>2.</w:t>
      </w:r>
      <w:r w:rsidR="000C6C73">
        <w:rPr>
          <w:rFonts w:asciiTheme="majorBidi" w:hAnsiTheme="majorBidi" w:cstheme="majorBidi"/>
          <w:b/>
          <w:bCs/>
        </w:rPr>
        <w:t>2</w:t>
      </w:r>
      <w:r>
        <w:rPr>
          <w:rFonts w:asciiTheme="majorBidi" w:hAnsiTheme="majorBidi" w:cstheme="majorBidi"/>
          <w:b/>
          <w:bCs/>
        </w:rPr>
        <w:tab/>
      </w:r>
      <w:r w:rsidR="0050730C" w:rsidRPr="00C84D1F">
        <w:rPr>
          <w:rFonts w:asciiTheme="majorBidi" w:hAnsiTheme="majorBidi" w:cstheme="majorBidi"/>
          <w:b/>
          <w:bCs/>
        </w:rPr>
        <w:t>Empirical Review</w:t>
      </w:r>
    </w:p>
    <w:p w:rsidR="00F03804" w:rsidRDefault="0050730C" w:rsidP="00F03804">
      <w:pPr>
        <w:spacing w:after="0" w:line="480" w:lineRule="auto"/>
        <w:ind w:firstLine="720"/>
        <w:jc w:val="both"/>
        <w:rPr>
          <w:rFonts w:asciiTheme="majorBidi" w:hAnsiTheme="majorBidi" w:cstheme="majorBidi"/>
        </w:rPr>
      </w:pPr>
      <w:r w:rsidRPr="00C84D1F">
        <w:rPr>
          <w:rFonts w:asciiTheme="majorBidi" w:hAnsiTheme="majorBidi" w:cstheme="majorBidi"/>
        </w:rPr>
        <w:t>The study conducted by Gupta and Lord (</w:t>
      </w:r>
      <w:r w:rsidR="00374169">
        <w:rPr>
          <w:rFonts w:asciiTheme="majorBidi" w:hAnsiTheme="majorBidi" w:cstheme="majorBidi"/>
        </w:rPr>
        <w:t>200</w:t>
      </w:r>
      <w:r w:rsidRPr="00C84D1F">
        <w:rPr>
          <w:rFonts w:asciiTheme="majorBidi" w:hAnsiTheme="majorBidi" w:cstheme="majorBidi"/>
        </w:rPr>
        <w:t>8) aimed to investigate the effectiveness ofbillboard advertising in promoting a new product compared to other forms of advertising. Theresearchers conducted a field study in a large metropolitan area in the United States, usingbillboards, television, and print ads to promote a new product, a mobile phone service. Thestudy found that billboards were effective in creating brand awareness and increasing salesfor the new product. Specifically, the researchers found that billboards had a significantpositive impact on the recall of the brand name and the product features compared totelevision and print ads. The study concluded that billboards are an effective andcost-efficient way to promote a new product, especially when compared to other forms ofadvertising such as television and print ads. However, the study did not examine thelong-term effects of billboard advertising on brand awareness and sales, and further researchis needed to investigate this aspect</w:t>
      </w:r>
      <w:r w:rsidR="00D131AD" w:rsidRPr="00C84D1F">
        <w:rPr>
          <w:rFonts w:asciiTheme="majorBidi" w:hAnsiTheme="majorBidi" w:cstheme="majorBidi"/>
        </w:rPr>
        <w:t>.</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Thurau et al. (2004) that investigated the effectiveness of billboards compared to other forms of advertising. The study was conducted in Germany and used a survey method to collect data from 516 respondents. The respondents were shown a range of advertisements, including billboards, television ads, radio ads, and print ads. The researchers then measured the effectiveness of each type of advertising in terms of creating brand awareness and a positive brand image. The results of the study showed that billboards were the most effective form of advertising for creating brand </w:t>
      </w:r>
      <w:r w:rsidRPr="00C84D1F">
        <w:rPr>
          <w:rFonts w:asciiTheme="majorBidi" w:hAnsiTheme="majorBidi" w:cstheme="majorBidi"/>
        </w:rPr>
        <w:lastRenderedPageBreak/>
        <w:t>awareness. Specifically, the study found that billboards were33% more effective at creating brand awareness than television ads and 42% more effective than radio ads. Print ads were found to be the least effective form of advertising for creating brand awareness.</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Overall, the study by Hennig-Thurau et al. (2004) suggests that billboards are a highly effective form of advertising for creating both brand awareness and a positive brand image. These findings have important implications for marketers, as they suggest that billboards may be a more cost-effective and impactful advertising medium compared to other forms of advertising.</w:t>
      </w:r>
    </w:p>
    <w:p w:rsidR="00D131AD" w:rsidRPr="00C84D1F"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Barwise and Strong's (2002) study is an empirical review that examined the effectiveness of billboards in creating brand awareness, reinforcing brand image, and establishing emotional connections with consumers. The study was based on an analysis of existing research studies and included both qualitative and quantitative data. The study found that billboards are effective at creating brand awareness, as they are often strategically placed in high-traffic areas where they can be easily seen by many people. This visibility can help to increase the visibility of a brand and its message, which in turn can increase consumer awareness and familiarity with the brand. In addition to creating brand awareness, billboards were found to be effective at reinforcing brand image for established brands. This is because billboards are often used to display eye-catching and memorable images, slogans, and messages that can </w:t>
      </w:r>
      <w:r w:rsidRPr="00C84D1F">
        <w:rPr>
          <w:rFonts w:asciiTheme="majorBidi" w:hAnsiTheme="majorBidi" w:cstheme="majorBidi"/>
        </w:rPr>
        <w:lastRenderedPageBreak/>
        <w:t>help to reinforce the existing image and messaging of a brand. This can help to strengthen brand loyalty and create a sense of familiarity and trust with consumers.</w:t>
      </w:r>
    </w:p>
    <w:p w:rsidR="00F03804" w:rsidRDefault="00D131AD" w:rsidP="002F7CBA">
      <w:pPr>
        <w:spacing w:after="0" w:line="480" w:lineRule="auto"/>
        <w:jc w:val="both"/>
        <w:rPr>
          <w:rFonts w:asciiTheme="majorBidi" w:hAnsiTheme="majorBidi" w:cstheme="majorBidi"/>
        </w:rPr>
      </w:pPr>
      <w:r w:rsidRPr="00C84D1F">
        <w:rPr>
          <w:rFonts w:asciiTheme="majorBidi" w:hAnsiTheme="majorBidi" w:cstheme="majorBidi"/>
        </w:rPr>
        <w:t>Obonna (2003) states that to attract audience, media supply important information to advertisers about their audience. This information is the information of media planning by advertisers agencies and provides an essential service, the descriptive information that media collect include data on the number of people exposed to their content as well as description of readers and viewers of demographic characteristics and in other categories of useful advertisers. In some cases, these data are compiled by the media themselves and substantiated by some outside firm.</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Hussain and Nizamani (2011) conducted a study on the factors affecting consumer attention in billboards advertising in Karachi, Pakistan with the aim to understand the consumer attention towards billboards, whether the target audience gives importance to the billboards or not. Non- probabilistic sampling technique was used to collect data from a sample of 300 respondents and T-test was employed to evaluate the hypotheses in the study. It was found that a number of factors in the billboards advertising attract the customer.</w:t>
      </w:r>
    </w:p>
    <w:p w:rsidR="00D131AD" w:rsidRPr="00C84D1F"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A customer gives proper attention to billboards advertising due to billboards advertising Size, Colour, Location, Celebrity and Images. All these segments were found to have a positive impact on the customer's attention. This study was conducted in India, an emerging economy with different economic settings and culture from a developing country perspective.</w:t>
      </w:r>
    </w:p>
    <w:p w:rsidR="00F03804" w:rsidRDefault="00D131AD" w:rsidP="002F7CBA">
      <w:pPr>
        <w:spacing w:after="0" w:line="480" w:lineRule="auto"/>
        <w:jc w:val="both"/>
        <w:rPr>
          <w:rFonts w:asciiTheme="majorBidi" w:hAnsiTheme="majorBidi" w:cstheme="majorBidi"/>
        </w:rPr>
      </w:pPr>
      <w:r w:rsidRPr="00C84D1F">
        <w:rPr>
          <w:rFonts w:asciiTheme="majorBidi" w:hAnsiTheme="majorBidi" w:cstheme="majorBidi"/>
        </w:rPr>
        <w:lastRenderedPageBreak/>
        <w:t>Mustafa et al, (2010) carried a study on the effects of outdoor advertisements on consumers in Turkey with the purpose to determine the influence ratio of outdoor advertisements on consumers living in Sivas city and to measure the effects on participants' purchasing behavior. The research also attempted to specify the different characteristics of outdoor advertisements in comparison to other advertising instruments. A face-to-face interview survey was conducted on 400 persons selected with non-random sampling technique. Data were analyzed by using T-test, variant analysis and factor analysis.</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It was found that people generally have positive opinions about outdoor advertisements. It was also found that respondents liked outdoor advertisements as they contribute to the cityscape in terms of variety and beauty, and they do not pollute the environment. However, awareness of outdoor advertisement amongst some people was found to be relatively low. It was further found that outdoor advertisements, which create different ideas, which are effective in informing and persuading people and which are sensitive to the environment can be viewed positively by consumers. In particular, amongst consumers with higher educational and income levels, outdoor advertisements were found striking and their visibility is increasing.</w:t>
      </w:r>
    </w:p>
    <w:p w:rsidR="00F03804"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Cunningham and Coleman (2003) conducted a study on the effectiveness of billboard advertising. A telephone survey of 517 residents was undertaken in Baton Rouge, Louisiana. It was found that 32.0 per cent of the respondents reported unaided recall of at least one billboard advertisement, while 36.0 per cent had aided recall. The </w:t>
      </w:r>
      <w:r w:rsidRPr="00C84D1F">
        <w:rPr>
          <w:rFonts w:asciiTheme="majorBidi" w:hAnsiTheme="majorBidi" w:cstheme="majorBidi"/>
        </w:rPr>
        <w:lastRenderedPageBreak/>
        <w:t>study also revealed that advertisements of products or services with high awareness had higher recall and the longer the campaign length the better the recall.</w:t>
      </w:r>
    </w:p>
    <w:p w:rsidR="00D131AD" w:rsidRPr="00C84D1F"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Furthermore, on demographic attitudes towards advertisements the study established that women were more likely than men to have more positive attitudes toward billboardadvertising and to pay more attention to advertisements. Younger people seemed more likely to have better attitudes towards advertisements, but there was no relationship between age and attention. When it came to the boards in the study, women were more likely to pay attention to these particular boards, as were for people with children.</w:t>
      </w:r>
    </w:p>
    <w:p w:rsidR="00D131AD" w:rsidRPr="00C84D1F" w:rsidRDefault="00374169" w:rsidP="002F7CBA">
      <w:pPr>
        <w:spacing w:after="0" w:line="480" w:lineRule="auto"/>
        <w:jc w:val="both"/>
        <w:rPr>
          <w:rFonts w:asciiTheme="majorBidi" w:hAnsiTheme="majorBidi" w:cstheme="majorBidi"/>
          <w:b/>
          <w:bCs/>
        </w:rPr>
      </w:pPr>
      <w:r>
        <w:rPr>
          <w:rFonts w:asciiTheme="majorBidi" w:hAnsiTheme="majorBidi" w:cstheme="majorBidi"/>
          <w:b/>
          <w:bCs/>
        </w:rPr>
        <w:t>2.</w:t>
      </w:r>
      <w:r w:rsidR="000C6C73">
        <w:rPr>
          <w:rFonts w:asciiTheme="majorBidi" w:hAnsiTheme="majorBidi" w:cstheme="majorBidi"/>
          <w:b/>
          <w:bCs/>
        </w:rPr>
        <w:t>3</w:t>
      </w:r>
      <w:r>
        <w:rPr>
          <w:rFonts w:asciiTheme="majorBidi" w:hAnsiTheme="majorBidi" w:cstheme="majorBidi"/>
          <w:b/>
          <w:bCs/>
        </w:rPr>
        <w:tab/>
      </w:r>
      <w:r w:rsidR="00D131AD" w:rsidRPr="00C84D1F">
        <w:rPr>
          <w:rFonts w:asciiTheme="majorBidi" w:hAnsiTheme="majorBidi" w:cstheme="majorBidi"/>
          <w:b/>
          <w:bCs/>
        </w:rPr>
        <w:t>Theoretical Framework</w:t>
      </w:r>
    </w:p>
    <w:p w:rsidR="00D131AD" w:rsidRPr="00C84D1F" w:rsidRDefault="00D131AD" w:rsidP="00F03804">
      <w:pPr>
        <w:spacing w:after="0" w:line="480" w:lineRule="auto"/>
        <w:ind w:firstLine="720"/>
        <w:jc w:val="both"/>
        <w:rPr>
          <w:rFonts w:asciiTheme="majorBidi" w:hAnsiTheme="majorBidi" w:cstheme="majorBidi"/>
        </w:rPr>
      </w:pPr>
      <w:r w:rsidRPr="00C84D1F">
        <w:rPr>
          <w:rFonts w:asciiTheme="majorBidi" w:hAnsiTheme="majorBidi" w:cstheme="majorBidi"/>
        </w:rPr>
        <w:t>In every discipline, study or research, there is a body of existing theories that provides an explanation for the observable phenomena in that area. For this reason, the theories which have been concluded to be relevant to this research are:</w:t>
      </w:r>
    </w:p>
    <w:p w:rsidR="00DA26F8" w:rsidRPr="00C84D1F" w:rsidRDefault="00F03804" w:rsidP="002F7CBA">
      <w:pPr>
        <w:spacing w:after="0" w:line="480" w:lineRule="auto"/>
        <w:jc w:val="both"/>
        <w:rPr>
          <w:rFonts w:asciiTheme="majorBidi" w:hAnsiTheme="majorBidi" w:cstheme="majorBidi"/>
          <w:b/>
          <w:bCs/>
        </w:rPr>
      </w:pPr>
      <w:r>
        <w:rPr>
          <w:rFonts w:asciiTheme="majorBidi" w:hAnsiTheme="majorBidi" w:cstheme="majorBidi"/>
          <w:b/>
          <w:bCs/>
        </w:rPr>
        <w:t>2.4</w:t>
      </w:r>
      <w:r>
        <w:rPr>
          <w:rFonts w:asciiTheme="majorBidi" w:hAnsiTheme="majorBidi" w:cstheme="majorBidi"/>
          <w:b/>
          <w:bCs/>
        </w:rPr>
        <w:tab/>
      </w:r>
      <w:r w:rsidR="00DA26F8" w:rsidRPr="00C84D1F">
        <w:rPr>
          <w:rFonts w:asciiTheme="majorBidi" w:hAnsiTheme="majorBidi" w:cstheme="majorBidi"/>
          <w:b/>
          <w:bCs/>
        </w:rPr>
        <w:t>Elaboration Likelihood Theory</w:t>
      </w:r>
    </w:p>
    <w:p w:rsidR="00F03804" w:rsidRDefault="00DA26F8"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The Elaboration Likelihood Model (ELM) is a theoretical framework developed by Richard E. Petty and John T. Cacioppo in the field of persuasion and communication. It explains the process by which individuals are influenced by persuasive messages and how they engage in cognitive processing to form attitudes and make decisions. The ELM suggests that there are two routes of persuasion: the central route and the peripheral route. These routes represent different levels of </w:t>
      </w:r>
      <w:r w:rsidRPr="00C84D1F">
        <w:rPr>
          <w:rFonts w:asciiTheme="majorBidi" w:hAnsiTheme="majorBidi" w:cstheme="majorBidi"/>
        </w:rPr>
        <w:lastRenderedPageBreak/>
        <w:t>cognitive elaboration or thinking involved in processing persuasive messages. They are:</w:t>
      </w:r>
    </w:p>
    <w:p w:rsidR="00F03804" w:rsidRDefault="00DA26F8" w:rsidP="00F03804">
      <w:pPr>
        <w:spacing w:after="0" w:line="480" w:lineRule="auto"/>
        <w:ind w:firstLine="720"/>
        <w:jc w:val="both"/>
        <w:rPr>
          <w:rFonts w:asciiTheme="majorBidi" w:hAnsiTheme="majorBidi" w:cstheme="majorBidi"/>
        </w:rPr>
      </w:pPr>
      <w:r w:rsidRPr="00C84D1F">
        <w:rPr>
          <w:rFonts w:asciiTheme="majorBidi" w:hAnsiTheme="majorBidi" w:cstheme="majorBidi"/>
        </w:rPr>
        <w:t>Central Route: When individuals have the motivation and ability to carefully process and evaluate a persuasive message, they are more likely to take the central route. In this route, people engage in systematic and thoughtful processing of the information, focusing on the quality and strength of the arguments presented. They critically evaluate the message, weigh the pros and cons, and form attitudes based on the central merits of the message.</w:t>
      </w:r>
    </w:p>
    <w:p w:rsidR="00DA26F8" w:rsidRPr="00C84D1F" w:rsidRDefault="00DA26F8" w:rsidP="00F03804">
      <w:pPr>
        <w:spacing w:after="0" w:line="480" w:lineRule="auto"/>
        <w:ind w:firstLine="720"/>
        <w:jc w:val="both"/>
        <w:rPr>
          <w:rFonts w:asciiTheme="majorBidi" w:hAnsiTheme="majorBidi" w:cstheme="majorBidi"/>
        </w:rPr>
      </w:pPr>
      <w:r w:rsidRPr="00C84D1F">
        <w:rPr>
          <w:rFonts w:asciiTheme="majorBidi" w:hAnsiTheme="majorBidi" w:cstheme="majorBidi"/>
        </w:rPr>
        <w:t>Peripheral Route: When individuals lack the motivation or ability to engage in central processing, they are more likely to rely on peripheral cues in the persuasive message. Peripheral cues are non-argument-related factors such as the source attractiveness, credibility, or the presence of emotional appeals. Instead of focusing on the content of the message, people are swayed by superficial aspects and make decisions based on peripheral cues.</w:t>
      </w:r>
    </w:p>
    <w:p w:rsidR="00DA26F8" w:rsidRPr="00C84D1F" w:rsidRDefault="00F03804" w:rsidP="002F7CBA">
      <w:pPr>
        <w:spacing w:after="0" w:line="480" w:lineRule="auto"/>
        <w:jc w:val="both"/>
        <w:rPr>
          <w:rFonts w:asciiTheme="majorBidi" w:hAnsiTheme="majorBidi" w:cstheme="majorBidi"/>
          <w:b/>
          <w:bCs/>
        </w:rPr>
      </w:pPr>
      <w:r>
        <w:rPr>
          <w:rFonts w:asciiTheme="majorBidi" w:hAnsiTheme="majorBidi" w:cstheme="majorBidi"/>
          <w:b/>
          <w:bCs/>
        </w:rPr>
        <w:t>2.5</w:t>
      </w:r>
      <w:r>
        <w:rPr>
          <w:rFonts w:asciiTheme="majorBidi" w:hAnsiTheme="majorBidi" w:cstheme="majorBidi"/>
          <w:b/>
          <w:bCs/>
        </w:rPr>
        <w:tab/>
      </w:r>
      <w:r w:rsidR="00DA26F8" w:rsidRPr="00C84D1F">
        <w:rPr>
          <w:rFonts w:asciiTheme="majorBidi" w:hAnsiTheme="majorBidi" w:cstheme="majorBidi"/>
          <w:b/>
          <w:bCs/>
        </w:rPr>
        <w:t>Relevance of the theory to this study</w:t>
      </w:r>
    </w:p>
    <w:p w:rsidR="00DA26F8" w:rsidRPr="00C84D1F" w:rsidRDefault="00DA26F8"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Billboard advertising is primarily a peripheral cue-based medium. It offers limited space and time for conveying a message, making it challenging to present detailed arguments. Thus, individuals exposed to billboards are more likely to process the message through the peripheral route. They may rely on peripheral cues such as the visual appeal of the ad, brand familiarity, or emotional appeals associated with the brand. Peripheral cues which include the design, color scheme, and visual elements of </w:t>
      </w:r>
      <w:r w:rsidRPr="00C84D1F">
        <w:rPr>
          <w:rFonts w:asciiTheme="majorBidi" w:hAnsiTheme="majorBidi" w:cstheme="majorBidi"/>
        </w:rPr>
        <w:lastRenderedPageBreak/>
        <w:t xml:space="preserve">the billboard can attract attention and create positive associations with the brand. Brand colors, coupled with attractive visuals, can evoke positive emotions and catch the viewer's eye. The use of celebrities or well-known personalities in the advertisement can also serve as a peripheral cue, leveraging their credibility and attractiveness to influence viewers' attitudes. Also, Source credibility of billboards prominently displays trusted symbols or endorsements, such as awards or certifications, which can enhance the credibility of the brand. The presence of these cues can lead individuals to form positive attitudes towards the product based on peripheral processing. </w:t>
      </w:r>
    </w:p>
    <w:p w:rsidR="00DA26F8" w:rsidRPr="00374169" w:rsidRDefault="00F03804" w:rsidP="002F7CBA">
      <w:pPr>
        <w:spacing w:after="0" w:line="480" w:lineRule="auto"/>
        <w:jc w:val="both"/>
        <w:rPr>
          <w:rFonts w:asciiTheme="majorBidi" w:hAnsiTheme="majorBidi" w:cstheme="majorBidi"/>
          <w:b/>
          <w:bCs/>
        </w:rPr>
      </w:pPr>
      <w:r>
        <w:rPr>
          <w:rFonts w:asciiTheme="majorBidi" w:hAnsiTheme="majorBidi" w:cstheme="majorBidi"/>
          <w:b/>
          <w:bCs/>
        </w:rPr>
        <w:t>2.6</w:t>
      </w:r>
      <w:r>
        <w:rPr>
          <w:rFonts w:asciiTheme="majorBidi" w:hAnsiTheme="majorBidi" w:cstheme="majorBidi"/>
          <w:b/>
          <w:bCs/>
        </w:rPr>
        <w:tab/>
      </w:r>
      <w:r w:rsidR="00DA26F8" w:rsidRPr="00374169">
        <w:rPr>
          <w:rFonts w:asciiTheme="majorBidi" w:hAnsiTheme="majorBidi" w:cstheme="majorBidi"/>
          <w:b/>
          <w:bCs/>
        </w:rPr>
        <w:t xml:space="preserve">Uses and Gratification </w:t>
      </w:r>
      <w:r w:rsidR="00B452E2" w:rsidRPr="00374169">
        <w:rPr>
          <w:rFonts w:asciiTheme="majorBidi" w:hAnsiTheme="majorBidi" w:cstheme="majorBidi"/>
          <w:b/>
          <w:bCs/>
        </w:rPr>
        <w:t>Theory</w:t>
      </w:r>
    </w:p>
    <w:p w:rsidR="00F03804" w:rsidRDefault="00B452E2" w:rsidP="00F03804">
      <w:pPr>
        <w:spacing w:after="0" w:line="480" w:lineRule="auto"/>
        <w:ind w:firstLine="720"/>
        <w:jc w:val="both"/>
        <w:rPr>
          <w:rFonts w:asciiTheme="majorBidi" w:hAnsiTheme="majorBidi" w:cstheme="majorBidi"/>
        </w:rPr>
      </w:pPr>
      <w:r w:rsidRPr="00C84D1F">
        <w:rPr>
          <w:rFonts w:asciiTheme="majorBidi" w:hAnsiTheme="majorBidi" w:cstheme="majorBidi"/>
        </w:rPr>
        <w:t>The Uses and Gratification Theory is a communication theory that seeks to understand why and how people actively seek out and use media to fulfill their specific needs and desires. It focuses on the motivations and gratifications that individuals derive from media consumption, emphasizing that audiences are active and purposeful in their media choices. This theory suggests that people are not passive recipients of media messages but ratheractive participants who actively select and engage with media based on their individual needs.</w:t>
      </w:r>
    </w:p>
    <w:p w:rsidR="00B452E2" w:rsidRPr="00C84D1F" w:rsidRDefault="00B452E2"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The history of the Uses and Gratification Theory can be traced back to the 1940s and 1950s when scholars began to question the traditional media effects theories that portrayed audiences as passive and vulnerable to media influences. Instead, researchers like Elihu Katz, Jay Blumler, and Michael Gurevitch proposed </w:t>
      </w:r>
      <w:r w:rsidRPr="00C84D1F">
        <w:rPr>
          <w:rFonts w:asciiTheme="majorBidi" w:hAnsiTheme="majorBidi" w:cstheme="majorBidi"/>
        </w:rPr>
        <w:lastRenderedPageBreak/>
        <w:t>that individuals actively choose media to fulfill their social and psychological needs. They argued that media consumption is driven by four key motives: information-seeking, personal identity, social interaction, and entertainment.</w:t>
      </w:r>
    </w:p>
    <w:p w:rsidR="00B452E2" w:rsidRPr="00B452E2" w:rsidRDefault="00F03804" w:rsidP="002F7CBA">
      <w:pPr>
        <w:spacing w:after="0" w:line="480" w:lineRule="auto"/>
        <w:jc w:val="both"/>
        <w:rPr>
          <w:rFonts w:asciiTheme="majorBidi" w:hAnsiTheme="majorBidi" w:cstheme="majorBidi"/>
          <w:b/>
          <w:bCs/>
        </w:rPr>
      </w:pPr>
      <w:r>
        <w:rPr>
          <w:rFonts w:asciiTheme="majorBidi" w:hAnsiTheme="majorBidi" w:cstheme="majorBidi"/>
          <w:b/>
          <w:bCs/>
        </w:rPr>
        <w:t>2.7</w:t>
      </w:r>
      <w:r>
        <w:rPr>
          <w:rFonts w:asciiTheme="majorBidi" w:hAnsiTheme="majorBidi" w:cstheme="majorBidi"/>
          <w:b/>
          <w:bCs/>
        </w:rPr>
        <w:tab/>
      </w:r>
      <w:r w:rsidR="00B452E2" w:rsidRPr="00B452E2">
        <w:rPr>
          <w:rFonts w:asciiTheme="majorBidi" w:hAnsiTheme="majorBidi" w:cstheme="majorBidi"/>
          <w:b/>
          <w:bCs/>
        </w:rPr>
        <w:t>Relevance of the Theory to the Study</w:t>
      </w:r>
    </w:p>
    <w:p w:rsidR="00F03804" w:rsidRDefault="00B452E2" w:rsidP="00F03804">
      <w:pPr>
        <w:spacing w:after="0" w:line="480" w:lineRule="auto"/>
        <w:ind w:firstLine="720"/>
        <w:jc w:val="both"/>
        <w:rPr>
          <w:rFonts w:asciiTheme="majorBidi" w:hAnsiTheme="majorBidi" w:cstheme="majorBidi"/>
        </w:rPr>
      </w:pPr>
      <w:r w:rsidRPr="00B452E2">
        <w:rPr>
          <w:rFonts w:asciiTheme="majorBidi" w:hAnsiTheme="majorBidi" w:cstheme="majorBidi"/>
        </w:rPr>
        <w:t>The Uses and Gratification Theory is highly relevant to this study as it provides a useful framework for understanding how and why consumers, particularly students of Kwara State Polytechnic, engage with billboard advertisements. The theory emphasizes that individuals are active participants in their media consumption, seeking out content that fulfills specific personal and psychological needs. This aligns with the objective of the study, which is to examine how billboard advertisements influence consumer buying behavior.</w:t>
      </w:r>
    </w:p>
    <w:p w:rsidR="00F03804" w:rsidRDefault="00B452E2" w:rsidP="00F03804">
      <w:pPr>
        <w:spacing w:after="0" w:line="480" w:lineRule="auto"/>
        <w:ind w:firstLine="720"/>
        <w:jc w:val="both"/>
        <w:rPr>
          <w:rFonts w:asciiTheme="majorBidi" w:hAnsiTheme="majorBidi" w:cstheme="majorBidi"/>
        </w:rPr>
      </w:pPr>
      <w:r w:rsidRPr="00B452E2">
        <w:rPr>
          <w:rFonts w:asciiTheme="majorBidi" w:hAnsiTheme="majorBidi" w:cstheme="majorBidi"/>
        </w:rPr>
        <w:t>In the context of billboard advertising, students may engage with these advertisements to satisfy various needs such as acquiring product information (information-seeking), identifying with a brand or lifestyle (personal identity), connecting with peers through shared consumer trends (social interaction), or simply enjoying the visual appeal and creativity of the advert (entertainment).</w:t>
      </w:r>
    </w:p>
    <w:p w:rsidR="00167A83" w:rsidRPr="00C84D1F" w:rsidRDefault="00B452E2" w:rsidP="00F03804">
      <w:pPr>
        <w:spacing w:after="0" w:line="480" w:lineRule="auto"/>
        <w:ind w:firstLine="720"/>
        <w:jc w:val="both"/>
        <w:rPr>
          <w:rFonts w:asciiTheme="majorBidi" w:hAnsiTheme="majorBidi" w:cstheme="majorBidi"/>
        </w:rPr>
      </w:pPr>
      <w:r w:rsidRPr="00B452E2">
        <w:rPr>
          <w:rFonts w:asciiTheme="majorBidi" w:hAnsiTheme="majorBidi" w:cstheme="majorBidi"/>
        </w:rPr>
        <w:t xml:space="preserve">By applying the Uses and Gratification Theory, the study acknowledges that students are not passive viewers of billboard messages; rather, they interpret and respond to these messages based on their individual preferences, experiences, and motivations. This theoretical perspective helps to explain the varied responses to </w:t>
      </w:r>
      <w:r w:rsidRPr="00B452E2">
        <w:rPr>
          <w:rFonts w:asciiTheme="majorBidi" w:hAnsiTheme="majorBidi" w:cstheme="majorBidi"/>
        </w:rPr>
        <w:lastRenderedPageBreak/>
        <w:t>billboard advertising and offers insight into how such media can effectively influence buying decisions within the student demographic.</w:t>
      </w:r>
    </w:p>
    <w:p w:rsidR="00167A83" w:rsidRPr="00C84D1F" w:rsidRDefault="00167A83" w:rsidP="002F7CBA">
      <w:pPr>
        <w:spacing w:after="0" w:line="480" w:lineRule="auto"/>
        <w:jc w:val="both"/>
        <w:rPr>
          <w:rFonts w:asciiTheme="majorBidi" w:hAnsiTheme="majorBidi" w:cstheme="majorBidi"/>
        </w:rPr>
      </w:pPr>
      <w:r w:rsidRPr="00C84D1F">
        <w:rPr>
          <w:rFonts w:asciiTheme="majorBidi" w:hAnsiTheme="majorBidi" w:cstheme="majorBidi"/>
        </w:rPr>
        <w:br w:type="page"/>
      </w:r>
    </w:p>
    <w:p w:rsidR="00B452E2" w:rsidRPr="00C84D1F" w:rsidRDefault="00167A83" w:rsidP="002F7CBA">
      <w:pPr>
        <w:spacing w:after="0" w:line="480" w:lineRule="auto"/>
        <w:jc w:val="center"/>
        <w:rPr>
          <w:rFonts w:asciiTheme="majorBidi" w:hAnsiTheme="majorBidi" w:cstheme="majorBidi"/>
          <w:b/>
          <w:bCs/>
        </w:rPr>
      </w:pPr>
      <w:r w:rsidRPr="00C84D1F">
        <w:rPr>
          <w:rFonts w:asciiTheme="majorBidi" w:hAnsiTheme="majorBidi" w:cstheme="majorBidi"/>
          <w:b/>
          <w:bCs/>
        </w:rPr>
        <w:lastRenderedPageBreak/>
        <w:t>CHAPTER THREE</w:t>
      </w:r>
    </w:p>
    <w:p w:rsidR="00167A83" w:rsidRPr="00C84D1F" w:rsidRDefault="00167A83" w:rsidP="002F7CBA">
      <w:pPr>
        <w:spacing w:after="0" w:line="480" w:lineRule="auto"/>
        <w:jc w:val="center"/>
        <w:rPr>
          <w:rFonts w:asciiTheme="majorBidi" w:hAnsiTheme="majorBidi" w:cstheme="majorBidi"/>
          <w:b/>
          <w:bCs/>
        </w:rPr>
      </w:pPr>
      <w:r w:rsidRPr="00C84D1F">
        <w:rPr>
          <w:rFonts w:asciiTheme="majorBidi" w:hAnsiTheme="majorBidi" w:cstheme="majorBidi"/>
          <w:b/>
          <w:bCs/>
        </w:rPr>
        <w:t>METHODOLOGY</w:t>
      </w:r>
    </w:p>
    <w:p w:rsidR="000C6C73" w:rsidRPr="000C6C73" w:rsidRDefault="000C6C73" w:rsidP="002F7CBA">
      <w:pPr>
        <w:spacing w:after="0" w:line="480" w:lineRule="auto"/>
        <w:jc w:val="both"/>
        <w:rPr>
          <w:rFonts w:asciiTheme="majorBidi" w:hAnsiTheme="majorBidi" w:cstheme="majorBidi"/>
          <w:b/>
          <w:bCs/>
        </w:rPr>
      </w:pPr>
      <w:r w:rsidRPr="000C6C73">
        <w:rPr>
          <w:rFonts w:asciiTheme="majorBidi" w:hAnsiTheme="majorBidi" w:cstheme="majorBidi"/>
          <w:b/>
          <w:bCs/>
        </w:rPr>
        <w:t>3.</w:t>
      </w:r>
      <w:r>
        <w:rPr>
          <w:rFonts w:asciiTheme="majorBidi" w:hAnsiTheme="majorBidi" w:cstheme="majorBidi"/>
          <w:b/>
          <w:bCs/>
        </w:rPr>
        <w:t>0</w:t>
      </w:r>
      <w:r>
        <w:rPr>
          <w:rFonts w:asciiTheme="majorBidi" w:hAnsiTheme="majorBidi" w:cstheme="majorBidi"/>
          <w:b/>
          <w:bCs/>
        </w:rPr>
        <w:tab/>
      </w:r>
      <w:r w:rsidRPr="000C6C73">
        <w:rPr>
          <w:rFonts w:asciiTheme="majorBidi" w:hAnsiTheme="majorBidi" w:cstheme="majorBidi"/>
          <w:b/>
          <w:bCs/>
        </w:rPr>
        <w:t>Introduction</w:t>
      </w:r>
    </w:p>
    <w:p w:rsidR="00167A83" w:rsidRPr="00C84D1F" w:rsidRDefault="00167A83" w:rsidP="00F03804">
      <w:pPr>
        <w:spacing w:after="0" w:line="480" w:lineRule="auto"/>
        <w:ind w:firstLine="720"/>
        <w:jc w:val="both"/>
        <w:rPr>
          <w:rFonts w:asciiTheme="majorBidi" w:hAnsiTheme="majorBidi" w:cstheme="majorBidi"/>
        </w:rPr>
      </w:pPr>
      <w:r w:rsidRPr="00C84D1F">
        <w:rPr>
          <w:rFonts w:asciiTheme="majorBidi" w:hAnsiTheme="majorBidi" w:cstheme="majorBidi"/>
        </w:rPr>
        <w:t>This chapter focuses on the research methodology that was used in this study. Research methodology refers to the specific techniques or procedures used to identify, select, process and analyze information about a topic. It demonstrates how researchers formulate the problem and objective as well as present the findings based on the data obtained during the research period (Sileyew, 2019). This chapter will consist of the research design, research method, population of study, sample size, sampling technique, instrument for data collection and data analysis procedure.</w:t>
      </w:r>
    </w:p>
    <w:p w:rsidR="00167A83" w:rsidRPr="00C84D1F" w:rsidRDefault="000C6C73" w:rsidP="002F7CBA">
      <w:pPr>
        <w:spacing w:after="0" w:line="480" w:lineRule="auto"/>
        <w:jc w:val="both"/>
        <w:rPr>
          <w:rFonts w:asciiTheme="majorBidi" w:hAnsiTheme="majorBidi" w:cstheme="majorBidi"/>
          <w:b/>
          <w:bCs/>
        </w:rPr>
      </w:pPr>
      <w:r>
        <w:rPr>
          <w:rFonts w:asciiTheme="majorBidi" w:hAnsiTheme="majorBidi" w:cstheme="majorBidi"/>
          <w:b/>
          <w:bCs/>
        </w:rPr>
        <w:t>3.</w:t>
      </w:r>
      <w:r w:rsidR="00F03804">
        <w:rPr>
          <w:rFonts w:asciiTheme="majorBidi" w:hAnsiTheme="majorBidi" w:cstheme="majorBidi"/>
          <w:b/>
          <w:bCs/>
        </w:rPr>
        <w:t>1</w:t>
      </w:r>
      <w:r>
        <w:rPr>
          <w:rFonts w:asciiTheme="majorBidi" w:hAnsiTheme="majorBidi" w:cstheme="majorBidi"/>
          <w:b/>
          <w:bCs/>
        </w:rPr>
        <w:tab/>
      </w:r>
      <w:r w:rsidR="00167A83" w:rsidRPr="00C84D1F">
        <w:rPr>
          <w:rFonts w:asciiTheme="majorBidi" w:hAnsiTheme="majorBidi" w:cstheme="majorBidi"/>
          <w:b/>
          <w:bCs/>
        </w:rPr>
        <w:t>Research Design</w:t>
      </w:r>
    </w:p>
    <w:p w:rsidR="00F03804" w:rsidRDefault="00167A83" w:rsidP="00F03804">
      <w:pPr>
        <w:spacing w:after="0" w:line="480" w:lineRule="auto"/>
        <w:ind w:firstLine="720"/>
        <w:jc w:val="both"/>
        <w:rPr>
          <w:rFonts w:asciiTheme="majorBidi" w:hAnsiTheme="majorBidi" w:cstheme="majorBidi"/>
        </w:rPr>
      </w:pPr>
      <w:r w:rsidRPr="00C84D1F">
        <w:rPr>
          <w:rFonts w:asciiTheme="majorBidi" w:hAnsiTheme="majorBidi" w:cstheme="majorBidi"/>
        </w:rPr>
        <w:t>According to Malhotra (2010), research design refers to a framework for implementing a research project and it provides the procedures that must be followed in obtaining the necessary information for achieving the research objectives. It is the framework or plan for a study that is used in collecting and analyzing a set of data (Tejumaiye, 2017). Research designs can be exploratory, descriptive or casual in approach.</w:t>
      </w:r>
    </w:p>
    <w:p w:rsidR="00167A83" w:rsidRPr="00C84D1F" w:rsidRDefault="00167A83"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For this study, a quantitative research design with a descriptive approach was adopted. The goal of a descriptive research design is to systematically gather data to describe a phenomenon, circumstance, or population. More specifically, it helps in addressing the research problem what, when, where, and how questions. Also, the </w:t>
      </w:r>
      <w:r w:rsidRPr="00C84D1F">
        <w:rPr>
          <w:rFonts w:asciiTheme="majorBidi" w:hAnsiTheme="majorBidi" w:cstheme="majorBidi"/>
        </w:rPr>
        <w:lastRenderedPageBreak/>
        <w:t>descriptive design approach uses visual aids like charts, tables, and graphs to make the data distribution easier to understand for the reader and to provide a clearer explanation. Hence, the reason that descriptive research is thought to be appropriate for this study is that it enables the researcher to generate data through standardized data collection procedures based on highly structured and carefully constructed research instruments put to achieve the research objectives.</w:t>
      </w:r>
    </w:p>
    <w:p w:rsidR="00167A83" w:rsidRPr="000C6C73" w:rsidRDefault="000C6C73" w:rsidP="002F7CBA">
      <w:pPr>
        <w:spacing w:after="0" w:line="480" w:lineRule="auto"/>
        <w:jc w:val="both"/>
        <w:rPr>
          <w:rFonts w:asciiTheme="majorBidi" w:hAnsiTheme="majorBidi" w:cstheme="majorBidi"/>
          <w:b/>
          <w:bCs/>
        </w:rPr>
      </w:pPr>
      <w:r>
        <w:rPr>
          <w:rFonts w:asciiTheme="majorBidi" w:hAnsiTheme="majorBidi" w:cstheme="majorBidi"/>
          <w:b/>
          <w:bCs/>
        </w:rPr>
        <w:t>3.2</w:t>
      </w:r>
      <w:r>
        <w:rPr>
          <w:rFonts w:asciiTheme="majorBidi" w:hAnsiTheme="majorBidi" w:cstheme="majorBidi"/>
          <w:b/>
          <w:bCs/>
        </w:rPr>
        <w:tab/>
      </w:r>
      <w:r w:rsidR="00167A83" w:rsidRPr="000C6C73">
        <w:rPr>
          <w:rFonts w:asciiTheme="majorBidi" w:hAnsiTheme="majorBidi" w:cstheme="majorBidi"/>
          <w:b/>
          <w:bCs/>
        </w:rPr>
        <w:t>Research Method</w:t>
      </w:r>
    </w:p>
    <w:p w:rsidR="00167A83" w:rsidRPr="00C84D1F" w:rsidRDefault="00167A83" w:rsidP="00F03804">
      <w:pPr>
        <w:spacing w:after="0" w:line="480" w:lineRule="auto"/>
        <w:ind w:firstLine="720"/>
        <w:jc w:val="both"/>
        <w:rPr>
          <w:rFonts w:asciiTheme="majorBidi" w:hAnsiTheme="majorBidi" w:cstheme="majorBidi"/>
        </w:rPr>
      </w:pPr>
      <w:r w:rsidRPr="00C84D1F">
        <w:rPr>
          <w:rFonts w:asciiTheme="majorBidi" w:hAnsiTheme="majorBidi" w:cstheme="majorBidi"/>
        </w:rPr>
        <w:t>The survey research method was used in carrying out this study. A survey involves the collection of data through a questionnaire and it is considered to be a great tool for gathering, comparing, and analyzing data among specific demographics. Due to the fact that this study used a large number of units for its research, the survey method was considered to be the best research method to use because as Babbie (2012) opined, the survey method allows for questions to be asked of a population that may be too large to observe directly. In addition, the survey method was used to answer the research questions raised earlier.</w:t>
      </w:r>
    </w:p>
    <w:p w:rsidR="009B2A17" w:rsidRPr="009B2A17" w:rsidRDefault="009B2A17" w:rsidP="002F7CBA">
      <w:pPr>
        <w:spacing w:after="0" w:line="480" w:lineRule="auto"/>
        <w:jc w:val="both"/>
        <w:rPr>
          <w:rFonts w:asciiTheme="majorBidi" w:hAnsiTheme="majorBidi" w:cstheme="majorBidi"/>
          <w:b/>
          <w:bCs/>
        </w:rPr>
      </w:pPr>
      <w:r w:rsidRPr="009B2A17">
        <w:rPr>
          <w:rFonts w:asciiTheme="majorBidi" w:hAnsiTheme="majorBidi" w:cstheme="majorBidi"/>
          <w:b/>
          <w:bCs/>
        </w:rPr>
        <w:t>3.</w:t>
      </w:r>
      <w:r w:rsidR="000C6C73">
        <w:rPr>
          <w:rFonts w:asciiTheme="majorBidi" w:hAnsiTheme="majorBidi" w:cstheme="majorBidi"/>
          <w:b/>
          <w:bCs/>
        </w:rPr>
        <w:t>3</w:t>
      </w:r>
      <w:r w:rsidR="000C6C73">
        <w:rPr>
          <w:rFonts w:asciiTheme="majorBidi" w:hAnsiTheme="majorBidi" w:cstheme="majorBidi"/>
          <w:b/>
          <w:bCs/>
        </w:rPr>
        <w:tab/>
      </w:r>
      <w:r w:rsidRPr="009B2A17">
        <w:rPr>
          <w:rFonts w:asciiTheme="majorBidi" w:hAnsiTheme="majorBidi" w:cstheme="majorBidi"/>
          <w:b/>
          <w:bCs/>
        </w:rPr>
        <w:t>Population of the Study</w:t>
      </w:r>
    </w:p>
    <w:p w:rsidR="00F03804" w:rsidRDefault="009B2A17" w:rsidP="00F03804">
      <w:pPr>
        <w:spacing w:after="0" w:line="480" w:lineRule="auto"/>
        <w:ind w:firstLine="720"/>
        <w:jc w:val="both"/>
        <w:rPr>
          <w:rFonts w:asciiTheme="majorBidi" w:hAnsiTheme="majorBidi" w:cstheme="majorBidi"/>
        </w:rPr>
      </w:pPr>
      <w:r w:rsidRPr="009B2A17">
        <w:rPr>
          <w:rFonts w:asciiTheme="majorBidi" w:hAnsiTheme="majorBidi" w:cstheme="majorBidi"/>
        </w:rPr>
        <w:t xml:space="preserve">The population of this study comprises all students of Kwara State Polytechnic, Ilorin. The institution has a diverse student body spread across various </w:t>
      </w:r>
      <w:r w:rsidRPr="00C84D1F">
        <w:rPr>
          <w:rFonts w:asciiTheme="majorBidi" w:hAnsiTheme="majorBidi" w:cstheme="majorBidi"/>
        </w:rPr>
        <w:t>Institutes</w:t>
      </w:r>
      <w:r w:rsidRPr="009B2A17">
        <w:rPr>
          <w:rFonts w:asciiTheme="majorBidi" w:hAnsiTheme="majorBidi" w:cstheme="majorBidi"/>
        </w:rPr>
        <w:t xml:space="preserve"> and departments, including the </w:t>
      </w:r>
      <w:r w:rsidRPr="00C84D1F">
        <w:rPr>
          <w:rFonts w:asciiTheme="majorBidi" w:hAnsiTheme="majorBidi" w:cstheme="majorBidi"/>
        </w:rPr>
        <w:t>Institute of Finance</w:t>
      </w:r>
      <w:r w:rsidRPr="009B2A17">
        <w:rPr>
          <w:rFonts w:asciiTheme="majorBidi" w:hAnsiTheme="majorBidi" w:cstheme="majorBidi"/>
        </w:rPr>
        <w:t xml:space="preserve"> and Management Studies, </w:t>
      </w:r>
      <w:r w:rsidRPr="00C84D1F">
        <w:rPr>
          <w:rFonts w:asciiTheme="majorBidi" w:hAnsiTheme="majorBidi" w:cstheme="majorBidi"/>
        </w:rPr>
        <w:t>Institute</w:t>
      </w:r>
      <w:r w:rsidRPr="009B2A17">
        <w:rPr>
          <w:rFonts w:asciiTheme="majorBidi" w:hAnsiTheme="majorBidi" w:cstheme="majorBidi"/>
        </w:rPr>
        <w:t xml:space="preserve"> of Applied Sciences, </w:t>
      </w:r>
      <w:r w:rsidRPr="00C84D1F">
        <w:rPr>
          <w:rFonts w:asciiTheme="majorBidi" w:hAnsiTheme="majorBidi" w:cstheme="majorBidi"/>
        </w:rPr>
        <w:t>Institute</w:t>
      </w:r>
      <w:r w:rsidRPr="009B2A17">
        <w:rPr>
          <w:rFonts w:asciiTheme="majorBidi" w:hAnsiTheme="majorBidi" w:cstheme="majorBidi"/>
        </w:rPr>
        <w:t xml:space="preserve"> of Environmental Studies, </w:t>
      </w:r>
      <w:r w:rsidRPr="00C84D1F">
        <w:rPr>
          <w:rFonts w:asciiTheme="majorBidi" w:hAnsiTheme="majorBidi" w:cstheme="majorBidi"/>
        </w:rPr>
        <w:t>Institute of Technology</w:t>
      </w:r>
      <w:r w:rsidRPr="009B2A17">
        <w:rPr>
          <w:rFonts w:asciiTheme="majorBidi" w:hAnsiTheme="majorBidi" w:cstheme="majorBidi"/>
        </w:rPr>
        <w:t xml:space="preserve">, and others. These students represent a key demographic for advertisers, </w:t>
      </w:r>
      <w:r w:rsidRPr="009B2A17">
        <w:rPr>
          <w:rFonts w:asciiTheme="majorBidi" w:hAnsiTheme="majorBidi" w:cstheme="majorBidi"/>
        </w:rPr>
        <w:lastRenderedPageBreak/>
        <w:t>particularly due to their active lifestyle, exposure to outdoor media, and consumer decision-making behavior.</w:t>
      </w:r>
    </w:p>
    <w:p w:rsidR="009B2A17" w:rsidRPr="00C84D1F" w:rsidRDefault="009B2A17" w:rsidP="00F03804">
      <w:pPr>
        <w:spacing w:after="0" w:line="480" w:lineRule="auto"/>
        <w:ind w:firstLine="720"/>
        <w:jc w:val="both"/>
        <w:rPr>
          <w:rFonts w:asciiTheme="majorBidi" w:hAnsiTheme="majorBidi" w:cstheme="majorBidi"/>
        </w:rPr>
      </w:pPr>
      <w:r w:rsidRPr="009B2A17">
        <w:rPr>
          <w:rFonts w:asciiTheme="majorBidi" w:hAnsiTheme="majorBidi" w:cstheme="majorBidi"/>
        </w:rPr>
        <w:t>As billboard advertisements are commonly placed in strategic locations around the campus and within the city of Ilorin, students are frequently exposed to them, making them a suitable population for assessing the influence of billboard advertising on buying behavior. The choice of this population allows for the collection of relevant data to evaluate how billboard messages impact awareness, interest, and purchasing decisions among young consumers.</w:t>
      </w:r>
    </w:p>
    <w:p w:rsidR="009B2A17" w:rsidRPr="009B2A17" w:rsidRDefault="000C6C73" w:rsidP="002F7CBA">
      <w:pPr>
        <w:spacing w:after="0" w:line="480" w:lineRule="auto"/>
        <w:jc w:val="both"/>
        <w:rPr>
          <w:rFonts w:asciiTheme="majorBidi" w:hAnsiTheme="majorBidi" w:cstheme="majorBidi"/>
          <w:b/>
          <w:bCs/>
        </w:rPr>
      </w:pPr>
      <w:r>
        <w:rPr>
          <w:rFonts w:asciiTheme="majorBidi" w:hAnsiTheme="majorBidi" w:cstheme="majorBidi"/>
          <w:b/>
          <w:bCs/>
        </w:rPr>
        <w:t>3.4</w:t>
      </w:r>
      <w:r>
        <w:rPr>
          <w:rFonts w:asciiTheme="majorBidi" w:hAnsiTheme="majorBidi" w:cstheme="majorBidi"/>
          <w:b/>
          <w:bCs/>
        </w:rPr>
        <w:tab/>
      </w:r>
      <w:r w:rsidR="009B2A17" w:rsidRPr="009B2A17">
        <w:rPr>
          <w:rFonts w:asciiTheme="majorBidi" w:hAnsiTheme="majorBidi" w:cstheme="majorBidi"/>
          <w:b/>
          <w:bCs/>
        </w:rPr>
        <w:t>Sampling Technique</w:t>
      </w:r>
    </w:p>
    <w:p w:rsidR="00F03804" w:rsidRDefault="009B2A17" w:rsidP="00F03804">
      <w:pPr>
        <w:spacing w:after="0" w:line="480" w:lineRule="auto"/>
        <w:ind w:firstLine="720"/>
        <w:jc w:val="both"/>
        <w:rPr>
          <w:rFonts w:asciiTheme="majorBidi" w:hAnsiTheme="majorBidi" w:cstheme="majorBidi"/>
        </w:rPr>
      </w:pPr>
      <w:r w:rsidRPr="009B2A17">
        <w:rPr>
          <w:rFonts w:asciiTheme="majorBidi" w:hAnsiTheme="majorBidi" w:cstheme="majorBidi"/>
        </w:rPr>
        <w:t>Sampling is the act, process, or technique of selecting a suitable sample for the study (Tejumaiye, 2017). For this study, purposive sampling, which is a type of non-probability sampling technique, was used. According to Babbie (2012), purposive sampling is a method whereby units in the sample are selected based on characteristics predetermined by the researcher. This means that the sampling method relies on the researcher's judgment in selecting individuals who are most likely to provide relevant and reliable information to achieve the study objectives.</w:t>
      </w:r>
    </w:p>
    <w:p w:rsidR="009B2A17" w:rsidRPr="00C84D1F" w:rsidRDefault="009B2A17"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Purposive </w:t>
      </w:r>
      <w:r w:rsidRPr="009B2A17">
        <w:rPr>
          <w:rFonts w:asciiTheme="majorBidi" w:hAnsiTheme="majorBidi" w:cstheme="majorBidi"/>
        </w:rPr>
        <w:t xml:space="preserve">sampling was used to select students from Kwara State Polytechnic who are regularly exposed to billboard advertisements within and around the institution. These students were considered suitable respondents due to their frequent interaction with billboard messages and their active role as consumers of various products and services. This approach ensures that the study focuses on participants </w:t>
      </w:r>
      <w:r w:rsidRPr="009B2A17">
        <w:rPr>
          <w:rFonts w:asciiTheme="majorBidi" w:hAnsiTheme="majorBidi" w:cstheme="majorBidi"/>
        </w:rPr>
        <w:lastRenderedPageBreak/>
        <w:t>who have firsthand experience and are most likely to offer meaningful insights into how billboard advertising influences their buying behavior.</w:t>
      </w:r>
    </w:p>
    <w:p w:rsidR="00C84D1F" w:rsidRPr="000C6C73" w:rsidRDefault="000C6C73" w:rsidP="002F7CBA">
      <w:pPr>
        <w:spacing w:after="0" w:line="480" w:lineRule="auto"/>
        <w:jc w:val="both"/>
        <w:rPr>
          <w:rFonts w:asciiTheme="majorBidi" w:hAnsiTheme="majorBidi" w:cstheme="majorBidi"/>
          <w:b/>
          <w:bCs/>
        </w:rPr>
      </w:pPr>
      <w:r w:rsidRPr="000C6C73">
        <w:rPr>
          <w:rFonts w:asciiTheme="majorBidi" w:hAnsiTheme="majorBidi" w:cstheme="majorBidi"/>
          <w:b/>
          <w:bCs/>
        </w:rPr>
        <w:t>3.5</w:t>
      </w:r>
      <w:r w:rsidRPr="000C6C73">
        <w:rPr>
          <w:rFonts w:asciiTheme="majorBidi" w:hAnsiTheme="majorBidi" w:cstheme="majorBidi"/>
          <w:b/>
          <w:bCs/>
        </w:rPr>
        <w:tab/>
      </w:r>
      <w:r w:rsidR="00C84D1F" w:rsidRPr="000C6C73">
        <w:rPr>
          <w:rFonts w:asciiTheme="majorBidi" w:hAnsiTheme="majorBidi" w:cstheme="majorBidi"/>
          <w:b/>
          <w:bCs/>
        </w:rPr>
        <w:t xml:space="preserve">Sample Size </w:t>
      </w:r>
    </w:p>
    <w:p w:rsidR="00C84D1F" w:rsidRPr="00C84D1F" w:rsidRDefault="00C84D1F" w:rsidP="00F03804">
      <w:pPr>
        <w:spacing w:after="0" w:line="480" w:lineRule="auto"/>
        <w:ind w:firstLine="720"/>
        <w:jc w:val="both"/>
        <w:rPr>
          <w:rFonts w:asciiTheme="majorBidi" w:hAnsiTheme="majorBidi" w:cstheme="majorBidi"/>
        </w:rPr>
      </w:pPr>
      <w:r w:rsidRPr="00C84D1F">
        <w:rPr>
          <w:rFonts w:asciiTheme="majorBidi" w:hAnsiTheme="majorBidi" w:cstheme="majorBidi"/>
        </w:rPr>
        <w:t>Sample size simply refers to the number of observations that is used to estimate a particular population. In other words, a sample is part of the population. Studying the entire population for this study is almost impossible and too cumbersome, which may lead to inaccuracies in the research process. Therefore, a sample size is needed to ease the research process and to also represent the population. Serekan and Bougie (2010) opined that an appropriate sample size must range between 30 and 500 respondents. Hence, a total of 200 respondents were used for this study.</w:t>
      </w:r>
    </w:p>
    <w:p w:rsidR="00C84D1F" w:rsidRPr="000C6C73" w:rsidRDefault="000C6C73" w:rsidP="002F7CBA">
      <w:pPr>
        <w:spacing w:after="0" w:line="480" w:lineRule="auto"/>
        <w:jc w:val="both"/>
        <w:rPr>
          <w:rFonts w:asciiTheme="majorBidi" w:hAnsiTheme="majorBidi" w:cstheme="majorBidi"/>
          <w:b/>
          <w:bCs/>
        </w:rPr>
      </w:pPr>
      <w:r w:rsidRPr="000C6C73">
        <w:rPr>
          <w:rFonts w:asciiTheme="majorBidi" w:hAnsiTheme="majorBidi" w:cstheme="majorBidi"/>
          <w:b/>
          <w:bCs/>
        </w:rPr>
        <w:t>3.6</w:t>
      </w:r>
      <w:r w:rsidRPr="000C6C73">
        <w:rPr>
          <w:rFonts w:asciiTheme="majorBidi" w:hAnsiTheme="majorBidi" w:cstheme="majorBidi"/>
          <w:b/>
          <w:bCs/>
        </w:rPr>
        <w:tab/>
      </w:r>
      <w:r w:rsidR="00C84D1F" w:rsidRPr="000C6C73">
        <w:rPr>
          <w:rFonts w:asciiTheme="majorBidi" w:hAnsiTheme="majorBidi" w:cstheme="majorBidi"/>
          <w:b/>
          <w:bCs/>
        </w:rPr>
        <w:t xml:space="preserve">Instrument for Data Collection </w:t>
      </w:r>
    </w:p>
    <w:p w:rsidR="00F03804" w:rsidRDefault="00C84D1F" w:rsidP="00F03804">
      <w:pPr>
        <w:spacing w:after="0" w:line="480" w:lineRule="auto"/>
        <w:ind w:firstLine="720"/>
        <w:jc w:val="both"/>
        <w:rPr>
          <w:rFonts w:asciiTheme="majorBidi" w:hAnsiTheme="majorBidi" w:cstheme="majorBidi"/>
        </w:rPr>
      </w:pPr>
      <w:r w:rsidRPr="00C84D1F">
        <w:rPr>
          <w:rFonts w:asciiTheme="majorBidi" w:hAnsiTheme="majorBidi" w:cstheme="majorBidi"/>
        </w:rPr>
        <w:t>Astructured questionnaire was adopted for this study in order to obtain adequate and accurate responses. Okunna (2002) defines a questionnaire as a device for securing answers to a set of questions using a form, which respondents fill personally.</w:t>
      </w:r>
    </w:p>
    <w:p w:rsidR="00C84D1F" w:rsidRPr="00C84D1F" w:rsidRDefault="00C84D1F" w:rsidP="00F03804">
      <w:pPr>
        <w:spacing w:after="0" w:line="480" w:lineRule="auto"/>
        <w:ind w:firstLine="720"/>
        <w:jc w:val="both"/>
        <w:rPr>
          <w:rFonts w:asciiTheme="majorBidi" w:hAnsiTheme="majorBidi" w:cstheme="majorBidi"/>
        </w:rPr>
      </w:pPr>
      <w:r w:rsidRPr="00C84D1F">
        <w:rPr>
          <w:rFonts w:asciiTheme="majorBidi" w:hAnsiTheme="majorBidi" w:cstheme="majorBidi"/>
        </w:rPr>
        <w:t xml:space="preserve">Burns and Bush (2010) stated reasons why the questionnaire is considered to be the most suited for data collection for this study. The reasons are: </w:t>
      </w:r>
    </w:p>
    <w:p w:rsidR="00C84D1F" w:rsidRPr="000C6C73" w:rsidRDefault="00C84D1F" w:rsidP="002F7CBA">
      <w:pPr>
        <w:pStyle w:val="ListParagraph"/>
        <w:numPr>
          <w:ilvl w:val="0"/>
          <w:numId w:val="3"/>
        </w:numPr>
        <w:spacing w:after="0" w:line="480" w:lineRule="auto"/>
        <w:jc w:val="both"/>
        <w:rPr>
          <w:rFonts w:asciiTheme="majorBidi" w:hAnsiTheme="majorBidi" w:cstheme="majorBidi"/>
        </w:rPr>
      </w:pPr>
      <w:r w:rsidRPr="000C6C73">
        <w:rPr>
          <w:rFonts w:asciiTheme="majorBidi" w:hAnsiTheme="majorBidi" w:cstheme="majorBidi"/>
        </w:rPr>
        <w:t xml:space="preserve">Questionnaires can provide a substantial amount of information. </w:t>
      </w:r>
    </w:p>
    <w:p w:rsidR="00C84D1F" w:rsidRPr="000C6C73" w:rsidRDefault="00C84D1F" w:rsidP="002F7CBA">
      <w:pPr>
        <w:pStyle w:val="ListParagraph"/>
        <w:numPr>
          <w:ilvl w:val="0"/>
          <w:numId w:val="3"/>
        </w:numPr>
        <w:spacing w:after="0" w:line="480" w:lineRule="auto"/>
        <w:jc w:val="both"/>
        <w:rPr>
          <w:rFonts w:asciiTheme="majorBidi" w:hAnsiTheme="majorBidi" w:cstheme="majorBidi"/>
        </w:rPr>
      </w:pPr>
      <w:r w:rsidRPr="000C6C73">
        <w:rPr>
          <w:rFonts w:asciiTheme="majorBidi" w:hAnsiTheme="majorBidi" w:cstheme="majorBidi"/>
        </w:rPr>
        <w:t xml:space="preserve">Questionnaires are easy to distribute to tourists, which are the respondents in the study. </w:t>
      </w:r>
    </w:p>
    <w:p w:rsidR="00C84D1F" w:rsidRPr="000C6C73" w:rsidRDefault="00C84D1F" w:rsidP="002F7CBA">
      <w:pPr>
        <w:pStyle w:val="ListParagraph"/>
        <w:numPr>
          <w:ilvl w:val="0"/>
          <w:numId w:val="3"/>
        </w:numPr>
        <w:spacing w:after="0" w:line="480" w:lineRule="auto"/>
        <w:jc w:val="both"/>
        <w:rPr>
          <w:rFonts w:asciiTheme="majorBidi" w:hAnsiTheme="majorBidi" w:cstheme="majorBidi"/>
        </w:rPr>
      </w:pPr>
      <w:r w:rsidRPr="000C6C73">
        <w:rPr>
          <w:rFonts w:asciiTheme="majorBidi" w:hAnsiTheme="majorBidi" w:cstheme="majorBidi"/>
        </w:rPr>
        <w:lastRenderedPageBreak/>
        <w:t xml:space="preserve">Questionnaires can be used to obtain information on attitude, perception and opinions of the individual. </w:t>
      </w:r>
    </w:p>
    <w:p w:rsidR="00C84D1F" w:rsidRPr="00C84D1F" w:rsidRDefault="00C84D1F" w:rsidP="00F03804">
      <w:pPr>
        <w:spacing w:after="0" w:line="480" w:lineRule="auto"/>
        <w:ind w:firstLine="360"/>
        <w:jc w:val="both"/>
        <w:rPr>
          <w:rFonts w:asciiTheme="majorBidi" w:hAnsiTheme="majorBidi" w:cstheme="majorBidi"/>
        </w:rPr>
      </w:pPr>
      <w:r w:rsidRPr="00C84D1F">
        <w:rPr>
          <w:rFonts w:asciiTheme="majorBidi" w:hAnsiTheme="majorBidi" w:cstheme="majorBidi"/>
        </w:rPr>
        <w:t xml:space="preserve">The data collection instrument is regarded as the best means of collecting unbiased, precise and relevant information for this study. Thequestionnaire was identified to be a cost-effective method for this study. </w:t>
      </w:r>
    </w:p>
    <w:p w:rsidR="00C84D1F" w:rsidRPr="00C84D1F" w:rsidRDefault="00C84D1F" w:rsidP="002F7CBA">
      <w:pPr>
        <w:spacing w:after="0" w:line="480" w:lineRule="auto"/>
        <w:jc w:val="both"/>
        <w:rPr>
          <w:rFonts w:asciiTheme="majorBidi" w:hAnsiTheme="majorBidi" w:cstheme="majorBidi"/>
        </w:rPr>
      </w:pPr>
      <w:r w:rsidRPr="00C84D1F">
        <w:rPr>
          <w:rFonts w:asciiTheme="majorBidi" w:hAnsiTheme="majorBidi" w:cstheme="majorBidi"/>
        </w:rPr>
        <w:t>In addition, the questionnaire was divided into two sections: the first section featured the respondent’s bio-data in order to gather demographic details, while the second section featured questions related to the research questions.</w:t>
      </w:r>
    </w:p>
    <w:p w:rsidR="00C84D1F" w:rsidRPr="000C6C73" w:rsidRDefault="000C6C73" w:rsidP="002F7CBA">
      <w:pPr>
        <w:spacing w:after="0" w:line="480" w:lineRule="auto"/>
        <w:jc w:val="both"/>
        <w:rPr>
          <w:rFonts w:asciiTheme="majorBidi" w:hAnsiTheme="majorBidi" w:cstheme="majorBidi"/>
          <w:b/>
          <w:bCs/>
        </w:rPr>
      </w:pPr>
      <w:r>
        <w:rPr>
          <w:rFonts w:asciiTheme="majorBidi" w:hAnsiTheme="majorBidi" w:cstheme="majorBidi"/>
          <w:b/>
          <w:bCs/>
        </w:rPr>
        <w:t>3.7</w:t>
      </w:r>
      <w:r>
        <w:rPr>
          <w:rFonts w:asciiTheme="majorBidi" w:hAnsiTheme="majorBidi" w:cstheme="majorBidi"/>
          <w:b/>
          <w:bCs/>
        </w:rPr>
        <w:tab/>
      </w:r>
      <w:r w:rsidR="00C84D1F" w:rsidRPr="000C6C73">
        <w:rPr>
          <w:rFonts w:asciiTheme="majorBidi" w:hAnsiTheme="majorBidi" w:cstheme="majorBidi"/>
          <w:b/>
          <w:bCs/>
        </w:rPr>
        <w:t xml:space="preserve">Data Analysis Procedure </w:t>
      </w:r>
    </w:p>
    <w:p w:rsidR="009B2A17" w:rsidRPr="00B452E2" w:rsidRDefault="00C84D1F" w:rsidP="00F03804">
      <w:pPr>
        <w:spacing w:after="0" w:line="480" w:lineRule="auto"/>
        <w:ind w:firstLine="720"/>
        <w:jc w:val="both"/>
        <w:rPr>
          <w:rFonts w:asciiTheme="majorBidi" w:hAnsiTheme="majorBidi" w:cstheme="majorBidi"/>
        </w:rPr>
      </w:pPr>
      <w:r w:rsidRPr="00C84D1F">
        <w:rPr>
          <w:rFonts w:asciiTheme="majorBidi" w:hAnsiTheme="majorBidi" w:cstheme="majorBidi"/>
        </w:rPr>
        <w:t>Simple descriptive statistics with frequency tables and percentages were used to analyze and interpret the data to ensure conciseness, simplicity and easy understanding.</w:t>
      </w:r>
    </w:p>
    <w:p w:rsidR="00B452E2" w:rsidRPr="00B452E2" w:rsidRDefault="00B452E2" w:rsidP="002F7CBA">
      <w:pPr>
        <w:spacing w:after="0" w:line="480" w:lineRule="auto"/>
        <w:jc w:val="both"/>
        <w:rPr>
          <w:rFonts w:asciiTheme="majorBidi" w:hAnsiTheme="majorBidi" w:cstheme="majorBidi"/>
        </w:rPr>
      </w:pPr>
    </w:p>
    <w:p w:rsidR="00DD371D" w:rsidRDefault="00DD371D">
      <w:pPr>
        <w:rPr>
          <w:rFonts w:asciiTheme="majorBidi" w:hAnsiTheme="majorBidi" w:cstheme="majorBidi"/>
        </w:rPr>
      </w:pPr>
      <w:r>
        <w:rPr>
          <w:rFonts w:asciiTheme="majorBidi" w:hAnsiTheme="majorBidi" w:cstheme="majorBidi"/>
        </w:rPr>
        <w:br w:type="page"/>
      </w:r>
    </w:p>
    <w:p w:rsidR="00DD371D" w:rsidRDefault="00DD371D" w:rsidP="00DD371D">
      <w:pPr>
        <w:spacing w:line="360" w:lineRule="auto"/>
        <w:jc w:val="center"/>
        <w:rPr>
          <w:rFonts w:asciiTheme="majorBidi" w:hAnsiTheme="majorBidi" w:cstheme="majorBidi"/>
          <w:b/>
          <w:bCs/>
        </w:rPr>
      </w:pPr>
      <w:r>
        <w:rPr>
          <w:rFonts w:asciiTheme="majorBidi" w:hAnsiTheme="majorBidi" w:cstheme="majorBidi"/>
          <w:b/>
          <w:bCs/>
        </w:rPr>
        <w:lastRenderedPageBreak/>
        <w:t>CHAPTER FOUR</w:t>
      </w:r>
    </w:p>
    <w:p w:rsidR="00DD371D" w:rsidRPr="00ED10A2" w:rsidRDefault="00DD371D" w:rsidP="00DD371D">
      <w:pPr>
        <w:spacing w:line="360" w:lineRule="auto"/>
        <w:jc w:val="center"/>
        <w:rPr>
          <w:rFonts w:asciiTheme="majorBidi" w:hAnsiTheme="majorBidi" w:cstheme="majorBidi"/>
          <w:b/>
          <w:bCs/>
        </w:rPr>
      </w:pPr>
      <w:r w:rsidRPr="00ED10A2">
        <w:rPr>
          <w:rFonts w:asciiTheme="majorBidi" w:hAnsiTheme="majorBidi" w:cstheme="majorBidi"/>
          <w:b/>
          <w:bCs/>
        </w:rPr>
        <w:t>DATA PRESENTATION AND ANALYSIS</w:t>
      </w:r>
    </w:p>
    <w:p w:rsidR="00DD371D" w:rsidRPr="00ED10A2" w:rsidRDefault="00DD371D" w:rsidP="00DD371D">
      <w:pPr>
        <w:spacing w:line="360" w:lineRule="auto"/>
        <w:jc w:val="both"/>
        <w:rPr>
          <w:rFonts w:asciiTheme="majorBidi" w:hAnsiTheme="majorBidi" w:cstheme="majorBidi"/>
          <w:b/>
          <w:bCs/>
        </w:rPr>
      </w:pPr>
      <w:r w:rsidRPr="00ED10A2">
        <w:rPr>
          <w:rFonts w:asciiTheme="majorBidi" w:hAnsiTheme="majorBidi" w:cstheme="majorBidi"/>
          <w:b/>
          <w:bCs/>
        </w:rPr>
        <w:t>4.0</w:t>
      </w:r>
      <w:r w:rsidRPr="00ED10A2">
        <w:rPr>
          <w:rFonts w:asciiTheme="majorBidi" w:hAnsiTheme="majorBidi" w:cstheme="majorBidi"/>
          <w:b/>
          <w:bCs/>
        </w:rPr>
        <w:tab/>
      </w:r>
      <w:r w:rsidR="00F03804" w:rsidRPr="00ED10A2">
        <w:rPr>
          <w:rFonts w:asciiTheme="majorBidi" w:hAnsiTheme="majorBidi" w:cstheme="majorBidi"/>
          <w:b/>
          <w:bCs/>
        </w:rPr>
        <w:t>Introduction</w:t>
      </w:r>
    </w:p>
    <w:p w:rsidR="00DD371D" w:rsidRDefault="00DD371D" w:rsidP="00F03804">
      <w:pPr>
        <w:spacing w:line="480" w:lineRule="auto"/>
        <w:ind w:firstLine="720"/>
        <w:jc w:val="both"/>
        <w:rPr>
          <w:rFonts w:asciiTheme="majorBidi" w:hAnsiTheme="majorBidi" w:cstheme="majorBidi"/>
        </w:rPr>
      </w:pPr>
      <w:r w:rsidRPr="00352C1E">
        <w:rPr>
          <w:rFonts w:asciiTheme="majorBidi" w:hAnsiTheme="majorBidi" w:cstheme="majorBidi"/>
        </w:rPr>
        <w:t>This chapter presents the analysis of data collected to assess the influence of billboard advertisement on customer buying behavior among students of Kwara State Polytechnic, Ilorin. Responses from the administered questionnaires are systematically organized and examined in relation to the study’s research questions and objectives. The analysis focuses on identifying key patterns and relationships between billboard advertising techniques, their impact on consumer purchase intentions, and the challenges associated with using billboards as an advertising medium. This approach provides an evidence-based evaluation of how billboard advertisements shape consumer awareness, preferences, and buying decisions within the context of the selected student population.</w:t>
      </w:r>
    </w:p>
    <w:p w:rsidR="00DD371D" w:rsidRPr="00BA6179" w:rsidRDefault="00DD371D" w:rsidP="00DD371D">
      <w:pPr>
        <w:spacing w:line="360" w:lineRule="auto"/>
        <w:jc w:val="both"/>
        <w:rPr>
          <w:rFonts w:asciiTheme="majorBidi" w:hAnsiTheme="majorBidi" w:cstheme="majorBidi"/>
          <w:b/>
          <w:bCs/>
          <w:iCs/>
        </w:rPr>
      </w:pPr>
      <w:r w:rsidRPr="00BA6179">
        <w:rPr>
          <w:rFonts w:asciiTheme="majorBidi" w:hAnsiTheme="majorBidi" w:cstheme="majorBidi"/>
          <w:b/>
          <w:bCs/>
          <w:iCs/>
        </w:rPr>
        <w:t>4.1 Data Presentation and Analysis</w:t>
      </w:r>
    </w:p>
    <w:p w:rsidR="00DD371D" w:rsidRDefault="00DD371D" w:rsidP="00F03804">
      <w:pPr>
        <w:spacing w:after="0" w:line="480" w:lineRule="auto"/>
        <w:ind w:firstLine="720"/>
        <w:jc w:val="both"/>
        <w:rPr>
          <w:rFonts w:asciiTheme="majorBidi" w:hAnsiTheme="majorBidi" w:cstheme="majorBidi"/>
        </w:rPr>
      </w:pPr>
      <w:r w:rsidRPr="00352C1E">
        <w:rPr>
          <w:rFonts w:asciiTheme="majorBidi" w:hAnsiTheme="majorBidi" w:cstheme="majorBidi"/>
        </w:rPr>
        <w:t xml:space="preserve">This section systematically organizes, presents, and analyzes the data collected from the questionnaire responses administered to students of Kwara State Polytechnic, Ilorin. Quantitative data derived from the questionnaires are displayed using simple percentage tables to facilitate clear visualization of trends and patterns related to billboard advertising and consumer buying behavior. The analysis focuses on three key areas aligned with the study objectives: techniques used in billboard advertising, </w:t>
      </w:r>
      <w:r w:rsidRPr="00352C1E">
        <w:rPr>
          <w:rFonts w:asciiTheme="majorBidi" w:hAnsiTheme="majorBidi" w:cstheme="majorBidi"/>
        </w:rPr>
        <w:lastRenderedPageBreak/>
        <w:t>the impact of billboard advertising on consumer purchase intentions, and the challenges associated with billboard advertising in influencing buying decisions. This approach ensures a comprehensive and balanced examination of the data, enabling the identification of significant relationships and insights that address the research questions. The findings presented in this section form the basis for the subsequent discussion and conclusions on the effectiveness of billboard advertising as a promotional tool within the context of student consumers.</w:t>
      </w:r>
    </w:p>
    <w:p w:rsidR="00DD371D" w:rsidRPr="00250BFD" w:rsidRDefault="00DD371D" w:rsidP="00F03804">
      <w:pPr>
        <w:spacing w:after="0" w:line="240" w:lineRule="auto"/>
        <w:jc w:val="both"/>
        <w:rPr>
          <w:rFonts w:asciiTheme="majorBidi" w:hAnsiTheme="majorBidi" w:cstheme="majorBidi"/>
          <w:b/>
          <w:bCs/>
        </w:rPr>
      </w:pPr>
      <w:r w:rsidRPr="00250BFD">
        <w:rPr>
          <w:rFonts w:asciiTheme="majorBidi" w:hAnsiTheme="majorBidi" w:cstheme="majorBidi"/>
          <w:b/>
          <w:bCs/>
        </w:rPr>
        <w:t>Table 4.1: Demographic Data</w:t>
      </w:r>
    </w:p>
    <w:tbl>
      <w:tblPr>
        <w:tblStyle w:val="TableGrid"/>
        <w:tblW w:w="0" w:type="auto"/>
        <w:tblLook w:val="04A0"/>
      </w:tblPr>
      <w:tblGrid>
        <w:gridCol w:w="594"/>
        <w:gridCol w:w="4459"/>
        <w:gridCol w:w="1535"/>
        <w:gridCol w:w="1980"/>
      </w:tblGrid>
      <w:tr w:rsidR="00DD371D" w:rsidRPr="00F03804" w:rsidTr="00F03804">
        <w:tc>
          <w:tcPr>
            <w:tcW w:w="594" w:type="dxa"/>
            <w:tcBorders>
              <w:top w:val="single" w:sz="4" w:space="0" w:color="auto"/>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S/N</w:t>
            </w: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Statement</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Respondents</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Percentage (%)</w:t>
            </w:r>
          </w:p>
        </w:tc>
      </w:tr>
      <w:tr w:rsidR="00DD371D" w:rsidRPr="00F03804" w:rsidTr="00F03804">
        <w:tc>
          <w:tcPr>
            <w:tcW w:w="594" w:type="dxa"/>
            <w:tcBorders>
              <w:top w:val="single" w:sz="4" w:space="0" w:color="auto"/>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1.</w:t>
            </w:r>
          </w:p>
        </w:tc>
        <w:tc>
          <w:tcPr>
            <w:tcW w:w="7974" w:type="dxa"/>
            <w:gridSpan w:val="3"/>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 xml:space="preserve">Gender </w:t>
            </w:r>
          </w:p>
        </w:tc>
      </w:tr>
      <w:tr w:rsidR="00DD371D" w:rsidRPr="00F03804" w:rsidTr="00F03804">
        <w:tc>
          <w:tcPr>
            <w:tcW w:w="594" w:type="dxa"/>
            <w:tcBorders>
              <w:top w:val="single" w:sz="4" w:space="0" w:color="auto"/>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Male </w:t>
            </w:r>
          </w:p>
        </w:tc>
        <w:tc>
          <w:tcPr>
            <w:tcW w:w="1535"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80</w:t>
            </w:r>
          </w:p>
        </w:tc>
        <w:tc>
          <w:tcPr>
            <w:tcW w:w="1980" w:type="dxa"/>
            <w:tcBorders>
              <w:top w:val="single" w:sz="4" w:space="0" w:color="auto"/>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Female </w:t>
            </w:r>
          </w:p>
        </w:tc>
        <w:tc>
          <w:tcPr>
            <w:tcW w:w="1535" w:type="dxa"/>
            <w:tcBorders>
              <w:top w:val="nil"/>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120</w:t>
            </w:r>
          </w:p>
        </w:tc>
        <w:tc>
          <w:tcPr>
            <w:tcW w:w="1980" w:type="dxa"/>
            <w:tcBorders>
              <w:top w:val="nil"/>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single" w:sz="4" w:space="0" w:color="auto"/>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Total </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200</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100</w:t>
            </w:r>
          </w:p>
        </w:tc>
      </w:tr>
      <w:tr w:rsidR="00DD371D" w:rsidRPr="00F03804" w:rsidTr="00F03804">
        <w:tc>
          <w:tcPr>
            <w:tcW w:w="594" w:type="dxa"/>
            <w:tcBorders>
              <w:top w:val="single" w:sz="4" w:space="0" w:color="auto"/>
              <w:left w:val="nil"/>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2</w:t>
            </w:r>
          </w:p>
        </w:tc>
        <w:tc>
          <w:tcPr>
            <w:tcW w:w="4459" w:type="dxa"/>
            <w:tcBorders>
              <w:top w:val="single" w:sz="4" w:space="0" w:color="auto"/>
              <w:left w:val="nil"/>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Age Group</w:t>
            </w:r>
          </w:p>
        </w:tc>
        <w:tc>
          <w:tcPr>
            <w:tcW w:w="1535" w:type="dxa"/>
            <w:tcBorders>
              <w:top w:val="single" w:sz="4" w:space="0" w:color="auto"/>
              <w:left w:val="nil"/>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p>
        </w:tc>
        <w:tc>
          <w:tcPr>
            <w:tcW w:w="1980" w:type="dxa"/>
            <w:tcBorders>
              <w:top w:val="single" w:sz="4" w:space="0" w:color="auto"/>
              <w:left w:val="nil"/>
              <w:bottom w:val="single" w:sz="4" w:space="0" w:color="auto"/>
              <w:right w:val="nil"/>
            </w:tcBorders>
          </w:tcPr>
          <w:p w:rsidR="00DD371D" w:rsidRPr="00F03804" w:rsidRDefault="00DD371D" w:rsidP="00F03804">
            <w:pPr>
              <w:rPr>
                <w:rFonts w:asciiTheme="majorBidi" w:eastAsia="Times New Roman" w:hAnsiTheme="majorBidi" w:cstheme="majorBidi"/>
                <w:b/>
                <w:bCs/>
                <w:spacing w:val="1"/>
                <w:sz w:val="22"/>
              </w:rPr>
            </w:pPr>
          </w:p>
        </w:tc>
      </w:tr>
      <w:tr w:rsidR="00DD371D" w:rsidRPr="00F03804" w:rsidTr="00F03804">
        <w:tc>
          <w:tcPr>
            <w:tcW w:w="594" w:type="dxa"/>
            <w:tcBorders>
              <w:top w:val="single" w:sz="4" w:space="0" w:color="auto"/>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16 – 20 years </w:t>
            </w:r>
          </w:p>
        </w:tc>
        <w:tc>
          <w:tcPr>
            <w:tcW w:w="1535"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60</w:t>
            </w:r>
          </w:p>
        </w:tc>
        <w:tc>
          <w:tcPr>
            <w:tcW w:w="1980" w:type="dxa"/>
            <w:tcBorders>
              <w:top w:val="single" w:sz="4" w:space="0" w:color="auto"/>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21 – 25 years</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120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26 – 30 years</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15</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30 years and above </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5</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single" w:sz="4" w:space="0" w:color="auto"/>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 xml:space="preserve">Total </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200</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100</w:t>
            </w:r>
          </w:p>
        </w:tc>
      </w:tr>
      <w:tr w:rsidR="00DD371D" w:rsidRPr="00F03804" w:rsidTr="00F03804">
        <w:tc>
          <w:tcPr>
            <w:tcW w:w="594" w:type="dxa"/>
            <w:tcBorders>
              <w:top w:val="single" w:sz="4" w:space="0" w:color="auto"/>
              <w:left w:val="nil"/>
              <w:bottom w:val="nil"/>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3</w:t>
            </w:r>
          </w:p>
        </w:tc>
        <w:tc>
          <w:tcPr>
            <w:tcW w:w="7974" w:type="dxa"/>
            <w:gridSpan w:val="3"/>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Institute?</w:t>
            </w: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Finance and Management Studies</w:t>
            </w:r>
          </w:p>
        </w:tc>
        <w:tc>
          <w:tcPr>
            <w:tcW w:w="1535"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70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Applied Science</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40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Technology</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Environmental Studies</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15</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General Studies</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5</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Institute of Information and Communication Technology</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60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Total</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200</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100</w:t>
            </w:r>
          </w:p>
        </w:tc>
      </w:tr>
      <w:tr w:rsidR="00DD371D" w:rsidRPr="00F03804" w:rsidTr="00F03804">
        <w:tc>
          <w:tcPr>
            <w:tcW w:w="594" w:type="dxa"/>
            <w:tcBorders>
              <w:top w:val="single" w:sz="4" w:space="0" w:color="auto"/>
              <w:left w:val="nil"/>
              <w:bottom w:val="nil"/>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4</w:t>
            </w:r>
          </w:p>
        </w:tc>
        <w:tc>
          <w:tcPr>
            <w:tcW w:w="7974" w:type="dxa"/>
            <w:gridSpan w:val="3"/>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b/>
                <w:bCs/>
                <w:spacing w:val="1"/>
                <w:sz w:val="22"/>
              </w:rPr>
            </w:pPr>
            <w:r w:rsidRPr="00F03804">
              <w:rPr>
                <w:rFonts w:asciiTheme="majorBidi" w:eastAsia="Times New Roman" w:hAnsiTheme="majorBidi" w:cstheme="majorBidi"/>
                <w:b/>
                <w:bCs/>
                <w:spacing w:val="1"/>
                <w:sz w:val="22"/>
              </w:rPr>
              <w:t>Level of Study</w:t>
            </w: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ND 1</w:t>
            </w:r>
          </w:p>
        </w:tc>
        <w:tc>
          <w:tcPr>
            <w:tcW w:w="1535" w:type="dxa"/>
            <w:tcBorders>
              <w:top w:val="single" w:sz="4" w:space="0" w:color="auto"/>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60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ND 2</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80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HND 1</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40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HND 2</w:t>
            </w:r>
          </w:p>
        </w:tc>
        <w:tc>
          <w:tcPr>
            <w:tcW w:w="1535" w:type="dxa"/>
            <w:tcBorders>
              <w:top w:val="nil"/>
              <w:left w:val="single" w:sz="4" w:space="0" w:color="auto"/>
              <w:bottom w:val="nil"/>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w:t>
            </w:r>
          </w:p>
        </w:tc>
        <w:tc>
          <w:tcPr>
            <w:tcW w:w="1980" w:type="dxa"/>
            <w:tcBorders>
              <w:top w:val="nil"/>
              <w:left w:val="single" w:sz="4" w:space="0" w:color="auto"/>
              <w:bottom w:val="nil"/>
              <w:right w:val="nil"/>
            </w:tcBorders>
          </w:tcPr>
          <w:p w:rsidR="00DD371D" w:rsidRPr="00F03804" w:rsidRDefault="00DD371D" w:rsidP="00F03804">
            <w:pPr>
              <w:rPr>
                <w:rFonts w:asciiTheme="majorBidi" w:eastAsia="Times New Roman" w:hAnsiTheme="majorBidi" w:cstheme="majorBidi"/>
                <w:spacing w:val="1"/>
                <w:sz w:val="22"/>
              </w:rPr>
            </w:pPr>
          </w:p>
        </w:tc>
      </w:tr>
      <w:tr w:rsidR="00DD371D" w:rsidRPr="00F03804" w:rsidTr="00F03804">
        <w:tc>
          <w:tcPr>
            <w:tcW w:w="594" w:type="dxa"/>
            <w:tcBorders>
              <w:top w:val="nil"/>
              <w:left w:val="nil"/>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p>
        </w:tc>
        <w:tc>
          <w:tcPr>
            <w:tcW w:w="4459"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Total</w:t>
            </w:r>
          </w:p>
        </w:tc>
        <w:tc>
          <w:tcPr>
            <w:tcW w:w="1535" w:type="dxa"/>
            <w:tcBorders>
              <w:top w:val="single" w:sz="4" w:space="0" w:color="auto"/>
              <w:left w:val="single" w:sz="4" w:space="0" w:color="auto"/>
              <w:bottom w:val="single" w:sz="4" w:space="0" w:color="auto"/>
              <w:right w:val="single" w:sz="4" w:space="0" w:color="auto"/>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200</w:t>
            </w:r>
          </w:p>
        </w:tc>
        <w:tc>
          <w:tcPr>
            <w:tcW w:w="1980" w:type="dxa"/>
            <w:tcBorders>
              <w:top w:val="single" w:sz="4" w:space="0" w:color="auto"/>
              <w:left w:val="single" w:sz="4" w:space="0" w:color="auto"/>
              <w:bottom w:val="single" w:sz="4" w:space="0" w:color="auto"/>
              <w:right w:val="nil"/>
            </w:tcBorders>
          </w:tcPr>
          <w:p w:rsidR="00DD371D" w:rsidRPr="00F03804" w:rsidRDefault="00DD371D" w:rsidP="00F03804">
            <w:pPr>
              <w:rPr>
                <w:rFonts w:asciiTheme="majorBidi" w:eastAsia="Times New Roman" w:hAnsiTheme="majorBidi" w:cstheme="majorBidi"/>
                <w:spacing w:val="1"/>
                <w:sz w:val="22"/>
              </w:rPr>
            </w:pPr>
            <w:r w:rsidRPr="00F03804">
              <w:rPr>
                <w:rFonts w:asciiTheme="majorBidi" w:eastAsia="Times New Roman" w:hAnsiTheme="majorBidi" w:cstheme="majorBidi"/>
                <w:spacing w:val="1"/>
                <w:sz w:val="22"/>
              </w:rPr>
              <w:t>100</w:t>
            </w:r>
          </w:p>
        </w:tc>
      </w:tr>
    </w:tbl>
    <w:p w:rsidR="00DD371D" w:rsidRPr="00250BFD" w:rsidRDefault="00DD371D" w:rsidP="00DD371D">
      <w:pPr>
        <w:spacing w:line="48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D61C65" w:rsidRDefault="00DD371D" w:rsidP="00D61C65">
      <w:pPr>
        <w:spacing w:line="480" w:lineRule="auto"/>
        <w:ind w:firstLine="720"/>
        <w:jc w:val="both"/>
        <w:rPr>
          <w:rFonts w:asciiTheme="majorBidi" w:hAnsiTheme="majorBidi" w:cstheme="majorBidi"/>
        </w:rPr>
      </w:pPr>
      <w:r w:rsidRPr="0024733F">
        <w:rPr>
          <w:rFonts w:asciiTheme="majorBidi" w:hAnsiTheme="majorBidi" w:cstheme="majorBidi"/>
        </w:rPr>
        <w:lastRenderedPageBreak/>
        <w:t>The demographic profile of the respondents reveals a higher representation of females (60%) compared to males (40%), indicating a noticeable gender imbalance within the sample. This distribution may reflect the gender composition of students at Kwara State Polytechnic or the accessibility and willingness of respondents during data collection.</w:t>
      </w:r>
    </w:p>
    <w:p w:rsidR="00D61C65" w:rsidRDefault="00DD371D" w:rsidP="00D61C65">
      <w:pPr>
        <w:spacing w:line="480" w:lineRule="auto"/>
        <w:ind w:firstLine="720"/>
        <w:jc w:val="both"/>
        <w:rPr>
          <w:rFonts w:asciiTheme="majorBidi" w:hAnsiTheme="majorBidi" w:cstheme="majorBidi"/>
        </w:rPr>
      </w:pPr>
      <w:r w:rsidRPr="0024733F">
        <w:rPr>
          <w:rFonts w:asciiTheme="majorBidi" w:hAnsiTheme="majorBidi" w:cstheme="majorBidi"/>
        </w:rPr>
        <w:t>Regarding age distribution, the majority of respondents fall within the 21–25 years age bracket, constituting 60% of the sample, followed by those aged 16–20 years (30%). Only a small proportion of respondents are within the 26–30 years (7.5%) and above 30 years (2.5%) categories. This indicates that the student population is predominantly young, which is consistent with the typical demographic of tertiary institution students, and suggests their consumer behavior may be more influenced by trends and visual advertising such as billboards.</w:t>
      </w:r>
    </w:p>
    <w:p w:rsidR="00DD371D" w:rsidRPr="0024733F" w:rsidRDefault="00DD371D" w:rsidP="00D61C65">
      <w:pPr>
        <w:spacing w:line="480" w:lineRule="auto"/>
        <w:ind w:firstLine="720"/>
        <w:jc w:val="both"/>
        <w:rPr>
          <w:rFonts w:asciiTheme="majorBidi" w:hAnsiTheme="majorBidi" w:cstheme="majorBidi"/>
        </w:rPr>
      </w:pPr>
      <w:r w:rsidRPr="0024733F">
        <w:rPr>
          <w:rFonts w:asciiTheme="majorBidi" w:hAnsiTheme="majorBidi" w:cstheme="majorBidi"/>
        </w:rPr>
        <w:t>In terms of institutional affiliation, the largest group of respondents belongs to the Institute of Finance and Management Studies (35%) and the Institute of Information and Communication Technology (30%). Other institutes such as Applied Science (20%), Technology (5%), Environmental Studies (7.5%), and General Studies (2.5%) are represented in smaller proportions. This suggests that students from business and technology-related disciplines form the bulk of the respondents, which may reflect a higher interest or awareness of advertising practices among these groups.</w:t>
      </w:r>
    </w:p>
    <w:p w:rsidR="00DD371D" w:rsidRPr="0024733F" w:rsidRDefault="00DD371D" w:rsidP="00DD371D">
      <w:pPr>
        <w:spacing w:line="480" w:lineRule="auto"/>
        <w:jc w:val="both"/>
        <w:rPr>
          <w:rFonts w:asciiTheme="majorBidi" w:hAnsiTheme="majorBidi" w:cstheme="majorBidi"/>
        </w:rPr>
      </w:pPr>
      <w:r w:rsidRPr="0024733F">
        <w:rPr>
          <w:rFonts w:asciiTheme="majorBidi" w:hAnsiTheme="majorBidi" w:cstheme="majorBidi"/>
        </w:rPr>
        <w:lastRenderedPageBreak/>
        <w:t>With respect to level of study, ND 2 students make up the largest group (40%), followed by ND 1 students (30%), HND 1 students (20%), and HND 2 students (10%). This distribution indicates that lower-level students are more represented in the sample, which could imply that awareness and responsiveness to billboard advertising is being shaped early in their academic and consumer experience.</w:t>
      </w:r>
    </w:p>
    <w:p w:rsidR="00DD371D" w:rsidRDefault="00DD371D" w:rsidP="00DD371D">
      <w:pPr>
        <w:spacing w:line="276" w:lineRule="auto"/>
        <w:jc w:val="both"/>
        <w:rPr>
          <w:rFonts w:asciiTheme="majorBidi" w:hAnsiTheme="majorBidi"/>
          <w:b/>
          <w:bCs/>
        </w:rPr>
      </w:pPr>
      <w:r w:rsidRPr="00ED10A2">
        <w:rPr>
          <w:rFonts w:asciiTheme="majorBidi" w:hAnsiTheme="majorBidi" w:cstheme="majorBidi"/>
          <w:b/>
          <w:bCs/>
        </w:rPr>
        <w:t xml:space="preserve">Table 4.2: </w:t>
      </w:r>
      <w:r w:rsidRPr="00250BFD">
        <w:rPr>
          <w:rFonts w:asciiTheme="majorBidi" w:hAnsiTheme="majorBidi"/>
          <w:b/>
          <w:bCs/>
        </w:rPr>
        <w:t>Techniques of Billboard Advertising</w:t>
      </w:r>
    </w:p>
    <w:tbl>
      <w:tblPr>
        <w:tblStyle w:val="TableGrid"/>
        <w:tblW w:w="0" w:type="auto"/>
        <w:tblLook w:val="04A0"/>
      </w:tblPr>
      <w:tblGrid>
        <w:gridCol w:w="5528"/>
        <w:gridCol w:w="656"/>
        <w:gridCol w:w="656"/>
        <w:gridCol w:w="656"/>
        <w:gridCol w:w="536"/>
        <w:gridCol w:w="536"/>
      </w:tblGrid>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Statements</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SA</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A</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N</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D</w:t>
            </w:r>
          </w:p>
        </w:tc>
        <w:tc>
          <w:tcPr>
            <w:tcW w:w="0" w:type="auto"/>
            <w:hideMark/>
          </w:tcPr>
          <w:p w:rsidR="00DD371D" w:rsidRPr="00651E6E" w:rsidRDefault="00DD371D" w:rsidP="00FB7328">
            <w:pPr>
              <w:spacing w:after="160" w:line="276" w:lineRule="auto"/>
              <w:jc w:val="both"/>
              <w:rPr>
                <w:rFonts w:asciiTheme="majorBidi" w:hAnsiTheme="majorBidi" w:cstheme="majorBidi"/>
                <w:b/>
                <w:bCs/>
              </w:rPr>
            </w:pPr>
            <w:r w:rsidRPr="00651E6E">
              <w:rPr>
                <w:rFonts w:asciiTheme="majorBidi" w:hAnsiTheme="majorBidi" w:cstheme="majorBidi"/>
                <w:b/>
                <w:bCs/>
              </w:rPr>
              <w:t>SD</w:t>
            </w: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Billboard advertisements around the campus use creative techniques that catch my attention</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45%</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35%</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10%</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7%</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w:t>
            </w: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The design and placement of billboards make me consider the products advertised</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40%</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38%</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12%</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7%</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w:t>
            </w: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Billboard advertisements are visually appealing and easy to understand</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50%</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33%</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9%</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6%</w:t>
            </w:r>
          </w:p>
        </w:tc>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2%</w:t>
            </w:r>
          </w:p>
        </w:tc>
      </w:tr>
    </w:tbl>
    <w:p w:rsidR="00DD371D" w:rsidRDefault="00DD371D" w:rsidP="00DD371D">
      <w:pPr>
        <w:spacing w:line="276" w:lineRule="auto"/>
        <w:jc w:val="both"/>
        <w:rPr>
          <w:rFonts w:asciiTheme="majorBidi" w:hAnsiTheme="majorBidi" w:cstheme="majorBidi"/>
          <w:b/>
          <w:bCs/>
        </w:rPr>
      </w:pPr>
      <w:r w:rsidRPr="00ED10A2">
        <w:rPr>
          <w:rFonts w:asciiTheme="majorBidi" w:hAnsiTheme="majorBidi" w:cstheme="majorBidi"/>
          <w:i/>
          <w:iCs/>
        </w:rPr>
        <w:t>Source: Researchers’ field survey, 202</w:t>
      </w:r>
      <w:r>
        <w:rPr>
          <w:rFonts w:asciiTheme="majorBidi" w:hAnsiTheme="majorBidi" w:cstheme="majorBidi"/>
          <w:i/>
          <w:iCs/>
        </w:rPr>
        <w:t>5</w:t>
      </w:r>
    </w:p>
    <w:p w:rsidR="00D61C65" w:rsidRPr="00D61C65" w:rsidRDefault="00D61C65" w:rsidP="00DD371D">
      <w:pPr>
        <w:spacing w:line="480" w:lineRule="auto"/>
        <w:jc w:val="both"/>
        <w:rPr>
          <w:rFonts w:asciiTheme="majorBidi" w:hAnsiTheme="majorBidi" w:cstheme="majorBidi"/>
          <w:sz w:val="6"/>
        </w:rPr>
      </w:pPr>
    </w:p>
    <w:p w:rsidR="00D61C65" w:rsidRDefault="00DD371D" w:rsidP="00D61C65">
      <w:pPr>
        <w:spacing w:line="480" w:lineRule="auto"/>
        <w:ind w:firstLine="720"/>
        <w:jc w:val="both"/>
        <w:rPr>
          <w:rFonts w:asciiTheme="majorBidi" w:hAnsiTheme="majorBidi" w:cstheme="majorBidi"/>
        </w:rPr>
      </w:pPr>
      <w:r w:rsidRPr="00651E6E">
        <w:rPr>
          <w:rFonts w:asciiTheme="majorBidi" w:hAnsiTheme="majorBidi" w:cstheme="majorBidi"/>
        </w:rPr>
        <w:t>The data in Table 4.2 reveal that a substantial majority of respondents perceive billboard advertisements around the campus as employing creative techniques that effectively capture their attention. Specifically, 80% of respondents (45% strongly agree and 35% agree) affirm that the creative approach of billboards draws their interest, while only a small minority (10%) remain neutral and less than 10% (7% disagree and 3% strongly disagree) express dissent.</w:t>
      </w:r>
    </w:p>
    <w:p w:rsidR="00D61C65" w:rsidRDefault="00DD371D" w:rsidP="00D61C65">
      <w:pPr>
        <w:spacing w:line="480" w:lineRule="auto"/>
        <w:ind w:firstLine="720"/>
        <w:jc w:val="both"/>
        <w:rPr>
          <w:rFonts w:asciiTheme="majorBidi" w:hAnsiTheme="majorBidi" w:cstheme="majorBidi"/>
        </w:rPr>
      </w:pPr>
      <w:r w:rsidRPr="00651E6E">
        <w:rPr>
          <w:rFonts w:asciiTheme="majorBidi" w:hAnsiTheme="majorBidi" w:cstheme="majorBidi"/>
        </w:rPr>
        <w:t xml:space="preserve">Similarly, 78% of respondents agree or strongly agree that the design and placement of billboards influence their consideration of the products advertised. This </w:t>
      </w:r>
      <w:r w:rsidRPr="00651E6E">
        <w:rPr>
          <w:rFonts w:asciiTheme="majorBidi" w:hAnsiTheme="majorBidi" w:cstheme="majorBidi"/>
        </w:rPr>
        <w:lastRenderedPageBreak/>
        <w:t>indicates that strategic positioning and appealing design elements play an important role in shaping consumer perceptions and purchase intentions, as suggested in outdoor advertising literature (OAAA, 2023). The presence of 12% neutral responses may reflect that not all students are equally observant of billboard locations or designs, or that some products advertised do not align with their interests.</w:t>
      </w:r>
    </w:p>
    <w:p w:rsidR="00DD371D" w:rsidRPr="00651E6E" w:rsidRDefault="00DD371D" w:rsidP="00D61C65">
      <w:pPr>
        <w:spacing w:line="480" w:lineRule="auto"/>
        <w:ind w:firstLine="720"/>
        <w:jc w:val="both"/>
        <w:rPr>
          <w:rFonts w:asciiTheme="majorBidi" w:hAnsiTheme="majorBidi" w:cstheme="majorBidi"/>
        </w:rPr>
      </w:pPr>
      <w:r w:rsidRPr="00651E6E">
        <w:rPr>
          <w:rFonts w:asciiTheme="majorBidi" w:hAnsiTheme="majorBidi" w:cstheme="majorBidi"/>
        </w:rPr>
        <w:t>Furthermore, 83% of respondents concur that billboard advertisements are visually appealing and easy to understand. This suggests that the clarity and aesthetic quality of billboard messages significantly contribute to their effectiveness in engaging consumers. The relatively low disagreement rates across all three statements indicate a strong consensus among students that creative techniques, proper design, and placement enhance the appeal and impact of billboard advertising on their awareness and purchase decisions</w:t>
      </w:r>
    </w:p>
    <w:p w:rsidR="00DD371D" w:rsidRDefault="00DD371D" w:rsidP="00DD371D">
      <w:pPr>
        <w:spacing w:line="276" w:lineRule="auto"/>
        <w:jc w:val="both"/>
        <w:rPr>
          <w:rFonts w:asciiTheme="majorBidi" w:hAnsiTheme="majorBidi"/>
          <w:b/>
          <w:bCs/>
        </w:rPr>
      </w:pPr>
      <w:r w:rsidRPr="00ED10A2">
        <w:rPr>
          <w:rFonts w:asciiTheme="majorBidi" w:hAnsiTheme="majorBidi" w:cstheme="majorBidi"/>
          <w:b/>
          <w:bCs/>
        </w:rPr>
        <w:t>Table 4.</w:t>
      </w:r>
      <w:r>
        <w:rPr>
          <w:rFonts w:asciiTheme="majorBidi" w:hAnsiTheme="majorBidi" w:cstheme="majorBidi"/>
          <w:b/>
          <w:bCs/>
        </w:rPr>
        <w:t>3</w:t>
      </w:r>
      <w:r w:rsidRPr="00ED10A2">
        <w:rPr>
          <w:rFonts w:asciiTheme="majorBidi" w:hAnsiTheme="majorBidi" w:cstheme="majorBidi"/>
          <w:b/>
          <w:bCs/>
        </w:rPr>
        <w:t xml:space="preserve">: </w:t>
      </w:r>
      <w:r w:rsidRPr="00250BFD">
        <w:rPr>
          <w:rFonts w:asciiTheme="majorBidi" w:hAnsiTheme="majorBidi"/>
          <w:b/>
          <w:bCs/>
        </w:rPr>
        <w:t>Impact of Billboard Advertising</w:t>
      </w:r>
    </w:p>
    <w:tbl>
      <w:tblPr>
        <w:tblStyle w:val="TableGrid"/>
        <w:tblW w:w="0" w:type="auto"/>
        <w:tblLook w:val="04A0"/>
      </w:tblPr>
      <w:tblGrid>
        <w:gridCol w:w="5536"/>
        <w:gridCol w:w="656"/>
        <w:gridCol w:w="656"/>
        <w:gridCol w:w="648"/>
        <w:gridCol w:w="536"/>
        <w:gridCol w:w="536"/>
      </w:tblGrid>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Statements</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SA</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A</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N</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D</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SD</w:t>
            </w: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1. Billboard advertisements influence my decision to try out new products.</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42%</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37%</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11%</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7%</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w:t>
            </w: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2. I often remember products because I saw them on a billboard.</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48%</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36%</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9%</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5%</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2%</w:t>
            </w: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 Billboard advertisements make me more aware of brands and their products.</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51%</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34%</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8%</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5%</w:t>
            </w:r>
          </w:p>
        </w:tc>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2%</w:t>
            </w:r>
          </w:p>
        </w:tc>
      </w:tr>
    </w:tbl>
    <w:p w:rsidR="00DD371D" w:rsidRDefault="00DD371D" w:rsidP="00DD371D">
      <w:pPr>
        <w:jc w:val="both"/>
        <w:rPr>
          <w:rFonts w:asciiTheme="majorBidi" w:hAnsiTheme="majorBidi" w:cstheme="majorBidi"/>
          <w:i/>
          <w:iCs/>
        </w:rPr>
      </w:pPr>
      <w:r w:rsidRPr="00ED10A2">
        <w:rPr>
          <w:rFonts w:asciiTheme="majorBidi" w:hAnsiTheme="majorBidi" w:cstheme="majorBidi"/>
          <w:i/>
          <w:iCs/>
        </w:rPr>
        <w:t>Source: Researchers’ field survey, 202</w:t>
      </w:r>
      <w:r>
        <w:rPr>
          <w:rFonts w:asciiTheme="majorBidi" w:hAnsiTheme="majorBidi" w:cstheme="majorBidi"/>
          <w:i/>
          <w:iCs/>
        </w:rPr>
        <w:t>5</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lastRenderedPageBreak/>
        <w:t>The data in Table 4.3 reveal that a significant proportion of respondents perceive billboard advertising as influencing their decision to try out new products. Specifically, 79% of respondents (42% strongly agree and 37% agree) affirm that billboard advertisements play a role in shaping their trial behavior toward new products, while only 11% remain neutral and less than 10% express disagreement. This highlights the persuasive potential of billboard advertising in encouraging product experimentation among students.</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Similarly, 84% of respondents agree or strongly agree that they often remember products because they saw them on a billboard. This finding underscores the role of billboard advertising in enhancing brand recall and product memorability, which aligns with existing literature on outdoor advertising as an effective medium for maintaining top-of-mind awareness (Nielsen, 2023). The relatively low neutral (9%) and disagreement (7%) responses suggest that most students view billboard advertising as a strong contributor to their product memory.</w:t>
      </w:r>
    </w:p>
    <w:p w:rsidR="00DD371D" w:rsidRPr="00E2179A"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 xml:space="preserve">Furthermore, 85% of respondents concur that billboard advertisements make them more aware of brands and their products. This indicates that billboards serve as an important channel for raising brand awareness and informing consumers about available offerings. The low disagreement rates across all three statements reinforce the idea that billboard advertising has a meaningful impact on student consumers’ </w:t>
      </w:r>
      <w:r w:rsidRPr="00E2179A">
        <w:rPr>
          <w:rFonts w:asciiTheme="majorBidi" w:hAnsiTheme="majorBidi" w:cstheme="majorBidi"/>
        </w:rPr>
        <w:lastRenderedPageBreak/>
        <w:t>awareness, memory, and willingness to try new products, making it a valuable promotional tool within the campus environment.</w:t>
      </w:r>
    </w:p>
    <w:p w:rsidR="00DD371D" w:rsidRDefault="00DD371D" w:rsidP="00DD371D">
      <w:pPr>
        <w:spacing w:line="276" w:lineRule="auto"/>
        <w:jc w:val="both"/>
        <w:rPr>
          <w:rFonts w:asciiTheme="majorBidi" w:hAnsiTheme="majorBidi"/>
          <w:b/>
          <w:bCs/>
        </w:rPr>
      </w:pPr>
      <w:r w:rsidRPr="00ED10A2">
        <w:rPr>
          <w:rFonts w:asciiTheme="majorBidi" w:hAnsiTheme="majorBidi" w:cstheme="majorBidi"/>
          <w:b/>
          <w:bCs/>
        </w:rPr>
        <w:t>Table 4.</w:t>
      </w:r>
      <w:r>
        <w:rPr>
          <w:rFonts w:asciiTheme="majorBidi" w:hAnsiTheme="majorBidi" w:cstheme="majorBidi"/>
          <w:b/>
          <w:bCs/>
        </w:rPr>
        <w:t>4</w:t>
      </w:r>
      <w:r w:rsidRPr="00ED10A2">
        <w:rPr>
          <w:rFonts w:asciiTheme="majorBidi" w:hAnsiTheme="majorBidi" w:cstheme="majorBidi"/>
          <w:b/>
          <w:bCs/>
        </w:rPr>
        <w:t xml:space="preserve">: </w:t>
      </w:r>
      <w:r w:rsidRPr="00250BFD">
        <w:rPr>
          <w:rFonts w:asciiTheme="majorBidi" w:hAnsiTheme="majorBidi"/>
          <w:b/>
          <w:bCs/>
        </w:rPr>
        <w:t>Challenges of Billboard Advertising</w:t>
      </w:r>
    </w:p>
    <w:tbl>
      <w:tblPr>
        <w:tblStyle w:val="TableGrid"/>
        <w:tblW w:w="0" w:type="auto"/>
        <w:tblLook w:val="04A0"/>
      </w:tblPr>
      <w:tblGrid>
        <w:gridCol w:w="5528"/>
        <w:gridCol w:w="656"/>
        <w:gridCol w:w="656"/>
        <w:gridCol w:w="656"/>
        <w:gridCol w:w="536"/>
        <w:gridCol w:w="536"/>
      </w:tblGrid>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Statements</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SA</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A</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N</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D</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SD</w:t>
            </w:r>
          </w:p>
        </w:tc>
      </w:tr>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1. I feel billboards do not provide enough information about the products advertised.</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44%</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36%</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10%</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7%</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3%</w:t>
            </w:r>
          </w:p>
        </w:tc>
      </w:tr>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2. Sometimes, billboard advertisements are located in areas where I hardly notice them.</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46%</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34%</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11%</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6%</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3%</w:t>
            </w:r>
          </w:p>
        </w:tc>
      </w:tr>
    </w:tbl>
    <w:p w:rsidR="00DD371D" w:rsidRDefault="00DD371D" w:rsidP="00DD371D">
      <w:pPr>
        <w:jc w:val="both"/>
        <w:rPr>
          <w:rFonts w:asciiTheme="majorBidi" w:hAnsiTheme="majorBidi" w:cstheme="majorBidi"/>
          <w:i/>
          <w:iCs/>
        </w:rPr>
      </w:pPr>
      <w:r w:rsidRPr="00ED10A2">
        <w:rPr>
          <w:rFonts w:asciiTheme="majorBidi" w:hAnsiTheme="majorBidi" w:cstheme="majorBidi"/>
          <w:i/>
          <w:iCs/>
        </w:rPr>
        <w:t>Source: Researchers’ field survey, 202</w:t>
      </w:r>
      <w:r>
        <w:rPr>
          <w:rFonts w:asciiTheme="majorBidi" w:hAnsiTheme="majorBidi" w:cstheme="majorBidi"/>
          <w:i/>
          <w:iCs/>
        </w:rPr>
        <w:t>5</w:t>
      </w:r>
    </w:p>
    <w:p w:rsidR="00D61C65" w:rsidRPr="00D61C65" w:rsidRDefault="00D61C65" w:rsidP="00DD371D">
      <w:pPr>
        <w:spacing w:line="480" w:lineRule="auto"/>
        <w:jc w:val="both"/>
        <w:rPr>
          <w:rFonts w:asciiTheme="majorBidi" w:hAnsiTheme="majorBidi"/>
          <w:sz w:val="2"/>
        </w:rPr>
      </w:pPr>
    </w:p>
    <w:p w:rsidR="00D61C65" w:rsidRDefault="00DD371D" w:rsidP="00D61C65">
      <w:pPr>
        <w:spacing w:line="480" w:lineRule="auto"/>
        <w:ind w:firstLine="720"/>
        <w:jc w:val="both"/>
        <w:rPr>
          <w:rFonts w:asciiTheme="majorBidi" w:hAnsiTheme="majorBidi"/>
        </w:rPr>
      </w:pPr>
      <w:r w:rsidRPr="00E2179A">
        <w:rPr>
          <w:rFonts w:asciiTheme="majorBidi" w:hAnsiTheme="majorBidi"/>
        </w:rPr>
        <w:t>The data in Table 4.4 reveal that a notable proportion of respondents perceive billboards as limited in the amount of information they convey about advertised products. Specifically, 80% of respondents (44% strongly agree and 36% agree) feel that billboards do not provide enough detailed information to fully inform their purchase decisions, while only 10% remain neutral and less than 10% disagree. This reflects a common critique of billboard advertising as being constrained by space and format, which often forces advertisers to prioritize brevity and visual appeal over detailed messaging.</w:t>
      </w:r>
    </w:p>
    <w:p w:rsidR="00DD371D" w:rsidRPr="00E2179A" w:rsidRDefault="00DD371D" w:rsidP="00D61C65">
      <w:pPr>
        <w:spacing w:after="0" w:line="480" w:lineRule="auto"/>
        <w:ind w:firstLine="720"/>
        <w:jc w:val="both"/>
        <w:rPr>
          <w:rFonts w:asciiTheme="majorBidi" w:hAnsiTheme="majorBidi"/>
        </w:rPr>
      </w:pPr>
      <w:r w:rsidRPr="00E2179A">
        <w:rPr>
          <w:rFonts w:asciiTheme="majorBidi" w:hAnsiTheme="majorBidi"/>
        </w:rPr>
        <w:t xml:space="preserve">Similarly, 80% of respondents agree or strongly agree that billboard advertisements are sometimes located in areas where they hardly notice them. This suggests that poor placement or visibility of certain billboards diminishes their effectiveness, a challenge often cited in outdoor advertising research (Popova, 2022). </w:t>
      </w:r>
      <w:r w:rsidRPr="00E2179A">
        <w:rPr>
          <w:rFonts w:asciiTheme="majorBidi" w:hAnsiTheme="majorBidi"/>
        </w:rPr>
        <w:lastRenderedPageBreak/>
        <w:t>The relatively low neutral (11%) and disagreement (9%) responses indicate broad agreement among students that both message limitation and suboptimal placement are significant challenges associated with billboard advertising.</w:t>
      </w:r>
    </w:p>
    <w:p w:rsidR="00DD371D" w:rsidRDefault="00DD371D" w:rsidP="00D61C65">
      <w:pPr>
        <w:spacing w:after="0" w:line="360" w:lineRule="auto"/>
        <w:jc w:val="both"/>
        <w:rPr>
          <w:rFonts w:asciiTheme="majorBidi" w:hAnsiTheme="majorBidi" w:cstheme="majorBidi"/>
          <w:b/>
          <w:bCs/>
        </w:rPr>
      </w:pPr>
      <w:r w:rsidRPr="0064010B">
        <w:rPr>
          <w:rFonts w:asciiTheme="majorBidi" w:hAnsiTheme="majorBidi" w:cstheme="majorBidi"/>
          <w:b/>
          <w:bCs/>
        </w:rPr>
        <w:t xml:space="preserve">4.2 </w:t>
      </w:r>
      <w:r w:rsidR="00D61C65">
        <w:rPr>
          <w:rFonts w:asciiTheme="majorBidi" w:hAnsiTheme="majorBidi" w:cstheme="majorBidi"/>
          <w:b/>
          <w:bCs/>
        </w:rPr>
        <w:tab/>
      </w:r>
      <w:r w:rsidR="00D61C65" w:rsidRPr="0064010B">
        <w:rPr>
          <w:rFonts w:asciiTheme="majorBidi" w:hAnsiTheme="majorBidi" w:cstheme="majorBidi"/>
          <w:b/>
          <w:bCs/>
        </w:rPr>
        <w:t>Discussion of findings</w:t>
      </w:r>
    </w:p>
    <w:p w:rsidR="00D61C65"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The findings of this study provide compelling evidence on the significant role of billboard advertising in shaping the buying behavior of students at Kwara State Polytechnic, Ilorin. Across the various dimensions examined—techniques of billboard advertising, impact on purchase intention, and challenges associated with billboard use—the data consistently highlight the influence of billboard advertising on consumer awareness, attitudes, and decisions.</w:t>
      </w:r>
    </w:p>
    <w:p w:rsidR="00D61C65"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Firstly, the majority of respondents affirmed that billboards around the campus employ creative techniques, proper design, and strategic placement, which capture their attention and enhance their engagement with advertised products. This finding aligns with existing literature, which emphasizes that creativity, visibility, and clarity are crucial factors in outdoor advertising effectiveness (OAAA, 2023; Nielsen, 2022). The high level of agreement among respondents on the attractiveness and ease of understanding of billboards underscores their role in creating consumer awareness and encouraging product consideration.</w:t>
      </w:r>
    </w:p>
    <w:p w:rsidR="00D61C65"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 xml:space="preserve">Secondly, the study revealed that billboard advertising significantly impacts students’ purchase intentions. Respondents indicated that billboards influence their decisions to try out new products, improve their recall of brands, and increase their </w:t>
      </w:r>
      <w:r w:rsidRPr="00E2179A">
        <w:rPr>
          <w:rFonts w:asciiTheme="majorBidi" w:hAnsiTheme="majorBidi" w:cstheme="majorBidi"/>
        </w:rPr>
        <w:lastRenderedPageBreak/>
        <w:t>overall awareness of products and services. This corroborates the theoretical expectation, rooted in the Uses and Gratification Theory, that consumers actively engage with media that meets their informational and entertainment needs (Katz, Blumler&amp; Gurevitch, 1974). The findings reflect the effectiveness of billboards in reinforcing brand recognition and shaping consumer preferences, particularly among young and visually-oriented audiences.</w:t>
      </w:r>
    </w:p>
    <w:p w:rsidR="00D61C65"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Thirdly, the data suggest that certain challenges limit the full potential of billboard advertising. A substantial proportion of respondents believe that billboards do not provide enough detailed information about products, highlighting the medium’s inherent constraint of space and brevity. Additionally, poor or suboptimal placement was identified as a barrier, as some billboards are located in areas with limited visibility or accessibility. These challenges are consistent with observations in outdoor advertising literature, which caution that improper placement and oversimplified messaging can undermine campaign effectiveness (Popova, 2022).</w:t>
      </w:r>
    </w:p>
    <w:p w:rsidR="00DD371D" w:rsidRPr="00E2179A" w:rsidRDefault="00DD371D" w:rsidP="00D61C65">
      <w:pPr>
        <w:spacing w:after="0" w:line="480" w:lineRule="auto"/>
        <w:ind w:firstLine="720"/>
        <w:jc w:val="both"/>
        <w:rPr>
          <w:rFonts w:asciiTheme="majorBidi" w:hAnsiTheme="majorBidi" w:cstheme="majorBidi"/>
        </w:rPr>
      </w:pPr>
      <w:r w:rsidRPr="00E2179A">
        <w:rPr>
          <w:rFonts w:asciiTheme="majorBidi" w:hAnsiTheme="majorBidi" w:cstheme="majorBidi"/>
        </w:rPr>
        <w:t>Finally, the findings indicate a generally positive perception of billboard advertising as a useful promotional tool among the student population. However, they also underscore the need for advertisers to complement billboard campaigns with other media to provide more detailed product information and to ensure strategic placement for maximum exposure. The overall consensus that billboards enhance brand awareness and influence consumer decisions reflects confidence in the medium’s role as a valuable component of the marketing communication mix.</w:t>
      </w:r>
    </w:p>
    <w:p w:rsidR="00DD371D" w:rsidRDefault="00DD371D" w:rsidP="00DD371D">
      <w:pPr>
        <w:spacing w:line="360" w:lineRule="auto"/>
        <w:jc w:val="center"/>
        <w:rPr>
          <w:rFonts w:asciiTheme="majorBidi" w:hAnsiTheme="majorBidi" w:cstheme="majorBidi"/>
          <w:b/>
          <w:bCs/>
        </w:rPr>
      </w:pPr>
      <w:r>
        <w:rPr>
          <w:rFonts w:asciiTheme="majorBidi" w:hAnsiTheme="majorBidi" w:cstheme="majorBidi"/>
          <w:b/>
          <w:bCs/>
        </w:rPr>
        <w:lastRenderedPageBreak/>
        <w:t>CHAPTER FIVE</w:t>
      </w:r>
    </w:p>
    <w:p w:rsidR="00DD371D" w:rsidRDefault="00DD371D" w:rsidP="00DD371D">
      <w:pPr>
        <w:spacing w:line="360" w:lineRule="auto"/>
        <w:jc w:val="center"/>
        <w:rPr>
          <w:rFonts w:asciiTheme="majorBidi" w:hAnsiTheme="majorBidi" w:cstheme="majorBidi"/>
          <w:b/>
          <w:bCs/>
        </w:rPr>
      </w:pPr>
      <w:r>
        <w:rPr>
          <w:rFonts w:asciiTheme="majorBidi" w:hAnsiTheme="majorBidi" w:cstheme="majorBidi"/>
          <w:b/>
          <w:bCs/>
        </w:rPr>
        <w:t>SUMMARY, CONCLUSION AND RECOMMENDATIONS</w:t>
      </w:r>
    </w:p>
    <w:p w:rsidR="00DD371D" w:rsidRDefault="00D61C65" w:rsidP="00DD371D">
      <w:pPr>
        <w:spacing w:line="360" w:lineRule="auto"/>
        <w:jc w:val="both"/>
        <w:rPr>
          <w:rFonts w:asciiTheme="majorBidi" w:hAnsiTheme="majorBidi" w:cstheme="majorBidi"/>
          <w:b/>
          <w:bCs/>
        </w:rPr>
      </w:pPr>
      <w:r>
        <w:rPr>
          <w:rFonts w:asciiTheme="majorBidi" w:hAnsiTheme="majorBidi" w:cstheme="majorBidi"/>
          <w:b/>
          <w:bCs/>
        </w:rPr>
        <w:t>5.1</w:t>
      </w:r>
      <w:r>
        <w:rPr>
          <w:rFonts w:asciiTheme="majorBidi" w:hAnsiTheme="majorBidi" w:cstheme="majorBidi"/>
          <w:b/>
          <w:bCs/>
        </w:rPr>
        <w:tab/>
        <w:t>Summary Of Findings</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The study revealed that billboard advertising significantly influences the buying behavior of students at Kwara State Polytechnic, Ilorin. Respondents generally agreed that creative techniques, attractive designs, and strategic placement of billboards around the campus effectively capture their attention and encourage engagement with the advertised products. The findings show that students perceive billboard advertisements as visually appealing, easy to understand, and capable of stimulating interest in trying out new products.</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The findings also indicate that billboard advertising has a notable impact on consumer purchase intentions. Respondents reported that they often remember products and brands because they saw them on billboards, and that such advertisements increase their awareness of available products and services. This underscores the role of billboard advertising in enhancing brand recall, awareness, and influencing students’ decisions to consider and purchase products.</w:t>
      </w:r>
    </w:p>
    <w:p w:rsidR="00D61C65"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 xml:space="preserve">Additionally, the study identified certain challenges associated with billboard advertising. Many respondents felt that billboards do not provide enough detailed information about the advertised products, likely due to the medium’s inherent limitations in space and message length. Furthermore, some respondents pointed out </w:t>
      </w:r>
      <w:r w:rsidRPr="00E2179A">
        <w:rPr>
          <w:rFonts w:asciiTheme="majorBidi" w:hAnsiTheme="majorBidi" w:cstheme="majorBidi"/>
        </w:rPr>
        <w:lastRenderedPageBreak/>
        <w:t>that poor placement of billboards in less visible areas reduces their effectiveness and limits their reach.</w:t>
      </w:r>
    </w:p>
    <w:p w:rsidR="00DD371D" w:rsidRPr="00E2179A" w:rsidRDefault="00DD371D" w:rsidP="00D61C65">
      <w:pPr>
        <w:spacing w:line="480" w:lineRule="auto"/>
        <w:ind w:firstLine="720"/>
        <w:jc w:val="both"/>
        <w:rPr>
          <w:rFonts w:asciiTheme="majorBidi" w:hAnsiTheme="majorBidi" w:cstheme="majorBidi"/>
        </w:rPr>
      </w:pPr>
      <w:r w:rsidRPr="00E2179A">
        <w:rPr>
          <w:rFonts w:asciiTheme="majorBidi" w:hAnsiTheme="majorBidi" w:cstheme="majorBidi"/>
        </w:rPr>
        <w:t>Overall, there is a strong perception among respondents that billboard advertising is an effective promotional tool for creating awareness, shaping preferences, and influencing buying behavior. However, advertisers need to address placement issues and complement billboards with other communication channels to provide more comprehensive information and maximize their impact.</w:t>
      </w:r>
    </w:p>
    <w:p w:rsidR="00DD371D" w:rsidRPr="00F8702A" w:rsidRDefault="00DD371D" w:rsidP="00DD371D">
      <w:pPr>
        <w:spacing w:line="360" w:lineRule="auto"/>
        <w:jc w:val="both"/>
        <w:rPr>
          <w:rFonts w:asciiTheme="majorBidi" w:hAnsiTheme="majorBidi" w:cstheme="majorBidi"/>
          <w:b/>
          <w:bCs/>
        </w:rPr>
      </w:pPr>
      <w:r w:rsidRPr="0089043D">
        <w:rPr>
          <w:rFonts w:asciiTheme="majorBidi" w:hAnsiTheme="majorBidi" w:cstheme="majorBidi"/>
          <w:b/>
          <w:bCs/>
        </w:rPr>
        <w:t>5.2</w:t>
      </w:r>
      <w:r w:rsidRPr="0089043D">
        <w:rPr>
          <w:rFonts w:asciiTheme="majorBidi" w:hAnsiTheme="majorBidi" w:cstheme="majorBidi"/>
          <w:b/>
          <w:bCs/>
        </w:rPr>
        <w:tab/>
      </w:r>
      <w:r w:rsidR="00D61C65" w:rsidRPr="0089043D">
        <w:rPr>
          <w:rFonts w:asciiTheme="majorBidi" w:hAnsiTheme="majorBidi" w:cstheme="majorBidi"/>
          <w:b/>
          <w:bCs/>
        </w:rPr>
        <w:t xml:space="preserve">Conclusion </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This study has demonstrated that billboard advertising plays a significant role in influencing the buying behavior of students at Kwara State Polytechnic, Ilorin. The findings reveal that creative techniques, appealing designs, and strategic placement of billboards effectively attract students’ attention, enhance brand awareness, and influence their willingness to try out new products. The ability of billboard advertising to stimulate interest and improve brand recall underscores its importance as a vital component of modern marketing communication strategies.</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 xml:space="preserve">The study affirms that billboard advertising is an effective promotional tool for shaping consumer preferences and driving purchase intentions, especially among young, visually-oriented audiences. However, challenges such as insufficient information and poor placement of billboards limit their full potential. Advertisers are </w:t>
      </w:r>
      <w:r w:rsidRPr="00F8702A">
        <w:rPr>
          <w:rFonts w:asciiTheme="majorBidi" w:hAnsiTheme="majorBidi" w:cstheme="majorBidi"/>
        </w:rPr>
        <w:lastRenderedPageBreak/>
        <w:t>therefore encouraged to complement billboard campaigns with other media to provide more detailed product information and to ensure optimal visibility of their messages.</w:t>
      </w:r>
    </w:p>
    <w:p w:rsidR="00DD371D"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It is imperative for advertisers and marketers to adopt a balanced approach in utilizing billboard advertising—emphasizing creativity, clarity, and strategic positioning—while integrating it with other channels for maximum impact. This synergy between creative advertising practices and audience needs will foster more effective communication, greater brand loyalty, and enhanced consumer engagement within the target market.</w:t>
      </w:r>
    </w:p>
    <w:p w:rsidR="00DD371D" w:rsidRPr="0089043D" w:rsidRDefault="00D61C65" w:rsidP="00DD371D">
      <w:pPr>
        <w:spacing w:line="360" w:lineRule="auto"/>
        <w:jc w:val="both"/>
        <w:rPr>
          <w:rFonts w:asciiTheme="majorBidi" w:hAnsiTheme="majorBidi" w:cstheme="majorBidi"/>
          <w:b/>
          <w:bCs/>
        </w:rPr>
      </w:pPr>
      <w:r w:rsidRPr="0089043D">
        <w:rPr>
          <w:rFonts w:asciiTheme="majorBidi" w:hAnsiTheme="majorBidi" w:cstheme="majorBidi"/>
          <w:b/>
          <w:bCs/>
        </w:rPr>
        <w:t>5.3</w:t>
      </w:r>
      <w:r w:rsidRPr="0089043D">
        <w:rPr>
          <w:rFonts w:asciiTheme="majorBidi" w:hAnsiTheme="majorBidi" w:cstheme="majorBidi"/>
          <w:b/>
          <w:bCs/>
        </w:rPr>
        <w:tab/>
        <w:t>Recommendation</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Based on the findings of this study, several recommendations are proposed to enhance the effectiveness of billboard advertising as a promotional tool and improve its influence on consumer buying behavior, particularly among students at Kwara State Polytechnic, Ilorin.</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First, advertisers and brand owners should continue to design billboard campaigns that emphasize creativity, clarity, and visual appeal to capture consumer attention and improve brand recall. Messages should be concise yet impactful, making use of bold visuals and clear calls-to-action to resonate with young and visually-driven audiences.</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 xml:space="preserve">Second, greater attention should be given to the strategic placement of billboards in high-traffic and highly visible locations within and around the campus. </w:t>
      </w:r>
      <w:r w:rsidRPr="00F8702A">
        <w:rPr>
          <w:rFonts w:asciiTheme="majorBidi" w:hAnsiTheme="majorBidi" w:cstheme="majorBidi"/>
        </w:rPr>
        <w:lastRenderedPageBreak/>
        <w:t>Poorly placed billboards undermine their effectiveness, so advertisers should conduct visibility assessments and consider student movement patterns when selecting locations.</w:t>
      </w:r>
    </w:p>
    <w:p w:rsidR="00D61C65"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Third, advertisers should complement billboard campaigns with other media platforms, such as digital and social media, to provide more detailed information about products and reinforce the messages conveyed through billboards. This integrated approach will help bridge the information gap identified in the study and ensure that consumers are better informed about product features and benefits.</w:t>
      </w:r>
    </w:p>
    <w:p w:rsidR="00DD371D" w:rsidRPr="00F8702A" w:rsidRDefault="00DD371D" w:rsidP="00D61C65">
      <w:pPr>
        <w:spacing w:line="480" w:lineRule="auto"/>
        <w:ind w:firstLine="720"/>
        <w:jc w:val="both"/>
        <w:rPr>
          <w:rFonts w:asciiTheme="majorBidi" w:hAnsiTheme="majorBidi" w:cstheme="majorBidi"/>
        </w:rPr>
      </w:pPr>
      <w:r w:rsidRPr="00F8702A">
        <w:rPr>
          <w:rFonts w:asciiTheme="majorBidi" w:hAnsiTheme="majorBidi" w:cstheme="majorBidi"/>
        </w:rPr>
        <w:t>Finally, regular evaluation of billboard campaigns through feedback and consumer research should be conducted to understand changing preferences and improve the relevance and effectiveness of future advertisements. By aligning advertising strategies with audience needs and behaviors, marketers can maximize the impact of billboard advertising and foster stronger brand-consumer relationships.</w:t>
      </w:r>
    </w:p>
    <w:p w:rsidR="00D61C65" w:rsidRDefault="00D61C65">
      <w:pPr>
        <w:rPr>
          <w:rFonts w:asciiTheme="majorBidi" w:hAnsiTheme="majorBidi" w:cstheme="majorBidi"/>
          <w:b/>
          <w:bCs/>
        </w:rPr>
      </w:pPr>
      <w:r>
        <w:rPr>
          <w:rFonts w:asciiTheme="majorBidi" w:hAnsiTheme="majorBidi" w:cstheme="majorBidi"/>
          <w:b/>
          <w:bCs/>
        </w:rPr>
        <w:br w:type="page"/>
      </w:r>
    </w:p>
    <w:p w:rsidR="00DD371D" w:rsidRDefault="00DD371D" w:rsidP="00DD371D">
      <w:pPr>
        <w:spacing w:line="360" w:lineRule="auto"/>
        <w:jc w:val="center"/>
        <w:rPr>
          <w:rFonts w:asciiTheme="majorBidi" w:hAnsiTheme="majorBidi" w:cstheme="majorBidi"/>
          <w:b/>
          <w:bCs/>
        </w:rPr>
      </w:pPr>
      <w:r>
        <w:rPr>
          <w:rFonts w:asciiTheme="majorBidi" w:hAnsiTheme="majorBidi" w:cstheme="majorBidi"/>
          <w:b/>
          <w:bCs/>
        </w:rPr>
        <w:lastRenderedPageBreak/>
        <w:t>REFERENCES</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Allen, C. T. (2018). </w:t>
      </w:r>
      <w:r w:rsidRPr="001D61A2">
        <w:rPr>
          <w:rFonts w:asciiTheme="majorBidi" w:hAnsiTheme="majorBidi" w:cstheme="majorBidi"/>
          <w:i/>
          <w:iCs/>
        </w:rPr>
        <w:t>Outdoor advertising: Theory and practice</w:t>
      </w:r>
      <w:r w:rsidRPr="001D61A2">
        <w:rPr>
          <w:rFonts w:asciiTheme="majorBidi" w:hAnsiTheme="majorBidi" w:cstheme="majorBidi"/>
        </w:rPr>
        <w:t>. New York: McGraw-Hill.</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Arens, W. F. (2014). </w:t>
      </w:r>
      <w:r w:rsidRPr="001D61A2">
        <w:rPr>
          <w:rFonts w:asciiTheme="majorBidi" w:hAnsiTheme="majorBidi" w:cstheme="majorBidi"/>
          <w:i/>
          <w:iCs/>
        </w:rPr>
        <w:t>Contemporary advertising and integrated marketing communications</w:t>
      </w:r>
      <w:r w:rsidRPr="001D61A2">
        <w:rPr>
          <w:rFonts w:asciiTheme="majorBidi" w:hAnsiTheme="majorBidi" w:cstheme="majorBidi"/>
        </w:rPr>
        <w:t xml:space="preserve"> (14th ed.). New York: McGraw-Hill Education.</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Asemah, E. S., &amp;Edegoh, L. O. N. (2012). Audience perception of the portrayal of women in Nigerian home video films: A study of women in Onitsha metropolis. </w:t>
      </w:r>
      <w:r w:rsidRPr="001D61A2">
        <w:rPr>
          <w:rFonts w:asciiTheme="majorBidi" w:hAnsiTheme="majorBidi" w:cstheme="majorBidi"/>
          <w:i/>
          <w:iCs/>
        </w:rPr>
        <w:t>International Journal of Social Sciences and Humanities Review</w:t>
      </w:r>
      <w:r w:rsidRPr="001D61A2">
        <w:rPr>
          <w:rFonts w:asciiTheme="majorBidi" w:hAnsiTheme="majorBidi" w:cstheme="majorBidi"/>
        </w:rPr>
        <w:t>, 3(1), 1–12.</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Ayanwale, A. B., Alimi, T., &amp;Ayanbimipe, M. A. (2005). The influence of advertising on consumer brand preference. </w:t>
      </w:r>
      <w:r w:rsidRPr="001D61A2">
        <w:rPr>
          <w:rFonts w:asciiTheme="majorBidi" w:hAnsiTheme="majorBidi" w:cstheme="majorBidi"/>
          <w:i/>
          <w:iCs/>
        </w:rPr>
        <w:t>Journal of Social Sciences</w:t>
      </w:r>
      <w:r w:rsidRPr="001D61A2">
        <w:rPr>
          <w:rFonts w:asciiTheme="majorBidi" w:hAnsiTheme="majorBidi" w:cstheme="majorBidi"/>
        </w:rPr>
        <w:t>, 10(1), 9–16.</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Bandura, A. (2019). </w:t>
      </w:r>
      <w:r w:rsidRPr="001D61A2">
        <w:rPr>
          <w:rFonts w:asciiTheme="majorBidi" w:hAnsiTheme="majorBidi" w:cstheme="majorBidi"/>
          <w:i/>
          <w:iCs/>
        </w:rPr>
        <w:t>Social learning theory</w:t>
      </w:r>
      <w:r w:rsidRPr="001D61A2">
        <w:rPr>
          <w:rFonts w:asciiTheme="majorBidi" w:hAnsiTheme="majorBidi" w:cstheme="majorBidi"/>
        </w:rPr>
        <w:t>. New York: Routledge.</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Barry, T. E. (2020). </w:t>
      </w:r>
      <w:r w:rsidRPr="001D61A2">
        <w:rPr>
          <w:rFonts w:asciiTheme="majorBidi" w:hAnsiTheme="majorBidi" w:cstheme="majorBidi"/>
          <w:i/>
          <w:iCs/>
        </w:rPr>
        <w:t>The advertising concept book</w:t>
      </w:r>
      <w:r w:rsidRPr="001D61A2">
        <w:rPr>
          <w:rFonts w:asciiTheme="majorBidi" w:hAnsiTheme="majorBidi" w:cstheme="majorBidi"/>
        </w:rPr>
        <w:t>. London: Thames &amp; Hudson.</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Barwise, P., &amp; Strong, C. (2002). Permission-based mobile advertising. </w:t>
      </w:r>
      <w:r w:rsidRPr="001D61A2">
        <w:rPr>
          <w:rFonts w:asciiTheme="majorBidi" w:hAnsiTheme="majorBidi" w:cstheme="majorBidi"/>
          <w:i/>
          <w:iCs/>
        </w:rPr>
        <w:t>Journal of Interactive Marketing</w:t>
      </w:r>
      <w:r w:rsidRPr="001D61A2">
        <w:rPr>
          <w:rFonts w:asciiTheme="majorBidi" w:hAnsiTheme="majorBidi" w:cstheme="majorBidi"/>
        </w:rPr>
        <w:t>, 16(1), 14–24. https://doi.org/10.1002/dir.10026</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Belch, G. E., &amp; Belch, M. A. (2017). </w:t>
      </w:r>
      <w:r w:rsidRPr="001D61A2">
        <w:rPr>
          <w:rFonts w:asciiTheme="majorBidi" w:hAnsiTheme="majorBidi" w:cstheme="majorBidi"/>
          <w:i/>
          <w:iCs/>
        </w:rPr>
        <w:t>Advertising and promotion: An integrated marketing communications perspective</w:t>
      </w:r>
      <w:r w:rsidRPr="001D61A2">
        <w:rPr>
          <w:rFonts w:asciiTheme="majorBidi" w:hAnsiTheme="majorBidi" w:cstheme="majorBidi"/>
        </w:rPr>
        <w:t xml:space="preserve"> (11th ed.). New York: McGraw-Hill Education.</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Babbie, E. R. (2012). </w:t>
      </w:r>
      <w:r w:rsidRPr="001D61A2">
        <w:rPr>
          <w:rFonts w:asciiTheme="majorBidi" w:hAnsiTheme="majorBidi" w:cstheme="majorBidi"/>
          <w:i/>
          <w:iCs/>
        </w:rPr>
        <w:t>The practice of social research</w:t>
      </w:r>
      <w:r w:rsidRPr="001D61A2">
        <w:rPr>
          <w:rFonts w:asciiTheme="majorBidi" w:hAnsiTheme="majorBidi" w:cstheme="majorBidi"/>
        </w:rPr>
        <w:t xml:space="preserve"> (13th ed.). Belmont, CA: Wadsworth.</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Burns, A. C., &amp; Bush, R. F. (2010). </w:t>
      </w:r>
      <w:r w:rsidRPr="001D61A2">
        <w:rPr>
          <w:rFonts w:asciiTheme="majorBidi" w:hAnsiTheme="majorBidi" w:cstheme="majorBidi"/>
          <w:i/>
          <w:iCs/>
        </w:rPr>
        <w:t>Marketing research</w:t>
      </w:r>
      <w:r w:rsidRPr="001D61A2">
        <w:rPr>
          <w:rFonts w:asciiTheme="majorBidi" w:hAnsiTheme="majorBidi" w:cstheme="majorBidi"/>
        </w:rPr>
        <w:t xml:space="preserve"> (6th ed.). New Jersey: Prentice Hall.</w:t>
      </w:r>
    </w:p>
    <w:p w:rsidR="00DD371D" w:rsidRPr="001D61A2" w:rsidRDefault="00DD371D" w:rsidP="00D61C65">
      <w:pPr>
        <w:spacing w:line="240" w:lineRule="auto"/>
        <w:ind w:left="720" w:hanging="720"/>
        <w:jc w:val="both"/>
        <w:rPr>
          <w:rFonts w:asciiTheme="majorBidi" w:hAnsiTheme="majorBidi" w:cstheme="majorBidi"/>
        </w:rPr>
      </w:pPr>
      <w:r w:rsidRPr="00815B84">
        <w:rPr>
          <w:rFonts w:asciiTheme="majorBidi" w:hAnsiTheme="majorBidi" w:cstheme="majorBidi"/>
        </w:rPr>
        <w:t xml:space="preserve">Celsi, R. L., &amp; Olson, J. C. (1988). </w:t>
      </w:r>
      <w:r w:rsidRPr="001D61A2">
        <w:rPr>
          <w:rFonts w:asciiTheme="majorBidi" w:hAnsiTheme="majorBidi" w:cstheme="majorBidi"/>
        </w:rPr>
        <w:t xml:space="preserve">The role of involvement in attention and comprehension processes. </w:t>
      </w:r>
      <w:r w:rsidRPr="001D61A2">
        <w:rPr>
          <w:rFonts w:asciiTheme="majorBidi" w:hAnsiTheme="majorBidi" w:cstheme="majorBidi"/>
          <w:i/>
          <w:iCs/>
        </w:rPr>
        <w:t>Journal of Consumer Research</w:t>
      </w:r>
      <w:r w:rsidRPr="001D61A2">
        <w:rPr>
          <w:rFonts w:asciiTheme="majorBidi" w:hAnsiTheme="majorBidi" w:cstheme="majorBidi"/>
        </w:rPr>
        <w:t>, 15(2), 210–224.</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Chan, A., &amp; Cheng, B. (2012). Creating positive emotions in outdoor advertising. </w:t>
      </w:r>
      <w:r w:rsidRPr="001D61A2">
        <w:rPr>
          <w:rFonts w:asciiTheme="majorBidi" w:hAnsiTheme="majorBidi" w:cstheme="majorBidi"/>
          <w:i/>
          <w:iCs/>
        </w:rPr>
        <w:t>Asian Journal of Business Research</w:t>
      </w:r>
      <w:r w:rsidRPr="001D61A2">
        <w:rPr>
          <w:rFonts w:asciiTheme="majorBidi" w:hAnsiTheme="majorBidi" w:cstheme="majorBidi"/>
        </w:rPr>
        <w:t>, 2(2), 35–53.</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Cunningham, W. H., &amp; Coleman, R. P. (2003). Attitudes toward advertising: A comparative study. </w:t>
      </w:r>
      <w:r w:rsidRPr="001D61A2">
        <w:rPr>
          <w:rFonts w:asciiTheme="majorBidi" w:hAnsiTheme="majorBidi" w:cstheme="majorBidi"/>
          <w:i/>
          <w:iCs/>
        </w:rPr>
        <w:t>Public Opinion Quarterly</w:t>
      </w:r>
      <w:r w:rsidRPr="001D61A2">
        <w:rPr>
          <w:rFonts w:asciiTheme="majorBidi" w:hAnsiTheme="majorBidi" w:cstheme="majorBidi"/>
        </w:rPr>
        <w:t>, 36(2), 287–293.</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Duyen, D. T. (2016). Impact of billboard advertising on consumer buying behavior. </w:t>
      </w:r>
      <w:r w:rsidRPr="001D61A2">
        <w:rPr>
          <w:rFonts w:asciiTheme="majorBidi" w:hAnsiTheme="majorBidi" w:cstheme="majorBidi"/>
          <w:i/>
          <w:iCs/>
        </w:rPr>
        <w:t>International Journal of Marketing Studies</w:t>
      </w:r>
      <w:r w:rsidRPr="001D61A2">
        <w:rPr>
          <w:rFonts w:asciiTheme="majorBidi" w:hAnsiTheme="majorBidi" w:cstheme="majorBidi"/>
        </w:rPr>
        <w:t>, 8(3), 84–91.</w:t>
      </w:r>
    </w:p>
    <w:p w:rsidR="00DD371D" w:rsidRPr="001D61A2" w:rsidRDefault="00DD371D" w:rsidP="00D61C65">
      <w:pPr>
        <w:spacing w:line="240" w:lineRule="auto"/>
        <w:ind w:left="720" w:hanging="720"/>
        <w:jc w:val="both"/>
        <w:rPr>
          <w:rFonts w:asciiTheme="majorBidi" w:hAnsiTheme="majorBidi" w:cstheme="majorBidi"/>
        </w:rPr>
      </w:pPr>
      <w:r w:rsidRPr="00815B84">
        <w:rPr>
          <w:rFonts w:asciiTheme="majorBidi" w:hAnsiTheme="majorBidi" w:cstheme="majorBidi"/>
        </w:rPr>
        <w:lastRenderedPageBreak/>
        <w:t xml:space="preserve">Gupta, S., &amp; Lord, K. R. (2008). </w:t>
      </w:r>
      <w:r w:rsidRPr="001D61A2">
        <w:rPr>
          <w:rFonts w:asciiTheme="majorBidi" w:hAnsiTheme="majorBidi" w:cstheme="majorBidi"/>
        </w:rPr>
        <w:t xml:space="preserve">Product placement in movies: The effect of prominence and mode on audience recall. </w:t>
      </w:r>
      <w:r w:rsidRPr="001D61A2">
        <w:rPr>
          <w:rFonts w:asciiTheme="majorBidi" w:hAnsiTheme="majorBidi" w:cstheme="majorBidi"/>
          <w:i/>
          <w:iCs/>
        </w:rPr>
        <w:t>Journal of Current Issues &amp; Research in Advertising</w:t>
      </w:r>
      <w:r w:rsidRPr="001D61A2">
        <w:rPr>
          <w:rFonts w:asciiTheme="majorBidi" w:hAnsiTheme="majorBidi" w:cstheme="majorBidi"/>
        </w:rPr>
        <w:t>, 20(1), 47–59.</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Hennig-Thurau, T., Gwinner, K. P., &amp; Gremler, D. D. (2004). Electronic word-of-mouth via consumer-opinion platforms: What motivates consumers to articulate themselves on the Internet? </w:t>
      </w:r>
      <w:r w:rsidRPr="001D61A2">
        <w:rPr>
          <w:rFonts w:asciiTheme="majorBidi" w:hAnsiTheme="majorBidi" w:cstheme="majorBidi"/>
          <w:i/>
          <w:iCs/>
        </w:rPr>
        <w:t>Journal of Interactive Marketing</w:t>
      </w:r>
      <w:r w:rsidRPr="001D61A2">
        <w:rPr>
          <w:rFonts w:asciiTheme="majorBidi" w:hAnsiTheme="majorBidi" w:cstheme="majorBidi"/>
        </w:rPr>
        <w:t>, 18(1), 38–52.</w:t>
      </w:r>
    </w:p>
    <w:p w:rsidR="00DD371D" w:rsidRPr="001D61A2" w:rsidRDefault="00DD371D" w:rsidP="00D61C65">
      <w:pPr>
        <w:spacing w:line="240" w:lineRule="auto"/>
        <w:ind w:left="720" w:hanging="720"/>
        <w:jc w:val="both"/>
        <w:rPr>
          <w:rFonts w:asciiTheme="majorBidi" w:hAnsiTheme="majorBidi" w:cstheme="majorBidi"/>
        </w:rPr>
      </w:pPr>
      <w:r w:rsidRPr="00815B84">
        <w:rPr>
          <w:rFonts w:asciiTheme="majorBidi" w:hAnsiTheme="majorBidi" w:cstheme="majorBidi"/>
        </w:rPr>
        <w:t xml:space="preserve">Hussain, D., &amp;Nizamani, A. R. (2011). </w:t>
      </w:r>
      <w:r w:rsidRPr="001D61A2">
        <w:rPr>
          <w:rFonts w:asciiTheme="majorBidi" w:hAnsiTheme="majorBidi" w:cstheme="majorBidi"/>
        </w:rPr>
        <w:t xml:space="preserve">Factors affecting consumer attention in billboard advertising: A study in Karachi. </w:t>
      </w:r>
      <w:r w:rsidRPr="001D61A2">
        <w:rPr>
          <w:rFonts w:asciiTheme="majorBidi" w:hAnsiTheme="majorBidi" w:cstheme="majorBidi"/>
          <w:i/>
          <w:iCs/>
        </w:rPr>
        <w:t>Asian Journal of Business and Management Sciences</w:t>
      </w:r>
      <w:r w:rsidRPr="001D61A2">
        <w:rPr>
          <w:rFonts w:asciiTheme="majorBidi" w:hAnsiTheme="majorBidi" w:cstheme="majorBidi"/>
        </w:rPr>
        <w:t>, 1(11), 41–49.</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Katz, E., Blumler, J. G., &amp; Gurevitch, M. (1974). Utilization of mass communication by the individual. In J. G. Blumler&amp; E. Katz (Eds.), </w:t>
      </w:r>
      <w:r w:rsidRPr="001D61A2">
        <w:rPr>
          <w:rFonts w:asciiTheme="majorBidi" w:hAnsiTheme="majorBidi" w:cstheme="majorBidi"/>
          <w:i/>
          <w:iCs/>
        </w:rPr>
        <w:t>The uses of mass communications: Current perspectives on gratifications research</w:t>
      </w:r>
      <w:r w:rsidRPr="001D61A2">
        <w:rPr>
          <w:rFonts w:asciiTheme="majorBidi" w:hAnsiTheme="majorBidi" w:cstheme="majorBidi"/>
        </w:rPr>
        <w:t xml:space="preserve"> (pp. 19–32). Beverly Hills, CA: Sage.</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Kenechukwu, S. A., Asemah, E. S., &amp;Edegoh, L. O. N. (2013). Behind advertising: The Nigerian experience. </w:t>
      </w:r>
      <w:r w:rsidRPr="001D61A2">
        <w:rPr>
          <w:rFonts w:asciiTheme="majorBidi" w:hAnsiTheme="majorBidi" w:cstheme="majorBidi"/>
          <w:i/>
          <w:iCs/>
        </w:rPr>
        <w:t>Journal of Research and Development</w:t>
      </w:r>
      <w:r w:rsidRPr="001D61A2">
        <w:rPr>
          <w:rFonts w:asciiTheme="majorBidi" w:hAnsiTheme="majorBidi" w:cstheme="majorBidi"/>
        </w:rPr>
        <w:t>, 1(6), 29–42.</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Lopez-Pumarejo, T., &amp; Bassell, M. (2009). Cultural heritage and urban sustainability: A case study of billboard regulation in Havana, Cuba. </w:t>
      </w:r>
      <w:r w:rsidRPr="001D61A2">
        <w:rPr>
          <w:rFonts w:asciiTheme="majorBidi" w:hAnsiTheme="majorBidi" w:cstheme="majorBidi"/>
          <w:i/>
          <w:iCs/>
        </w:rPr>
        <w:t>Urban Studies</w:t>
      </w:r>
      <w:r w:rsidRPr="001D61A2">
        <w:rPr>
          <w:rFonts w:asciiTheme="majorBidi" w:hAnsiTheme="majorBidi" w:cstheme="majorBidi"/>
        </w:rPr>
        <w:t>, 46(6), 1235–1250.</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Malhotra, N. K. (2010). </w:t>
      </w:r>
      <w:r w:rsidRPr="001D61A2">
        <w:rPr>
          <w:rFonts w:asciiTheme="majorBidi" w:hAnsiTheme="majorBidi" w:cstheme="majorBidi"/>
          <w:i/>
          <w:iCs/>
        </w:rPr>
        <w:t>Marketing research: An applied orientation</w:t>
      </w:r>
      <w:r w:rsidRPr="001D61A2">
        <w:rPr>
          <w:rFonts w:asciiTheme="majorBidi" w:hAnsiTheme="majorBidi" w:cstheme="majorBidi"/>
        </w:rPr>
        <w:t xml:space="preserve"> (6th ed.). New Jersey: Prentice Hall.</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Mark, D., &amp; Owusu, E. K. (2017). The effect of advertising on consumer buying behaviour: The case of mobile phones in Kumasi Metropolis in Ghana. </w:t>
      </w:r>
      <w:r w:rsidRPr="001D61A2">
        <w:rPr>
          <w:rFonts w:asciiTheme="majorBidi" w:hAnsiTheme="majorBidi" w:cstheme="majorBidi"/>
          <w:i/>
          <w:iCs/>
        </w:rPr>
        <w:t>Global Journal of Management and Business Research: E Marketing</w:t>
      </w:r>
      <w:r w:rsidRPr="001D61A2">
        <w:rPr>
          <w:rFonts w:asciiTheme="majorBidi" w:hAnsiTheme="majorBidi" w:cstheme="majorBidi"/>
        </w:rPr>
        <w:t>, 17(4), 15–25.</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Messaris, P. (1996). </w:t>
      </w:r>
      <w:r w:rsidRPr="001D61A2">
        <w:rPr>
          <w:rFonts w:asciiTheme="majorBidi" w:hAnsiTheme="majorBidi" w:cstheme="majorBidi"/>
          <w:i/>
          <w:iCs/>
        </w:rPr>
        <w:t>Visual persuasion: The role of images in advertising</w:t>
      </w:r>
      <w:r w:rsidRPr="001D61A2">
        <w:rPr>
          <w:rFonts w:asciiTheme="majorBidi" w:hAnsiTheme="majorBidi" w:cstheme="majorBidi"/>
        </w:rPr>
        <w:t>. Thousand Oaks, CA: Sage.</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Messaris, P. (2016). Visual literacy and visual communication. </w:t>
      </w:r>
      <w:r w:rsidRPr="001D61A2">
        <w:rPr>
          <w:rFonts w:asciiTheme="majorBidi" w:hAnsiTheme="majorBidi" w:cstheme="majorBidi"/>
          <w:i/>
          <w:iCs/>
        </w:rPr>
        <w:t>Visual Communication Quarterly</w:t>
      </w:r>
      <w:r w:rsidRPr="001D61A2">
        <w:rPr>
          <w:rFonts w:asciiTheme="majorBidi" w:hAnsiTheme="majorBidi" w:cstheme="majorBidi"/>
        </w:rPr>
        <w:t>, 23(4), 232–237.</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Mustapha, M., Karaca, Y., &amp;Kitapci, H. (2010). Effects of outdoor advertisements on consumers. </w:t>
      </w:r>
      <w:r w:rsidRPr="001D61A2">
        <w:rPr>
          <w:rFonts w:asciiTheme="majorBidi" w:hAnsiTheme="majorBidi" w:cstheme="majorBidi"/>
          <w:i/>
          <w:iCs/>
        </w:rPr>
        <w:t>Business and Economics Research Journal</w:t>
      </w:r>
      <w:r w:rsidRPr="001D61A2">
        <w:rPr>
          <w:rFonts w:asciiTheme="majorBidi" w:hAnsiTheme="majorBidi" w:cstheme="majorBidi"/>
        </w:rPr>
        <w:t>, 1(1), 91–108.</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Okunna, C. S. (2002). </w:t>
      </w:r>
      <w:r w:rsidRPr="001D61A2">
        <w:rPr>
          <w:rFonts w:asciiTheme="majorBidi" w:hAnsiTheme="majorBidi" w:cstheme="majorBidi"/>
          <w:i/>
          <w:iCs/>
        </w:rPr>
        <w:t>Teaching mass communication: A multi-dimensional approach</w:t>
      </w:r>
      <w:r w:rsidRPr="001D61A2">
        <w:rPr>
          <w:rFonts w:asciiTheme="majorBidi" w:hAnsiTheme="majorBidi" w:cstheme="majorBidi"/>
        </w:rPr>
        <w:t>. Enugu: New Generation Books.</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OAAA. (2023). </w:t>
      </w:r>
      <w:r w:rsidRPr="001D61A2">
        <w:rPr>
          <w:rFonts w:asciiTheme="majorBidi" w:hAnsiTheme="majorBidi" w:cstheme="majorBidi"/>
          <w:i/>
          <w:iCs/>
        </w:rPr>
        <w:t>The power of outdoor advertising</w:t>
      </w:r>
      <w:r w:rsidRPr="001D61A2">
        <w:rPr>
          <w:rFonts w:asciiTheme="majorBidi" w:hAnsiTheme="majorBidi" w:cstheme="majorBidi"/>
        </w:rPr>
        <w:t xml:space="preserve">. Outdoor Advertising Association of America. </w:t>
      </w:r>
      <w:hyperlink r:id="rId9" w:tgtFrame="_new" w:history="1">
        <w:r w:rsidRPr="001D61A2">
          <w:rPr>
            <w:rStyle w:val="Hyperlink"/>
            <w:rFonts w:asciiTheme="majorBidi" w:hAnsiTheme="majorBidi" w:cstheme="majorBidi"/>
          </w:rPr>
          <w:t>https://oaaa.org</w:t>
        </w:r>
      </w:hyperlink>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lastRenderedPageBreak/>
        <w:t xml:space="preserve">Nielsen. (2022). </w:t>
      </w:r>
      <w:r w:rsidRPr="001D61A2">
        <w:rPr>
          <w:rFonts w:asciiTheme="majorBidi" w:hAnsiTheme="majorBidi" w:cstheme="majorBidi"/>
          <w:i/>
          <w:iCs/>
        </w:rPr>
        <w:t>OOH advertising effectiveness study</w:t>
      </w:r>
      <w:r w:rsidRPr="001D61A2">
        <w:rPr>
          <w:rFonts w:asciiTheme="majorBidi" w:hAnsiTheme="majorBidi" w:cstheme="majorBidi"/>
        </w:rPr>
        <w:t>. Nielsen Media Research.</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Popova, Y. (2022). Outdoor advertising and its impact on consumer decision-making. </w:t>
      </w:r>
      <w:r w:rsidRPr="001D61A2">
        <w:rPr>
          <w:rFonts w:asciiTheme="majorBidi" w:hAnsiTheme="majorBidi" w:cstheme="majorBidi"/>
          <w:i/>
          <w:iCs/>
        </w:rPr>
        <w:t>Journal of Marketing Research and Case Studies</w:t>
      </w:r>
      <w:r w:rsidRPr="001D61A2">
        <w:rPr>
          <w:rFonts w:asciiTheme="majorBidi" w:hAnsiTheme="majorBidi" w:cstheme="majorBidi"/>
        </w:rPr>
        <w:t>, 2022, 1–14. https://doi.org/10.5171/2022.873902</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Serekan, U., &amp; Bougie, R. (2010). </w:t>
      </w:r>
      <w:r w:rsidRPr="001D61A2">
        <w:rPr>
          <w:rFonts w:asciiTheme="majorBidi" w:hAnsiTheme="majorBidi" w:cstheme="majorBidi"/>
          <w:i/>
          <w:iCs/>
        </w:rPr>
        <w:t>Research methods for business: A skill building approach</w:t>
      </w:r>
      <w:r w:rsidRPr="001D61A2">
        <w:rPr>
          <w:rFonts w:asciiTheme="majorBidi" w:hAnsiTheme="majorBidi" w:cstheme="majorBidi"/>
        </w:rPr>
        <w:t xml:space="preserve"> (5th ed.). New Jersey: John Wiley &amp; Sons.</w:t>
      </w:r>
    </w:p>
    <w:p w:rsidR="00DD371D" w:rsidRPr="001D61A2" w:rsidRDefault="00DD371D" w:rsidP="00D61C65">
      <w:pPr>
        <w:spacing w:line="240" w:lineRule="auto"/>
        <w:ind w:left="720" w:hanging="720"/>
        <w:jc w:val="both"/>
        <w:rPr>
          <w:rFonts w:asciiTheme="majorBidi" w:hAnsiTheme="majorBidi" w:cstheme="majorBidi"/>
        </w:rPr>
      </w:pPr>
      <w:r w:rsidRPr="001D61A2">
        <w:rPr>
          <w:rFonts w:asciiTheme="majorBidi" w:hAnsiTheme="majorBidi" w:cstheme="majorBidi"/>
        </w:rPr>
        <w:t xml:space="preserve">Sileyew, K. J. (2019). Research design and methodology. In </w:t>
      </w:r>
      <w:r w:rsidRPr="001D61A2">
        <w:rPr>
          <w:rFonts w:asciiTheme="majorBidi" w:hAnsiTheme="majorBidi" w:cstheme="majorBidi"/>
          <w:i/>
          <w:iCs/>
        </w:rPr>
        <w:t>Textbook of research methodology</w:t>
      </w:r>
      <w:r w:rsidRPr="001D61A2">
        <w:rPr>
          <w:rFonts w:asciiTheme="majorBidi" w:hAnsiTheme="majorBidi" w:cstheme="majorBidi"/>
        </w:rPr>
        <w:t xml:space="preserve"> (pp. 1–12).</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Tejumaiye, J. A. (2017). </w:t>
      </w:r>
      <w:r w:rsidRPr="001D61A2">
        <w:rPr>
          <w:rFonts w:asciiTheme="majorBidi" w:hAnsiTheme="majorBidi" w:cstheme="majorBidi"/>
          <w:i/>
          <w:iCs/>
        </w:rPr>
        <w:t>Research methodology and thesis writing</w:t>
      </w:r>
      <w:r w:rsidRPr="001D61A2">
        <w:rPr>
          <w:rFonts w:asciiTheme="majorBidi" w:hAnsiTheme="majorBidi" w:cstheme="majorBidi"/>
        </w:rPr>
        <w:t>. Lagos: DOAD Publications.</w:t>
      </w:r>
    </w:p>
    <w:p w:rsidR="00DD371D" w:rsidRPr="001D61A2" w:rsidRDefault="00DD371D" w:rsidP="00DD371D">
      <w:pPr>
        <w:spacing w:line="240" w:lineRule="auto"/>
        <w:ind w:left="1440" w:hanging="1440"/>
        <w:jc w:val="both"/>
        <w:rPr>
          <w:rFonts w:asciiTheme="majorBidi" w:hAnsiTheme="majorBidi" w:cstheme="majorBidi"/>
        </w:rPr>
      </w:pPr>
      <w:r w:rsidRPr="001D61A2">
        <w:rPr>
          <w:rFonts w:asciiTheme="majorBidi" w:hAnsiTheme="majorBidi" w:cstheme="majorBidi"/>
        </w:rPr>
        <w:t xml:space="preserve">Williams, D. R. (2019). Outdoor advertising effectiveness: A critical analysis. </w:t>
      </w:r>
      <w:r w:rsidRPr="001D61A2">
        <w:rPr>
          <w:rFonts w:asciiTheme="majorBidi" w:hAnsiTheme="majorBidi" w:cstheme="majorBidi"/>
          <w:i/>
          <w:iCs/>
        </w:rPr>
        <w:t>International Journal of Advertising</w:t>
      </w:r>
      <w:r w:rsidRPr="001D61A2">
        <w:rPr>
          <w:rFonts w:asciiTheme="majorBidi" w:hAnsiTheme="majorBidi" w:cstheme="majorBidi"/>
        </w:rPr>
        <w:t>, 38(1), 143–161. https://doi.org/10.1080/02650487.2018.1507297</w:t>
      </w:r>
    </w:p>
    <w:p w:rsidR="00DD371D" w:rsidRDefault="00DD371D" w:rsidP="00DD371D">
      <w:pPr>
        <w:rPr>
          <w:rFonts w:asciiTheme="majorBidi" w:hAnsiTheme="majorBidi" w:cstheme="majorBidi"/>
        </w:rPr>
      </w:pPr>
      <w:r>
        <w:rPr>
          <w:rFonts w:asciiTheme="majorBidi" w:hAnsiTheme="majorBidi" w:cstheme="majorBidi"/>
        </w:rPr>
        <w:br w:type="page"/>
      </w:r>
    </w:p>
    <w:p w:rsidR="00DD371D" w:rsidRDefault="00DD371D" w:rsidP="00DD371D">
      <w:pPr>
        <w:spacing w:line="276" w:lineRule="auto"/>
        <w:jc w:val="center"/>
        <w:rPr>
          <w:rFonts w:asciiTheme="majorBidi" w:hAnsiTheme="majorBidi" w:cstheme="majorBidi"/>
          <w:b/>
          <w:bCs/>
        </w:rPr>
      </w:pPr>
      <w:r>
        <w:rPr>
          <w:rFonts w:asciiTheme="majorBidi" w:hAnsiTheme="majorBidi" w:cstheme="majorBidi"/>
          <w:b/>
          <w:bCs/>
        </w:rPr>
        <w:lastRenderedPageBreak/>
        <w:t>APPENDIX</w:t>
      </w:r>
    </w:p>
    <w:p w:rsidR="00DD371D" w:rsidRPr="00ED10A2" w:rsidRDefault="00DD371D" w:rsidP="00DD371D">
      <w:pPr>
        <w:spacing w:line="276" w:lineRule="auto"/>
        <w:jc w:val="center"/>
        <w:rPr>
          <w:rFonts w:asciiTheme="majorBidi" w:hAnsiTheme="majorBidi" w:cstheme="majorBidi"/>
          <w:b/>
          <w:bCs/>
        </w:rPr>
      </w:pPr>
      <w:r w:rsidRPr="00ED10A2">
        <w:rPr>
          <w:rFonts w:asciiTheme="majorBidi" w:hAnsiTheme="majorBidi" w:cstheme="majorBidi"/>
          <w:b/>
          <w:bCs/>
        </w:rPr>
        <w:t>Questionnaire</w:t>
      </w:r>
    </w:p>
    <w:p w:rsidR="00DD371D" w:rsidRPr="00ED10A2" w:rsidRDefault="00DD371D" w:rsidP="00D61C65">
      <w:pPr>
        <w:spacing w:after="0" w:line="240" w:lineRule="auto"/>
        <w:ind w:left="4320"/>
        <w:rPr>
          <w:rFonts w:asciiTheme="majorBidi" w:hAnsiTheme="majorBidi" w:cstheme="majorBidi"/>
        </w:rPr>
      </w:pPr>
      <w:r w:rsidRPr="00ED10A2">
        <w:rPr>
          <w:rFonts w:asciiTheme="majorBidi" w:hAnsiTheme="majorBidi" w:cstheme="majorBidi"/>
        </w:rPr>
        <w:t>Kwara State polytechnic, Ilorin,</w:t>
      </w:r>
    </w:p>
    <w:p w:rsidR="00DD371D" w:rsidRPr="00ED10A2" w:rsidRDefault="00DD371D" w:rsidP="00D61C65">
      <w:pPr>
        <w:spacing w:after="0" w:line="240" w:lineRule="auto"/>
        <w:ind w:left="4320"/>
        <w:rPr>
          <w:rFonts w:asciiTheme="majorBidi" w:hAnsiTheme="majorBidi" w:cstheme="majorBidi"/>
        </w:rPr>
      </w:pPr>
      <w:r w:rsidRPr="00ED10A2">
        <w:rPr>
          <w:rFonts w:asciiTheme="majorBidi" w:hAnsiTheme="majorBidi" w:cstheme="majorBidi"/>
        </w:rPr>
        <w:t>Institute of Information and</w:t>
      </w:r>
    </w:p>
    <w:p w:rsidR="00DD371D" w:rsidRPr="00ED10A2" w:rsidRDefault="00DD371D" w:rsidP="00D61C65">
      <w:pPr>
        <w:spacing w:after="0" w:line="240" w:lineRule="auto"/>
        <w:ind w:left="4320"/>
        <w:rPr>
          <w:rFonts w:asciiTheme="majorBidi" w:hAnsiTheme="majorBidi" w:cstheme="majorBidi"/>
        </w:rPr>
      </w:pPr>
      <w:r w:rsidRPr="00ED10A2">
        <w:rPr>
          <w:rFonts w:asciiTheme="majorBidi" w:hAnsiTheme="majorBidi" w:cstheme="majorBidi"/>
        </w:rPr>
        <w:t>Communication Technology,</w:t>
      </w:r>
    </w:p>
    <w:p w:rsidR="00DD371D" w:rsidRPr="00ED10A2" w:rsidRDefault="00D61C65" w:rsidP="00D61C65">
      <w:pPr>
        <w:tabs>
          <w:tab w:val="center" w:pos="5653"/>
          <w:tab w:val="center" w:pos="7175"/>
          <w:tab w:val="right" w:pos="8640"/>
        </w:tabs>
        <w:spacing w:after="130" w:line="276" w:lineRule="auto"/>
        <w:ind w:left="4335"/>
        <w:jc w:val="both"/>
        <w:rPr>
          <w:rFonts w:asciiTheme="majorBidi" w:hAnsiTheme="majorBidi" w:cstheme="majorBidi"/>
        </w:rPr>
      </w:pPr>
      <w:r>
        <w:rPr>
          <w:rFonts w:asciiTheme="majorBidi" w:hAnsiTheme="majorBidi" w:cstheme="majorBidi"/>
        </w:rPr>
        <w:t xml:space="preserve">Department of </w:t>
      </w:r>
      <w:r w:rsidR="00DD371D">
        <w:rPr>
          <w:rFonts w:asciiTheme="majorBidi" w:hAnsiTheme="majorBidi" w:cstheme="majorBidi"/>
        </w:rPr>
        <w:t>Mass Communication</w:t>
      </w:r>
      <w:r w:rsidR="00DD371D" w:rsidRPr="00ED10A2">
        <w:rPr>
          <w:rFonts w:asciiTheme="majorBidi" w:hAnsiTheme="majorBidi" w:cstheme="majorBidi"/>
        </w:rPr>
        <w:t>,</w:t>
      </w:r>
    </w:p>
    <w:p w:rsidR="00DD371D" w:rsidRPr="00ED10A2" w:rsidRDefault="00DD371D" w:rsidP="00DD371D">
      <w:pPr>
        <w:spacing w:line="276" w:lineRule="auto"/>
        <w:jc w:val="center"/>
        <w:rPr>
          <w:rFonts w:asciiTheme="majorBidi" w:hAnsiTheme="majorBidi" w:cstheme="majorBidi"/>
          <w:b/>
          <w:bCs/>
        </w:rPr>
      </w:pPr>
    </w:p>
    <w:p w:rsidR="00DD371D" w:rsidRPr="00ED10A2" w:rsidRDefault="00DD371D" w:rsidP="00DD371D">
      <w:pPr>
        <w:spacing w:line="276" w:lineRule="auto"/>
        <w:jc w:val="both"/>
        <w:rPr>
          <w:rFonts w:asciiTheme="majorBidi" w:hAnsiTheme="majorBidi" w:cstheme="majorBidi"/>
          <w:b/>
          <w:bCs/>
        </w:rPr>
      </w:pPr>
      <w:r w:rsidRPr="00ED10A2">
        <w:rPr>
          <w:rFonts w:asciiTheme="majorBidi" w:hAnsiTheme="majorBidi" w:cstheme="majorBidi"/>
          <w:b/>
          <w:bCs/>
        </w:rPr>
        <w:t>Dear Participant,</w:t>
      </w:r>
    </w:p>
    <w:p w:rsidR="00DD371D" w:rsidRDefault="00DD371D" w:rsidP="00DD371D">
      <w:pPr>
        <w:spacing w:line="360" w:lineRule="auto"/>
        <w:jc w:val="both"/>
        <w:rPr>
          <w:rFonts w:asciiTheme="majorBidi" w:hAnsiTheme="majorBidi" w:cstheme="majorBidi"/>
          <w:b/>
          <w:bCs/>
        </w:rPr>
      </w:pPr>
      <w:r w:rsidRPr="00ED10A2">
        <w:rPr>
          <w:rFonts w:asciiTheme="majorBidi" w:hAnsiTheme="majorBidi" w:cstheme="majorBidi"/>
        </w:rPr>
        <w:t xml:space="preserve">I am a student of the above-named department conducting a research work on the topic </w:t>
      </w:r>
      <w:r w:rsidRPr="00ED10A2">
        <w:rPr>
          <w:rFonts w:asciiTheme="majorBidi" w:hAnsiTheme="majorBidi" w:cstheme="majorBidi"/>
          <w:b/>
          <w:bCs/>
        </w:rPr>
        <w:t>“</w:t>
      </w:r>
      <w:r w:rsidRPr="001D61A2">
        <w:rPr>
          <w:rFonts w:asciiTheme="majorBidi" w:hAnsiTheme="majorBidi" w:cstheme="majorBidi"/>
          <w:b/>
          <w:bCs/>
        </w:rPr>
        <w:t>The influence of billboard advertisement on customer buying behavior (a case study of Kwara State Polytechnic students)</w:t>
      </w:r>
    </w:p>
    <w:p w:rsidR="00DD371D" w:rsidRPr="00ED10A2" w:rsidRDefault="00DD371D" w:rsidP="00DD371D">
      <w:pPr>
        <w:spacing w:after="164" w:line="360" w:lineRule="auto"/>
        <w:ind w:right="-1"/>
        <w:jc w:val="both"/>
        <w:rPr>
          <w:rFonts w:asciiTheme="majorBidi" w:hAnsiTheme="majorBidi" w:cstheme="majorBidi"/>
        </w:rPr>
      </w:pPr>
      <w:r w:rsidRPr="00ED10A2">
        <w:rPr>
          <w:rFonts w:asciiTheme="majorBidi" w:hAnsiTheme="majorBidi" w:cstheme="majorBidi"/>
        </w:rPr>
        <w:t xml:space="preserve"> I shall be happy if you fill the questionnaire as sincerely as possible Your identity shall be kept confidential as possible; and the data gathered therein will be used strictly for academic purpose.</w:t>
      </w:r>
    </w:p>
    <w:p w:rsidR="00DD371D" w:rsidRPr="00ED10A2" w:rsidRDefault="00DD371D" w:rsidP="00DD371D">
      <w:pPr>
        <w:spacing w:line="276" w:lineRule="auto"/>
        <w:jc w:val="both"/>
        <w:rPr>
          <w:rFonts w:asciiTheme="majorBidi" w:hAnsiTheme="majorBidi" w:cstheme="majorBidi"/>
        </w:rPr>
      </w:pPr>
      <w:r w:rsidRPr="00ED10A2">
        <w:rPr>
          <w:rFonts w:asciiTheme="majorBidi" w:hAnsiTheme="majorBidi" w:cstheme="majorBidi"/>
        </w:rPr>
        <w:t>Thank you for your valuable contribution.</w:t>
      </w:r>
    </w:p>
    <w:p w:rsidR="00DD371D" w:rsidRPr="00ED10A2" w:rsidRDefault="00DD371D" w:rsidP="00DD371D">
      <w:pPr>
        <w:spacing w:after="135" w:line="276" w:lineRule="auto"/>
        <w:ind w:left="25" w:right="-1" w:hanging="10"/>
        <w:rPr>
          <w:rFonts w:asciiTheme="majorBidi" w:hAnsiTheme="majorBidi" w:cstheme="majorBidi"/>
        </w:rPr>
      </w:pPr>
      <w:r w:rsidRPr="00ED10A2">
        <w:rPr>
          <w:rFonts w:asciiTheme="majorBidi" w:hAnsiTheme="majorBidi" w:cstheme="majorBidi"/>
          <w:b/>
        </w:rPr>
        <w:t>INSTRUCTION:</w:t>
      </w:r>
      <w:r w:rsidRPr="00ED10A2">
        <w:rPr>
          <w:rFonts w:asciiTheme="majorBidi" w:hAnsiTheme="majorBidi" w:cstheme="majorBidi"/>
        </w:rPr>
        <w:t xml:space="preserve"> Please </w:t>
      </w:r>
      <w:r w:rsidRPr="00ED10A2">
        <w:rPr>
          <w:rFonts w:asciiTheme="majorBidi" w:hAnsiTheme="majorBidi" w:cstheme="majorBidi"/>
          <w:b/>
        </w:rPr>
        <w:t>(</w:t>
      </w:r>
      <w:r w:rsidRPr="00ED10A2">
        <w:rPr>
          <w:rFonts w:ascii="Segoe UI Symbol" w:eastAsia="MS PGothic" w:hAnsi="Segoe UI Symbol" w:cs="Segoe UI Symbol"/>
        </w:rPr>
        <w:t>✓</w:t>
      </w:r>
      <w:r w:rsidRPr="00ED10A2">
        <w:rPr>
          <w:rFonts w:asciiTheme="majorBidi" w:hAnsiTheme="majorBidi" w:cstheme="majorBidi"/>
          <w:b/>
        </w:rPr>
        <w:t xml:space="preserve">) </w:t>
      </w:r>
      <w:r w:rsidRPr="00ED10A2">
        <w:rPr>
          <w:rFonts w:asciiTheme="majorBidi" w:hAnsiTheme="majorBidi" w:cstheme="majorBidi"/>
        </w:rPr>
        <w:t xml:space="preserve">the answer you consider appropriate. </w:t>
      </w:r>
    </w:p>
    <w:p w:rsidR="00DD371D" w:rsidRPr="008F5581" w:rsidRDefault="00DD371D" w:rsidP="00DD371D">
      <w:pPr>
        <w:spacing w:line="360" w:lineRule="auto"/>
        <w:jc w:val="both"/>
        <w:rPr>
          <w:rFonts w:asciiTheme="majorBidi" w:hAnsiTheme="majorBidi" w:cstheme="majorBidi"/>
          <w:b/>
          <w:bCs/>
        </w:rPr>
      </w:pPr>
      <w:r w:rsidRPr="008F5581">
        <w:rPr>
          <w:rFonts w:asciiTheme="majorBidi" w:hAnsiTheme="majorBidi" w:cstheme="majorBidi"/>
          <w:b/>
          <w:bCs/>
        </w:rPr>
        <w:t>Section A: Demographic Information</w:t>
      </w:r>
    </w:p>
    <w:p w:rsidR="00DD371D" w:rsidRDefault="00DD371D" w:rsidP="00DD371D">
      <w:pPr>
        <w:numPr>
          <w:ilvl w:val="0"/>
          <w:numId w:val="4"/>
        </w:numPr>
        <w:spacing w:line="360" w:lineRule="auto"/>
        <w:jc w:val="both"/>
        <w:rPr>
          <w:rFonts w:asciiTheme="majorBidi" w:hAnsiTheme="majorBidi" w:cstheme="majorBidi"/>
        </w:rPr>
      </w:pPr>
      <w:r>
        <w:rPr>
          <w:rFonts w:asciiTheme="majorBidi" w:hAnsiTheme="majorBidi" w:cstheme="majorBidi"/>
        </w:rPr>
        <w:t xml:space="preserve">Gender? </w:t>
      </w:r>
    </w:p>
    <w:p w:rsidR="00DD371D" w:rsidRPr="004A3031" w:rsidRDefault="00DD371D" w:rsidP="00DD371D">
      <w:pPr>
        <w:spacing w:line="360" w:lineRule="auto"/>
        <w:ind w:left="360"/>
        <w:jc w:val="both"/>
        <w:rPr>
          <w:rFonts w:asciiTheme="majorBidi" w:hAnsiTheme="majorBidi" w:cstheme="majorBidi"/>
        </w:rPr>
      </w:pPr>
      <w:r w:rsidRPr="004A3031">
        <w:rPr>
          <w:rFonts w:asciiTheme="majorBidi" w:hAnsiTheme="majorBidi" w:cstheme="majorBidi"/>
        </w:rPr>
        <w:t xml:space="preserve">□ </w:t>
      </w:r>
      <w:r>
        <w:rPr>
          <w:rFonts w:asciiTheme="majorBidi" w:hAnsiTheme="majorBidi" w:cstheme="majorBidi"/>
        </w:rPr>
        <w:t>Male</w:t>
      </w:r>
      <w:r w:rsidRPr="008F5581">
        <w:t> </w:t>
      </w:r>
      <w:r w:rsidRPr="004A3031">
        <w:rPr>
          <w:rFonts w:asciiTheme="majorBidi" w:hAnsiTheme="majorBidi" w:cstheme="majorBidi"/>
        </w:rPr>
        <w:t xml:space="preserve">□ </w:t>
      </w:r>
      <w:r>
        <w:rPr>
          <w:rFonts w:asciiTheme="majorBidi" w:hAnsiTheme="majorBidi" w:cstheme="majorBidi"/>
        </w:rPr>
        <w:t>Female</w:t>
      </w:r>
    </w:p>
    <w:p w:rsidR="00DD371D" w:rsidRDefault="00DD371D" w:rsidP="00DD371D">
      <w:pPr>
        <w:numPr>
          <w:ilvl w:val="0"/>
          <w:numId w:val="4"/>
        </w:numPr>
        <w:spacing w:line="360" w:lineRule="auto"/>
        <w:jc w:val="both"/>
        <w:rPr>
          <w:rFonts w:asciiTheme="majorBidi" w:hAnsiTheme="majorBidi" w:cstheme="majorBidi"/>
        </w:rPr>
      </w:pPr>
      <w:r w:rsidRPr="008F5581">
        <w:rPr>
          <w:rFonts w:asciiTheme="majorBidi" w:hAnsiTheme="majorBidi" w:cstheme="majorBidi"/>
        </w:rPr>
        <w:t>What is your age group?</w:t>
      </w:r>
    </w:p>
    <w:p w:rsidR="00DD371D" w:rsidRPr="004A3031" w:rsidRDefault="00DD371D" w:rsidP="00DD371D">
      <w:pPr>
        <w:spacing w:line="360" w:lineRule="auto"/>
        <w:ind w:left="360"/>
        <w:jc w:val="both"/>
        <w:rPr>
          <w:rFonts w:asciiTheme="majorBidi" w:hAnsiTheme="majorBidi" w:cstheme="majorBidi"/>
        </w:rPr>
      </w:pPr>
      <w:r w:rsidRPr="004A3031">
        <w:rPr>
          <w:rFonts w:asciiTheme="majorBidi" w:hAnsiTheme="majorBidi" w:cstheme="majorBidi"/>
        </w:rPr>
        <w:t>□ 16–20</w:t>
      </w:r>
      <w:r w:rsidRPr="008F5581">
        <w:t> </w:t>
      </w:r>
      <w:r w:rsidRPr="004A3031">
        <w:rPr>
          <w:rFonts w:asciiTheme="majorBidi" w:hAnsiTheme="majorBidi" w:cstheme="majorBidi"/>
        </w:rPr>
        <w:t>□ 21–25</w:t>
      </w:r>
      <w:r w:rsidRPr="008F5581">
        <w:t> </w:t>
      </w:r>
      <w:r w:rsidRPr="004A3031">
        <w:rPr>
          <w:rFonts w:asciiTheme="majorBidi" w:hAnsiTheme="majorBidi" w:cstheme="majorBidi"/>
        </w:rPr>
        <w:t>□ 26–30</w:t>
      </w:r>
      <w:r w:rsidRPr="008F5581">
        <w:t> </w:t>
      </w:r>
      <w:r w:rsidRPr="004A3031">
        <w:rPr>
          <w:rFonts w:asciiTheme="majorBidi" w:hAnsiTheme="majorBidi" w:cstheme="majorBidi"/>
        </w:rPr>
        <w:t>□ 30 and above</w:t>
      </w:r>
    </w:p>
    <w:p w:rsidR="00DD371D" w:rsidRDefault="00DD371D" w:rsidP="00DD371D">
      <w:pPr>
        <w:numPr>
          <w:ilvl w:val="0"/>
          <w:numId w:val="4"/>
        </w:numPr>
        <w:spacing w:line="360" w:lineRule="auto"/>
        <w:jc w:val="both"/>
        <w:rPr>
          <w:rFonts w:asciiTheme="majorBidi" w:hAnsiTheme="majorBidi" w:cstheme="majorBidi"/>
        </w:rPr>
      </w:pPr>
      <w:r>
        <w:rPr>
          <w:rFonts w:asciiTheme="majorBidi" w:hAnsiTheme="majorBidi" w:cstheme="majorBidi"/>
        </w:rPr>
        <w:t>Institute</w:t>
      </w:r>
      <w:r w:rsidRPr="008F5581">
        <w:rPr>
          <w:rFonts w:asciiTheme="majorBidi" w:hAnsiTheme="majorBidi" w:cstheme="majorBidi"/>
        </w:rPr>
        <w:t>?</w:t>
      </w:r>
    </w:p>
    <w:p w:rsidR="00DD371D" w:rsidRDefault="00DD371D" w:rsidP="00DD371D">
      <w:pPr>
        <w:spacing w:line="360" w:lineRule="auto"/>
        <w:jc w:val="both"/>
        <w:rPr>
          <w:rFonts w:asciiTheme="majorBidi" w:hAnsiTheme="majorBidi" w:cstheme="majorBidi"/>
        </w:rPr>
      </w:pPr>
      <w:r w:rsidRPr="004A3031">
        <w:rPr>
          <w:rFonts w:ascii="Segoe UI Symbol" w:hAnsi="Segoe UI Symbol" w:cs="Segoe UI Symbol"/>
        </w:rPr>
        <w:lastRenderedPageBreak/>
        <w:t>☐</w:t>
      </w:r>
      <w:r w:rsidRPr="004A3031">
        <w:rPr>
          <w:rFonts w:asciiTheme="majorBidi" w:hAnsiTheme="majorBidi" w:cstheme="majorBidi"/>
        </w:rPr>
        <w:t xml:space="preserve"> Institute of Finance and Management Studies</w:t>
      </w:r>
      <w:r w:rsidRPr="004A3031">
        <w:rPr>
          <w:rFonts w:ascii="Segoe UI Symbol" w:hAnsi="Segoe UI Symbol" w:cs="Segoe UI Symbol"/>
        </w:rPr>
        <w:t>☐</w:t>
      </w:r>
      <w:r w:rsidRPr="004A3031">
        <w:rPr>
          <w:rFonts w:asciiTheme="majorBidi" w:hAnsiTheme="majorBidi" w:cstheme="majorBidi"/>
        </w:rPr>
        <w:t xml:space="preserve"> Institute of Applied Science</w:t>
      </w:r>
      <w:r w:rsidRPr="004A3031">
        <w:rPr>
          <w:rFonts w:ascii="Segoe UI Symbol" w:hAnsi="Segoe UI Symbol" w:cs="Segoe UI Symbol"/>
        </w:rPr>
        <w:t>☐</w:t>
      </w:r>
      <w:r w:rsidRPr="004A3031">
        <w:rPr>
          <w:rFonts w:asciiTheme="majorBidi" w:hAnsiTheme="majorBidi" w:cstheme="majorBidi"/>
        </w:rPr>
        <w:t xml:space="preserve"> Institute of Technology</w:t>
      </w:r>
      <w:r w:rsidRPr="004A3031">
        <w:rPr>
          <w:rFonts w:ascii="Segoe UI Symbol" w:hAnsi="Segoe UI Symbol" w:cs="Segoe UI Symbol"/>
        </w:rPr>
        <w:t>☐</w:t>
      </w:r>
      <w:r w:rsidRPr="004A3031">
        <w:rPr>
          <w:rFonts w:asciiTheme="majorBidi" w:hAnsiTheme="majorBidi" w:cstheme="majorBidi"/>
        </w:rPr>
        <w:t xml:space="preserve"> Institute of Environmental Studies</w:t>
      </w:r>
      <w:r w:rsidRPr="004A3031">
        <w:rPr>
          <w:rFonts w:ascii="Segoe UI Symbol" w:hAnsi="Segoe UI Symbol" w:cs="Segoe UI Symbol"/>
        </w:rPr>
        <w:t>☐</w:t>
      </w:r>
      <w:r w:rsidRPr="004A3031">
        <w:rPr>
          <w:rFonts w:asciiTheme="majorBidi" w:hAnsiTheme="majorBidi" w:cstheme="majorBidi"/>
        </w:rPr>
        <w:t xml:space="preserve"> Institute of General Studies</w:t>
      </w:r>
      <w:r w:rsidRPr="004A3031">
        <w:rPr>
          <w:rFonts w:ascii="Segoe UI Symbol" w:hAnsi="Segoe UI Symbol" w:cs="Segoe UI Symbol"/>
        </w:rPr>
        <w:t>☐</w:t>
      </w:r>
      <w:r w:rsidRPr="004A3031">
        <w:rPr>
          <w:rFonts w:asciiTheme="majorBidi" w:hAnsiTheme="majorBidi" w:cstheme="majorBidi"/>
        </w:rPr>
        <w:t xml:space="preserve"> Institute of Information and Communication Technology</w:t>
      </w:r>
    </w:p>
    <w:p w:rsidR="00DD371D" w:rsidRDefault="00DD371D" w:rsidP="00DD371D">
      <w:pPr>
        <w:numPr>
          <w:ilvl w:val="0"/>
          <w:numId w:val="4"/>
        </w:numPr>
        <w:spacing w:line="360" w:lineRule="auto"/>
        <w:jc w:val="both"/>
        <w:rPr>
          <w:rFonts w:asciiTheme="majorBidi" w:hAnsiTheme="majorBidi" w:cstheme="majorBidi"/>
        </w:rPr>
      </w:pPr>
      <w:r>
        <w:rPr>
          <w:rFonts w:asciiTheme="majorBidi" w:hAnsiTheme="majorBidi" w:cstheme="majorBidi"/>
        </w:rPr>
        <w:t>Level of Study</w:t>
      </w:r>
      <w:r w:rsidRPr="008F5581">
        <w:rPr>
          <w:rFonts w:asciiTheme="majorBidi" w:hAnsiTheme="majorBidi" w:cstheme="majorBidi"/>
        </w:rPr>
        <w:t>?</w:t>
      </w:r>
    </w:p>
    <w:p w:rsidR="00DD371D" w:rsidRDefault="00DD371D" w:rsidP="00DD371D">
      <w:pPr>
        <w:spacing w:line="360" w:lineRule="auto"/>
        <w:jc w:val="both"/>
        <w:rPr>
          <w:rFonts w:asciiTheme="majorBidi" w:hAnsiTheme="majorBidi" w:cstheme="majorBidi"/>
        </w:rPr>
      </w:pP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ND 1</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ND 2</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 xml:space="preserve">HND 1 </w:t>
      </w:r>
      <w:r w:rsidRPr="008F5581">
        <w:rPr>
          <w:rFonts w:asciiTheme="majorBidi" w:hAnsiTheme="majorBidi" w:cstheme="majorBidi"/>
        </w:rPr>
        <w:t> </w:t>
      </w:r>
      <w:r w:rsidRPr="008F5581">
        <w:rPr>
          <w:rFonts w:asciiTheme="majorBidi" w:hAnsiTheme="majorBidi" w:cstheme="majorBidi"/>
        </w:rPr>
        <w:t xml:space="preserve">□ </w:t>
      </w:r>
      <w:r>
        <w:rPr>
          <w:rFonts w:asciiTheme="majorBidi" w:hAnsiTheme="majorBidi" w:cstheme="majorBidi"/>
        </w:rPr>
        <w:t>HND 2</w:t>
      </w:r>
    </w:p>
    <w:p w:rsidR="00DD371D" w:rsidRPr="004A3031" w:rsidRDefault="00DD371D" w:rsidP="00DD371D">
      <w:pPr>
        <w:spacing w:line="360" w:lineRule="auto"/>
        <w:jc w:val="both"/>
        <w:rPr>
          <w:rFonts w:asciiTheme="majorBidi" w:hAnsiTheme="majorBidi" w:cstheme="majorBidi"/>
          <w:b/>
          <w:bCs/>
        </w:rPr>
      </w:pPr>
      <w:r w:rsidRPr="004A3031">
        <w:rPr>
          <w:rFonts w:asciiTheme="majorBidi" w:hAnsiTheme="majorBidi" w:cstheme="majorBidi"/>
          <w:b/>
          <w:bCs/>
        </w:rPr>
        <w:t>Section B: Research Questions</w:t>
      </w:r>
    </w:p>
    <w:p w:rsidR="00DD371D" w:rsidRDefault="00DD371D" w:rsidP="00D61C65">
      <w:pPr>
        <w:spacing w:after="0" w:line="360" w:lineRule="auto"/>
        <w:jc w:val="both"/>
        <w:rPr>
          <w:rFonts w:asciiTheme="majorBidi" w:hAnsiTheme="majorBidi" w:cstheme="majorBidi"/>
          <w:b/>
          <w:bCs/>
        </w:rPr>
      </w:pPr>
      <w:r w:rsidRPr="004A3031">
        <w:rPr>
          <w:rFonts w:asciiTheme="majorBidi" w:hAnsiTheme="majorBidi" w:cstheme="majorBidi"/>
          <w:i/>
          <w:iCs/>
        </w:rPr>
        <w:t>(Please indicate your level of agreement with each statement by ticking one option.)</w:t>
      </w:r>
      <w:r w:rsidRPr="004A3031">
        <w:rPr>
          <w:rFonts w:asciiTheme="majorBidi" w:hAnsiTheme="majorBidi" w:cstheme="majorBidi"/>
        </w:rPr>
        <w:br/>
      </w:r>
      <w:r w:rsidRPr="004A3031">
        <w:rPr>
          <w:rFonts w:asciiTheme="majorBidi" w:hAnsiTheme="majorBidi" w:cstheme="majorBidi"/>
          <w:b/>
          <w:bCs/>
        </w:rPr>
        <w:t>SA = Strongly Agree | A = Agree | N = Neutral | D = Disagree | SD = Strongly Disagree</w:t>
      </w:r>
    </w:p>
    <w:p w:rsidR="00DD371D" w:rsidRDefault="00DD371D" w:rsidP="00D61C65">
      <w:pPr>
        <w:spacing w:after="0" w:line="360" w:lineRule="auto"/>
        <w:jc w:val="both"/>
        <w:rPr>
          <w:rFonts w:asciiTheme="majorBidi" w:hAnsiTheme="majorBidi"/>
          <w:b/>
          <w:bCs/>
        </w:rPr>
      </w:pPr>
      <w:r w:rsidRPr="004A3031">
        <w:rPr>
          <w:rFonts w:asciiTheme="majorBidi" w:hAnsiTheme="majorBidi" w:cstheme="majorBidi"/>
          <w:b/>
          <w:bCs/>
        </w:rPr>
        <w:t>Objective 1: Techniques of Billboard Advertising</w:t>
      </w:r>
    </w:p>
    <w:tbl>
      <w:tblPr>
        <w:tblStyle w:val="TableGrid"/>
        <w:tblW w:w="0" w:type="auto"/>
        <w:tblLook w:val="04A0"/>
      </w:tblPr>
      <w:tblGrid>
        <w:gridCol w:w="6352"/>
        <w:gridCol w:w="523"/>
        <w:gridCol w:w="390"/>
        <w:gridCol w:w="390"/>
        <w:gridCol w:w="390"/>
        <w:gridCol w:w="523"/>
      </w:tblGrid>
      <w:tr w:rsidR="00DD371D" w:rsidRPr="00651E6E" w:rsidTr="00FB7328">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Statements</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SA</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A</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N</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D</w:t>
            </w:r>
          </w:p>
        </w:tc>
        <w:tc>
          <w:tcPr>
            <w:tcW w:w="0" w:type="auto"/>
            <w:hideMark/>
          </w:tcPr>
          <w:p w:rsidR="00DD371D" w:rsidRPr="00651E6E" w:rsidRDefault="00DD371D" w:rsidP="00D61C65">
            <w:pPr>
              <w:spacing w:after="160" w:line="360" w:lineRule="auto"/>
              <w:jc w:val="both"/>
              <w:rPr>
                <w:rFonts w:asciiTheme="majorBidi" w:hAnsiTheme="majorBidi" w:cstheme="majorBidi"/>
                <w:b/>
                <w:bCs/>
              </w:rPr>
            </w:pPr>
            <w:r w:rsidRPr="00651E6E">
              <w:rPr>
                <w:rFonts w:asciiTheme="majorBidi" w:hAnsiTheme="majorBidi" w:cstheme="majorBidi"/>
                <w:b/>
                <w:bCs/>
              </w:rPr>
              <w:t>SD</w:t>
            </w: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Billboard advertisements around the campus use creative techniques that catch my attention</w:t>
            </w: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The design and placement of billboards make me consider the products advertised</w:t>
            </w: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after="160" w:line="276" w:lineRule="auto"/>
              <w:jc w:val="both"/>
              <w:rPr>
                <w:rFonts w:asciiTheme="majorBidi" w:hAnsiTheme="majorBidi" w:cstheme="majorBidi"/>
              </w:rPr>
            </w:pPr>
            <w:r w:rsidRPr="00651E6E">
              <w:rPr>
                <w:rFonts w:asciiTheme="majorBidi" w:hAnsiTheme="majorBidi" w:cstheme="majorBidi"/>
              </w:rPr>
              <w:t>Billboard advertisements are visually appealing and easy to understand</w:t>
            </w: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c>
          <w:tcPr>
            <w:tcW w:w="0" w:type="auto"/>
          </w:tcPr>
          <w:p w:rsidR="00DD371D" w:rsidRPr="00651E6E" w:rsidRDefault="00DD371D" w:rsidP="00FB7328">
            <w:pPr>
              <w:spacing w:after="160" w:line="276" w:lineRule="auto"/>
              <w:jc w:val="both"/>
              <w:rPr>
                <w:rFonts w:asciiTheme="majorBidi" w:hAnsiTheme="majorBidi" w:cstheme="majorBidi"/>
              </w:rPr>
            </w:pPr>
          </w:p>
        </w:tc>
      </w:tr>
    </w:tbl>
    <w:p w:rsidR="00DD371D" w:rsidRDefault="00DD371D" w:rsidP="00DD371D">
      <w:pPr>
        <w:spacing w:line="276" w:lineRule="auto"/>
        <w:jc w:val="both"/>
        <w:rPr>
          <w:rFonts w:asciiTheme="majorBidi" w:hAnsiTheme="majorBidi"/>
          <w:b/>
          <w:bCs/>
        </w:rPr>
      </w:pPr>
      <w:r w:rsidRPr="004A3031">
        <w:rPr>
          <w:rFonts w:asciiTheme="majorBidi" w:hAnsiTheme="majorBidi" w:cstheme="majorBidi"/>
          <w:b/>
          <w:bCs/>
        </w:rPr>
        <w:t>Objective 2: Impact of Billboard Advertising</w:t>
      </w:r>
    </w:p>
    <w:tbl>
      <w:tblPr>
        <w:tblStyle w:val="TableGrid"/>
        <w:tblW w:w="0" w:type="auto"/>
        <w:tblLook w:val="04A0"/>
      </w:tblPr>
      <w:tblGrid>
        <w:gridCol w:w="6352"/>
        <w:gridCol w:w="523"/>
        <w:gridCol w:w="390"/>
        <w:gridCol w:w="390"/>
        <w:gridCol w:w="390"/>
        <w:gridCol w:w="523"/>
      </w:tblGrid>
      <w:tr w:rsidR="00DD371D" w:rsidRPr="00651E6E" w:rsidTr="00FB7328">
        <w:tc>
          <w:tcPr>
            <w:tcW w:w="0" w:type="auto"/>
            <w:hideMark/>
          </w:tcPr>
          <w:p w:rsidR="00DD371D" w:rsidRPr="00651E6E" w:rsidRDefault="00DD371D" w:rsidP="00D61C65">
            <w:pPr>
              <w:spacing w:after="160"/>
              <w:jc w:val="both"/>
              <w:rPr>
                <w:rFonts w:asciiTheme="majorBidi" w:hAnsiTheme="majorBidi" w:cstheme="majorBidi"/>
                <w:b/>
                <w:bCs/>
              </w:rPr>
            </w:pPr>
            <w:r w:rsidRPr="00651E6E">
              <w:rPr>
                <w:rFonts w:asciiTheme="majorBidi" w:hAnsiTheme="majorBidi" w:cstheme="majorBidi"/>
                <w:b/>
                <w:bCs/>
              </w:rPr>
              <w:t>Statements</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SA</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A</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N</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D</w:t>
            </w:r>
          </w:p>
        </w:tc>
        <w:tc>
          <w:tcPr>
            <w:tcW w:w="0" w:type="auto"/>
            <w:hideMark/>
          </w:tcPr>
          <w:p w:rsidR="00DD371D" w:rsidRPr="00651E6E" w:rsidRDefault="00DD371D" w:rsidP="00FB7328">
            <w:pPr>
              <w:spacing w:after="160" w:line="278" w:lineRule="auto"/>
              <w:jc w:val="both"/>
              <w:rPr>
                <w:rFonts w:asciiTheme="majorBidi" w:hAnsiTheme="majorBidi" w:cstheme="majorBidi"/>
                <w:b/>
                <w:bCs/>
              </w:rPr>
            </w:pPr>
            <w:r w:rsidRPr="00651E6E">
              <w:rPr>
                <w:rFonts w:asciiTheme="majorBidi" w:hAnsiTheme="majorBidi" w:cstheme="majorBidi"/>
                <w:b/>
                <w:bCs/>
              </w:rPr>
              <w:t>SD</w:t>
            </w: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1. Billboard advertisements influence my decision to try out new products.</w:t>
            </w: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2. I often remember products because I saw them on a billboard.</w:t>
            </w: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after="160" w:line="278" w:lineRule="auto"/>
              <w:jc w:val="both"/>
              <w:rPr>
                <w:rFonts w:asciiTheme="majorBidi" w:hAnsiTheme="majorBidi" w:cstheme="majorBidi"/>
              </w:rPr>
            </w:pPr>
            <w:r w:rsidRPr="00651E6E">
              <w:rPr>
                <w:rFonts w:asciiTheme="majorBidi" w:hAnsiTheme="majorBidi" w:cstheme="majorBidi"/>
              </w:rPr>
              <w:t>3. Billboard advertisements make me more aware of brands and their products.</w:t>
            </w: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c>
          <w:tcPr>
            <w:tcW w:w="0" w:type="auto"/>
          </w:tcPr>
          <w:p w:rsidR="00DD371D" w:rsidRPr="00651E6E" w:rsidRDefault="00DD371D" w:rsidP="00FB7328">
            <w:pPr>
              <w:spacing w:after="160" w:line="278" w:lineRule="auto"/>
              <w:jc w:val="both"/>
              <w:rPr>
                <w:rFonts w:asciiTheme="majorBidi" w:hAnsiTheme="majorBidi" w:cstheme="majorBidi"/>
              </w:rPr>
            </w:pPr>
          </w:p>
        </w:tc>
      </w:tr>
    </w:tbl>
    <w:p w:rsidR="00DD371D" w:rsidRDefault="00DD371D" w:rsidP="00DD371D">
      <w:pPr>
        <w:spacing w:line="276" w:lineRule="auto"/>
        <w:jc w:val="both"/>
        <w:rPr>
          <w:rFonts w:asciiTheme="majorBidi" w:hAnsiTheme="majorBidi"/>
          <w:b/>
          <w:bCs/>
        </w:rPr>
      </w:pPr>
      <w:r w:rsidRPr="004A3031">
        <w:rPr>
          <w:rFonts w:asciiTheme="majorBidi" w:hAnsiTheme="majorBidi" w:cstheme="majorBidi"/>
          <w:b/>
          <w:bCs/>
        </w:rPr>
        <w:lastRenderedPageBreak/>
        <w:t>Objective 3: Challenges of Billboard Advertising</w:t>
      </w:r>
    </w:p>
    <w:tbl>
      <w:tblPr>
        <w:tblStyle w:val="TableGrid"/>
        <w:tblW w:w="0" w:type="auto"/>
        <w:tblLook w:val="04A0"/>
      </w:tblPr>
      <w:tblGrid>
        <w:gridCol w:w="6352"/>
        <w:gridCol w:w="523"/>
        <w:gridCol w:w="390"/>
        <w:gridCol w:w="390"/>
        <w:gridCol w:w="390"/>
        <w:gridCol w:w="523"/>
      </w:tblGrid>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Statements</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SA</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A</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N</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D</w:t>
            </w:r>
          </w:p>
        </w:tc>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SD</w:t>
            </w:r>
          </w:p>
        </w:tc>
      </w:tr>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1. I feel billboards do not provide enough information about the products advertised.</w:t>
            </w: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r>
      <w:tr w:rsidR="00DD371D" w:rsidRPr="00651E6E" w:rsidTr="00FB7328">
        <w:tc>
          <w:tcPr>
            <w:tcW w:w="0" w:type="auto"/>
            <w:hideMark/>
          </w:tcPr>
          <w:p w:rsidR="00DD371D" w:rsidRPr="00651E6E" w:rsidRDefault="00DD371D" w:rsidP="00FB7328">
            <w:pPr>
              <w:spacing w:line="360" w:lineRule="auto"/>
              <w:jc w:val="both"/>
              <w:rPr>
                <w:rFonts w:asciiTheme="majorBidi" w:hAnsiTheme="majorBidi" w:cstheme="majorBidi"/>
              </w:rPr>
            </w:pPr>
            <w:r w:rsidRPr="00651E6E">
              <w:rPr>
                <w:rFonts w:asciiTheme="majorBidi" w:hAnsiTheme="majorBidi" w:cstheme="majorBidi"/>
              </w:rPr>
              <w:t>2. Sometimes, billboard advertisements are located in areas where I hardly notice them.</w:t>
            </w: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c>
          <w:tcPr>
            <w:tcW w:w="0" w:type="auto"/>
          </w:tcPr>
          <w:p w:rsidR="00DD371D" w:rsidRPr="00651E6E" w:rsidRDefault="00DD371D" w:rsidP="00FB7328">
            <w:pPr>
              <w:spacing w:line="360" w:lineRule="auto"/>
              <w:jc w:val="both"/>
              <w:rPr>
                <w:rFonts w:asciiTheme="majorBidi" w:hAnsiTheme="majorBidi" w:cstheme="majorBidi"/>
              </w:rPr>
            </w:pPr>
          </w:p>
        </w:tc>
      </w:tr>
    </w:tbl>
    <w:p w:rsidR="00B452E2" w:rsidRPr="00C84D1F" w:rsidRDefault="00B452E2" w:rsidP="002F7CBA">
      <w:pPr>
        <w:spacing w:after="0" w:line="480" w:lineRule="auto"/>
        <w:jc w:val="both"/>
        <w:rPr>
          <w:rFonts w:asciiTheme="majorBidi" w:hAnsiTheme="majorBidi" w:cstheme="majorBidi"/>
        </w:rPr>
      </w:pPr>
    </w:p>
    <w:sectPr w:rsidR="00B452E2" w:rsidRPr="00C84D1F" w:rsidSect="00105C0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73D" w:rsidRDefault="001E073D" w:rsidP="002F7CBA">
      <w:pPr>
        <w:spacing w:after="0" w:line="240" w:lineRule="auto"/>
      </w:pPr>
      <w:r>
        <w:separator/>
      </w:r>
    </w:p>
  </w:endnote>
  <w:endnote w:type="continuationSeparator" w:id="1">
    <w:p w:rsidR="001E073D" w:rsidRDefault="001E073D" w:rsidP="002F7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04C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328" w:rsidRDefault="00936C99" w:rsidP="00105C0B">
    <w:pPr>
      <w:pStyle w:val="Footer"/>
      <w:framePr w:wrap="around" w:vAnchor="text" w:hAnchor="margin" w:xAlign="center" w:y="1"/>
      <w:rPr>
        <w:rStyle w:val="PageNumber"/>
      </w:rPr>
    </w:pPr>
    <w:r>
      <w:rPr>
        <w:rStyle w:val="PageNumber"/>
      </w:rPr>
      <w:fldChar w:fldCharType="begin"/>
    </w:r>
    <w:r w:rsidR="00FB7328">
      <w:rPr>
        <w:rStyle w:val="PageNumber"/>
      </w:rPr>
      <w:instrText xml:space="preserve">PAGE  </w:instrText>
    </w:r>
    <w:r>
      <w:rPr>
        <w:rStyle w:val="PageNumber"/>
      </w:rPr>
      <w:fldChar w:fldCharType="end"/>
    </w:r>
  </w:p>
  <w:p w:rsidR="00FB7328" w:rsidRDefault="00FB73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328" w:rsidRDefault="00936C99" w:rsidP="00105C0B">
    <w:pPr>
      <w:pStyle w:val="Footer"/>
      <w:framePr w:wrap="around" w:vAnchor="text" w:hAnchor="margin" w:xAlign="center" w:y="1"/>
      <w:rPr>
        <w:rStyle w:val="PageNumber"/>
      </w:rPr>
    </w:pPr>
    <w:r>
      <w:rPr>
        <w:rStyle w:val="PageNumber"/>
      </w:rPr>
      <w:fldChar w:fldCharType="begin"/>
    </w:r>
    <w:r w:rsidR="00FB7328">
      <w:rPr>
        <w:rStyle w:val="PageNumber"/>
      </w:rPr>
      <w:instrText xml:space="preserve">PAGE  </w:instrText>
    </w:r>
    <w:r>
      <w:rPr>
        <w:rStyle w:val="PageNumber"/>
      </w:rPr>
      <w:fldChar w:fldCharType="separate"/>
    </w:r>
    <w:r w:rsidR="002F4A5C">
      <w:rPr>
        <w:rStyle w:val="PageNumber"/>
        <w:noProof/>
      </w:rPr>
      <w:t>v</w:t>
    </w:r>
    <w:r>
      <w:rPr>
        <w:rStyle w:val="PageNumber"/>
      </w:rPr>
      <w:fldChar w:fldCharType="end"/>
    </w:r>
  </w:p>
  <w:p w:rsidR="00FB7328" w:rsidRDefault="00FB73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73D" w:rsidRDefault="001E073D" w:rsidP="002F7CBA">
      <w:pPr>
        <w:spacing w:after="0" w:line="240" w:lineRule="auto"/>
      </w:pPr>
      <w:r>
        <w:separator/>
      </w:r>
    </w:p>
  </w:footnote>
  <w:footnote w:type="continuationSeparator" w:id="1">
    <w:p w:rsidR="001E073D" w:rsidRDefault="001E073D" w:rsidP="002F7C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C2A4B"/>
    <w:multiLevelType w:val="hybridMultilevel"/>
    <w:tmpl w:val="5972F97C"/>
    <w:lvl w:ilvl="0" w:tplc="7D9A20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E43EC4"/>
    <w:multiLevelType w:val="multilevel"/>
    <w:tmpl w:val="47E47EF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5A92AD5"/>
    <w:multiLevelType w:val="hybridMultilevel"/>
    <w:tmpl w:val="5DA4DED0"/>
    <w:lvl w:ilvl="0" w:tplc="63844D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A2550F"/>
    <w:multiLevelType w:val="multilevel"/>
    <w:tmpl w:val="E924D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7F11F8"/>
    <w:multiLevelType w:val="hybridMultilevel"/>
    <w:tmpl w:val="2DA0A0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4569"/>
    <w:rsid w:val="0005698D"/>
    <w:rsid w:val="0006418F"/>
    <w:rsid w:val="000C6C73"/>
    <w:rsid w:val="000E4BE1"/>
    <w:rsid w:val="00105C0B"/>
    <w:rsid w:val="00167A83"/>
    <w:rsid w:val="001E073D"/>
    <w:rsid w:val="00281F98"/>
    <w:rsid w:val="002A5138"/>
    <w:rsid w:val="002F4A5C"/>
    <w:rsid w:val="002F7CBA"/>
    <w:rsid w:val="00357E90"/>
    <w:rsid w:val="00362345"/>
    <w:rsid w:val="00374169"/>
    <w:rsid w:val="0042456A"/>
    <w:rsid w:val="00431F4C"/>
    <w:rsid w:val="0050730C"/>
    <w:rsid w:val="00591D39"/>
    <w:rsid w:val="006A2BEC"/>
    <w:rsid w:val="006D60BF"/>
    <w:rsid w:val="00716806"/>
    <w:rsid w:val="00815B84"/>
    <w:rsid w:val="0085747E"/>
    <w:rsid w:val="0092606D"/>
    <w:rsid w:val="00936C99"/>
    <w:rsid w:val="00976E89"/>
    <w:rsid w:val="009B2A17"/>
    <w:rsid w:val="009C4314"/>
    <w:rsid w:val="00A04569"/>
    <w:rsid w:val="00A06873"/>
    <w:rsid w:val="00A44FF9"/>
    <w:rsid w:val="00A67ECE"/>
    <w:rsid w:val="00A90521"/>
    <w:rsid w:val="00AA0ADE"/>
    <w:rsid w:val="00AB1B7E"/>
    <w:rsid w:val="00AB3950"/>
    <w:rsid w:val="00B452E2"/>
    <w:rsid w:val="00B4768F"/>
    <w:rsid w:val="00C24592"/>
    <w:rsid w:val="00C84D1F"/>
    <w:rsid w:val="00CA1C15"/>
    <w:rsid w:val="00D009AF"/>
    <w:rsid w:val="00D131AD"/>
    <w:rsid w:val="00D61C65"/>
    <w:rsid w:val="00D62D65"/>
    <w:rsid w:val="00DA26F8"/>
    <w:rsid w:val="00DC1122"/>
    <w:rsid w:val="00DD371D"/>
    <w:rsid w:val="00EA0840"/>
    <w:rsid w:val="00EF0099"/>
    <w:rsid w:val="00F03804"/>
    <w:rsid w:val="00F76C8B"/>
    <w:rsid w:val="00FB7328"/>
    <w:rsid w:val="00FF49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138"/>
  </w:style>
  <w:style w:type="paragraph" w:styleId="Heading1">
    <w:name w:val="heading 1"/>
    <w:basedOn w:val="Normal"/>
    <w:next w:val="Normal"/>
    <w:link w:val="Heading1Char"/>
    <w:uiPriority w:val="9"/>
    <w:qFormat/>
    <w:rsid w:val="00A045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45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45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45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45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4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5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45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45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45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45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4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569"/>
    <w:rPr>
      <w:rFonts w:eastAsiaTheme="majorEastAsia" w:cstheme="majorBidi"/>
      <w:color w:val="272727" w:themeColor="text1" w:themeTint="D8"/>
    </w:rPr>
  </w:style>
  <w:style w:type="paragraph" w:styleId="Title">
    <w:name w:val="Title"/>
    <w:basedOn w:val="Normal"/>
    <w:next w:val="Normal"/>
    <w:link w:val="TitleChar"/>
    <w:uiPriority w:val="10"/>
    <w:qFormat/>
    <w:rsid w:val="00A04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569"/>
    <w:pPr>
      <w:spacing w:before="160"/>
      <w:jc w:val="center"/>
    </w:pPr>
    <w:rPr>
      <w:i/>
      <w:iCs/>
      <w:color w:val="404040" w:themeColor="text1" w:themeTint="BF"/>
    </w:rPr>
  </w:style>
  <w:style w:type="character" w:customStyle="1" w:styleId="QuoteChar">
    <w:name w:val="Quote Char"/>
    <w:basedOn w:val="DefaultParagraphFont"/>
    <w:link w:val="Quote"/>
    <w:uiPriority w:val="29"/>
    <w:rsid w:val="00A04569"/>
    <w:rPr>
      <w:i/>
      <w:iCs/>
      <w:color w:val="404040" w:themeColor="text1" w:themeTint="BF"/>
    </w:rPr>
  </w:style>
  <w:style w:type="paragraph" w:styleId="ListParagraph">
    <w:name w:val="List Paragraph"/>
    <w:basedOn w:val="Normal"/>
    <w:uiPriority w:val="34"/>
    <w:qFormat/>
    <w:rsid w:val="00A04569"/>
    <w:pPr>
      <w:ind w:left="720"/>
      <w:contextualSpacing/>
    </w:pPr>
  </w:style>
  <w:style w:type="character" w:styleId="IntenseEmphasis">
    <w:name w:val="Intense Emphasis"/>
    <w:basedOn w:val="DefaultParagraphFont"/>
    <w:uiPriority w:val="21"/>
    <w:qFormat/>
    <w:rsid w:val="00A04569"/>
    <w:rPr>
      <w:i/>
      <w:iCs/>
      <w:color w:val="2F5496" w:themeColor="accent1" w:themeShade="BF"/>
    </w:rPr>
  </w:style>
  <w:style w:type="paragraph" w:styleId="IntenseQuote">
    <w:name w:val="Intense Quote"/>
    <w:basedOn w:val="Normal"/>
    <w:next w:val="Normal"/>
    <w:link w:val="IntenseQuoteChar"/>
    <w:uiPriority w:val="30"/>
    <w:qFormat/>
    <w:rsid w:val="00A045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4569"/>
    <w:rPr>
      <w:i/>
      <w:iCs/>
      <w:color w:val="2F5496" w:themeColor="accent1" w:themeShade="BF"/>
    </w:rPr>
  </w:style>
  <w:style w:type="character" w:styleId="IntenseReference">
    <w:name w:val="Intense Reference"/>
    <w:basedOn w:val="DefaultParagraphFont"/>
    <w:uiPriority w:val="32"/>
    <w:qFormat/>
    <w:rsid w:val="00A04569"/>
    <w:rPr>
      <w:b/>
      <w:bCs/>
      <w:smallCaps/>
      <w:color w:val="2F5496" w:themeColor="accent1" w:themeShade="BF"/>
      <w:spacing w:val="5"/>
    </w:rPr>
  </w:style>
  <w:style w:type="paragraph" w:styleId="Footer">
    <w:name w:val="footer"/>
    <w:basedOn w:val="Normal"/>
    <w:link w:val="FooterChar"/>
    <w:uiPriority w:val="99"/>
    <w:semiHidden/>
    <w:unhideWhenUsed/>
    <w:rsid w:val="002F7C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7CBA"/>
  </w:style>
  <w:style w:type="character" w:styleId="PageNumber">
    <w:name w:val="page number"/>
    <w:basedOn w:val="DefaultParagraphFont"/>
    <w:uiPriority w:val="99"/>
    <w:semiHidden/>
    <w:unhideWhenUsed/>
    <w:rsid w:val="002F7CBA"/>
  </w:style>
  <w:style w:type="table" w:styleId="TableGrid">
    <w:name w:val="Table Grid"/>
    <w:basedOn w:val="TableNormal"/>
    <w:uiPriority w:val="39"/>
    <w:rsid w:val="00DD37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D371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7240633">
      <w:bodyDiv w:val="1"/>
      <w:marLeft w:val="0"/>
      <w:marRight w:val="0"/>
      <w:marTop w:val="0"/>
      <w:marBottom w:val="0"/>
      <w:divBdr>
        <w:top w:val="none" w:sz="0" w:space="0" w:color="auto"/>
        <w:left w:val="none" w:sz="0" w:space="0" w:color="auto"/>
        <w:bottom w:val="none" w:sz="0" w:space="0" w:color="auto"/>
        <w:right w:val="none" w:sz="0" w:space="0" w:color="auto"/>
      </w:divBdr>
    </w:div>
    <w:div w:id="245303772">
      <w:bodyDiv w:val="1"/>
      <w:marLeft w:val="0"/>
      <w:marRight w:val="0"/>
      <w:marTop w:val="0"/>
      <w:marBottom w:val="0"/>
      <w:divBdr>
        <w:top w:val="none" w:sz="0" w:space="0" w:color="auto"/>
        <w:left w:val="none" w:sz="0" w:space="0" w:color="auto"/>
        <w:bottom w:val="none" w:sz="0" w:space="0" w:color="auto"/>
        <w:right w:val="none" w:sz="0" w:space="0" w:color="auto"/>
      </w:divBdr>
    </w:div>
    <w:div w:id="357630158">
      <w:bodyDiv w:val="1"/>
      <w:marLeft w:val="0"/>
      <w:marRight w:val="0"/>
      <w:marTop w:val="0"/>
      <w:marBottom w:val="0"/>
      <w:divBdr>
        <w:top w:val="none" w:sz="0" w:space="0" w:color="auto"/>
        <w:left w:val="none" w:sz="0" w:space="0" w:color="auto"/>
        <w:bottom w:val="none" w:sz="0" w:space="0" w:color="auto"/>
        <w:right w:val="none" w:sz="0" w:space="0" w:color="auto"/>
      </w:divBdr>
    </w:div>
    <w:div w:id="389616367">
      <w:bodyDiv w:val="1"/>
      <w:marLeft w:val="0"/>
      <w:marRight w:val="0"/>
      <w:marTop w:val="0"/>
      <w:marBottom w:val="0"/>
      <w:divBdr>
        <w:top w:val="none" w:sz="0" w:space="0" w:color="auto"/>
        <w:left w:val="none" w:sz="0" w:space="0" w:color="auto"/>
        <w:bottom w:val="none" w:sz="0" w:space="0" w:color="auto"/>
        <w:right w:val="none" w:sz="0" w:space="0" w:color="auto"/>
      </w:divBdr>
    </w:div>
    <w:div w:id="405080755">
      <w:bodyDiv w:val="1"/>
      <w:marLeft w:val="0"/>
      <w:marRight w:val="0"/>
      <w:marTop w:val="0"/>
      <w:marBottom w:val="0"/>
      <w:divBdr>
        <w:top w:val="none" w:sz="0" w:space="0" w:color="auto"/>
        <w:left w:val="none" w:sz="0" w:space="0" w:color="auto"/>
        <w:bottom w:val="none" w:sz="0" w:space="0" w:color="auto"/>
        <w:right w:val="none" w:sz="0" w:space="0" w:color="auto"/>
      </w:divBdr>
    </w:div>
    <w:div w:id="511333820">
      <w:bodyDiv w:val="1"/>
      <w:marLeft w:val="0"/>
      <w:marRight w:val="0"/>
      <w:marTop w:val="0"/>
      <w:marBottom w:val="0"/>
      <w:divBdr>
        <w:top w:val="none" w:sz="0" w:space="0" w:color="auto"/>
        <w:left w:val="none" w:sz="0" w:space="0" w:color="auto"/>
        <w:bottom w:val="none" w:sz="0" w:space="0" w:color="auto"/>
        <w:right w:val="none" w:sz="0" w:space="0" w:color="auto"/>
      </w:divBdr>
    </w:div>
    <w:div w:id="558321284">
      <w:bodyDiv w:val="1"/>
      <w:marLeft w:val="0"/>
      <w:marRight w:val="0"/>
      <w:marTop w:val="0"/>
      <w:marBottom w:val="0"/>
      <w:divBdr>
        <w:top w:val="none" w:sz="0" w:space="0" w:color="auto"/>
        <w:left w:val="none" w:sz="0" w:space="0" w:color="auto"/>
        <w:bottom w:val="none" w:sz="0" w:space="0" w:color="auto"/>
        <w:right w:val="none" w:sz="0" w:space="0" w:color="auto"/>
      </w:divBdr>
    </w:div>
    <w:div w:id="668170319">
      <w:bodyDiv w:val="1"/>
      <w:marLeft w:val="0"/>
      <w:marRight w:val="0"/>
      <w:marTop w:val="0"/>
      <w:marBottom w:val="0"/>
      <w:divBdr>
        <w:top w:val="none" w:sz="0" w:space="0" w:color="auto"/>
        <w:left w:val="none" w:sz="0" w:space="0" w:color="auto"/>
        <w:bottom w:val="none" w:sz="0" w:space="0" w:color="auto"/>
        <w:right w:val="none" w:sz="0" w:space="0" w:color="auto"/>
      </w:divBdr>
    </w:div>
    <w:div w:id="817384937">
      <w:bodyDiv w:val="1"/>
      <w:marLeft w:val="0"/>
      <w:marRight w:val="0"/>
      <w:marTop w:val="0"/>
      <w:marBottom w:val="0"/>
      <w:divBdr>
        <w:top w:val="none" w:sz="0" w:space="0" w:color="auto"/>
        <w:left w:val="none" w:sz="0" w:space="0" w:color="auto"/>
        <w:bottom w:val="none" w:sz="0" w:space="0" w:color="auto"/>
        <w:right w:val="none" w:sz="0" w:space="0" w:color="auto"/>
      </w:divBdr>
    </w:div>
    <w:div w:id="1220088728">
      <w:bodyDiv w:val="1"/>
      <w:marLeft w:val="0"/>
      <w:marRight w:val="0"/>
      <w:marTop w:val="0"/>
      <w:marBottom w:val="0"/>
      <w:divBdr>
        <w:top w:val="none" w:sz="0" w:space="0" w:color="auto"/>
        <w:left w:val="none" w:sz="0" w:space="0" w:color="auto"/>
        <w:bottom w:val="none" w:sz="0" w:space="0" w:color="auto"/>
        <w:right w:val="none" w:sz="0" w:space="0" w:color="auto"/>
      </w:divBdr>
    </w:div>
    <w:div w:id="1237547455">
      <w:bodyDiv w:val="1"/>
      <w:marLeft w:val="0"/>
      <w:marRight w:val="0"/>
      <w:marTop w:val="0"/>
      <w:marBottom w:val="0"/>
      <w:divBdr>
        <w:top w:val="none" w:sz="0" w:space="0" w:color="auto"/>
        <w:left w:val="none" w:sz="0" w:space="0" w:color="auto"/>
        <w:bottom w:val="none" w:sz="0" w:space="0" w:color="auto"/>
        <w:right w:val="none" w:sz="0" w:space="0" w:color="auto"/>
      </w:divBdr>
    </w:div>
    <w:div w:id="1689284133">
      <w:bodyDiv w:val="1"/>
      <w:marLeft w:val="0"/>
      <w:marRight w:val="0"/>
      <w:marTop w:val="0"/>
      <w:marBottom w:val="0"/>
      <w:divBdr>
        <w:top w:val="none" w:sz="0" w:space="0" w:color="auto"/>
        <w:left w:val="none" w:sz="0" w:space="0" w:color="auto"/>
        <w:bottom w:val="none" w:sz="0" w:space="0" w:color="auto"/>
        <w:right w:val="none" w:sz="0" w:space="0" w:color="auto"/>
      </w:divBdr>
    </w:div>
    <w:div w:id="1720939158">
      <w:bodyDiv w:val="1"/>
      <w:marLeft w:val="0"/>
      <w:marRight w:val="0"/>
      <w:marTop w:val="0"/>
      <w:marBottom w:val="0"/>
      <w:divBdr>
        <w:top w:val="none" w:sz="0" w:space="0" w:color="auto"/>
        <w:left w:val="none" w:sz="0" w:space="0" w:color="auto"/>
        <w:bottom w:val="none" w:sz="0" w:space="0" w:color="auto"/>
        <w:right w:val="none" w:sz="0" w:space="0" w:color="auto"/>
      </w:divBdr>
    </w:div>
    <w:div w:id="1857498329">
      <w:bodyDiv w:val="1"/>
      <w:marLeft w:val="0"/>
      <w:marRight w:val="0"/>
      <w:marTop w:val="0"/>
      <w:marBottom w:val="0"/>
      <w:divBdr>
        <w:top w:val="none" w:sz="0" w:space="0" w:color="auto"/>
        <w:left w:val="none" w:sz="0" w:space="0" w:color="auto"/>
        <w:bottom w:val="none" w:sz="0" w:space="0" w:color="auto"/>
        <w:right w:val="none" w:sz="0" w:space="0" w:color="auto"/>
      </w:divBdr>
    </w:div>
    <w:div w:id="1947543524">
      <w:bodyDiv w:val="1"/>
      <w:marLeft w:val="0"/>
      <w:marRight w:val="0"/>
      <w:marTop w:val="0"/>
      <w:marBottom w:val="0"/>
      <w:divBdr>
        <w:top w:val="none" w:sz="0" w:space="0" w:color="auto"/>
        <w:left w:val="none" w:sz="0" w:space="0" w:color="auto"/>
        <w:bottom w:val="none" w:sz="0" w:space="0" w:color="auto"/>
        <w:right w:val="none" w:sz="0" w:space="0" w:color="auto"/>
      </w:divBdr>
    </w:div>
    <w:div w:id="203935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a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53</Pages>
  <Words>10056</Words>
  <Characters>57322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2025-07-21T08:53:00Z</cp:lastPrinted>
  <dcterms:created xsi:type="dcterms:W3CDTF">2025-10-31T09:39:00Z</dcterms:created>
  <dcterms:modified xsi:type="dcterms:W3CDTF">2025-10-31T09:42:00Z</dcterms:modified>
</cp:coreProperties>
</file>