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B6060" w:rsidRDefault="00F33F0F" w:rsidP="0064239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ASSESSMENT OF THE EFFECTIVENESS OF NEWSPAPER COVERAGE OF KIDNAPPING IN NIGERIA COMPARATIVE STUDY OF THE PUNCH AND DAILY VANGUARD</w:t>
      </w:r>
    </w:p>
    <w:p w14:paraId="00000002" w14:textId="77777777" w:rsidR="00BB6060" w:rsidRDefault="00BB6060" w:rsidP="0064239C">
      <w:pPr>
        <w:spacing w:line="480" w:lineRule="auto"/>
        <w:rPr>
          <w:rFonts w:ascii="Times New Roman" w:eastAsia="Times New Roman" w:hAnsi="Times New Roman" w:cs="Times New Roman"/>
          <w:b/>
          <w:sz w:val="24"/>
          <w:szCs w:val="24"/>
        </w:rPr>
      </w:pPr>
    </w:p>
    <w:p w14:paraId="00000003" w14:textId="77777777" w:rsidR="00BB6060" w:rsidRDefault="00BB6060" w:rsidP="0064239C">
      <w:pPr>
        <w:spacing w:line="480" w:lineRule="auto"/>
        <w:rPr>
          <w:rFonts w:ascii="Times New Roman" w:eastAsia="Times New Roman" w:hAnsi="Times New Roman" w:cs="Times New Roman"/>
          <w:sz w:val="24"/>
          <w:szCs w:val="24"/>
        </w:rPr>
      </w:pPr>
    </w:p>
    <w:p w14:paraId="00000004" w14:textId="77777777" w:rsidR="00BB6060" w:rsidRDefault="00F33F0F" w:rsidP="0064239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14:paraId="60530622" w14:textId="77777777" w:rsidR="0064239C" w:rsidRDefault="0064239C" w:rsidP="0064239C">
      <w:pPr>
        <w:spacing w:line="480" w:lineRule="auto"/>
        <w:jc w:val="center"/>
        <w:rPr>
          <w:rFonts w:ascii="Times New Roman" w:eastAsia="Times New Roman" w:hAnsi="Times New Roman" w:cs="Times New Roman"/>
          <w:b/>
          <w:sz w:val="24"/>
          <w:szCs w:val="24"/>
        </w:rPr>
      </w:pPr>
    </w:p>
    <w:p w14:paraId="14655DC7" w14:textId="07237B86" w:rsidR="0064239C" w:rsidRPr="0064239C" w:rsidRDefault="0064239C" w:rsidP="0064239C">
      <w:pPr>
        <w:spacing w:line="360" w:lineRule="auto"/>
        <w:jc w:val="center"/>
        <w:rPr>
          <w:rFonts w:ascii="Times New Roman" w:eastAsia="Times New Roman" w:hAnsi="Times New Roman" w:cs="Times New Roman"/>
          <w:b/>
          <w:sz w:val="36"/>
          <w:szCs w:val="24"/>
        </w:rPr>
      </w:pPr>
      <w:r w:rsidRPr="0064239C">
        <w:rPr>
          <w:rFonts w:ascii="Times New Roman" w:eastAsia="Times New Roman" w:hAnsi="Times New Roman" w:cs="Times New Roman"/>
          <w:b/>
          <w:sz w:val="36"/>
          <w:szCs w:val="24"/>
        </w:rPr>
        <w:t>LAWAL LUKMAN AFOLABI</w:t>
      </w:r>
    </w:p>
    <w:p w14:paraId="00000006" w14:textId="0FCB590A" w:rsidR="00BB6060" w:rsidRPr="0064239C" w:rsidRDefault="0064239C" w:rsidP="0064239C">
      <w:pPr>
        <w:spacing w:line="360" w:lineRule="auto"/>
        <w:jc w:val="center"/>
        <w:rPr>
          <w:rFonts w:ascii="Times New Roman" w:eastAsia="Times New Roman" w:hAnsi="Times New Roman" w:cs="Times New Roman"/>
          <w:b/>
          <w:sz w:val="36"/>
          <w:szCs w:val="24"/>
        </w:rPr>
      </w:pPr>
      <w:r w:rsidRPr="0064239C">
        <w:rPr>
          <w:rFonts w:ascii="Times New Roman" w:eastAsia="Times New Roman" w:hAnsi="Times New Roman" w:cs="Times New Roman"/>
          <w:b/>
          <w:sz w:val="36"/>
          <w:szCs w:val="24"/>
        </w:rPr>
        <w:t>ND/23/MAC/PT/1185</w:t>
      </w:r>
    </w:p>
    <w:p w14:paraId="00000007" w14:textId="77777777" w:rsidR="00BB6060" w:rsidRDefault="00BB6060" w:rsidP="0064239C">
      <w:pPr>
        <w:spacing w:line="480" w:lineRule="auto"/>
        <w:rPr>
          <w:rFonts w:ascii="Times New Roman" w:eastAsia="Times New Roman" w:hAnsi="Times New Roman" w:cs="Times New Roman"/>
          <w:b/>
          <w:sz w:val="24"/>
          <w:szCs w:val="24"/>
        </w:rPr>
      </w:pPr>
    </w:p>
    <w:p w14:paraId="00000008" w14:textId="77777777" w:rsidR="00BB6060" w:rsidRDefault="00BB6060" w:rsidP="0064239C">
      <w:pPr>
        <w:spacing w:line="480" w:lineRule="auto"/>
        <w:rPr>
          <w:rFonts w:ascii="Times New Roman" w:eastAsia="Times New Roman" w:hAnsi="Times New Roman" w:cs="Times New Roman"/>
          <w:b/>
          <w:sz w:val="24"/>
          <w:szCs w:val="24"/>
        </w:rPr>
      </w:pPr>
    </w:p>
    <w:p w14:paraId="00000009" w14:textId="2998CCA8" w:rsidR="00BB6060" w:rsidRDefault="00F33F0F" w:rsidP="0064239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A RESEARCH PROJ</w:t>
      </w:r>
      <w:r w:rsidR="0064239C">
        <w:rPr>
          <w:rFonts w:ascii="Times New Roman" w:eastAsia="Times New Roman" w:hAnsi="Times New Roman" w:cs="Times New Roman"/>
          <w:b/>
          <w:sz w:val="24"/>
          <w:szCs w:val="24"/>
        </w:rPr>
        <w:t xml:space="preserve">ECT SUBMITTED TO DEPARTMENT OF </w:t>
      </w:r>
      <w:r>
        <w:rPr>
          <w:rFonts w:ascii="Times New Roman" w:eastAsia="Times New Roman" w:hAnsi="Times New Roman" w:cs="Times New Roman"/>
          <w:b/>
          <w:sz w:val="24"/>
          <w:szCs w:val="24"/>
        </w:rPr>
        <w:t>MASS COMMUNICATION, INSTITUTE OF INFORMATION AND COMMUNICATION TECHNOLOGY KWARA STATE POLY</w:t>
      </w:r>
      <w:r>
        <w:rPr>
          <w:rFonts w:ascii="Times New Roman" w:eastAsia="Times New Roman" w:hAnsi="Times New Roman" w:cs="Times New Roman"/>
          <w:b/>
          <w:sz w:val="24"/>
          <w:szCs w:val="24"/>
        </w:rPr>
        <w:t>TECHNIC, ILORIN.</w:t>
      </w:r>
    </w:p>
    <w:p w14:paraId="0000000A" w14:textId="77777777" w:rsidR="00BB6060" w:rsidRDefault="00BB6060" w:rsidP="0064239C">
      <w:pPr>
        <w:spacing w:line="480" w:lineRule="auto"/>
        <w:jc w:val="center"/>
        <w:rPr>
          <w:rFonts w:ascii="Times New Roman" w:eastAsia="Times New Roman" w:hAnsi="Times New Roman" w:cs="Times New Roman"/>
          <w:b/>
          <w:sz w:val="24"/>
          <w:szCs w:val="24"/>
        </w:rPr>
      </w:pPr>
    </w:p>
    <w:p w14:paraId="0000000C" w14:textId="6C1F3265" w:rsidR="00BB6060" w:rsidRDefault="00F33F0F" w:rsidP="0064239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 PARTIAL FULFILMENT OF THE REQUIREMENTS FOR THE AWARD OF</w:t>
      </w:r>
      <w:r>
        <w:rPr>
          <w:rFonts w:ascii="Times New Roman" w:eastAsia="Times New Roman" w:hAnsi="Times New Roman" w:cs="Times New Roman"/>
          <w:b/>
          <w:sz w:val="24"/>
          <w:szCs w:val="24"/>
        </w:rPr>
        <w:t xml:space="preserve"> NATIONAL DIPLOMA (ND) IN MASS COMMUNICATION</w:t>
      </w:r>
      <w:r>
        <w:rPr>
          <w:rFonts w:ascii="Times New Roman" w:eastAsia="Times New Roman" w:hAnsi="Times New Roman" w:cs="Times New Roman"/>
          <w:sz w:val="24"/>
          <w:szCs w:val="24"/>
        </w:rPr>
        <w:t xml:space="preserve">   </w:t>
      </w:r>
    </w:p>
    <w:p w14:paraId="0000000D" w14:textId="77777777" w:rsidR="00BB6060" w:rsidRDefault="00BB6060" w:rsidP="0064239C">
      <w:pPr>
        <w:spacing w:line="480" w:lineRule="auto"/>
        <w:jc w:val="center"/>
        <w:rPr>
          <w:rFonts w:ascii="Times New Roman" w:eastAsia="Times New Roman" w:hAnsi="Times New Roman" w:cs="Times New Roman"/>
          <w:sz w:val="24"/>
          <w:szCs w:val="24"/>
        </w:rPr>
      </w:pPr>
    </w:p>
    <w:p w14:paraId="0000000E" w14:textId="77777777" w:rsidR="00BB6060" w:rsidRDefault="00BB6060" w:rsidP="0064239C">
      <w:pPr>
        <w:spacing w:line="480" w:lineRule="auto"/>
        <w:jc w:val="right"/>
        <w:rPr>
          <w:rFonts w:ascii="Times New Roman" w:eastAsia="Times New Roman" w:hAnsi="Times New Roman" w:cs="Times New Roman"/>
          <w:sz w:val="24"/>
          <w:szCs w:val="24"/>
        </w:rPr>
      </w:pPr>
    </w:p>
    <w:p w14:paraId="0000000F" w14:textId="77777777" w:rsidR="00BB6060" w:rsidRDefault="00BB6060" w:rsidP="0064239C">
      <w:pPr>
        <w:spacing w:line="480" w:lineRule="auto"/>
        <w:jc w:val="right"/>
        <w:rPr>
          <w:rFonts w:ascii="Times New Roman" w:eastAsia="Times New Roman" w:hAnsi="Times New Roman" w:cs="Times New Roman"/>
          <w:sz w:val="24"/>
          <w:szCs w:val="24"/>
        </w:rPr>
      </w:pPr>
    </w:p>
    <w:p w14:paraId="00000010" w14:textId="77777777" w:rsidR="00BB6060" w:rsidRDefault="00F33F0F" w:rsidP="0064239C">
      <w:pPr>
        <w:spacing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JULY, 2025</w:t>
      </w:r>
    </w:p>
    <w:p w14:paraId="00000012" w14:textId="77777777" w:rsidR="00BB6060" w:rsidRDefault="00BB6060">
      <w:pPr>
        <w:spacing w:after="160" w:line="480" w:lineRule="auto"/>
        <w:jc w:val="right"/>
        <w:rPr>
          <w:rFonts w:ascii="Times New Roman" w:eastAsia="Times New Roman" w:hAnsi="Times New Roman" w:cs="Times New Roman"/>
          <w:b/>
          <w:sz w:val="24"/>
          <w:szCs w:val="24"/>
        </w:rPr>
      </w:pPr>
    </w:p>
    <w:p w14:paraId="00000013" w14:textId="77777777" w:rsidR="00BB6060" w:rsidRDefault="00BB6060">
      <w:pPr>
        <w:spacing w:after="160" w:line="480" w:lineRule="auto"/>
        <w:jc w:val="right"/>
        <w:rPr>
          <w:rFonts w:ascii="Times New Roman" w:eastAsia="Times New Roman" w:hAnsi="Times New Roman" w:cs="Times New Roman"/>
          <w:b/>
          <w:sz w:val="24"/>
          <w:szCs w:val="24"/>
        </w:rPr>
      </w:pPr>
    </w:p>
    <w:p w14:paraId="71ECF1C3" w14:textId="77777777" w:rsidR="00281434" w:rsidRDefault="002814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26" w14:textId="399706CE" w:rsidR="00BB6060" w:rsidRDefault="00F33F0F">
      <w:pPr>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14:paraId="00000028" w14:textId="24D3D7DB" w:rsidR="00BB6060" w:rsidRPr="0064239C" w:rsidRDefault="00F33F0F" w:rsidP="0064239C">
      <w:pPr>
        <w:spacing w:after="160" w:line="480" w:lineRule="auto"/>
        <w:jc w:val="both"/>
        <w:rPr>
          <w:rFonts w:ascii="Times New Roman" w:eastAsia="Times New Roman" w:hAnsi="Times New Roman" w:cs="Times New Roman"/>
          <w:sz w:val="24"/>
          <w:szCs w:val="24"/>
        </w:rPr>
      </w:pPr>
      <w:proofErr w:type="gramStart"/>
      <w:r w:rsidRPr="0064239C">
        <w:rPr>
          <w:rFonts w:ascii="Times New Roman" w:eastAsia="Times New Roman" w:hAnsi="Times New Roman" w:cs="Times New Roman"/>
          <w:sz w:val="24"/>
          <w:szCs w:val="24"/>
        </w:rPr>
        <w:t>This  is</w:t>
      </w:r>
      <w:proofErr w:type="gramEnd"/>
      <w:r w:rsidRPr="0064239C">
        <w:rPr>
          <w:rFonts w:ascii="Times New Roman" w:eastAsia="Times New Roman" w:hAnsi="Times New Roman" w:cs="Times New Roman"/>
          <w:sz w:val="24"/>
          <w:szCs w:val="24"/>
        </w:rPr>
        <w:t xml:space="preserve"> to verify that this  project work was  carried  out by </w:t>
      </w:r>
      <w:r w:rsidR="0064239C" w:rsidRPr="0064239C">
        <w:rPr>
          <w:rFonts w:ascii="Times New Roman" w:eastAsia="Times New Roman" w:hAnsi="Times New Roman" w:cs="Times New Roman"/>
          <w:b/>
          <w:sz w:val="24"/>
          <w:szCs w:val="24"/>
        </w:rPr>
        <w:t>LAWAL LUKMAN AFOLABI</w:t>
      </w:r>
      <w:r w:rsidR="0064239C" w:rsidRPr="0064239C">
        <w:rPr>
          <w:rFonts w:ascii="Times New Roman" w:eastAsia="Times New Roman" w:hAnsi="Times New Roman" w:cs="Times New Roman"/>
          <w:b/>
          <w:sz w:val="24"/>
          <w:szCs w:val="24"/>
        </w:rPr>
        <w:t xml:space="preserve"> </w:t>
      </w:r>
      <w:r w:rsidRPr="0064239C">
        <w:rPr>
          <w:rFonts w:ascii="Times New Roman" w:eastAsia="Times New Roman" w:hAnsi="Times New Roman" w:cs="Times New Roman"/>
          <w:sz w:val="24"/>
          <w:szCs w:val="24"/>
        </w:rPr>
        <w:t xml:space="preserve">with matric number,  </w:t>
      </w:r>
      <w:r w:rsidR="0064239C" w:rsidRPr="0064239C">
        <w:rPr>
          <w:rFonts w:ascii="Times New Roman" w:eastAsia="Times New Roman" w:hAnsi="Times New Roman" w:cs="Times New Roman"/>
          <w:b/>
          <w:sz w:val="24"/>
          <w:szCs w:val="24"/>
        </w:rPr>
        <w:t>ND/23/MAC/PT/1185</w:t>
      </w:r>
      <w:r w:rsidRPr="0064239C">
        <w:rPr>
          <w:rFonts w:ascii="Times New Roman" w:eastAsia="Times New Roman" w:hAnsi="Times New Roman" w:cs="Times New Roman"/>
          <w:sz w:val="24"/>
          <w:szCs w:val="24"/>
        </w:rPr>
        <w:t>. As part</w:t>
      </w:r>
      <w:r w:rsidRPr="0064239C">
        <w:rPr>
          <w:rFonts w:ascii="Times New Roman" w:eastAsia="Times New Roman" w:hAnsi="Times New Roman" w:cs="Times New Roman"/>
          <w:sz w:val="24"/>
          <w:szCs w:val="24"/>
        </w:rPr>
        <w:t xml:space="preserve"> of her requi</w:t>
      </w:r>
      <w:r w:rsidRPr="0064239C">
        <w:rPr>
          <w:rFonts w:ascii="Times New Roman" w:eastAsia="Times New Roman" w:hAnsi="Times New Roman" w:cs="Times New Roman"/>
          <w:sz w:val="24"/>
          <w:szCs w:val="24"/>
        </w:rPr>
        <w:t>rement for the  award of National DIPLOMA (ND) in mass communication, of the  Department of Mass Communication,</w:t>
      </w:r>
      <w:r w:rsidR="0064239C">
        <w:rPr>
          <w:rFonts w:ascii="Times New Roman" w:eastAsia="Times New Roman" w:hAnsi="Times New Roman" w:cs="Times New Roman"/>
          <w:sz w:val="24"/>
          <w:szCs w:val="24"/>
        </w:rPr>
        <w:t xml:space="preserve"> </w:t>
      </w:r>
      <w:r w:rsidRPr="0064239C">
        <w:rPr>
          <w:rFonts w:ascii="Times New Roman" w:eastAsia="Times New Roman" w:hAnsi="Times New Roman" w:cs="Times New Roman"/>
          <w:sz w:val="24"/>
          <w:szCs w:val="24"/>
        </w:rPr>
        <w:t xml:space="preserve">Institute of Information and Communication Technology (IICT), </w:t>
      </w:r>
      <w:proofErr w:type="spellStart"/>
      <w:r w:rsidRPr="0064239C">
        <w:rPr>
          <w:rFonts w:ascii="Times New Roman" w:eastAsia="Times New Roman" w:hAnsi="Times New Roman" w:cs="Times New Roman"/>
          <w:sz w:val="24"/>
          <w:szCs w:val="24"/>
        </w:rPr>
        <w:t>Kwara</w:t>
      </w:r>
      <w:proofErr w:type="spellEnd"/>
      <w:r w:rsidRPr="0064239C">
        <w:rPr>
          <w:rFonts w:ascii="Times New Roman" w:eastAsia="Times New Roman" w:hAnsi="Times New Roman" w:cs="Times New Roman"/>
          <w:sz w:val="24"/>
          <w:szCs w:val="24"/>
        </w:rPr>
        <w:t xml:space="preserve"> State Polytechnic, Ilorin. </w:t>
      </w:r>
    </w:p>
    <w:p w14:paraId="0000002A" w14:textId="77777777" w:rsidR="00BB6060" w:rsidRDefault="00BB6060" w:rsidP="0064239C">
      <w:pPr>
        <w:spacing w:line="360" w:lineRule="auto"/>
        <w:rPr>
          <w:rFonts w:ascii="Times New Roman" w:eastAsia="Times New Roman" w:hAnsi="Times New Roman" w:cs="Times New Roman"/>
          <w:b/>
          <w:sz w:val="24"/>
          <w:szCs w:val="24"/>
        </w:rPr>
      </w:pPr>
    </w:p>
    <w:p w14:paraId="0000002B"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000002C"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MISS SULYMAN AMINAT FOLAWIYO</w:t>
      </w:r>
    </w:p>
    <w:p w14:paraId="0000002D"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w:t>
      </w:r>
      <w:r>
        <w:rPr>
          <w:rFonts w:ascii="Times New Roman" w:eastAsia="Times New Roman" w:hAnsi="Times New Roman" w:cs="Times New Roman"/>
          <w:b/>
          <w:sz w:val="24"/>
          <w:szCs w:val="24"/>
        </w:rPr>
        <w:t xml:space="preserve">ECT SUPERVISOR) </w:t>
      </w:r>
    </w:p>
    <w:p w14:paraId="0000002E"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F"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p w14:paraId="00000030"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31"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w:t>
      </w:r>
      <w:proofErr w:type="gramStart"/>
      <w:r>
        <w:rPr>
          <w:rFonts w:ascii="Times New Roman" w:eastAsia="Times New Roman" w:hAnsi="Times New Roman" w:cs="Times New Roman"/>
          <w:b/>
          <w:sz w:val="24"/>
          <w:szCs w:val="24"/>
        </w:rPr>
        <w:t>OLUFADI  B</w:t>
      </w:r>
      <w:proofErr w:type="gramEnd"/>
      <w:r>
        <w:rPr>
          <w:rFonts w:ascii="Times New Roman" w:eastAsia="Times New Roman" w:hAnsi="Times New Roman" w:cs="Times New Roman"/>
          <w:b/>
          <w:sz w:val="24"/>
          <w:szCs w:val="24"/>
        </w:rPr>
        <w:t xml:space="preserve">. A. </w:t>
      </w:r>
    </w:p>
    <w:p w14:paraId="00000032"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(PROJECT COORDINATOR) </w:t>
      </w:r>
    </w:p>
    <w:p w14:paraId="00000033"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34"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p>
    <w:p w14:paraId="00000035"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36"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OLOHUNGBEBE </w:t>
      </w:r>
    </w:p>
    <w:p w14:paraId="00000037"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(HEAD OF DEPARTMENT) </w:t>
      </w:r>
    </w:p>
    <w:p w14:paraId="00000038"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39" w14:textId="77777777" w:rsidR="00BB6060" w:rsidRDefault="00F33F0F" w:rsidP="0064239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p>
    <w:p w14:paraId="0000003A" w14:textId="77777777" w:rsidR="00BB6060" w:rsidRDefault="00BB6060">
      <w:pPr>
        <w:spacing w:after="160" w:line="480" w:lineRule="auto"/>
        <w:rPr>
          <w:rFonts w:ascii="Times New Roman" w:eastAsia="Times New Roman" w:hAnsi="Times New Roman" w:cs="Times New Roman"/>
          <w:b/>
          <w:sz w:val="24"/>
          <w:szCs w:val="24"/>
        </w:rPr>
      </w:pPr>
    </w:p>
    <w:p w14:paraId="0000003E" w14:textId="77777777" w:rsidR="00BB6060" w:rsidRDefault="00BB6060">
      <w:pPr>
        <w:spacing w:after="160" w:line="480" w:lineRule="auto"/>
        <w:jc w:val="center"/>
        <w:rPr>
          <w:rFonts w:ascii="Times New Roman" w:eastAsia="Times New Roman" w:hAnsi="Times New Roman" w:cs="Times New Roman"/>
          <w:b/>
          <w:sz w:val="24"/>
          <w:szCs w:val="24"/>
        </w:rPr>
      </w:pPr>
    </w:p>
    <w:p w14:paraId="0000003F" w14:textId="77777777" w:rsidR="00BB6060" w:rsidRDefault="00BB6060">
      <w:pPr>
        <w:spacing w:after="160" w:line="480" w:lineRule="auto"/>
        <w:jc w:val="center"/>
        <w:rPr>
          <w:rFonts w:ascii="Times New Roman" w:eastAsia="Times New Roman" w:hAnsi="Times New Roman" w:cs="Times New Roman"/>
          <w:b/>
          <w:sz w:val="24"/>
          <w:szCs w:val="24"/>
        </w:rPr>
      </w:pPr>
    </w:p>
    <w:p w14:paraId="00000040" w14:textId="77777777" w:rsidR="00BB6060" w:rsidRDefault="00BB6060">
      <w:pPr>
        <w:spacing w:after="160" w:line="480" w:lineRule="auto"/>
        <w:jc w:val="center"/>
        <w:rPr>
          <w:rFonts w:ascii="Times New Roman" w:eastAsia="Times New Roman" w:hAnsi="Times New Roman" w:cs="Times New Roman"/>
          <w:b/>
          <w:sz w:val="24"/>
          <w:szCs w:val="24"/>
        </w:rPr>
      </w:pPr>
    </w:p>
    <w:p w14:paraId="67679D76" w14:textId="77777777" w:rsidR="00281434" w:rsidRDefault="002814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50" w14:textId="0935937B" w:rsidR="00BB6060" w:rsidRDefault="00F33F0F">
      <w:pPr>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DEDICATION </w:t>
      </w:r>
    </w:p>
    <w:p w14:paraId="00000051" w14:textId="77777777" w:rsidR="00BB6060" w:rsidRPr="0064239C" w:rsidRDefault="00F33F0F" w:rsidP="0064239C">
      <w:pPr>
        <w:spacing w:after="160" w:line="480" w:lineRule="auto"/>
        <w:jc w:val="both"/>
        <w:rPr>
          <w:rFonts w:ascii="Times New Roman" w:eastAsia="Times New Roman" w:hAnsi="Times New Roman" w:cs="Times New Roman"/>
          <w:sz w:val="24"/>
          <w:szCs w:val="24"/>
        </w:rPr>
      </w:pPr>
      <w:r w:rsidRPr="0064239C">
        <w:rPr>
          <w:rFonts w:ascii="Times New Roman" w:eastAsia="Times New Roman" w:hAnsi="Times New Roman" w:cs="Times New Roman"/>
          <w:sz w:val="24"/>
          <w:szCs w:val="24"/>
        </w:rPr>
        <w:t>This project is dedicated to the ALMIGHTY GOD, the source of all wisdom, strength and inspiration. His endless grace and unfailing love have guided me through every stage of this work.</w:t>
      </w:r>
    </w:p>
    <w:p w14:paraId="00000052" w14:textId="067ED5E6" w:rsidR="00BB6060" w:rsidRPr="0064239C" w:rsidRDefault="00F33F0F" w:rsidP="0064239C">
      <w:pPr>
        <w:spacing w:after="160" w:line="480" w:lineRule="auto"/>
        <w:jc w:val="both"/>
        <w:rPr>
          <w:rFonts w:ascii="Times New Roman" w:eastAsia="Times New Roman" w:hAnsi="Times New Roman" w:cs="Times New Roman"/>
          <w:sz w:val="24"/>
          <w:szCs w:val="24"/>
        </w:rPr>
      </w:pPr>
      <w:r w:rsidRPr="0064239C">
        <w:rPr>
          <w:rFonts w:ascii="Times New Roman" w:eastAsia="Times New Roman" w:hAnsi="Times New Roman" w:cs="Times New Roman"/>
          <w:sz w:val="24"/>
          <w:szCs w:val="24"/>
        </w:rPr>
        <w:t xml:space="preserve">          I also dedicate this project to our beloved parents, supervis</w:t>
      </w:r>
      <w:r w:rsidRPr="0064239C">
        <w:rPr>
          <w:rFonts w:ascii="Times New Roman" w:eastAsia="Times New Roman" w:hAnsi="Times New Roman" w:cs="Times New Roman"/>
          <w:sz w:val="24"/>
          <w:szCs w:val="24"/>
        </w:rPr>
        <w:t xml:space="preserve">or and to everyone whose prayers, encouragement and sacrifice have been a constant </w:t>
      </w:r>
      <w:r w:rsidR="0064239C" w:rsidRPr="0064239C">
        <w:rPr>
          <w:rFonts w:ascii="Times New Roman" w:eastAsia="Times New Roman" w:hAnsi="Times New Roman" w:cs="Times New Roman"/>
          <w:sz w:val="24"/>
          <w:szCs w:val="24"/>
        </w:rPr>
        <w:t xml:space="preserve">pillar </w:t>
      </w:r>
      <w:r w:rsidRPr="0064239C">
        <w:rPr>
          <w:rFonts w:ascii="Times New Roman" w:eastAsia="Times New Roman" w:hAnsi="Times New Roman" w:cs="Times New Roman"/>
          <w:sz w:val="24"/>
          <w:szCs w:val="24"/>
        </w:rPr>
        <w:t xml:space="preserve">of support. May God bless them </w:t>
      </w:r>
      <w:proofErr w:type="gramStart"/>
      <w:r w:rsidRPr="0064239C">
        <w:rPr>
          <w:rFonts w:ascii="Times New Roman" w:eastAsia="Times New Roman" w:hAnsi="Times New Roman" w:cs="Times New Roman"/>
          <w:sz w:val="24"/>
          <w:szCs w:val="24"/>
        </w:rPr>
        <w:t>abundantly.</w:t>
      </w:r>
      <w:proofErr w:type="gramEnd"/>
      <w:r w:rsidRPr="0064239C">
        <w:rPr>
          <w:rFonts w:ascii="Times New Roman" w:eastAsia="Times New Roman" w:hAnsi="Times New Roman" w:cs="Times New Roman"/>
          <w:sz w:val="24"/>
          <w:szCs w:val="24"/>
        </w:rPr>
        <w:t xml:space="preserve"> </w:t>
      </w:r>
    </w:p>
    <w:p w14:paraId="00000053" w14:textId="77777777" w:rsidR="00BB6060" w:rsidRDefault="00BB6060">
      <w:pPr>
        <w:spacing w:after="160" w:line="480" w:lineRule="auto"/>
        <w:rPr>
          <w:rFonts w:ascii="Times New Roman" w:eastAsia="Times New Roman" w:hAnsi="Times New Roman" w:cs="Times New Roman"/>
          <w:b/>
          <w:sz w:val="24"/>
          <w:szCs w:val="24"/>
        </w:rPr>
      </w:pPr>
    </w:p>
    <w:p w14:paraId="25638EFF" w14:textId="77777777" w:rsidR="0064239C" w:rsidRDefault="006423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60" w14:textId="1B76533A" w:rsidR="00BB6060" w:rsidRPr="0064239C" w:rsidRDefault="00F33F0F" w:rsidP="0064239C">
      <w:pPr>
        <w:spacing w:after="160" w:line="480" w:lineRule="auto"/>
        <w:jc w:val="center"/>
        <w:rPr>
          <w:rFonts w:ascii="Times New Roman" w:eastAsia="Times New Roman" w:hAnsi="Times New Roman" w:cs="Times New Roman"/>
          <w:sz w:val="24"/>
          <w:szCs w:val="24"/>
        </w:rPr>
      </w:pPr>
      <w:r w:rsidRPr="0064239C">
        <w:rPr>
          <w:rFonts w:ascii="Times New Roman" w:eastAsia="Times New Roman" w:hAnsi="Times New Roman" w:cs="Times New Roman"/>
          <w:b/>
          <w:sz w:val="24"/>
          <w:szCs w:val="24"/>
        </w:rPr>
        <w:lastRenderedPageBreak/>
        <w:t>ACKNOWLEDGEMENT</w:t>
      </w:r>
    </w:p>
    <w:p w14:paraId="00000061" w14:textId="49EEC52B" w:rsidR="00BB6060" w:rsidRPr="0064239C" w:rsidRDefault="00281434" w:rsidP="0064239C">
      <w:pPr>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w:t>
      </w:r>
      <w:r w:rsidR="00F33F0F" w:rsidRPr="0064239C">
        <w:rPr>
          <w:rFonts w:ascii="Times New Roman" w:eastAsia="Times New Roman" w:hAnsi="Times New Roman" w:cs="Times New Roman"/>
          <w:sz w:val="24"/>
          <w:szCs w:val="24"/>
        </w:rPr>
        <w:t xml:space="preserve"> special thanks to the Almighty God for the opportunity given to us towards the complet</w:t>
      </w:r>
      <w:r w:rsidR="00F33F0F" w:rsidRPr="0064239C">
        <w:rPr>
          <w:rFonts w:ascii="Times New Roman" w:eastAsia="Times New Roman" w:hAnsi="Times New Roman" w:cs="Times New Roman"/>
          <w:sz w:val="24"/>
          <w:szCs w:val="24"/>
        </w:rPr>
        <w:t xml:space="preserve">ion of this research work and how </w:t>
      </w:r>
      <w:r>
        <w:rPr>
          <w:rFonts w:ascii="Times New Roman" w:eastAsia="Times New Roman" w:hAnsi="Times New Roman" w:cs="Times New Roman"/>
          <w:sz w:val="24"/>
          <w:szCs w:val="24"/>
        </w:rPr>
        <w:t>far he has helped us during our</w:t>
      </w:r>
      <w:r w:rsidR="00F33F0F" w:rsidRPr="0064239C">
        <w:rPr>
          <w:rFonts w:ascii="Times New Roman" w:eastAsia="Times New Roman" w:hAnsi="Times New Roman" w:cs="Times New Roman"/>
          <w:sz w:val="24"/>
          <w:szCs w:val="24"/>
        </w:rPr>
        <w:t xml:space="preserve"> years in the Polytechnic.</w:t>
      </w:r>
    </w:p>
    <w:p w14:paraId="00000062" w14:textId="77777777" w:rsidR="00BB6060" w:rsidRPr="0064239C" w:rsidRDefault="00F33F0F" w:rsidP="0064239C">
      <w:pPr>
        <w:spacing w:after="160" w:line="480" w:lineRule="auto"/>
        <w:jc w:val="both"/>
        <w:rPr>
          <w:rFonts w:ascii="Times New Roman" w:eastAsia="Times New Roman" w:hAnsi="Times New Roman" w:cs="Times New Roman"/>
          <w:sz w:val="24"/>
          <w:szCs w:val="24"/>
        </w:rPr>
      </w:pPr>
      <w:r w:rsidRPr="0064239C">
        <w:rPr>
          <w:rFonts w:ascii="Times New Roman" w:eastAsia="Times New Roman" w:hAnsi="Times New Roman" w:cs="Times New Roman"/>
          <w:sz w:val="24"/>
          <w:szCs w:val="24"/>
        </w:rPr>
        <w:t>Special thanks to our great supervisor MISS SULYMAN AMINAT FOLAWIYO because without her this project will not be possible, thanks for the attention till the day of</w:t>
      </w:r>
      <w:r w:rsidRPr="0064239C">
        <w:rPr>
          <w:rFonts w:ascii="Times New Roman" w:eastAsia="Times New Roman" w:hAnsi="Times New Roman" w:cs="Times New Roman"/>
          <w:sz w:val="24"/>
          <w:szCs w:val="24"/>
        </w:rPr>
        <w:t xml:space="preserve"> the completion of this work. May God continue to bless you in all ramification of </w:t>
      </w:r>
      <w:proofErr w:type="gramStart"/>
      <w:r w:rsidRPr="0064239C">
        <w:rPr>
          <w:rFonts w:ascii="Times New Roman" w:eastAsia="Times New Roman" w:hAnsi="Times New Roman" w:cs="Times New Roman"/>
          <w:sz w:val="24"/>
          <w:szCs w:val="24"/>
        </w:rPr>
        <w:t>life.</w:t>
      </w:r>
      <w:proofErr w:type="gramEnd"/>
    </w:p>
    <w:p w14:paraId="00000063" w14:textId="427AE26C" w:rsidR="00BB6060" w:rsidRPr="0064239C" w:rsidRDefault="00281434" w:rsidP="0064239C">
      <w:pPr>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sincerely appreciate the </w:t>
      </w:r>
      <w:r w:rsidR="00F33F0F" w:rsidRPr="0064239C">
        <w:rPr>
          <w:rFonts w:ascii="Times New Roman" w:eastAsia="Times New Roman" w:hAnsi="Times New Roman" w:cs="Times New Roman"/>
          <w:sz w:val="24"/>
          <w:szCs w:val="24"/>
        </w:rPr>
        <w:t>inva</w:t>
      </w:r>
      <w:r>
        <w:rPr>
          <w:rFonts w:ascii="Times New Roman" w:eastAsia="Times New Roman" w:hAnsi="Times New Roman" w:cs="Times New Roman"/>
          <w:sz w:val="24"/>
          <w:szCs w:val="24"/>
        </w:rPr>
        <w:t>luable help and advice from our</w:t>
      </w:r>
      <w:r w:rsidR="00F33F0F" w:rsidRPr="0064239C">
        <w:rPr>
          <w:rFonts w:ascii="Times New Roman" w:eastAsia="Times New Roman" w:hAnsi="Times New Roman" w:cs="Times New Roman"/>
          <w:sz w:val="24"/>
          <w:szCs w:val="24"/>
        </w:rPr>
        <w:t xml:space="preserve"> MR. OLOHUNGBEBE F. </w:t>
      </w:r>
      <w:proofErr w:type="gramStart"/>
      <w:r w:rsidR="00F33F0F" w:rsidRPr="0064239C">
        <w:rPr>
          <w:rFonts w:ascii="Times New Roman" w:eastAsia="Times New Roman" w:hAnsi="Times New Roman" w:cs="Times New Roman"/>
          <w:sz w:val="24"/>
          <w:szCs w:val="24"/>
        </w:rPr>
        <w:t>T  and</w:t>
      </w:r>
      <w:proofErr w:type="gramEnd"/>
      <w:r w:rsidR="00F33F0F" w:rsidRPr="0064239C">
        <w:rPr>
          <w:rFonts w:ascii="Times New Roman" w:eastAsia="Times New Roman" w:hAnsi="Times New Roman" w:cs="Times New Roman"/>
          <w:sz w:val="24"/>
          <w:szCs w:val="24"/>
        </w:rPr>
        <w:t xml:space="preserve"> vote of thanks to all our lecturers who has helped in the transformation of</w:t>
      </w:r>
      <w:r w:rsidR="00F33F0F" w:rsidRPr="0064239C">
        <w:rPr>
          <w:rFonts w:ascii="Times New Roman" w:eastAsia="Times New Roman" w:hAnsi="Times New Roman" w:cs="Times New Roman"/>
          <w:sz w:val="24"/>
          <w:szCs w:val="24"/>
        </w:rPr>
        <w:t xml:space="preserve"> our life both academically and morally. Their knowledge and experience have contributed and moved us from a blank state to an acquired stage. May God continue to bless you in all ramifications of </w:t>
      </w:r>
      <w:proofErr w:type="gramStart"/>
      <w:r w:rsidR="00F33F0F" w:rsidRPr="0064239C">
        <w:rPr>
          <w:rFonts w:ascii="Times New Roman" w:eastAsia="Times New Roman" w:hAnsi="Times New Roman" w:cs="Times New Roman"/>
          <w:sz w:val="24"/>
          <w:szCs w:val="24"/>
        </w:rPr>
        <w:t>life.</w:t>
      </w:r>
      <w:proofErr w:type="gramEnd"/>
    </w:p>
    <w:p w14:paraId="00000064" w14:textId="77777777" w:rsidR="00BB6060" w:rsidRPr="0064239C" w:rsidRDefault="00F33F0F" w:rsidP="0064239C">
      <w:pPr>
        <w:spacing w:after="160" w:line="480" w:lineRule="auto"/>
        <w:jc w:val="both"/>
        <w:rPr>
          <w:rFonts w:ascii="Times New Roman" w:eastAsia="Times New Roman" w:hAnsi="Times New Roman" w:cs="Times New Roman"/>
          <w:sz w:val="24"/>
          <w:szCs w:val="24"/>
        </w:rPr>
      </w:pPr>
      <w:r w:rsidRPr="0064239C">
        <w:rPr>
          <w:rFonts w:ascii="Times New Roman" w:eastAsia="Times New Roman" w:hAnsi="Times New Roman" w:cs="Times New Roman"/>
          <w:sz w:val="24"/>
          <w:szCs w:val="24"/>
        </w:rPr>
        <w:t>Profound gratitude to our parents for their financial and moral support throughout our stay in the Polytechnic and most thankful for what they have done in our life since we were born till this moment. We love you. We will forever remain grateful.</w:t>
      </w:r>
    </w:p>
    <w:p w14:paraId="00000066" w14:textId="77777777" w:rsidR="00BB6060" w:rsidRPr="0064239C" w:rsidRDefault="00F33F0F" w:rsidP="0064239C">
      <w:pPr>
        <w:spacing w:after="160" w:line="480" w:lineRule="auto"/>
        <w:jc w:val="both"/>
        <w:rPr>
          <w:rFonts w:ascii="Times New Roman" w:eastAsia="Times New Roman" w:hAnsi="Times New Roman" w:cs="Times New Roman"/>
          <w:sz w:val="24"/>
          <w:szCs w:val="24"/>
        </w:rPr>
      </w:pPr>
      <w:r w:rsidRPr="0064239C">
        <w:rPr>
          <w:rFonts w:ascii="Times New Roman" w:eastAsia="Times New Roman" w:hAnsi="Times New Roman" w:cs="Times New Roman"/>
          <w:sz w:val="24"/>
          <w:szCs w:val="24"/>
        </w:rPr>
        <w:t xml:space="preserve">Also our special thanks go to our </w:t>
      </w:r>
      <w:proofErr w:type="gramStart"/>
      <w:r w:rsidRPr="0064239C">
        <w:rPr>
          <w:rFonts w:ascii="Times New Roman" w:eastAsia="Times New Roman" w:hAnsi="Times New Roman" w:cs="Times New Roman"/>
          <w:sz w:val="24"/>
          <w:szCs w:val="24"/>
        </w:rPr>
        <w:t>siblings  for</w:t>
      </w:r>
      <w:proofErr w:type="gramEnd"/>
      <w:r w:rsidRPr="0064239C">
        <w:rPr>
          <w:rFonts w:ascii="Times New Roman" w:eastAsia="Times New Roman" w:hAnsi="Times New Roman" w:cs="Times New Roman"/>
          <w:sz w:val="24"/>
          <w:szCs w:val="24"/>
        </w:rPr>
        <w:t xml:space="preserve"> their advice, ca</w:t>
      </w:r>
      <w:r w:rsidRPr="0064239C">
        <w:rPr>
          <w:rFonts w:ascii="Times New Roman" w:eastAsia="Times New Roman" w:hAnsi="Times New Roman" w:cs="Times New Roman"/>
          <w:sz w:val="24"/>
          <w:szCs w:val="24"/>
        </w:rPr>
        <w:t xml:space="preserve">re, and love shown during our stay in the Polytechnic. May God reward you </w:t>
      </w:r>
      <w:proofErr w:type="gramStart"/>
      <w:r w:rsidRPr="0064239C">
        <w:rPr>
          <w:rFonts w:ascii="Times New Roman" w:eastAsia="Times New Roman" w:hAnsi="Times New Roman" w:cs="Times New Roman"/>
          <w:sz w:val="24"/>
          <w:szCs w:val="24"/>
        </w:rPr>
        <w:t>abundantly.</w:t>
      </w:r>
      <w:proofErr w:type="gramEnd"/>
    </w:p>
    <w:p w14:paraId="00000067" w14:textId="591E80C4" w:rsidR="00BB6060" w:rsidRPr="0064239C" w:rsidRDefault="00F33F0F" w:rsidP="0064239C">
      <w:pPr>
        <w:spacing w:after="160" w:line="480" w:lineRule="auto"/>
        <w:jc w:val="both"/>
        <w:rPr>
          <w:rFonts w:ascii="Times New Roman" w:eastAsia="Times New Roman" w:hAnsi="Times New Roman" w:cs="Times New Roman"/>
          <w:sz w:val="24"/>
          <w:szCs w:val="24"/>
        </w:rPr>
      </w:pPr>
      <w:proofErr w:type="gramStart"/>
      <w:r w:rsidRPr="0064239C">
        <w:rPr>
          <w:rFonts w:ascii="Times New Roman" w:eastAsia="Times New Roman" w:hAnsi="Times New Roman" w:cs="Times New Roman"/>
          <w:sz w:val="24"/>
          <w:szCs w:val="24"/>
        </w:rPr>
        <w:t>Our gratitude and special th</w:t>
      </w:r>
      <w:r w:rsidR="0064239C">
        <w:rPr>
          <w:rFonts w:ascii="Times New Roman" w:eastAsia="Times New Roman" w:hAnsi="Times New Roman" w:cs="Times New Roman"/>
          <w:sz w:val="24"/>
          <w:szCs w:val="24"/>
        </w:rPr>
        <w:t>anks to all our beloved friends</w:t>
      </w:r>
      <w:r w:rsidRPr="0064239C">
        <w:rPr>
          <w:rFonts w:ascii="Times New Roman" w:eastAsia="Times New Roman" w:hAnsi="Times New Roman" w:cs="Times New Roman"/>
          <w:sz w:val="24"/>
          <w:szCs w:val="24"/>
        </w:rPr>
        <w:t xml:space="preserve"> for their advice and courageous words that they bestowed upon us during our stay in the university.</w:t>
      </w:r>
      <w:proofErr w:type="gramEnd"/>
      <w:r w:rsidRPr="0064239C">
        <w:rPr>
          <w:rFonts w:ascii="Times New Roman" w:eastAsia="Times New Roman" w:hAnsi="Times New Roman" w:cs="Times New Roman"/>
          <w:sz w:val="24"/>
          <w:szCs w:val="24"/>
        </w:rPr>
        <w:t xml:space="preserve"> Our grati</w:t>
      </w:r>
      <w:r w:rsidRPr="0064239C">
        <w:rPr>
          <w:rFonts w:ascii="Times New Roman" w:eastAsia="Times New Roman" w:hAnsi="Times New Roman" w:cs="Times New Roman"/>
          <w:sz w:val="24"/>
          <w:szCs w:val="24"/>
        </w:rPr>
        <w:t>tude and special thanks to all our friends and course mates May God Bless you all, we love you all.</w:t>
      </w:r>
    </w:p>
    <w:p w14:paraId="00000069" w14:textId="77777777" w:rsidR="00BB6060" w:rsidRPr="0064239C" w:rsidRDefault="00BB6060" w:rsidP="0064239C">
      <w:pPr>
        <w:spacing w:after="160" w:line="480" w:lineRule="auto"/>
        <w:jc w:val="both"/>
        <w:rPr>
          <w:rFonts w:ascii="Times New Roman" w:eastAsia="Times New Roman" w:hAnsi="Times New Roman" w:cs="Times New Roman"/>
          <w:sz w:val="24"/>
          <w:szCs w:val="24"/>
        </w:rPr>
      </w:pPr>
    </w:p>
    <w:p w14:paraId="0000006B" w14:textId="77777777" w:rsidR="00BB6060" w:rsidRPr="0064239C" w:rsidRDefault="00F33F0F" w:rsidP="0064239C">
      <w:pPr>
        <w:spacing w:after="160" w:line="480" w:lineRule="auto"/>
        <w:jc w:val="both"/>
        <w:rPr>
          <w:rFonts w:ascii="Times New Roman" w:eastAsia="Times New Roman" w:hAnsi="Times New Roman" w:cs="Times New Roman"/>
          <w:sz w:val="24"/>
          <w:szCs w:val="24"/>
        </w:rPr>
      </w:pPr>
      <w:r w:rsidRPr="0064239C">
        <w:rPr>
          <w:rFonts w:ascii="Times New Roman" w:eastAsia="Times New Roman" w:hAnsi="Times New Roman" w:cs="Times New Roman"/>
          <w:sz w:val="24"/>
          <w:szCs w:val="24"/>
        </w:rPr>
        <w:t>MAY, 2025</w:t>
      </w:r>
    </w:p>
    <w:p w14:paraId="4BFFB051" w14:textId="77777777" w:rsidR="00281434" w:rsidRDefault="002814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77" w14:textId="7F4D1A87" w:rsidR="00BB6060" w:rsidRDefault="00F33F0F">
      <w:pPr>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OF CONTENT </w:t>
      </w:r>
    </w:p>
    <w:p w14:paraId="00000079" w14:textId="69C0E076" w:rsidR="00BB6060" w:rsidRDefault="00F33F0F" w:rsidP="006423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814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Pages</w:t>
      </w:r>
    </w:p>
    <w:p w14:paraId="0000007A" w14:textId="77777777" w:rsidR="00BB6060" w:rsidRDefault="00F33F0F" w:rsidP="0064239C">
      <w:pPr>
        <w:tabs>
          <w:tab w:val="left" w:pos="865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t>ii</w:t>
      </w:r>
    </w:p>
    <w:p w14:paraId="0000007B" w14:textId="77777777" w:rsidR="00BB6060" w:rsidRDefault="00F33F0F" w:rsidP="0064239C">
      <w:pPr>
        <w:tabs>
          <w:tab w:val="left" w:pos="720"/>
          <w:tab w:val="left" w:pos="1440"/>
          <w:tab w:val="left" w:pos="2160"/>
          <w:tab w:val="left" w:pos="2880"/>
          <w:tab w:val="left" w:pos="865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14:paraId="0000007C" w14:textId="77777777" w:rsidR="00BB6060" w:rsidRDefault="00F33F0F" w:rsidP="0064239C">
      <w:pPr>
        <w:tabs>
          <w:tab w:val="left" w:pos="865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14:paraId="0000007D" w14:textId="77777777" w:rsidR="00BB6060" w:rsidRDefault="00F33F0F" w:rsidP="0064239C">
      <w:pPr>
        <w:tabs>
          <w:tab w:val="left" w:pos="8655"/>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t>v</w:t>
      </w:r>
    </w:p>
    <w:p w14:paraId="0000007E" w14:textId="77777777" w:rsidR="00BB6060" w:rsidRDefault="00F33F0F" w:rsidP="0064239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p>
    <w:p w14:paraId="0000007F"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Background of the study                             </w:t>
      </w:r>
    </w:p>
    <w:p w14:paraId="00000080"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problem</w:t>
      </w:r>
    </w:p>
    <w:p w14:paraId="00000081"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Research question</w:t>
      </w:r>
    </w:p>
    <w:p w14:paraId="00000082"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Objective of the study</w:t>
      </w:r>
    </w:p>
    <w:p w14:paraId="00000083"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Research hypothesis</w:t>
      </w:r>
    </w:p>
    <w:p w14:paraId="00000084"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Significant of the study</w:t>
      </w:r>
    </w:p>
    <w:p w14:paraId="00000085"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Scope and limitation of the study</w:t>
      </w:r>
    </w:p>
    <w:p w14:paraId="00000086"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Clarification of Major Terms and Variables</w:t>
      </w:r>
    </w:p>
    <w:p w14:paraId="00000087" w14:textId="77777777" w:rsidR="00BB6060" w:rsidRDefault="00F33F0F" w:rsidP="0064239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TWO: LITERATURE REVIEW </w:t>
      </w:r>
    </w:p>
    <w:p w14:paraId="00000088"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Community radio broadcasting in agriculture </w:t>
      </w:r>
    </w:p>
    <w:p w14:paraId="00000089"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review</w:t>
      </w:r>
    </w:p>
    <w:p w14:paraId="0000008A"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Conceptual review </w:t>
      </w:r>
    </w:p>
    <w:p w14:paraId="0000008B"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2.3.1Programs </w:t>
      </w:r>
    </w:p>
    <w:p w14:paraId="0000008C"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2.3.2 </w:t>
      </w:r>
      <w:proofErr w:type="gramStart"/>
      <w:r>
        <w:rPr>
          <w:rFonts w:ascii="Times New Roman" w:eastAsia="Times New Roman" w:hAnsi="Times New Roman" w:cs="Times New Roman"/>
          <w:sz w:val="24"/>
          <w:szCs w:val="24"/>
        </w:rPr>
        <w:t>producers</w:t>
      </w:r>
      <w:proofErr w:type="gramEnd"/>
    </w:p>
    <w:p w14:paraId="0000008D"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Timing </w:t>
      </w:r>
    </w:p>
    <w:p w14:paraId="0000008E"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Appraisal of literature reviewed </w:t>
      </w:r>
    </w:p>
    <w:p w14:paraId="0000008F"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CHAPTER THREE: RESEARCH METHODOLOGY </w:t>
      </w:r>
    </w:p>
    <w:p w14:paraId="00000090"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Research design</w:t>
      </w:r>
    </w:p>
    <w:p w14:paraId="00000091"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Population of the study</w:t>
      </w:r>
    </w:p>
    <w:p w14:paraId="00000092"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Sample and sampling techniques</w:t>
      </w:r>
    </w:p>
    <w:p w14:paraId="00000093"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 Method of data collection</w:t>
      </w:r>
    </w:p>
    <w:p w14:paraId="00000094"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Method of data analyses</w:t>
      </w:r>
    </w:p>
    <w:p w14:paraId="00000095" w14:textId="77777777" w:rsidR="00BB6060" w:rsidRDefault="00F33F0F" w:rsidP="0064239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FOUR: DATA PRESENTATION, ANALYSIS AND INTERPRETATION </w:t>
      </w:r>
    </w:p>
    <w:p w14:paraId="00000096"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Data presen</w:t>
      </w:r>
      <w:r>
        <w:rPr>
          <w:rFonts w:ascii="Times New Roman" w:eastAsia="Times New Roman" w:hAnsi="Times New Roman" w:cs="Times New Roman"/>
          <w:sz w:val="24"/>
          <w:szCs w:val="24"/>
        </w:rPr>
        <w:t>tation, analysis and interpretation</w:t>
      </w:r>
    </w:p>
    <w:p w14:paraId="00000097"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Demographic Data</w:t>
      </w:r>
    </w:p>
    <w:p w14:paraId="00000098"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Answering Research Questions</w:t>
      </w:r>
    </w:p>
    <w:p w14:paraId="00000099"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Testing of the hypothesis</w:t>
      </w:r>
    </w:p>
    <w:p w14:paraId="0000009A"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 Discussion of the findings</w:t>
      </w:r>
    </w:p>
    <w:p w14:paraId="0000009B" w14:textId="77777777" w:rsidR="00BB6060" w:rsidRDefault="00F33F0F" w:rsidP="0064239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FIVE: </w:t>
      </w:r>
    </w:p>
    <w:p w14:paraId="0000009C"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Summary, conclusion and recommendation </w:t>
      </w:r>
    </w:p>
    <w:p w14:paraId="0000009D"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of finding </w:t>
      </w:r>
    </w:p>
    <w:p w14:paraId="0000009E"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Conclusion</w:t>
      </w:r>
    </w:p>
    <w:p w14:paraId="0000009F" w14:textId="77777777" w:rsidR="00BB6060" w:rsidRDefault="00F33F0F" w:rsidP="0064239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 Recommendation</w:t>
      </w:r>
    </w:p>
    <w:p w14:paraId="000000A0" w14:textId="77777777" w:rsidR="00BB6060" w:rsidRDefault="00BB6060">
      <w:pPr>
        <w:spacing w:after="160" w:line="480" w:lineRule="auto"/>
        <w:rPr>
          <w:rFonts w:ascii="Times New Roman" w:eastAsia="Times New Roman" w:hAnsi="Times New Roman" w:cs="Times New Roman"/>
          <w:i/>
          <w:sz w:val="24"/>
          <w:szCs w:val="24"/>
        </w:rPr>
      </w:pPr>
    </w:p>
    <w:p w14:paraId="000000A1" w14:textId="77777777" w:rsidR="00BB6060" w:rsidRDefault="00BB6060">
      <w:pPr>
        <w:spacing w:after="160" w:line="480" w:lineRule="auto"/>
        <w:rPr>
          <w:rFonts w:ascii="Times New Roman" w:eastAsia="Times New Roman" w:hAnsi="Times New Roman" w:cs="Times New Roman"/>
          <w:b/>
          <w:sz w:val="24"/>
          <w:szCs w:val="24"/>
        </w:rPr>
      </w:pPr>
    </w:p>
    <w:p w14:paraId="000000A2" w14:textId="77777777" w:rsidR="00BB6060" w:rsidRDefault="00BB6060">
      <w:pPr>
        <w:spacing w:after="160" w:line="480" w:lineRule="auto"/>
        <w:jc w:val="center"/>
        <w:rPr>
          <w:rFonts w:ascii="Times New Roman" w:eastAsia="Times New Roman" w:hAnsi="Times New Roman" w:cs="Times New Roman"/>
          <w:b/>
          <w:sz w:val="24"/>
          <w:szCs w:val="24"/>
        </w:rPr>
      </w:pPr>
    </w:p>
    <w:p w14:paraId="000000A3" w14:textId="77777777" w:rsidR="00BB6060" w:rsidRDefault="00BB6060">
      <w:pPr>
        <w:spacing w:after="160" w:line="480" w:lineRule="auto"/>
        <w:rPr>
          <w:rFonts w:ascii="Times New Roman" w:eastAsia="Times New Roman" w:hAnsi="Times New Roman" w:cs="Times New Roman"/>
          <w:b/>
          <w:sz w:val="24"/>
          <w:szCs w:val="24"/>
        </w:rPr>
      </w:pPr>
    </w:p>
    <w:p w14:paraId="000000A4" w14:textId="25FAA21D" w:rsidR="008E5188" w:rsidRDefault="008E518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239433D" w14:textId="77777777" w:rsidR="00281434" w:rsidRDefault="00281434">
      <w:pPr>
        <w:spacing w:after="160" w:line="480" w:lineRule="auto"/>
        <w:rPr>
          <w:rFonts w:ascii="Times New Roman" w:eastAsia="Times New Roman" w:hAnsi="Times New Roman" w:cs="Times New Roman"/>
          <w:b/>
          <w:sz w:val="24"/>
          <w:szCs w:val="24"/>
        </w:rPr>
        <w:sectPr w:rsidR="00281434" w:rsidSect="00281434">
          <w:footerReference w:type="default" r:id="rId8"/>
          <w:pgSz w:w="11909" w:h="16834" w:code="9"/>
          <w:pgMar w:top="1440" w:right="1440" w:bottom="1440" w:left="1440" w:header="720" w:footer="720" w:gutter="0"/>
          <w:pgNumType w:fmt="lowerRoman" w:start="1"/>
          <w:cols w:space="720"/>
        </w:sectPr>
      </w:pPr>
    </w:p>
    <w:p w14:paraId="7F103D35" w14:textId="77777777" w:rsidR="00281434" w:rsidRDefault="00281434" w:rsidP="00281434">
      <w:pPr>
        <w:autoSpaceDE w:val="0"/>
        <w:autoSpaceDN w:val="0"/>
        <w:spacing w:line="480" w:lineRule="auto"/>
        <w:jc w:val="center"/>
        <w:rPr>
          <w:rFonts w:ascii="Times New Roman" w:hAnsi="Times New Roman" w:cs="Times New Roman"/>
          <w:b/>
        </w:rPr>
      </w:pPr>
      <w:r>
        <w:rPr>
          <w:rFonts w:ascii="Times New Roman" w:hAnsi="Times New Roman" w:cs="Times New Roman"/>
          <w:b/>
        </w:rPr>
        <w:lastRenderedPageBreak/>
        <w:t>CHAPTER ONE</w:t>
      </w:r>
    </w:p>
    <w:p w14:paraId="2D090F98" w14:textId="77777777" w:rsidR="00281434" w:rsidRDefault="00281434" w:rsidP="00281434">
      <w:pPr>
        <w:autoSpaceDE w:val="0"/>
        <w:autoSpaceDN w:val="0"/>
        <w:spacing w:line="480" w:lineRule="auto"/>
        <w:jc w:val="center"/>
        <w:rPr>
          <w:rFonts w:ascii="Times New Roman" w:hAnsi="Times New Roman" w:cs="Times New Roman"/>
          <w:b/>
        </w:rPr>
      </w:pPr>
      <w:r>
        <w:rPr>
          <w:rFonts w:ascii="Times New Roman" w:hAnsi="Times New Roman" w:cs="Times New Roman"/>
          <w:b/>
        </w:rPr>
        <w:t>INTRODUCTION</w:t>
      </w:r>
    </w:p>
    <w:p w14:paraId="4FA7FF14" w14:textId="77777777" w:rsidR="00281434" w:rsidRDefault="00281434" w:rsidP="00281434">
      <w:pPr>
        <w:autoSpaceDE w:val="0"/>
        <w:autoSpaceDN w:val="0"/>
        <w:spacing w:line="480" w:lineRule="auto"/>
        <w:jc w:val="both"/>
        <w:rPr>
          <w:rFonts w:ascii="Times New Roman" w:hAnsi="Times New Roman" w:cs="Times New Roman"/>
          <w:b/>
        </w:rPr>
      </w:pPr>
      <w:r>
        <w:rPr>
          <w:rFonts w:ascii="Times New Roman" w:hAnsi="Times New Roman" w:cs="Times New Roman"/>
          <w:b/>
        </w:rPr>
        <w:t>1.0 Background to the Study</w:t>
      </w:r>
    </w:p>
    <w:p w14:paraId="7AF17954" w14:textId="77777777" w:rsidR="00281434" w:rsidRDefault="00281434" w:rsidP="00281434">
      <w:pPr>
        <w:spacing w:line="480" w:lineRule="auto"/>
        <w:ind w:firstLine="720"/>
        <w:jc w:val="both"/>
        <w:rPr>
          <w:rFonts w:ascii="Times New Roman" w:hAnsi="Times New Roman" w:cs="Times New Roman"/>
          <w:lang w:val="en-US"/>
        </w:rPr>
      </w:pPr>
      <w:r>
        <w:rPr>
          <w:rFonts w:ascii="Times New Roman" w:hAnsi="Times New Roman" w:cs="Times New Roman"/>
        </w:rPr>
        <w:t xml:space="preserve">It is documented in the literature that there are frequent incidences of particular crimes, such as sectarian violence, ethno-religious conflict, political assassination, ransom kidnapping, campus cultism and electoral </w:t>
      </w:r>
      <w:proofErr w:type="spellStart"/>
      <w:r>
        <w:rPr>
          <w:rFonts w:ascii="Times New Roman" w:hAnsi="Times New Roman" w:cs="Times New Roman"/>
        </w:rPr>
        <w:t>thuggery</w:t>
      </w:r>
      <w:proofErr w:type="spellEnd"/>
      <w:r>
        <w:rPr>
          <w:rFonts w:ascii="Times New Roman" w:hAnsi="Times New Roman" w:cs="Times New Roman"/>
        </w:rPr>
        <w:t xml:space="preserve"> to human rights violations (</w:t>
      </w:r>
      <w:proofErr w:type="spellStart"/>
      <w:r>
        <w:rPr>
          <w:rFonts w:ascii="Times New Roman" w:hAnsi="Times New Roman" w:cs="Times New Roman"/>
        </w:rPr>
        <w:t>Ezemenaka</w:t>
      </w:r>
      <w:proofErr w:type="spellEnd"/>
      <w:r>
        <w:rPr>
          <w:rFonts w:ascii="Times New Roman" w:hAnsi="Times New Roman" w:cs="Times New Roman"/>
        </w:rPr>
        <w:t xml:space="preserve">, 2018). Apparently, insecurity is rife. This could be the reason why </w:t>
      </w:r>
      <w:proofErr w:type="spellStart"/>
      <w:r>
        <w:rPr>
          <w:rFonts w:ascii="Times New Roman" w:hAnsi="Times New Roman" w:cs="Times New Roman"/>
        </w:rPr>
        <w:t>Oarhe</w:t>
      </w:r>
      <w:proofErr w:type="spellEnd"/>
      <w:r>
        <w:rPr>
          <w:rFonts w:ascii="Times New Roman" w:hAnsi="Times New Roman" w:cs="Times New Roman"/>
        </w:rPr>
        <w:t xml:space="preserve"> and </w:t>
      </w:r>
      <w:proofErr w:type="spellStart"/>
      <w:r>
        <w:rPr>
          <w:rFonts w:ascii="Times New Roman" w:hAnsi="Times New Roman" w:cs="Times New Roman"/>
        </w:rPr>
        <w:t>Aghedo</w:t>
      </w:r>
      <w:proofErr w:type="spellEnd"/>
      <w:r>
        <w:rPr>
          <w:rFonts w:ascii="Times New Roman" w:hAnsi="Times New Roman" w:cs="Times New Roman"/>
        </w:rPr>
        <w:t xml:space="preserve"> (2010) observed that Nigerian security agencies have largely been ineffective, which has led to a colossal amount of insecurity and violence in the country. Corroborating, </w:t>
      </w:r>
      <w:proofErr w:type="spellStart"/>
      <w:r>
        <w:rPr>
          <w:rFonts w:ascii="Times New Roman" w:hAnsi="Times New Roman" w:cs="Times New Roman"/>
        </w:rPr>
        <w:t>Ngwama</w:t>
      </w:r>
      <w:proofErr w:type="spellEnd"/>
      <w:r>
        <w:rPr>
          <w:rFonts w:ascii="Times New Roman" w:hAnsi="Times New Roman" w:cs="Times New Roman"/>
        </w:rPr>
        <w:t xml:space="preserve"> (2014) is of the view that kidnapping as a security discourse is not new in Nigeria and its prevalence alongside the strain on security and there is a need to investigate it thoroughly. To an extent, these assertions hold weight. </w:t>
      </w:r>
    </w:p>
    <w:p w14:paraId="1CC88E45"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However, it must be noted that the effectiveness of security in the state is a causal effect of the political order. Politicians are not exempt from the ills they have created through kidnapping. The ineffectiveness of Nigerian security leading to the prevalence of crimes, such as kidnapping has multi-causal connotations; among these causal variables, corruption is salient in the reasons and explanation of ineffective security. Similarly, </w:t>
      </w:r>
      <w:proofErr w:type="spellStart"/>
      <w:r>
        <w:rPr>
          <w:rFonts w:ascii="Times New Roman" w:hAnsi="Times New Roman" w:cs="Times New Roman"/>
        </w:rPr>
        <w:t>Inyang</w:t>
      </w:r>
      <w:proofErr w:type="spellEnd"/>
      <w:r>
        <w:rPr>
          <w:rFonts w:ascii="Times New Roman" w:hAnsi="Times New Roman" w:cs="Times New Roman"/>
        </w:rPr>
        <w:t xml:space="preserve"> (2013) maintained that kidnapping has become endemic in the Nigerian society. It is fast becoming a lucrative alternative to armed robbery offence. The gravity of kidnapping is so intense that it has virtually affected most persons in the society. </w:t>
      </w:r>
    </w:p>
    <w:p w14:paraId="55069F31"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Kidnapping cases became alarmed in the Niger Delta region when militants in February 2006 abducted some oil workers, ostensibly to draw global attention to the dire situation in the oil rich Niger Delta region of the country, the victims were mostly foreigners. Since then the social problem of kidnapping has spread like wild-fire in most parts of the country, especially in the south-eastern region and Kaduna to Abuja road, which is a no go area today. The targets are no longer foreigners alone; practically every Nigerian is now a target. </w:t>
      </w:r>
    </w:p>
    <w:p w14:paraId="7A16087E"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Therefore, kidnapping is not actually new in the area but the current lucrative ransom demanding strategy has become a serious social problem for the Government and people of Nigeria (</w:t>
      </w:r>
      <w:proofErr w:type="spellStart"/>
      <w:r>
        <w:rPr>
          <w:rFonts w:ascii="Times New Roman" w:hAnsi="Times New Roman" w:cs="Times New Roman"/>
        </w:rPr>
        <w:t>Inyang</w:t>
      </w:r>
      <w:proofErr w:type="spellEnd"/>
      <w:r>
        <w:rPr>
          <w:rFonts w:ascii="Times New Roman" w:hAnsi="Times New Roman" w:cs="Times New Roman"/>
        </w:rPr>
        <w:t xml:space="preserve">, 2013). For instance, in the year 2018 Nigeria was placed sixth on the global kidnap index. </w:t>
      </w:r>
      <w:r>
        <w:rPr>
          <w:rFonts w:ascii="Times New Roman" w:hAnsi="Times New Roman" w:cs="Times New Roman"/>
        </w:rPr>
        <w:lastRenderedPageBreak/>
        <w:t>This rating puts the country Nigeria among countries with serious kidnapping problems, behind Philippines, Venezuela, Columbia, Brazil and Mexico (</w:t>
      </w:r>
      <w:proofErr w:type="spellStart"/>
      <w:r>
        <w:rPr>
          <w:rFonts w:ascii="Times New Roman" w:hAnsi="Times New Roman" w:cs="Times New Roman"/>
        </w:rPr>
        <w:t>Ezemenaka</w:t>
      </w:r>
      <w:proofErr w:type="spellEnd"/>
      <w:r>
        <w:rPr>
          <w:rFonts w:ascii="Times New Roman" w:hAnsi="Times New Roman" w:cs="Times New Roman"/>
        </w:rPr>
        <w:t>, 2018).</w:t>
      </w:r>
    </w:p>
    <w:p w14:paraId="3A50C6FB"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Also, </w:t>
      </w:r>
      <w:proofErr w:type="spellStart"/>
      <w:r>
        <w:rPr>
          <w:rFonts w:ascii="Times New Roman" w:hAnsi="Times New Roman" w:cs="Times New Roman"/>
        </w:rPr>
        <w:t>Ezemenaka</w:t>
      </w:r>
      <w:proofErr w:type="spellEnd"/>
      <w:r>
        <w:rPr>
          <w:rFonts w:ascii="Times New Roman" w:hAnsi="Times New Roman" w:cs="Times New Roman"/>
        </w:rPr>
        <w:t xml:space="preserve"> (2018) reported that Nigeria recorded 512 cases of kidnapping and 30 dead persons in kidnappers’ than the year against 353 cases recorded throughout 2015. Similarly, </w:t>
      </w:r>
      <w:proofErr w:type="spellStart"/>
      <w:r>
        <w:rPr>
          <w:rFonts w:ascii="Times New Roman" w:hAnsi="Times New Roman" w:cs="Times New Roman"/>
        </w:rPr>
        <w:t>Kyrian</w:t>
      </w:r>
      <w:proofErr w:type="spellEnd"/>
      <w:r>
        <w:rPr>
          <w:rFonts w:ascii="Times New Roman" w:hAnsi="Times New Roman" w:cs="Times New Roman"/>
        </w:rPr>
        <w:t xml:space="preserve"> (2017) also reported that the former Inspector General of Police in Nigeria had noted that kidnappers and hostage takers got N15 million in ransom (about N100 million) between 2015 and 2017. Kidnapping cases in southern Nigeria have been ravaging daily incidents. The safety of persons in Nigeria and their properties cannot be guaranteed. Kidnapping is an offence punishable by the law in Nigeria. Anybody caught involved in the act is expected to face a penalty of 10 years imprisonment (</w:t>
      </w:r>
      <w:proofErr w:type="spellStart"/>
      <w:r>
        <w:rPr>
          <w:rFonts w:ascii="Times New Roman" w:hAnsi="Times New Roman" w:cs="Times New Roman"/>
        </w:rPr>
        <w:t>Kyrian</w:t>
      </w:r>
      <w:proofErr w:type="spellEnd"/>
      <w:r>
        <w:rPr>
          <w:rFonts w:ascii="Times New Roman" w:hAnsi="Times New Roman" w:cs="Times New Roman"/>
        </w:rPr>
        <w:t xml:space="preserve">, 2017). </w:t>
      </w:r>
    </w:p>
    <w:p w14:paraId="47EE52BD"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There are other studies conducted on the kidnapping phenomenon. </w:t>
      </w:r>
      <w:proofErr w:type="spellStart"/>
      <w:r>
        <w:rPr>
          <w:rFonts w:ascii="Times New Roman" w:hAnsi="Times New Roman" w:cs="Times New Roman"/>
        </w:rPr>
        <w:t>Okoro</w:t>
      </w:r>
      <w:proofErr w:type="spellEnd"/>
      <w:r>
        <w:rPr>
          <w:rFonts w:ascii="Times New Roman" w:hAnsi="Times New Roman" w:cs="Times New Roman"/>
        </w:rPr>
        <w:t xml:space="preserve"> and </w:t>
      </w:r>
      <w:proofErr w:type="spellStart"/>
      <w:r>
        <w:rPr>
          <w:rFonts w:ascii="Times New Roman" w:hAnsi="Times New Roman" w:cs="Times New Roman"/>
        </w:rPr>
        <w:t>Odoemelam</w:t>
      </w:r>
      <w:proofErr w:type="spellEnd"/>
      <w:r>
        <w:rPr>
          <w:rFonts w:ascii="Times New Roman" w:hAnsi="Times New Roman" w:cs="Times New Roman"/>
        </w:rPr>
        <w:t xml:space="preserve"> (2013) investigated the problem of kidnapping but set focused mainly on print media framing of </w:t>
      </w:r>
      <w:proofErr w:type="spellStart"/>
      <w:r>
        <w:rPr>
          <w:rFonts w:ascii="Times New Roman" w:hAnsi="Times New Roman" w:cs="Times New Roman"/>
        </w:rPr>
        <w:t>Boko</w:t>
      </w:r>
      <w:proofErr w:type="spellEnd"/>
      <w:r>
        <w:rPr>
          <w:rFonts w:ascii="Times New Roman" w:hAnsi="Times New Roman" w:cs="Times New Roman"/>
        </w:rPr>
        <w:t xml:space="preserve"> Haram insurgency in Nigeria. Another study was conducted by </w:t>
      </w:r>
      <w:proofErr w:type="spellStart"/>
      <w:r>
        <w:rPr>
          <w:rFonts w:ascii="Times New Roman" w:hAnsi="Times New Roman" w:cs="Times New Roman"/>
        </w:rPr>
        <w:t>Muobike</w:t>
      </w:r>
      <w:proofErr w:type="spellEnd"/>
      <w:r>
        <w:rPr>
          <w:rFonts w:ascii="Times New Roman" w:hAnsi="Times New Roman" w:cs="Times New Roman"/>
        </w:rPr>
        <w:t xml:space="preserve"> (2018) on the framing of the abduction of </w:t>
      </w:r>
      <w:proofErr w:type="spellStart"/>
      <w:r>
        <w:rPr>
          <w:rFonts w:ascii="Times New Roman" w:hAnsi="Times New Roman" w:cs="Times New Roman"/>
        </w:rPr>
        <w:t>Chibok</w:t>
      </w:r>
      <w:proofErr w:type="spellEnd"/>
      <w:r>
        <w:rPr>
          <w:rFonts w:ascii="Times New Roman" w:hAnsi="Times New Roman" w:cs="Times New Roman"/>
        </w:rPr>
        <w:t xml:space="preserve"> girls in Nigeria. Their study narrowed it the Southern Nigeria, where the causal factors might be limited to economic while the dominant factor for kidnapping in the South-south is environmental struggle and in the Northwestern and Northeastern parts could be poverty and terrorism, respectively. Apparently, the media are often in liberal theory referred to as the “Fourth Estate of the Realm” and the “watchdog of the society”, meaning that the media exist as an organ of information sourcing and dissemination, educational promotion, surveillance, social enlightenment and mobilization. These functions set the media apart as an important link or factor in the relationship between the government and the governed and make them a sine qua non to societal growth and development. Thus, the expectation is that, the media will be vibrant in reporting kidnapping cases so that the government can be able to take proper action. It is in this perspective that this study set to ascertain the coverage of kidnapping cases in Nigeria.</w:t>
      </w:r>
    </w:p>
    <w:p w14:paraId="1CE90869"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However, in a study conducted by Christian, </w:t>
      </w:r>
      <w:proofErr w:type="spellStart"/>
      <w:r>
        <w:rPr>
          <w:rFonts w:ascii="Times New Roman" w:hAnsi="Times New Roman" w:cs="Times New Roman"/>
        </w:rPr>
        <w:t>Okwudiri</w:t>
      </w:r>
      <w:proofErr w:type="spellEnd"/>
      <w:r>
        <w:rPr>
          <w:rFonts w:ascii="Times New Roman" w:hAnsi="Times New Roman" w:cs="Times New Roman"/>
        </w:rPr>
        <w:t xml:space="preserve"> and </w:t>
      </w:r>
      <w:proofErr w:type="spellStart"/>
      <w:r>
        <w:rPr>
          <w:rFonts w:ascii="Times New Roman" w:hAnsi="Times New Roman" w:cs="Times New Roman"/>
        </w:rPr>
        <w:t>Chukwuemeka</w:t>
      </w:r>
      <w:proofErr w:type="spellEnd"/>
      <w:r>
        <w:rPr>
          <w:rFonts w:ascii="Times New Roman" w:hAnsi="Times New Roman" w:cs="Times New Roman"/>
        </w:rPr>
        <w:t xml:space="preserve"> (2015) using mixed research methods- content analysis and survey methods to investigate how selected Nigerian newspapers (The Guardian, The Sun, The Trust and Leadership Newspapers) report the </w:t>
      </w:r>
      <w:proofErr w:type="spellStart"/>
      <w:r>
        <w:rPr>
          <w:rFonts w:ascii="Times New Roman" w:hAnsi="Times New Roman" w:cs="Times New Roman"/>
        </w:rPr>
        <w:t>Chibok</w:t>
      </w:r>
      <w:proofErr w:type="spellEnd"/>
      <w:r>
        <w:rPr>
          <w:rFonts w:ascii="Times New Roman" w:hAnsi="Times New Roman" w:cs="Times New Roman"/>
        </w:rPr>
        <w:t xml:space="preserve"> school girls’ kidnapping or abduction in Government Secondary School, </w:t>
      </w:r>
      <w:proofErr w:type="spellStart"/>
      <w:r>
        <w:rPr>
          <w:rFonts w:ascii="Times New Roman" w:hAnsi="Times New Roman" w:cs="Times New Roman"/>
        </w:rPr>
        <w:t>Chibok</w:t>
      </w:r>
      <w:proofErr w:type="spellEnd"/>
      <w:r>
        <w:rPr>
          <w:rFonts w:ascii="Times New Roman" w:hAnsi="Times New Roman" w:cs="Times New Roman"/>
        </w:rPr>
        <w:t xml:space="preserve"> </w:t>
      </w:r>
      <w:proofErr w:type="spellStart"/>
      <w:r>
        <w:rPr>
          <w:rFonts w:ascii="Times New Roman" w:hAnsi="Times New Roman" w:cs="Times New Roman"/>
        </w:rPr>
        <w:t>Borno</w:t>
      </w:r>
      <w:proofErr w:type="spellEnd"/>
      <w:r>
        <w:rPr>
          <w:rFonts w:ascii="Times New Roman" w:hAnsi="Times New Roman" w:cs="Times New Roman"/>
        </w:rPr>
        <w:t xml:space="preserve"> State found </w:t>
      </w:r>
      <w:r>
        <w:rPr>
          <w:rFonts w:ascii="Times New Roman" w:hAnsi="Times New Roman" w:cs="Times New Roman"/>
        </w:rPr>
        <w:lastRenderedPageBreak/>
        <w:t xml:space="preserve">that Nigerian newspapers used frames like: rescue efforts frame, hopelessness frame, political frame, religious frame, ethnic frame, conspiracy frame and economic frame in their news reports of the abducted girls and of these frames used by Nigeria newspapers, the frame of hopelessness is mostly used by the selected papers. The study also found that the South East residents who are print media audience believe that the way Nigerian press report the </w:t>
      </w:r>
      <w:proofErr w:type="spellStart"/>
      <w:r>
        <w:rPr>
          <w:rFonts w:ascii="Times New Roman" w:hAnsi="Times New Roman" w:cs="Times New Roman"/>
        </w:rPr>
        <w:t>Chibok</w:t>
      </w:r>
      <w:proofErr w:type="spellEnd"/>
      <w:r>
        <w:rPr>
          <w:rFonts w:ascii="Times New Roman" w:hAnsi="Times New Roman" w:cs="Times New Roman"/>
        </w:rPr>
        <w:t xml:space="preserve"> kidnapping or abduction influenced their perception of rescue effort negatively. Therefore, the researchers recommended that print media journalists and owners should understand that it does not do any country good when the media concentrate only on government frustration in the face of terrorism. Since it is established that terrorism thrives when media </w:t>
      </w:r>
      <w:proofErr w:type="spellStart"/>
      <w:r>
        <w:rPr>
          <w:rFonts w:ascii="Times New Roman" w:hAnsi="Times New Roman" w:cs="Times New Roman"/>
        </w:rPr>
        <w:t>organisation</w:t>
      </w:r>
      <w:proofErr w:type="spellEnd"/>
      <w:r>
        <w:rPr>
          <w:rFonts w:ascii="Times New Roman" w:hAnsi="Times New Roman" w:cs="Times New Roman"/>
        </w:rPr>
        <w:t xml:space="preserve"> project it as succeeding, the media must learn to emphasize the strength of the government. The study recommends that other studies should look at other media contents apart from news. This will give an enriched result of media framing of terrorism, especially the abducted girls. </w:t>
      </w:r>
      <w:proofErr w:type="spellStart"/>
      <w:r>
        <w:rPr>
          <w:rFonts w:ascii="Times New Roman" w:hAnsi="Times New Roman" w:cs="Times New Roman"/>
        </w:rPr>
        <w:t>Shutt</w:t>
      </w:r>
      <w:proofErr w:type="spellEnd"/>
      <w:r>
        <w:rPr>
          <w:rFonts w:ascii="Times New Roman" w:hAnsi="Times New Roman" w:cs="Times New Roman"/>
        </w:rPr>
        <w:t xml:space="preserve"> et al., (2004) found that the threat of child kidnapping or abduction has been a socially constructed problem, resulting from mass media sensationalism and fabrication. </w:t>
      </w:r>
    </w:p>
    <w:p w14:paraId="32F45F44"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In line with Spector and </w:t>
      </w:r>
      <w:proofErr w:type="spellStart"/>
      <w:r>
        <w:rPr>
          <w:rFonts w:ascii="Times New Roman" w:hAnsi="Times New Roman" w:cs="Times New Roman"/>
        </w:rPr>
        <w:t>Kitsuse</w:t>
      </w:r>
      <w:proofErr w:type="spellEnd"/>
      <w:r>
        <w:rPr>
          <w:rFonts w:ascii="Times New Roman" w:hAnsi="Times New Roman" w:cs="Times New Roman"/>
        </w:rPr>
        <w:t xml:space="preserve"> (2006), </w:t>
      </w:r>
      <w:proofErr w:type="spellStart"/>
      <w:r>
        <w:rPr>
          <w:rFonts w:ascii="Times New Roman" w:hAnsi="Times New Roman" w:cs="Times New Roman"/>
        </w:rPr>
        <w:t>Shutt</w:t>
      </w:r>
      <w:proofErr w:type="spellEnd"/>
      <w:r>
        <w:rPr>
          <w:rFonts w:ascii="Times New Roman" w:hAnsi="Times New Roman" w:cs="Times New Roman"/>
        </w:rPr>
        <w:t xml:space="preserve"> et al. (2004) support that the public has responded to this socially constructed problem by trying to fix it through several policy initiatives, such as Megan’s Law and </w:t>
      </w:r>
      <w:proofErr w:type="spellStart"/>
      <w:r>
        <w:rPr>
          <w:rFonts w:ascii="Times New Roman" w:hAnsi="Times New Roman" w:cs="Times New Roman"/>
        </w:rPr>
        <w:t>Carlie’s</w:t>
      </w:r>
      <w:proofErr w:type="spellEnd"/>
      <w:r>
        <w:rPr>
          <w:rFonts w:ascii="Times New Roman" w:hAnsi="Times New Roman" w:cs="Times New Roman"/>
        </w:rPr>
        <w:t xml:space="preserve"> Law. While these policy initiatives certainly address the problems of nonfamily abductions and stereotypical kidnappings, they fail to address the issue and root causes of family abductions, which comprise the largest portion of kidnapping incidents with the media playing a significant role in terms of frequency of coverage to kidnapping cases. </w:t>
      </w:r>
      <w:proofErr w:type="spellStart"/>
      <w:r>
        <w:rPr>
          <w:rFonts w:ascii="Times New Roman" w:hAnsi="Times New Roman" w:cs="Times New Roman"/>
        </w:rPr>
        <w:t>Muobike</w:t>
      </w:r>
      <w:proofErr w:type="spellEnd"/>
      <w:r>
        <w:rPr>
          <w:rFonts w:ascii="Times New Roman" w:hAnsi="Times New Roman" w:cs="Times New Roman"/>
        </w:rPr>
        <w:t xml:space="preserve"> (2018) using the content analysis method and </w:t>
      </w:r>
      <w:proofErr w:type="spellStart"/>
      <w:r>
        <w:rPr>
          <w:rFonts w:ascii="Times New Roman" w:hAnsi="Times New Roman" w:cs="Times New Roman"/>
        </w:rPr>
        <w:t>Entman’s</w:t>
      </w:r>
      <w:proofErr w:type="spellEnd"/>
      <w:r>
        <w:rPr>
          <w:rFonts w:ascii="Times New Roman" w:hAnsi="Times New Roman" w:cs="Times New Roman"/>
        </w:rPr>
        <w:t xml:space="preserve"> Framing Theory as theoretical guide discovered in his study that the newspapers tend to give a new meaning or definition to the kidnapping or abduction like that of </w:t>
      </w:r>
      <w:proofErr w:type="spellStart"/>
      <w:r>
        <w:rPr>
          <w:rFonts w:ascii="Times New Roman" w:hAnsi="Times New Roman" w:cs="Times New Roman"/>
        </w:rPr>
        <w:t>Chibok</w:t>
      </w:r>
      <w:proofErr w:type="spellEnd"/>
      <w:r>
        <w:rPr>
          <w:rFonts w:ascii="Times New Roman" w:hAnsi="Times New Roman" w:cs="Times New Roman"/>
        </w:rPr>
        <w:t xml:space="preserve"> girls. </w:t>
      </w:r>
    </w:p>
    <w:p w14:paraId="63F7733E"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The newspapers framed the problem as insecurity (64.4%) by giving salience to it, implying a gross existence of insecurity in the nation. He also believes that the government is part of the problem the nation has. Surprisingly, the media blamed </w:t>
      </w:r>
      <w:proofErr w:type="spellStart"/>
      <w:r>
        <w:rPr>
          <w:rFonts w:ascii="Times New Roman" w:hAnsi="Times New Roman" w:cs="Times New Roman"/>
        </w:rPr>
        <w:t>Boko</w:t>
      </w:r>
      <w:proofErr w:type="spellEnd"/>
      <w:r>
        <w:rPr>
          <w:rFonts w:ascii="Times New Roman" w:hAnsi="Times New Roman" w:cs="Times New Roman"/>
        </w:rPr>
        <w:t xml:space="preserve"> Haram to a very small extent (14.4%) implying that national insecurity could be caused by anybody and any group if the government does not put up measures to control it. The findings point that kidnapping is a trend the country has been battling with diverse conflicts for more than two decades and the media are yet to report conflicts in a manner that </w:t>
      </w:r>
      <w:r>
        <w:rPr>
          <w:rFonts w:ascii="Times New Roman" w:hAnsi="Times New Roman" w:cs="Times New Roman"/>
        </w:rPr>
        <w:lastRenderedPageBreak/>
        <w:t>will encourage the government and the governed to team together to solve the problem. It implies that there is a possibility that the media frame news from a realist’s perspective.</w:t>
      </w:r>
    </w:p>
    <w:p w14:paraId="270CEC90"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b/>
          <w:bCs/>
        </w:rPr>
        <w:t>1.1 Statement of Problem</w:t>
      </w:r>
    </w:p>
    <w:p w14:paraId="35DC1E64"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 Empirical evidence in the literature shows that studies have discussed mass media coverage of issues of national and international interests. Some of these studies revealed that kidnapping is worthy of reporting by the media. However, the degree of prominence, frequency and direction given to such events or issues by the press go down to a lower position as captured in the literature by (</w:t>
      </w:r>
      <w:proofErr w:type="spellStart"/>
      <w:r>
        <w:rPr>
          <w:rFonts w:ascii="Times New Roman" w:hAnsi="Times New Roman" w:cs="Times New Roman"/>
        </w:rPr>
        <w:t>Inyang</w:t>
      </w:r>
      <w:proofErr w:type="spellEnd"/>
      <w:r>
        <w:rPr>
          <w:rFonts w:ascii="Times New Roman" w:hAnsi="Times New Roman" w:cs="Times New Roman"/>
        </w:rPr>
        <w:t>, 2013). Hazen and Horner (2007) recommend that kidnapping cases required a systematic examination of the problem in order to identify its underlying factors and its devastating consequences for policy recommendations for tackling the problem in Nigeria and beyond.</w:t>
      </w:r>
    </w:p>
    <w:p w14:paraId="5886A025"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Therefore, the degree of prominence given to kidnapping cases by the press in Nigeria determines what Nigerians feel and thinks about kidnapping and its attendant consequences. As the “Fourth Estate of the Realm”, the mass media is expected to bring forth kidnapping cases into discourse, thereby setting the agenda and keeping its diverse audiences abreast of the situation. Thus, going by the gap in the literature, posers like do Nigerian media report kidnapping cases and what is the degree of coverage given to such cases apparently motivated this study to examine the coverage of kidnapping cases in Nigeria.</w:t>
      </w:r>
    </w:p>
    <w:p w14:paraId="3FBA7FA9"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Empirical researches have revealed that the media are not living up to their role as the watchdog of the society. According to </w:t>
      </w:r>
      <w:proofErr w:type="spellStart"/>
      <w:r>
        <w:rPr>
          <w:rFonts w:ascii="Times New Roman" w:hAnsi="Times New Roman" w:cs="Times New Roman"/>
        </w:rPr>
        <w:t>Muobike</w:t>
      </w:r>
      <w:proofErr w:type="spellEnd"/>
      <w:r>
        <w:rPr>
          <w:rFonts w:ascii="Times New Roman" w:hAnsi="Times New Roman" w:cs="Times New Roman"/>
        </w:rPr>
        <w:t xml:space="preserve"> (2018), journalists provide contradictory information on issues regarding crisis situations. He further claimed that coverage varies from newspaper to newspaper and this has contributed to the failure of print media houses as they have failed to harmonize their information. Many newspapers houses give diverse account of the happenings in the society which have led to the distrust members of the pubic now perceived toward the media when it comes to getting accurate information. </w:t>
      </w:r>
    </w:p>
    <w:p w14:paraId="70C05686"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With the increasing incidence of kidnapping in Nigeria, the media ought to ensure the issue is reported accurately and constantly because the magnitude of the issue is deserving of media coverage. However, the degree of prominence, regularity, and direction given to such occurrences or issues by the press is low (</w:t>
      </w:r>
      <w:proofErr w:type="spellStart"/>
      <w:r>
        <w:rPr>
          <w:rFonts w:ascii="Times New Roman" w:hAnsi="Times New Roman" w:cs="Times New Roman"/>
        </w:rPr>
        <w:t>Okoro</w:t>
      </w:r>
      <w:proofErr w:type="spellEnd"/>
      <w:r>
        <w:rPr>
          <w:rFonts w:ascii="Times New Roman" w:hAnsi="Times New Roman" w:cs="Times New Roman"/>
        </w:rPr>
        <w:t xml:space="preserve"> &amp; </w:t>
      </w:r>
      <w:proofErr w:type="spellStart"/>
      <w:r>
        <w:rPr>
          <w:rFonts w:ascii="Times New Roman" w:hAnsi="Times New Roman" w:cs="Times New Roman"/>
        </w:rPr>
        <w:t>Odoemelam</w:t>
      </w:r>
      <w:proofErr w:type="spellEnd"/>
      <w:r>
        <w:rPr>
          <w:rFonts w:ascii="Times New Roman" w:hAnsi="Times New Roman" w:cs="Times New Roman"/>
        </w:rPr>
        <w:t xml:space="preserve">, 2013). While the broadcast media may not have assigned </w:t>
      </w:r>
      <w:r>
        <w:rPr>
          <w:rFonts w:ascii="Times New Roman" w:hAnsi="Times New Roman" w:cs="Times New Roman"/>
        </w:rPr>
        <w:lastRenderedPageBreak/>
        <w:t xml:space="preserve">more air-time to such issues because of too many other </w:t>
      </w:r>
      <w:proofErr w:type="spellStart"/>
      <w:r>
        <w:rPr>
          <w:rFonts w:ascii="Times New Roman" w:hAnsi="Times New Roman" w:cs="Times New Roman"/>
        </w:rPr>
        <w:t>programmes</w:t>
      </w:r>
      <w:proofErr w:type="spellEnd"/>
      <w:r>
        <w:rPr>
          <w:rFonts w:ascii="Times New Roman" w:hAnsi="Times New Roman" w:cs="Times New Roman"/>
        </w:rPr>
        <w:t>, it is assumed that newspapers report on those issues since publications are done on daily basis by most print media firms.</w:t>
      </w:r>
    </w:p>
    <w:p w14:paraId="1DC4549C"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Furthermore, the increasing level of kidnapping remains a source of concern. The threat posed by kidnappers is becoming more rampant than ever in Nigeria resulting to loss of human lives as well as giving the country a bad reputation which is the one of the main reason most governmental efforts to attract foreign investors have failed over the years. The issue of insecurity in the country is </w:t>
      </w:r>
      <w:proofErr w:type="gramStart"/>
      <w:r>
        <w:rPr>
          <w:rFonts w:ascii="Times New Roman" w:hAnsi="Times New Roman" w:cs="Times New Roman"/>
        </w:rPr>
        <w:t>a major challenge that attract</w:t>
      </w:r>
      <w:proofErr w:type="gramEnd"/>
      <w:r>
        <w:rPr>
          <w:rFonts w:ascii="Times New Roman" w:hAnsi="Times New Roman" w:cs="Times New Roman"/>
        </w:rPr>
        <w:t xml:space="preserve"> both the attention of the masses and the government. Whenever there is a breach of security, members of the public interest and anxiety are </w:t>
      </w:r>
      <w:proofErr w:type="gramStart"/>
      <w:r>
        <w:rPr>
          <w:rFonts w:ascii="Times New Roman" w:hAnsi="Times New Roman" w:cs="Times New Roman"/>
        </w:rPr>
        <w:t>arouse</w:t>
      </w:r>
      <w:proofErr w:type="gramEnd"/>
      <w:r>
        <w:rPr>
          <w:rFonts w:ascii="Times New Roman" w:hAnsi="Times New Roman" w:cs="Times New Roman"/>
        </w:rPr>
        <w:t>. This is why individuals in the society seek for accurate and dependable information about the WHY, WHEN, and WHERE of the unpalatable scenario (</w:t>
      </w:r>
      <w:proofErr w:type="spellStart"/>
      <w:r>
        <w:rPr>
          <w:rFonts w:ascii="Times New Roman" w:hAnsi="Times New Roman" w:cs="Times New Roman"/>
        </w:rPr>
        <w:t>Inyang</w:t>
      </w:r>
      <w:proofErr w:type="spellEnd"/>
      <w:r>
        <w:rPr>
          <w:rFonts w:ascii="Times New Roman" w:hAnsi="Times New Roman" w:cs="Times New Roman"/>
        </w:rPr>
        <w:t>, 2009). The public is therefore entitled to get accurate information from the media at the appropriate time on every issue that is of interest to the state.</w:t>
      </w:r>
    </w:p>
    <w:p w14:paraId="0FEE96F4"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The media as the fourth realms of the estate is charged with the fundamental duty of providing the public with relevant information. The media must ensure they give good account of stories on kidnapping because these reports can help contribute to the ignition or resolution of kidnapping in Nigeria. To accomplish this, the mass media must be accurate, dependable, and effective in delivering such essential information to the general public (</w:t>
      </w:r>
      <w:proofErr w:type="spellStart"/>
      <w:r>
        <w:rPr>
          <w:rFonts w:ascii="Times New Roman" w:hAnsi="Times New Roman" w:cs="Times New Roman"/>
        </w:rPr>
        <w:t>Kyrian</w:t>
      </w:r>
      <w:proofErr w:type="spellEnd"/>
      <w:r>
        <w:rPr>
          <w:rFonts w:ascii="Times New Roman" w:hAnsi="Times New Roman" w:cs="Times New Roman"/>
        </w:rPr>
        <w:t>, 2017). Reliable and accurate media messages can help to prevent any form of conflict through disseminating information, furthering awareness and knowledge, promoting participatory and transparent governance and addressing perceived grievances (</w:t>
      </w:r>
      <w:proofErr w:type="spellStart"/>
      <w:r>
        <w:rPr>
          <w:rFonts w:ascii="Times New Roman" w:hAnsi="Times New Roman" w:cs="Times New Roman"/>
        </w:rPr>
        <w:t>Asemah</w:t>
      </w:r>
      <w:proofErr w:type="spellEnd"/>
      <w:r>
        <w:rPr>
          <w:rFonts w:ascii="Times New Roman" w:hAnsi="Times New Roman" w:cs="Times New Roman"/>
        </w:rPr>
        <w:t xml:space="preserve"> 2013). </w:t>
      </w:r>
    </w:p>
    <w:p w14:paraId="4F21BD8C"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Empirical researches have revealed that the media are not living up to their role as the watchdog of the society. According to </w:t>
      </w:r>
      <w:proofErr w:type="spellStart"/>
      <w:r>
        <w:rPr>
          <w:rFonts w:ascii="Times New Roman" w:hAnsi="Times New Roman" w:cs="Times New Roman"/>
        </w:rPr>
        <w:t>Muobike</w:t>
      </w:r>
      <w:proofErr w:type="spellEnd"/>
      <w:r>
        <w:rPr>
          <w:rFonts w:ascii="Times New Roman" w:hAnsi="Times New Roman" w:cs="Times New Roman"/>
        </w:rPr>
        <w:t xml:space="preserve"> (2018), journalists provide contradictory information on issues regarding crisis situations. He further claimed that coverage varies from newspaper to newspaper and this has contributed to the failure of print media houses as they have failed to harmonize their information. The print media collectively has therefore failed in its social responsibility role of providing proper knowledge about specific happenings in the society to the public. Many newspapers houses give diverse account of the happenings in the society which have led to the distrust members of the pubic now </w:t>
      </w:r>
      <w:proofErr w:type="spellStart"/>
      <w:r>
        <w:rPr>
          <w:rFonts w:ascii="Times New Roman" w:hAnsi="Times New Roman" w:cs="Times New Roman"/>
        </w:rPr>
        <w:t>percieved</w:t>
      </w:r>
      <w:proofErr w:type="spellEnd"/>
      <w:r>
        <w:rPr>
          <w:rFonts w:ascii="Times New Roman" w:hAnsi="Times New Roman" w:cs="Times New Roman"/>
        </w:rPr>
        <w:t xml:space="preserve"> toward the media when it comes to getting accurate information. </w:t>
      </w:r>
    </w:p>
    <w:p w14:paraId="5C717275"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lastRenderedPageBreak/>
        <w:t>With the increasing incidence of kidnapping in Nigeria, the media ought to ensure the issue is reported accurately and constantly, this is because the magnitude of the issue is deserving of media coverage. However, the degree of prominence, regularity, and direction given to such occurrences or issues by the press is of lower level (</w:t>
      </w:r>
      <w:proofErr w:type="spellStart"/>
      <w:r>
        <w:rPr>
          <w:rFonts w:ascii="Times New Roman" w:hAnsi="Times New Roman" w:cs="Times New Roman"/>
        </w:rPr>
        <w:t>Okoro</w:t>
      </w:r>
      <w:proofErr w:type="spellEnd"/>
      <w:r>
        <w:rPr>
          <w:rFonts w:ascii="Times New Roman" w:hAnsi="Times New Roman" w:cs="Times New Roman"/>
        </w:rPr>
        <w:t xml:space="preserve"> &amp; </w:t>
      </w:r>
      <w:proofErr w:type="spellStart"/>
      <w:r>
        <w:rPr>
          <w:rFonts w:ascii="Times New Roman" w:hAnsi="Times New Roman" w:cs="Times New Roman"/>
        </w:rPr>
        <w:t>Odoemelam</w:t>
      </w:r>
      <w:proofErr w:type="spellEnd"/>
      <w:r>
        <w:rPr>
          <w:rFonts w:ascii="Times New Roman" w:hAnsi="Times New Roman" w:cs="Times New Roman"/>
        </w:rPr>
        <w:t xml:space="preserve">, 2013). While the broadcast media may not have assigned more air-time to such issues because of too many other </w:t>
      </w:r>
      <w:proofErr w:type="spellStart"/>
      <w:r>
        <w:rPr>
          <w:rFonts w:ascii="Times New Roman" w:hAnsi="Times New Roman" w:cs="Times New Roman"/>
        </w:rPr>
        <w:t>programmes</w:t>
      </w:r>
      <w:proofErr w:type="spellEnd"/>
      <w:r>
        <w:rPr>
          <w:rFonts w:ascii="Times New Roman" w:hAnsi="Times New Roman" w:cs="Times New Roman"/>
        </w:rPr>
        <w:t>, it is assumed that newspaper reports on those issues since publications are done on daily basis by most print media firms. This study therefore set to comparatively examine print media coverage of kidnapping in Nigeria. The study will be focused on the Punch and Daily Vanguard newspapers with the intention of ascertaining the effectiveness of print media in reporting news on kidnapping in Nigeria.</w:t>
      </w:r>
    </w:p>
    <w:p w14:paraId="0740E11A"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b/>
          <w:bCs/>
        </w:rPr>
        <w:t>1.2 Research questions</w:t>
      </w:r>
      <w:r>
        <w:rPr>
          <w:rFonts w:ascii="Times New Roman" w:hAnsi="Times New Roman" w:cs="Times New Roman"/>
        </w:rPr>
        <w:t xml:space="preserve"> </w:t>
      </w:r>
    </w:p>
    <w:p w14:paraId="5F0859D1" w14:textId="77777777" w:rsidR="00281434" w:rsidRDefault="00281434" w:rsidP="00281434">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What is the level of frequency given to kidnapping cases in Punch and Daily Vanguard?</w:t>
      </w:r>
    </w:p>
    <w:p w14:paraId="5E6A89AE" w14:textId="77777777" w:rsidR="00281434" w:rsidRDefault="00281434" w:rsidP="00281434">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What is the level of prominence given to kidnapping cases in Punch and Daily Vanguard?</w:t>
      </w:r>
    </w:p>
    <w:p w14:paraId="3830C17C" w14:textId="77777777" w:rsidR="00281434" w:rsidRDefault="00281434" w:rsidP="00281434">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What is the direction of the kidnapping cases Punch and Daily Vanguard?</w:t>
      </w:r>
    </w:p>
    <w:p w14:paraId="417B93C1"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b/>
          <w:bCs/>
        </w:rPr>
        <w:t>1.3 Objectives of the Study</w:t>
      </w:r>
    </w:p>
    <w:p w14:paraId="3CE0278F"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rPr>
        <w:t xml:space="preserve"> In order to achieve the purpose of the study, the following objectives are set: </w:t>
      </w:r>
    </w:p>
    <w:p w14:paraId="7E5A679F"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rPr>
        <w:t xml:space="preserve">1. To determine the level of frequency given to kidnapping cases in Punch and Daily Vanguard. </w:t>
      </w:r>
    </w:p>
    <w:p w14:paraId="6D463452"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rPr>
        <w:t xml:space="preserve">2. To find out the level of prominence given to kidnapping cases in Punch and Daily Vanguard. </w:t>
      </w:r>
    </w:p>
    <w:p w14:paraId="39522DD8"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rPr>
        <w:t>3. To determine the direction of the kidnapping cases Punch and Daily Vanguard.</w:t>
      </w:r>
    </w:p>
    <w:p w14:paraId="20B57B48"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b/>
          <w:bCs/>
        </w:rPr>
        <w:t xml:space="preserve">1.4 Research Hypothesis </w:t>
      </w:r>
    </w:p>
    <w:p w14:paraId="6D473B64" w14:textId="77777777" w:rsidR="00281434" w:rsidRDefault="00281434" w:rsidP="00281434">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There is no significant relationship between the level of frequency given to kidnapping cases in Punch and Daily Vanguard.</w:t>
      </w:r>
    </w:p>
    <w:p w14:paraId="60BE5B0B" w14:textId="77777777" w:rsidR="00281434" w:rsidRDefault="00281434" w:rsidP="00281434">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There is no significant relationship between the level of prominence given to kidnapping cases in Punch and Daily Vanguard based on gender.</w:t>
      </w:r>
    </w:p>
    <w:p w14:paraId="01B7AE9C" w14:textId="77777777" w:rsidR="00281434" w:rsidRDefault="00281434" w:rsidP="00281434">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lastRenderedPageBreak/>
        <w:t>There is no significant difference in direction of the kidnapping cases Punch and Daily Vanguard.</w:t>
      </w:r>
    </w:p>
    <w:p w14:paraId="7EB24294" w14:textId="77777777" w:rsidR="00281434" w:rsidRDefault="00281434" w:rsidP="00281434">
      <w:pPr>
        <w:pStyle w:val="ListParagraph"/>
        <w:numPr>
          <w:ilvl w:val="1"/>
          <w:numId w:val="3"/>
        </w:numPr>
        <w:autoSpaceDE w:val="0"/>
        <w:autoSpaceDN w:val="0"/>
        <w:spacing w:after="0" w:line="480" w:lineRule="auto"/>
        <w:jc w:val="both"/>
        <w:rPr>
          <w:rFonts w:ascii="Times New Roman" w:eastAsia="-webkit-standard" w:hAnsi="Times New Roman" w:cs="Times New Roman"/>
          <w:b/>
          <w:color w:val="000000"/>
        </w:rPr>
      </w:pPr>
      <w:r>
        <w:rPr>
          <w:rFonts w:ascii="Times New Roman" w:eastAsia="-webkit-standard" w:hAnsi="Times New Roman" w:cs="Times New Roman"/>
          <w:b/>
          <w:color w:val="000000"/>
        </w:rPr>
        <w:t>Significance of the Study</w:t>
      </w:r>
    </w:p>
    <w:p w14:paraId="17B1128B" w14:textId="77777777" w:rsidR="00281434" w:rsidRDefault="00281434" w:rsidP="00281434">
      <w:pPr>
        <w:autoSpaceDE w:val="0"/>
        <w:autoSpaceDN w:val="0"/>
        <w:spacing w:line="480" w:lineRule="auto"/>
        <w:ind w:firstLine="360"/>
        <w:jc w:val="both"/>
        <w:rPr>
          <w:rFonts w:ascii="Times New Roman" w:eastAsia="-webkit-standard" w:hAnsi="Times New Roman" w:cs="Times New Roman"/>
          <w:b/>
          <w:color w:val="000000"/>
        </w:rPr>
      </w:pPr>
      <w:proofErr w:type="gramStart"/>
      <w:r>
        <w:rPr>
          <w:rFonts w:ascii="Times New Roman" w:eastAsia="-webkit-standard" w:hAnsi="Times New Roman" w:cs="Times New Roman"/>
          <w:color w:val="000000"/>
        </w:rPr>
        <w:t xml:space="preserve">The study on the effectiveness of newspaper coverage of kidnapping in Nigeria; a comparative study of the </w:t>
      </w:r>
      <w:r>
        <w:rPr>
          <w:rFonts w:ascii="Times New Roman" w:hAnsi="Times New Roman" w:cs="Times New Roman"/>
        </w:rPr>
        <w:t>Punch and Daily Vanguard.</w:t>
      </w:r>
      <w:proofErr w:type="gramEnd"/>
      <w:r>
        <w:rPr>
          <w:rFonts w:ascii="Times New Roman" w:hAnsi="Times New Roman" w:cs="Times New Roman"/>
        </w:rPr>
        <w:t xml:space="preserve"> This study</w:t>
      </w:r>
      <w:r>
        <w:rPr>
          <w:rFonts w:ascii="Times New Roman" w:eastAsia="-webkit-standard" w:hAnsi="Times New Roman" w:cs="Times New Roman"/>
          <w:color w:val="000000"/>
        </w:rPr>
        <w:t xml:space="preserve"> holds significant importance for various stakeholders including, individuals, government, policy makers etc., each of whom can benefit in distinct ways.</w:t>
      </w:r>
    </w:p>
    <w:p w14:paraId="7F2122C1" w14:textId="77777777" w:rsidR="00281434" w:rsidRDefault="00281434" w:rsidP="00281434">
      <w:pPr>
        <w:autoSpaceDE w:val="0"/>
        <w:autoSpaceDN w:val="0"/>
        <w:spacing w:line="480" w:lineRule="auto"/>
        <w:ind w:firstLine="360"/>
        <w:jc w:val="both"/>
        <w:rPr>
          <w:rFonts w:ascii="Times New Roman" w:eastAsia="-webkit-standard" w:hAnsi="Times New Roman" w:cs="Times New Roman"/>
          <w:b/>
          <w:color w:val="000000"/>
        </w:rPr>
      </w:pPr>
      <w:r>
        <w:rPr>
          <w:rFonts w:ascii="Times New Roman" w:eastAsia="-webkit-standard" w:hAnsi="Times New Roman" w:cs="Times New Roman"/>
          <w:color w:val="000000"/>
        </w:rPr>
        <w:t xml:space="preserve">To individuals, understanding effectiveness of newspaper coverage of kidnapping in Nigeria can directly contribute to sustained their safety and protection. The study can provide insights into strategies and practices that improve individual protection, leading to better overall living. </w:t>
      </w:r>
      <w:proofErr w:type="gramStart"/>
      <w:r>
        <w:rPr>
          <w:rFonts w:ascii="Times New Roman" w:eastAsia="-webkit-standard" w:hAnsi="Times New Roman" w:cs="Times New Roman"/>
          <w:color w:val="000000"/>
        </w:rPr>
        <w:t>people</w:t>
      </w:r>
      <w:proofErr w:type="gramEnd"/>
      <w:r>
        <w:rPr>
          <w:rFonts w:ascii="Times New Roman" w:eastAsia="-webkit-standard" w:hAnsi="Times New Roman" w:cs="Times New Roman"/>
          <w:color w:val="000000"/>
        </w:rPr>
        <w:t xml:space="preserve"> often face various challenges, including economic fluctuations and family issue, community problem. </w:t>
      </w:r>
      <w:proofErr w:type="gramStart"/>
      <w:r>
        <w:rPr>
          <w:rFonts w:ascii="Times New Roman" w:eastAsia="-webkit-standard" w:hAnsi="Times New Roman" w:cs="Times New Roman"/>
          <w:color w:val="000000"/>
        </w:rPr>
        <w:t>understanding</w:t>
      </w:r>
      <w:proofErr w:type="gramEnd"/>
      <w:r>
        <w:rPr>
          <w:rFonts w:ascii="Times New Roman" w:eastAsia="-webkit-standard" w:hAnsi="Times New Roman" w:cs="Times New Roman"/>
          <w:color w:val="000000"/>
        </w:rPr>
        <w:t xml:space="preserve"> effectiveness of newspaper coverage of kidnapping in Nigeria can directly contribute to sustained their safety and protection.</w:t>
      </w:r>
    </w:p>
    <w:p w14:paraId="353F3229" w14:textId="77777777" w:rsidR="00281434" w:rsidRDefault="00281434" w:rsidP="00281434">
      <w:pPr>
        <w:autoSpaceDE w:val="0"/>
        <w:autoSpaceDN w:val="0"/>
        <w:spacing w:line="480" w:lineRule="auto"/>
        <w:ind w:firstLine="360"/>
        <w:jc w:val="both"/>
        <w:rPr>
          <w:rFonts w:ascii="Times New Roman" w:eastAsia="-webkit-standard" w:hAnsi="Times New Roman" w:cs="Times New Roman"/>
          <w:color w:val="000000"/>
        </w:rPr>
      </w:pPr>
      <w:r>
        <w:rPr>
          <w:rFonts w:ascii="Times New Roman" w:eastAsia="-webkit-standard" w:hAnsi="Times New Roman" w:cs="Times New Roman"/>
          <w:color w:val="000000"/>
        </w:rPr>
        <w:t xml:space="preserve">The study can inform government agencies and policymakers about the understanding effectiveness of newspaper coverage of kidnapping in Nigeria. Agencies responsible for protection and safety of people living within the society will be able to have more understanding. Associations and support organizations can use the study to design training programs and resources that focus on enhancing resilience strategy within the country. </w:t>
      </w:r>
    </w:p>
    <w:p w14:paraId="54742609" w14:textId="77777777" w:rsidR="00281434" w:rsidRDefault="00281434" w:rsidP="00281434">
      <w:pPr>
        <w:autoSpaceDE w:val="0"/>
        <w:autoSpaceDN w:val="0"/>
        <w:spacing w:line="480" w:lineRule="auto"/>
        <w:ind w:firstLine="360"/>
        <w:jc w:val="both"/>
        <w:rPr>
          <w:rFonts w:ascii="Times New Roman" w:eastAsia="-webkit-standard" w:hAnsi="Times New Roman" w:cs="Times New Roman"/>
          <w:color w:val="000000"/>
        </w:rPr>
      </w:pPr>
      <w:r>
        <w:rPr>
          <w:rFonts w:ascii="Times New Roman" w:eastAsia="-webkit-standard" w:hAnsi="Times New Roman" w:cs="Times New Roman"/>
          <w:color w:val="000000"/>
        </w:rPr>
        <w:t>Researchers and academics can benefit from the study by expanding the existing body of knowledge on understanding effectiveness of newspaper coverage of kidnapping in Nigeria.</w:t>
      </w:r>
    </w:p>
    <w:p w14:paraId="06E40AA1" w14:textId="77777777" w:rsidR="00281434" w:rsidRDefault="00281434" w:rsidP="00281434">
      <w:pPr>
        <w:autoSpaceDE w:val="0"/>
        <w:autoSpaceDN w:val="0"/>
        <w:spacing w:line="480" w:lineRule="auto"/>
        <w:ind w:firstLine="360"/>
        <w:jc w:val="both"/>
        <w:rPr>
          <w:rFonts w:ascii="Times New Roman" w:eastAsia="-webkit-standard" w:hAnsi="Times New Roman" w:cs="Times New Roman"/>
          <w:color w:val="000000"/>
        </w:rPr>
      </w:pPr>
    </w:p>
    <w:p w14:paraId="7578706B" w14:textId="77777777" w:rsidR="00281434" w:rsidRDefault="00281434" w:rsidP="00281434">
      <w:pPr>
        <w:pStyle w:val="ListParagraph"/>
        <w:numPr>
          <w:ilvl w:val="1"/>
          <w:numId w:val="3"/>
        </w:numPr>
        <w:autoSpaceDE w:val="0"/>
        <w:autoSpaceDN w:val="0"/>
        <w:spacing w:after="0" w:line="480" w:lineRule="auto"/>
        <w:jc w:val="both"/>
        <w:rPr>
          <w:rFonts w:ascii="Times New Roman" w:eastAsia="-webkit-standard" w:hAnsi="Times New Roman" w:cs="Times New Roman"/>
          <w:b/>
          <w:color w:val="000000"/>
        </w:rPr>
      </w:pPr>
      <w:r>
        <w:rPr>
          <w:rFonts w:ascii="Times New Roman" w:eastAsia="-webkit-standard" w:hAnsi="Times New Roman" w:cs="Times New Roman"/>
          <w:b/>
          <w:color w:val="000000"/>
        </w:rPr>
        <w:t>Scope and Limitation of the Study</w:t>
      </w:r>
    </w:p>
    <w:p w14:paraId="287D9FF9" w14:textId="77777777" w:rsidR="00281434" w:rsidRDefault="00281434" w:rsidP="00281434">
      <w:pPr>
        <w:autoSpaceDE w:val="0"/>
        <w:autoSpaceDN w:val="0"/>
        <w:spacing w:line="480" w:lineRule="auto"/>
        <w:ind w:firstLine="360"/>
        <w:jc w:val="both"/>
        <w:rPr>
          <w:rFonts w:ascii="Times New Roman" w:eastAsia="-webkit-standard" w:hAnsi="Times New Roman" w:cs="Times New Roman"/>
          <w:color w:val="131413"/>
        </w:rPr>
      </w:pPr>
      <w:r>
        <w:rPr>
          <w:rFonts w:ascii="Times New Roman" w:eastAsia="-webkit-standard" w:hAnsi="Times New Roman" w:cs="Times New Roman"/>
          <w:color w:val="131413"/>
        </w:rPr>
        <w:t xml:space="preserve">This study focuses on investigating the </w:t>
      </w:r>
      <w:r>
        <w:rPr>
          <w:rFonts w:ascii="Times New Roman" w:eastAsia="-webkit-standard" w:hAnsi="Times New Roman" w:cs="Times New Roman"/>
          <w:color w:val="000000"/>
        </w:rPr>
        <w:t>understanding effectiveness of newspaper coverage of kidnapping in Nigeria</w:t>
      </w:r>
      <w:r>
        <w:rPr>
          <w:rFonts w:ascii="Times New Roman" w:eastAsia="-webkit-standard" w:hAnsi="Times New Roman" w:cs="Times New Roman"/>
          <w:color w:val="131413"/>
        </w:rPr>
        <w:t> within the geographical scope of </w:t>
      </w:r>
      <w:proofErr w:type="spellStart"/>
      <w:r>
        <w:rPr>
          <w:rFonts w:ascii="Times New Roman" w:eastAsia="-webkit-standard" w:hAnsi="Times New Roman" w:cs="Times New Roman"/>
          <w:color w:val="131413"/>
        </w:rPr>
        <w:t>Kwara</w:t>
      </w:r>
      <w:proofErr w:type="spellEnd"/>
      <w:r>
        <w:rPr>
          <w:rFonts w:ascii="Times New Roman" w:eastAsia="-webkit-standard" w:hAnsi="Times New Roman" w:cs="Times New Roman"/>
          <w:color w:val="131413"/>
        </w:rPr>
        <w:t> State, Nigeria. The study specifically targets security operatives within Ilorin metropolis, </w:t>
      </w:r>
      <w:proofErr w:type="spellStart"/>
      <w:r>
        <w:rPr>
          <w:rFonts w:ascii="Times New Roman" w:eastAsia="-webkit-standard" w:hAnsi="Times New Roman" w:cs="Times New Roman"/>
          <w:color w:val="131413"/>
        </w:rPr>
        <w:t>Kwara</w:t>
      </w:r>
      <w:proofErr w:type="spellEnd"/>
      <w:r>
        <w:rPr>
          <w:rFonts w:ascii="Times New Roman" w:eastAsia="-webkit-standard" w:hAnsi="Times New Roman" w:cs="Times New Roman"/>
          <w:color w:val="131413"/>
        </w:rPr>
        <w:t xml:space="preserve"> State, Nigeria. It focuses on security operatives because security operatives have been known to be the one relatives of victim report to, with high rate of death, </w:t>
      </w:r>
    </w:p>
    <w:p w14:paraId="766EEAE5" w14:textId="77777777" w:rsidR="00281434" w:rsidRDefault="00281434" w:rsidP="00281434">
      <w:pPr>
        <w:autoSpaceDE w:val="0"/>
        <w:autoSpaceDN w:val="0"/>
        <w:spacing w:line="480" w:lineRule="auto"/>
        <w:ind w:firstLine="360"/>
        <w:jc w:val="both"/>
        <w:rPr>
          <w:rFonts w:ascii="Times New Roman" w:eastAsia="-webkit-standard" w:hAnsi="Times New Roman" w:cs="Times New Roman"/>
          <w:bCs/>
          <w:color w:val="000000"/>
        </w:rPr>
      </w:pPr>
      <w:r>
        <w:rPr>
          <w:rFonts w:ascii="Times New Roman" w:eastAsia="-webkit-standard" w:hAnsi="Times New Roman" w:cs="Times New Roman"/>
          <w:color w:val="000000"/>
        </w:rPr>
        <w:lastRenderedPageBreak/>
        <w:t>The population of this study comprises of 100 </w:t>
      </w:r>
      <w:r>
        <w:rPr>
          <w:rFonts w:ascii="Times New Roman" w:eastAsia="-webkit-standard" w:hAnsi="Times New Roman" w:cs="Times New Roman"/>
          <w:color w:val="131413"/>
        </w:rPr>
        <w:t>security operatives</w:t>
      </w:r>
      <w:r>
        <w:rPr>
          <w:rFonts w:ascii="Times New Roman" w:eastAsia="-webkit-standard" w:hAnsi="Times New Roman" w:cs="Times New Roman"/>
          <w:color w:val="000000"/>
        </w:rPr>
        <w:t xml:space="preserve"> within the metropolis Nigeria. Random sampling technique would be used to select 10 police division within the metropolis. Questionnaire</w:t>
      </w:r>
      <w:r>
        <w:rPr>
          <w:rFonts w:ascii="Times New Roman" w:eastAsia="-webkit-standard" w:hAnsi="Times New Roman" w:cs="Times New Roman"/>
          <w:b/>
          <w:color w:val="000000"/>
        </w:rPr>
        <w:t> “</w:t>
      </w:r>
      <w:r>
        <w:rPr>
          <w:rFonts w:ascii="Times New Roman" w:eastAsia="-webkit-standard" w:hAnsi="Times New Roman" w:cs="Times New Roman"/>
          <w:color w:val="000000"/>
        </w:rPr>
        <w:t xml:space="preserve">effectiveness of newspaper coverage of kidnapping in Nigeria; a comparative study of the </w:t>
      </w:r>
      <w:r>
        <w:rPr>
          <w:rFonts w:ascii="Times New Roman" w:hAnsi="Times New Roman" w:cs="Times New Roman"/>
        </w:rPr>
        <w:t>Punch and Daily Vanguard (ENCKNCPDV)</w:t>
      </w:r>
      <w:r>
        <w:rPr>
          <w:rFonts w:ascii="Times New Roman" w:eastAsia="-webkit-standard" w:hAnsi="Times New Roman" w:cs="Times New Roman"/>
          <w:b/>
          <w:color w:val="000000"/>
        </w:rPr>
        <w:t>”</w:t>
      </w:r>
      <w:r>
        <w:rPr>
          <w:rFonts w:ascii="Times New Roman" w:eastAsia="-webkit-standard" w:hAnsi="Times New Roman" w:cs="Times New Roman"/>
          <w:color w:val="000000"/>
        </w:rPr>
        <w:t xml:space="preserve"> would be used to collect data from the respondents while data collected would be analyzed using </w:t>
      </w:r>
      <w:r>
        <w:rPr>
          <w:rFonts w:ascii="Times New Roman" w:eastAsia="-webkit-standard" w:hAnsi="Times New Roman" w:cs="Times New Roman"/>
          <w:bCs/>
          <w:color w:val="000000"/>
        </w:rPr>
        <w:t>mean deviation, standard deviation and t-test.</w:t>
      </w:r>
    </w:p>
    <w:p w14:paraId="1836526C" w14:textId="77777777" w:rsidR="00281434" w:rsidRDefault="00281434" w:rsidP="00281434">
      <w:pPr>
        <w:pStyle w:val="ListParagraph"/>
        <w:numPr>
          <w:ilvl w:val="1"/>
          <w:numId w:val="3"/>
        </w:numPr>
        <w:autoSpaceDE w:val="0"/>
        <w:autoSpaceDN w:val="0"/>
        <w:spacing w:after="0" w:line="480" w:lineRule="auto"/>
        <w:jc w:val="both"/>
        <w:rPr>
          <w:rFonts w:ascii="Times New Roman" w:eastAsia="-webkit-standard" w:hAnsi="Times New Roman" w:cs="Times New Roman"/>
          <w:bCs/>
          <w:color w:val="000000"/>
        </w:rPr>
      </w:pPr>
      <w:r>
        <w:rPr>
          <w:rFonts w:ascii="Times New Roman" w:eastAsia="-webkit-standard" w:hAnsi="Times New Roman" w:cs="Times New Roman"/>
          <w:b/>
          <w:color w:val="000000"/>
        </w:rPr>
        <w:t>Plan of the Study</w:t>
      </w:r>
    </w:p>
    <w:p w14:paraId="7704BD31" w14:textId="77777777" w:rsidR="00281434" w:rsidRDefault="00281434" w:rsidP="00281434">
      <w:pPr>
        <w:autoSpaceDE w:val="0"/>
        <w:autoSpaceDN w:val="0"/>
        <w:spacing w:line="480" w:lineRule="auto"/>
        <w:ind w:firstLine="360"/>
        <w:jc w:val="both"/>
        <w:rPr>
          <w:rFonts w:ascii="Times New Roman" w:eastAsia="-webkit-standard" w:hAnsi="Times New Roman" w:cs="Times New Roman"/>
          <w:bCs/>
          <w:color w:val="000000"/>
        </w:rPr>
      </w:pPr>
      <w:r>
        <w:rPr>
          <w:rFonts w:ascii="Times New Roman" w:eastAsia="-webkit-standard" w:hAnsi="Times New Roman" w:cs="Times New Roman"/>
          <w:bCs/>
          <w:color w:val="000000"/>
        </w:rPr>
        <w:t xml:space="preserve">The plan of this study is to find what the users of </w:t>
      </w:r>
      <w:r>
        <w:rPr>
          <w:rFonts w:ascii="Times New Roman" w:eastAsia="-webkit-standard" w:hAnsi="Times New Roman" w:cs="Times New Roman"/>
          <w:color w:val="131413"/>
        </w:rPr>
        <w:t xml:space="preserve">focuses on investigating the </w:t>
      </w:r>
      <w:r>
        <w:rPr>
          <w:rFonts w:ascii="Times New Roman" w:eastAsia="-webkit-standard" w:hAnsi="Times New Roman" w:cs="Times New Roman"/>
          <w:color w:val="000000"/>
        </w:rPr>
        <w:t xml:space="preserve">effectiveness of newspaper coverage of kidnapping in Nigeria; a comparative study of the </w:t>
      </w:r>
      <w:r>
        <w:rPr>
          <w:rFonts w:ascii="Times New Roman" w:hAnsi="Times New Roman" w:cs="Times New Roman"/>
        </w:rPr>
        <w:t>Punch and Daily Vanguard</w:t>
      </w:r>
      <w:r>
        <w:rPr>
          <w:rFonts w:ascii="Times New Roman" w:eastAsia="-webkit-standard" w:hAnsi="Times New Roman" w:cs="Times New Roman"/>
          <w:color w:val="131413"/>
        </w:rPr>
        <w:t xml:space="preserve"> within the geographical scope of </w:t>
      </w:r>
      <w:proofErr w:type="spellStart"/>
      <w:r>
        <w:rPr>
          <w:rFonts w:ascii="Times New Roman" w:eastAsia="-webkit-standard" w:hAnsi="Times New Roman" w:cs="Times New Roman"/>
          <w:color w:val="131413"/>
        </w:rPr>
        <w:t>Kwara</w:t>
      </w:r>
      <w:proofErr w:type="spellEnd"/>
      <w:r>
        <w:rPr>
          <w:rFonts w:ascii="Times New Roman" w:eastAsia="-webkit-standard" w:hAnsi="Times New Roman" w:cs="Times New Roman"/>
          <w:color w:val="131413"/>
        </w:rPr>
        <w:t> State</w:t>
      </w:r>
      <w:r>
        <w:rPr>
          <w:rFonts w:ascii="Times New Roman" w:eastAsia="-webkit-standard" w:hAnsi="Times New Roman" w:cs="Times New Roman"/>
          <w:bCs/>
          <w:color w:val="000000"/>
        </w:rPr>
        <w:t xml:space="preserve">. </w:t>
      </w:r>
      <w:proofErr w:type="gramStart"/>
      <w:r>
        <w:rPr>
          <w:rFonts w:ascii="Times New Roman" w:eastAsia="-webkit-standard" w:hAnsi="Times New Roman" w:cs="Times New Roman"/>
          <w:bCs/>
          <w:color w:val="000000"/>
        </w:rPr>
        <w:t>Moreover.</w:t>
      </w:r>
      <w:proofErr w:type="gramEnd"/>
      <w:r>
        <w:rPr>
          <w:rFonts w:ascii="Times New Roman" w:eastAsia="-webkit-standard" w:hAnsi="Times New Roman" w:cs="Times New Roman"/>
          <w:bCs/>
          <w:color w:val="000000"/>
        </w:rPr>
        <w:t xml:space="preserve"> </w:t>
      </w:r>
      <w:proofErr w:type="gramStart"/>
      <w:r>
        <w:rPr>
          <w:rFonts w:ascii="Times New Roman" w:eastAsia="-webkit-standard" w:hAnsi="Times New Roman" w:cs="Times New Roman"/>
          <w:bCs/>
          <w:color w:val="000000"/>
        </w:rPr>
        <w:t>this</w:t>
      </w:r>
      <w:proofErr w:type="gramEnd"/>
      <w:r>
        <w:rPr>
          <w:rFonts w:ascii="Times New Roman" w:eastAsia="-webkit-standard" w:hAnsi="Times New Roman" w:cs="Times New Roman"/>
          <w:bCs/>
          <w:color w:val="000000"/>
        </w:rPr>
        <w:t xml:space="preserve"> research is more focused on </w:t>
      </w:r>
      <w:r>
        <w:rPr>
          <w:rFonts w:ascii="Times New Roman" w:eastAsia="-webkit-standard" w:hAnsi="Times New Roman" w:cs="Times New Roman"/>
          <w:color w:val="000000"/>
        </w:rPr>
        <w:t>effectiveness of newspaper coverage of kidnapping in Nigeria</w:t>
      </w:r>
      <w:r>
        <w:rPr>
          <w:rFonts w:ascii="Times New Roman" w:eastAsia="-webkit-standard" w:hAnsi="Times New Roman" w:cs="Times New Roman"/>
          <w:bCs/>
          <w:color w:val="000000"/>
        </w:rPr>
        <w:t xml:space="preserve"> challenges on security vulnerabilities.</w:t>
      </w:r>
    </w:p>
    <w:p w14:paraId="0BDAF757" w14:textId="77777777" w:rsidR="00281434" w:rsidRDefault="00281434" w:rsidP="00281434">
      <w:pPr>
        <w:autoSpaceDE w:val="0"/>
        <w:autoSpaceDN w:val="0"/>
        <w:spacing w:line="480" w:lineRule="auto"/>
        <w:ind w:firstLine="360"/>
        <w:jc w:val="both"/>
        <w:rPr>
          <w:rFonts w:ascii="Times New Roman" w:eastAsia="-webkit-standard" w:hAnsi="Times New Roman" w:cs="Times New Roman"/>
          <w:bCs/>
          <w:color w:val="000000"/>
        </w:rPr>
      </w:pPr>
      <w:r>
        <w:rPr>
          <w:rFonts w:ascii="Times New Roman" w:eastAsia="-webkit-standard" w:hAnsi="Times New Roman" w:cs="Times New Roman"/>
          <w:bCs/>
          <w:color w:val="000000"/>
        </w:rPr>
        <w:t xml:space="preserve">However, the research work takes place in the following format; Chapter one contains introduction to the topic of this research work, which include the problems of the study. </w:t>
      </w:r>
      <w:proofErr w:type="gramStart"/>
      <w:r>
        <w:rPr>
          <w:rFonts w:ascii="Times New Roman" w:eastAsia="-webkit-standard" w:hAnsi="Times New Roman" w:cs="Times New Roman"/>
          <w:bCs/>
          <w:color w:val="000000"/>
        </w:rPr>
        <w:t>research</w:t>
      </w:r>
      <w:proofErr w:type="gramEnd"/>
      <w:r>
        <w:rPr>
          <w:rFonts w:ascii="Times New Roman" w:eastAsia="-webkit-standard" w:hAnsi="Times New Roman" w:cs="Times New Roman"/>
          <w:bCs/>
          <w:color w:val="000000"/>
        </w:rPr>
        <w:t xml:space="preserve"> question. </w:t>
      </w:r>
      <w:proofErr w:type="gramStart"/>
      <w:r>
        <w:rPr>
          <w:rFonts w:ascii="Times New Roman" w:eastAsia="-webkit-standard" w:hAnsi="Times New Roman" w:cs="Times New Roman"/>
          <w:bCs/>
          <w:color w:val="000000"/>
        </w:rPr>
        <w:t>purpose/objective</w:t>
      </w:r>
      <w:proofErr w:type="gramEnd"/>
      <w:r>
        <w:rPr>
          <w:rFonts w:ascii="Times New Roman" w:eastAsia="-webkit-standard" w:hAnsi="Times New Roman" w:cs="Times New Roman"/>
          <w:bCs/>
          <w:color w:val="000000"/>
        </w:rPr>
        <w:t xml:space="preserve"> of the study, research hypothesis, significant of the study, scope of the study, plan of the study, definition of terms. Chapter Two embodied literature review introduction. </w:t>
      </w:r>
      <w:proofErr w:type="gramStart"/>
      <w:r>
        <w:rPr>
          <w:rFonts w:ascii="Times New Roman" w:eastAsia="-webkit-standard" w:hAnsi="Times New Roman" w:cs="Times New Roman"/>
          <w:color w:val="000000"/>
        </w:rPr>
        <w:t>effectiveness</w:t>
      </w:r>
      <w:proofErr w:type="gramEnd"/>
      <w:r>
        <w:rPr>
          <w:rFonts w:ascii="Times New Roman" w:eastAsia="-webkit-standard" w:hAnsi="Times New Roman" w:cs="Times New Roman"/>
          <w:color w:val="000000"/>
        </w:rPr>
        <w:t xml:space="preserve"> of newspaper coverage of kidnapping in Nigeria.</w:t>
      </w:r>
      <w:r>
        <w:rPr>
          <w:rFonts w:ascii="Times New Roman" w:eastAsia="-webkit-standard" w:hAnsi="Times New Roman" w:cs="Times New Roman"/>
          <w:bCs/>
          <w:color w:val="000000"/>
        </w:rPr>
        <w:t xml:space="preserve"> Chapter three deals with research methodology, research design in </w:t>
      </w:r>
      <w:r>
        <w:rPr>
          <w:rFonts w:ascii="Times New Roman" w:eastAsia="-webkit-standard" w:hAnsi="Times New Roman" w:cs="Times New Roman"/>
          <w:color w:val="000000"/>
        </w:rPr>
        <w:t>effectiveness of newspaper coverage of kidnapping in Nigeria</w:t>
      </w:r>
      <w:r>
        <w:rPr>
          <w:rFonts w:ascii="Times New Roman" w:eastAsia="-webkit-standard" w:hAnsi="Times New Roman" w:cs="Times New Roman"/>
          <w:bCs/>
          <w:color w:val="000000"/>
        </w:rPr>
        <w:t xml:space="preserve">. population of the study in </w:t>
      </w:r>
      <w:r>
        <w:rPr>
          <w:rFonts w:ascii="Times New Roman" w:eastAsia="-webkit-standard" w:hAnsi="Times New Roman" w:cs="Times New Roman"/>
          <w:color w:val="000000"/>
        </w:rPr>
        <w:t>effectiveness of newspaper coverage of kidnapping in Nigeria</w:t>
      </w:r>
      <w:r>
        <w:rPr>
          <w:rFonts w:ascii="Times New Roman" w:eastAsia="-webkit-standard" w:hAnsi="Times New Roman" w:cs="Times New Roman"/>
          <w:bCs/>
          <w:color w:val="000000"/>
        </w:rPr>
        <w:t xml:space="preserve">, sample size and sampling technique in </w:t>
      </w:r>
      <w:r>
        <w:rPr>
          <w:rFonts w:ascii="Times New Roman" w:eastAsia="-webkit-standard" w:hAnsi="Times New Roman" w:cs="Times New Roman"/>
          <w:color w:val="000000"/>
        </w:rPr>
        <w:t>effectiveness of newspaper coverage of kidnapping in Nigeria,</w:t>
      </w:r>
      <w:r>
        <w:rPr>
          <w:rFonts w:ascii="Times New Roman" w:eastAsia="-webkit-standard" w:hAnsi="Times New Roman" w:cs="Times New Roman"/>
          <w:bCs/>
          <w:color w:val="000000"/>
        </w:rPr>
        <w:t xml:space="preserve"> method of data collection in </w:t>
      </w:r>
      <w:r>
        <w:rPr>
          <w:rFonts w:ascii="Times New Roman" w:eastAsia="-webkit-standard" w:hAnsi="Times New Roman" w:cs="Times New Roman"/>
          <w:color w:val="000000"/>
        </w:rPr>
        <w:t>effectiveness of newspaper coverage of kidnapping in Nigeria.</w:t>
      </w:r>
      <w:r>
        <w:rPr>
          <w:rFonts w:ascii="Times New Roman" w:eastAsia="-webkit-standard" w:hAnsi="Times New Roman" w:cs="Times New Roman"/>
          <w:bCs/>
          <w:color w:val="000000"/>
        </w:rPr>
        <w:t xml:space="preserve"> Chapter four examine data presentation analysis and interpretation testing of the hypothesis. Chapter five examine summary of the whole study, conclusion, recommendation, limitation of the methodology.</w:t>
      </w:r>
      <w:r>
        <w:rPr>
          <w:rFonts w:ascii="Times New Roman" w:eastAsia="-webkit-standard" w:hAnsi="Times New Roman" w:cs="Times New Roman"/>
          <w:b/>
          <w:color w:val="000000"/>
        </w:rPr>
        <w:t xml:space="preserve"> </w:t>
      </w:r>
    </w:p>
    <w:p w14:paraId="6A4F85DE" w14:textId="77777777" w:rsidR="00281434" w:rsidRDefault="00281434" w:rsidP="00281434">
      <w:pPr>
        <w:pStyle w:val="ListParagraph"/>
        <w:numPr>
          <w:ilvl w:val="1"/>
          <w:numId w:val="3"/>
        </w:numPr>
        <w:spacing w:after="0" w:line="480" w:lineRule="auto"/>
        <w:jc w:val="both"/>
        <w:rPr>
          <w:rFonts w:ascii="Times New Roman" w:hAnsi="Times New Roman" w:cs="Times New Roman"/>
          <w:b/>
          <w:bCs/>
        </w:rPr>
      </w:pPr>
      <w:bookmarkStart w:id="0" w:name="_Hlk196986789"/>
      <w:r>
        <w:rPr>
          <w:rFonts w:ascii="Times New Roman" w:hAnsi="Times New Roman" w:cs="Times New Roman"/>
          <w:b/>
          <w:bCs/>
        </w:rPr>
        <w:t>Clarification of Major Terms and Variables</w:t>
      </w:r>
      <w:bookmarkEnd w:id="0"/>
    </w:p>
    <w:p w14:paraId="07CF7782"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b/>
          <w:bCs/>
        </w:rPr>
        <w:t>Kidnapping:</w:t>
      </w:r>
      <w:r>
        <w:rPr>
          <w:rFonts w:ascii="Times New Roman" w:hAnsi="Times New Roman" w:cs="Times New Roman"/>
        </w:rPr>
        <w:t xml:space="preserve"> Kidnapping is an act of crime that involve seizing, abducting, or carrying away of a person by force or fraud often with a demand for ransom or in furtherance of another crime. </w:t>
      </w:r>
      <w:proofErr w:type="gramStart"/>
      <w:r>
        <w:rPr>
          <w:rFonts w:ascii="Times New Roman" w:hAnsi="Times New Roman" w:cs="Times New Roman"/>
        </w:rPr>
        <w:t>it  is</w:t>
      </w:r>
      <w:proofErr w:type="gramEnd"/>
      <w:r>
        <w:rPr>
          <w:rFonts w:ascii="Times New Roman" w:hAnsi="Times New Roman" w:cs="Times New Roman"/>
        </w:rPr>
        <w:t xml:space="preserve"> a criminal offense of abducting a person by force or fraud or the unlawful seizure and detention of a person against his will. </w:t>
      </w:r>
    </w:p>
    <w:p w14:paraId="3D28723F"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b/>
          <w:bCs/>
        </w:rPr>
        <w:lastRenderedPageBreak/>
        <w:t>Newspaper:</w:t>
      </w:r>
      <w:r>
        <w:rPr>
          <w:rFonts w:ascii="Times New Roman" w:hAnsi="Times New Roman" w:cs="Times New Roman"/>
        </w:rPr>
        <w:t xml:space="preserve"> The newspaper is a collection of folded printed sheet of paper published periodically, usually daily or weekly for circulating news. </w:t>
      </w:r>
      <w:proofErr w:type="gramStart"/>
      <w:r>
        <w:rPr>
          <w:rFonts w:ascii="Times New Roman" w:hAnsi="Times New Roman" w:cs="Times New Roman"/>
        </w:rPr>
        <w:t>it</w:t>
      </w:r>
      <w:proofErr w:type="gramEnd"/>
      <w:r>
        <w:rPr>
          <w:rFonts w:ascii="Times New Roman" w:hAnsi="Times New Roman" w:cs="Times New Roman"/>
        </w:rPr>
        <w:t xml:space="preserve"> is any paper containing public news, intelligence or the occurrences of any remarks, observations or comments printed for sale and published periodically. </w:t>
      </w:r>
    </w:p>
    <w:p w14:paraId="53B3A152"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b/>
          <w:bCs/>
        </w:rPr>
        <w:t>Newspaper Coverage:</w:t>
      </w:r>
      <w:r>
        <w:rPr>
          <w:rFonts w:ascii="Times New Roman" w:hAnsi="Times New Roman" w:cs="Times New Roman"/>
        </w:rPr>
        <w:t xml:space="preserve"> This is also referred to as press coverage which is the art of gathering, collecting, processing, recording, and disseminating news and information through the process of mass communication which includes newspapers, magazines, radio and television. Newspaper coverage simply means the process of gathering and dissemination of news through the print media. </w:t>
      </w:r>
    </w:p>
    <w:p w14:paraId="2D4096BD"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b/>
          <w:bCs/>
        </w:rPr>
        <w:t>Print Media:</w:t>
      </w:r>
      <w:r>
        <w:rPr>
          <w:rFonts w:ascii="Times New Roman" w:hAnsi="Times New Roman" w:cs="Times New Roman"/>
        </w:rPr>
        <w:t xml:space="preserve"> This is the means of mass communication in the form of printed publications, such as newspapers and magazines. Print media transmit information via physical objects, such as books, comics, magazines, newspapers, or pamphlets.</w:t>
      </w:r>
    </w:p>
    <w:p w14:paraId="21E3A33C" w14:textId="77777777" w:rsidR="00281434" w:rsidRDefault="00281434" w:rsidP="00281434">
      <w:pPr>
        <w:spacing w:line="480" w:lineRule="auto"/>
        <w:jc w:val="both"/>
        <w:rPr>
          <w:rFonts w:ascii="Times New Roman" w:hAnsi="Times New Roman" w:cs="Times New Roman"/>
          <w:b/>
          <w:bCs/>
        </w:rPr>
      </w:pPr>
    </w:p>
    <w:p w14:paraId="34F9EEB8" w14:textId="77777777" w:rsidR="00281434" w:rsidRDefault="00281434" w:rsidP="00281434">
      <w:pPr>
        <w:spacing w:line="480" w:lineRule="auto"/>
        <w:jc w:val="both"/>
        <w:rPr>
          <w:rFonts w:ascii="Times New Roman" w:hAnsi="Times New Roman" w:cs="Times New Roman"/>
          <w:b/>
          <w:bCs/>
        </w:rPr>
      </w:pPr>
    </w:p>
    <w:p w14:paraId="7347CBFA" w14:textId="77777777" w:rsidR="00281434" w:rsidRDefault="00281434" w:rsidP="00281434">
      <w:pPr>
        <w:spacing w:line="480" w:lineRule="auto"/>
        <w:jc w:val="both"/>
        <w:rPr>
          <w:rFonts w:ascii="Times New Roman" w:hAnsi="Times New Roman" w:cs="Times New Roman"/>
          <w:b/>
          <w:bCs/>
        </w:rPr>
      </w:pPr>
    </w:p>
    <w:p w14:paraId="24692C6F" w14:textId="77777777" w:rsidR="00281434" w:rsidRDefault="00281434" w:rsidP="00281434">
      <w:pPr>
        <w:spacing w:line="480" w:lineRule="auto"/>
        <w:jc w:val="both"/>
        <w:rPr>
          <w:rFonts w:ascii="Times New Roman" w:hAnsi="Times New Roman" w:cs="Times New Roman"/>
          <w:b/>
          <w:bCs/>
        </w:rPr>
      </w:pPr>
    </w:p>
    <w:p w14:paraId="71DA667A" w14:textId="77777777" w:rsidR="00281434" w:rsidRDefault="00281434" w:rsidP="00281434">
      <w:pPr>
        <w:autoSpaceDE w:val="0"/>
        <w:autoSpaceDN w:val="0"/>
        <w:spacing w:line="480" w:lineRule="auto"/>
        <w:jc w:val="both"/>
        <w:rPr>
          <w:rFonts w:ascii="Times New Roman" w:hAnsi="Times New Roman" w:cs="Times New Roman"/>
          <w:b/>
          <w:bCs/>
        </w:rPr>
      </w:pPr>
    </w:p>
    <w:p w14:paraId="629A5373" w14:textId="77777777" w:rsidR="00281434" w:rsidRDefault="00281434" w:rsidP="00281434">
      <w:pPr>
        <w:rPr>
          <w:rFonts w:ascii="Times New Roman" w:hAnsi="Times New Roman" w:cs="Times New Roman"/>
          <w:b/>
          <w:bCs/>
        </w:rPr>
      </w:pPr>
      <w:r>
        <w:rPr>
          <w:rFonts w:ascii="Times New Roman" w:hAnsi="Times New Roman" w:cs="Times New Roman"/>
          <w:b/>
          <w:bCs/>
        </w:rPr>
        <w:br w:type="page"/>
      </w:r>
    </w:p>
    <w:p w14:paraId="558049CE" w14:textId="77777777" w:rsidR="00281434" w:rsidRDefault="00281434" w:rsidP="00281434">
      <w:pPr>
        <w:autoSpaceDE w:val="0"/>
        <w:autoSpaceDN w:val="0"/>
        <w:spacing w:line="480" w:lineRule="auto"/>
        <w:jc w:val="center"/>
        <w:rPr>
          <w:rFonts w:ascii="Times New Roman" w:eastAsia="-webkit-standard" w:hAnsi="Times New Roman" w:cs="Times New Roman"/>
          <w:b/>
          <w:color w:val="000000"/>
        </w:rPr>
      </w:pPr>
      <w:r>
        <w:rPr>
          <w:rFonts w:ascii="Times New Roman" w:hAnsi="Times New Roman" w:cs="Times New Roman"/>
          <w:b/>
          <w:bCs/>
        </w:rPr>
        <w:lastRenderedPageBreak/>
        <w:t>CHAPTER TWO</w:t>
      </w:r>
    </w:p>
    <w:p w14:paraId="359C344F" w14:textId="77777777" w:rsidR="00281434" w:rsidRDefault="00281434" w:rsidP="00281434">
      <w:pPr>
        <w:autoSpaceDE w:val="0"/>
        <w:autoSpaceDN w:val="0"/>
        <w:spacing w:line="480" w:lineRule="auto"/>
        <w:jc w:val="center"/>
        <w:rPr>
          <w:rFonts w:ascii="Times New Roman" w:eastAsia="-webkit-standard" w:hAnsi="Times New Roman" w:cs="Times New Roman"/>
          <w:b/>
          <w:color w:val="000000"/>
        </w:rPr>
      </w:pPr>
      <w:r>
        <w:rPr>
          <w:rFonts w:ascii="Times New Roman" w:hAnsi="Times New Roman" w:cs="Times New Roman"/>
          <w:b/>
          <w:bCs/>
        </w:rPr>
        <w:t>LITERATURE REVIEW</w:t>
      </w:r>
    </w:p>
    <w:p w14:paraId="448F97AF" w14:textId="77777777" w:rsidR="00281434" w:rsidRDefault="00281434" w:rsidP="00281434">
      <w:pPr>
        <w:autoSpaceDE w:val="0"/>
        <w:autoSpaceDN w:val="0"/>
        <w:spacing w:line="480" w:lineRule="auto"/>
        <w:jc w:val="both"/>
        <w:rPr>
          <w:rFonts w:ascii="Times New Roman" w:eastAsia="-webkit-standard" w:hAnsi="Times New Roman" w:cs="Times New Roman"/>
          <w:b/>
          <w:color w:val="000000"/>
        </w:rPr>
      </w:pPr>
      <w:r>
        <w:rPr>
          <w:rFonts w:ascii="Times New Roman" w:hAnsi="Times New Roman" w:cs="Times New Roman"/>
          <w:b/>
          <w:bCs/>
        </w:rPr>
        <w:t>2.1 Theoretical Framework</w:t>
      </w:r>
      <w:r>
        <w:rPr>
          <w:rFonts w:ascii="Times New Roman" w:hAnsi="Times New Roman" w:cs="Times New Roman"/>
        </w:rPr>
        <w:t xml:space="preserve"> </w:t>
      </w:r>
    </w:p>
    <w:p w14:paraId="53BAFE5F" w14:textId="77777777" w:rsidR="00281434" w:rsidRDefault="00281434" w:rsidP="00281434">
      <w:pPr>
        <w:spacing w:line="480" w:lineRule="auto"/>
        <w:ind w:firstLine="720"/>
        <w:jc w:val="both"/>
        <w:rPr>
          <w:rFonts w:ascii="Times New Roman" w:eastAsiaTheme="minorHAnsi" w:hAnsi="Times New Roman" w:cs="Times New Roman"/>
        </w:rPr>
      </w:pPr>
      <w:r>
        <w:rPr>
          <w:rFonts w:ascii="Times New Roman" w:hAnsi="Times New Roman" w:cs="Times New Roman"/>
        </w:rPr>
        <w:t xml:space="preserve">The study is espoused on ‘Issue Attention Cycle Theory and Framing Theory’. The first theory was propounded by Downs (1972); subsequently, scholars like Chong and </w:t>
      </w:r>
      <w:proofErr w:type="spellStart"/>
      <w:r>
        <w:rPr>
          <w:rFonts w:ascii="Times New Roman" w:hAnsi="Times New Roman" w:cs="Times New Roman"/>
        </w:rPr>
        <w:t>Druckman</w:t>
      </w:r>
      <w:proofErr w:type="spellEnd"/>
      <w:r>
        <w:rPr>
          <w:rFonts w:ascii="Times New Roman" w:hAnsi="Times New Roman" w:cs="Times New Roman"/>
        </w:rPr>
        <w:t xml:space="preserve"> (2007); Richard (2013) also contributed to the development of the theories. The basic assumption of the issue attention cycle theory is that, issues regarding the environment tend to “suddenly leap into prominence, remain there for a short time, and then gradually fade from the center of public attention.” He calls this process the “issue attention cycle,” one of the most intriguing theories regarding environmental public opinion. Downs’ theory contains crucial insight into what is currently happening with public opinion about the environment today. Ultimately, the issue-attention cycle has the potential to aid in the understanding of how kidnapping cases are reported in Nigeria. In order to analyze the public’s current opinions on the environment, it is critical to first understand how Downs defines the issue-attention cycle, specifically his description of the stages that are involved. </w:t>
      </w:r>
    </w:p>
    <w:p w14:paraId="47BD6EA2"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Essentially, and rooted both in “the nature of certain domestic problems and in the way major communications media interact with the public,” there are five stages of the issue-attention cycle. The first stage, known as the pre-problem stage, takes place when a highly undesirable condition or situation occurs that has not yet caught the attention of the public, regardless of whether or not experts or interest groups were already aware of the problem. The next stage, known as the stage of alarmed discovery and euphoric enthusiasm, consists of the public suddenly becoming both “aware of and alarmed about the evils of a particular problem.” This awareness is usually accompanied by what Downs refers to as “euphoric enthusiasm,” due to the common belief that one can “solve the problem” or achieve something effective within a relatively short time.</w:t>
      </w:r>
    </w:p>
    <w:p w14:paraId="494A1AD0"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The next two stages highlight the decline of interest within environmental issues, resulting in an immense decline in euphoric enthusiasm. Thus, the third stage of the issue-attention cycle is realizing the cost of significant progress. This entails the spread of a gradual realization that the cost of solving the problem is much higher than originally expected. More specifically, it would take a great deal of money and resources, as well as “major sacrifices by large groups in the population.” </w:t>
      </w:r>
      <w:r>
        <w:rPr>
          <w:rFonts w:ascii="Times New Roman" w:hAnsi="Times New Roman" w:cs="Times New Roman"/>
        </w:rPr>
        <w:lastRenderedPageBreak/>
        <w:t xml:space="preserve">This results in a realization by the public that the problem is usually a direct result from some extremely beneficial aspect of their lives. </w:t>
      </w:r>
    </w:p>
    <w:p w14:paraId="3AF36EDC"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Thus, Downs succinctly puts it, the previous stage “almost imperceptibly” transforms into the fourth stage; the gradual decline of intense public interest. Essentially, and as more and more people realize the difficulties and time consumption involved with solving the problem, several reactions take place. Some people may get discouraged, others feel “positively threatened by thinking about the problem,” and still others simply become bored with the issue. Of course, a combination of these feelings can occur as well, but it is essential to note that what tends to happen during this stage is that the public desire to keep attention focused on the issue at hand gradually fades away. Ultimately, by this point in time another issue seeking attention has already emerged within the second phase, becoming a “more novel and thus more powerful claim upon public attention.” </w:t>
      </w:r>
    </w:p>
    <w:p w14:paraId="27F0CAD6"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The fifth and final stage, the post-problem stage, occurs when an issue has been replaced and “public concern moves into a prolonged limbo.” Furthermore, sporadic instances or recurrences of interest are likely to occur, especially due to the fact that during the time of interest on a given topic, new institutions, </w:t>
      </w:r>
      <w:proofErr w:type="spellStart"/>
      <w:r>
        <w:rPr>
          <w:rFonts w:ascii="Times New Roman" w:hAnsi="Times New Roman" w:cs="Times New Roman"/>
        </w:rPr>
        <w:t>programmes</w:t>
      </w:r>
      <w:proofErr w:type="spellEnd"/>
      <w:r>
        <w:rPr>
          <w:rFonts w:ascii="Times New Roman" w:hAnsi="Times New Roman" w:cs="Times New Roman"/>
        </w:rPr>
        <w:t xml:space="preserve">, or policies may have been created that contain the possibility to have continued, albeit to a much smaller degree, aiding in discovering solutions to the issue. What is </w:t>
      </w:r>
      <w:proofErr w:type="gramStart"/>
      <w:r>
        <w:rPr>
          <w:rFonts w:ascii="Times New Roman" w:hAnsi="Times New Roman" w:cs="Times New Roman"/>
        </w:rPr>
        <w:t>key</w:t>
      </w:r>
      <w:proofErr w:type="gramEnd"/>
      <w:r>
        <w:rPr>
          <w:rFonts w:ascii="Times New Roman" w:hAnsi="Times New Roman" w:cs="Times New Roman"/>
        </w:rPr>
        <w:t xml:space="preserve"> to understand here is that any major problem that was once elevated through the previous stages of the issue-attention cycle has the potential to “sporadically recapture public interest” once in the post-problem stage. The problems that have managed to go through the cycle contain a much higher average level of attention, public effort, and general concern than those still in the pre-discovery stage. </w:t>
      </w:r>
    </w:p>
    <w:p w14:paraId="5BA23035"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One of the shortcomings of the theory is that not all major social problems go through these stages of “issue-attention cycle”. That is to say that not all major social problem go through this “issue-attention cycle.” This is because some majority of persons in society may not be suffering from the problem nearly as much as some minority. Notwithstanding, despite its shortcoming, it is still relevant to this study. </w:t>
      </w:r>
    </w:p>
    <w:p w14:paraId="7820517E"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On the other hand, Framing Theory, according to </w:t>
      </w:r>
      <w:proofErr w:type="spellStart"/>
      <w:r>
        <w:rPr>
          <w:rFonts w:ascii="Times New Roman" w:hAnsi="Times New Roman" w:cs="Times New Roman"/>
        </w:rPr>
        <w:t>McQuail</w:t>
      </w:r>
      <w:proofErr w:type="spellEnd"/>
      <w:r>
        <w:rPr>
          <w:rFonts w:ascii="Times New Roman" w:hAnsi="Times New Roman" w:cs="Times New Roman"/>
        </w:rPr>
        <w:t xml:space="preserve"> (2005, p. 555), is a philosophical postulation that explains “the way in which news content is typically shaped and contextualized by journalists.” Therefore, Framing Theory can be applied at both macro-level and a micro-level </w:t>
      </w:r>
      <w:r>
        <w:rPr>
          <w:rFonts w:ascii="Times New Roman" w:hAnsi="Times New Roman" w:cs="Times New Roman"/>
        </w:rPr>
        <w:lastRenderedPageBreak/>
        <w:t xml:space="preserve">construct. The macro refers to the frame building and presentation of schemas which serve like a window through which readers can view issues such as the arms scandal. </w:t>
      </w:r>
      <w:proofErr w:type="spellStart"/>
      <w:r>
        <w:rPr>
          <w:rFonts w:ascii="Times New Roman" w:hAnsi="Times New Roman" w:cs="Times New Roman"/>
        </w:rPr>
        <w:t>Entman</w:t>
      </w:r>
      <w:proofErr w:type="spellEnd"/>
      <w:r>
        <w:rPr>
          <w:rFonts w:ascii="Times New Roman" w:hAnsi="Times New Roman" w:cs="Times New Roman"/>
        </w:rPr>
        <w:t xml:space="preserve"> (1993, p. 52) further said that Framing Theory is talking about selecting “some aspects of a perceived reality and make them more salient in a communicating text, in such a way to promote a particular problem definition (regional, cultural or social), causal interpretation, moral evaluation or treatment recommendation for the item described.” </w:t>
      </w:r>
    </w:p>
    <w:p w14:paraId="0AE352BA"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Concisely, the focus here is on media framing of kidnapping cases in the Nigerian newspapers, which might contribute to regional, religious, cultural and social stereotype. Framing theory also takes salience into consideration. Salience is the act of making information more prominent, noticeable, meaningful or memorable in order to enhance the probability that the receivers of a message and process it and remember it (</w:t>
      </w:r>
      <w:proofErr w:type="spellStart"/>
      <w:r>
        <w:rPr>
          <w:rFonts w:ascii="Times New Roman" w:hAnsi="Times New Roman" w:cs="Times New Roman"/>
        </w:rPr>
        <w:t>Entman</w:t>
      </w:r>
      <w:proofErr w:type="spellEnd"/>
      <w:r>
        <w:rPr>
          <w:rFonts w:ascii="Times New Roman" w:hAnsi="Times New Roman" w:cs="Times New Roman"/>
        </w:rPr>
        <w:t>, 1993). Frames “introduce or raise salience or apparent importance of certain ideas, activating schemas that encourage target audiences to think, feel, and decide in a particular way.” The nexus between these theories and the study is that, issue</w:t>
      </w:r>
      <w:bookmarkStart w:id="1" w:name="_GoBack"/>
      <w:bookmarkEnd w:id="1"/>
      <w:r>
        <w:rPr>
          <w:rFonts w:ascii="Times New Roman" w:hAnsi="Times New Roman" w:cs="Times New Roman"/>
        </w:rPr>
        <w:t xml:space="preserve">-attention cycle theory contains crucial insight into what is currently happening with public opinion about kidnapping in Nigeria today. Therefore, the issue-attention cycle as presented by Downs contains many practical uses within the understanding of public opinion and environmentalism. </w:t>
      </w:r>
    </w:p>
    <w:p w14:paraId="4DE9581A"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Over long periods of time, kidnapping in Nigeria has potentially pique and drop on multiple occasions, with the media playing an influential role in exactly where and when this occurs. Thus, the theory holds a vital position in the understanding of how the press covered and report kidnapping cases in Nigeria. As such, media frames can also aid in changing the perception of the society on the coverage and reportage of kidnapping cases in Nigeria. The theory serves the research goal in the context of understanding the type of issue that attracts prominence by the press from August to October 2020. This is because ‘Issue Attention Cycle Theory and Framing Theory’ interrogate how the press tend to pay attention or frame stories that affect the society in the public domain and how attention is been shifted to such issues like the kidnapping cases in Nigeria.</w:t>
      </w:r>
    </w:p>
    <w:p w14:paraId="0BE5AF92" w14:textId="77777777" w:rsidR="00281434" w:rsidRDefault="00281434" w:rsidP="00281434">
      <w:pPr>
        <w:spacing w:line="480" w:lineRule="auto"/>
        <w:jc w:val="both"/>
        <w:rPr>
          <w:rFonts w:ascii="Times New Roman" w:hAnsi="Times New Roman" w:cs="Times New Roman"/>
          <w:b/>
          <w:bCs/>
          <w:i/>
          <w:iCs/>
        </w:rPr>
      </w:pPr>
      <w:r>
        <w:rPr>
          <w:rFonts w:ascii="Times New Roman" w:hAnsi="Times New Roman" w:cs="Times New Roman"/>
          <w:b/>
          <w:bCs/>
          <w:i/>
          <w:iCs/>
        </w:rPr>
        <w:t xml:space="preserve">Media Dependency Theory </w:t>
      </w:r>
    </w:p>
    <w:p w14:paraId="058D2A84"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Media dependency theory was proposed by Sandra Ball </w:t>
      </w:r>
      <w:proofErr w:type="spellStart"/>
      <w:r>
        <w:rPr>
          <w:rFonts w:ascii="Times New Roman" w:hAnsi="Times New Roman" w:cs="Times New Roman"/>
        </w:rPr>
        <w:t>Rokeach</w:t>
      </w:r>
      <w:proofErr w:type="spellEnd"/>
      <w:r>
        <w:rPr>
          <w:rFonts w:ascii="Times New Roman" w:hAnsi="Times New Roman" w:cs="Times New Roman"/>
        </w:rPr>
        <w:t xml:space="preserve"> and Melvin </w:t>
      </w:r>
      <w:proofErr w:type="spellStart"/>
      <w:r>
        <w:rPr>
          <w:rFonts w:ascii="Times New Roman" w:hAnsi="Times New Roman" w:cs="Times New Roman"/>
        </w:rPr>
        <w:t>Defleaur</w:t>
      </w:r>
      <w:proofErr w:type="spellEnd"/>
      <w:r>
        <w:rPr>
          <w:rFonts w:ascii="Times New Roman" w:hAnsi="Times New Roman" w:cs="Times New Roman"/>
        </w:rPr>
        <w:t xml:space="preserve"> in 1976. The theory is grounded in classical sociological literature positing that media and their </w:t>
      </w:r>
      <w:r>
        <w:rPr>
          <w:rFonts w:ascii="Times New Roman" w:hAnsi="Times New Roman" w:cs="Times New Roman"/>
        </w:rPr>
        <w:lastRenderedPageBreak/>
        <w:t>audiences should be studied, in the context of larger social systems (</w:t>
      </w:r>
      <w:proofErr w:type="spellStart"/>
      <w:r>
        <w:rPr>
          <w:rFonts w:ascii="Times New Roman" w:hAnsi="Times New Roman" w:cs="Times New Roman"/>
        </w:rPr>
        <w:t>Asemah</w:t>
      </w:r>
      <w:proofErr w:type="spellEnd"/>
      <w:r>
        <w:rPr>
          <w:rFonts w:ascii="Times New Roman" w:hAnsi="Times New Roman" w:cs="Times New Roman"/>
        </w:rPr>
        <w:t xml:space="preserve">, </w:t>
      </w:r>
      <w:proofErr w:type="spellStart"/>
      <w:r>
        <w:rPr>
          <w:rFonts w:ascii="Times New Roman" w:hAnsi="Times New Roman" w:cs="Times New Roman"/>
        </w:rPr>
        <w:t>Nwammuo</w:t>
      </w:r>
      <w:proofErr w:type="spellEnd"/>
      <w:r>
        <w:rPr>
          <w:rFonts w:ascii="Times New Roman" w:hAnsi="Times New Roman" w:cs="Times New Roman"/>
        </w:rPr>
        <w:t xml:space="preserve"> &amp; </w:t>
      </w:r>
      <w:proofErr w:type="spellStart"/>
      <w:r>
        <w:rPr>
          <w:rFonts w:ascii="Times New Roman" w:hAnsi="Times New Roman" w:cs="Times New Roman"/>
        </w:rPr>
        <w:t>Nkwam-Uwaoma</w:t>
      </w:r>
      <w:proofErr w:type="spellEnd"/>
      <w:r>
        <w:rPr>
          <w:rFonts w:ascii="Times New Roman" w:hAnsi="Times New Roman" w:cs="Times New Roman"/>
        </w:rPr>
        <w:t xml:space="preserve">, 2017). The theory states that the more dependent an individual is on the media for having his needs fulfilled, the more important the media will be to that person. According to </w:t>
      </w:r>
      <w:proofErr w:type="spellStart"/>
      <w:r>
        <w:rPr>
          <w:rFonts w:ascii="Times New Roman" w:hAnsi="Times New Roman" w:cs="Times New Roman"/>
        </w:rPr>
        <w:t>LittleJohn</w:t>
      </w:r>
      <w:proofErr w:type="spellEnd"/>
      <w:r>
        <w:rPr>
          <w:rFonts w:ascii="Times New Roman" w:hAnsi="Times New Roman" w:cs="Times New Roman"/>
        </w:rPr>
        <w:t xml:space="preserve"> (2002), people will become more dependent on media that meet a number of their needs than on media that provide only a few ones. If a person finds a medium that provides him with several functions that are central to his desires, he will be more inclined to continue to use that particular medium in the future. Thus, if the newspaper satisfies more of an individual needs than other mass communication channels like television, radio, magazine, internet, </w:t>
      </w:r>
      <w:proofErr w:type="spellStart"/>
      <w:proofErr w:type="gramStart"/>
      <w:r>
        <w:rPr>
          <w:rFonts w:ascii="Times New Roman" w:hAnsi="Times New Roman" w:cs="Times New Roman"/>
        </w:rPr>
        <w:t>etc</w:t>
      </w:r>
      <w:proofErr w:type="spellEnd"/>
      <w:r>
        <w:rPr>
          <w:rFonts w:ascii="Times New Roman" w:hAnsi="Times New Roman" w:cs="Times New Roman"/>
        </w:rPr>
        <w:t>,</w:t>
      </w:r>
      <w:proofErr w:type="gramEnd"/>
      <w:r>
        <w:rPr>
          <w:rFonts w:ascii="Times New Roman" w:hAnsi="Times New Roman" w:cs="Times New Roman"/>
        </w:rPr>
        <w:t xml:space="preserve"> the individual is likely to depend on it than these other media. </w:t>
      </w:r>
    </w:p>
    <w:p w14:paraId="13A4BF74"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The import of this theory to this study is that the public are vulnerable to depending on media that meet a number of their needs like the newspapers for instance. People are more tuned or attach to newspaper or other media that fulfill their normative needs. In relation to this, these media must therefore increase their intensity of reportage on security matters so as to sustain the public to the media. The more alternatives open for readers or viewers, the lesser they become dependent on the media. The forgoing therefore implies that for the print media to stay relevant, they must ensure they keep the public abreast of any information on kidnapping otherwise the public may turn to other means of mass communication to satisfy their needs.</w:t>
      </w:r>
    </w:p>
    <w:p w14:paraId="32519324" w14:textId="77777777" w:rsidR="00281434" w:rsidRDefault="00281434" w:rsidP="00281434">
      <w:pPr>
        <w:spacing w:line="480" w:lineRule="auto"/>
        <w:jc w:val="both"/>
        <w:rPr>
          <w:rFonts w:ascii="Times New Roman" w:hAnsi="Times New Roman" w:cs="Times New Roman"/>
          <w:b/>
          <w:bCs/>
        </w:rPr>
      </w:pPr>
      <w:r>
        <w:rPr>
          <w:rFonts w:ascii="Times New Roman" w:hAnsi="Times New Roman" w:cs="Times New Roman"/>
          <w:b/>
          <w:bCs/>
        </w:rPr>
        <w:t>Empirical Review</w:t>
      </w:r>
    </w:p>
    <w:p w14:paraId="7E86A949"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Nigeria has continued to witness increased cases of violent crimes such as armed robbery, kidnapping and abduction, banditry, assassinations, militancy and terrorism despite the government efforts in tackling insecurity. Kidnapping is a criminal offense consisting of the unlawful taking and carrying away of a person either by force or fraud. It is also referred to as the unlawful seizure and detention of a person against his will. It is also the abduction and captivity of a person, typically to obtain a ransom. Kidnapping is one of major problem of insecurity in Nigeria. Kidnapping by bandits and insurgents is among the biggest organized or mob crime in Nigeria which poses as a threat to the national security of the state. </w:t>
      </w:r>
    </w:p>
    <w:p w14:paraId="0F19543A"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Kidnapping according to </w:t>
      </w:r>
      <w:proofErr w:type="spellStart"/>
      <w:r>
        <w:rPr>
          <w:rFonts w:ascii="Times New Roman" w:hAnsi="Times New Roman" w:cs="Times New Roman"/>
        </w:rPr>
        <w:t>Ngwama</w:t>
      </w:r>
      <w:proofErr w:type="spellEnd"/>
      <w:r>
        <w:rPr>
          <w:rFonts w:ascii="Times New Roman" w:hAnsi="Times New Roman" w:cs="Times New Roman"/>
        </w:rPr>
        <w:t xml:space="preserve">, (2014) is a security concern which is not new in Nigeria, and its ubiquity has been exacerbated by the strain on security. Furthermore, the severity of </w:t>
      </w:r>
      <w:r>
        <w:rPr>
          <w:rFonts w:ascii="Times New Roman" w:hAnsi="Times New Roman" w:cs="Times New Roman"/>
        </w:rPr>
        <w:lastRenderedPageBreak/>
        <w:t xml:space="preserve">kidnapping in Nigeria is so tremendous that it has impacted almost everyone in the country. The issue of poverty, low level of education, lack of employment opportunities and the rising cost of living has contributed immensely to the increased number of kidnap cases because many have turned to kidnapping as a means of survival. </w:t>
      </w:r>
    </w:p>
    <w:p w14:paraId="59C0EE8A"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Kidnapping is a national problem that has eaten so deep into the fabric of Nigeria (Dodo, 2010), but it takes place more in the moment of terrorism, insurgency and other forms of political violence. However, with the high rate of abduction witnessed in recent years in different part of the country, Nigeria is fast topping the list of kidnapping nations. Between 2000 and 2010, for instance, no fewer than 4000 persons were kidnapped in Nigeria, with most of them released after ransom was paid (</w:t>
      </w:r>
      <w:proofErr w:type="spellStart"/>
      <w:r>
        <w:rPr>
          <w:rFonts w:ascii="Times New Roman" w:hAnsi="Times New Roman" w:cs="Times New Roman"/>
        </w:rPr>
        <w:t>Onuoha</w:t>
      </w:r>
      <w:proofErr w:type="spellEnd"/>
      <w:r>
        <w:rPr>
          <w:rFonts w:ascii="Times New Roman" w:hAnsi="Times New Roman" w:cs="Times New Roman"/>
        </w:rPr>
        <w:t xml:space="preserve">, 2011). Also, between 2008 and 2010, the Nigeria Police Force recorded 887 cases across the country (Action on Armed Violence, 2013). With the alarming increased cases of kidnapping of government leaders, business owners, the rich, the </w:t>
      </w:r>
      <w:proofErr w:type="gramStart"/>
      <w:r>
        <w:rPr>
          <w:rFonts w:ascii="Times New Roman" w:hAnsi="Times New Roman" w:cs="Times New Roman"/>
        </w:rPr>
        <w:t>poor,</w:t>
      </w:r>
      <w:proofErr w:type="gramEnd"/>
      <w:r>
        <w:rPr>
          <w:rFonts w:ascii="Times New Roman" w:hAnsi="Times New Roman" w:cs="Times New Roman"/>
        </w:rPr>
        <w:t xml:space="preserve"> and even students, there is need for firsthand information about kidnapping in Nigeria. </w:t>
      </w:r>
    </w:p>
    <w:p w14:paraId="598C0A2F"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rPr>
        <w:tab/>
        <w:t xml:space="preserve">There is need for communication between the media and the public. Communication according to </w:t>
      </w:r>
      <w:proofErr w:type="spellStart"/>
      <w:r>
        <w:rPr>
          <w:rFonts w:ascii="Times New Roman" w:hAnsi="Times New Roman" w:cs="Times New Roman"/>
        </w:rPr>
        <w:t>Asemah</w:t>
      </w:r>
      <w:proofErr w:type="spellEnd"/>
      <w:r>
        <w:rPr>
          <w:rFonts w:ascii="Times New Roman" w:hAnsi="Times New Roman" w:cs="Times New Roman"/>
        </w:rPr>
        <w:t xml:space="preserve"> (2009</w:t>
      </w:r>
      <w:proofErr w:type="gramStart"/>
      <w:r>
        <w:rPr>
          <w:rFonts w:ascii="Times New Roman" w:hAnsi="Times New Roman" w:cs="Times New Roman"/>
        </w:rPr>
        <w:t>),</w:t>
      </w:r>
      <w:proofErr w:type="gramEnd"/>
      <w:r>
        <w:rPr>
          <w:rFonts w:ascii="Times New Roman" w:hAnsi="Times New Roman" w:cs="Times New Roman"/>
        </w:rPr>
        <w:t xml:space="preserve"> is the process of sharing information, ideas and attitudes. This means that both the sender which is the media in this context and the receiver (the public) are actively working together for common understanding. Communication is simply intended to influence one another and is an essential aspect of human life which can be the basic essence of life that it revolves around (</w:t>
      </w:r>
      <w:proofErr w:type="spellStart"/>
      <w:r>
        <w:rPr>
          <w:rFonts w:ascii="Times New Roman" w:hAnsi="Times New Roman" w:cs="Times New Roman"/>
        </w:rPr>
        <w:t>Asemah</w:t>
      </w:r>
      <w:proofErr w:type="spellEnd"/>
      <w:r>
        <w:rPr>
          <w:rFonts w:ascii="Times New Roman" w:hAnsi="Times New Roman" w:cs="Times New Roman"/>
        </w:rPr>
        <w:t xml:space="preserve"> 2009). Media here refer to not only the physical mode of communication through which information is transmitted but also refer to the varied channels such as print as well as the non-print, through which news and information are disseminated to the users. In light of this, </w:t>
      </w:r>
      <w:proofErr w:type="spellStart"/>
      <w:r>
        <w:rPr>
          <w:rFonts w:ascii="Times New Roman" w:hAnsi="Times New Roman" w:cs="Times New Roman"/>
        </w:rPr>
        <w:t>Nwabueze</w:t>
      </w:r>
      <w:proofErr w:type="spellEnd"/>
      <w:r>
        <w:rPr>
          <w:rFonts w:ascii="Times New Roman" w:hAnsi="Times New Roman" w:cs="Times New Roman"/>
        </w:rPr>
        <w:t xml:space="preserve">, </w:t>
      </w:r>
      <w:proofErr w:type="spellStart"/>
      <w:r>
        <w:rPr>
          <w:rFonts w:ascii="Times New Roman" w:hAnsi="Times New Roman" w:cs="Times New Roman"/>
        </w:rPr>
        <w:t>Ugochukwu</w:t>
      </w:r>
      <w:proofErr w:type="spellEnd"/>
      <w:r>
        <w:rPr>
          <w:rFonts w:ascii="Times New Roman" w:hAnsi="Times New Roman" w:cs="Times New Roman"/>
        </w:rPr>
        <w:t xml:space="preserve">, and </w:t>
      </w:r>
      <w:proofErr w:type="spellStart"/>
      <w:r>
        <w:rPr>
          <w:rFonts w:ascii="Times New Roman" w:hAnsi="Times New Roman" w:cs="Times New Roman"/>
        </w:rPr>
        <w:t>Gebra</w:t>
      </w:r>
      <w:proofErr w:type="spellEnd"/>
      <w:r>
        <w:rPr>
          <w:rFonts w:ascii="Times New Roman" w:hAnsi="Times New Roman" w:cs="Times New Roman"/>
        </w:rPr>
        <w:t xml:space="preserve"> (2014) asserted that the print media has to brace-up and carry out wider surveillance so as to bring to public notice issues that require urgent attention with a view to mobilizing development efforts in that area. Importantly, print media is one of the most cost effective ways to reach out to the public, and as a result, audiences can easily comprehend and keep up with current events. This study, therefore, is an </w:t>
      </w:r>
      <w:proofErr w:type="gramStart"/>
      <w:r>
        <w:rPr>
          <w:rFonts w:ascii="Times New Roman" w:hAnsi="Times New Roman" w:cs="Times New Roman"/>
        </w:rPr>
        <w:t>analyses</w:t>
      </w:r>
      <w:proofErr w:type="gramEnd"/>
      <w:r>
        <w:rPr>
          <w:rFonts w:ascii="Times New Roman" w:hAnsi="Times New Roman" w:cs="Times New Roman"/>
        </w:rPr>
        <w:t xml:space="preserve"> of newspaper reports on kidnapping in Nigeria.</w:t>
      </w:r>
    </w:p>
    <w:p w14:paraId="6C6F960C"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In the study of Abba, </w:t>
      </w:r>
      <w:proofErr w:type="spellStart"/>
      <w:r>
        <w:rPr>
          <w:rFonts w:ascii="Times New Roman" w:hAnsi="Times New Roman" w:cs="Times New Roman"/>
        </w:rPr>
        <w:t>Abbasaniel</w:t>
      </w:r>
      <w:proofErr w:type="spellEnd"/>
      <w:r>
        <w:rPr>
          <w:rFonts w:ascii="Times New Roman" w:hAnsi="Times New Roman" w:cs="Times New Roman"/>
        </w:rPr>
        <w:t xml:space="preserve">, and </w:t>
      </w:r>
      <w:proofErr w:type="spellStart"/>
      <w:r>
        <w:rPr>
          <w:rFonts w:ascii="Times New Roman" w:hAnsi="Times New Roman" w:cs="Times New Roman"/>
        </w:rPr>
        <w:t>Msughteraniel</w:t>
      </w:r>
      <w:proofErr w:type="spellEnd"/>
      <w:r>
        <w:rPr>
          <w:rFonts w:ascii="Times New Roman" w:hAnsi="Times New Roman" w:cs="Times New Roman"/>
        </w:rPr>
        <w:t xml:space="preserve"> (2021) on the "Comparative Content Analysis Of Press Coverage of Kidnapping Cases in Nigeria", they described kidnapping as a trend in </w:t>
      </w:r>
      <w:r>
        <w:rPr>
          <w:rFonts w:ascii="Times New Roman" w:hAnsi="Times New Roman" w:cs="Times New Roman"/>
        </w:rPr>
        <w:lastRenderedPageBreak/>
        <w:t xml:space="preserve">the county noting that the country has been battling with diverse conflicts for more than two decades and the media are yet to report conflicts in a manner that will encourage the government and the governed to team together to tackle the problem, thereby implying that there is a possibility that the media frame news from a realists perspective. The study took a national scope in Nigeria and data were collected from the select Nigeria Newspapers- the Daily Trust and Guardian. The content analysis method was adopted by the researchers to obtain data. The aim of the research was to determine the level of frequency and prominence given to kidnapping cases in Daily Trust and Guardian newspapers and also to determine the direction of the kidnapping cases in the Daily Trust and Guardian newspapers from August to October, 2020. The findings revealed that the two newspapers under investigation reported kidnapping cases more in form of news stories. It was suggested that, considering the power of the media as the Fourth Estate of the Realm, reportage of issues should address societal problems like kidnapping. </w:t>
      </w:r>
    </w:p>
    <w:p w14:paraId="0FDC368F" w14:textId="77777777" w:rsidR="00281434" w:rsidRDefault="00281434" w:rsidP="00281434">
      <w:pPr>
        <w:spacing w:line="480" w:lineRule="auto"/>
        <w:jc w:val="both"/>
        <w:rPr>
          <w:rFonts w:ascii="Times New Roman" w:hAnsi="Times New Roman" w:cs="Times New Roman"/>
        </w:rPr>
      </w:pPr>
      <w:proofErr w:type="spellStart"/>
      <w:r>
        <w:rPr>
          <w:rFonts w:ascii="Times New Roman" w:hAnsi="Times New Roman" w:cs="Times New Roman"/>
        </w:rPr>
        <w:t>Adekoya</w:t>
      </w:r>
      <w:proofErr w:type="spellEnd"/>
      <w:r>
        <w:rPr>
          <w:rFonts w:ascii="Times New Roman" w:hAnsi="Times New Roman" w:cs="Times New Roman"/>
        </w:rPr>
        <w:t xml:space="preserve">, </w:t>
      </w:r>
      <w:proofErr w:type="spellStart"/>
      <w:r>
        <w:rPr>
          <w:rFonts w:ascii="Times New Roman" w:hAnsi="Times New Roman" w:cs="Times New Roman"/>
        </w:rPr>
        <w:t>Ifidon</w:t>
      </w:r>
      <w:proofErr w:type="spellEnd"/>
      <w:r>
        <w:rPr>
          <w:rFonts w:ascii="Times New Roman" w:hAnsi="Times New Roman" w:cs="Times New Roman"/>
        </w:rPr>
        <w:t xml:space="preserve">, and </w:t>
      </w:r>
      <w:proofErr w:type="spellStart"/>
      <w:r>
        <w:rPr>
          <w:rFonts w:ascii="Times New Roman" w:hAnsi="Times New Roman" w:cs="Times New Roman"/>
        </w:rPr>
        <w:t>Chioma</w:t>
      </w:r>
      <w:proofErr w:type="spellEnd"/>
      <w:r>
        <w:rPr>
          <w:rFonts w:ascii="Times New Roman" w:hAnsi="Times New Roman" w:cs="Times New Roman"/>
        </w:rPr>
        <w:t xml:space="preserve"> (2016) examined "Newspaper Coverage of The </w:t>
      </w:r>
      <w:proofErr w:type="spellStart"/>
      <w:r>
        <w:rPr>
          <w:rFonts w:ascii="Times New Roman" w:hAnsi="Times New Roman" w:cs="Times New Roman"/>
        </w:rPr>
        <w:t>Chibok</w:t>
      </w:r>
      <w:proofErr w:type="spellEnd"/>
      <w:r>
        <w:rPr>
          <w:rFonts w:ascii="Times New Roman" w:hAnsi="Times New Roman" w:cs="Times New Roman"/>
        </w:rPr>
        <w:t xml:space="preserve"> Girls Abduction in North- East Nigeria." Adopting the content analysis research design, the researchers comparatively investigated the level of coverage accorded to the discourse on the </w:t>
      </w:r>
      <w:proofErr w:type="spellStart"/>
      <w:r>
        <w:rPr>
          <w:rFonts w:ascii="Times New Roman" w:hAnsi="Times New Roman" w:cs="Times New Roman"/>
        </w:rPr>
        <w:t>Chibok</w:t>
      </w:r>
      <w:proofErr w:type="spellEnd"/>
      <w:r>
        <w:rPr>
          <w:rFonts w:ascii="Times New Roman" w:hAnsi="Times New Roman" w:cs="Times New Roman"/>
        </w:rPr>
        <w:t xml:space="preserve"> Girls abduction by two national dailies of: the Punch, and Guardian. Through the systematic sampling technique, 30 editions were selected each from the two newspapers understudied. The study revealed that both newspapers gave prominence to the </w:t>
      </w:r>
      <w:proofErr w:type="spellStart"/>
      <w:r>
        <w:rPr>
          <w:rFonts w:ascii="Times New Roman" w:hAnsi="Times New Roman" w:cs="Times New Roman"/>
        </w:rPr>
        <w:t>Chibok</w:t>
      </w:r>
      <w:proofErr w:type="spellEnd"/>
      <w:r>
        <w:rPr>
          <w:rFonts w:ascii="Times New Roman" w:hAnsi="Times New Roman" w:cs="Times New Roman"/>
        </w:rPr>
        <w:t xml:space="preserve"> </w:t>
      </w:r>
      <w:proofErr w:type="gramStart"/>
      <w:r>
        <w:rPr>
          <w:rFonts w:ascii="Times New Roman" w:hAnsi="Times New Roman" w:cs="Times New Roman"/>
        </w:rPr>
        <w:t>girls</w:t>
      </w:r>
      <w:proofErr w:type="gramEnd"/>
      <w:r>
        <w:rPr>
          <w:rFonts w:ascii="Times New Roman" w:hAnsi="Times New Roman" w:cs="Times New Roman"/>
        </w:rPr>
        <w:t xml:space="preserve"> abduction in their coverage. The researchers therefore recommended that there is need for the media to take a relook at their journalistic ethics. </w:t>
      </w:r>
    </w:p>
    <w:p w14:paraId="0E25CA85" w14:textId="77777777" w:rsidR="00281434" w:rsidRDefault="00281434" w:rsidP="00281434">
      <w:pPr>
        <w:spacing w:line="480" w:lineRule="auto"/>
        <w:ind w:firstLine="720"/>
        <w:jc w:val="both"/>
        <w:rPr>
          <w:rFonts w:ascii="Times New Roman" w:hAnsi="Times New Roman" w:cs="Times New Roman"/>
        </w:rPr>
      </w:pPr>
      <w:proofErr w:type="spellStart"/>
      <w:r>
        <w:rPr>
          <w:rFonts w:ascii="Times New Roman" w:hAnsi="Times New Roman" w:cs="Times New Roman"/>
        </w:rPr>
        <w:t>Nwammuo</w:t>
      </w:r>
      <w:proofErr w:type="spellEnd"/>
      <w:r>
        <w:rPr>
          <w:rFonts w:ascii="Times New Roman" w:hAnsi="Times New Roman" w:cs="Times New Roman"/>
        </w:rPr>
        <w:t xml:space="preserve">, </w:t>
      </w:r>
      <w:proofErr w:type="spellStart"/>
      <w:r>
        <w:rPr>
          <w:rFonts w:ascii="Times New Roman" w:hAnsi="Times New Roman" w:cs="Times New Roman"/>
        </w:rPr>
        <w:t>Edegoh</w:t>
      </w:r>
      <w:proofErr w:type="spellEnd"/>
      <w:r>
        <w:rPr>
          <w:rFonts w:ascii="Times New Roman" w:hAnsi="Times New Roman" w:cs="Times New Roman"/>
        </w:rPr>
        <w:t xml:space="preserve"> and </w:t>
      </w:r>
      <w:proofErr w:type="spellStart"/>
      <w:r>
        <w:rPr>
          <w:rFonts w:ascii="Times New Roman" w:hAnsi="Times New Roman" w:cs="Times New Roman"/>
        </w:rPr>
        <w:t>Asemah</w:t>
      </w:r>
      <w:proofErr w:type="spellEnd"/>
      <w:r>
        <w:rPr>
          <w:rFonts w:ascii="Times New Roman" w:hAnsi="Times New Roman" w:cs="Times New Roman"/>
        </w:rPr>
        <w:t xml:space="preserve"> (2016) examined the issue of "War against Kidnapping: Use of Indigenous Communication Systems by Vigilante Groups in </w:t>
      </w:r>
      <w:proofErr w:type="spellStart"/>
      <w:r>
        <w:rPr>
          <w:rFonts w:ascii="Times New Roman" w:hAnsi="Times New Roman" w:cs="Times New Roman"/>
        </w:rPr>
        <w:t>Anambra</w:t>
      </w:r>
      <w:proofErr w:type="spellEnd"/>
      <w:r>
        <w:rPr>
          <w:rFonts w:ascii="Times New Roman" w:hAnsi="Times New Roman" w:cs="Times New Roman"/>
        </w:rPr>
        <w:t xml:space="preserve"> State, Nigeria". This study aimed at ascertaining the indigenous media forms vigilante groups use in discouraging youth from indulging in kidnapping in </w:t>
      </w:r>
      <w:proofErr w:type="spellStart"/>
      <w:r>
        <w:rPr>
          <w:rFonts w:ascii="Times New Roman" w:hAnsi="Times New Roman" w:cs="Times New Roman"/>
        </w:rPr>
        <w:t>Anambra</w:t>
      </w:r>
      <w:proofErr w:type="spellEnd"/>
      <w:r>
        <w:rPr>
          <w:rFonts w:ascii="Times New Roman" w:hAnsi="Times New Roman" w:cs="Times New Roman"/>
        </w:rPr>
        <w:t xml:space="preserve"> State. It also aimed at finding out the indigenous media forms which are easily accessible to the vigilante groups and to ascertain whether the vigilante groups would accept the combination of conventional media forms and indigenous forms in the fight against kidnapping. The mixed research design was used in the study. Ten registered vigilante groups in the state were purposely selected. Interview schedule and Questionnaire were employed in generating data for the study. </w:t>
      </w:r>
    </w:p>
    <w:p w14:paraId="5AD6F721"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Findings showed that vigilante groups in </w:t>
      </w:r>
      <w:proofErr w:type="spellStart"/>
      <w:r>
        <w:rPr>
          <w:rFonts w:ascii="Times New Roman" w:hAnsi="Times New Roman" w:cs="Times New Roman"/>
        </w:rPr>
        <w:t>Anambra</w:t>
      </w:r>
      <w:proofErr w:type="spellEnd"/>
      <w:r>
        <w:rPr>
          <w:rFonts w:ascii="Times New Roman" w:hAnsi="Times New Roman" w:cs="Times New Roman"/>
        </w:rPr>
        <w:t xml:space="preserve"> State made use of indigenous communication forms in the fight against kidnapping. They do this by using visit, patrol, opinion leaders, presidents of Town Unions, traditional news men, church leaders and idiophones in discouraging youths from indulging in kidnapping for ransom. It was equally discovered that vigilante groups in </w:t>
      </w:r>
      <w:proofErr w:type="spellStart"/>
      <w:r>
        <w:rPr>
          <w:rFonts w:ascii="Times New Roman" w:hAnsi="Times New Roman" w:cs="Times New Roman"/>
        </w:rPr>
        <w:t>Anambra</w:t>
      </w:r>
      <w:proofErr w:type="spellEnd"/>
      <w:r>
        <w:rPr>
          <w:rFonts w:ascii="Times New Roman" w:hAnsi="Times New Roman" w:cs="Times New Roman"/>
        </w:rPr>
        <w:t xml:space="preserve"> State would like to combine the use of cell phones and walkie-talkie with indigenous communication systems in fighting kidnapping. Findings also revealed that visits and patrols were the indigenous communication forms easily accessible to vigilante groups. The study also revealed that meager salary militates against the active work of most vigilante groups in the state. The study therefore recommended that indigenous communication systems be harnessed and strengthened so as to stop the menace of kidnapping in the state and in other South Eastern States. The above studies are related to the current one in that they all examined media coverage of kidnapping, however, the scope of the current study differed from the previous ones.</w:t>
      </w:r>
    </w:p>
    <w:p w14:paraId="03D38A47" w14:textId="77777777" w:rsidR="00281434" w:rsidRDefault="00281434" w:rsidP="00281434">
      <w:pPr>
        <w:spacing w:line="480" w:lineRule="auto"/>
        <w:jc w:val="both"/>
        <w:rPr>
          <w:rFonts w:ascii="Times New Roman" w:hAnsi="Times New Roman" w:cs="Times New Roman"/>
          <w:b/>
          <w:bCs/>
        </w:rPr>
      </w:pPr>
      <w:r>
        <w:rPr>
          <w:rFonts w:ascii="Times New Roman" w:hAnsi="Times New Roman" w:cs="Times New Roman"/>
          <w:b/>
          <w:bCs/>
        </w:rPr>
        <w:t>Conceptual Framework</w:t>
      </w:r>
    </w:p>
    <w:p w14:paraId="656C7EBD"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Kidnapping is a global problem that affects countries all over the world especially countries in Africa despite the government’s efforts in addressing this problem and ensuring that the perpetrators are captured and brought to justice. Kidnapping refers to the abduction and captivity of a person, typically to obtain a ransom. Kidnapping is defined by various scholars with varying degrees of success. Firstly, </w:t>
      </w:r>
      <w:proofErr w:type="spellStart"/>
      <w:r>
        <w:rPr>
          <w:rFonts w:ascii="Times New Roman" w:hAnsi="Times New Roman" w:cs="Times New Roman"/>
        </w:rPr>
        <w:t>Inyang</w:t>
      </w:r>
      <w:proofErr w:type="spellEnd"/>
      <w:r>
        <w:rPr>
          <w:rFonts w:ascii="Times New Roman" w:hAnsi="Times New Roman" w:cs="Times New Roman"/>
        </w:rPr>
        <w:t xml:space="preserve"> and Abraham (2013, p. 532) define it as "the forcible seizure, taking away and unlawful detention of a person against his/her will. It is a common law offence and the key part is that it is an unwanted act on the part of the victim". Another definition is offered by </w:t>
      </w:r>
      <w:proofErr w:type="spellStart"/>
      <w:r>
        <w:rPr>
          <w:rFonts w:ascii="Times New Roman" w:hAnsi="Times New Roman" w:cs="Times New Roman"/>
        </w:rPr>
        <w:t>Fage</w:t>
      </w:r>
      <w:proofErr w:type="spellEnd"/>
      <w:r>
        <w:rPr>
          <w:rFonts w:ascii="Times New Roman" w:hAnsi="Times New Roman" w:cs="Times New Roman"/>
        </w:rPr>
        <w:t xml:space="preserve"> and </w:t>
      </w:r>
      <w:proofErr w:type="spellStart"/>
      <w:r>
        <w:rPr>
          <w:rFonts w:ascii="Times New Roman" w:hAnsi="Times New Roman" w:cs="Times New Roman"/>
        </w:rPr>
        <w:t>Alabi</w:t>
      </w:r>
      <w:proofErr w:type="spellEnd"/>
      <w:r>
        <w:rPr>
          <w:rFonts w:ascii="Times New Roman" w:hAnsi="Times New Roman" w:cs="Times New Roman"/>
        </w:rPr>
        <w:t xml:space="preserve"> (2017, p. 289) who conceive kidnapping as "forceful or fraudulent abduction of an individual or a group of individuals for reasons ranging from economic, political, and religious to struggle for self-determination". They however add that the forcefully or fraudulently abducted individuals are carried off as hostages for ransom purposes. This implies that while political and economic factors can instigate kidnapping, the economic reason is the most common predisposing factor of the phenomenon. </w:t>
      </w:r>
    </w:p>
    <w:p w14:paraId="0E46F44D" w14:textId="77777777" w:rsidR="00281434" w:rsidRDefault="00281434" w:rsidP="00281434">
      <w:pPr>
        <w:spacing w:line="480" w:lineRule="auto"/>
        <w:ind w:firstLine="720"/>
        <w:jc w:val="both"/>
        <w:rPr>
          <w:rFonts w:ascii="Times New Roman" w:hAnsi="Times New Roman" w:cs="Times New Roman"/>
        </w:rPr>
      </w:pPr>
      <w:proofErr w:type="spellStart"/>
      <w:r>
        <w:rPr>
          <w:rFonts w:ascii="Times New Roman" w:hAnsi="Times New Roman" w:cs="Times New Roman"/>
        </w:rPr>
        <w:t>Uzorma</w:t>
      </w:r>
      <w:proofErr w:type="spellEnd"/>
      <w:r>
        <w:rPr>
          <w:rFonts w:ascii="Times New Roman" w:hAnsi="Times New Roman" w:cs="Times New Roman"/>
        </w:rPr>
        <w:t xml:space="preserve"> and </w:t>
      </w:r>
      <w:proofErr w:type="spellStart"/>
      <w:r>
        <w:rPr>
          <w:rFonts w:ascii="Times New Roman" w:hAnsi="Times New Roman" w:cs="Times New Roman"/>
        </w:rPr>
        <w:t>Nwanegbo</w:t>
      </w:r>
      <w:proofErr w:type="spellEnd"/>
      <w:r>
        <w:rPr>
          <w:rFonts w:ascii="Times New Roman" w:hAnsi="Times New Roman" w:cs="Times New Roman"/>
        </w:rPr>
        <w:t xml:space="preserve">-Ben (2014, p. 132) also define kidnapping as the "act of seizing and detaining or carrying away of a person by unlawful force or by fraud, and often with a demand for </w:t>
      </w:r>
      <w:r>
        <w:rPr>
          <w:rFonts w:ascii="Times New Roman" w:hAnsi="Times New Roman" w:cs="Times New Roman"/>
        </w:rPr>
        <w:lastRenderedPageBreak/>
        <w:t xml:space="preserve">ransom. It involves taking a person from their family forcefully without their consent with the motive of holding the person as a hostage and earning a profit from their family. </w:t>
      </w:r>
    </w:p>
    <w:p w14:paraId="5316E711"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From the foregoing, the definition of kidnapping has no one best way to describe it, but it is clear that for an act to be deemed kidnapping, it shall involve coercive movement of a victim from one place to another, detention or seizure of that person, be it a child or an adult. That is why </w:t>
      </w:r>
      <w:proofErr w:type="spellStart"/>
      <w:r>
        <w:rPr>
          <w:rFonts w:ascii="Times New Roman" w:hAnsi="Times New Roman" w:cs="Times New Roman"/>
        </w:rPr>
        <w:t>Inyang</w:t>
      </w:r>
      <w:proofErr w:type="spellEnd"/>
      <w:r>
        <w:rPr>
          <w:rFonts w:ascii="Times New Roman" w:hAnsi="Times New Roman" w:cs="Times New Roman"/>
        </w:rPr>
        <w:t xml:space="preserve"> and Abraham (2013) added that it is legally regarded as a restriction of someone else's liberty which violates the provision of freedom of movement as enshrined in the constitution of Federal Republic of Nigeria, where every other law takes its cue from. </w:t>
      </w:r>
    </w:p>
    <w:p w14:paraId="30AB60C0"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Kidnapping can be targeted at individuals or at groups. School children have been kidnapped in groups in various parts of Nigeria. Usually, the prime targets of kidnapping for ransom are those considered to be wealthy enough to pay a fee in exchange for being freed. However in recent times, Kidnapping is now an issue that affects everyone regardless of their status in the society. The principal motives for kidnapping are to subject the victim to some form of involuntary servitude, to expose him to the commission of some further criminal act against his person, or to obtain ransom for his safe release. More recently, kidnapping for the purpose of extortion has become a tactic of political revolutionaries or terrorists seeking concessions from a government. In all countries it is considered a grave offense punishable by a long prison sentence or death.</w:t>
      </w:r>
    </w:p>
    <w:p w14:paraId="39AB7CF8"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b/>
          <w:bCs/>
        </w:rPr>
        <w:t>Causes of Kidnapping in Nigeria</w:t>
      </w:r>
      <w:r>
        <w:rPr>
          <w:rFonts w:ascii="Times New Roman" w:hAnsi="Times New Roman" w:cs="Times New Roman"/>
        </w:rPr>
        <w:t xml:space="preserve"> </w:t>
      </w:r>
    </w:p>
    <w:p w14:paraId="02E5FA0F"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Kidnapping, as a violent criminal offence, is a rather complex phenomenon that takes place in various contexts and for various reasons. Its causes and consequences are also many. Hazen and Horner (2007</w:t>
      </w:r>
      <w:proofErr w:type="gramStart"/>
      <w:r>
        <w:rPr>
          <w:rFonts w:ascii="Times New Roman" w:hAnsi="Times New Roman" w:cs="Times New Roman"/>
        </w:rPr>
        <w:t>),</w:t>
      </w:r>
      <w:proofErr w:type="gramEnd"/>
      <w:r>
        <w:rPr>
          <w:rFonts w:ascii="Times New Roman" w:hAnsi="Times New Roman" w:cs="Times New Roman"/>
        </w:rPr>
        <w:t xml:space="preserve"> observed that hostages are often taken for two primary reasons: political bargaining and economic gain. This broad classification of kidnapping explains the underlyıng factors of the problem. It is important to note that criminals involved in kidnapping for various reasons and intentions, such as for adoption, begging, illicit intercourse, marriage, prostitution, ransom, revenge, sale, selling body parts, slavery, unlawful activity, murder and for other purposes (</w:t>
      </w:r>
      <w:proofErr w:type="spellStart"/>
      <w:r>
        <w:rPr>
          <w:rFonts w:ascii="Times New Roman" w:hAnsi="Times New Roman" w:cs="Times New Roman"/>
        </w:rPr>
        <w:t>Zenn</w:t>
      </w:r>
      <w:proofErr w:type="spellEnd"/>
      <w:r>
        <w:rPr>
          <w:rFonts w:ascii="Times New Roman" w:hAnsi="Times New Roman" w:cs="Times New Roman"/>
        </w:rPr>
        <w:t xml:space="preserve">, 2014). </w:t>
      </w:r>
    </w:p>
    <w:p w14:paraId="4BB6BB42"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In Nigeria and many other developing countries, political factors, poverty, lack of legal/available employment opportunity among the youths all play fundamental roles in the rise of kidnapping. In line with the above, </w:t>
      </w:r>
      <w:proofErr w:type="spellStart"/>
      <w:r>
        <w:rPr>
          <w:rFonts w:ascii="Times New Roman" w:hAnsi="Times New Roman" w:cs="Times New Roman"/>
        </w:rPr>
        <w:t>Tepperman</w:t>
      </w:r>
      <w:proofErr w:type="spellEnd"/>
      <w:r>
        <w:rPr>
          <w:rFonts w:ascii="Times New Roman" w:hAnsi="Times New Roman" w:cs="Times New Roman"/>
        </w:rPr>
        <w:t xml:space="preserve"> (2006) as cited in Ibrahim &amp; </w:t>
      </w:r>
      <w:proofErr w:type="spellStart"/>
      <w:r>
        <w:rPr>
          <w:rFonts w:ascii="Times New Roman" w:hAnsi="Times New Roman" w:cs="Times New Roman"/>
        </w:rPr>
        <w:t>Mukhtar</w:t>
      </w:r>
      <w:proofErr w:type="spellEnd"/>
      <w:r>
        <w:rPr>
          <w:rFonts w:ascii="Times New Roman" w:hAnsi="Times New Roman" w:cs="Times New Roman"/>
        </w:rPr>
        <w:t xml:space="preserve"> (2016) observed </w:t>
      </w:r>
      <w:r>
        <w:rPr>
          <w:rFonts w:ascii="Times New Roman" w:hAnsi="Times New Roman" w:cs="Times New Roman"/>
        </w:rPr>
        <w:lastRenderedPageBreak/>
        <w:t xml:space="preserve">that Nigeria has a large number of adolescents living and making a living on the streets. This has been attributed to economic factors and exposure to all forms of risks. Generally there are two main kinds of kidnapping for ransom. These can be roughly </w:t>
      </w:r>
      <w:proofErr w:type="spellStart"/>
      <w:r>
        <w:rPr>
          <w:rFonts w:ascii="Times New Roman" w:hAnsi="Times New Roman" w:cs="Times New Roman"/>
        </w:rPr>
        <w:t>categorised</w:t>
      </w:r>
      <w:proofErr w:type="spellEnd"/>
      <w:r>
        <w:rPr>
          <w:rFonts w:ascii="Times New Roman" w:hAnsi="Times New Roman" w:cs="Times New Roman"/>
        </w:rPr>
        <w:t xml:space="preserve"> as "criminal kidnapping”, where the main motive is to obtain a ransom from the family or business of the victim. This category includes instances where criminals take hostages as a shield to help them escape from the scene of a crime, or use them to obtain money or valuables. The other type of kidnapping, according to </w:t>
      </w:r>
      <w:proofErr w:type="spellStart"/>
      <w:r>
        <w:rPr>
          <w:rFonts w:ascii="Times New Roman" w:hAnsi="Times New Roman" w:cs="Times New Roman"/>
        </w:rPr>
        <w:t>Zannoni</w:t>
      </w:r>
      <w:proofErr w:type="spellEnd"/>
      <w:r>
        <w:rPr>
          <w:rFonts w:ascii="Times New Roman" w:hAnsi="Times New Roman" w:cs="Times New Roman"/>
        </w:rPr>
        <w:t xml:space="preserve"> (2003), is "political kidnapping", where the foremost objective is to further the political aims of a particular political group or movement. In this case, a ransom is usually demanded to obtain money to raise fund for the group and their activities. This made the dividing line between economic and political kidnappings so blurred. In addition, religious and other political extremists use kidnapping as political weapons and as a means of financing their activities (Catlin Group, 2012). </w:t>
      </w:r>
    </w:p>
    <w:p w14:paraId="3C3ABA75"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Economic deprivation and a sense of desperation have planted the seeds of kidnapping as a way of getting money in poor communities. It can then become a way of life, even when legal options become available (Catlin Group, 2012). The disparity between rich and poor is growing, and thanks to the internet and global media, everyone can see how the rich are living. It fuels resentment and a desire for a bigger share (Catlin Group, 2012). </w:t>
      </w:r>
      <w:proofErr w:type="spellStart"/>
      <w:r>
        <w:rPr>
          <w:rFonts w:ascii="Times New Roman" w:hAnsi="Times New Roman" w:cs="Times New Roman"/>
        </w:rPr>
        <w:t>Ohakhire</w:t>
      </w:r>
      <w:proofErr w:type="spellEnd"/>
      <w:r>
        <w:rPr>
          <w:rFonts w:ascii="Times New Roman" w:hAnsi="Times New Roman" w:cs="Times New Roman"/>
        </w:rPr>
        <w:t xml:space="preserve"> (2010) clarified that kidnapping is associated with quest for ransom, revenge and ritual. That is the dictum of kidnapping, '3rs' of kidnapping. Other researchers have also campaigned for the following reasons to be responsible for Kidnapping: poverty, unemployment, proliferation of arms and military uniforms, policy of a cashless society, moral decadence and the quest to get rich quick syndrome, corruption and poor governance, the use of hard drugs and the inequality and absence of fairness and justice in the country among many others. </w:t>
      </w:r>
    </w:p>
    <w:p w14:paraId="340FDF10"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b/>
          <w:bCs/>
        </w:rPr>
        <w:t>Newspaper role in Tackling Kidnapping in Nigeria</w:t>
      </w:r>
    </w:p>
    <w:p w14:paraId="5FED4A5E"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Newspapers provide information and alert us of the changes that take place around us. The newspaper has long been called the watchdog of a free society. Newspaper helps to critically analyses public issues through their editorial pages, column, feature page etc. </w:t>
      </w:r>
      <w:proofErr w:type="gramStart"/>
      <w:r>
        <w:rPr>
          <w:rFonts w:ascii="Times New Roman" w:hAnsi="Times New Roman" w:cs="Times New Roman"/>
        </w:rPr>
        <w:t>This analysis</w:t>
      </w:r>
      <w:proofErr w:type="gramEnd"/>
      <w:r>
        <w:rPr>
          <w:rFonts w:ascii="Times New Roman" w:hAnsi="Times New Roman" w:cs="Times New Roman"/>
        </w:rPr>
        <w:t xml:space="preserve"> made by media on issues that are of human interest are very vital to the society. Newspapers play crucial roles in reducing the cases of kidnapping in Nigeria. Firstly, they have an educational role, providing well-researched stories that educate and enlighten the public about the true nature of kidnapping in the </w:t>
      </w:r>
      <w:r>
        <w:rPr>
          <w:rFonts w:ascii="Times New Roman" w:hAnsi="Times New Roman" w:cs="Times New Roman"/>
        </w:rPr>
        <w:lastRenderedPageBreak/>
        <w:t xml:space="preserve">country. Readers are informed about what actions to take in such situations and the safety measures they can adopt to avoid becoming victims (Ibrahim &amp; </w:t>
      </w:r>
      <w:proofErr w:type="spellStart"/>
      <w:r>
        <w:rPr>
          <w:rFonts w:ascii="Times New Roman" w:hAnsi="Times New Roman" w:cs="Times New Roman"/>
        </w:rPr>
        <w:t>Mukhtar</w:t>
      </w:r>
      <w:proofErr w:type="spellEnd"/>
      <w:r>
        <w:rPr>
          <w:rFonts w:ascii="Times New Roman" w:hAnsi="Times New Roman" w:cs="Times New Roman"/>
        </w:rPr>
        <w:t xml:space="preserve">, 2017). Additionally, newspapers educate the government on the necessary measures to tackle the issue effectively. </w:t>
      </w:r>
    </w:p>
    <w:p w14:paraId="2D4AE505"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Secondly, newspapers contribute to sensitization efforts by raising awareness about various societal issues, including kidnapping. Through their coverage, they build a consciousness among individuals about the reality of the situation, fostering a deeper understanding of the impact of kidnapping on society. Furthermore, newspapers serve as a vital source of information dissemination. In today's world, access to adequate information is crucial for making informed decisions and improving lives. Newspapers provide a wide range of information to readers regarding kidnapping, including stories on its causes, effects, and potential solutions. </w:t>
      </w:r>
    </w:p>
    <w:p w14:paraId="2D40C7BC"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Moreover, newspapers fulfill an advocacy role by representing the voice of the oppressed and suppressed. Through their news stories, they highlight the issue of kidnapping and its widespread impact on the population. This advocacy helps raise alarm and urges the government to reinforce security measures in the country (</w:t>
      </w:r>
      <w:proofErr w:type="spellStart"/>
      <w:r>
        <w:rPr>
          <w:rFonts w:ascii="Times New Roman" w:hAnsi="Times New Roman" w:cs="Times New Roman"/>
        </w:rPr>
        <w:t>Muobike</w:t>
      </w:r>
      <w:proofErr w:type="spellEnd"/>
      <w:r>
        <w:rPr>
          <w:rFonts w:ascii="Times New Roman" w:hAnsi="Times New Roman" w:cs="Times New Roman"/>
        </w:rPr>
        <w:t xml:space="preserve">, 2017). Newspapers emphasize that the government should pay attention to all cases of kidnapping, regardless of the victims' social status. </w:t>
      </w:r>
    </w:p>
    <w:p w14:paraId="293B45C0"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Lastly, newspapers contribute to mobilization by creating a collective consciousness necessary for communities to make decisions that improve their lives. News stories in newspapers inspire individuals and groups to take decisive security measures. For example, in some parts of the country, youth have formed security teams to ensure the safety of their communities, prompted by the information and awareness provided through newspapers (</w:t>
      </w:r>
      <w:proofErr w:type="spellStart"/>
      <w:r>
        <w:rPr>
          <w:rFonts w:ascii="Times New Roman" w:hAnsi="Times New Roman" w:cs="Times New Roman"/>
        </w:rPr>
        <w:t>Muobike</w:t>
      </w:r>
      <w:proofErr w:type="spellEnd"/>
      <w:r>
        <w:rPr>
          <w:rFonts w:ascii="Times New Roman" w:hAnsi="Times New Roman" w:cs="Times New Roman"/>
        </w:rPr>
        <w:t>, 2017).</w:t>
      </w:r>
    </w:p>
    <w:p w14:paraId="61EF910B"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b/>
          <w:bCs/>
        </w:rPr>
        <w:t xml:space="preserve">Kidnapping for ransom </w:t>
      </w:r>
    </w:p>
    <w:p w14:paraId="3E9C38F9"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Kidnapping for ransom, a heinous criminal act, is characterized by the abduction of individuals with the explicit intention of extorting their release. This nefarious practice not only jeopardizes the safety and security of individuals but also inflicts lasting psychological trauma, financial hardship, and, tragically, sometimes even physical harm or loss of life (</w:t>
      </w:r>
      <w:proofErr w:type="spellStart"/>
      <w:r>
        <w:rPr>
          <w:rFonts w:ascii="Times New Roman" w:hAnsi="Times New Roman" w:cs="Times New Roman"/>
        </w:rPr>
        <w:t>Viano</w:t>
      </w:r>
      <w:proofErr w:type="spellEnd"/>
      <w:r>
        <w:rPr>
          <w:rFonts w:ascii="Times New Roman" w:hAnsi="Times New Roman" w:cs="Times New Roman"/>
        </w:rPr>
        <w:t xml:space="preserve"> &amp; Maguire, 2020). The pervasive nature of this crime poses significant challenges to law enforcement agencies and governments, undermining public trust and perpetuating a climate of fear and insecurity within affected communities. </w:t>
      </w:r>
    </w:p>
    <w:p w14:paraId="0A428A78"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lastRenderedPageBreak/>
        <w:t>Furthermore, the motivations behind kidnapping for ransom are multifaceted, often driven by financial gain, political agendas, or personal vendettas (Jencks, 2019). Perpetrators may exploit vulnerabilities in security infrastructure or target individuals based on perceived wealth or social status, exacerbating the impact of this crime on society. Moreover, the globalization of communication and finance has facilitated the transnational nature of kidnapping for ransom, enabling criminal networks to operate across borders with relative impunity (</w:t>
      </w:r>
      <w:proofErr w:type="spellStart"/>
      <w:r>
        <w:rPr>
          <w:rFonts w:ascii="Times New Roman" w:hAnsi="Times New Roman" w:cs="Times New Roman"/>
        </w:rPr>
        <w:t>Tadros</w:t>
      </w:r>
      <w:proofErr w:type="spellEnd"/>
      <w:r>
        <w:rPr>
          <w:rFonts w:ascii="Times New Roman" w:hAnsi="Times New Roman" w:cs="Times New Roman"/>
        </w:rPr>
        <w:t>, 2018). This poses unique challenges for law enforcement and necessitates international cooperation and coordination in combating this threat.</w:t>
      </w:r>
    </w:p>
    <w:p w14:paraId="35C6C130"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In addition to its immediate impact on victims and their families, kidnapping for ransom also has broader socio-economic and political ramifications. The prevalence of this crime can undermine investor confidence, disrupt economic activities, and erode social cohesion, ultimately impeding the development and stability of affected regions (</w:t>
      </w:r>
      <w:proofErr w:type="spellStart"/>
      <w:r>
        <w:rPr>
          <w:rFonts w:ascii="Times New Roman" w:hAnsi="Times New Roman" w:cs="Times New Roman"/>
        </w:rPr>
        <w:t>Salehyan</w:t>
      </w:r>
      <w:proofErr w:type="spellEnd"/>
      <w:r>
        <w:rPr>
          <w:rFonts w:ascii="Times New Roman" w:hAnsi="Times New Roman" w:cs="Times New Roman"/>
        </w:rPr>
        <w:t xml:space="preserve"> &amp; Hendrix, 2018). Therefore, addressing the root causes of kidnapping for ransom requires a comprehensive approach that addresses underlying socio-economic inequalities, strengthens law enforcement capacities, and fosters international collaboration to dismantle criminal networks and hold perpetrators accountable (De </w:t>
      </w:r>
      <w:proofErr w:type="spellStart"/>
      <w:r>
        <w:rPr>
          <w:rFonts w:ascii="Times New Roman" w:hAnsi="Times New Roman" w:cs="Times New Roman"/>
        </w:rPr>
        <w:t>Mesquita</w:t>
      </w:r>
      <w:proofErr w:type="spellEnd"/>
      <w:r>
        <w:rPr>
          <w:rFonts w:ascii="Times New Roman" w:hAnsi="Times New Roman" w:cs="Times New Roman"/>
        </w:rPr>
        <w:t xml:space="preserve"> &amp; Smith, 2019). Only through concerted efforts at the local, national, and international levels can societies effectively mitigate the threat posed by kidnapping for ransom and guarantee the safety and security of their citizens. </w:t>
      </w:r>
    </w:p>
    <w:p w14:paraId="24EE0CA1" w14:textId="77777777" w:rsidR="00281434" w:rsidRDefault="00281434" w:rsidP="00281434">
      <w:pPr>
        <w:spacing w:line="480" w:lineRule="auto"/>
        <w:jc w:val="both"/>
        <w:rPr>
          <w:rFonts w:ascii="Times New Roman" w:hAnsi="Times New Roman" w:cs="Times New Roman"/>
          <w:b/>
          <w:bCs/>
        </w:rPr>
      </w:pPr>
    </w:p>
    <w:p w14:paraId="5B674D2F" w14:textId="77777777" w:rsidR="00281434" w:rsidRDefault="00281434" w:rsidP="00281434">
      <w:pPr>
        <w:spacing w:line="480" w:lineRule="auto"/>
        <w:jc w:val="both"/>
        <w:rPr>
          <w:rFonts w:ascii="Times New Roman" w:hAnsi="Times New Roman" w:cs="Times New Roman"/>
          <w:b/>
          <w:bCs/>
        </w:rPr>
      </w:pPr>
    </w:p>
    <w:p w14:paraId="2508F5F8"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b/>
          <w:bCs/>
        </w:rPr>
        <w:t>Press coverage</w:t>
      </w:r>
    </w:p>
    <w:p w14:paraId="63D0E22A"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Press coverage is a fundamental aspect of journalism, serving as a crucial mechanism for informing the public, shaping public opinion, and holding institutions and individuals accountable (</w:t>
      </w:r>
      <w:proofErr w:type="spellStart"/>
      <w:r>
        <w:rPr>
          <w:rFonts w:ascii="Times New Roman" w:hAnsi="Times New Roman" w:cs="Times New Roman"/>
        </w:rPr>
        <w:t>Harcup</w:t>
      </w:r>
      <w:proofErr w:type="spellEnd"/>
      <w:r>
        <w:rPr>
          <w:rFonts w:ascii="Times New Roman" w:hAnsi="Times New Roman" w:cs="Times New Roman"/>
        </w:rPr>
        <w:t xml:space="preserve"> &amp; O'Neill, 2016). The selection of news stories for coverage is often influenced by editorial judgments, news values, and the perceived relevance or newsworthiness of events (</w:t>
      </w:r>
      <w:proofErr w:type="spellStart"/>
      <w:r>
        <w:rPr>
          <w:rFonts w:ascii="Times New Roman" w:hAnsi="Times New Roman" w:cs="Times New Roman"/>
        </w:rPr>
        <w:t>Galtung</w:t>
      </w:r>
      <w:proofErr w:type="spellEnd"/>
      <w:r>
        <w:rPr>
          <w:rFonts w:ascii="Times New Roman" w:hAnsi="Times New Roman" w:cs="Times New Roman"/>
        </w:rPr>
        <w:t xml:space="preserve"> &amp; </w:t>
      </w:r>
      <w:proofErr w:type="spellStart"/>
      <w:r>
        <w:rPr>
          <w:rFonts w:ascii="Times New Roman" w:hAnsi="Times New Roman" w:cs="Times New Roman"/>
        </w:rPr>
        <w:t>Ruge</w:t>
      </w:r>
      <w:proofErr w:type="spellEnd"/>
      <w:r>
        <w:rPr>
          <w:rFonts w:ascii="Times New Roman" w:hAnsi="Times New Roman" w:cs="Times New Roman"/>
        </w:rPr>
        <w:t>, 1965). Additionally, the framing of news stories plays a significant role in shaping how audiences interpret and understand the events or issues being reported (</w:t>
      </w:r>
      <w:proofErr w:type="spellStart"/>
      <w:r>
        <w:rPr>
          <w:rFonts w:ascii="Times New Roman" w:hAnsi="Times New Roman" w:cs="Times New Roman"/>
        </w:rPr>
        <w:t>Entman</w:t>
      </w:r>
      <w:proofErr w:type="spellEnd"/>
      <w:r>
        <w:rPr>
          <w:rFonts w:ascii="Times New Roman" w:hAnsi="Times New Roman" w:cs="Times New Roman"/>
        </w:rPr>
        <w:t xml:space="preserve">, 1993). Framing involves selecting certain aspects of a story and emphasizing particular themes or perspectives to influence </w:t>
      </w:r>
      <w:r>
        <w:rPr>
          <w:rFonts w:ascii="Times New Roman" w:hAnsi="Times New Roman" w:cs="Times New Roman"/>
        </w:rPr>
        <w:lastRenderedPageBreak/>
        <w:t>audience perceptions and reactions (</w:t>
      </w:r>
      <w:proofErr w:type="spellStart"/>
      <w:r>
        <w:rPr>
          <w:rFonts w:ascii="Times New Roman" w:hAnsi="Times New Roman" w:cs="Times New Roman"/>
        </w:rPr>
        <w:t>Entman</w:t>
      </w:r>
      <w:proofErr w:type="spellEnd"/>
      <w:r>
        <w:rPr>
          <w:rFonts w:ascii="Times New Roman" w:hAnsi="Times New Roman" w:cs="Times New Roman"/>
        </w:rPr>
        <w:t xml:space="preserve">, 1993). For instance, news stories about kidnapping for ransom may be framed differently depending on whether the focus is on the criminal act itself, the plight of the victims, or the broader social and political implications of such incidents. </w:t>
      </w:r>
    </w:p>
    <w:p w14:paraId="5F815280"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 xml:space="preserve">Moreover, the presentation of information through various media channels can also impact the way news stories are perceived and understood by audiences. Different media platforms have their own conventions, formats, and audiences, which can influence the tone, style, and depth of news coverage (Tewksbury &amp; </w:t>
      </w:r>
      <w:proofErr w:type="spellStart"/>
      <w:r>
        <w:rPr>
          <w:rFonts w:ascii="Times New Roman" w:hAnsi="Times New Roman" w:cs="Times New Roman"/>
        </w:rPr>
        <w:t>Rittenberg</w:t>
      </w:r>
      <w:proofErr w:type="spellEnd"/>
      <w:r>
        <w:rPr>
          <w:rFonts w:ascii="Times New Roman" w:hAnsi="Times New Roman" w:cs="Times New Roman"/>
        </w:rPr>
        <w:t>, 2012). For example, newspaper articles may provide more detailed analysis and background information compared to television news segments, which tend to prioritize brevity and visual storytelling. Similarly, online platforms offer opportunities for interactive engagement and multimedia content, shaping how audiences consume and engage with news stories (</w:t>
      </w:r>
      <w:proofErr w:type="spellStart"/>
      <w:r>
        <w:rPr>
          <w:rFonts w:ascii="Times New Roman" w:hAnsi="Times New Roman" w:cs="Times New Roman"/>
        </w:rPr>
        <w:t>Boczkowski</w:t>
      </w:r>
      <w:proofErr w:type="spellEnd"/>
      <w:r>
        <w:rPr>
          <w:rFonts w:ascii="Times New Roman" w:hAnsi="Times New Roman" w:cs="Times New Roman"/>
        </w:rPr>
        <w:t xml:space="preserve">, 2004). </w:t>
      </w:r>
    </w:p>
    <w:p w14:paraId="7F46F241" w14:textId="77777777" w:rsidR="00281434" w:rsidRDefault="00281434" w:rsidP="00281434">
      <w:pPr>
        <w:spacing w:line="480" w:lineRule="auto"/>
        <w:ind w:firstLine="720"/>
        <w:jc w:val="both"/>
        <w:rPr>
          <w:rFonts w:ascii="Times New Roman" w:hAnsi="Times New Roman" w:cs="Times New Roman"/>
        </w:rPr>
      </w:pPr>
      <w:r>
        <w:rPr>
          <w:rFonts w:ascii="Times New Roman" w:hAnsi="Times New Roman" w:cs="Times New Roman"/>
        </w:rPr>
        <w:t>Overall, press coverage plays a crucial role in shaping public discourse, influencing public opinion, and facilitating democratic participation (</w:t>
      </w:r>
      <w:proofErr w:type="spellStart"/>
      <w:r>
        <w:rPr>
          <w:rFonts w:ascii="Times New Roman" w:hAnsi="Times New Roman" w:cs="Times New Roman"/>
        </w:rPr>
        <w:t>Harcup</w:t>
      </w:r>
      <w:proofErr w:type="spellEnd"/>
      <w:r>
        <w:rPr>
          <w:rFonts w:ascii="Times New Roman" w:hAnsi="Times New Roman" w:cs="Times New Roman"/>
        </w:rPr>
        <w:t xml:space="preserve"> &amp; O'Neill, 2016). By examining the selection, framing, and presentation of news stories, scholars and practitioners can gain insights into the dynamics of media representation and its impact on society. Additionally, understanding the complexities of press coverage is essential for promoting media literacy, critical thinking, and informed citizenship in an increasingly mediated world (Buckingham, 2019).</w:t>
      </w:r>
    </w:p>
    <w:p w14:paraId="5FC8AE2F" w14:textId="77777777" w:rsidR="00281434" w:rsidRDefault="00281434" w:rsidP="00281434">
      <w:pPr>
        <w:autoSpaceDE w:val="0"/>
        <w:autoSpaceDN w:val="0"/>
        <w:spacing w:line="480" w:lineRule="auto"/>
        <w:jc w:val="both"/>
        <w:rPr>
          <w:rFonts w:ascii="Times New Roman" w:hAnsi="Times New Roman" w:cs="Times New Roman"/>
          <w:b/>
          <w:bCs/>
        </w:rPr>
      </w:pPr>
      <w:r>
        <w:rPr>
          <w:rFonts w:ascii="Times New Roman" w:hAnsi="Times New Roman" w:cs="Times New Roman"/>
          <w:b/>
          <w:bCs/>
        </w:rPr>
        <w:t>2.4 Appraisal of Literature Reviewed</w:t>
      </w:r>
    </w:p>
    <w:p w14:paraId="30CF239B" w14:textId="77777777" w:rsidR="00281434" w:rsidRDefault="00281434" w:rsidP="00281434">
      <w:pPr>
        <w:autoSpaceDE w:val="0"/>
        <w:autoSpaceDN w:val="0"/>
        <w:spacing w:line="480" w:lineRule="auto"/>
        <w:ind w:firstLine="720"/>
        <w:jc w:val="both"/>
        <w:rPr>
          <w:rFonts w:ascii="Times New Roman" w:hAnsi="Times New Roman" w:cs="Times New Roman"/>
        </w:rPr>
      </w:pPr>
      <w:r>
        <w:rPr>
          <w:rFonts w:ascii="Times New Roman" w:hAnsi="Times New Roman" w:cs="Times New Roman"/>
        </w:rPr>
        <w:t xml:space="preserve">Media representations of kidnapping for ransom play a crucial role in shaping public perceptions and responses to this form of crime. As highlighted by </w:t>
      </w:r>
      <w:proofErr w:type="spellStart"/>
      <w:r>
        <w:rPr>
          <w:rFonts w:ascii="Times New Roman" w:hAnsi="Times New Roman" w:cs="Times New Roman"/>
        </w:rPr>
        <w:t>Chermak</w:t>
      </w:r>
      <w:proofErr w:type="spellEnd"/>
      <w:r>
        <w:rPr>
          <w:rFonts w:ascii="Times New Roman" w:hAnsi="Times New Roman" w:cs="Times New Roman"/>
        </w:rPr>
        <w:t xml:space="preserve"> and </w:t>
      </w:r>
      <w:proofErr w:type="spellStart"/>
      <w:r>
        <w:rPr>
          <w:rFonts w:ascii="Times New Roman" w:hAnsi="Times New Roman" w:cs="Times New Roman"/>
        </w:rPr>
        <w:t>McGarrell</w:t>
      </w:r>
      <w:proofErr w:type="spellEnd"/>
      <w:r>
        <w:rPr>
          <w:rFonts w:ascii="Times New Roman" w:hAnsi="Times New Roman" w:cs="Times New Roman"/>
        </w:rPr>
        <w:t xml:space="preserve"> (2017), media coverage of crime can contribute to the amplification of fear and anxiety among the public, influencing perceptions of crime severity and the efficacy of law enforcement efforts. Moreover, the framing of kidnapping incidents by the media can impact public attitudes toward victims, and perpetrators, and potential interventions to address the issue (</w:t>
      </w:r>
      <w:proofErr w:type="spellStart"/>
      <w:r>
        <w:rPr>
          <w:rFonts w:ascii="Times New Roman" w:hAnsi="Times New Roman" w:cs="Times New Roman"/>
        </w:rPr>
        <w:t>Surette</w:t>
      </w:r>
      <w:proofErr w:type="spellEnd"/>
      <w:r>
        <w:rPr>
          <w:rFonts w:ascii="Times New Roman" w:hAnsi="Times New Roman" w:cs="Times New Roman"/>
        </w:rPr>
        <w:t>, 2015).</w:t>
      </w:r>
    </w:p>
    <w:p w14:paraId="1595C5AE" w14:textId="77777777" w:rsidR="00281434" w:rsidRDefault="00281434" w:rsidP="00281434">
      <w:pPr>
        <w:autoSpaceDE w:val="0"/>
        <w:autoSpaceDN w:val="0"/>
        <w:spacing w:line="480" w:lineRule="auto"/>
        <w:ind w:firstLine="720"/>
        <w:jc w:val="both"/>
        <w:rPr>
          <w:rFonts w:ascii="Times New Roman" w:hAnsi="Times New Roman" w:cs="Times New Roman"/>
        </w:rPr>
      </w:pPr>
      <w:r>
        <w:rPr>
          <w:rFonts w:ascii="Times New Roman" w:hAnsi="Times New Roman" w:cs="Times New Roman"/>
        </w:rPr>
        <w:t xml:space="preserve">The media's agenda-setting function is particularly relevant in the context of crime reporting, where journalists' decisions about which stories to cover and how to frame them can shape public priorities and policy agendas (McCombs &amp; Shaw, 1972). By focusing attention on specific kidnapping incidents or emphasizing certain aspects of these incidents, the media can influence public </w:t>
      </w:r>
      <w:r>
        <w:rPr>
          <w:rFonts w:ascii="Times New Roman" w:hAnsi="Times New Roman" w:cs="Times New Roman"/>
        </w:rPr>
        <w:lastRenderedPageBreak/>
        <w:t>perceptions of the prevalence and severity of kidnapping for ransom, as well as perceptions of the effectiveness of governmental responses and law enforcement efforts.</w:t>
      </w:r>
    </w:p>
    <w:p w14:paraId="2DCD6BEB" w14:textId="77777777" w:rsidR="00281434" w:rsidRDefault="00281434" w:rsidP="00281434">
      <w:pPr>
        <w:autoSpaceDE w:val="0"/>
        <w:autoSpaceDN w:val="0"/>
        <w:spacing w:line="480" w:lineRule="auto"/>
        <w:ind w:firstLine="720"/>
        <w:jc w:val="both"/>
        <w:rPr>
          <w:rFonts w:ascii="Times New Roman" w:hAnsi="Times New Roman" w:cs="Times New Roman"/>
        </w:rPr>
      </w:pPr>
      <w:r>
        <w:rPr>
          <w:rFonts w:ascii="Times New Roman" w:hAnsi="Times New Roman" w:cs="Times New Roman"/>
        </w:rPr>
        <w:t>Influence of cultural and societal factors Media representations of kidnapping for ransom are also influenced by cultural and societal factors, including prevailing norms, values, and ideologies within Nigerian society. Social constructionist perspectives emphasize that media portrayals are not objective reflections of reality but are shaped by broader cultural narratives and discourses (</w:t>
      </w:r>
      <w:proofErr w:type="spellStart"/>
      <w:r>
        <w:rPr>
          <w:rFonts w:ascii="Times New Roman" w:hAnsi="Times New Roman" w:cs="Times New Roman"/>
        </w:rPr>
        <w:t>Surette</w:t>
      </w:r>
      <w:proofErr w:type="spellEnd"/>
      <w:r>
        <w:rPr>
          <w:rFonts w:ascii="Times New Roman" w:hAnsi="Times New Roman" w:cs="Times New Roman"/>
        </w:rPr>
        <w:t xml:space="preserve">, 2015). Therefore, the conceptual framework of this study acknowledges the role of cultural and societal factors in shaping media representations of kidnapping for ransom in Nigeria. </w:t>
      </w:r>
    </w:p>
    <w:p w14:paraId="3CB1E9B1" w14:textId="77777777" w:rsidR="00281434" w:rsidRDefault="00281434" w:rsidP="00281434">
      <w:pPr>
        <w:autoSpaceDE w:val="0"/>
        <w:autoSpaceDN w:val="0"/>
        <w:spacing w:line="480" w:lineRule="auto"/>
        <w:ind w:firstLine="720"/>
        <w:jc w:val="both"/>
        <w:rPr>
          <w:rFonts w:ascii="Times New Roman" w:hAnsi="Times New Roman" w:cs="Times New Roman"/>
        </w:rPr>
      </w:pPr>
      <w:r>
        <w:rPr>
          <w:rFonts w:ascii="Times New Roman" w:hAnsi="Times New Roman" w:cs="Times New Roman"/>
        </w:rPr>
        <w:t>The media play a pivotal role in shaping public perceptions and responses to crime through the dissemination of information, framing of narratives, and agenda-setting processes. Firstly, the media serve as primary sources of information about crime, influencing how individuals perceive the prevalence, severity, and nature of criminal activities within their communities and society at large. Through news reports, documentaries, and other forms of media content, the public receives information about crime incidents, criminal justice policies, and law enforcement efforts. Consequently, media representations of crime can significantly impact public perceptions of safety, fear of victimization, and trust in criminal justice institutions (</w:t>
      </w:r>
      <w:proofErr w:type="spellStart"/>
      <w:r>
        <w:rPr>
          <w:rFonts w:ascii="Times New Roman" w:hAnsi="Times New Roman" w:cs="Times New Roman"/>
        </w:rPr>
        <w:t>Surette</w:t>
      </w:r>
      <w:proofErr w:type="spellEnd"/>
      <w:r>
        <w:rPr>
          <w:rFonts w:ascii="Times New Roman" w:hAnsi="Times New Roman" w:cs="Times New Roman"/>
        </w:rPr>
        <w:t xml:space="preserve">, 2015). </w:t>
      </w:r>
    </w:p>
    <w:p w14:paraId="105F048B" w14:textId="77777777" w:rsidR="00281434" w:rsidRDefault="00281434" w:rsidP="00281434">
      <w:pPr>
        <w:autoSpaceDE w:val="0"/>
        <w:autoSpaceDN w:val="0"/>
        <w:spacing w:line="480" w:lineRule="auto"/>
        <w:ind w:firstLine="720"/>
        <w:jc w:val="both"/>
        <w:rPr>
          <w:rFonts w:ascii="Times New Roman" w:hAnsi="Times New Roman" w:cs="Times New Roman"/>
        </w:rPr>
      </w:pPr>
      <w:r>
        <w:rPr>
          <w:rFonts w:ascii="Times New Roman" w:hAnsi="Times New Roman" w:cs="Times New Roman"/>
        </w:rPr>
        <w:t>Moreover, the media plays a crucial role in framing crime narratives, and shaping how audiences interpret and understand criminal events. Media framing refers to the selection of certain aspects of a story and the emphasis placed on particular themes or perspectives, influencing how audiences perceive the underlying causes, perpetrators, and victims of crime (</w:t>
      </w:r>
      <w:proofErr w:type="spellStart"/>
      <w:r>
        <w:rPr>
          <w:rFonts w:ascii="Times New Roman" w:hAnsi="Times New Roman" w:cs="Times New Roman"/>
        </w:rPr>
        <w:t>Entman</w:t>
      </w:r>
      <w:proofErr w:type="spellEnd"/>
      <w:r>
        <w:rPr>
          <w:rFonts w:ascii="Times New Roman" w:hAnsi="Times New Roman" w:cs="Times New Roman"/>
        </w:rPr>
        <w:t xml:space="preserve">, 1993). For example, media coverage that sensationalizes violent crimes or stereotypically portrays offenders may contribute to heightened perceptions of risk and fear among the public. Conversely, media narratives that contextualize crime within broader social, economic, and political factors can foster a more nuanced understanding of criminal behavior and its root causes. </w:t>
      </w:r>
    </w:p>
    <w:p w14:paraId="283E08C9" w14:textId="77777777" w:rsidR="00281434" w:rsidRDefault="00281434" w:rsidP="00281434">
      <w:pPr>
        <w:autoSpaceDE w:val="0"/>
        <w:autoSpaceDN w:val="0"/>
        <w:spacing w:line="480" w:lineRule="auto"/>
        <w:ind w:firstLine="720"/>
        <w:jc w:val="both"/>
        <w:rPr>
          <w:rFonts w:ascii="Times New Roman" w:hAnsi="Times New Roman" w:cs="Times New Roman"/>
        </w:rPr>
      </w:pPr>
      <w:r>
        <w:rPr>
          <w:rFonts w:ascii="Times New Roman" w:hAnsi="Times New Roman" w:cs="Times New Roman"/>
        </w:rPr>
        <w:t xml:space="preserve">Additionally, the media's agenda-setting function influences which crime stories receive prominence in public discourse and policymaking. Agenda-setting theory posits that the media's selection and framing of news stories can shape the issues that audiences perceive as important and worthy of attention (McCombs &amp; Shaw, 1972). Therefore, by prioritizing certain crime incidents over </w:t>
      </w:r>
      <w:r>
        <w:rPr>
          <w:rFonts w:ascii="Times New Roman" w:hAnsi="Times New Roman" w:cs="Times New Roman"/>
        </w:rPr>
        <w:lastRenderedPageBreak/>
        <w:t xml:space="preserve">others and framing them in specific ways, the media can influence public perceptions of crime priorities and shape policy agendas. For instance, extensive media coverage of high-profile crimes such as mass shootings or acts of terrorism may lead to increased public concern and calls for policy responses aimed at enhancing public safety. </w:t>
      </w:r>
    </w:p>
    <w:p w14:paraId="6EE3DB03" w14:textId="77777777" w:rsidR="00281434" w:rsidRDefault="00281434" w:rsidP="00281434">
      <w:pPr>
        <w:autoSpaceDE w:val="0"/>
        <w:autoSpaceDN w:val="0"/>
        <w:spacing w:line="480" w:lineRule="auto"/>
        <w:ind w:firstLine="720"/>
        <w:jc w:val="both"/>
        <w:rPr>
          <w:rFonts w:ascii="Times New Roman" w:hAnsi="Times New Roman" w:cs="Times New Roman"/>
        </w:rPr>
      </w:pPr>
      <w:r>
        <w:rPr>
          <w:rFonts w:ascii="Times New Roman" w:hAnsi="Times New Roman" w:cs="Times New Roman"/>
        </w:rPr>
        <w:t>Furthermore, the media's role in shaping public perceptions and responses to crime extends beyond traditional news media to encompass digital and social media platforms. With the rise of social media, individuals have greater access to a diverse array of perspectives and sources of information about crime and criminal justice issues. However, social media platforms also present challenges in terms of the rapid spread of misinformation, the amplification of sensationalized content, and the potential for online vigilantism and moral panics (</w:t>
      </w:r>
      <w:proofErr w:type="spellStart"/>
      <w:r>
        <w:rPr>
          <w:rFonts w:ascii="Times New Roman" w:hAnsi="Times New Roman" w:cs="Times New Roman"/>
        </w:rPr>
        <w:t>Chermak</w:t>
      </w:r>
      <w:proofErr w:type="spellEnd"/>
      <w:r>
        <w:rPr>
          <w:rFonts w:ascii="Times New Roman" w:hAnsi="Times New Roman" w:cs="Times New Roman"/>
        </w:rPr>
        <w:t xml:space="preserve"> &amp; </w:t>
      </w:r>
      <w:proofErr w:type="spellStart"/>
      <w:r>
        <w:rPr>
          <w:rFonts w:ascii="Times New Roman" w:hAnsi="Times New Roman" w:cs="Times New Roman"/>
        </w:rPr>
        <w:t>McGarrell</w:t>
      </w:r>
      <w:proofErr w:type="spellEnd"/>
      <w:r>
        <w:rPr>
          <w:rFonts w:ascii="Times New Roman" w:hAnsi="Times New Roman" w:cs="Times New Roman"/>
        </w:rPr>
        <w:t xml:space="preserve">, 2017). As such, understanding the role of social media in shaping public perceptions of crime requires a nuanced analysis of its impact on information consumption, community engagement, and public discourse. </w:t>
      </w:r>
    </w:p>
    <w:p w14:paraId="3655F3AF" w14:textId="77777777" w:rsidR="00281434" w:rsidRDefault="00281434" w:rsidP="00281434">
      <w:pPr>
        <w:autoSpaceDE w:val="0"/>
        <w:autoSpaceDN w:val="0"/>
        <w:spacing w:line="480" w:lineRule="auto"/>
        <w:ind w:firstLine="720"/>
        <w:jc w:val="both"/>
        <w:rPr>
          <w:rFonts w:ascii="Times New Roman" w:hAnsi="Times New Roman" w:cs="Times New Roman"/>
          <w:b/>
          <w:bCs/>
        </w:rPr>
      </w:pPr>
      <w:r>
        <w:rPr>
          <w:rFonts w:ascii="Times New Roman" w:hAnsi="Times New Roman" w:cs="Times New Roman"/>
        </w:rPr>
        <w:t>In conclusion, the media exert significant influence over public perceptions and responses to crime through their role as information gatekeepers, framers of narratives, and agenda-setters. By examining media representations of crime and violence, scholars and policymakers can gain insights into the complex interplay between media discourse, public attitudes, and societal responses to criminal behavior. Moreover, promoting responsible and ethical journalism practices, fostering media literacy among audiences, and encouraging critical engagement with media representations of crime are essential steps towards fostering a more informed and constructive public discourse on crime and criminal justice issues.</w:t>
      </w:r>
    </w:p>
    <w:p w14:paraId="1A724224" w14:textId="77777777" w:rsidR="00281434" w:rsidRDefault="00281434" w:rsidP="00281434">
      <w:pPr>
        <w:spacing w:line="480" w:lineRule="auto"/>
        <w:ind w:firstLine="720"/>
        <w:jc w:val="both"/>
        <w:rPr>
          <w:rFonts w:ascii="Times New Roman" w:hAnsi="Times New Roman" w:cs="Times New Roman"/>
        </w:rPr>
      </w:pPr>
    </w:p>
    <w:p w14:paraId="2C601015" w14:textId="77777777" w:rsidR="00281434" w:rsidRDefault="00281434" w:rsidP="00281434">
      <w:pPr>
        <w:autoSpaceDE w:val="0"/>
        <w:autoSpaceDN w:val="0"/>
        <w:spacing w:line="480" w:lineRule="auto"/>
        <w:jc w:val="both"/>
        <w:rPr>
          <w:rFonts w:ascii="Times New Roman" w:eastAsia="-webkit-standard" w:hAnsi="Times New Roman" w:cs="Times New Roman"/>
          <w:b/>
          <w:color w:val="000000"/>
        </w:rPr>
      </w:pPr>
      <w:r>
        <w:rPr>
          <w:rFonts w:ascii="Times New Roman" w:eastAsia="-webkit-standard" w:hAnsi="Times New Roman" w:cs="Times New Roman"/>
          <w:b/>
          <w:color w:val="000000"/>
        </w:rPr>
        <w:t>CHAPTER THREE</w:t>
      </w:r>
    </w:p>
    <w:p w14:paraId="7C55C786" w14:textId="77777777" w:rsidR="00281434" w:rsidRDefault="00281434" w:rsidP="00281434">
      <w:pPr>
        <w:autoSpaceDE w:val="0"/>
        <w:autoSpaceDN w:val="0"/>
        <w:spacing w:line="480" w:lineRule="auto"/>
        <w:jc w:val="both"/>
        <w:rPr>
          <w:rFonts w:ascii="Times New Roman" w:eastAsia="-webkit-standard" w:hAnsi="Times New Roman" w:cs="Times New Roman"/>
          <w:b/>
          <w:color w:val="000000"/>
        </w:rPr>
      </w:pPr>
      <w:r>
        <w:rPr>
          <w:rFonts w:ascii="Times New Roman" w:eastAsia="-webkit-standard" w:hAnsi="Times New Roman" w:cs="Times New Roman"/>
          <w:b/>
          <w:color w:val="000000"/>
        </w:rPr>
        <w:t>RESEARCH METHODOLOGY</w:t>
      </w:r>
    </w:p>
    <w:p w14:paraId="01D44DFA" w14:textId="77777777" w:rsidR="00281434" w:rsidRDefault="00281434" w:rsidP="00281434">
      <w:pPr>
        <w:autoSpaceDE w:val="0"/>
        <w:autoSpaceDN w:val="0"/>
        <w:spacing w:line="480" w:lineRule="auto"/>
        <w:ind w:firstLine="540"/>
        <w:jc w:val="both"/>
        <w:rPr>
          <w:rFonts w:ascii="Times New Roman" w:eastAsia="-webkit-standard" w:hAnsi="Times New Roman" w:cs="Times New Roman"/>
          <w:b/>
          <w:color w:val="000000"/>
        </w:rPr>
      </w:pPr>
      <w:r>
        <w:rPr>
          <w:rFonts w:ascii="Times New Roman" w:eastAsia="-webkit-standard" w:hAnsi="Times New Roman" w:cs="Times New Roman"/>
          <w:color w:val="000000"/>
        </w:rPr>
        <w:t>This chapter is concerned with the research methodology used in the course of this study. The following sub-headings discussed in this chapter; </w:t>
      </w:r>
    </w:p>
    <w:p w14:paraId="48C031AF" w14:textId="77777777" w:rsidR="00281434" w:rsidRDefault="00281434" w:rsidP="00281434">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Pr>
          <w:rFonts w:ascii="Times New Roman" w:eastAsia="-webkit-standard" w:hAnsi="Times New Roman" w:cs="Times New Roman"/>
          <w:color w:val="000000"/>
          <w:kern w:val="0"/>
          <w:lang/>
        </w:rPr>
        <w:t> Research Design</w:t>
      </w:r>
    </w:p>
    <w:p w14:paraId="103ED375" w14:textId="77777777" w:rsidR="00281434" w:rsidRDefault="00281434" w:rsidP="00281434">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Pr>
          <w:rFonts w:ascii="Times New Roman" w:eastAsia="-webkit-standard" w:hAnsi="Times New Roman" w:cs="Times New Roman"/>
          <w:color w:val="000000"/>
          <w:kern w:val="0"/>
          <w:lang/>
        </w:rPr>
        <w:t>Population of the Study</w:t>
      </w:r>
    </w:p>
    <w:p w14:paraId="5542E18E" w14:textId="77777777" w:rsidR="00281434" w:rsidRDefault="00281434" w:rsidP="00281434">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Pr>
          <w:rFonts w:ascii="Times New Roman" w:eastAsia="-webkit-standard" w:hAnsi="Times New Roman" w:cs="Times New Roman"/>
          <w:color w:val="000000"/>
          <w:kern w:val="0"/>
          <w:lang/>
        </w:rPr>
        <w:lastRenderedPageBreak/>
        <w:t>Sample size and Sampling Technique</w:t>
      </w:r>
    </w:p>
    <w:p w14:paraId="01D3EB51" w14:textId="77777777" w:rsidR="00281434" w:rsidRDefault="00281434" w:rsidP="00281434">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Pr>
          <w:rFonts w:ascii="Times New Roman" w:eastAsia="-webkit-standard" w:hAnsi="Times New Roman" w:cs="Times New Roman"/>
          <w:color w:val="000000"/>
          <w:kern w:val="0"/>
          <w:lang/>
        </w:rPr>
        <w:t>Methods of Data collections (Instrumentation) </w:t>
      </w:r>
    </w:p>
    <w:p w14:paraId="39F73707" w14:textId="77777777" w:rsidR="00281434" w:rsidRDefault="00281434" w:rsidP="00281434">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Pr>
          <w:rFonts w:ascii="Times New Roman" w:eastAsia="-webkit-standard" w:hAnsi="Times New Roman" w:cs="Times New Roman"/>
          <w:color w:val="000000"/>
          <w:kern w:val="0"/>
          <w:lang/>
        </w:rPr>
        <w:t>Method of Data Analysis</w:t>
      </w:r>
    </w:p>
    <w:p w14:paraId="5C06CEA7" w14:textId="77777777" w:rsidR="00281434" w:rsidRDefault="00281434" w:rsidP="00281434">
      <w:pPr>
        <w:autoSpaceDE w:val="0"/>
        <w:autoSpaceDN w:val="0"/>
        <w:spacing w:line="480" w:lineRule="auto"/>
        <w:jc w:val="both"/>
        <w:rPr>
          <w:rFonts w:ascii="Times New Roman" w:eastAsia="-webkit-standard" w:hAnsi="Times New Roman" w:cs="Times New Roman"/>
          <w:b/>
          <w:color w:val="000000"/>
        </w:rPr>
      </w:pPr>
      <w:r>
        <w:rPr>
          <w:rFonts w:ascii="Times New Roman" w:eastAsia="-webkit-standard" w:hAnsi="Times New Roman" w:cs="Times New Roman"/>
          <w:b/>
          <w:color w:val="000000"/>
        </w:rPr>
        <w:t>3.1 Research Design</w:t>
      </w:r>
    </w:p>
    <w:p w14:paraId="0C32B59D" w14:textId="77777777" w:rsidR="00281434" w:rsidRDefault="00281434" w:rsidP="00281434">
      <w:pPr>
        <w:autoSpaceDE w:val="0"/>
        <w:autoSpaceDN w:val="0"/>
        <w:spacing w:line="480" w:lineRule="auto"/>
        <w:ind w:firstLine="420"/>
        <w:jc w:val="both"/>
        <w:rPr>
          <w:rFonts w:ascii="Times New Roman" w:eastAsia="-webkit-standard" w:hAnsi="Times New Roman" w:cs="Times New Roman"/>
          <w:color w:val="000000"/>
        </w:rPr>
      </w:pPr>
      <w:r>
        <w:rPr>
          <w:rFonts w:ascii="Times New Roman" w:eastAsia="-webkit-standard" w:hAnsi="Times New Roman" w:cs="Times New Roman"/>
          <w:color w:val="000000"/>
        </w:rPr>
        <w:t xml:space="preserve">The research design that was used for this study is the descriptive research of the survey type. This research deals with conditions that exist, practices that prevail and sometimes with how and what is or what exists in relation to some preceding events that have influenced or affected a present condition or event. Descriptive survey research will be adopted based on its appropriateness for large population sample. The survey involves the use of researcher-designed questionnaire to elicit information on effectiveness of newspaper coverage of kidnapping in Nigeria; a comparative study of the </w:t>
      </w:r>
      <w:r>
        <w:rPr>
          <w:rFonts w:ascii="Times New Roman" w:hAnsi="Times New Roman" w:cs="Times New Roman"/>
        </w:rPr>
        <w:t>Punch and Daily Vanguard</w:t>
      </w:r>
      <w:r>
        <w:rPr>
          <w:rFonts w:ascii="Times New Roman" w:eastAsia="-webkit-standard" w:hAnsi="Times New Roman" w:cs="Times New Roman"/>
          <w:color w:val="131413"/>
        </w:rPr>
        <w:t xml:space="preserve"> within the Ilorin metropolis, </w:t>
      </w:r>
      <w:proofErr w:type="spellStart"/>
      <w:r>
        <w:rPr>
          <w:rFonts w:ascii="Times New Roman" w:eastAsia="-webkit-standard" w:hAnsi="Times New Roman" w:cs="Times New Roman"/>
          <w:color w:val="131413"/>
        </w:rPr>
        <w:t>Kwara</w:t>
      </w:r>
      <w:proofErr w:type="spellEnd"/>
      <w:r>
        <w:rPr>
          <w:rFonts w:ascii="Times New Roman" w:eastAsia="-webkit-standard" w:hAnsi="Times New Roman" w:cs="Times New Roman"/>
          <w:color w:val="131413"/>
        </w:rPr>
        <w:t> State</w:t>
      </w:r>
      <w:r>
        <w:rPr>
          <w:rFonts w:ascii="Times New Roman" w:eastAsia="-webkit-standard" w:hAnsi="Times New Roman" w:cs="Times New Roman"/>
          <w:color w:val="000000"/>
        </w:rPr>
        <w:t>.</w:t>
      </w:r>
    </w:p>
    <w:p w14:paraId="106DEC74" w14:textId="77777777" w:rsidR="00281434" w:rsidRDefault="00281434" w:rsidP="00281434">
      <w:pPr>
        <w:autoSpaceDE w:val="0"/>
        <w:autoSpaceDN w:val="0"/>
        <w:spacing w:line="480" w:lineRule="auto"/>
        <w:jc w:val="both"/>
        <w:rPr>
          <w:rFonts w:ascii="Times New Roman" w:eastAsia="-webkit-standard" w:hAnsi="Times New Roman" w:cs="Times New Roman"/>
          <w:b/>
          <w:color w:val="000000"/>
        </w:rPr>
      </w:pPr>
      <w:r>
        <w:rPr>
          <w:rFonts w:ascii="Times New Roman" w:eastAsia="-webkit-standard" w:hAnsi="Times New Roman" w:cs="Times New Roman"/>
          <w:b/>
          <w:color w:val="000000"/>
        </w:rPr>
        <w:t>3.2 Population of the Study</w:t>
      </w:r>
    </w:p>
    <w:p w14:paraId="6414DC41" w14:textId="77777777" w:rsidR="00281434" w:rsidRDefault="00281434" w:rsidP="00281434">
      <w:pPr>
        <w:autoSpaceDE w:val="0"/>
        <w:autoSpaceDN w:val="0"/>
        <w:spacing w:line="480" w:lineRule="auto"/>
        <w:ind w:firstLine="420"/>
        <w:jc w:val="both"/>
        <w:rPr>
          <w:rFonts w:ascii="Times New Roman" w:eastAsia="-webkit-standard" w:hAnsi="Times New Roman" w:cs="Times New Roman"/>
          <w:color w:val="000000"/>
        </w:rPr>
      </w:pPr>
      <w:r>
        <w:rPr>
          <w:rFonts w:ascii="Times New Roman" w:eastAsia="-webkit-standard" w:hAnsi="Times New Roman" w:cs="Times New Roman"/>
          <w:color w:val="000000"/>
        </w:rPr>
        <w:t>The population of this study comprises 100 security personnel within Ilorin Metropolis, </w:t>
      </w:r>
      <w:proofErr w:type="spellStart"/>
      <w:r>
        <w:rPr>
          <w:rFonts w:ascii="Times New Roman" w:eastAsia="-webkit-standard" w:hAnsi="Times New Roman" w:cs="Times New Roman"/>
          <w:color w:val="000000"/>
        </w:rPr>
        <w:t>Kwara</w:t>
      </w:r>
      <w:proofErr w:type="spellEnd"/>
      <w:r>
        <w:rPr>
          <w:rFonts w:ascii="Times New Roman" w:eastAsia="-webkit-standard" w:hAnsi="Times New Roman" w:cs="Times New Roman"/>
          <w:color w:val="000000"/>
        </w:rPr>
        <w:t> State.</w:t>
      </w:r>
    </w:p>
    <w:p w14:paraId="0F5299B6" w14:textId="77777777" w:rsidR="00281434" w:rsidRDefault="00281434" w:rsidP="00281434">
      <w:pPr>
        <w:autoSpaceDE w:val="0"/>
        <w:autoSpaceDN w:val="0"/>
        <w:spacing w:line="480" w:lineRule="auto"/>
        <w:jc w:val="both"/>
        <w:rPr>
          <w:rFonts w:ascii="Times New Roman" w:eastAsia="-webkit-standard" w:hAnsi="Times New Roman" w:cs="Times New Roman"/>
          <w:b/>
          <w:color w:val="000000"/>
        </w:rPr>
      </w:pPr>
      <w:r>
        <w:rPr>
          <w:rFonts w:ascii="Times New Roman" w:eastAsia="-webkit-standard" w:hAnsi="Times New Roman" w:cs="Times New Roman"/>
          <w:b/>
          <w:color w:val="000000"/>
        </w:rPr>
        <w:t>3.3 Sample size and Sampling Technique</w:t>
      </w:r>
    </w:p>
    <w:p w14:paraId="6EDF8466" w14:textId="77777777" w:rsidR="00281434" w:rsidRDefault="00281434" w:rsidP="00281434">
      <w:pPr>
        <w:autoSpaceDE w:val="0"/>
        <w:autoSpaceDN w:val="0"/>
        <w:spacing w:line="480" w:lineRule="auto"/>
        <w:ind w:firstLine="420"/>
        <w:jc w:val="both"/>
        <w:rPr>
          <w:rFonts w:ascii="Times New Roman" w:eastAsia="-webkit-standard" w:hAnsi="Times New Roman" w:cs="Times New Roman"/>
          <w:color w:val="000000"/>
        </w:rPr>
      </w:pPr>
      <w:r>
        <w:rPr>
          <w:rFonts w:ascii="Times New Roman" w:eastAsia="-webkit-standard" w:hAnsi="Times New Roman" w:cs="Times New Roman"/>
          <w:color w:val="000000"/>
        </w:rPr>
        <w:t>Sampling technique is defined as a systematic process employed to select a required proportion of the target population (</w:t>
      </w:r>
      <w:proofErr w:type="spellStart"/>
      <w:r>
        <w:rPr>
          <w:rFonts w:ascii="Times New Roman" w:eastAsia="-webkit-standard" w:hAnsi="Times New Roman" w:cs="Times New Roman"/>
          <w:color w:val="000000"/>
        </w:rPr>
        <w:t>Daramola</w:t>
      </w:r>
      <w:proofErr w:type="spellEnd"/>
      <w:r>
        <w:rPr>
          <w:rFonts w:ascii="Times New Roman" w:eastAsia="-webkit-standard" w:hAnsi="Times New Roman" w:cs="Times New Roman"/>
          <w:color w:val="000000"/>
        </w:rPr>
        <w:t>, 2007). A multi-stage sampling procedure will be employed to draw the sample for the study; the procedure for sample selection will involve three stages.</w:t>
      </w:r>
    </w:p>
    <w:p w14:paraId="0FE7407B" w14:textId="77777777" w:rsidR="00281434" w:rsidRDefault="00281434" w:rsidP="00281434">
      <w:pPr>
        <w:autoSpaceDE w:val="0"/>
        <w:autoSpaceDN w:val="0"/>
        <w:spacing w:line="480" w:lineRule="auto"/>
        <w:ind w:firstLine="420"/>
        <w:jc w:val="both"/>
        <w:rPr>
          <w:rFonts w:ascii="Times New Roman" w:eastAsia="-webkit-standard" w:hAnsi="Times New Roman" w:cs="Times New Roman"/>
          <w:color w:val="000000"/>
        </w:rPr>
      </w:pPr>
      <w:r>
        <w:rPr>
          <w:rFonts w:ascii="Times New Roman" w:eastAsia="-webkit-standard" w:hAnsi="Times New Roman" w:cs="Times New Roman"/>
          <w:color w:val="000000"/>
        </w:rPr>
        <w:t xml:space="preserve">The first will involve the use of purposive sampling technique to select (2) Polaris bank among others within the metropolis. Frankel and </w:t>
      </w:r>
      <w:proofErr w:type="spellStart"/>
      <w:r>
        <w:rPr>
          <w:rFonts w:ascii="Times New Roman" w:eastAsia="-webkit-standard" w:hAnsi="Times New Roman" w:cs="Times New Roman"/>
          <w:color w:val="000000"/>
        </w:rPr>
        <w:t>Wallen</w:t>
      </w:r>
      <w:proofErr w:type="spellEnd"/>
      <w:r>
        <w:rPr>
          <w:rFonts w:ascii="Times New Roman" w:eastAsia="-webkit-standard" w:hAnsi="Times New Roman" w:cs="Times New Roman"/>
          <w:color w:val="000000"/>
        </w:rPr>
        <w:t xml:space="preserve"> (2003) asserted that purposive sampling technique enables researchers to use their personal judgment to select a sample that they believe, based on prior information, adequate knowledge of a population and specific purposes of the research to generate the data they need.</w:t>
      </w:r>
    </w:p>
    <w:p w14:paraId="35A1793D" w14:textId="77777777" w:rsidR="00281434" w:rsidRDefault="00281434" w:rsidP="00281434">
      <w:pPr>
        <w:autoSpaceDE w:val="0"/>
        <w:autoSpaceDN w:val="0"/>
        <w:spacing w:line="480" w:lineRule="auto"/>
        <w:jc w:val="both"/>
        <w:rPr>
          <w:rFonts w:ascii="Times New Roman" w:eastAsia="-webkit-standard" w:hAnsi="Times New Roman" w:cs="Times New Roman"/>
          <w:b/>
          <w:color w:val="000000"/>
        </w:rPr>
      </w:pPr>
      <w:r>
        <w:rPr>
          <w:rFonts w:ascii="Times New Roman" w:eastAsia="-webkit-standard" w:hAnsi="Times New Roman" w:cs="Times New Roman"/>
          <w:b/>
          <w:color w:val="000000"/>
        </w:rPr>
        <w:t xml:space="preserve">3.4 </w:t>
      </w:r>
      <w:r>
        <w:rPr>
          <w:rFonts w:ascii="Times New Roman" w:eastAsia="-webkit-standard" w:hAnsi="Times New Roman" w:cs="Times New Roman"/>
          <w:b/>
          <w:color w:val="000000"/>
          <w:lang/>
        </w:rPr>
        <w:t>Methods of Data collections (Instrumentation)</w:t>
      </w:r>
      <w:r>
        <w:rPr>
          <w:rFonts w:ascii="Times New Roman" w:eastAsia="-webkit-standard" w:hAnsi="Times New Roman" w:cs="Times New Roman"/>
          <w:color w:val="000000"/>
          <w:lang/>
        </w:rPr>
        <w:t> </w:t>
      </w:r>
    </w:p>
    <w:p w14:paraId="0EB4E8BD" w14:textId="77777777" w:rsidR="00281434" w:rsidRDefault="00281434" w:rsidP="00281434">
      <w:pPr>
        <w:autoSpaceDE w:val="0"/>
        <w:autoSpaceDN w:val="0"/>
        <w:spacing w:line="480" w:lineRule="auto"/>
        <w:ind w:firstLine="315"/>
        <w:jc w:val="both"/>
        <w:rPr>
          <w:rFonts w:ascii="Times New Roman" w:eastAsia="-webkit-standard" w:hAnsi="Times New Roman" w:cs="Times New Roman"/>
          <w:color w:val="000000"/>
        </w:rPr>
      </w:pPr>
      <w:r>
        <w:rPr>
          <w:rFonts w:ascii="Times New Roman" w:eastAsia="-webkit-standard" w:hAnsi="Times New Roman" w:cs="Times New Roman"/>
          <w:color w:val="000000"/>
        </w:rPr>
        <w:t>The instrument used for this research will be a questionnaire developed by the researcher based on established procedures in literature.</w:t>
      </w:r>
    </w:p>
    <w:p w14:paraId="4D514A64" w14:textId="77777777" w:rsidR="00281434" w:rsidRDefault="00281434" w:rsidP="00281434">
      <w:pPr>
        <w:autoSpaceDE w:val="0"/>
        <w:autoSpaceDN w:val="0"/>
        <w:spacing w:line="480" w:lineRule="auto"/>
        <w:ind w:firstLine="315"/>
        <w:jc w:val="both"/>
        <w:rPr>
          <w:rFonts w:ascii="Times New Roman" w:eastAsia="-webkit-standard" w:hAnsi="Times New Roman" w:cs="Times New Roman"/>
          <w:color w:val="000000"/>
        </w:rPr>
      </w:pPr>
      <w:r>
        <w:rPr>
          <w:rFonts w:ascii="Times New Roman" w:eastAsia="-webkit-standard" w:hAnsi="Times New Roman" w:cs="Times New Roman"/>
          <w:color w:val="000000"/>
        </w:rPr>
        <w:lastRenderedPageBreak/>
        <w:t xml:space="preserve">The instrument for this research will be a researcher designed questionnaire. The questionnaire has the title “effectiveness of newspaper coverage of kidnapping in Nigeria; a comparative study of the </w:t>
      </w:r>
      <w:r>
        <w:rPr>
          <w:rFonts w:ascii="Times New Roman" w:hAnsi="Times New Roman" w:cs="Times New Roman"/>
        </w:rPr>
        <w:t>Punch and Daily Vanguard</w:t>
      </w:r>
      <w:r>
        <w:rPr>
          <w:rFonts w:ascii="Times New Roman" w:eastAsia="-webkit-standard" w:hAnsi="Times New Roman" w:cs="Times New Roman"/>
          <w:color w:val="131413"/>
        </w:rPr>
        <w:t xml:space="preserve"> within the geographical scope of </w:t>
      </w:r>
      <w:proofErr w:type="spellStart"/>
      <w:r>
        <w:rPr>
          <w:rFonts w:ascii="Times New Roman" w:eastAsia="-webkit-standard" w:hAnsi="Times New Roman" w:cs="Times New Roman"/>
          <w:color w:val="131413"/>
        </w:rPr>
        <w:t>Kwara</w:t>
      </w:r>
      <w:proofErr w:type="spellEnd"/>
      <w:r>
        <w:rPr>
          <w:rFonts w:ascii="Times New Roman" w:eastAsia="-webkit-standard" w:hAnsi="Times New Roman" w:cs="Times New Roman"/>
          <w:color w:val="131413"/>
        </w:rPr>
        <w:t> State</w:t>
      </w:r>
      <w:r>
        <w:rPr>
          <w:rFonts w:ascii="Times New Roman" w:hAnsi="Times New Roman" w:cs="Times New Roman"/>
        </w:rPr>
        <w:t xml:space="preserve"> (ENCKNCPDV)</w:t>
      </w:r>
      <w:r>
        <w:rPr>
          <w:rFonts w:ascii="Times New Roman" w:eastAsia="-webkit-standard" w:hAnsi="Times New Roman" w:cs="Times New Roman"/>
          <w:color w:val="000000"/>
        </w:rPr>
        <w:t xml:space="preserve">. The questionnaire will consist of four sections A, B, C and D. Section A contained demographic data which include the respondents’ age, sex and working experience. Section B-D will contain responses that provide answers to each of the research questions. The responses options in the questionnaire will be a </w:t>
      </w:r>
      <w:proofErr w:type="spellStart"/>
      <w:r>
        <w:rPr>
          <w:rFonts w:ascii="Times New Roman" w:eastAsia="-webkit-standard" w:hAnsi="Times New Roman" w:cs="Times New Roman"/>
          <w:color w:val="000000"/>
        </w:rPr>
        <w:t>Likert</w:t>
      </w:r>
      <w:proofErr w:type="spellEnd"/>
      <w:r>
        <w:rPr>
          <w:rFonts w:ascii="Times New Roman" w:eastAsia="-webkit-standard" w:hAnsi="Times New Roman" w:cs="Times New Roman"/>
          <w:color w:val="000000"/>
        </w:rPr>
        <w:t>-type mode of Strongly Agree (SA), Agree (A), Disagree (D) and Strongly Disagree (SD).</w:t>
      </w:r>
    </w:p>
    <w:p w14:paraId="429FACDA" w14:textId="77777777" w:rsidR="00281434" w:rsidRDefault="00281434" w:rsidP="00281434">
      <w:pPr>
        <w:autoSpaceDE w:val="0"/>
        <w:autoSpaceDN w:val="0"/>
        <w:spacing w:line="480" w:lineRule="auto"/>
        <w:ind w:firstLine="420"/>
        <w:jc w:val="both"/>
        <w:rPr>
          <w:rFonts w:ascii="Times New Roman" w:eastAsia="-webkit-standard" w:hAnsi="Times New Roman" w:cs="Times New Roman"/>
          <w:color w:val="000000"/>
        </w:rPr>
      </w:pPr>
      <w:r>
        <w:rPr>
          <w:rFonts w:ascii="Times New Roman" w:eastAsia="-webkit-standard" w:hAnsi="Times New Roman" w:cs="Times New Roman"/>
          <w:color w:val="000000"/>
        </w:rPr>
        <w:t>Data will be collected by direct administration. Firstly, permission will be gotten from the researcher’s supervisor. The instrument will be administered to the respondents and retrieved immediately after been answered by the respondents. This is to ensure hundred percent return of the instrument. The purpose of the questionnaire will be carefully explained to the respondents to avoid mistake.</w:t>
      </w:r>
    </w:p>
    <w:p w14:paraId="02B70ED3" w14:textId="77777777" w:rsidR="00281434" w:rsidRDefault="00281434" w:rsidP="00281434">
      <w:pPr>
        <w:autoSpaceDE w:val="0"/>
        <w:autoSpaceDN w:val="0"/>
        <w:spacing w:line="480" w:lineRule="auto"/>
        <w:jc w:val="both"/>
        <w:rPr>
          <w:rFonts w:ascii="Times New Roman" w:eastAsia="-webkit-standard" w:hAnsi="Times New Roman" w:cs="Times New Roman"/>
          <w:b/>
          <w:color w:val="000000"/>
        </w:rPr>
      </w:pPr>
      <w:r>
        <w:rPr>
          <w:rFonts w:ascii="Times New Roman" w:eastAsia="-webkit-standard" w:hAnsi="Times New Roman" w:cs="Times New Roman"/>
          <w:b/>
          <w:color w:val="000000"/>
        </w:rPr>
        <w:t>3.5 Method of Data Analysis</w:t>
      </w:r>
    </w:p>
    <w:p w14:paraId="43C07025" w14:textId="77777777" w:rsidR="00281434" w:rsidRDefault="00281434" w:rsidP="00281434">
      <w:pPr>
        <w:autoSpaceDE w:val="0"/>
        <w:autoSpaceDN w:val="0"/>
        <w:spacing w:line="480" w:lineRule="auto"/>
        <w:ind w:firstLine="420"/>
        <w:jc w:val="both"/>
        <w:rPr>
          <w:rFonts w:ascii="Times New Roman" w:eastAsia="-webkit-standard" w:hAnsi="Times New Roman" w:cs="Times New Roman"/>
          <w:color w:val="000000"/>
        </w:rPr>
      </w:pPr>
      <w:r>
        <w:rPr>
          <w:rFonts w:ascii="Times New Roman" w:eastAsia="-webkit-standard" w:hAnsi="Times New Roman" w:cs="Times New Roman"/>
          <w:color w:val="000000"/>
        </w:rPr>
        <w:t xml:space="preserve">The data collected for this study will be subjected to appropriate statistical analysis. Section A which entails the demographic data of respondents will be analyzed using descriptive statistics of frequency counts and percentage, while inferential statistics of Pearson Product Moment Correlation (PPMC) will be used to test the null hypotheses </w:t>
      </w:r>
      <w:proofErr w:type="gramStart"/>
      <w:r>
        <w:rPr>
          <w:rFonts w:ascii="Times New Roman" w:eastAsia="-webkit-standard" w:hAnsi="Times New Roman" w:cs="Times New Roman"/>
          <w:color w:val="000000"/>
        </w:rPr>
        <w:t>at 0.05 level of significance</w:t>
      </w:r>
      <w:proofErr w:type="gramEnd"/>
      <w:r>
        <w:rPr>
          <w:rFonts w:ascii="Times New Roman" w:eastAsia="-webkit-standard" w:hAnsi="Times New Roman" w:cs="Times New Roman"/>
          <w:color w:val="000000"/>
        </w:rPr>
        <w:t>.</w:t>
      </w:r>
    </w:p>
    <w:p w14:paraId="1B29ECAF" w14:textId="489B1DD3" w:rsidR="00281434" w:rsidRDefault="002814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DC91FEF" w14:textId="77777777" w:rsidR="00281434" w:rsidRDefault="00281434" w:rsidP="0028143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47DAC73A" w14:textId="77777777" w:rsidR="00281434" w:rsidRDefault="00281434" w:rsidP="002814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ANALYSIS AND PRESENTATION</w:t>
      </w:r>
    </w:p>
    <w:p w14:paraId="2F19C6C6" w14:textId="77777777" w:rsidR="00281434" w:rsidRDefault="00281434" w:rsidP="00281434">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is concerned with the analysis and presentation of the data collected for the study. The data collected were analyzed using the Statistical Package for Social Sciences (SPSS) software. The descriptive statistics was employed to analyze research questions.</w:t>
      </w:r>
    </w:p>
    <w:p w14:paraId="0AEB7772" w14:textId="77777777" w:rsidR="00281434" w:rsidRDefault="00281434" w:rsidP="00281434">
      <w:pPr>
        <w:spacing w:line="480" w:lineRule="auto"/>
        <w:rPr>
          <w:rFonts w:ascii="Times New Roman" w:hAnsi="Times New Roman" w:cs="Times New Roman"/>
          <w:b/>
          <w:bCs/>
          <w:sz w:val="24"/>
          <w:szCs w:val="24"/>
        </w:rPr>
      </w:pPr>
      <w:r>
        <w:rPr>
          <w:rFonts w:ascii="Times New Roman" w:hAnsi="Times New Roman" w:cs="Times New Roman"/>
          <w:b/>
          <w:bCs/>
          <w:sz w:val="24"/>
          <w:szCs w:val="24"/>
        </w:rPr>
        <w:t>Analysis of Research Questions</w:t>
      </w:r>
    </w:p>
    <w:p w14:paraId="0651F7E8" w14:textId="77777777" w:rsidR="00281434" w:rsidRDefault="00281434" w:rsidP="00281434">
      <w:pPr>
        <w:widowControl w:val="0"/>
        <w:suppressAutoHyphens/>
        <w:spacing w:line="480" w:lineRule="auto"/>
        <w:jc w:val="both"/>
        <w:rPr>
          <w:rFonts w:ascii="Times New Roman" w:eastAsia="Droid Sans Fallback" w:hAnsi="Times New Roman" w:cs="Times New Roman"/>
          <w:b/>
          <w:sz w:val="24"/>
          <w:szCs w:val="24"/>
          <w:lang w:eastAsia="zh-CN" w:bidi="hi-IN"/>
        </w:rPr>
      </w:pPr>
      <w:r>
        <w:rPr>
          <w:rFonts w:ascii="Times New Roman" w:hAnsi="Times New Roman" w:cs="Times New Roman"/>
          <w:b/>
          <w:bCs/>
          <w:sz w:val="24"/>
          <w:szCs w:val="24"/>
        </w:rPr>
        <w:t>Research question one:</w:t>
      </w:r>
      <w:r>
        <w:rPr>
          <w:rFonts w:ascii="Times New Roman" w:hAnsi="Times New Roman" w:cs="Times New Roman"/>
          <w:sz w:val="24"/>
          <w:szCs w:val="24"/>
        </w:rPr>
        <w:t xml:space="preserve"> What is the level of frequency given to kidnapping cases in Punch and Daily Vanguard?</w:t>
      </w:r>
    </w:p>
    <w:p w14:paraId="11A02832" w14:textId="77777777" w:rsidR="00281434" w:rsidRDefault="00281434" w:rsidP="00281434">
      <w:pPr>
        <w:spacing w:line="480" w:lineRule="auto"/>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 xml:space="preserve">Table 1: Summary of the mean ratings of the </w:t>
      </w:r>
      <w:r>
        <w:rPr>
          <w:rFonts w:ascii="Times New Roman" w:hAnsi="Times New Roman" w:cs="Times New Roman"/>
          <w:sz w:val="24"/>
          <w:szCs w:val="24"/>
        </w:rPr>
        <w:t>level of kidnapping cases in Punch and Daily Vanguard</w:t>
      </w:r>
    </w:p>
    <w:tbl>
      <w:tblPr>
        <w:tblStyle w:val="TableGrid"/>
        <w:tblW w:w="0" w:type="auto"/>
        <w:tblInd w:w="0" w:type="dxa"/>
        <w:tblBorders>
          <w:left w:val="none" w:sz="0" w:space="0" w:color="auto"/>
          <w:right w:val="none" w:sz="0" w:space="0" w:color="auto"/>
        </w:tblBorders>
        <w:tblLook w:val="04A0" w:firstRow="1" w:lastRow="0" w:firstColumn="1" w:lastColumn="0" w:noHBand="0" w:noVBand="1"/>
      </w:tblPr>
      <w:tblGrid>
        <w:gridCol w:w="604"/>
        <w:gridCol w:w="4506"/>
        <w:gridCol w:w="817"/>
        <w:gridCol w:w="756"/>
        <w:gridCol w:w="1672"/>
      </w:tblGrid>
      <w:tr w:rsidR="00281434" w14:paraId="3A178728" w14:textId="77777777" w:rsidTr="00281434">
        <w:tc>
          <w:tcPr>
            <w:tcW w:w="604" w:type="dxa"/>
            <w:tcBorders>
              <w:top w:val="single" w:sz="4" w:space="0" w:color="auto"/>
              <w:left w:val="nil"/>
              <w:bottom w:val="single" w:sz="4" w:space="0" w:color="auto"/>
              <w:right w:val="nil"/>
            </w:tcBorders>
            <w:hideMark/>
          </w:tcPr>
          <w:p w14:paraId="4832C062"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S/N</w:t>
            </w:r>
          </w:p>
        </w:tc>
        <w:tc>
          <w:tcPr>
            <w:tcW w:w="4506" w:type="dxa"/>
            <w:tcBorders>
              <w:top w:val="single" w:sz="4" w:space="0" w:color="auto"/>
              <w:left w:val="nil"/>
              <w:bottom w:val="single" w:sz="4" w:space="0" w:color="auto"/>
              <w:right w:val="nil"/>
            </w:tcBorders>
            <w:hideMark/>
          </w:tcPr>
          <w:p w14:paraId="5E0B4E9C"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Items</w:t>
            </w:r>
          </w:p>
        </w:tc>
        <w:tc>
          <w:tcPr>
            <w:tcW w:w="817" w:type="dxa"/>
            <w:tcBorders>
              <w:top w:val="single" w:sz="4" w:space="0" w:color="auto"/>
              <w:left w:val="nil"/>
              <w:bottom w:val="single" w:sz="4" w:space="0" w:color="auto"/>
              <w:right w:val="nil"/>
            </w:tcBorders>
            <w:hideMark/>
          </w:tcPr>
          <w:p w14:paraId="72D39CCC"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Mean</w:t>
            </w:r>
          </w:p>
        </w:tc>
        <w:tc>
          <w:tcPr>
            <w:tcW w:w="756" w:type="dxa"/>
            <w:tcBorders>
              <w:top w:val="single" w:sz="4" w:space="0" w:color="auto"/>
              <w:left w:val="nil"/>
              <w:bottom w:val="single" w:sz="4" w:space="0" w:color="auto"/>
              <w:right w:val="nil"/>
            </w:tcBorders>
            <w:hideMark/>
          </w:tcPr>
          <w:p w14:paraId="3B332E0E"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SD</w:t>
            </w:r>
          </w:p>
        </w:tc>
        <w:tc>
          <w:tcPr>
            <w:tcW w:w="1672" w:type="dxa"/>
            <w:tcBorders>
              <w:top w:val="single" w:sz="4" w:space="0" w:color="auto"/>
              <w:left w:val="nil"/>
              <w:bottom w:val="single" w:sz="4" w:space="0" w:color="auto"/>
              <w:right w:val="nil"/>
            </w:tcBorders>
            <w:hideMark/>
          </w:tcPr>
          <w:p w14:paraId="357A90F3"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Decision</w:t>
            </w:r>
          </w:p>
        </w:tc>
      </w:tr>
      <w:tr w:rsidR="00281434" w14:paraId="1D4F6E7F" w14:textId="77777777" w:rsidTr="00281434">
        <w:tc>
          <w:tcPr>
            <w:tcW w:w="604" w:type="dxa"/>
            <w:tcBorders>
              <w:top w:val="single" w:sz="4" w:space="0" w:color="auto"/>
              <w:left w:val="nil"/>
              <w:bottom w:val="nil"/>
              <w:right w:val="nil"/>
            </w:tcBorders>
            <w:hideMark/>
          </w:tcPr>
          <w:p w14:paraId="33A8CAF2"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1</w:t>
            </w:r>
          </w:p>
        </w:tc>
        <w:tc>
          <w:tcPr>
            <w:tcW w:w="4506" w:type="dxa"/>
            <w:tcBorders>
              <w:top w:val="single" w:sz="4" w:space="0" w:color="auto"/>
              <w:left w:val="nil"/>
              <w:bottom w:val="nil"/>
              <w:right w:val="nil"/>
            </w:tcBorders>
            <w:hideMark/>
          </w:tcPr>
          <w:p w14:paraId="6D7E6F57"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The Punch frequently reports kidnapping cases</w:t>
            </w:r>
          </w:p>
        </w:tc>
        <w:tc>
          <w:tcPr>
            <w:tcW w:w="817" w:type="dxa"/>
            <w:tcBorders>
              <w:top w:val="single" w:sz="4" w:space="0" w:color="auto"/>
              <w:left w:val="nil"/>
              <w:bottom w:val="nil"/>
              <w:right w:val="nil"/>
            </w:tcBorders>
            <w:hideMark/>
          </w:tcPr>
          <w:p w14:paraId="26825D1C"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3.54</w:t>
            </w:r>
          </w:p>
        </w:tc>
        <w:tc>
          <w:tcPr>
            <w:tcW w:w="756" w:type="dxa"/>
            <w:tcBorders>
              <w:top w:val="single" w:sz="4" w:space="0" w:color="auto"/>
              <w:left w:val="nil"/>
              <w:bottom w:val="nil"/>
              <w:right w:val="nil"/>
            </w:tcBorders>
            <w:hideMark/>
          </w:tcPr>
          <w:p w14:paraId="723AC26D"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0.499</w:t>
            </w:r>
          </w:p>
        </w:tc>
        <w:tc>
          <w:tcPr>
            <w:tcW w:w="1672" w:type="dxa"/>
            <w:tcBorders>
              <w:top w:val="single" w:sz="4" w:space="0" w:color="auto"/>
              <w:left w:val="nil"/>
              <w:bottom w:val="nil"/>
              <w:right w:val="nil"/>
            </w:tcBorders>
            <w:hideMark/>
          </w:tcPr>
          <w:p w14:paraId="5341C5D5"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2FFB25C3" w14:textId="77777777" w:rsidTr="00281434">
        <w:tc>
          <w:tcPr>
            <w:tcW w:w="604" w:type="dxa"/>
            <w:tcBorders>
              <w:top w:val="nil"/>
              <w:left w:val="nil"/>
              <w:bottom w:val="nil"/>
              <w:right w:val="nil"/>
            </w:tcBorders>
            <w:hideMark/>
          </w:tcPr>
          <w:p w14:paraId="0B4ECA1E"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2</w:t>
            </w:r>
          </w:p>
        </w:tc>
        <w:tc>
          <w:tcPr>
            <w:tcW w:w="4506" w:type="dxa"/>
            <w:tcBorders>
              <w:top w:val="nil"/>
              <w:left w:val="nil"/>
              <w:bottom w:val="nil"/>
              <w:right w:val="nil"/>
            </w:tcBorders>
            <w:hideMark/>
          </w:tcPr>
          <w:p w14:paraId="68AC9B6A"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Kidnapping cases are a regular feature in the Daily Vanguard</w:t>
            </w:r>
          </w:p>
        </w:tc>
        <w:tc>
          <w:tcPr>
            <w:tcW w:w="817" w:type="dxa"/>
            <w:tcBorders>
              <w:top w:val="nil"/>
              <w:left w:val="nil"/>
              <w:bottom w:val="nil"/>
              <w:right w:val="nil"/>
            </w:tcBorders>
            <w:hideMark/>
          </w:tcPr>
          <w:p w14:paraId="40D32C64"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3.49</w:t>
            </w:r>
          </w:p>
        </w:tc>
        <w:tc>
          <w:tcPr>
            <w:tcW w:w="756" w:type="dxa"/>
            <w:tcBorders>
              <w:top w:val="nil"/>
              <w:left w:val="nil"/>
              <w:bottom w:val="nil"/>
              <w:right w:val="nil"/>
            </w:tcBorders>
            <w:hideMark/>
          </w:tcPr>
          <w:p w14:paraId="005ACDFA"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0.514</w:t>
            </w:r>
          </w:p>
        </w:tc>
        <w:tc>
          <w:tcPr>
            <w:tcW w:w="1672" w:type="dxa"/>
            <w:tcBorders>
              <w:top w:val="nil"/>
              <w:left w:val="nil"/>
              <w:bottom w:val="nil"/>
              <w:right w:val="nil"/>
            </w:tcBorders>
            <w:hideMark/>
          </w:tcPr>
          <w:p w14:paraId="369C9489"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06D022D5" w14:textId="77777777" w:rsidTr="00281434">
        <w:tc>
          <w:tcPr>
            <w:tcW w:w="604" w:type="dxa"/>
            <w:tcBorders>
              <w:top w:val="nil"/>
              <w:left w:val="nil"/>
              <w:bottom w:val="nil"/>
              <w:right w:val="nil"/>
            </w:tcBorders>
            <w:hideMark/>
          </w:tcPr>
          <w:p w14:paraId="50E47178"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w:t>
            </w:r>
          </w:p>
        </w:tc>
        <w:tc>
          <w:tcPr>
            <w:tcW w:w="4506" w:type="dxa"/>
            <w:tcBorders>
              <w:top w:val="nil"/>
              <w:left w:val="nil"/>
              <w:bottom w:val="nil"/>
              <w:right w:val="nil"/>
            </w:tcBorders>
            <w:hideMark/>
          </w:tcPr>
          <w:p w14:paraId="66E1FB4F"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Both the Punch and Daily Vanguard provide adequate coverage of kidnapping cases</w:t>
            </w:r>
          </w:p>
        </w:tc>
        <w:tc>
          <w:tcPr>
            <w:tcW w:w="817" w:type="dxa"/>
            <w:tcBorders>
              <w:top w:val="nil"/>
              <w:left w:val="nil"/>
              <w:bottom w:val="nil"/>
              <w:right w:val="nil"/>
            </w:tcBorders>
            <w:hideMark/>
          </w:tcPr>
          <w:p w14:paraId="0672E310"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3.11</w:t>
            </w:r>
          </w:p>
        </w:tc>
        <w:tc>
          <w:tcPr>
            <w:tcW w:w="756" w:type="dxa"/>
            <w:tcBorders>
              <w:top w:val="nil"/>
              <w:left w:val="nil"/>
              <w:bottom w:val="nil"/>
              <w:right w:val="nil"/>
            </w:tcBorders>
            <w:hideMark/>
          </w:tcPr>
          <w:p w14:paraId="007D9CBB"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0.326</w:t>
            </w:r>
          </w:p>
        </w:tc>
        <w:tc>
          <w:tcPr>
            <w:tcW w:w="1672" w:type="dxa"/>
            <w:tcBorders>
              <w:top w:val="nil"/>
              <w:left w:val="nil"/>
              <w:bottom w:val="nil"/>
              <w:right w:val="nil"/>
            </w:tcBorders>
            <w:hideMark/>
          </w:tcPr>
          <w:p w14:paraId="6DF26316"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5EE8E1F1" w14:textId="77777777" w:rsidTr="00281434">
        <w:tc>
          <w:tcPr>
            <w:tcW w:w="604" w:type="dxa"/>
            <w:tcBorders>
              <w:top w:val="nil"/>
              <w:left w:val="nil"/>
              <w:bottom w:val="nil"/>
              <w:right w:val="nil"/>
            </w:tcBorders>
            <w:hideMark/>
          </w:tcPr>
          <w:p w14:paraId="79D4EA51"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4506" w:type="dxa"/>
            <w:tcBorders>
              <w:top w:val="nil"/>
              <w:left w:val="nil"/>
              <w:bottom w:val="nil"/>
              <w:right w:val="nil"/>
            </w:tcBorders>
            <w:hideMark/>
          </w:tcPr>
          <w:p w14:paraId="782E1451"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The frequency of kidnapping case reports in the Punch and Daily Vanguard is satisfactory</w:t>
            </w:r>
          </w:p>
        </w:tc>
        <w:tc>
          <w:tcPr>
            <w:tcW w:w="817" w:type="dxa"/>
            <w:tcBorders>
              <w:top w:val="nil"/>
              <w:left w:val="nil"/>
              <w:bottom w:val="nil"/>
              <w:right w:val="nil"/>
            </w:tcBorders>
            <w:hideMark/>
          </w:tcPr>
          <w:p w14:paraId="1ACE6109"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3.39</w:t>
            </w:r>
          </w:p>
        </w:tc>
        <w:tc>
          <w:tcPr>
            <w:tcW w:w="756" w:type="dxa"/>
            <w:tcBorders>
              <w:top w:val="nil"/>
              <w:left w:val="nil"/>
              <w:bottom w:val="nil"/>
              <w:right w:val="nil"/>
            </w:tcBorders>
            <w:hideMark/>
          </w:tcPr>
          <w:p w14:paraId="7A6D689D"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0.515</w:t>
            </w:r>
          </w:p>
        </w:tc>
        <w:tc>
          <w:tcPr>
            <w:tcW w:w="1672" w:type="dxa"/>
            <w:tcBorders>
              <w:top w:val="nil"/>
              <w:left w:val="nil"/>
              <w:bottom w:val="nil"/>
              <w:right w:val="nil"/>
            </w:tcBorders>
            <w:hideMark/>
          </w:tcPr>
          <w:p w14:paraId="525340C7"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1311A290" w14:textId="77777777" w:rsidTr="00281434">
        <w:tc>
          <w:tcPr>
            <w:tcW w:w="604" w:type="dxa"/>
            <w:tcBorders>
              <w:top w:val="nil"/>
              <w:left w:val="nil"/>
              <w:bottom w:val="nil"/>
              <w:right w:val="nil"/>
            </w:tcBorders>
            <w:hideMark/>
          </w:tcPr>
          <w:p w14:paraId="2730B79D"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5</w:t>
            </w:r>
          </w:p>
        </w:tc>
        <w:tc>
          <w:tcPr>
            <w:tcW w:w="4506" w:type="dxa"/>
            <w:tcBorders>
              <w:top w:val="nil"/>
              <w:left w:val="nil"/>
              <w:bottom w:val="nil"/>
              <w:right w:val="nil"/>
            </w:tcBorders>
            <w:hideMark/>
          </w:tcPr>
          <w:p w14:paraId="1300CC71"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I am satisfied with the number of kidnapping cases reported in the Punch and Daily Vanguard</w:t>
            </w:r>
          </w:p>
        </w:tc>
        <w:tc>
          <w:tcPr>
            <w:tcW w:w="817" w:type="dxa"/>
            <w:tcBorders>
              <w:top w:val="nil"/>
              <w:left w:val="nil"/>
              <w:bottom w:val="nil"/>
              <w:right w:val="nil"/>
            </w:tcBorders>
            <w:hideMark/>
          </w:tcPr>
          <w:p w14:paraId="20AFCCB1"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3.53</w:t>
            </w:r>
          </w:p>
        </w:tc>
        <w:tc>
          <w:tcPr>
            <w:tcW w:w="756" w:type="dxa"/>
            <w:tcBorders>
              <w:top w:val="nil"/>
              <w:left w:val="nil"/>
              <w:bottom w:val="nil"/>
              <w:right w:val="nil"/>
            </w:tcBorders>
            <w:hideMark/>
          </w:tcPr>
          <w:p w14:paraId="134C5A46"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0.506</w:t>
            </w:r>
          </w:p>
        </w:tc>
        <w:tc>
          <w:tcPr>
            <w:tcW w:w="1672" w:type="dxa"/>
            <w:tcBorders>
              <w:top w:val="nil"/>
              <w:left w:val="nil"/>
              <w:bottom w:val="nil"/>
              <w:right w:val="nil"/>
            </w:tcBorders>
            <w:hideMark/>
          </w:tcPr>
          <w:p w14:paraId="732FFD34"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62C7BD5A" w14:textId="77777777" w:rsidTr="00281434">
        <w:tc>
          <w:tcPr>
            <w:tcW w:w="604" w:type="dxa"/>
            <w:tcBorders>
              <w:top w:val="single" w:sz="4" w:space="0" w:color="auto"/>
              <w:left w:val="nil"/>
              <w:bottom w:val="single" w:sz="4" w:space="0" w:color="auto"/>
              <w:right w:val="nil"/>
            </w:tcBorders>
          </w:tcPr>
          <w:p w14:paraId="26962CBB" w14:textId="77777777" w:rsidR="00281434" w:rsidRDefault="00281434">
            <w:pPr>
              <w:spacing w:line="480" w:lineRule="auto"/>
              <w:rPr>
                <w:rFonts w:ascii="Times New Roman" w:eastAsiaTheme="minorEastAsia" w:hAnsi="Times New Roman" w:cs="Times New Roman"/>
                <w:sz w:val="24"/>
                <w:szCs w:val="24"/>
              </w:rPr>
            </w:pPr>
          </w:p>
        </w:tc>
        <w:tc>
          <w:tcPr>
            <w:tcW w:w="4506" w:type="dxa"/>
            <w:tcBorders>
              <w:top w:val="single" w:sz="4" w:space="0" w:color="auto"/>
              <w:left w:val="nil"/>
              <w:bottom w:val="single" w:sz="4" w:space="0" w:color="auto"/>
              <w:right w:val="nil"/>
            </w:tcBorders>
            <w:hideMark/>
          </w:tcPr>
          <w:p w14:paraId="6A3EC12C" w14:textId="77777777" w:rsidR="00281434" w:rsidRDefault="00281434">
            <w:pPr>
              <w:spacing w:line="480" w:lineRule="auto"/>
              <w:rPr>
                <w:rFonts w:ascii="Times New Roman" w:eastAsiaTheme="minorEastAsia" w:hAnsi="Times New Roman" w:cs="Times New Roman"/>
                <w:b/>
                <w:bCs/>
                <w:sz w:val="24"/>
                <w:szCs w:val="24"/>
              </w:rPr>
            </w:pPr>
            <w:r>
              <w:rPr>
                <w:rFonts w:ascii="Times New Roman" w:hAnsi="Times New Roman" w:cs="Times New Roman"/>
                <w:b/>
                <w:bCs/>
                <w:sz w:val="24"/>
                <w:szCs w:val="24"/>
              </w:rPr>
              <w:t>Grand Mean</w:t>
            </w:r>
          </w:p>
        </w:tc>
        <w:tc>
          <w:tcPr>
            <w:tcW w:w="817" w:type="dxa"/>
            <w:tcBorders>
              <w:top w:val="single" w:sz="4" w:space="0" w:color="auto"/>
              <w:left w:val="nil"/>
              <w:bottom w:val="single" w:sz="4" w:space="0" w:color="auto"/>
              <w:right w:val="nil"/>
            </w:tcBorders>
            <w:hideMark/>
          </w:tcPr>
          <w:p w14:paraId="04859A84" w14:textId="77777777" w:rsidR="00281434" w:rsidRDefault="00281434">
            <w:pPr>
              <w:spacing w:line="480" w:lineRule="auto"/>
              <w:rPr>
                <w:rFonts w:ascii="Times New Roman" w:eastAsiaTheme="minorEastAsia" w:hAnsi="Times New Roman" w:cs="Times New Roman"/>
                <w:b/>
                <w:bCs/>
                <w:sz w:val="24"/>
                <w:szCs w:val="24"/>
              </w:rPr>
            </w:pPr>
            <w:r>
              <w:rPr>
                <w:rFonts w:ascii="Times New Roman" w:hAnsi="Times New Roman" w:cs="Times New Roman"/>
                <w:b/>
                <w:bCs/>
                <w:sz w:val="24"/>
                <w:szCs w:val="24"/>
              </w:rPr>
              <w:t>3.41</w:t>
            </w:r>
          </w:p>
        </w:tc>
        <w:tc>
          <w:tcPr>
            <w:tcW w:w="756" w:type="dxa"/>
            <w:tcBorders>
              <w:top w:val="single" w:sz="4" w:space="0" w:color="auto"/>
              <w:left w:val="nil"/>
              <w:bottom w:val="single" w:sz="4" w:space="0" w:color="auto"/>
              <w:right w:val="nil"/>
            </w:tcBorders>
            <w:hideMark/>
          </w:tcPr>
          <w:p w14:paraId="14857227" w14:textId="77777777" w:rsidR="00281434" w:rsidRDefault="00281434">
            <w:pPr>
              <w:spacing w:line="480" w:lineRule="auto"/>
              <w:rPr>
                <w:rFonts w:ascii="Times New Roman" w:eastAsiaTheme="minorEastAsia" w:hAnsi="Times New Roman" w:cs="Times New Roman"/>
                <w:b/>
                <w:bCs/>
                <w:sz w:val="24"/>
                <w:szCs w:val="24"/>
              </w:rPr>
            </w:pPr>
            <w:r>
              <w:rPr>
                <w:rFonts w:ascii="Times New Roman" w:hAnsi="Times New Roman" w:cs="Times New Roman"/>
                <w:b/>
                <w:bCs/>
                <w:sz w:val="24"/>
                <w:szCs w:val="24"/>
              </w:rPr>
              <w:t>0.472</w:t>
            </w:r>
          </w:p>
        </w:tc>
        <w:tc>
          <w:tcPr>
            <w:tcW w:w="1672" w:type="dxa"/>
            <w:tcBorders>
              <w:top w:val="single" w:sz="4" w:space="0" w:color="auto"/>
              <w:left w:val="nil"/>
              <w:bottom w:val="single" w:sz="4" w:space="0" w:color="auto"/>
              <w:right w:val="nil"/>
            </w:tcBorders>
            <w:hideMark/>
          </w:tcPr>
          <w:p w14:paraId="5E78FE7C" w14:textId="77777777" w:rsidR="00281434" w:rsidRDefault="00281434">
            <w:pPr>
              <w:spacing w:line="480" w:lineRule="auto"/>
              <w:rPr>
                <w:rFonts w:ascii="Times New Roman" w:eastAsiaTheme="minorEastAsia" w:hAnsi="Times New Roman" w:cs="Times New Roman"/>
                <w:b/>
                <w:bCs/>
                <w:sz w:val="24"/>
                <w:szCs w:val="24"/>
              </w:rPr>
            </w:pPr>
            <w:r>
              <w:rPr>
                <w:rFonts w:ascii="Times New Roman" w:hAnsi="Times New Roman" w:cs="Times New Roman"/>
                <w:b/>
                <w:bCs/>
                <w:sz w:val="24"/>
                <w:szCs w:val="24"/>
              </w:rPr>
              <w:t>Agreed</w:t>
            </w:r>
          </w:p>
        </w:tc>
      </w:tr>
    </w:tbl>
    <w:p w14:paraId="23B80B86" w14:textId="77777777" w:rsidR="00281434" w:rsidRDefault="00281434" w:rsidP="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Key</w:t>
      </w:r>
    </w:p>
    <w:p w14:paraId="669EE7BF" w14:textId="77777777" w:rsidR="00281434" w:rsidRDefault="00281434" w:rsidP="0028143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&lt; 2.50 = Disagreed</w:t>
      </w:r>
    </w:p>
    <w:p w14:paraId="792D82F1" w14:textId="77777777" w:rsidR="00281434" w:rsidRDefault="00281434" w:rsidP="00281434">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&gt; 2.50 = Agreed</w:t>
      </w:r>
    </w:p>
    <w:p w14:paraId="620561B7" w14:textId="77777777" w:rsidR="00281434" w:rsidRDefault="00281434" w:rsidP="00281434">
      <w:pPr>
        <w:spacing w:line="480" w:lineRule="auto"/>
        <w:rPr>
          <w:rFonts w:ascii="Times New Roman" w:eastAsiaTheme="minorEastAsia" w:hAnsi="Times New Roman" w:cs="Times New Roman"/>
          <w:sz w:val="24"/>
          <w:szCs w:val="24"/>
        </w:rPr>
      </w:pPr>
    </w:p>
    <w:p w14:paraId="0382A797" w14:textId="77777777" w:rsidR="00281434" w:rsidRDefault="00281434" w:rsidP="00281434">
      <w:pPr>
        <w:spacing w:line="480" w:lineRule="auto"/>
        <w:jc w:val="both"/>
        <w:rPr>
          <w:rFonts w:ascii="Times New Roman" w:eastAsia="Times New Roman" w:hAnsi="Times New Roman" w:cs="Times New Roman"/>
          <w:sz w:val="24"/>
          <w:szCs w:val="24"/>
        </w:rPr>
      </w:pPr>
      <w:r>
        <w:rPr>
          <w:rFonts w:ascii="Times New Roman" w:eastAsia="DengXian" w:hAnsi="Times New Roman" w:cs="Times New Roman"/>
          <w:sz w:val="24"/>
          <w:szCs w:val="24"/>
          <w:lang w:eastAsia="zh-CN"/>
        </w:rPr>
        <w:t xml:space="preserve">Table 1 shows the summary of the mean ratings of the </w:t>
      </w:r>
      <w:r>
        <w:rPr>
          <w:rFonts w:ascii="Times New Roman" w:hAnsi="Times New Roman" w:cs="Times New Roman"/>
          <w:sz w:val="24"/>
          <w:szCs w:val="24"/>
        </w:rPr>
        <w:t xml:space="preserve">level of </w:t>
      </w:r>
      <w:r>
        <w:rPr>
          <w:rFonts w:ascii="Times New Roman" w:eastAsia="-webkit-standard" w:hAnsi="Times New Roman" w:cs="Times New Roman"/>
          <w:color w:val="131413"/>
          <w:sz w:val="24"/>
          <w:szCs w:val="24"/>
        </w:rPr>
        <w:t>security operatives</w:t>
      </w:r>
      <w:r>
        <w:rPr>
          <w:rFonts w:ascii="Times New Roman" w:eastAsia="-webkit-standard" w:hAnsi="Times New Roman" w:cs="Times New Roman"/>
          <w:color w:val="000000"/>
          <w:sz w:val="24"/>
          <w:szCs w:val="24"/>
        </w:rPr>
        <w:t xml:space="preserve"> within the metropolis</w:t>
      </w:r>
      <w:r>
        <w:rPr>
          <w:rFonts w:ascii="Times New Roman" w:hAnsi="Times New Roman" w:cs="Times New Roman"/>
          <w:sz w:val="24"/>
          <w:szCs w:val="24"/>
        </w:rPr>
        <w:t xml:space="preserve"> on the frequency given to kidnapping cases in Ilorin Metropolis. </w:t>
      </w:r>
      <w:r>
        <w:rPr>
          <w:rFonts w:ascii="Times New Roman" w:eastAsia="Times New Roman" w:hAnsi="Times New Roman" w:cs="Times New Roman"/>
          <w:sz w:val="24"/>
          <w:szCs w:val="24"/>
        </w:rPr>
        <w:t xml:space="preserve">The data reveals that </w:t>
      </w:r>
      <w:r>
        <w:rPr>
          <w:rFonts w:ascii="Times New Roman" w:eastAsia="-webkit-standard" w:hAnsi="Times New Roman" w:cs="Times New Roman"/>
          <w:color w:val="131413"/>
          <w:sz w:val="24"/>
          <w:szCs w:val="24"/>
        </w:rPr>
        <w:t>security operatives</w:t>
      </w:r>
      <w:r>
        <w:rPr>
          <w:rFonts w:ascii="Times New Roman" w:eastAsia="Times New Roman" w:hAnsi="Times New Roman" w:cs="Times New Roman"/>
          <w:sz w:val="24"/>
          <w:szCs w:val="24"/>
        </w:rPr>
        <w:t xml:space="preserve"> generally have a high level of awareness regarding kidnapping cases. The mean scores for all items exceed 3.0, indicating strong agreement on awareness and understanding. </w:t>
      </w:r>
    </w:p>
    <w:p w14:paraId="4663F3DE" w14:textId="77777777" w:rsidR="00281434" w:rsidRDefault="00281434" w:rsidP="00281434">
      <w:pPr>
        <w:spacing w:line="480" w:lineRule="auto"/>
        <w:jc w:val="both"/>
        <w:rPr>
          <w:rFonts w:ascii="Times New Roman" w:eastAsiaTheme="minorHAnsi" w:hAnsi="Times New Roman" w:cs="Times New Roman"/>
          <w:sz w:val="24"/>
          <w:szCs w:val="24"/>
        </w:rPr>
      </w:pPr>
      <w:r>
        <w:rPr>
          <w:rFonts w:ascii="Times New Roman" w:hAnsi="Times New Roman" w:cs="Times New Roman"/>
          <w:b/>
          <w:bCs/>
          <w:sz w:val="24"/>
          <w:szCs w:val="24"/>
        </w:rPr>
        <w:t>Research question two:</w:t>
      </w:r>
      <w:r>
        <w:rPr>
          <w:rFonts w:ascii="Times New Roman" w:hAnsi="Times New Roman" w:cs="Times New Roman"/>
          <w:sz w:val="24"/>
          <w:szCs w:val="24"/>
        </w:rPr>
        <w:t xml:space="preserve"> What is the level of prominence given to kidnapping cases in Punch and Daily Vanguard?</w:t>
      </w:r>
    </w:p>
    <w:p w14:paraId="038F6557" w14:textId="77777777" w:rsidR="00281434" w:rsidRDefault="00281434" w:rsidP="00281434">
      <w:pPr>
        <w:spacing w:line="480" w:lineRule="auto"/>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 xml:space="preserve">Table 2: Summary of the mean ratings of the </w:t>
      </w:r>
      <w:r>
        <w:rPr>
          <w:rFonts w:ascii="Times New Roman" w:hAnsi="Times New Roman" w:cs="Times New Roman"/>
          <w:sz w:val="24"/>
          <w:szCs w:val="24"/>
        </w:rPr>
        <w:t>level of prominence given to kidnapping cases in Punch and Daily Vanguard</w:t>
      </w:r>
    </w:p>
    <w:tbl>
      <w:tblPr>
        <w:tblStyle w:val="TableGrid"/>
        <w:tblW w:w="0" w:type="auto"/>
        <w:tblInd w:w="0" w:type="dxa"/>
        <w:tblBorders>
          <w:left w:val="none" w:sz="0" w:space="0" w:color="auto"/>
          <w:right w:val="none" w:sz="0" w:space="0" w:color="auto"/>
        </w:tblBorders>
        <w:tblLook w:val="04A0" w:firstRow="1" w:lastRow="0" w:firstColumn="1" w:lastColumn="0" w:noHBand="0" w:noVBand="1"/>
      </w:tblPr>
      <w:tblGrid>
        <w:gridCol w:w="604"/>
        <w:gridCol w:w="4506"/>
        <w:gridCol w:w="817"/>
        <w:gridCol w:w="756"/>
        <w:gridCol w:w="1672"/>
      </w:tblGrid>
      <w:tr w:rsidR="00281434" w14:paraId="67110124" w14:textId="77777777" w:rsidTr="00281434">
        <w:tc>
          <w:tcPr>
            <w:tcW w:w="604" w:type="dxa"/>
            <w:tcBorders>
              <w:top w:val="single" w:sz="4" w:space="0" w:color="auto"/>
              <w:left w:val="nil"/>
              <w:bottom w:val="single" w:sz="4" w:space="0" w:color="auto"/>
              <w:right w:val="nil"/>
            </w:tcBorders>
            <w:hideMark/>
          </w:tcPr>
          <w:p w14:paraId="2F2F7E58"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S/N</w:t>
            </w:r>
          </w:p>
        </w:tc>
        <w:tc>
          <w:tcPr>
            <w:tcW w:w="4506" w:type="dxa"/>
            <w:tcBorders>
              <w:top w:val="single" w:sz="4" w:space="0" w:color="auto"/>
              <w:left w:val="nil"/>
              <w:bottom w:val="single" w:sz="4" w:space="0" w:color="auto"/>
              <w:right w:val="nil"/>
            </w:tcBorders>
            <w:hideMark/>
          </w:tcPr>
          <w:p w14:paraId="4C0EB13D"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Items</w:t>
            </w:r>
          </w:p>
        </w:tc>
        <w:tc>
          <w:tcPr>
            <w:tcW w:w="817" w:type="dxa"/>
            <w:tcBorders>
              <w:top w:val="single" w:sz="4" w:space="0" w:color="auto"/>
              <w:left w:val="nil"/>
              <w:bottom w:val="single" w:sz="4" w:space="0" w:color="auto"/>
              <w:right w:val="nil"/>
            </w:tcBorders>
            <w:hideMark/>
          </w:tcPr>
          <w:p w14:paraId="6AB23EA2"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Mean</w:t>
            </w:r>
          </w:p>
        </w:tc>
        <w:tc>
          <w:tcPr>
            <w:tcW w:w="756" w:type="dxa"/>
            <w:tcBorders>
              <w:top w:val="single" w:sz="4" w:space="0" w:color="auto"/>
              <w:left w:val="nil"/>
              <w:bottom w:val="single" w:sz="4" w:space="0" w:color="auto"/>
              <w:right w:val="nil"/>
            </w:tcBorders>
            <w:hideMark/>
          </w:tcPr>
          <w:p w14:paraId="5319C603"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SD</w:t>
            </w:r>
          </w:p>
        </w:tc>
        <w:tc>
          <w:tcPr>
            <w:tcW w:w="1672" w:type="dxa"/>
            <w:tcBorders>
              <w:top w:val="single" w:sz="4" w:space="0" w:color="auto"/>
              <w:left w:val="nil"/>
              <w:bottom w:val="single" w:sz="4" w:space="0" w:color="auto"/>
              <w:right w:val="nil"/>
            </w:tcBorders>
            <w:hideMark/>
          </w:tcPr>
          <w:p w14:paraId="1ECE2FEB"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Decision</w:t>
            </w:r>
          </w:p>
        </w:tc>
      </w:tr>
      <w:tr w:rsidR="00281434" w14:paraId="000A293D" w14:textId="77777777" w:rsidTr="00281434">
        <w:tc>
          <w:tcPr>
            <w:tcW w:w="604" w:type="dxa"/>
            <w:tcBorders>
              <w:top w:val="single" w:sz="4" w:space="0" w:color="auto"/>
              <w:left w:val="nil"/>
              <w:bottom w:val="nil"/>
              <w:right w:val="nil"/>
            </w:tcBorders>
            <w:hideMark/>
          </w:tcPr>
          <w:p w14:paraId="1265B9D1"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1</w:t>
            </w:r>
          </w:p>
        </w:tc>
        <w:tc>
          <w:tcPr>
            <w:tcW w:w="4506" w:type="dxa"/>
            <w:tcBorders>
              <w:top w:val="single" w:sz="4" w:space="0" w:color="auto"/>
              <w:left w:val="nil"/>
              <w:bottom w:val="nil"/>
              <w:right w:val="nil"/>
            </w:tcBorders>
            <w:hideMark/>
          </w:tcPr>
          <w:p w14:paraId="63964471"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Kidnapping cases are often featured on the front page of the Punch</w:t>
            </w:r>
          </w:p>
        </w:tc>
        <w:tc>
          <w:tcPr>
            <w:tcW w:w="817" w:type="dxa"/>
            <w:tcBorders>
              <w:top w:val="single" w:sz="4" w:space="0" w:color="auto"/>
              <w:left w:val="nil"/>
              <w:bottom w:val="nil"/>
              <w:right w:val="nil"/>
            </w:tcBorders>
            <w:hideMark/>
          </w:tcPr>
          <w:p w14:paraId="16CC81C3"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3.22</w:t>
            </w:r>
          </w:p>
        </w:tc>
        <w:tc>
          <w:tcPr>
            <w:tcW w:w="756" w:type="dxa"/>
            <w:tcBorders>
              <w:top w:val="single" w:sz="4" w:space="0" w:color="auto"/>
              <w:left w:val="nil"/>
              <w:bottom w:val="nil"/>
              <w:right w:val="nil"/>
            </w:tcBorders>
            <w:hideMark/>
          </w:tcPr>
          <w:p w14:paraId="3E9AE018"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0.444</w:t>
            </w:r>
          </w:p>
        </w:tc>
        <w:tc>
          <w:tcPr>
            <w:tcW w:w="1672" w:type="dxa"/>
            <w:tcBorders>
              <w:top w:val="single" w:sz="4" w:space="0" w:color="auto"/>
              <w:left w:val="nil"/>
              <w:bottom w:val="nil"/>
              <w:right w:val="nil"/>
            </w:tcBorders>
            <w:hideMark/>
          </w:tcPr>
          <w:p w14:paraId="5693D2C8"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79FA9FCE" w14:textId="77777777" w:rsidTr="00281434">
        <w:tc>
          <w:tcPr>
            <w:tcW w:w="604" w:type="dxa"/>
            <w:tcBorders>
              <w:top w:val="nil"/>
              <w:left w:val="nil"/>
              <w:bottom w:val="nil"/>
              <w:right w:val="nil"/>
            </w:tcBorders>
            <w:hideMark/>
          </w:tcPr>
          <w:p w14:paraId="20DCAFD3"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2</w:t>
            </w:r>
          </w:p>
        </w:tc>
        <w:tc>
          <w:tcPr>
            <w:tcW w:w="4506" w:type="dxa"/>
            <w:tcBorders>
              <w:top w:val="nil"/>
              <w:left w:val="nil"/>
              <w:bottom w:val="nil"/>
              <w:right w:val="nil"/>
            </w:tcBorders>
            <w:hideMark/>
          </w:tcPr>
          <w:p w14:paraId="4D520101"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The Daily Vanguard gives sufficient prominence to kidnapping cases in its headlines</w:t>
            </w:r>
          </w:p>
        </w:tc>
        <w:tc>
          <w:tcPr>
            <w:tcW w:w="817" w:type="dxa"/>
            <w:tcBorders>
              <w:top w:val="nil"/>
              <w:left w:val="nil"/>
              <w:bottom w:val="nil"/>
              <w:right w:val="nil"/>
            </w:tcBorders>
            <w:hideMark/>
          </w:tcPr>
          <w:p w14:paraId="5DFD5230"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3.57</w:t>
            </w:r>
          </w:p>
        </w:tc>
        <w:tc>
          <w:tcPr>
            <w:tcW w:w="756" w:type="dxa"/>
            <w:tcBorders>
              <w:top w:val="nil"/>
              <w:left w:val="nil"/>
              <w:bottom w:val="nil"/>
              <w:right w:val="nil"/>
            </w:tcBorders>
            <w:hideMark/>
          </w:tcPr>
          <w:p w14:paraId="5A46D892"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0.522</w:t>
            </w:r>
          </w:p>
        </w:tc>
        <w:tc>
          <w:tcPr>
            <w:tcW w:w="1672" w:type="dxa"/>
            <w:tcBorders>
              <w:top w:val="nil"/>
              <w:left w:val="nil"/>
              <w:bottom w:val="nil"/>
              <w:right w:val="nil"/>
            </w:tcBorders>
            <w:hideMark/>
          </w:tcPr>
          <w:p w14:paraId="6AEF50C6"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36386775" w14:textId="77777777" w:rsidTr="00281434">
        <w:tc>
          <w:tcPr>
            <w:tcW w:w="604" w:type="dxa"/>
            <w:tcBorders>
              <w:top w:val="nil"/>
              <w:left w:val="nil"/>
              <w:bottom w:val="nil"/>
              <w:right w:val="nil"/>
            </w:tcBorders>
            <w:hideMark/>
          </w:tcPr>
          <w:p w14:paraId="1ED1A6FC"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w:t>
            </w:r>
          </w:p>
        </w:tc>
        <w:tc>
          <w:tcPr>
            <w:tcW w:w="4506" w:type="dxa"/>
            <w:tcBorders>
              <w:top w:val="nil"/>
              <w:left w:val="nil"/>
              <w:bottom w:val="nil"/>
              <w:right w:val="nil"/>
            </w:tcBorders>
            <w:hideMark/>
          </w:tcPr>
          <w:p w14:paraId="6BFFE2D7"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The Punch and Daily Vanguard allocate adequate space to kidnapping case reports</w:t>
            </w:r>
          </w:p>
        </w:tc>
        <w:tc>
          <w:tcPr>
            <w:tcW w:w="817" w:type="dxa"/>
            <w:tcBorders>
              <w:top w:val="nil"/>
              <w:left w:val="nil"/>
              <w:bottom w:val="nil"/>
              <w:right w:val="nil"/>
            </w:tcBorders>
            <w:hideMark/>
          </w:tcPr>
          <w:p w14:paraId="52AE5561"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3.11</w:t>
            </w:r>
          </w:p>
        </w:tc>
        <w:tc>
          <w:tcPr>
            <w:tcW w:w="756" w:type="dxa"/>
            <w:tcBorders>
              <w:top w:val="nil"/>
              <w:left w:val="nil"/>
              <w:bottom w:val="nil"/>
              <w:right w:val="nil"/>
            </w:tcBorders>
            <w:hideMark/>
          </w:tcPr>
          <w:p w14:paraId="050E4D13"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0.333</w:t>
            </w:r>
          </w:p>
        </w:tc>
        <w:tc>
          <w:tcPr>
            <w:tcW w:w="1672" w:type="dxa"/>
            <w:tcBorders>
              <w:top w:val="nil"/>
              <w:left w:val="nil"/>
              <w:bottom w:val="nil"/>
              <w:right w:val="nil"/>
            </w:tcBorders>
            <w:hideMark/>
          </w:tcPr>
          <w:p w14:paraId="10AF756C"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27F42CBE" w14:textId="77777777" w:rsidTr="00281434">
        <w:tc>
          <w:tcPr>
            <w:tcW w:w="604" w:type="dxa"/>
            <w:tcBorders>
              <w:top w:val="nil"/>
              <w:left w:val="nil"/>
              <w:bottom w:val="nil"/>
              <w:right w:val="nil"/>
            </w:tcBorders>
            <w:hideMark/>
          </w:tcPr>
          <w:p w14:paraId="2CE5C853"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4506" w:type="dxa"/>
            <w:tcBorders>
              <w:top w:val="nil"/>
              <w:left w:val="nil"/>
              <w:bottom w:val="nil"/>
              <w:right w:val="nil"/>
            </w:tcBorders>
            <w:hideMark/>
          </w:tcPr>
          <w:p w14:paraId="0642E34F"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Kidnapping cases are frequently discussed in editorials and opinion pieces in the Punch and Daily Vanguard</w:t>
            </w:r>
          </w:p>
        </w:tc>
        <w:tc>
          <w:tcPr>
            <w:tcW w:w="817" w:type="dxa"/>
            <w:tcBorders>
              <w:top w:val="nil"/>
              <w:left w:val="nil"/>
              <w:bottom w:val="nil"/>
              <w:right w:val="nil"/>
            </w:tcBorders>
            <w:hideMark/>
          </w:tcPr>
          <w:p w14:paraId="4F17084B"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3.55</w:t>
            </w:r>
          </w:p>
        </w:tc>
        <w:tc>
          <w:tcPr>
            <w:tcW w:w="756" w:type="dxa"/>
            <w:tcBorders>
              <w:top w:val="nil"/>
              <w:left w:val="nil"/>
              <w:bottom w:val="nil"/>
              <w:right w:val="nil"/>
            </w:tcBorders>
            <w:hideMark/>
          </w:tcPr>
          <w:p w14:paraId="41A600BC"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0.524</w:t>
            </w:r>
          </w:p>
        </w:tc>
        <w:tc>
          <w:tcPr>
            <w:tcW w:w="1672" w:type="dxa"/>
            <w:tcBorders>
              <w:top w:val="nil"/>
              <w:left w:val="nil"/>
              <w:bottom w:val="nil"/>
              <w:right w:val="nil"/>
            </w:tcBorders>
            <w:hideMark/>
          </w:tcPr>
          <w:p w14:paraId="1876FDD2"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374C80D0" w14:textId="77777777" w:rsidTr="00281434">
        <w:tc>
          <w:tcPr>
            <w:tcW w:w="604" w:type="dxa"/>
            <w:tcBorders>
              <w:top w:val="nil"/>
              <w:left w:val="nil"/>
              <w:bottom w:val="nil"/>
              <w:right w:val="nil"/>
            </w:tcBorders>
            <w:hideMark/>
          </w:tcPr>
          <w:p w14:paraId="5D654B7D"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5</w:t>
            </w:r>
          </w:p>
        </w:tc>
        <w:tc>
          <w:tcPr>
            <w:tcW w:w="4506" w:type="dxa"/>
            <w:tcBorders>
              <w:top w:val="nil"/>
              <w:left w:val="nil"/>
              <w:bottom w:val="nil"/>
              <w:right w:val="nil"/>
            </w:tcBorders>
            <w:hideMark/>
          </w:tcPr>
          <w:p w14:paraId="120DEBC8"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The Punch and Daily Vanguard provide in-depth analysis of kidnapping cases</w:t>
            </w:r>
          </w:p>
        </w:tc>
        <w:tc>
          <w:tcPr>
            <w:tcW w:w="817" w:type="dxa"/>
            <w:tcBorders>
              <w:top w:val="nil"/>
              <w:left w:val="nil"/>
              <w:bottom w:val="nil"/>
              <w:right w:val="nil"/>
            </w:tcBorders>
            <w:hideMark/>
          </w:tcPr>
          <w:p w14:paraId="3B1B0450"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3.39</w:t>
            </w:r>
          </w:p>
        </w:tc>
        <w:tc>
          <w:tcPr>
            <w:tcW w:w="756" w:type="dxa"/>
            <w:tcBorders>
              <w:top w:val="nil"/>
              <w:left w:val="nil"/>
              <w:bottom w:val="nil"/>
              <w:right w:val="nil"/>
            </w:tcBorders>
            <w:hideMark/>
          </w:tcPr>
          <w:p w14:paraId="168154CB"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0.559</w:t>
            </w:r>
          </w:p>
        </w:tc>
        <w:tc>
          <w:tcPr>
            <w:tcW w:w="1672" w:type="dxa"/>
            <w:tcBorders>
              <w:top w:val="nil"/>
              <w:left w:val="nil"/>
              <w:bottom w:val="nil"/>
              <w:right w:val="nil"/>
            </w:tcBorders>
            <w:hideMark/>
          </w:tcPr>
          <w:p w14:paraId="7A9EC084"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082F47AB" w14:textId="77777777" w:rsidTr="00281434">
        <w:tc>
          <w:tcPr>
            <w:tcW w:w="604" w:type="dxa"/>
            <w:tcBorders>
              <w:top w:val="single" w:sz="4" w:space="0" w:color="auto"/>
              <w:left w:val="nil"/>
              <w:bottom w:val="single" w:sz="4" w:space="0" w:color="auto"/>
              <w:right w:val="nil"/>
            </w:tcBorders>
          </w:tcPr>
          <w:p w14:paraId="0CF684F5" w14:textId="77777777" w:rsidR="00281434" w:rsidRDefault="00281434">
            <w:pPr>
              <w:spacing w:line="480" w:lineRule="auto"/>
              <w:rPr>
                <w:rFonts w:ascii="Times New Roman" w:eastAsiaTheme="minorEastAsia" w:hAnsi="Times New Roman" w:cs="Times New Roman"/>
                <w:sz w:val="24"/>
                <w:szCs w:val="24"/>
              </w:rPr>
            </w:pPr>
          </w:p>
        </w:tc>
        <w:tc>
          <w:tcPr>
            <w:tcW w:w="4506" w:type="dxa"/>
            <w:tcBorders>
              <w:top w:val="single" w:sz="4" w:space="0" w:color="auto"/>
              <w:left w:val="nil"/>
              <w:bottom w:val="single" w:sz="4" w:space="0" w:color="auto"/>
              <w:right w:val="nil"/>
            </w:tcBorders>
            <w:hideMark/>
          </w:tcPr>
          <w:p w14:paraId="685752DD" w14:textId="77777777" w:rsidR="00281434" w:rsidRDefault="00281434">
            <w:pPr>
              <w:spacing w:line="480" w:lineRule="auto"/>
              <w:rPr>
                <w:rFonts w:ascii="Times New Roman" w:eastAsiaTheme="minorEastAsia" w:hAnsi="Times New Roman" w:cs="Times New Roman"/>
                <w:b/>
                <w:bCs/>
                <w:sz w:val="24"/>
                <w:szCs w:val="24"/>
              </w:rPr>
            </w:pPr>
            <w:r>
              <w:rPr>
                <w:rFonts w:ascii="Times New Roman" w:hAnsi="Times New Roman" w:cs="Times New Roman"/>
                <w:b/>
                <w:bCs/>
                <w:sz w:val="24"/>
                <w:szCs w:val="24"/>
              </w:rPr>
              <w:t>Grand Mean</w:t>
            </w:r>
          </w:p>
        </w:tc>
        <w:tc>
          <w:tcPr>
            <w:tcW w:w="817" w:type="dxa"/>
            <w:tcBorders>
              <w:top w:val="single" w:sz="4" w:space="0" w:color="auto"/>
              <w:left w:val="nil"/>
              <w:bottom w:val="single" w:sz="4" w:space="0" w:color="auto"/>
              <w:right w:val="nil"/>
            </w:tcBorders>
            <w:hideMark/>
          </w:tcPr>
          <w:p w14:paraId="7912DA66" w14:textId="77777777" w:rsidR="00281434" w:rsidRDefault="00281434">
            <w:pPr>
              <w:spacing w:line="480" w:lineRule="auto"/>
              <w:rPr>
                <w:rFonts w:ascii="Times New Roman" w:eastAsiaTheme="minorEastAsia" w:hAnsi="Times New Roman" w:cs="Times New Roman"/>
                <w:b/>
                <w:bCs/>
                <w:sz w:val="24"/>
                <w:szCs w:val="24"/>
              </w:rPr>
            </w:pPr>
            <w:r>
              <w:rPr>
                <w:rFonts w:ascii="Times New Roman" w:hAnsi="Times New Roman" w:cs="Times New Roman"/>
                <w:b/>
                <w:bCs/>
                <w:sz w:val="24"/>
                <w:szCs w:val="24"/>
              </w:rPr>
              <w:t>3.37</w:t>
            </w:r>
          </w:p>
        </w:tc>
        <w:tc>
          <w:tcPr>
            <w:tcW w:w="756" w:type="dxa"/>
            <w:tcBorders>
              <w:top w:val="single" w:sz="4" w:space="0" w:color="auto"/>
              <w:left w:val="nil"/>
              <w:bottom w:val="single" w:sz="4" w:space="0" w:color="auto"/>
              <w:right w:val="nil"/>
            </w:tcBorders>
            <w:hideMark/>
          </w:tcPr>
          <w:p w14:paraId="63516D65" w14:textId="77777777" w:rsidR="00281434" w:rsidRDefault="00281434">
            <w:pPr>
              <w:spacing w:line="480" w:lineRule="auto"/>
              <w:rPr>
                <w:rFonts w:ascii="Times New Roman" w:eastAsiaTheme="minorEastAsia" w:hAnsi="Times New Roman" w:cs="Times New Roman"/>
                <w:b/>
                <w:bCs/>
                <w:sz w:val="24"/>
                <w:szCs w:val="24"/>
              </w:rPr>
            </w:pPr>
            <w:r>
              <w:rPr>
                <w:rFonts w:ascii="Times New Roman" w:hAnsi="Times New Roman" w:cs="Times New Roman"/>
                <w:b/>
                <w:bCs/>
                <w:sz w:val="24"/>
                <w:szCs w:val="24"/>
              </w:rPr>
              <w:t>0.476</w:t>
            </w:r>
          </w:p>
        </w:tc>
        <w:tc>
          <w:tcPr>
            <w:tcW w:w="1672" w:type="dxa"/>
            <w:tcBorders>
              <w:top w:val="single" w:sz="4" w:space="0" w:color="auto"/>
              <w:left w:val="nil"/>
              <w:bottom w:val="single" w:sz="4" w:space="0" w:color="auto"/>
              <w:right w:val="nil"/>
            </w:tcBorders>
            <w:hideMark/>
          </w:tcPr>
          <w:p w14:paraId="45DE9CB9" w14:textId="77777777" w:rsidR="00281434" w:rsidRDefault="00281434">
            <w:pPr>
              <w:spacing w:line="480" w:lineRule="auto"/>
              <w:rPr>
                <w:rFonts w:ascii="Times New Roman" w:eastAsiaTheme="minorEastAsia" w:hAnsi="Times New Roman" w:cs="Times New Roman"/>
                <w:b/>
                <w:bCs/>
                <w:sz w:val="24"/>
                <w:szCs w:val="24"/>
              </w:rPr>
            </w:pPr>
            <w:r>
              <w:rPr>
                <w:rFonts w:ascii="Times New Roman" w:hAnsi="Times New Roman" w:cs="Times New Roman"/>
                <w:b/>
                <w:bCs/>
                <w:sz w:val="24"/>
                <w:szCs w:val="24"/>
              </w:rPr>
              <w:t>Agreed</w:t>
            </w:r>
          </w:p>
        </w:tc>
      </w:tr>
    </w:tbl>
    <w:p w14:paraId="18DD1229" w14:textId="77777777" w:rsidR="00281434" w:rsidRDefault="00281434" w:rsidP="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Key</w:t>
      </w:r>
    </w:p>
    <w:p w14:paraId="740E7AB8" w14:textId="77777777" w:rsidR="00281434" w:rsidRDefault="00281434" w:rsidP="00281434">
      <w:pPr>
        <w:spacing w:line="480" w:lineRule="auto"/>
        <w:rPr>
          <w:rFonts w:ascii="Times New Roman" w:hAnsi="Times New Roman" w:cs="Times New Roman"/>
          <w:sz w:val="24"/>
          <w:szCs w:val="24"/>
        </w:rPr>
      </w:pPr>
      <w:r>
        <w:rPr>
          <w:rFonts w:ascii="Times New Roman" w:hAnsi="Times New Roman" w:cs="Times New Roman"/>
          <w:sz w:val="24"/>
          <w:szCs w:val="24"/>
        </w:rPr>
        <w:t>&lt; 2.50 = Disagreed</w:t>
      </w:r>
    </w:p>
    <w:p w14:paraId="6A86DE26" w14:textId="77777777" w:rsidR="00281434" w:rsidRDefault="00281434" w:rsidP="00281434">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&gt; 2.50 = Agreed</w:t>
      </w:r>
    </w:p>
    <w:p w14:paraId="53055B01" w14:textId="77777777" w:rsidR="00281434" w:rsidRDefault="00281434" w:rsidP="00281434">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shows that undergraduate students generally exhibit a positive attitude toward kidnapping cases within the Metropolis, with all item means above the 2.50 threshold. The highest rated item (M = 3.57) indicates that </w:t>
      </w:r>
      <w:r>
        <w:rPr>
          <w:rFonts w:ascii="Times New Roman" w:eastAsia="-webkit-standard" w:hAnsi="Times New Roman" w:cs="Times New Roman"/>
          <w:color w:val="131413"/>
          <w:sz w:val="24"/>
          <w:szCs w:val="24"/>
        </w:rPr>
        <w:t>security operatives</w:t>
      </w:r>
      <w:r>
        <w:rPr>
          <w:rFonts w:ascii="Times New Roman" w:eastAsia="Times New Roman" w:hAnsi="Times New Roman" w:cs="Times New Roman"/>
          <w:sz w:val="24"/>
          <w:szCs w:val="24"/>
        </w:rPr>
        <w:t xml:space="preserve"> acknowledge risk impact on the society at large, reflecting thoughtful engagement with evolving solution methods. </w:t>
      </w:r>
      <w:r>
        <w:rPr>
          <w:rFonts w:ascii="Times New Roman" w:eastAsia="-webkit-standard" w:hAnsi="Times New Roman" w:cs="Times New Roman"/>
          <w:color w:val="000000"/>
          <w:sz w:val="24"/>
          <w:szCs w:val="24"/>
        </w:rPr>
        <w:t> </w:t>
      </w:r>
      <w:r>
        <w:rPr>
          <w:rFonts w:ascii="Times New Roman" w:eastAsia="-webkit-standard" w:hAnsi="Times New Roman" w:cs="Times New Roman"/>
          <w:color w:val="131413"/>
          <w:sz w:val="24"/>
          <w:szCs w:val="24"/>
        </w:rPr>
        <w:t>Security operatives</w:t>
      </w:r>
      <w:r>
        <w:rPr>
          <w:rFonts w:ascii="Times New Roman" w:eastAsia="Times New Roman" w:hAnsi="Times New Roman" w:cs="Times New Roman"/>
          <w:sz w:val="24"/>
          <w:szCs w:val="24"/>
        </w:rPr>
        <w:t xml:space="preserve"> also express trust in the people by feeding them with necessary information. However, their attitudes are shaped by various influencing factors that may include access, understanding, and perceived relevance.</w:t>
      </w:r>
    </w:p>
    <w:p w14:paraId="0F81113B" w14:textId="77777777" w:rsidR="00281434" w:rsidRDefault="00281434" w:rsidP="00281434">
      <w:pPr>
        <w:widowControl w:val="0"/>
        <w:suppressAutoHyphens/>
        <w:spacing w:line="480" w:lineRule="auto"/>
        <w:jc w:val="both"/>
        <w:rPr>
          <w:rFonts w:ascii="Times New Roman" w:eastAsia="Droid Sans Fallback" w:hAnsi="Times New Roman" w:cs="Times New Roman"/>
          <w:b/>
          <w:sz w:val="24"/>
          <w:szCs w:val="24"/>
          <w:lang w:eastAsia="zh-CN" w:bidi="hi-IN"/>
        </w:rPr>
      </w:pPr>
      <w:r>
        <w:rPr>
          <w:rFonts w:ascii="Times New Roman" w:hAnsi="Times New Roman" w:cs="Times New Roman"/>
          <w:b/>
          <w:bCs/>
          <w:sz w:val="24"/>
          <w:szCs w:val="24"/>
        </w:rPr>
        <w:t>Research question three:</w:t>
      </w:r>
      <w:r>
        <w:rPr>
          <w:rFonts w:ascii="Times New Roman" w:hAnsi="Times New Roman" w:cs="Times New Roman"/>
          <w:sz w:val="24"/>
          <w:szCs w:val="24"/>
        </w:rPr>
        <w:t xml:space="preserve"> What is the direction of the kidnapping cases Punch and Daily Vanguard?</w:t>
      </w:r>
    </w:p>
    <w:p w14:paraId="657EAC12" w14:textId="77777777" w:rsidR="00281434" w:rsidRDefault="00281434" w:rsidP="00281434">
      <w:pPr>
        <w:spacing w:line="480" w:lineRule="auto"/>
        <w:jc w:val="both"/>
        <w:rPr>
          <w:rFonts w:ascii="Times New Roman" w:eastAsia="DengXian" w:hAnsi="Times New Roman" w:cs="Times New Roman"/>
          <w:b/>
          <w:sz w:val="24"/>
          <w:szCs w:val="24"/>
          <w:lang w:eastAsia="zh-CN"/>
        </w:rPr>
      </w:pPr>
      <w:bookmarkStart w:id="2" w:name="_Hlk201173819"/>
      <w:r>
        <w:rPr>
          <w:rFonts w:ascii="Times New Roman" w:eastAsia="DengXian" w:hAnsi="Times New Roman" w:cs="Times New Roman"/>
          <w:b/>
          <w:bCs/>
          <w:sz w:val="24"/>
          <w:szCs w:val="24"/>
          <w:lang w:eastAsia="zh-CN"/>
        </w:rPr>
        <w:t xml:space="preserve">Table 3: </w:t>
      </w:r>
      <w:r>
        <w:rPr>
          <w:rFonts w:ascii="Times New Roman" w:eastAsia="DengXian" w:hAnsi="Times New Roman" w:cs="Times New Roman"/>
          <w:sz w:val="24"/>
          <w:szCs w:val="24"/>
          <w:lang w:eastAsia="zh-CN"/>
        </w:rPr>
        <w:t>Summary of the mean ratings of</w:t>
      </w:r>
      <w:r>
        <w:rPr>
          <w:rFonts w:ascii="Times New Roman" w:eastAsia="DengXian" w:hAnsi="Times New Roman" w:cs="Times New Roman"/>
          <w:b/>
          <w:sz w:val="24"/>
          <w:szCs w:val="24"/>
          <w:lang w:eastAsia="zh-CN"/>
        </w:rPr>
        <w:t xml:space="preserve"> </w:t>
      </w:r>
      <w:r>
        <w:rPr>
          <w:rFonts w:ascii="Times New Roman" w:hAnsi="Times New Roman" w:cs="Times New Roman"/>
          <w:bCs/>
          <w:sz w:val="24"/>
          <w:szCs w:val="24"/>
        </w:rPr>
        <w:t>the</w:t>
      </w:r>
      <w:r>
        <w:rPr>
          <w:rFonts w:ascii="Times New Roman" w:hAnsi="Times New Roman" w:cs="Times New Roman"/>
          <w:b/>
          <w:sz w:val="24"/>
          <w:szCs w:val="24"/>
        </w:rPr>
        <w:t xml:space="preserve"> </w:t>
      </w:r>
      <w:r>
        <w:rPr>
          <w:rFonts w:ascii="Times New Roman" w:hAnsi="Times New Roman" w:cs="Times New Roman"/>
          <w:sz w:val="24"/>
          <w:szCs w:val="24"/>
        </w:rPr>
        <w:t>direction of the kidnapping cases Punch and Daily Vanguard</w:t>
      </w:r>
    </w:p>
    <w:tbl>
      <w:tblPr>
        <w:tblStyle w:val="TableGrid"/>
        <w:tblW w:w="0" w:type="auto"/>
        <w:tblInd w:w="0" w:type="dxa"/>
        <w:tblBorders>
          <w:left w:val="none" w:sz="0" w:space="0" w:color="auto"/>
          <w:right w:val="none" w:sz="0" w:space="0" w:color="auto"/>
        </w:tblBorders>
        <w:tblLook w:val="04A0" w:firstRow="1" w:lastRow="0" w:firstColumn="1" w:lastColumn="0" w:noHBand="0" w:noVBand="1"/>
      </w:tblPr>
      <w:tblGrid>
        <w:gridCol w:w="604"/>
        <w:gridCol w:w="4506"/>
        <w:gridCol w:w="817"/>
        <w:gridCol w:w="756"/>
        <w:gridCol w:w="1672"/>
      </w:tblGrid>
      <w:tr w:rsidR="00281434" w14:paraId="4BDEB598" w14:textId="77777777" w:rsidTr="00281434">
        <w:tc>
          <w:tcPr>
            <w:tcW w:w="604" w:type="dxa"/>
            <w:tcBorders>
              <w:top w:val="single" w:sz="4" w:space="0" w:color="auto"/>
              <w:left w:val="nil"/>
              <w:bottom w:val="single" w:sz="4" w:space="0" w:color="auto"/>
              <w:right w:val="nil"/>
            </w:tcBorders>
            <w:hideMark/>
          </w:tcPr>
          <w:p w14:paraId="479C0BC0"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S/N</w:t>
            </w:r>
          </w:p>
        </w:tc>
        <w:tc>
          <w:tcPr>
            <w:tcW w:w="4506" w:type="dxa"/>
            <w:tcBorders>
              <w:top w:val="single" w:sz="4" w:space="0" w:color="auto"/>
              <w:left w:val="nil"/>
              <w:bottom w:val="single" w:sz="4" w:space="0" w:color="auto"/>
              <w:right w:val="nil"/>
            </w:tcBorders>
            <w:hideMark/>
          </w:tcPr>
          <w:p w14:paraId="487B9D17"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Items</w:t>
            </w:r>
          </w:p>
        </w:tc>
        <w:tc>
          <w:tcPr>
            <w:tcW w:w="817" w:type="dxa"/>
            <w:tcBorders>
              <w:top w:val="single" w:sz="4" w:space="0" w:color="auto"/>
              <w:left w:val="nil"/>
              <w:bottom w:val="single" w:sz="4" w:space="0" w:color="auto"/>
              <w:right w:val="nil"/>
            </w:tcBorders>
            <w:hideMark/>
          </w:tcPr>
          <w:p w14:paraId="49465B1D"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Mean</w:t>
            </w:r>
          </w:p>
        </w:tc>
        <w:tc>
          <w:tcPr>
            <w:tcW w:w="756" w:type="dxa"/>
            <w:tcBorders>
              <w:top w:val="single" w:sz="4" w:space="0" w:color="auto"/>
              <w:left w:val="nil"/>
              <w:bottom w:val="single" w:sz="4" w:space="0" w:color="auto"/>
              <w:right w:val="nil"/>
            </w:tcBorders>
            <w:hideMark/>
          </w:tcPr>
          <w:p w14:paraId="2B22469F"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SD</w:t>
            </w:r>
          </w:p>
        </w:tc>
        <w:tc>
          <w:tcPr>
            <w:tcW w:w="1672" w:type="dxa"/>
            <w:tcBorders>
              <w:top w:val="single" w:sz="4" w:space="0" w:color="auto"/>
              <w:left w:val="nil"/>
              <w:bottom w:val="single" w:sz="4" w:space="0" w:color="auto"/>
              <w:right w:val="nil"/>
            </w:tcBorders>
            <w:hideMark/>
          </w:tcPr>
          <w:p w14:paraId="5CFC087E"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b/>
                <w:bCs/>
                <w:sz w:val="24"/>
                <w:szCs w:val="24"/>
              </w:rPr>
              <w:t>Decision</w:t>
            </w:r>
          </w:p>
        </w:tc>
      </w:tr>
      <w:tr w:rsidR="00281434" w14:paraId="7985B7A5" w14:textId="77777777" w:rsidTr="00281434">
        <w:tc>
          <w:tcPr>
            <w:tcW w:w="604" w:type="dxa"/>
            <w:tcBorders>
              <w:top w:val="single" w:sz="4" w:space="0" w:color="auto"/>
              <w:left w:val="nil"/>
              <w:bottom w:val="nil"/>
              <w:right w:val="nil"/>
            </w:tcBorders>
            <w:hideMark/>
          </w:tcPr>
          <w:p w14:paraId="39E970AB"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1</w:t>
            </w:r>
          </w:p>
        </w:tc>
        <w:tc>
          <w:tcPr>
            <w:tcW w:w="4506" w:type="dxa"/>
            <w:tcBorders>
              <w:top w:val="single" w:sz="4" w:space="0" w:color="auto"/>
              <w:left w:val="nil"/>
              <w:bottom w:val="nil"/>
              <w:right w:val="nil"/>
            </w:tcBorders>
            <w:hideMark/>
          </w:tcPr>
          <w:p w14:paraId="4B9431E7"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The Punch presents a balanced view of kidnapping cases</w:t>
            </w:r>
          </w:p>
        </w:tc>
        <w:tc>
          <w:tcPr>
            <w:tcW w:w="817" w:type="dxa"/>
            <w:tcBorders>
              <w:top w:val="single" w:sz="4" w:space="0" w:color="auto"/>
              <w:left w:val="nil"/>
              <w:bottom w:val="nil"/>
              <w:right w:val="nil"/>
            </w:tcBorders>
            <w:hideMark/>
          </w:tcPr>
          <w:p w14:paraId="0F4B4655"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3.12</w:t>
            </w:r>
          </w:p>
        </w:tc>
        <w:tc>
          <w:tcPr>
            <w:tcW w:w="756" w:type="dxa"/>
            <w:tcBorders>
              <w:top w:val="single" w:sz="4" w:space="0" w:color="auto"/>
              <w:left w:val="nil"/>
              <w:bottom w:val="nil"/>
              <w:right w:val="nil"/>
            </w:tcBorders>
            <w:hideMark/>
          </w:tcPr>
          <w:p w14:paraId="55D5F56E"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0.334</w:t>
            </w:r>
          </w:p>
        </w:tc>
        <w:tc>
          <w:tcPr>
            <w:tcW w:w="1672" w:type="dxa"/>
            <w:tcBorders>
              <w:top w:val="single" w:sz="4" w:space="0" w:color="auto"/>
              <w:left w:val="nil"/>
              <w:bottom w:val="nil"/>
              <w:right w:val="nil"/>
            </w:tcBorders>
            <w:hideMark/>
          </w:tcPr>
          <w:p w14:paraId="0C3572E7"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7F8FDD62" w14:textId="77777777" w:rsidTr="00281434">
        <w:tc>
          <w:tcPr>
            <w:tcW w:w="604" w:type="dxa"/>
            <w:tcBorders>
              <w:top w:val="nil"/>
              <w:left w:val="nil"/>
              <w:bottom w:val="nil"/>
              <w:right w:val="nil"/>
            </w:tcBorders>
            <w:hideMark/>
          </w:tcPr>
          <w:p w14:paraId="19E329D5"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2</w:t>
            </w:r>
          </w:p>
        </w:tc>
        <w:tc>
          <w:tcPr>
            <w:tcW w:w="4506" w:type="dxa"/>
            <w:tcBorders>
              <w:top w:val="nil"/>
              <w:left w:val="nil"/>
              <w:bottom w:val="nil"/>
              <w:right w:val="nil"/>
            </w:tcBorders>
            <w:hideMark/>
          </w:tcPr>
          <w:p w14:paraId="3AC891A4"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The Daily Vanguard tends to sensationalize kidnapping cases</w:t>
            </w:r>
          </w:p>
        </w:tc>
        <w:tc>
          <w:tcPr>
            <w:tcW w:w="817" w:type="dxa"/>
            <w:tcBorders>
              <w:top w:val="nil"/>
              <w:left w:val="nil"/>
              <w:bottom w:val="nil"/>
              <w:right w:val="nil"/>
            </w:tcBorders>
            <w:hideMark/>
          </w:tcPr>
          <w:p w14:paraId="3B88226F"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3.85</w:t>
            </w:r>
          </w:p>
        </w:tc>
        <w:tc>
          <w:tcPr>
            <w:tcW w:w="756" w:type="dxa"/>
            <w:tcBorders>
              <w:top w:val="nil"/>
              <w:left w:val="nil"/>
              <w:bottom w:val="nil"/>
              <w:right w:val="nil"/>
            </w:tcBorders>
            <w:hideMark/>
          </w:tcPr>
          <w:p w14:paraId="709DDEB4"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0.383</w:t>
            </w:r>
          </w:p>
        </w:tc>
        <w:tc>
          <w:tcPr>
            <w:tcW w:w="1672" w:type="dxa"/>
            <w:tcBorders>
              <w:top w:val="nil"/>
              <w:left w:val="nil"/>
              <w:bottom w:val="nil"/>
              <w:right w:val="nil"/>
            </w:tcBorders>
            <w:hideMark/>
          </w:tcPr>
          <w:p w14:paraId="73758C2F"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210433F0" w14:textId="77777777" w:rsidTr="00281434">
        <w:tc>
          <w:tcPr>
            <w:tcW w:w="604" w:type="dxa"/>
            <w:tcBorders>
              <w:top w:val="nil"/>
              <w:left w:val="nil"/>
              <w:bottom w:val="nil"/>
              <w:right w:val="nil"/>
            </w:tcBorders>
            <w:hideMark/>
          </w:tcPr>
          <w:p w14:paraId="4D2CF19C"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w:t>
            </w:r>
          </w:p>
        </w:tc>
        <w:tc>
          <w:tcPr>
            <w:tcW w:w="4506" w:type="dxa"/>
            <w:tcBorders>
              <w:top w:val="nil"/>
              <w:left w:val="nil"/>
              <w:bottom w:val="nil"/>
              <w:right w:val="nil"/>
            </w:tcBorders>
            <w:hideMark/>
          </w:tcPr>
          <w:p w14:paraId="503DD4FF"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Both the Punch and Daily Vanguard provide a neutral perspective on kidnapping cases</w:t>
            </w:r>
          </w:p>
        </w:tc>
        <w:tc>
          <w:tcPr>
            <w:tcW w:w="817" w:type="dxa"/>
            <w:tcBorders>
              <w:top w:val="nil"/>
              <w:left w:val="nil"/>
              <w:bottom w:val="nil"/>
              <w:right w:val="nil"/>
            </w:tcBorders>
            <w:hideMark/>
          </w:tcPr>
          <w:p w14:paraId="6F2126FB"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3.05</w:t>
            </w:r>
          </w:p>
        </w:tc>
        <w:tc>
          <w:tcPr>
            <w:tcW w:w="756" w:type="dxa"/>
            <w:tcBorders>
              <w:top w:val="nil"/>
              <w:left w:val="nil"/>
              <w:bottom w:val="nil"/>
              <w:right w:val="nil"/>
            </w:tcBorders>
            <w:hideMark/>
          </w:tcPr>
          <w:p w14:paraId="65E15E0C"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0.346</w:t>
            </w:r>
          </w:p>
        </w:tc>
        <w:tc>
          <w:tcPr>
            <w:tcW w:w="1672" w:type="dxa"/>
            <w:tcBorders>
              <w:top w:val="nil"/>
              <w:left w:val="nil"/>
              <w:bottom w:val="nil"/>
              <w:right w:val="nil"/>
            </w:tcBorders>
            <w:hideMark/>
          </w:tcPr>
          <w:p w14:paraId="11E1DDBC"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604DBA98" w14:textId="77777777" w:rsidTr="00281434">
        <w:tc>
          <w:tcPr>
            <w:tcW w:w="604" w:type="dxa"/>
            <w:tcBorders>
              <w:top w:val="nil"/>
              <w:left w:val="nil"/>
              <w:bottom w:val="nil"/>
              <w:right w:val="nil"/>
            </w:tcBorders>
            <w:hideMark/>
          </w:tcPr>
          <w:p w14:paraId="39495255"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4506" w:type="dxa"/>
            <w:tcBorders>
              <w:top w:val="nil"/>
              <w:left w:val="nil"/>
              <w:bottom w:val="nil"/>
              <w:right w:val="nil"/>
            </w:tcBorders>
            <w:hideMark/>
          </w:tcPr>
          <w:p w14:paraId="4CE8600B"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The Punch and Daily Vanguard often take a critical stance on the government's handling </w:t>
            </w:r>
            <w:r>
              <w:rPr>
                <w:rFonts w:ascii="Times New Roman" w:hAnsi="Times New Roman" w:cs="Times New Roman"/>
                <w:sz w:val="24"/>
                <w:szCs w:val="24"/>
              </w:rPr>
              <w:lastRenderedPageBreak/>
              <w:t>of kidnapping cases</w:t>
            </w:r>
          </w:p>
        </w:tc>
        <w:tc>
          <w:tcPr>
            <w:tcW w:w="817" w:type="dxa"/>
            <w:tcBorders>
              <w:top w:val="nil"/>
              <w:left w:val="nil"/>
              <w:bottom w:val="nil"/>
              <w:right w:val="nil"/>
            </w:tcBorders>
            <w:hideMark/>
          </w:tcPr>
          <w:p w14:paraId="09B965AF"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lastRenderedPageBreak/>
              <w:t>3.51</w:t>
            </w:r>
          </w:p>
        </w:tc>
        <w:tc>
          <w:tcPr>
            <w:tcW w:w="756" w:type="dxa"/>
            <w:tcBorders>
              <w:top w:val="nil"/>
              <w:left w:val="nil"/>
              <w:bottom w:val="nil"/>
              <w:right w:val="nil"/>
            </w:tcBorders>
            <w:hideMark/>
          </w:tcPr>
          <w:p w14:paraId="287E9C54"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0.507</w:t>
            </w:r>
          </w:p>
        </w:tc>
        <w:tc>
          <w:tcPr>
            <w:tcW w:w="1672" w:type="dxa"/>
            <w:tcBorders>
              <w:top w:val="nil"/>
              <w:left w:val="nil"/>
              <w:bottom w:val="nil"/>
              <w:right w:val="nil"/>
            </w:tcBorders>
            <w:hideMark/>
          </w:tcPr>
          <w:p w14:paraId="1C400D5F"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10337D41" w14:textId="77777777" w:rsidTr="00281434">
        <w:tc>
          <w:tcPr>
            <w:tcW w:w="604" w:type="dxa"/>
            <w:tcBorders>
              <w:top w:val="nil"/>
              <w:left w:val="nil"/>
              <w:bottom w:val="nil"/>
              <w:right w:val="nil"/>
            </w:tcBorders>
            <w:hideMark/>
          </w:tcPr>
          <w:p w14:paraId="20FC4531"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lastRenderedPageBreak/>
              <w:t>5</w:t>
            </w:r>
          </w:p>
        </w:tc>
        <w:tc>
          <w:tcPr>
            <w:tcW w:w="4506" w:type="dxa"/>
            <w:tcBorders>
              <w:top w:val="nil"/>
              <w:left w:val="nil"/>
              <w:bottom w:val="nil"/>
              <w:right w:val="nil"/>
            </w:tcBorders>
            <w:hideMark/>
          </w:tcPr>
          <w:p w14:paraId="08F738D4"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The Punch and Daily Vanguard provide a sympathetic perspective on the victims of kidnapping cases</w:t>
            </w:r>
          </w:p>
        </w:tc>
        <w:tc>
          <w:tcPr>
            <w:tcW w:w="817" w:type="dxa"/>
            <w:tcBorders>
              <w:top w:val="nil"/>
              <w:left w:val="nil"/>
              <w:bottom w:val="nil"/>
              <w:right w:val="nil"/>
            </w:tcBorders>
            <w:hideMark/>
          </w:tcPr>
          <w:p w14:paraId="0F4BD032"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3.40</w:t>
            </w:r>
          </w:p>
        </w:tc>
        <w:tc>
          <w:tcPr>
            <w:tcW w:w="756" w:type="dxa"/>
            <w:tcBorders>
              <w:top w:val="nil"/>
              <w:left w:val="nil"/>
              <w:bottom w:val="nil"/>
              <w:right w:val="nil"/>
            </w:tcBorders>
            <w:hideMark/>
          </w:tcPr>
          <w:p w14:paraId="6A7EC3F6"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0.536</w:t>
            </w:r>
          </w:p>
        </w:tc>
        <w:tc>
          <w:tcPr>
            <w:tcW w:w="1672" w:type="dxa"/>
            <w:tcBorders>
              <w:top w:val="nil"/>
              <w:left w:val="nil"/>
              <w:bottom w:val="nil"/>
              <w:right w:val="nil"/>
            </w:tcBorders>
            <w:hideMark/>
          </w:tcPr>
          <w:p w14:paraId="1C309E3E" w14:textId="77777777" w:rsidR="00281434" w:rsidRDefault="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Agreed</w:t>
            </w:r>
          </w:p>
        </w:tc>
      </w:tr>
      <w:tr w:rsidR="00281434" w14:paraId="7C68C04B" w14:textId="77777777" w:rsidTr="00281434">
        <w:tc>
          <w:tcPr>
            <w:tcW w:w="604" w:type="dxa"/>
            <w:tcBorders>
              <w:top w:val="single" w:sz="4" w:space="0" w:color="auto"/>
              <w:left w:val="nil"/>
              <w:bottom w:val="single" w:sz="4" w:space="0" w:color="auto"/>
              <w:right w:val="nil"/>
            </w:tcBorders>
          </w:tcPr>
          <w:p w14:paraId="2258DA17" w14:textId="77777777" w:rsidR="00281434" w:rsidRDefault="00281434">
            <w:pPr>
              <w:spacing w:line="480" w:lineRule="auto"/>
              <w:rPr>
                <w:rFonts w:ascii="Times New Roman" w:eastAsiaTheme="minorEastAsia" w:hAnsi="Times New Roman" w:cs="Times New Roman"/>
                <w:sz w:val="24"/>
                <w:szCs w:val="24"/>
              </w:rPr>
            </w:pPr>
          </w:p>
        </w:tc>
        <w:tc>
          <w:tcPr>
            <w:tcW w:w="4506" w:type="dxa"/>
            <w:tcBorders>
              <w:top w:val="single" w:sz="4" w:space="0" w:color="auto"/>
              <w:left w:val="nil"/>
              <w:bottom w:val="single" w:sz="4" w:space="0" w:color="auto"/>
              <w:right w:val="nil"/>
            </w:tcBorders>
            <w:hideMark/>
          </w:tcPr>
          <w:p w14:paraId="45B37607" w14:textId="77777777" w:rsidR="00281434" w:rsidRDefault="00281434">
            <w:pPr>
              <w:spacing w:line="480" w:lineRule="auto"/>
              <w:rPr>
                <w:rFonts w:ascii="Times New Roman" w:eastAsiaTheme="minorEastAsia" w:hAnsi="Times New Roman" w:cs="Times New Roman"/>
                <w:b/>
                <w:bCs/>
                <w:sz w:val="24"/>
                <w:szCs w:val="24"/>
              </w:rPr>
            </w:pPr>
            <w:r>
              <w:rPr>
                <w:rFonts w:ascii="Times New Roman" w:hAnsi="Times New Roman" w:cs="Times New Roman"/>
                <w:b/>
                <w:bCs/>
                <w:sz w:val="24"/>
                <w:szCs w:val="24"/>
              </w:rPr>
              <w:t>Grand Mean</w:t>
            </w:r>
          </w:p>
        </w:tc>
        <w:tc>
          <w:tcPr>
            <w:tcW w:w="817" w:type="dxa"/>
            <w:tcBorders>
              <w:top w:val="single" w:sz="4" w:space="0" w:color="auto"/>
              <w:left w:val="nil"/>
              <w:bottom w:val="single" w:sz="4" w:space="0" w:color="auto"/>
              <w:right w:val="nil"/>
            </w:tcBorders>
            <w:hideMark/>
          </w:tcPr>
          <w:p w14:paraId="10C3C3F0" w14:textId="77777777" w:rsidR="00281434" w:rsidRDefault="00281434">
            <w:pPr>
              <w:spacing w:line="480" w:lineRule="auto"/>
              <w:rPr>
                <w:rFonts w:ascii="Times New Roman" w:eastAsiaTheme="minorEastAsia" w:hAnsi="Times New Roman" w:cs="Times New Roman"/>
                <w:b/>
                <w:bCs/>
                <w:sz w:val="24"/>
                <w:szCs w:val="24"/>
              </w:rPr>
            </w:pPr>
            <w:r>
              <w:rPr>
                <w:rFonts w:ascii="Times New Roman" w:hAnsi="Times New Roman" w:cs="Times New Roman"/>
                <w:b/>
                <w:bCs/>
                <w:sz w:val="24"/>
                <w:szCs w:val="24"/>
              </w:rPr>
              <w:t>3.39</w:t>
            </w:r>
          </w:p>
        </w:tc>
        <w:tc>
          <w:tcPr>
            <w:tcW w:w="756" w:type="dxa"/>
            <w:tcBorders>
              <w:top w:val="single" w:sz="4" w:space="0" w:color="auto"/>
              <w:left w:val="nil"/>
              <w:bottom w:val="single" w:sz="4" w:space="0" w:color="auto"/>
              <w:right w:val="nil"/>
            </w:tcBorders>
            <w:hideMark/>
          </w:tcPr>
          <w:p w14:paraId="4140760D" w14:textId="77777777" w:rsidR="00281434" w:rsidRDefault="00281434">
            <w:pPr>
              <w:spacing w:line="480" w:lineRule="auto"/>
              <w:rPr>
                <w:rFonts w:ascii="Times New Roman" w:eastAsiaTheme="minorEastAsia" w:hAnsi="Times New Roman" w:cs="Times New Roman"/>
                <w:b/>
                <w:bCs/>
                <w:sz w:val="24"/>
                <w:szCs w:val="24"/>
              </w:rPr>
            </w:pPr>
            <w:r>
              <w:rPr>
                <w:rFonts w:ascii="Times New Roman" w:hAnsi="Times New Roman" w:cs="Times New Roman"/>
                <w:b/>
                <w:bCs/>
                <w:sz w:val="24"/>
                <w:szCs w:val="24"/>
              </w:rPr>
              <w:t>0.421</w:t>
            </w:r>
          </w:p>
        </w:tc>
        <w:tc>
          <w:tcPr>
            <w:tcW w:w="1672" w:type="dxa"/>
            <w:tcBorders>
              <w:top w:val="single" w:sz="4" w:space="0" w:color="auto"/>
              <w:left w:val="nil"/>
              <w:bottom w:val="single" w:sz="4" w:space="0" w:color="auto"/>
              <w:right w:val="nil"/>
            </w:tcBorders>
            <w:hideMark/>
          </w:tcPr>
          <w:p w14:paraId="60FD9C79" w14:textId="77777777" w:rsidR="00281434" w:rsidRDefault="00281434">
            <w:pPr>
              <w:spacing w:line="480" w:lineRule="auto"/>
              <w:rPr>
                <w:rFonts w:ascii="Times New Roman" w:eastAsiaTheme="minorEastAsia" w:hAnsi="Times New Roman" w:cs="Times New Roman"/>
                <w:b/>
                <w:bCs/>
                <w:sz w:val="24"/>
                <w:szCs w:val="24"/>
              </w:rPr>
            </w:pPr>
            <w:r>
              <w:rPr>
                <w:rFonts w:ascii="Times New Roman" w:hAnsi="Times New Roman" w:cs="Times New Roman"/>
                <w:b/>
                <w:bCs/>
                <w:sz w:val="24"/>
                <w:szCs w:val="24"/>
              </w:rPr>
              <w:t>Agreed</w:t>
            </w:r>
          </w:p>
        </w:tc>
      </w:tr>
    </w:tbl>
    <w:p w14:paraId="59A6047E" w14:textId="77777777" w:rsidR="00281434" w:rsidRDefault="00281434" w:rsidP="0028143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Key</w:t>
      </w:r>
    </w:p>
    <w:p w14:paraId="51072A5E" w14:textId="77777777" w:rsidR="00281434" w:rsidRDefault="00281434" w:rsidP="00281434">
      <w:pPr>
        <w:spacing w:line="480" w:lineRule="auto"/>
        <w:rPr>
          <w:rFonts w:ascii="Times New Roman" w:hAnsi="Times New Roman" w:cs="Times New Roman"/>
          <w:sz w:val="24"/>
          <w:szCs w:val="24"/>
        </w:rPr>
      </w:pPr>
      <w:r>
        <w:rPr>
          <w:rFonts w:ascii="Times New Roman" w:hAnsi="Times New Roman" w:cs="Times New Roman"/>
          <w:sz w:val="24"/>
          <w:szCs w:val="24"/>
        </w:rPr>
        <w:t>&lt; 2.50 = Disagreed</w:t>
      </w:r>
    </w:p>
    <w:p w14:paraId="1AF134C3" w14:textId="77777777" w:rsidR="00281434" w:rsidRDefault="00281434" w:rsidP="00281434">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&gt; 2.50 = Agreed</w:t>
      </w:r>
    </w:p>
    <w:bookmarkEnd w:id="2"/>
    <w:p w14:paraId="3281E3CC" w14:textId="77777777" w:rsidR="00281434" w:rsidRDefault="00281434" w:rsidP="00281434">
      <w:pPr>
        <w:pStyle w:val="NormalWeb"/>
        <w:spacing w:line="480" w:lineRule="auto"/>
      </w:pPr>
      <w:r>
        <w:t>Table 3 indicates that</w:t>
      </w:r>
      <w:r>
        <w:rPr>
          <w:rFonts w:eastAsia="-webkit-standard"/>
          <w:color w:val="000000"/>
        </w:rPr>
        <w:t> </w:t>
      </w:r>
      <w:r>
        <w:rPr>
          <w:rFonts w:eastAsia="-webkit-standard"/>
          <w:color w:val="131413"/>
        </w:rPr>
        <w:t>security operatives</w:t>
      </w:r>
      <w:r>
        <w:rPr>
          <w:rStyle w:val="Strong"/>
          <w:rFonts w:eastAsiaTheme="majorEastAsia"/>
        </w:rPr>
        <w:t xml:space="preserve"> actively integrate and use different strategies for different</w:t>
      </w:r>
      <w:r>
        <w:t xml:space="preserve"> purposes, as reflected by the high grand mean of </w:t>
      </w:r>
      <w:r>
        <w:rPr>
          <w:rStyle w:val="Strong"/>
          <w:rFonts w:eastAsiaTheme="majorEastAsia"/>
        </w:rPr>
        <w:t>3.39</w:t>
      </w:r>
      <w:r>
        <w:rPr>
          <w:b/>
          <w:bCs/>
        </w:rPr>
        <w:t>.</w:t>
      </w:r>
      <w:r>
        <w:t xml:space="preserve"> </w:t>
      </w:r>
      <w:r>
        <w:rPr>
          <w:rFonts w:eastAsia="-webkit-standard"/>
          <w:color w:val="000000"/>
        </w:rPr>
        <w:t> </w:t>
      </w:r>
      <w:r>
        <w:rPr>
          <w:rFonts w:eastAsia="-webkit-standard"/>
          <w:color w:val="131413"/>
        </w:rPr>
        <w:t>Security operatives</w:t>
      </w:r>
      <w:r>
        <w:t xml:space="preserve"> agree that there are frequently used across diverse </w:t>
      </w:r>
      <w:r>
        <w:rPr>
          <w:rFonts w:eastAsia="-webkit-standard"/>
          <w:color w:val="131413"/>
        </w:rPr>
        <w:t>operatives’</w:t>
      </w:r>
      <w:r>
        <w:t xml:space="preserve"> contexts. The </w:t>
      </w:r>
      <w:r>
        <w:rPr>
          <w:rStyle w:val="Strong"/>
          <w:rFonts w:eastAsiaTheme="majorEastAsia"/>
        </w:rPr>
        <w:t>highest mean (3.85)</w:t>
      </w:r>
      <w:r>
        <w:t xml:space="preserve"> shows strong belief in newspaper effectiveness for supporting tasks carried out by</w:t>
      </w:r>
      <w:r>
        <w:rPr>
          <w:rFonts w:eastAsia="-webkit-standard"/>
          <w:color w:val="000000"/>
        </w:rPr>
        <w:t> </w:t>
      </w:r>
      <w:r>
        <w:rPr>
          <w:rFonts w:eastAsia="-webkit-standard"/>
          <w:color w:val="131413"/>
        </w:rPr>
        <w:t>security operatives</w:t>
      </w:r>
      <w:r>
        <w:t xml:space="preserve"> </w:t>
      </w:r>
      <w:r>
        <w:rPr>
          <w:rStyle w:val="Strong"/>
          <w:rFonts w:eastAsiaTheme="majorEastAsia"/>
        </w:rPr>
        <w:t>in problem-solving</w:t>
      </w:r>
      <w:r>
        <w:rPr>
          <w:b/>
          <w:bCs/>
        </w:rPr>
        <w:t>.</w:t>
      </w:r>
      <w:r>
        <w:t xml:space="preserve"> </w:t>
      </w:r>
      <w:r>
        <w:rPr>
          <w:rFonts w:eastAsia="-webkit-standard"/>
          <w:color w:val="000000"/>
        </w:rPr>
        <w:t> </w:t>
      </w:r>
      <w:r>
        <w:rPr>
          <w:rFonts w:eastAsia="-webkit-standard"/>
          <w:color w:val="131413"/>
        </w:rPr>
        <w:t>Security operatives</w:t>
      </w:r>
      <w:r>
        <w:t xml:space="preserve"> also acknowledged the </w:t>
      </w:r>
      <w:r>
        <w:rPr>
          <w:rStyle w:val="Strong"/>
          <w:rFonts w:eastAsiaTheme="majorEastAsia"/>
        </w:rPr>
        <w:t>challenges</w:t>
      </w:r>
      <w:r>
        <w:t xml:space="preserve"> they face, including access and usability. </w:t>
      </w:r>
    </w:p>
    <w:p w14:paraId="3C0CE379" w14:textId="77777777" w:rsidR="00281434" w:rsidRDefault="00281434" w:rsidP="00281434">
      <w:pPr>
        <w:pStyle w:val="NormalWeb"/>
        <w:spacing w:line="480" w:lineRule="auto"/>
        <w:rPr>
          <w:b/>
          <w:bCs/>
        </w:rPr>
      </w:pPr>
      <w:r>
        <w:rPr>
          <w:b/>
          <w:bCs/>
        </w:rPr>
        <w:t>TESTING HYPOTHESES</w:t>
      </w:r>
    </w:p>
    <w:p w14:paraId="557F750B" w14:textId="77777777" w:rsidR="00281434" w:rsidRDefault="00281434" w:rsidP="00281434">
      <w:pPr>
        <w:spacing w:line="480" w:lineRule="auto"/>
        <w:rPr>
          <w:rFonts w:ascii="Times New Roman" w:hAnsi="Times New Roman" w:cs="Times New Roman"/>
        </w:rPr>
      </w:pPr>
      <w:r>
        <w:rPr>
          <w:rFonts w:ascii="Times New Roman" w:hAnsi="Times New Roman" w:cs="Times New Roman"/>
          <w:b/>
          <w:sz w:val="24"/>
          <w:szCs w:val="24"/>
        </w:rPr>
        <w:t>Hypothesis one:</w:t>
      </w:r>
      <w:bookmarkStart w:id="3" w:name="_Toc173055262"/>
      <w:r>
        <w:rPr>
          <w:rFonts w:ascii="Times New Roman" w:hAnsi="Times New Roman" w:cs="Times New Roman"/>
          <w:sz w:val="24"/>
          <w:szCs w:val="24"/>
        </w:rPr>
        <w:t xml:space="preserve"> </w:t>
      </w:r>
      <w:r>
        <w:rPr>
          <w:rFonts w:ascii="Times New Roman" w:hAnsi="Times New Roman" w:cs="Times New Roman"/>
        </w:rPr>
        <w:t>There is no significant relationship between the level of frequency given to kidnapping cases in Punch and Daily Vanguard</w:t>
      </w:r>
      <w:r>
        <w:t xml:space="preserve">. </w:t>
      </w:r>
      <w:bookmarkEnd w:id="3"/>
    </w:p>
    <w:tbl>
      <w:tblPr>
        <w:tblStyle w:val="TableGrid"/>
        <w:tblW w:w="9000" w:type="dxa"/>
        <w:tblInd w:w="-7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24"/>
        <w:gridCol w:w="800"/>
        <w:gridCol w:w="993"/>
        <w:gridCol w:w="959"/>
        <w:gridCol w:w="710"/>
        <w:gridCol w:w="1560"/>
        <w:gridCol w:w="1419"/>
        <w:gridCol w:w="1135"/>
      </w:tblGrid>
      <w:tr w:rsidR="00281434" w14:paraId="2F4EE271" w14:textId="77777777" w:rsidTr="00281434">
        <w:trPr>
          <w:trHeight w:val="283"/>
        </w:trPr>
        <w:tc>
          <w:tcPr>
            <w:tcW w:w="1424" w:type="dxa"/>
            <w:tcBorders>
              <w:top w:val="single" w:sz="4" w:space="0" w:color="auto"/>
              <w:left w:val="nil"/>
              <w:bottom w:val="single" w:sz="4" w:space="0" w:color="auto"/>
              <w:right w:val="nil"/>
            </w:tcBorders>
            <w:hideMark/>
          </w:tcPr>
          <w:p w14:paraId="15BA09E8" w14:textId="77777777" w:rsidR="00281434" w:rsidRDefault="00281434">
            <w:pPr>
              <w:pStyle w:val="NormalWeb"/>
              <w:ind w:right="90"/>
              <w:jc w:val="both"/>
              <w:rPr>
                <w:b/>
              </w:rPr>
            </w:pPr>
            <w:r>
              <w:rPr>
                <w:b/>
              </w:rPr>
              <w:t>Source</w:t>
            </w:r>
          </w:p>
        </w:tc>
        <w:tc>
          <w:tcPr>
            <w:tcW w:w="799" w:type="dxa"/>
            <w:tcBorders>
              <w:top w:val="single" w:sz="4" w:space="0" w:color="auto"/>
              <w:left w:val="nil"/>
              <w:bottom w:val="single" w:sz="4" w:space="0" w:color="auto"/>
              <w:right w:val="nil"/>
            </w:tcBorders>
            <w:hideMark/>
          </w:tcPr>
          <w:p w14:paraId="1D1AB3C5" w14:textId="77777777" w:rsidR="00281434" w:rsidRDefault="00281434">
            <w:pPr>
              <w:pStyle w:val="NormalWeb"/>
              <w:ind w:right="90"/>
              <w:jc w:val="both"/>
              <w:rPr>
                <w:b/>
              </w:rPr>
            </w:pPr>
            <w:r>
              <w:rPr>
                <w:b/>
              </w:rPr>
              <w:t>N</w:t>
            </w:r>
          </w:p>
        </w:tc>
        <w:tc>
          <w:tcPr>
            <w:tcW w:w="992" w:type="dxa"/>
            <w:tcBorders>
              <w:top w:val="single" w:sz="4" w:space="0" w:color="auto"/>
              <w:left w:val="nil"/>
              <w:bottom w:val="single" w:sz="4" w:space="0" w:color="auto"/>
              <w:right w:val="nil"/>
            </w:tcBorders>
            <w:hideMark/>
          </w:tcPr>
          <w:p w14:paraId="246F3FAB" w14:textId="77777777" w:rsidR="00281434" w:rsidRDefault="00281434">
            <w:pPr>
              <w:pStyle w:val="NormalWeb"/>
              <w:ind w:right="90"/>
              <w:jc w:val="both"/>
              <w:rPr>
                <w:b/>
              </w:rPr>
            </w:pPr>
            <w:r>
              <w:rPr>
                <w:b/>
              </w:rPr>
              <w:t xml:space="preserve">Mean </w:t>
            </w:r>
          </w:p>
        </w:tc>
        <w:tc>
          <w:tcPr>
            <w:tcW w:w="958" w:type="dxa"/>
            <w:tcBorders>
              <w:top w:val="single" w:sz="4" w:space="0" w:color="auto"/>
              <w:left w:val="nil"/>
              <w:bottom w:val="single" w:sz="4" w:space="0" w:color="auto"/>
              <w:right w:val="nil"/>
            </w:tcBorders>
            <w:hideMark/>
          </w:tcPr>
          <w:p w14:paraId="5AEA5850" w14:textId="77777777" w:rsidR="00281434" w:rsidRDefault="00281434">
            <w:pPr>
              <w:pStyle w:val="NormalWeb"/>
              <w:ind w:right="90"/>
              <w:jc w:val="both"/>
              <w:rPr>
                <w:b/>
              </w:rPr>
            </w:pPr>
            <w:proofErr w:type="spellStart"/>
            <w:r>
              <w:rPr>
                <w:b/>
              </w:rPr>
              <w:t>Sd</w:t>
            </w:r>
            <w:proofErr w:type="spellEnd"/>
          </w:p>
        </w:tc>
        <w:tc>
          <w:tcPr>
            <w:tcW w:w="709" w:type="dxa"/>
            <w:tcBorders>
              <w:top w:val="single" w:sz="4" w:space="0" w:color="auto"/>
              <w:left w:val="nil"/>
              <w:bottom w:val="single" w:sz="4" w:space="0" w:color="auto"/>
              <w:right w:val="nil"/>
            </w:tcBorders>
            <w:hideMark/>
          </w:tcPr>
          <w:p w14:paraId="6B4AE30E" w14:textId="77777777" w:rsidR="00281434" w:rsidRDefault="00281434">
            <w:pPr>
              <w:pStyle w:val="NormalWeb"/>
              <w:ind w:right="90"/>
              <w:jc w:val="both"/>
              <w:rPr>
                <w:b/>
              </w:rPr>
            </w:pPr>
            <w:proofErr w:type="spellStart"/>
            <w:r>
              <w:rPr>
                <w:b/>
              </w:rPr>
              <w:t>df</w:t>
            </w:r>
            <w:proofErr w:type="spellEnd"/>
          </w:p>
        </w:tc>
        <w:tc>
          <w:tcPr>
            <w:tcW w:w="1559" w:type="dxa"/>
            <w:tcBorders>
              <w:top w:val="single" w:sz="4" w:space="0" w:color="auto"/>
              <w:left w:val="nil"/>
              <w:bottom w:val="single" w:sz="4" w:space="0" w:color="auto"/>
              <w:right w:val="nil"/>
            </w:tcBorders>
            <w:hideMark/>
          </w:tcPr>
          <w:p w14:paraId="32F582CD" w14:textId="77777777" w:rsidR="00281434" w:rsidRDefault="00281434">
            <w:pPr>
              <w:pStyle w:val="NormalWeb"/>
              <w:ind w:right="90"/>
              <w:jc w:val="both"/>
              <w:rPr>
                <w:b/>
              </w:rPr>
            </w:pPr>
            <w:r>
              <w:rPr>
                <w:b/>
              </w:rPr>
              <w:t>Cal. t-value</w:t>
            </w:r>
          </w:p>
        </w:tc>
        <w:tc>
          <w:tcPr>
            <w:tcW w:w="1418" w:type="dxa"/>
            <w:tcBorders>
              <w:top w:val="single" w:sz="4" w:space="0" w:color="auto"/>
              <w:left w:val="nil"/>
              <w:bottom w:val="single" w:sz="4" w:space="0" w:color="auto"/>
              <w:right w:val="nil"/>
            </w:tcBorders>
            <w:hideMark/>
          </w:tcPr>
          <w:p w14:paraId="0FA7CFE9" w14:textId="77777777" w:rsidR="00281434" w:rsidRDefault="00281434">
            <w:pPr>
              <w:pStyle w:val="NormalWeb"/>
              <w:ind w:right="90"/>
              <w:jc w:val="both"/>
              <w:rPr>
                <w:b/>
              </w:rPr>
            </w:pPr>
            <w:proofErr w:type="spellStart"/>
            <w:r>
              <w:rPr>
                <w:b/>
              </w:rPr>
              <w:t>Calp</w:t>
            </w:r>
            <w:proofErr w:type="spellEnd"/>
            <w:r>
              <w:rPr>
                <w:b/>
              </w:rPr>
              <w:t xml:space="preserve">-value </w:t>
            </w:r>
          </w:p>
        </w:tc>
        <w:tc>
          <w:tcPr>
            <w:tcW w:w="1134" w:type="dxa"/>
            <w:tcBorders>
              <w:top w:val="single" w:sz="4" w:space="0" w:color="auto"/>
              <w:left w:val="nil"/>
              <w:bottom w:val="single" w:sz="4" w:space="0" w:color="auto"/>
              <w:right w:val="nil"/>
            </w:tcBorders>
            <w:hideMark/>
          </w:tcPr>
          <w:p w14:paraId="33DFE487" w14:textId="77777777" w:rsidR="00281434" w:rsidRDefault="00281434">
            <w:pPr>
              <w:pStyle w:val="NormalWeb"/>
              <w:ind w:right="90"/>
              <w:jc w:val="both"/>
              <w:rPr>
                <w:b/>
              </w:rPr>
            </w:pPr>
            <w:r>
              <w:rPr>
                <w:b/>
              </w:rPr>
              <w:t xml:space="preserve">Decision </w:t>
            </w:r>
          </w:p>
        </w:tc>
      </w:tr>
      <w:tr w:rsidR="00281434" w14:paraId="1E6EB49D" w14:textId="77777777" w:rsidTr="00281434">
        <w:trPr>
          <w:trHeight w:val="71"/>
        </w:trPr>
        <w:tc>
          <w:tcPr>
            <w:tcW w:w="1424" w:type="dxa"/>
            <w:tcBorders>
              <w:top w:val="single" w:sz="4" w:space="0" w:color="auto"/>
              <w:left w:val="nil"/>
              <w:bottom w:val="nil"/>
              <w:right w:val="nil"/>
            </w:tcBorders>
            <w:hideMark/>
          </w:tcPr>
          <w:p w14:paraId="0051C2E6" w14:textId="77777777" w:rsidR="00281434" w:rsidRDefault="00281434">
            <w:pPr>
              <w:pStyle w:val="NormalWeb"/>
              <w:ind w:right="90"/>
              <w:jc w:val="both"/>
            </w:pPr>
            <w:r>
              <w:t>Punch</w:t>
            </w:r>
          </w:p>
        </w:tc>
        <w:tc>
          <w:tcPr>
            <w:tcW w:w="799" w:type="dxa"/>
            <w:tcBorders>
              <w:top w:val="single" w:sz="4" w:space="0" w:color="auto"/>
              <w:left w:val="nil"/>
              <w:bottom w:val="nil"/>
              <w:right w:val="nil"/>
            </w:tcBorders>
          </w:tcPr>
          <w:p w14:paraId="5BAEADB9" w14:textId="77777777" w:rsidR="00281434" w:rsidRDefault="00281434">
            <w:pPr>
              <w:pStyle w:val="NormalWeb"/>
              <w:ind w:right="90"/>
              <w:jc w:val="both"/>
            </w:pPr>
          </w:p>
        </w:tc>
        <w:tc>
          <w:tcPr>
            <w:tcW w:w="992" w:type="dxa"/>
            <w:tcBorders>
              <w:top w:val="single" w:sz="4" w:space="0" w:color="auto"/>
              <w:left w:val="nil"/>
              <w:bottom w:val="nil"/>
              <w:right w:val="nil"/>
            </w:tcBorders>
            <w:hideMark/>
          </w:tcPr>
          <w:p w14:paraId="574B6694" w14:textId="77777777" w:rsidR="00281434" w:rsidRDefault="00281434">
            <w:pPr>
              <w:pStyle w:val="NormalWeb"/>
              <w:ind w:right="90"/>
              <w:jc w:val="both"/>
            </w:pPr>
            <w:r>
              <w:t>28.15</w:t>
            </w:r>
          </w:p>
        </w:tc>
        <w:tc>
          <w:tcPr>
            <w:tcW w:w="958" w:type="dxa"/>
            <w:tcBorders>
              <w:top w:val="single" w:sz="4" w:space="0" w:color="auto"/>
              <w:left w:val="nil"/>
              <w:bottom w:val="nil"/>
              <w:right w:val="nil"/>
            </w:tcBorders>
            <w:hideMark/>
          </w:tcPr>
          <w:p w14:paraId="02AB11DD" w14:textId="77777777" w:rsidR="00281434" w:rsidRDefault="00281434">
            <w:pPr>
              <w:pStyle w:val="NormalWeb"/>
              <w:ind w:right="90"/>
              <w:jc w:val="both"/>
            </w:pPr>
            <w:r>
              <w:t>4.72</w:t>
            </w:r>
          </w:p>
        </w:tc>
        <w:tc>
          <w:tcPr>
            <w:tcW w:w="709" w:type="dxa"/>
            <w:tcBorders>
              <w:top w:val="single" w:sz="4" w:space="0" w:color="auto"/>
              <w:left w:val="nil"/>
              <w:bottom w:val="nil"/>
              <w:right w:val="nil"/>
            </w:tcBorders>
          </w:tcPr>
          <w:p w14:paraId="77D8F372" w14:textId="77777777" w:rsidR="00281434" w:rsidRDefault="00281434">
            <w:pPr>
              <w:pStyle w:val="NormalWeb"/>
              <w:ind w:right="90"/>
              <w:jc w:val="both"/>
            </w:pPr>
          </w:p>
        </w:tc>
        <w:tc>
          <w:tcPr>
            <w:tcW w:w="1559" w:type="dxa"/>
            <w:tcBorders>
              <w:top w:val="single" w:sz="4" w:space="0" w:color="auto"/>
              <w:left w:val="nil"/>
              <w:bottom w:val="nil"/>
              <w:right w:val="nil"/>
            </w:tcBorders>
          </w:tcPr>
          <w:p w14:paraId="5900440B" w14:textId="77777777" w:rsidR="00281434" w:rsidRDefault="00281434">
            <w:pPr>
              <w:pStyle w:val="NormalWeb"/>
              <w:ind w:right="90"/>
              <w:jc w:val="both"/>
            </w:pPr>
          </w:p>
        </w:tc>
        <w:tc>
          <w:tcPr>
            <w:tcW w:w="1418" w:type="dxa"/>
            <w:tcBorders>
              <w:top w:val="single" w:sz="4" w:space="0" w:color="auto"/>
              <w:left w:val="nil"/>
              <w:bottom w:val="nil"/>
              <w:right w:val="nil"/>
            </w:tcBorders>
          </w:tcPr>
          <w:p w14:paraId="7A3F2C7D" w14:textId="77777777" w:rsidR="00281434" w:rsidRDefault="00281434">
            <w:pPr>
              <w:pStyle w:val="NormalWeb"/>
              <w:ind w:right="90"/>
              <w:jc w:val="both"/>
            </w:pPr>
          </w:p>
        </w:tc>
        <w:tc>
          <w:tcPr>
            <w:tcW w:w="1134" w:type="dxa"/>
            <w:tcBorders>
              <w:top w:val="single" w:sz="4" w:space="0" w:color="auto"/>
              <w:left w:val="nil"/>
              <w:bottom w:val="nil"/>
              <w:right w:val="nil"/>
            </w:tcBorders>
          </w:tcPr>
          <w:p w14:paraId="649AB716" w14:textId="77777777" w:rsidR="00281434" w:rsidRDefault="00281434">
            <w:pPr>
              <w:pStyle w:val="NormalWeb"/>
              <w:ind w:right="90"/>
              <w:jc w:val="both"/>
            </w:pPr>
          </w:p>
        </w:tc>
      </w:tr>
      <w:tr w:rsidR="00281434" w14:paraId="2A333244" w14:textId="77777777" w:rsidTr="00281434">
        <w:trPr>
          <w:trHeight w:val="283"/>
        </w:trPr>
        <w:tc>
          <w:tcPr>
            <w:tcW w:w="1424" w:type="dxa"/>
            <w:tcBorders>
              <w:top w:val="nil"/>
              <w:left w:val="nil"/>
              <w:bottom w:val="nil"/>
              <w:right w:val="nil"/>
            </w:tcBorders>
          </w:tcPr>
          <w:p w14:paraId="1813BAE9" w14:textId="77777777" w:rsidR="00281434" w:rsidRDefault="00281434">
            <w:pPr>
              <w:pStyle w:val="NormalWeb"/>
              <w:ind w:right="90"/>
              <w:jc w:val="both"/>
            </w:pPr>
          </w:p>
        </w:tc>
        <w:tc>
          <w:tcPr>
            <w:tcW w:w="799" w:type="dxa"/>
            <w:tcBorders>
              <w:top w:val="nil"/>
              <w:left w:val="nil"/>
              <w:bottom w:val="nil"/>
              <w:right w:val="nil"/>
            </w:tcBorders>
            <w:hideMark/>
          </w:tcPr>
          <w:p w14:paraId="47F6483F" w14:textId="77777777" w:rsidR="00281434" w:rsidRDefault="00281434">
            <w:pPr>
              <w:pStyle w:val="NormalWeb"/>
              <w:ind w:right="90"/>
              <w:jc w:val="both"/>
            </w:pPr>
            <w:r>
              <w:t>100</w:t>
            </w:r>
          </w:p>
        </w:tc>
        <w:tc>
          <w:tcPr>
            <w:tcW w:w="992" w:type="dxa"/>
            <w:tcBorders>
              <w:top w:val="nil"/>
              <w:left w:val="nil"/>
              <w:bottom w:val="nil"/>
              <w:right w:val="nil"/>
            </w:tcBorders>
          </w:tcPr>
          <w:p w14:paraId="4E3E7D4A" w14:textId="77777777" w:rsidR="00281434" w:rsidRDefault="00281434">
            <w:pPr>
              <w:pStyle w:val="NormalWeb"/>
              <w:ind w:right="90"/>
              <w:jc w:val="both"/>
            </w:pPr>
          </w:p>
        </w:tc>
        <w:tc>
          <w:tcPr>
            <w:tcW w:w="958" w:type="dxa"/>
            <w:tcBorders>
              <w:top w:val="nil"/>
              <w:left w:val="nil"/>
              <w:bottom w:val="nil"/>
              <w:right w:val="nil"/>
            </w:tcBorders>
          </w:tcPr>
          <w:p w14:paraId="4E596902" w14:textId="77777777" w:rsidR="00281434" w:rsidRDefault="00281434">
            <w:pPr>
              <w:pStyle w:val="NormalWeb"/>
              <w:ind w:right="90"/>
              <w:jc w:val="both"/>
            </w:pPr>
          </w:p>
        </w:tc>
        <w:tc>
          <w:tcPr>
            <w:tcW w:w="709" w:type="dxa"/>
            <w:tcBorders>
              <w:top w:val="nil"/>
              <w:left w:val="nil"/>
              <w:bottom w:val="nil"/>
              <w:right w:val="nil"/>
            </w:tcBorders>
            <w:hideMark/>
          </w:tcPr>
          <w:p w14:paraId="571E457F" w14:textId="77777777" w:rsidR="00281434" w:rsidRDefault="00281434">
            <w:pPr>
              <w:pStyle w:val="NormalWeb"/>
              <w:ind w:right="90"/>
              <w:jc w:val="both"/>
            </w:pPr>
            <w:r>
              <w:t>98</w:t>
            </w:r>
          </w:p>
        </w:tc>
        <w:tc>
          <w:tcPr>
            <w:tcW w:w="1559" w:type="dxa"/>
            <w:tcBorders>
              <w:top w:val="nil"/>
              <w:left w:val="nil"/>
              <w:bottom w:val="nil"/>
              <w:right w:val="nil"/>
            </w:tcBorders>
            <w:hideMark/>
          </w:tcPr>
          <w:p w14:paraId="3F5CF5D3" w14:textId="77777777" w:rsidR="00281434" w:rsidRDefault="00281434">
            <w:pPr>
              <w:pStyle w:val="NormalWeb"/>
              <w:ind w:right="90"/>
              <w:jc w:val="both"/>
            </w:pPr>
            <w:r>
              <w:t>.28</w:t>
            </w:r>
          </w:p>
        </w:tc>
        <w:tc>
          <w:tcPr>
            <w:tcW w:w="1418" w:type="dxa"/>
            <w:tcBorders>
              <w:top w:val="nil"/>
              <w:left w:val="nil"/>
              <w:bottom w:val="nil"/>
              <w:right w:val="nil"/>
            </w:tcBorders>
            <w:hideMark/>
          </w:tcPr>
          <w:p w14:paraId="6C4F6D93" w14:textId="77777777" w:rsidR="00281434" w:rsidRDefault="00281434">
            <w:pPr>
              <w:pStyle w:val="NormalWeb"/>
              <w:ind w:right="90"/>
              <w:jc w:val="both"/>
            </w:pPr>
            <w:r>
              <w:t>.003</w:t>
            </w:r>
          </w:p>
        </w:tc>
        <w:tc>
          <w:tcPr>
            <w:tcW w:w="1134" w:type="dxa"/>
            <w:tcBorders>
              <w:top w:val="nil"/>
              <w:left w:val="nil"/>
              <w:bottom w:val="nil"/>
              <w:right w:val="nil"/>
            </w:tcBorders>
            <w:hideMark/>
          </w:tcPr>
          <w:p w14:paraId="3E2B9D02" w14:textId="77777777" w:rsidR="00281434" w:rsidRDefault="00281434">
            <w:pPr>
              <w:pStyle w:val="NormalWeb"/>
              <w:ind w:right="90"/>
              <w:jc w:val="both"/>
            </w:pPr>
            <w:r>
              <w:t xml:space="preserve">Rejected </w:t>
            </w:r>
          </w:p>
        </w:tc>
      </w:tr>
      <w:tr w:rsidR="00281434" w14:paraId="3FDCC7BD" w14:textId="77777777" w:rsidTr="00281434">
        <w:trPr>
          <w:trHeight w:val="657"/>
        </w:trPr>
        <w:tc>
          <w:tcPr>
            <w:tcW w:w="1424" w:type="dxa"/>
            <w:tcBorders>
              <w:top w:val="nil"/>
              <w:left w:val="nil"/>
              <w:bottom w:val="single" w:sz="4" w:space="0" w:color="auto"/>
              <w:right w:val="nil"/>
            </w:tcBorders>
            <w:hideMark/>
          </w:tcPr>
          <w:p w14:paraId="091C1AB2" w14:textId="77777777" w:rsidR="00281434" w:rsidRDefault="00281434">
            <w:pPr>
              <w:pStyle w:val="NormalWeb"/>
              <w:ind w:right="90"/>
              <w:jc w:val="both"/>
            </w:pPr>
            <w:r>
              <w:t>Daily Vanguard</w:t>
            </w:r>
          </w:p>
        </w:tc>
        <w:tc>
          <w:tcPr>
            <w:tcW w:w="799" w:type="dxa"/>
            <w:tcBorders>
              <w:top w:val="nil"/>
              <w:left w:val="nil"/>
              <w:bottom w:val="single" w:sz="4" w:space="0" w:color="auto"/>
              <w:right w:val="nil"/>
            </w:tcBorders>
          </w:tcPr>
          <w:p w14:paraId="1638D6CA" w14:textId="77777777" w:rsidR="00281434" w:rsidRDefault="00281434">
            <w:pPr>
              <w:pStyle w:val="NormalWeb"/>
              <w:ind w:right="90"/>
              <w:jc w:val="both"/>
            </w:pPr>
          </w:p>
        </w:tc>
        <w:tc>
          <w:tcPr>
            <w:tcW w:w="992" w:type="dxa"/>
            <w:tcBorders>
              <w:top w:val="nil"/>
              <w:left w:val="nil"/>
              <w:bottom w:val="single" w:sz="4" w:space="0" w:color="auto"/>
              <w:right w:val="nil"/>
            </w:tcBorders>
            <w:hideMark/>
          </w:tcPr>
          <w:p w14:paraId="1D94B8BC" w14:textId="77777777" w:rsidR="00281434" w:rsidRDefault="00281434">
            <w:pPr>
              <w:pStyle w:val="NormalWeb"/>
              <w:ind w:right="90"/>
              <w:jc w:val="both"/>
            </w:pPr>
            <w:r>
              <w:t>28.77</w:t>
            </w:r>
          </w:p>
        </w:tc>
        <w:tc>
          <w:tcPr>
            <w:tcW w:w="958" w:type="dxa"/>
            <w:tcBorders>
              <w:top w:val="nil"/>
              <w:left w:val="nil"/>
              <w:bottom w:val="single" w:sz="4" w:space="0" w:color="auto"/>
              <w:right w:val="nil"/>
            </w:tcBorders>
            <w:hideMark/>
          </w:tcPr>
          <w:p w14:paraId="6D7FC45C" w14:textId="77777777" w:rsidR="00281434" w:rsidRDefault="00281434">
            <w:pPr>
              <w:pStyle w:val="NormalWeb"/>
              <w:ind w:right="90"/>
              <w:jc w:val="both"/>
            </w:pPr>
            <w:r>
              <w:t>7.01</w:t>
            </w:r>
          </w:p>
        </w:tc>
        <w:tc>
          <w:tcPr>
            <w:tcW w:w="709" w:type="dxa"/>
            <w:tcBorders>
              <w:top w:val="nil"/>
              <w:left w:val="nil"/>
              <w:bottom w:val="single" w:sz="4" w:space="0" w:color="auto"/>
              <w:right w:val="nil"/>
            </w:tcBorders>
          </w:tcPr>
          <w:p w14:paraId="599CE2E0" w14:textId="77777777" w:rsidR="00281434" w:rsidRDefault="00281434">
            <w:pPr>
              <w:pStyle w:val="NormalWeb"/>
              <w:ind w:right="90"/>
              <w:jc w:val="both"/>
            </w:pPr>
          </w:p>
        </w:tc>
        <w:tc>
          <w:tcPr>
            <w:tcW w:w="1559" w:type="dxa"/>
            <w:tcBorders>
              <w:top w:val="nil"/>
              <w:left w:val="nil"/>
              <w:bottom w:val="single" w:sz="4" w:space="0" w:color="auto"/>
              <w:right w:val="nil"/>
            </w:tcBorders>
          </w:tcPr>
          <w:p w14:paraId="72B8831D" w14:textId="77777777" w:rsidR="00281434" w:rsidRDefault="00281434">
            <w:pPr>
              <w:pStyle w:val="NormalWeb"/>
              <w:ind w:right="90"/>
              <w:jc w:val="both"/>
            </w:pPr>
          </w:p>
        </w:tc>
        <w:tc>
          <w:tcPr>
            <w:tcW w:w="1418" w:type="dxa"/>
            <w:tcBorders>
              <w:top w:val="nil"/>
              <w:left w:val="nil"/>
              <w:bottom w:val="single" w:sz="4" w:space="0" w:color="auto"/>
              <w:right w:val="nil"/>
            </w:tcBorders>
          </w:tcPr>
          <w:p w14:paraId="2B8AE446" w14:textId="77777777" w:rsidR="00281434" w:rsidRDefault="00281434">
            <w:pPr>
              <w:pStyle w:val="NormalWeb"/>
              <w:ind w:right="90"/>
              <w:jc w:val="both"/>
            </w:pPr>
          </w:p>
        </w:tc>
        <w:tc>
          <w:tcPr>
            <w:tcW w:w="1134" w:type="dxa"/>
            <w:tcBorders>
              <w:top w:val="nil"/>
              <w:left w:val="nil"/>
              <w:bottom w:val="single" w:sz="4" w:space="0" w:color="auto"/>
              <w:right w:val="nil"/>
            </w:tcBorders>
          </w:tcPr>
          <w:p w14:paraId="0A642B46" w14:textId="77777777" w:rsidR="00281434" w:rsidRDefault="00281434">
            <w:pPr>
              <w:pStyle w:val="NormalWeb"/>
              <w:ind w:right="90"/>
              <w:jc w:val="both"/>
            </w:pPr>
          </w:p>
        </w:tc>
      </w:tr>
    </w:tbl>
    <w:p w14:paraId="13E7770D" w14:textId="77777777" w:rsidR="00281434" w:rsidRDefault="00281434" w:rsidP="00281434">
      <w:pPr>
        <w:tabs>
          <w:tab w:val="left" w:pos="720"/>
          <w:tab w:val="center" w:pos="7380"/>
        </w:tabs>
        <w:ind w:right="90"/>
        <w:jc w:val="both"/>
        <w:rPr>
          <w:rFonts w:ascii="Times New Roman" w:eastAsiaTheme="minorEastAsia"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study, 2025</w:t>
      </w:r>
    </w:p>
    <w:p w14:paraId="31CEFBF3" w14:textId="77777777" w:rsidR="00281434" w:rsidRDefault="00281434" w:rsidP="00281434">
      <w:pPr>
        <w:pStyle w:val="NoSpacing"/>
        <w:spacing w:line="480" w:lineRule="auto"/>
        <w:ind w:right="90" w:firstLine="720"/>
        <w:jc w:val="both"/>
        <w:rPr>
          <w:noProof/>
          <w:sz w:val="24"/>
          <w:szCs w:val="24"/>
          <w:lang w:val="yo-NG"/>
        </w:rPr>
      </w:pPr>
    </w:p>
    <w:p w14:paraId="6CA46507" w14:textId="77777777" w:rsidR="00281434" w:rsidRDefault="00281434" w:rsidP="00281434">
      <w:pPr>
        <w:pStyle w:val="NoSpacing"/>
        <w:spacing w:line="480" w:lineRule="auto"/>
        <w:ind w:right="90" w:firstLine="720"/>
        <w:jc w:val="both"/>
        <w:rPr>
          <w:lang w:val="en-US"/>
        </w:rPr>
      </w:pPr>
      <w:r>
        <w:rPr>
          <w:noProof/>
          <w:lang w:val="yo-NG"/>
        </w:rPr>
        <w:t>Table</w:t>
      </w:r>
      <w:r>
        <w:rPr>
          <w:noProof/>
        </w:rPr>
        <w:t xml:space="preserve"> 4</w:t>
      </w:r>
      <w:r>
        <w:t xml:space="preserve"> showed </w:t>
      </w:r>
      <w:r>
        <w:rPr>
          <w:lang w:val="yo-NG"/>
        </w:rPr>
        <w:t xml:space="preserve">the calculated </w:t>
      </w:r>
      <w:r>
        <w:rPr>
          <w:noProof/>
        </w:rPr>
        <w:t>t-</w:t>
      </w:r>
      <w:r>
        <w:rPr>
          <w:noProof/>
          <w:lang w:val="yo-NG"/>
        </w:rPr>
        <w:t xml:space="preserve">value </w:t>
      </w:r>
      <w:r>
        <w:rPr>
          <w:lang w:val="en-GB"/>
        </w:rPr>
        <w:t>was .28</w:t>
      </w:r>
      <w:r>
        <w:rPr>
          <w:lang w:val="yo-NG"/>
        </w:rPr>
        <w:t xml:space="preserve"> while its </w:t>
      </w:r>
      <w:r>
        <w:t xml:space="preserve">calculated </w:t>
      </w:r>
      <w:r>
        <w:rPr>
          <w:lang w:val="yo-NG"/>
        </w:rPr>
        <w:t xml:space="preserve">significance value </w:t>
      </w:r>
      <w:r>
        <w:rPr>
          <w:lang w:val="en-GB"/>
        </w:rPr>
        <w:t>is</w:t>
      </w:r>
      <w:r>
        <w:rPr>
          <w:lang w:val="yo-NG"/>
        </w:rPr>
        <w:t xml:space="preserve"> .</w:t>
      </w:r>
      <w:r>
        <w:rPr>
          <w:lang w:val="en-GB"/>
        </w:rPr>
        <w:t>003</w:t>
      </w:r>
      <w:r>
        <w:t xml:space="preserve">, of </w:t>
      </w:r>
      <w:proofErr w:type="spellStart"/>
      <w:r>
        <w:t>df</w:t>
      </w:r>
      <w:proofErr w:type="spellEnd"/>
      <w:r>
        <w:t xml:space="preserve"> 98</w:t>
      </w:r>
      <w:r>
        <w:rPr>
          <w:lang w:val="yo-NG"/>
        </w:rPr>
        <w:t xml:space="preserve"> at </w:t>
      </w:r>
      <w:r>
        <w:rPr>
          <w:noProof/>
          <w:lang w:val="yo-NG"/>
        </w:rPr>
        <w:t>alpha</w:t>
      </w:r>
      <w:r>
        <w:rPr>
          <w:lang w:val="yo-NG"/>
        </w:rPr>
        <w:t xml:space="preserve"> level of 0.05. On this basis</w:t>
      </w:r>
      <w:r>
        <w:t>,</w:t>
      </w:r>
      <w:r>
        <w:rPr>
          <w:lang w:val="yo-NG"/>
        </w:rPr>
        <w:t xml:space="preserve"> null hypothesis </w:t>
      </w:r>
      <w:r>
        <w:rPr>
          <w:lang w:val="en-GB"/>
        </w:rPr>
        <w:t>two was therefore rejected</w:t>
      </w:r>
      <w:r>
        <w:rPr>
          <w:lang w:val="yo-NG"/>
        </w:rPr>
        <w:t xml:space="preserve">. </w:t>
      </w:r>
      <w:r>
        <w:rPr>
          <w:noProof/>
          <w:lang w:val="yo-NG"/>
        </w:rPr>
        <w:t>This means</w:t>
      </w:r>
      <w:r>
        <w:rPr>
          <w:lang w:val="yo-NG"/>
        </w:rPr>
        <w:t xml:space="preserve"> </w:t>
      </w:r>
      <w:r>
        <w:rPr>
          <w:lang w:val="yo-NG"/>
        </w:rPr>
        <w:lastRenderedPageBreak/>
        <w:t xml:space="preserve">that </w:t>
      </w:r>
      <w:r>
        <w:rPr>
          <w:lang w:val="en-GB"/>
        </w:rPr>
        <w:t>there was</w:t>
      </w:r>
      <w:r>
        <w:t xml:space="preserve"> no significant difference between the level of frequency given to kidnapping cases in Punch and Daily Vanguard.</w:t>
      </w:r>
      <w:r>
        <w:rPr>
          <w:lang w:val="yo-NG"/>
        </w:rPr>
        <w:t xml:space="preserve"> The reason </w:t>
      </w:r>
      <w:r>
        <w:rPr>
          <w:lang w:val="en-GB"/>
        </w:rPr>
        <w:t>was</w:t>
      </w:r>
      <w:r>
        <w:rPr>
          <w:lang w:val="yo-NG"/>
        </w:rPr>
        <w:t xml:space="preserve"> that the calculated significance value (.</w:t>
      </w:r>
      <w:r>
        <w:rPr>
          <w:lang w:val="en-GB"/>
        </w:rPr>
        <w:t>0</w:t>
      </w:r>
      <w:r>
        <w:t>03</w:t>
      </w:r>
      <w:r>
        <w:rPr>
          <w:lang w:val="yo-NG"/>
        </w:rPr>
        <w:t xml:space="preserve">) </w:t>
      </w:r>
      <w:r>
        <w:rPr>
          <w:lang w:val="en-GB"/>
        </w:rPr>
        <w:t>was less</w:t>
      </w:r>
      <w:r>
        <w:rPr>
          <w:lang w:val="yo-NG"/>
        </w:rPr>
        <w:t xml:space="preserve"> than 0.05 alpha level (.</w:t>
      </w:r>
      <w:r>
        <w:rPr>
          <w:lang w:val="en-GB"/>
        </w:rPr>
        <w:t>003</w:t>
      </w:r>
      <w:r>
        <w:t xml:space="preserve"> &gt;</w:t>
      </w:r>
      <w:r>
        <w:rPr>
          <w:lang w:val="yo-NG"/>
        </w:rPr>
        <w:t xml:space="preserve"> 0.05). </w:t>
      </w:r>
    </w:p>
    <w:p w14:paraId="79C4AFE1" w14:textId="77777777" w:rsidR="00281434" w:rsidRDefault="00281434" w:rsidP="00281434">
      <w:pPr>
        <w:pStyle w:val="NoSpacing"/>
        <w:spacing w:line="480" w:lineRule="auto"/>
        <w:ind w:right="90"/>
        <w:jc w:val="both"/>
        <w:rPr>
          <w:b/>
        </w:rPr>
      </w:pPr>
    </w:p>
    <w:p w14:paraId="099C5223" w14:textId="77777777" w:rsidR="00281434" w:rsidRDefault="00281434" w:rsidP="00281434">
      <w:pPr>
        <w:pStyle w:val="NoSpacing"/>
        <w:spacing w:line="480" w:lineRule="auto"/>
        <w:ind w:right="90"/>
        <w:jc w:val="both"/>
      </w:pPr>
      <w:r>
        <w:rPr>
          <w:b/>
        </w:rPr>
        <w:t>Hypothesis Two</w:t>
      </w:r>
      <w:r>
        <w:rPr>
          <w:b/>
          <w:bCs/>
        </w:rPr>
        <w:t xml:space="preserve">: </w:t>
      </w:r>
      <w:r>
        <w:t>There is no significant relationship between the level of prominence given to kidnapping cases in Punch and Daily Vanguard based on gender.</w:t>
      </w:r>
    </w:p>
    <w:tbl>
      <w:tblPr>
        <w:tblStyle w:val="TableGrid"/>
        <w:tblW w:w="9254" w:type="dxa"/>
        <w:tblInd w:w="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598"/>
        <w:gridCol w:w="636"/>
        <w:gridCol w:w="1243"/>
        <w:gridCol w:w="1094"/>
        <w:gridCol w:w="706"/>
        <w:gridCol w:w="913"/>
        <w:gridCol w:w="1806"/>
        <w:gridCol w:w="1258"/>
      </w:tblGrid>
      <w:tr w:rsidR="00281434" w14:paraId="4615F7C0" w14:textId="77777777" w:rsidTr="00281434">
        <w:trPr>
          <w:trHeight w:val="458"/>
        </w:trPr>
        <w:tc>
          <w:tcPr>
            <w:tcW w:w="1598" w:type="dxa"/>
            <w:tcBorders>
              <w:top w:val="single" w:sz="6" w:space="0" w:color="auto"/>
              <w:left w:val="nil"/>
              <w:bottom w:val="single" w:sz="6" w:space="0" w:color="auto"/>
              <w:right w:val="nil"/>
            </w:tcBorders>
            <w:hideMark/>
          </w:tcPr>
          <w:p w14:paraId="4D07C4E2" w14:textId="77777777" w:rsidR="00281434" w:rsidRDefault="00281434">
            <w:pPr>
              <w:spacing w:line="360" w:lineRule="auto"/>
              <w:rPr>
                <w:rFonts w:ascii="Times New Roman" w:eastAsiaTheme="min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Religion </w:t>
            </w:r>
          </w:p>
        </w:tc>
        <w:tc>
          <w:tcPr>
            <w:tcW w:w="636" w:type="dxa"/>
            <w:tcBorders>
              <w:top w:val="single" w:sz="6" w:space="0" w:color="auto"/>
              <w:left w:val="nil"/>
              <w:bottom w:val="single" w:sz="6" w:space="0" w:color="auto"/>
              <w:right w:val="nil"/>
            </w:tcBorders>
            <w:hideMark/>
          </w:tcPr>
          <w:p w14:paraId="3E18E679" w14:textId="77777777" w:rsidR="00281434" w:rsidRDefault="00281434">
            <w:pPr>
              <w:spacing w:line="360" w:lineRule="auto"/>
              <w:rPr>
                <w:rFonts w:ascii="Times New Roman" w:eastAsiaTheme="min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t>No</w:t>
            </w:r>
          </w:p>
        </w:tc>
        <w:tc>
          <w:tcPr>
            <w:tcW w:w="1243" w:type="dxa"/>
            <w:tcBorders>
              <w:top w:val="single" w:sz="6" w:space="0" w:color="auto"/>
              <w:left w:val="nil"/>
              <w:bottom w:val="single" w:sz="6" w:space="0" w:color="auto"/>
              <w:right w:val="nil"/>
            </w:tcBorders>
            <w:hideMark/>
          </w:tcPr>
          <w:p w14:paraId="5C4E77A9" w14:textId="77777777" w:rsidR="00281434" w:rsidRDefault="00281434">
            <w:pPr>
              <w:spacing w:line="360" w:lineRule="auto"/>
              <w:rPr>
                <w:rFonts w:ascii="Times New Roman" w:eastAsiaTheme="min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t>Mean</w:t>
            </w:r>
          </w:p>
        </w:tc>
        <w:tc>
          <w:tcPr>
            <w:tcW w:w="1094" w:type="dxa"/>
            <w:tcBorders>
              <w:top w:val="single" w:sz="6" w:space="0" w:color="auto"/>
              <w:left w:val="nil"/>
              <w:bottom w:val="single" w:sz="6" w:space="0" w:color="auto"/>
              <w:right w:val="nil"/>
            </w:tcBorders>
            <w:hideMark/>
          </w:tcPr>
          <w:p w14:paraId="49518814" w14:textId="77777777" w:rsidR="00281434" w:rsidRDefault="00281434">
            <w:pPr>
              <w:spacing w:line="360" w:lineRule="auto"/>
              <w:rPr>
                <w:rFonts w:ascii="Times New Roman" w:eastAsiaTheme="minorEastAsia" w:hAnsi="Times New Roman" w:cs="Times New Roman"/>
                <w:b/>
                <w:bCs/>
                <w:color w:val="000000" w:themeColor="text1"/>
                <w:sz w:val="24"/>
                <w:szCs w:val="24"/>
              </w:rPr>
            </w:pPr>
            <w:r>
              <w:rPr>
                <w:rFonts w:ascii="Times New Roman" w:hAnsi="Times New Roman" w:cs="Times New Roman"/>
                <w:b/>
                <w:bCs/>
                <w:color w:val="000000" w:themeColor="text1"/>
                <w:sz w:val="24"/>
                <w:szCs w:val="24"/>
                <w:lang w:val="yo-NG"/>
              </w:rPr>
              <w:t>S</w:t>
            </w:r>
            <w:r>
              <w:rPr>
                <w:rFonts w:ascii="Times New Roman" w:hAnsi="Times New Roman" w:cs="Times New Roman"/>
                <w:b/>
                <w:bCs/>
                <w:color w:val="000000" w:themeColor="text1"/>
                <w:sz w:val="24"/>
                <w:szCs w:val="24"/>
              </w:rPr>
              <w:t>D</w:t>
            </w:r>
          </w:p>
        </w:tc>
        <w:tc>
          <w:tcPr>
            <w:tcW w:w="706" w:type="dxa"/>
            <w:tcBorders>
              <w:top w:val="single" w:sz="6" w:space="0" w:color="auto"/>
              <w:left w:val="nil"/>
              <w:bottom w:val="single" w:sz="6" w:space="0" w:color="auto"/>
              <w:right w:val="nil"/>
            </w:tcBorders>
            <w:hideMark/>
          </w:tcPr>
          <w:p w14:paraId="57DE4081" w14:textId="77777777" w:rsidR="00281434" w:rsidRDefault="00281434">
            <w:pPr>
              <w:spacing w:line="360" w:lineRule="auto"/>
              <w:rPr>
                <w:rFonts w:ascii="Times New Roman" w:eastAsiaTheme="minorEastAsia"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df</w:t>
            </w:r>
            <w:proofErr w:type="spellEnd"/>
          </w:p>
        </w:tc>
        <w:tc>
          <w:tcPr>
            <w:tcW w:w="913" w:type="dxa"/>
            <w:tcBorders>
              <w:top w:val="single" w:sz="6" w:space="0" w:color="auto"/>
              <w:left w:val="nil"/>
              <w:bottom w:val="single" w:sz="6" w:space="0" w:color="auto"/>
              <w:right w:val="nil"/>
            </w:tcBorders>
            <w:hideMark/>
          </w:tcPr>
          <w:p w14:paraId="045D7B85" w14:textId="77777777" w:rsidR="00281434" w:rsidRDefault="00281434">
            <w:pPr>
              <w:spacing w:line="256" w:lineRule="auto"/>
              <w:rPr>
                <w:rFonts w:ascii="Times New Roman" w:eastAsiaTheme="min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t>Cal .t-value</w:t>
            </w:r>
          </w:p>
        </w:tc>
        <w:tc>
          <w:tcPr>
            <w:tcW w:w="1806" w:type="dxa"/>
            <w:tcBorders>
              <w:top w:val="single" w:sz="6" w:space="0" w:color="auto"/>
              <w:left w:val="nil"/>
              <w:bottom w:val="single" w:sz="6" w:space="0" w:color="auto"/>
              <w:right w:val="nil"/>
            </w:tcBorders>
            <w:hideMark/>
          </w:tcPr>
          <w:p w14:paraId="11584AF3" w14:textId="77777777" w:rsidR="00281434" w:rsidRDefault="00281434">
            <w:pPr>
              <w:rPr>
                <w:rFonts w:ascii="Times New Roman" w:eastAsiaTheme="min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t>Crit.</w:t>
            </w:r>
          </w:p>
          <w:p w14:paraId="03401782" w14:textId="77777777" w:rsidR="00281434" w:rsidRDefault="00281434">
            <w:pPr>
              <w:spacing w:line="360" w:lineRule="auto"/>
              <w:rPr>
                <w:rFonts w:ascii="Times New Roman" w:eastAsiaTheme="min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t>t-value</w:t>
            </w:r>
          </w:p>
        </w:tc>
        <w:tc>
          <w:tcPr>
            <w:tcW w:w="1258" w:type="dxa"/>
            <w:tcBorders>
              <w:top w:val="single" w:sz="6" w:space="0" w:color="auto"/>
              <w:left w:val="nil"/>
              <w:bottom w:val="single" w:sz="6" w:space="0" w:color="auto"/>
              <w:right w:val="nil"/>
            </w:tcBorders>
            <w:hideMark/>
          </w:tcPr>
          <w:p w14:paraId="4CD297CA" w14:textId="77777777" w:rsidR="00281434" w:rsidRDefault="00281434">
            <w:pPr>
              <w:spacing w:line="360" w:lineRule="auto"/>
              <w:rPr>
                <w:rFonts w:ascii="Times New Roman" w:eastAsiaTheme="min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t>P-value</w:t>
            </w:r>
          </w:p>
        </w:tc>
      </w:tr>
      <w:tr w:rsidR="00281434" w14:paraId="6057EADA" w14:textId="77777777" w:rsidTr="00281434">
        <w:trPr>
          <w:trHeight w:val="745"/>
        </w:trPr>
        <w:tc>
          <w:tcPr>
            <w:tcW w:w="1598" w:type="dxa"/>
            <w:tcBorders>
              <w:top w:val="single" w:sz="6" w:space="0" w:color="auto"/>
              <w:left w:val="nil"/>
              <w:bottom w:val="single" w:sz="6" w:space="0" w:color="auto"/>
              <w:right w:val="nil"/>
            </w:tcBorders>
          </w:tcPr>
          <w:p w14:paraId="53CE69A6" w14:textId="77777777" w:rsidR="00281434" w:rsidRDefault="00281434">
            <w:pPr>
              <w:spacing w:line="360" w:lineRule="auto"/>
              <w:ind w:right="-245"/>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 xml:space="preserve">Christianity </w:t>
            </w:r>
          </w:p>
          <w:p w14:paraId="30B7EA89" w14:textId="77777777" w:rsidR="00281434" w:rsidRDefault="00281434">
            <w:pPr>
              <w:spacing w:line="360" w:lineRule="auto"/>
              <w:jc w:val="both"/>
              <w:rPr>
                <w:rFonts w:ascii="Times New Roman" w:hAnsi="Times New Roman" w:cs="Times New Roman"/>
                <w:color w:val="000000" w:themeColor="text1"/>
                <w:sz w:val="24"/>
                <w:szCs w:val="24"/>
                <w:lang w:val="yo-NG"/>
              </w:rPr>
            </w:pPr>
          </w:p>
          <w:p w14:paraId="1AAD4C75" w14:textId="77777777" w:rsidR="00281434" w:rsidRDefault="00281434">
            <w:pPr>
              <w:spacing w:line="360" w:lineRule="auto"/>
              <w:ind w:right="-245"/>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Islam</w:t>
            </w:r>
          </w:p>
        </w:tc>
        <w:tc>
          <w:tcPr>
            <w:tcW w:w="636" w:type="dxa"/>
            <w:tcBorders>
              <w:top w:val="single" w:sz="6" w:space="0" w:color="auto"/>
              <w:left w:val="nil"/>
              <w:bottom w:val="single" w:sz="6" w:space="0" w:color="auto"/>
              <w:right w:val="nil"/>
            </w:tcBorders>
          </w:tcPr>
          <w:p w14:paraId="055AF14F" w14:textId="77777777" w:rsidR="00281434" w:rsidRDefault="00281434">
            <w:pPr>
              <w:spacing w:line="360" w:lineRule="auto"/>
              <w:jc w:val="both"/>
              <w:rPr>
                <w:rFonts w:ascii="Times New Roman" w:eastAsiaTheme="minorEastAsia" w:hAnsi="Times New Roman" w:cs="Times New Roman"/>
                <w:color w:val="000000" w:themeColor="text1"/>
                <w:sz w:val="24"/>
                <w:szCs w:val="24"/>
              </w:rPr>
            </w:pPr>
          </w:p>
          <w:p w14:paraId="0CE81E26" w14:textId="77777777" w:rsidR="00281434" w:rsidRDefault="0028143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p w14:paraId="3FD93EFE" w14:textId="77777777" w:rsidR="00281434" w:rsidRDefault="00281434">
            <w:pPr>
              <w:spacing w:line="360" w:lineRule="auto"/>
              <w:jc w:val="both"/>
              <w:rPr>
                <w:rFonts w:ascii="Times New Roman" w:eastAsiaTheme="minorEastAsia" w:hAnsi="Times New Roman" w:cs="Times New Roman"/>
                <w:color w:val="000000" w:themeColor="text1"/>
                <w:sz w:val="24"/>
                <w:szCs w:val="24"/>
              </w:rPr>
            </w:pPr>
          </w:p>
        </w:tc>
        <w:tc>
          <w:tcPr>
            <w:tcW w:w="1243" w:type="dxa"/>
            <w:tcBorders>
              <w:top w:val="single" w:sz="6" w:space="0" w:color="auto"/>
              <w:left w:val="nil"/>
              <w:bottom w:val="single" w:sz="6" w:space="0" w:color="auto"/>
              <w:right w:val="nil"/>
            </w:tcBorders>
          </w:tcPr>
          <w:p w14:paraId="0C52700A" w14:textId="77777777" w:rsidR="00281434" w:rsidRDefault="00281434">
            <w:pPr>
              <w:spacing w:line="360" w:lineRule="auto"/>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20.69</w:t>
            </w:r>
          </w:p>
          <w:p w14:paraId="51A0FA56" w14:textId="77777777" w:rsidR="00281434" w:rsidRDefault="00281434">
            <w:pPr>
              <w:spacing w:line="360" w:lineRule="auto"/>
              <w:rPr>
                <w:rFonts w:ascii="Times New Roman" w:hAnsi="Times New Roman" w:cs="Times New Roman"/>
                <w:color w:val="000000" w:themeColor="text1"/>
                <w:sz w:val="24"/>
                <w:szCs w:val="24"/>
                <w:lang w:val="yo-NG"/>
              </w:rPr>
            </w:pPr>
          </w:p>
          <w:p w14:paraId="27B092C1" w14:textId="77777777" w:rsidR="00281434" w:rsidRDefault="00281434">
            <w:pPr>
              <w:spacing w:line="360" w:lineRule="auto"/>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21.83</w:t>
            </w:r>
          </w:p>
        </w:tc>
        <w:tc>
          <w:tcPr>
            <w:tcW w:w="1094" w:type="dxa"/>
            <w:tcBorders>
              <w:top w:val="single" w:sz="6" w:space="0" w:color="auto"/>
              <w:left w:val="nil"/>
              <w:bottom w:val="single" w:sz="6" w:space="0" w:color="auto"/>
              <w:right w:val="nil"/>
            </w:tcBorders>
          </w:tcPr>
          <w:p w14:paraId="3BFAC3F7" w14:textId="77777777" w:rsidR="00281434" w:rsidRDefault="00281434">
            <w:pPr>
              <w:spacing w:line="360" w:lineRule="auto"/>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20.12</w:t>
            </w:r>
          </w:p>
          <w:p w14:paraId="1E3CAA02" w14:textId="77777777" w:rsidR="00281434" w:rsidRDefault="00281434">
            <w:pPr>
              <w:spacing w:line="360" w:lineRule="auto"/>
              <w:rPr>
                <w:rFonts w:ascii="Times New Roman" w:hAnsi="Times New Roman" w:cs="Times New Roman"/>
                <w:color w:val="000000" w:themeColor="text1"/>
                <w:sz w:val="24"/>
                <w:szCs w:val="24"/>
                <w:lang w:val="yo-NG"/>
              </w:rPr>
            </w:pPr>
          </w:p>
          <w:p w14:paraId="1852C8F3" w14:textId="77777777" w:rsidR="00281434" w:rsidRDefault="00281434">
            <w:pPr>
              <w:spacing w:line="360" w:lineRule="auto"/>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21.79</w:t>
            </w:r>
          </w:p>
        </w:tc>
        <w:tc>
          <w:tcPr>
            <w:tcW w:w="706" w:type="dxa"/>
            <w:tcBorders>
              <w:top w:val="single" w:sz="6" w:space="0" w:color="auto"/>
              <w:left w:val="nil"/>
              <w:bottom w:val="single" w:sz="6" w:space="0" w:color="auto"/>
              <w:right w:val="nil"/>
            </w:tcBorders>
          </w:tcPr>
          <w:p w14:paraId="3AF3CAEC" w14:textId="77777777" w:rsidR="00281434" w:rsidRDefault="00281434">
            <w:pPr>
              <w:spacing w:line="360" w:lineRule="auto"/>
              <w:jc w:val="both"/>
              <w:rPr>
                <w:rFonts w:ascii="Times New Roman" w:eastAsiaTheme="minorEastAsia" w:hAnsi="Times New Roman" w:cs="Times New Roman"/>
                <w:color w:val="000000" w:themeColor="text1"/>
                <w:sz w:val="24"/>
                <w:szCs w:val="24"/>
                <w:lang w:val="yo-NG"/>
              </w:rPr>
            </w:pPr>
          </w:p>
          <w:p w14:paraId="35BCA5DD" w14:textId="77777777" w:rsidR="00281434" w:rsidRDefault="00281434">
            <w:pPr>
              <w:spacing w:line="360" w:lineRule="auto"/>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98</w:t>
            </w:r>
          </w:p>
        </w:tc>
        <w:tc>
          <w:tcPr>
            <w:tcW w:w="913" w:type="dxa"/>
            <w:tcBorders>
              <w:top w:val="single" w:sz="6" w:space="0" w:color="auto"/>
              <w:left w:val="nil"/>
              <w:bottom w:val="single" w:sz="6" w:space="0" w:color="auto"/>
              <w:right w:val="nil"/>
            </w:tcBorders>
          </w:tcPr>
          <w:p w14:paraId="2133D8DE" w14:textId="77777777" w:rsidR="00281434" w:rsidRDefault="00281434">
            <w:pPr>
              <w:spacing w:line="360" w:lineRule="auto"/>
              <w:jc w:val="both"/>
              <w:rPr>
                <w:rFonts w:ascii="Times New Roman" w:eastAsiaTheme="minorEastAsia" w:hAnsi="Times New Roman" w:cs="Times New Roman"/>
                <w:color w:val="000000" w:themeColor="text1"/>
                <w:sz w:val="24"/>
                <w:szCs w:val="24"/>
              </w:rPr>
            </w:pPr>
          </w:p>
          <w:p w14:paraId="5D137E5C" w14:textId="77777777" w:rsidR="00281434" w:rsidRDefault="00281434">
            <w:pPr>
              <w:spacing w:line="360" w:lineRule="auto"/>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1.29</w:t>
            </w:r>
          </w:p>
        </w:tc>
        <w:tc>
          <w:tcPr>
            <w:tcW w:w="1806" w:type="dxa"/>
            <w:tcBorders>
              <w:top w:val="single" w:sz="6" w:space="0" w:color="auto"/>
              <w:left w:val="nil"/>
              <w:bottom w:val="single" w:sz="6" w:space="0" w:color="auto"/>
              <w:right w:val="nil"/>
            </w:tcBorders>
          </w:tcPr>
          <w:p w14:paraId="4FE374B9" w14:textId="77777777" w:rsidR="00281434" w:rsidRDefault="00281434">
            <w:pPr>
              <w:spacing w:line="360" w:lineRule="auto"/>
              <w:rPr>
                <w:rFonts w:ascii="Times New Roman" w:eastAsiaTheme="minorEastAsia" w:hAnsi="Times New Roman" w:cs="Times New Roman"/>
                <w:color w:val="000000" w:themeColor="text1"/>
                <w:sz w:val="24"/>
                <w:szCs w:val="24"/>
                <w:lang w:val="yo-NG"/>
              </w:rPr>
            </w:pPr>
          </w:p>
          <w:p w14:paraId="6401CD39" w14:textId="77777777" w:rsidR="00281434" w:rsidRDefault="00281434">
            <w:pPr>
              <w:spacing w:line="360" w:lineRule="auto"/>
              <w:rPr>
                <w:rFonts w:ascii="Times New Roman" w:eastAsiaTheme="minorEastAsia" w:hAnsi="Times New Roman" w:cs="Times New Roman"/>
                <w:color w:val="000000" w:themeColor="text1"/>
                <w:sz w:val="24"/>
                <w:szCs w:val="24"/>
                <w:lang w:val="yo-NG"/>
              </w:rPr>
            </w:pPr>
            <w:r>
              <w:rPr>
                <w:rFonts w:ascii="Times New Roman" w:hAnsi="Times New Roman" w:cs="Times New Roman"/>
                <w:color w:val="000000" w:themeColor="text1"/>
                <w:sz w:val="24"/>
                <w:szCs w:val="24"/>
              </w:rPr>
              <w:t>1.96</w:t>
            </w:r>
          </w:p>
        </w:tc>
        <w:tc>
          <w:tcPr>
            <w:tcW w:w="1258" w:type="dxa"/>
            <w:tcBorders>
              <w:top w:val="single" w:sz="6" w:space="0" w:color="auto"/>
              <w:left w:val="nil"/>
              <w:bottom w:val="single" w:sz="6" w:space="0" w:color="auto"/>
              <w:right w:val="nil"/>
            </w:tcBorders>
          </w:tcPr>
          <w:p w14:paraId="342AF2C0" w14:textId="77777777" w:rsidR="00281434" w:rsidRDefault="00281434">
            <w:pPr>
              <w:spacing w:line="360" w:lineRule="auto"/>
              <w:rPr>
                <w:rFonts w:ascii="Times New Roman" w:eastAsiaTheme="minorEastAsia" w:hAnsi="Times New Roman" w:cs="Times New Roman"/>
                <w:color w:val="000000" w:themeColor="text1"/>
                <w:sz w:val="24"/>
                <w:szCs w:val="24"/>
              </w:rPr>
            </w:pPr>
          </w:p>
          <w:p w14:paraId="6EAF90EE" w14:textId="77777777" w:rsidR="00281434" w:rsidRDefault="00281434">
            <w:pPr>
              <w:spacing w:line="360" w:lineRule="auto"/>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0.19</w:t>
            </w:r>
          </w:p>
        </w:tc>
      </w:tr>
    </w:tbl>
    <w:p w14:paraId="27D998B8" w14:textId="77777777" w:rsidR="00281434" w:rsidRDefault="00281434" w:rsidP="00281434">
      <w:pPr>
        <w:autoSpaceDE w:val="0"/>
        <w:autoSpaceDN w:val="0"/>
        <w:adjustRightInd w:val="0"/>
        <w:ind w:firstLine="567"/>
        <w:jc w:val="both"/>
        <w:rPr>
          <w:rFonts w:ascii="Times New Roman" w:eastAsiaTheme="minorEastAsia" w:hAnsi="Times New Roman" w:cs="Times New Roman"/>
          <w:b/>
          <w:color w:val="000000" w:themeColor="text1"/>
          <w:sz w:val="24"/>
          <w:szCs w:val="24"/>
        </w:rPr>
      </w:pPr>
    </w:p>
    <w:p w14:paraId="61C4976B" w14:textId="77777777" w:rsidR="00281434" w:rsidRDefault="00281434" w:rsidP="00281434">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lang w:val="yo-NG"/>
        </w:rPr>
        <w:t xml:space="preserve">As shown on </w:t>
      </w:r>
      <w:r>
        <w:rPr>
          <w:rFonts w:ascii="Times New Roman" w:hAnsi="Times New Roman" w:cs="Times New Roman"/>
          <w:noProof/>
          <w:color w:val="000000" w:themeColor="text1"/>
          <w:sz w:val="24"/>
          <w:szCs w:val="24"/>
          <w:lang w:val="yo-NG"/>
        </w:rPr>
        <w:t>Table</w:t>
      </w:r>
      <w:r>
        <w:rPr>
          <w:rFonts w:ascii="Times New Roman" w:hAnsi="Times New Roman" w:cs="Times New Roman"/>
          <w:noProof/>
          <w:color w:val="000000" w:themeColor="text1"/>
          <w:sz w:val="24"/>
          <w:szCs w:val="24"/>
        </w:rPr>
        <w:t xml:space="preserve"> 5</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yo-NG"/>
        </w:rPr>
        <w:t xml:space="preserve">the calculated </w:t>
      </w:r>
      <w:r>
        <w:rPr>
          <w:rFonts w:ascii="Times New Roman" w:hAnsi="Times New Roman" w:cs="Times New Roman"/>
          <w:color w:val="000000" w:themeColor="text1"/>
          <w:sz w:val="24"/>
          <w:szCs w:val="24"/>
        </w:rPr>
        <w:t>t</w:t>
      </w:r>
      <w:r>
        <w:rPr>
          <w:rFonts w:ascii="Times New Roman" w:hAnsi="Times New Roman" w:cs="Times New Roman"/>
          <w:noProof/>
          <w:color w:val="000000" w:themeColor="text1"/>
          <w:sz w:val="24"/>
          <w:szCs w:val="24"/>
        </w:rPr>
        <w:t>-</w:t>
      </w:r>
      <w:r>
        <w:rPr>
          <w:rFonts w:ascii="Times New Roman" w:hAnsi="Times New Roman" w:cs="Times New Roman"/>
          <w:noProof/>
          <w:color w:val="000000" w:themeColor="text1"/>
          <w:sz w:val="24"/>
          <w:szCs w:val="24"/>
          <w:lang w:val="yo-NG"/>
        </w:rPr>
        <w:t xml:space="preserve">value </w:t>
      </w:r>
      <w:r>
        <w:rPr>
          <w:rFonts w:ascii="Times New Roman" w:hAnsi="Times New Roman" w:cs="Times New Roman"/>
          <w:color w:val="000000" w:themeColor="text1"/>
          <w:sz w:val="24"/>
          <w:szCs w:val="24"/>
        </w:rPr>
        <w:t xml:space="preserve">was 1.29 </w:t>
      </w:r>
      <w:r>
        <w:rPr>
          <w:rFonts w:ascii="Times New Roman" w:hAnsi="Times New Roman" w:cs="Times New Roman"/>
          <w:color w:val="000000" w:themeColor="text1"/>
          <w:sz w:val="24"/>
          <w:szCs w:val="24"/>
          <w:lang w:val="yo-NG"/>
        </w:rPr>
        <w:t xml:space="preserve">while </w:t>
      </w:r>
      <w:r>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lang w:val="yo-NG"/>
        </w:rPr>
        <w:t xml:space="preserve"> </w:t>
      </w:r>
      <w:r>
        <w:rPr>
          <w:rFonts w:ascii="Times New Roman" w:hAnsi="Times New Roman" w:cs="Times New Roman"/>
          <w:color w:val="000000" w:themeColor="text1"/>
          <w:sz w:val="24"/>
          <w:szCs w:val="24"/>
        </w:rPr>
        <w:t>critical t-value is 1.29 ( 0.19 &gt; 0.05 level of significance). Since the calculated t-value is less than the critical value, the null hypothesis</w:t>
      </w:r>
      <w:r>
        <w:rPr>
          <w:rFonts w:ascii="Times New Roman" w:hAnsi="Times New Roman" w:cs="Times New Roman"/>
          <w:sz w:val="24"/>
          <w:szCs w:val="24"/>
        </w:rPr>
        <w:t xml:space="preserve"> was not rejected. This means that there is no significant </w:t>
      </w:r>
      <w:r>
        <w:rPr>
          <w:rFonts w:ascii="Times New Roman" w:hAnsi="Times New Roman" w:cs="Times New Roman"/>
        </w:rPr>
        <w:t>between the level of prominence given to kidnapping cases in Punch and Daily Vanguard based on gender</w:t>
      </w:r>
      <w:r>
        <w:rPr>
          <w:rFonts w:ascii="Times New Roman" w:hAnsi="Times New Roman" w:cs="Times New Roman"/>
          <w:sz w:val="24"/>
          <w:szCs w:val="24"/>
        </w:rPr>
        <w:t>.</w:t>
      </w:r>
    </w:p>
    <w:p w14:paraId="4DF1D623" w14:textId="77777777" w:rsidR="00281434" w:rsidRDefault="00281434" w:rsidP="0028143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Hypothesis Three: </w:t>
      </w:r>
      <w:r>
        <w:rPr>
          <w:rFonts w:ascii="Times New Roman" w:hAnsi="Times New Roman" w:cs="Times New Roman"/>
        </w:rPr>
        <w:t>There is no significant difference in direction of the kidnapping cases Punch and Daily Vanguard gender</w:t>
      </w:r>
      <w:r>
        <w:rPr>
          <w:rFonts w:ascii="Times New Roman" w:hAnsi="Times New Roman" w:cs="Times New Roman"/>
          <w:sz w:val="24"/>
          <w:szCs w:val="24"/>
        </w:rPr>
        <w:t>.</w:t>
      </w:r>
    </w:p>
    <w:tbl>
      <w:tblPr>
        <w:tblW w:w="9735" w:type="dxa"/>
        <w:tblBorders>
          <w:top w:val="single" w:sz="4" w:space="0" w:color="auto"/>
          <w:bottom w:val="single" w:sz="4" w:space="0" w:color="auto"/>
        </w:tblBorders>
        <w:tblLayout w:type="fixed"/>
        <w:tblLook w:val="04A0" w:firstRow="1" w:lastRow="0" w:firstColumn="1" w:lastColumn="0" w:noHBand="0" w:noVBand="1"/>
      </w:tblPr>
      <w:tblGrid>
        <w:gridCol w:w="1983"/>
        <w:gridCol w:w="1133"/>
        <w:gridCol w:w="859"/>
        <w:gridCol w:w="900"/>
        <w:gridCol w:w="1350"/>
        <w:gridCol w:w="810"/>
        <w:gridCol w:w="1260"/>
        <w:gridCol w:w="1440"/>
      </w:tblGrid>
      <w:tr w:rsidR="00281434" w14:paraId="71B9CB48" w14:textId="77777777" w:rsidTr="00281434">
        <w:tc>
          <w:tcPr>
            <w:tcW w:w="1983" w:type="dxa"/>
            <w:tcBorders>
              <w:top w:val="single" w:sz="4" w:space="0" w:color="auto"/>
              <w:left w:val="nil"/>
              <w:bottom w:val="single" w:sz="4" w:space="0" w:color="auto"/>
              <w:right w:val="nil"/>
            </w:tcBorders>
            <w:hideMark/>
          </w:tcPr>
          <w:p w14:paraId="51B0D6A1" w14:textId="77777777" w:rsidR="00281434" w:rsidRDefault="00281434">
            <w:pPr>
              <w:spacing w:after="160" w:line="240" w:lineRule="auto"/>
              <w:jc w:val="both"/>
              <w:rPr>
                <w:rFonts w:ascii="Times New Roman" w:eastAsiaTheme="minorEastAsia"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Gender</w:t>
            </w:r>
          </w:p>
        </w:tc>
        <w:tc>
          <w:tcPr>
            <w:tcW w:w="1133" w:type="dxa"/>
            <w:tcBorders>
              <w:top w:val="single" w:sz="4" w:space="0" w:color="auto"/>
              <w:left w:val="nil"/>
              <w:bottom w:val="single" w:sz="4" w:space="0" w:color="auto"/>
              <w:right w:val="nil"/>
            </w:tcBorders>
            <w:hideMark/>
          </w:tcPr>
          <w:p w14:paraId="0826B722" w14:textId="77777777" w:rsidR="00281434" w:rsidRDefault="00281434">
            <w:pPr>
              <w:spacing w:after="160" w:line="240" w:lineRule="auto"/>
              <w:jc w:val="both"/>
              <w:rPr>
                <w:rFonts w:ascii="Times New Roman" w:eastAsiaTheme="minorEastAsia"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N</w:t>
            </w:r>
          </w:p>
        </w:tc>
        <w:tc>
          <w:tcPr>
            <w:tcW w:w="859" w:type="dxa"/>
            <w:tcBorders>
              <w:top w:val="single" w:sz="4" w:space="0" w:color="auto"/>
              <w:left w:val="nil"/>
              <w:bottom w:val="single" w:sz="4" w:space="0" w:color="auto"/>
              <w:right w:val="nil"/>
            </w:tcBorders>
            <w:hideMark/>
          </w:tcPr>
          <w:p w14:paraId="504C4242" w14:textId="77777777" w:rsidR="00281434" w:rsidRDefault="00281434">
            <w:pPr>
              <w:spacing w:line="240" w:lineRule="auto"/>
              <w:jc w:val="center"/>
              <w:rPr>
                <w:rFonts w:ascii="Times New Roman" w:eastAsiaTheme="minorEastAsia"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Mean</w:t>
            </w:r>
          </w:p>
          <w:p w14:paraId="1896AC94" w14:textId="721698B2" w:rsidR="00281434" w:rsidRDefault="00281434">
            <w:pPr>
              <w:spacing w:after="160" w:line="240" w:lineRule="auto"/>
              <w:jc w:val="center"/>
              <w:rPr>
                <w:rFonts w:ascii="Times New Roman" w:eastAsiaTheme="minorEastAsia" w:hAnsi="Times New Roman" w:cs="Times New Roman"/>
                <w:b/>
                <w:kern w:val="2"/>
                <w:sz w:val="24"/>
                <w:szCs w:val="24"/>
                <w14:ligatures w14:val="standardContextual"/>
              </w:rPr>
            </w:pPr>
            <w:r>
              <w:rPr>
                <w:rFonts w:asciiTheme="minorHAnsi" w:hAnsiTheme="minorHAnsi" w:cstheme="minorBidi"/>
                <w:noProof/>
                <w:kern w:val="2"/>
                <w:lang w:val="en-US"/>
              </w:rPr>
              <mc:AlternateContent>
                <mc:Choice Requires="wps">
                  <w:drawing>
                    <wp:anchor distT="4294967294" distB="4294967294" distL="114300" distR="114300" simplePos="0" relativeHeight="251659264" behindDoc="0" locked="0" layoutInCell="1" allowOverlap="1" wp14:anchorId="0B9993D6" wp14:editId="1139D114">
                      <wp:simplePos x="0" y="0"/>
                      <wp:positionH relativeFrom="column">
                        <wp:posOffset>139065</wp:posOffset>
                      </wp:positionH>
                      <wp:positionV relativeFrom="paragraph">
                        <wp:posOffset>6985</wp:posOffset>
                      </wp:positionV>
                      <wp:extent cx="9525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0.95pt;margin-top:.55pt;width: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"/>
                  </w:pict>
                </mc:Fallback>
              </mc:AlternateContent>
            </w:r>
            <w:r>
              <w:rPr>
                <w:rFonts w:ascii="Times New Roman" w:hAnsi="Times New Roman" w:cs="Times New Roman"/>
                <w:b/>
                <w:kern w:val="2"/>
                <w:sz w:val="24"/>
                <w:szCs w:val="24"/>
                <w14:ligatures w14:val="standardContextual"/>
              </w:rPr>
              <w:t>X</w:t>
            </w:r>
          </w:p>
        </w:tc>
        <w:tc>
          <w:tcPr>
            <w:tcW w:w="900" w:type="dxa"/>
            <w:tcBorders>
              <w:top w:val="single" w:sz="4" w:space="0" w:color="auto"/>
              <w:left w:val="nil"/>
              <w:bottom w:val="single" w:sz="4" w:space="0" w:color="auto"/>
              <w:right w:val="nil"/>
            </w:tcBorders>
            <w:hideMark/>
          </w:tcPr>
          <w:p w14:paraId="676771FF" w14:textId="77777777" w:rsidR="00281434" w:rsidRDefault="00281434">
            <w:pPr>
              <w:spacing w:after="160" w:line="240" w:lineRule="auto"/>
              <w:jc w:val="both"/>
              <w:rPr>
                <w:rFonts w:ascii="Times New Roman" w:eastAsiaTheme="minorEastAsia"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SD</w:t>
            </w:r>
          </w:p>
        </w:tc>
        <w:tc>
          <w:tcPr>
            <w:tcW w:w="1350" w:type="dxa"/>
            <w:tcBorders>
              <w:top w:val="single" w:sz="4" w:space="0" w:color="auto"/>
              <w:left w:val="nil"/>
              <w:bottom w:val="single" w:sz="4" w:space="0" w:color="auto"/>
              <w:right w:val="nil"/>
            </w:tcBorders>
            <w:hideMark/>
          </w:tcPr>
          <w:p w14:paraId="068D2160" w14:textId="77777777" w:rsidR="00281434" w:rsidRDefault="00281434">
            <w:pPr>
              <w:spacing w:line="240" w:lineRule="auto"/>
              <w:jc w:val="both"/>
              <w:rPr>
                <w:rFonts w:ascii="Times New Roman" w:eastAsiaTheme="minorEastAsia" w:hAnsi="Times New Roman" w:cs="Times New Roman"/>
                <w:b/>
                <w:kern w:val="2"/>
                <w:sz w:val="24"/>
                <w:szCs w:val="24"/>
                <w14:ligatures w14:val="standardContextual"/>
              </w:rPr>
            </w:pPr>
            <w:proofErr w:type="spellStart"/>
            <w:r>
              <w:rPr>
                <w:rFonts w:ascii="Times New Roman" w:hAnsi="Times New Roman" w:cs="Times New Roman"/>
                <w:b/>
                <w:kern w:val="2"/>
                <w:sz w:val="24"/>
                <w:szCs w:val="24"/>
                <w14:ligatures w14:val="standardContextual"/>
              </w:rPr>
              <w:t>r-value</w:t>
            </w:r>
            <w:proofErr w:type="spellEnd"/>
          </w:p>
          <w:p w14:paraId="6F461C44" w14:textId="77777777" w:rsidR="00281434" w:rsidRDefault="00281434">
            <w:pPr>
              <w:spacing w:after="160" w:line="240" w:lineRule="auto"/>
              <w:jc w:val="both"/>
              <w:rPr>
                <w:rFonts w:ascii="Times New Roman" w:eastAsiaTheme="minorEastAsia"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calculated</w:t>
            </w:r>
          </w:p>
        </w:tc>
        <w:tc>
          <w:tcPr>
            <w:tcW w:w="810" w:type="dxa"/>
            <w:tcBorders>
              <w:top w:val="single" w:sz="4" w:space="0" w:color="auto"/>
              <w:left w:val="nil"/>
              <w:bottom w:val="single" w:sz="4" w:space="0" w:color="auto"/>
              <w:right w:val="nil"/>
            </w:tcBorders>
            <w:hideMark/>
          </w:tcPr>
          <w:p w14:paraId="6FB745FA" w14:textId="77777777" w:rsidR="00281434" w:rsidRDefault="00281434">
            <w:pPr>
              <w:spacing w:after="160" w:line="240" w:lineRule="auto"/>
              <w:jc w:val="both"/>
              <w:rPr>
                <w:rFonts w:ascii="Times New Roman" w:eastAsiaTheme="minorEastAsia" w:hAnsi="Times New Roman" w:cs="Times New Roman"/>
                <w:b/>
                <w:kern w:val="2"/>
                <w:sz w:val="24"/>
                <w:szCs w:val="24"/>
                <w14:ligatures w14:val="standardContextual"/>
              </w:rPr>
            </w:pPr>
            <w:proofErr w:type="spellStart"/>
            <w:r>
              <w:rPr>
                <w:rFonts w:ascii="Times New Roman" w:hAnsi="Times New Roman" w:cs="Times New Roman"/>
                <w:b/>
                <w:kern w:val="2"/>
                <w:sz w:val="24"/>
                <w:szCs w:val="24"/>
                <w14:ligatures w14:val="standardContextual"/>
              </w:rPr>
              <w:t>Df</w:t>
            </w:r>
            <w:proofErr w:type="spellEnd"/>
          </w:p>
        </w:tc>
        <w:tc>
          <w:tcPr>
            <w:tcW w:w="1260" w:type="dxa"/>
            <w:tcBorders>
              <w:top w:val="single" w:sz="4" w:space="0" w:color="auto"/>
              <w:left w:val="nil"/>
              <w:bottom w:val="single" w:sz="4" w:space="0" w:color="auto"/>
              <w:right w:val="nil"/>
            </w:tcBorders>
          </w:tcPr>
          <w:p w14:paraId="6504699A" w14:textId="77777777" w:rsidR="00281434" w:rsidRDefault="00281434">
            <w:pPr>
              <w:spacing w:line="240" w:lineRule="auto"/>
              <w:jc w:val="both"/>
              <w:rPr>
                <w:rFonts w:ascii="Times New Roman" w:eastAsiaTheme="minorEastAsia"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r-critical</w:t>
            </w:r>
          </w:p>
          <w:p w14:paraId="7554146E" w14:textId="77777777" w:rsidR="00281434" w:rsidRDefault="00281434">
            <w:pPr>
              <w:spacing w:after="160" w:line="240" w:lineRule="auto"/>
              <w:jc w:val="both"/>
              <w:rPr>
                <w:rFonts w:ascii="Times New Roman" w:eastAsiaTheme="minorEastAsia" w:hAnsi="Times New Roman" w:cs="Times New Roman"/>
                <w:b/>
                <w:kern w:val="2"/>
                <w:sz w:val="24"/>
                <w:szCs w:val="24"/>
                <w14:ligatures w14:val="standardContextual"/>
              </w:rPr>
            </w:pPr>
          </w:p>
        </w:tc>
        <w:tc>
          <w:tcPr>
            <w:tcW w:w="1440" w:type="dxa"/>
            <w:tcBorders>
              <w:top w:val="single" w:sz="4" w:space="0" w:color="auto"/>
              <w:left w:val="nil"/>
              <w:bottom w:val="single" w:sz="4" w:space="0" w:color="auto"/>
              <w:right w:val="nil"/>
            </w:tcBorders>
            <w:hideMark/>
          </w:tcPr>
          <w:p w14:paraId="35A0B7D9" w14:textId="77777777" w:rsidR="00281434" w:rsidRDefault="00281434">
            <w:pPr>
              <w:spacing w:after="160" w:line="240" w:lineRule="auto"/>
              <w:jc w:val="both"/>
              <w:rPr>
                <w:rFonts w:ascii="Times New Roman" w:eastAsiaTheme="minorEastAsia"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Remark</w:t>
            </w:r>
          </w:p>
        </w:tc>
      </w:tr>
      <w:tr w:rsidR="00281434" w14:paraId="7DC929EB" w14:textId="77777777" w:rsidTr="00281434">
        <w:tc>
          <w:tcPr>
            <w:tcW w:w="1983" w:type="dxa"/>
            <w:tcBorders>
              <w:top w:val="single" w:sz="4" w:space="0" w:color="auto"/>
              <w:left w:val="nil"/>
              <w:bottom w:val="nil"/>
              <w:right w:val="nil"/>
            </w:tcBorders>
            <w:vAlign w:val="center"/>
            <w:hideMark/>
          </w:tcPr>
          <w:p w14:paraId="7FB885FC" w14:textId="77777777" w:rsidR="00281434" w:rsidRDefault="00281434">
            <w:pPr>
              <w:autoSpaceDE w:val="0"/>
              <w:autoSpaceDN w:val="0"/>
              <w:adjustRightInd w:val="0"/>
              <w:spacing w:after="160" w:line="240" w:lineRule="auto"/>
              <w:ind w:left="60" w:right="60"/>
              <w:rPr>
                <w:rFonts w:ascii="Times New Roman" w:eastAsiaTheme="minorEastAsia"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 xml:space="preserve">Male  </w:t>
            </w:r>
          </w:p>
        </w:tc>
        <w:tc>
          <w:tcPr>
            <w:tcW w:w="1133" w:type="dxa"/>
            <w:tcBorders>
              <w:top w:val="single" w:sz="4" w:space="0" w:color="auto"/>
              <w:left w:val="nil"/>
              <w:bottom w:val="nil"/>
              <w:right w:val="nil"/>
            </w:tcBorders>
          </w:tcPr>
          <w:p w14:paraId="64F90610" w14:textId="77777777" w:rsidR="00281434" w:rsidRDefault="00281434">
            <w:pPr>
              <w:spacing w:after="160" w:line="240" w:lineRule="auto"/>
              <w:rPr>
                <w:rFonts w:ascii="Times New Roman" w:eastAsiaTheme="minorEastAsia" w:hAnsi="Times New Roman" w:cs="Times New Roman"/>
                <w:kern w:val="2"/>
                <w:sz w:val="24"/>
                <w:szCs w:val="24"/>
                <w14:ligatures w14:val="standardContextual"/>
              </w:rPr>
            </w:pPr>
          </w:p>
        </w:tc>
        <w:tc>
          <w:tcPr>
            <w:tcW w:w="859" w:type="dxa"/>
            <w:tcBorders>
              <w:top w:val="single" w:sz="4" w:space="0" w:color="auto"/>
              <w:left w:val="nil"/>
              <w:bottom w:val="nil"/>
              <w:right w:val="nil"/>
            </w:tcBorders>
            <w:vAlign w:val="center"/>
            <w:hideMark/>
          </w:tcPr>
          <w:p w14:paraId="406A74D8" w14:textId="77777777" w:rsidR="00281434" w:rsidRDefault="00281434">
            <w:pPr>
              <w:autoSpaceDE w:val="0"/>
              <w:autoSpaceDN w:val="0"/>
              <w:adjustRightInd w:val="0"/>
              <w:spacing w:after="160" w:line="240" w:lineRule="auto"/>
              <w:ind w:right="60"/>
              <w:rPr>
                <w:rFonts w:ascii="Times New Roman" w:eastAsiaTheme="minorEastAsia"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16.65</w:t>
            </w:r>
          </w:p>
        </w:tc>
        <w:tc>
          <w:tcPr>
            <w:tcW w:w="900" w:type="dxa"/>
            <w:tcBorders>
              <w:top w:val="single" w:sz="4" w:space="0" w:color="auto"/>
              <w:left w:val="nil"/>
              <w:bottom w:val="nil"/>
              <w:right w:val="nil"/>
            </w:tcBorders>
            <w:vAlign w:val="center"/>
          </w:tcPr>
          <w:p w14:paraId="4F1164ED" w14:textId="77777777" w:rsidR="00281434" w:rsidRDefault="00281434">
            <w:pPr>
              <w:autoSpaceDE w:val="0"/>
              <w:autoSpaceDN w:val="0"/>
              <w:adjustRightInd w:val="0"/>
              <w:spacing w:line="240" w:lineRule="auto"/>
              <w:ind w:right="60"/>
              <w:rPr>
                <w:rFonts w:ascii="Times New Roman" w:eastAsiaTheme="minorEastAsia"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3.67</w:t>
            </w:r>
          </w:p>
          <w:p w14:paraId="6959A57F" w14:textId="77777777" w:rsidR="00281434" w:rsidRDefault="00281434">
            <w:pPr>
              <w:autoSpaceDE w:val="0"/>
              <w:autoSpaceDN w:val="0"/>
              <w:adjustRightInd w:val="0"/>
              <w:spacing w:after="160" w:line="240" w:lineRule="auto"/>
              <w:ind w:right="60"/>
              <w:rPr>
                <w:rFonts w:ascii="Times New Roman" w:eastAsiaTheme="minorEastAsia" w:hAnsi="Times New Roman" w:cs="Times New Roman"/>
                <w:color w:val="000000"/>
                <w:kern w:val="2"/>
                <w:sz w:val="24"/>
                <w:szCs w:val="24"/>
                <w14:ligatures w14:val="standardContextual"/>
              </w:rPr>
            </w:pPr>
          </w:p>
        </w:tc>
        <w:tc>
          <w:tcPr>
            <w:tcW w:w="1350" w:type="dxa"/>
            <w:tcBorders>
              <w:top w:val="single" w:sz="4" w:space="0" w:color="auto"/>
              <w:left w:val="nil"/>
              <w:bottom w:val="nil"/>
              <w:right w:val="nil"/>
            </w:tcBorders>
          </w:tcPr>
          <w:p w14:paraId="2F2EEB54" w14:textId="77777777" w:rsidR="00281434" w:rsidRDefault="00281434">
            <w:pPr>
              <w:spacing w:after="160" w:line="240" w:lineRule="auto"/>
              <w:jc w:val="both"/>
              <w:rPr>
                <w:rFonts w:ascii="Times New Roman" w:eastAsiaTheme="minorEastAsia" w:hAnsi="Times New Roman" w:cs="Times New Roman"/>
                <w:kern w:val="2"/>
                <w:sz w:val="24"/>
                <w:szCs w:val="24"/>
                <w14:ligatures w14:val="standardContextual"/>
              </w:rPr>
            </w:pPr>
          </w:p>
        </w:tc>
        <w:tc>
          <w:tcPr>
            <w:tcW w:w="810" w:type="dxa"/>
            <w:tcBorders>
              <w:top w:val="single" w:sz="4" w:space="0" w:color="auto"/>
              <w:left w:val="nil"/>
              <w:bottom w:val="nil"/>
              <w:right w:val="nil"/>
            </w:tcBorders>
          </w:tcPr>
          <w:p w14:paraId="3606C876" w14:textId="77777777" w:rsidR="00281434" w:rsidRDefault="00281434">
            <w:pPr>
              <w:spacing w:line="240" w:lineRule="auto"/>
              <w:jc w:val="both"/>
              <w:rPr>
                <w:rFonts w:ascii="Times New Roman" w:eastAsiaTheme="minorEastAsia" w:hAnsi="Times New Roman" w:cs="Times New Roman"/>
                <w:kern w:val="2"/>
                <w:sz w:val="24"/>
                <w:szCs w:val="24"/>
                <w14:ligatures w14:val="standardContextual"/>
              </w:rPr>
            </w:pPr>
          </w:p>
          <w:p w14:paraId="3D4533A1" w14:textId="77777777" w:rsidR="00281434" w:rsidRDefault="00281434">
            <w:pPr>
              <w:spacing w:after="160" w:line="240" w:lineRule="auto"/>
              <w:jc w:val="both"/>
              <w:rPr>
                <w:rFonts w:ascii="Times New Roman" w:eastAsiaTheme="minorEastAsia" w:hAnsi="Times New Roman" w:cs="Times New Roman"/>
                <w:kern w:val="2"/>
                <w:sz w:val="24"/>
                <w:szCs w:val="24"/>
                <w14:ligatures w14:val="standardContextual"/>
              </w:rPr>
            </w:pPr>
          </w:p>
        </w:tc>
        <w:tc>
          <w:tcPr>
            <w:tcW w:w="1260" w:type="dxa"/>
            <w:tcBorders>
              <w:top w:val="single" w:sz="4" w:space="0" w:color="auto"/>
              <w:left w:val="nil"/>
              <w:bottom w:val="nil"/>
              <w:right w:val="nil"/>
            </w:tcBorders>
          </w:tcPr>
          <w:p w14:paraId="22DA7C62" w14:textId="77777777" w:rsidR="00281434" w:rsidRDefault="00281434">
            <w:pPr>
              <w:spacing w:after="160" w:line="240" w:lineRule="auto"/>
              <w:jc w:val="both"/>
              <w:rPr>
                <w:rFonts w:ascii="Times New Roman" w:eastAsiaTheme="minorEastAsia" w:hAnsi="Times New Roman" w:cs="Times New Roman"/>
                <w:kern w:val="2"/>
                <w:sz w:val="24"/>
                <w:szCs w:val="24"/>
                <w14:ligatures w14:val="standardContextual"/>
              </w:rPr>
            </w:pPr>
          </w:p>
        </w:tc>
        <w:tc>
          <w:tcPr>
            <w:tcW w:w="1440" w:type="dxa"/>
            <w:vMerge w:val="restart"/>
            <w:tcBorders>
              <w:top w:val="single" w:sz="4" w:space="0" w:color="auto"/>
              <w:left w:val="nil"/>
              <w:bottom w:val="nil"/>
              <w:right w:val="nil"/>
            </w:tcBorders>
          </w:tcPr>
          <w:p w14:paraId="32E28DB9" w14:textId="77777777" w:rsidR="00281434" w:rsidRDefault="00281434">
            <w:pPr>
              <w:spacing w:line="240" w:lineRule="auto"/>
              <w:jc w:val="both"/>
              <w:rPr>
                <w:rFonts w:ascii="Times New Roman" w:eastAsiaTheme="minorEastAsia" w:hAnsi="Times New Roman" w:cs="Times New Roman"/>
                <w:kern w:val="2"/>
                <w:sz w:val="24"/>
                <w:szCs w:val="24"/>
                <w14:ligatures w14:val="standardContextual"/>
              </w:rPr>
            </w:pPr>
          </w:p>
          <w:p w14:paraId="3863CF0B" w14:textId="77777777" w:rsidR="00281434" w:rsidRDefault="00281434">
            <w:pPr>
              <w:spacing w:line="240" w:lineRule="auto"/>
              <w:jc w:val="both"/>
              <w:rPr>
                <w:rFonts w:ascii="Times New Roman" w:hAnsi="Times New Roman" w:cs="Times New Roman"/>
                <w:kern w:val="2"/>
                <w:sz w:val="24"/>
                <w:szCs w:val="24"/>
                <w14:ligatures w14:val="standardContextual"/>
              </w:rPr>
            </w:pPr>
          </w:p>
          <w:p w14:paraId="680AB4DB" w14:textId="77777777" w:rsidR="00281434" w:rsidRDefault="00281434">
            <w:pPr>
              <w:spacing w:after="160" w:line="240" w:lineRule="auto"/>
              <w:jc w:val="both"/>
              <w:rPr>
                <w:rFonts w:ascii="Times New Roman" w:eastAsiaTheme="minorEastAsia"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Rejected</w:t>
            </w:r>
          </w:p>
        </w:tc>
      </w:tr>
      <w:tr w:rsidR="00281434" w14:paraId="7262E161" w14:textId="77777777" w:rsidTr="00281434">
        <w:tc>
          <w:tcPr>
            <w:tcW w:w="1983" w:type="dxa"/>
            <w:tcBorders>
              <w:top w:val="nil"/>
              <w:left w:val="nil"/>
              <w:bottom w:val="nil"/>
              <w:right w:val="nil"/>
            </w:tcBorders>
            <w:vAlign w:val="center"/>
          </w:tcPr>
          <w:p w14:paraId="295A1FF2" w14:textId="77777777" w:rsidR="00281434" w:rsidRDefault="00281434">
            <w:pPr>
              <w:autoSpaceDE w:val="0"/>
              <w:autoSpaceDN w:val="0"/>
              <w:adjustRightInd w:val="0"/>
              <w:spacing w:after="160" w:line="240" w:lineRule="auto"/>
              <w:ind w:left="60" w:right="60"/>
              <w:rPr>
                <w:rFonts w:ascii="Times New Roman" w:eastAsiaTheme="minorEastAsia" w:hAnsi="Times New Roman" w:cs="Times New Roman"/>
                <w:color w:val="000000"/>
                <w:kern w:val="2"/>
                <w:sz w:val="24"/>
                <w:szCs w:val="24"/>
                <w14:ligatures w14:val="standardContextual"/>
              </w:rPr>
            </w:pPr>
          </w:p>
        </w:tc>
        <w:tc>
          <w:tcPr>
            <w:tcW w:w="1133" w:type="dxa"/>
            <w:tcBorders>
              <w:top w:val="nil"/>
              <w:left w:val="nil"/>
              <w:bottom w:val="nil"/>
              <w:right w:val="nil"/>
            </w:tcBorders>
            <w:hideMark/>
          </w:tcPr>
          <w:p w14:paraId="01885F42" w14:textId="77777777" w:rsidR="00281434" w:rsidRDefault="00281434">
            <w:pPr>
              <w:spacing w:after="160" w:line="240" w:lineRule="auto"/>
              <w:rPr>
                <w:rFonts w:ascii="Times New Roman" w:eastAsiaTheme="minorEastAsia"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100</w:t>
            </w:r>
          </w:p>
        </w:tc>
        <w:tc>
          <w:tcPr>
            <w:tcW w:w="859" w:type="dxa"/>
            <w:tcBorders>
              <w:top w:val="nil"/>
              <w:left w:val="nil"/>
              <w:bottom w:val="nil"/>
              <w:right w:val="nil"/>
            </w:tcBorders>
            <w:vAlign w:val="center"/>
          </w:tcPr>
          <w:p w14:paraId="67BB205F" w14:textId="77777777" w:rsidR="00281434" w:rsidRDefault="00281434">
            <w:pPr>
              <w:autoSpaceDE w:val="0"/>
              <w:autoSpaceDN w:val="0"/>
              <w:adjustRightInd w:val="0"/>
              <w:spacing w:after="160" w:line="240" w:lineRule="auto"/>
              <w:ind w:left="60" w:right="60"/>
              <w:jc w:val="right"/>
              <w:rPr>
                <w:rFonts w:ascii="Times New Roman" w:eastAsiaTheme="minorEastAsia" w:hAnsi="Times New Roman" w:cs="Times New Roman"/>
                <w:color w:val="000000"/>
                <w:kern w:val="2"/>
                <w:sz w:val="24"/>
                <w:szCs w:val="24"/>
                <w14:ligatures w14:val="standardContextual"/>
              </w:rPr>
            </w:pPr>
          </w:p>
        </w:tc>
        <w:tc>
          <w:tcPr>
            <w:tcW w:w="900" w:type="dxa"/>
            <w:tcBorders>
              <w:top w:val="nil"/>
              <w:left w:val="nil"/>
              <w:bottom w:val="nil"/>
              <w:right w:val="nil"/>
            </w:tcBorders>
            <w:vAlign w:val="center"/>
          </w:tcPr>
          <w:p w14:paraId="10D5BB9A" w14:textId="77777777" w:rsidR="00281434" w:rsidRDefault="00281434">
            <w:pPr>
              <w:autoSpaceDE w:val="0"/>
              <w:autoSpaceDN w:val="0"/>
              <w:adjustRightInd w:val="0"/>
              <w:spacing w:after="160" w:line="240" w:lineRule="auto"/>
              <w:ind w:left="60" w:right="60"/>
              <w:jc w:val="right"/>
              <w:rPr>
                <w:rFonts w:ascii="Times New Roman" w:eastAsiaTheme="minorEastAsia" w:hAnsi="Times New Roman" w:cs="Times New Roman"/>
                <w:color w:val="000000"/>
                <w:kern w:val="2"/>
                <w:sz w:val="24"/>
                <w:szCs w:val="24"/>
                <w14:ligatures w14:val="standardContextual"/>
              </w:rPr>
            </w:pPr>
          </w:p>
        </w:tc>
        <w:tc>
          <w:tcPr>
            <w:tcW w:w="1350" w:type="dxa"/>
            <w:tcBorders>
              <w:top w:val="nil"/>
              <w:left w:val="nil"/>
              <w:bottom w:val="nil"/>
              <w:right w:val="nil"/>
            </w:tcBorders>
            <w:hideMark/>
          </w:tcPr>
          <w:p w14:paraId="728AAEC7" w14:textId="77777777" w:rsidR="00281434" w:rsidRDefault="00281434">
            <w:pPr>
              <w:spacing w:after="160" w:line="240" w:lineRule="auto"/>
              <w:jc w:val="both"/>
              <w:rPr>
                <w:rFonts w:ascii="Times New Roman" w:eastAsiaTheme="minorEastAsia"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0.72</w:t>
            </w:r>
          </w:p>
        </w:tc>
        <w:tc>
          <w:tcPr>
            <w:tcW w:w="810" w:type="dxa"/>
            <w:tcBorders>
              <w:top w:val="nil"/>
              <w:left w:val="nil"/>
              <w:bottom w:val="nil"/>
              <w:right w:val="nil"/>
            </w:tcBorders>
            <w:hideMark/>
          </w:tcPr>
          <w:p w14:paraId="4D5FEC19" w14:textId="77777777" w:rsidR="00281434" w:rsidRDefault="00281434">
            <w:pPr>
              <w:spacing w:after="160" w:line="240" w:lineRule="auto"/>
              <w:jc w:val="both"/>
              <w:rPr>
                <w:rFonts w:ascii="Times New Roman" w:eastAsiaTheme="minorEastAsia"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98</w:t>
            </w:r>
          </w:p>
        </w:tc>
        <w:tc>
          <w:tcPr>
            <w:tcW w:w="1260" w:type="dxa"/>
            <w:tcBorders>
              <w:top w:val="nil"/>
              <w:left w:val="nil"/>
              <w:bottom w:val="nil"/>
              <w:right w:val="nil"/>
            </w:tcBorders>
            <w:hideMark/>
          </w:tcPr>
          <w:p w14:paraId="73F152D2" w14:textId="77777777" w:rsidR="00281434" w:rsidRDefault="00281434">
            <w:pPr>
              <w:spacing w:after="160" w:line="240" w:lineRule="auto"/>
              <w:jc w:val="both"/>
              <w:rPr>
                <w:rFonts w:ascii="Times New Roman" w:eastAsiaTheme="minorEastAsia"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0.11</w:t>
            </w:r>
          </w:p>
        </w:tc>
        <w:tc>
          <w:tcPr>
            <w:tcW w:w="1440" w:type="dxa"/>
            <w:vMerge/>
            <w:tcBorders>
              <w:top w:val="single" w:sz="4" w:space="0" w:color="auto"/>
              <w:left w:val="nil"/>
              <w:bottom w:val="nil"/>
              <w:right w:val="nil"/>
            </w:tcBorders>
            <w:vAlign w:val="center"/>
            <w:hideMark/>
          </w:tcPr>
          <w:p w14:paraId="0C033708" w14:textId="77777777" w:rsidR="00281434" w:rsidRDefault="00281434">
            <w:pPr>
              <w:spacing w:line="240" w:lineRule="auto"/>
              <w:rPr>
                <w:rFonts w:ascii="Times New Roman" w:eastAsiaTheme="minorEastAsia" w:hAnsi="Times New Roman" w:cs="Times New Roman"/>
                <w:kern w:val="2"/>
                <w:sz w:val="24"/>
                <w:szCs w:val="24"/>
                <w14:ligatures w14:val="standardContextual"/>
              </w:rPr>
            </w:pPr>
          </w:p>
        </w:tc>
      </w:tr>
      <w:tr w:rsidR="00281434" w14:paraId="259E47DF" w14:textId="77777777" w:rsidTr="00281434">
        <w:tc>
          <w:tcPr>
            <w:tcW w:w="1983" w:type="dxa"/>
            <w:tcBorders>
              <w:top w:val="nil"/>
              <w:left w:val="nil"/>
              <w:bottom w:val="single" w:sz="4" w:space="0" w:color="auto"/>
              <w:right w:val="nil"/>
            </w:tcBorders>
            <w:vAlign w:val="center"/>
            <w:hideMark/>
          </w:tcPr>
          <w:p w14:paraId="566D3E46" w14:textId="77777777" w:rsidR="00281434" w:rsidRDefault="00281434">
            <w:pPr>
              <w:autoSpaceDE w:val="0"/>
              <w:autoSpaceDN w:val="0"/>
              <w:adjustRightInd w:val="0"/>
              <w:spacing w:after="160" w:line="240" w:lineRule="auto"/>
              <w:ind w:right="60"/>
              <w:rPr>
                <w:rFonts w:ascii="Times New Roman" w:eastAsiaTheme="minorEastAsia"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 xml:space="preserve">Female                       </w:t>
            </w:r>
          </w:p>
        </w:tc>
        <w:tc>
          <w:tcPr>
            <w:tcW w:w="1133" w:type="dxa"/>
            <w:tcBorders>
              <w:top w:val="nil"/>
              <w:left w:val="nil"/>
              <w:bottom w:val="single" w:sz="4" w:space="0" w:color="auto"/>
              <w:right w:val="nil"/>
            </w:tcBorders>
          </w:tcPr>
          <w:p w14:paraId="37FADCF8" w14:textId="77777777" w:rsidR="00281434" w:rsidRDefault="00281434">
            <w:pPr>
              <w:spacing w:line="240" w:lineRule="auto"/>
              <w:rPr>
                <w:rFonts w:ascii="Times New Roman" w:eastAsiaTheme="minorEastAsia" w:hAnsi="Times New Roman" w:cs="Times New Roman"/>
                <w:color w:val="000000"/>
                <w:kern w:val="2"/>
                <w:sz w:val="24"/>
                <w:szCs w:val="24"/>
                <w14:ligatures w14:val="standardContextual"/>
              </w:rPr>
            </w:pPr>
          </w:p>
          <w:p w14:paraId="2DFBF242" w14:textId="77777777" w:rsidR="00281434" w:rsidRDefault="00281434">
            <w:pPr>
              <w:spacing w:after="160" w:line="240" w:lineRule="auto"/>
              <w:rPr>
                <w:rFonts w:ascii="Times New Roman" w:eastAsiaTheme="minorEastAsia" w:hAnsi="Times New Roman" w:cs="Times New Roman"/>
                <w:kern w:val="2"/>
                <w:sz w:val="24"/>
                <w:szCs w:val="24"/>
                <w14:ligatures w14:val="standardContextual"/>
              </w:rPr>
            </w:pPr>
          </w:p>
        </w:tc>
        <w:tc>
          <w:tcPr>
            <w:tcW w:w="859" w:type="dxa"/>
            <w:tcBorders>
              <w:top w:val="nil"/>
              <w:left w:val="nil"/>
              <w:bottom w:val="single" w:sz="4" w:space="0" w:color="auto"/>
              <w:right w:val="nil"/>
            </w:tcBorders>
            <w:vAlign w:val="center"/>
            <w:hideMark/>
          </w:tcPr>
          <w:p w14:paraId="3589917D" w14:textId="77777777" w:rsidR="00281434" w:rsidRDefault="00281434">
            <w:pPr>
              <w:autoSpaceDE w:val="0"/>
              <w:autoSpaceDN w:val="0"/>
              <w:adjustRightInd w:val="0"/>
              <w:spacing w:after="160" w:line="240" w:lineRule="auto"/>
              <w:ind w:right="60"/>
              <w:rPr>
                <w:rFonts w:ascii="Times New Roman" w:eastAsiaTheme="minorEastAsia"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20.94</w:t>
            </w:r>
          </w:p>
        </w:tc>
        <w:tc>
          <w:tcPr>
            <w:tcW w:w="900" w:type="dxa"/>
            <w:tcBorders>
              <w:top w:val="nil"/>
              <w:left w:val="nil"/>
              <w:bottom w:val="single" w:sz="4" w:space="0" w:color="auto"/>
              <w:right w:val="nil"/>
            </w:tcBorders>
            <w:vAlign w:val="center"/>
            <w:hideMark/>
          </w:tcPr>
          <w:p w14:paraId="799F3522" w14:textId="77777777" w:rsidR="00281434" w:rsidRDefault="00281434">
            <w:pPr>
              <w:autoSpaceDE w:val="0"/>
              <w:autoSpaceDN w:val="0"/>
              <w:adjustRightInd w:val="0"/>
              <w:spacing w:after="160" w:line="240" w:lineRule="auto"/>
              <w:ind w:right="60"/>
              <w:rPr>
                <w:rFonts w:ascii="Times New Roman" w:eastAsiaTheme="minorEastAsia"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6.51</w:t>
            </w:r>
          </w:p>
        </w:tc>
        <w:tc>
          <w:tcPr>
            <w:tcW w:w="1350" w:type="dxa"/>
            <w:tcBorders>
              <w:top w:val="nil"/>
              <w:left w:val="nil"/>
              <w:bottom w:val="single" w:sz="4" w:space="0" w:color="auto"/>
              <w:right w:val="nil"/>
            </w:tcBorders>
          </w:tcPr>
          <w:p w14:paraId="6BC6598D" w14:textId="77777777" w:rsidR="00281434" w:rsidRDefault="00281434">
            <w:pPr>
              <w:spacing w:after="160" w:line="240" w:lineRule="auto"/>
              <w:jc w:val="both"/>
              <w:rPr>
                <w:rFonts w:ascii="Times New Roman" w:eastAsiaTheme="minorEastAsia" w:hAnsi="Times New Roman" w:cs="Times New Roman"/>
                <w:b/>
                <w:kern w:val="2"/>
                <w:sz w:val="24"/>
                <w:szCs w:val="24"/>
                <w14:ligatures w14:val="standardContextual"/>
              </w:rPr>
            </w:pPr>
          </w:p>
        </w:tc>
        <w:tc>
          <w:tcPr>
            <w:tcW w:w="810" w:type="dxa"/>
            <w:tcBorders>
              <w:top w:val="nil"/>
              <w:left w:val="nil"/>
              <w:bottom w:val="single" w:sz="4" w:space="0" w:color="auto"/>
              <w:right w:val="nil"/>
            </w:tcBorders>
          </w:tcPr>
          <w:p w14:paraId="33666E55" w14:textId="77777777" w:rsidR="00281434" w:rsidRDefault="00281434">
            <w:pPr>
              <w:spacing w:after="160" w:line="240" w:lineRule="auto"/>
              <w:jc w:val="both"/>
              <w:rPr>
                <w:rFonts w:ascii="Times New Roman" w:eastAsiaTheme="minorEastAsia" w:hAnsi="Times New Roman" w:cs="Times New Roman"/>
                <w:b/>
                <w:kern w:val="2"/>
                <w:sz w:val="24"/>
                <w:szCs w:val="24"/>
                <w14:ligatures w14:val="standardContextual"/>
              </w:rPr>
            </w:pPr>
          </w:p>
        </w:tc>
        <w:tc>
          <w:tcPr>
            <w:tcW w:w="1260" w:type="dxa"/>
            <w:tcBorders>
              <w:top w:val="nil"/>
              <w:left w:val="nil"/>
              <w:bottom w:val="single" w:sz="4" w:space="0" w:color="auto"/>
              <w:right w:val="nil"/>
            </w:tcBorders>
          </w:tcPr>
          <w:p w14:paraId="7BA3934F" w14:textId="77777777" w:rsidR="00281434" w:rsidRDefault="00281434">
            <w:pPr>
              <w:spacing w:after="160" w:line="240" w:lineRule="auto"/>
              <w:jc w:val="both"/>
              <w:rPr>
                <w:rFonts w:ascii="Times New Roman" w:eastAsiaTheme="minorEastAsia" w:hAnsi="Times New Roman" w:cs="Times New Roman"/>
                <w:b/>
                <w:kern w:val="2"/>
                <w:sz w:val="24"/>
                <w:szCs w:val="24"/>
                <w14:ligatures w14:val="standardContextual"/>
              </w:rPr>
            </w:pPr>
          </w:p>
        </w:tc>
        <w:tc>
          <w:tcPr>
            <w:tcW w:w="1440" w:type="dxa"/>
            <w:tcBorders>
              <w:top w:val="nil"/>
              <w:left w:val="nil"/>
              <w:bottom w:val="single" w:sz="4" w:space="0" w:color="auto"/>
              <w:right w:val="nil"/>
            </w:tcBorders>
          </w:tcPr>
          <w:p w14:paraId="4D573522" w14:textId="77777777" w:rsidR="00281434" w:rsidRDefault="00281434">
            <w:pPr>
              <w:spacing w:after="160" w:line="240" w:lineRule="auto"/>
              <w:jc w:val="both"/>
              <w:rPr>
                <w:rFonts w:ascii="Times New Roman" w:eastAsiaTheme="minorEastAsia" w:hAnsi="Times New Roman" w:cs="Times New Roman"/>
                <w:b/>
                <w:kern w:val="2"/>
                <w:sz w:val="24"/>
                <w:szCs w:val="24"/>
                <w14:ligatures w14:val="standardContextual"/>
              </w:rPr>
            </w:pPr>
          </w:p>
        </w:tc>
      </w:tr>
    </w:tbl>
    <w:p w14:paraId="44380CC7" w14:textId="77777777" w:rsidR="00281434" w:rsidRDefault="00281434" w:rsidP="00281434">
      <w:pPr>
        <w:tabs>
          <w:tab w:val="left" w:pos="720"/>
          <w:tab w:val="center" w:pos="7380"/>
        </w:tabs>
        <w:ind w:right="90"/>
        <w:jc w:val="both"/>
        <w:rPr>
          <w:rFonts w:ascii="Times New Roman" w:eastAsiaTheme="minorEastAsia"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study, 2025</w:t>
      </w:r>
    </w:p>
    <w:p w14:paraId="354F152C" w14:textId="77777777" w:rsidR="00281434" w:rsidRDefault="00281434" w:rsidP="00281434">
      <w:pPr>
        <w:pStyle w:val="NoSpacing"/>
        <w:spacing w:line="480" w:lineRule="auto"/>
        <w:ind w:right="90" w:firstLine="720"/>
        <w:jc w:val="both"/>
        <w:rPr>
          <w:noProof/>
          <w:sz w:val="24"/>
          <w:szCs w:val="24"/>
          <w:lang w:val="yo-NG"/>
        </w:rPr>
      </w:pPr>
    </w:p>
    <w:p w14:paraId="35EBFB86" w14:textId="77777777" w:rsidR="00281434" w:rsidRDefault="00281434" w:rsidP="00281434">
      <w:pPr>
        <w:pStyle w:val="NoSpacing"/>
        <w:spacing w:line="480" w:lineRule="auto"/>
        <w:ind w:right="90" w:firstLine="720"/>
        <w:jc w:val="both"/>
        <w:rPr>
          <w:lang w:val="en-US"/>
        </w:rPr>
      </w:pPr>
      <w:r>
        <w:rPr>
          <w:noProof/>
          <w:lang w:val="yo-NG"/>
        </w:rPr>
        <w:t>Table</w:t>
      </w:r>
      <w:r>
        <w:rPr>
          <w:noProof/>
        </w:rPr>
        <w:t xml:space="preserve"> 6</w:t>
      </w:r>
      <w:r>
        <w:t xml:space="preserve"> showed </w:t>
      </w:r>
      <w:r>
        <w:rPr>
          <w:lang w:val="yo-NG"/>
        </w:rPr>
        <w:t xml:space="preserve">the calculated </w:t>
      </w:r>
      <w:r>
        <w:rPr>
          <w:noProof/>
        </w:rPr>
        <w:t>t-</w:t>
      </w:r>
      <w:r>
        <w:rPr>
          <w:noProof/>
          <w:lang w:val="yo-NG"/>
        </w:rPr>
        <w:t xml:space="preserve">value </w:t>
      </w:r>
      <w:r>
        <w:rPr>
          <w:lang w:val="en-GB"/>
        </w:rPr>
        <w:t>was .72</w:t>
      </w:r>
      <w:r>
        <w:rPr>
          <w:lang w:val="yo-NG"/>
        </w:rPr>
        <w:t xml:space="preserve"> while its </w:t>
      </w:r>
      <w:r>
        <w:t xml:space="preserve">calculated </w:t>
      </w:r>
      <w:r>
        <w:rPr>
          <w:lang w:val="yo-NG"/>
        </w:rPr>
        <w:t xml:space="preserve">significance value </w:t>
      </w:r>
      <w:r>
        <w:rPr>
          <w:lang w:val="en-GB"/>
        </w:rPr>
        <w:t>is</w:t>
      </w:r>
      <w:r>
        <w:rPr>
          <w:lang w:val="yo-NG"/>
        </w:rPr>
        <w:t xml:space="preserve"> .</w:t>
      </w:r>
      <w:r>
        <w:rPr>
          <w:lang w:val="en-GB"/>
        </w:rPr>
        <w:t>11</w:t>
      </w:r>
      <w:r>
        <w:t xml:space="preserve">, of </w:t>
      </w:r>
      <w:proofErr w:type="spellStart"/>
      <w:r>
        <w:t>df</w:t>
      </w:r>
      <w:proofErr w:type="spellEnd"/>
      <w:r>
        <w:t xml:space="preserve"> 98</w:t>
      </w:r>
      <w:r>
        <w:rPr>
          <w:lang w:val="yo-NG"/>
        </w:rPr>
        <w:t xml:space="preserve"> at </w:t>
      </w:r>
      <w:r>
        <w:rPr>
          <w:noProof/>
          <w:lang w:val="yo-NG"/>
        </w:rPr>
        <w:t>alpha</w:t>
      </w:r>
      <w:r>
        <w:rPr>
          <w:lang w:val="yo-NG"/>
        </w:rPr>
        <w:t xml:space="preserve"> level of 0.05. On this basis</w:t>
      </w:r>
      <w:r>
        <w:t>,</w:t>
      </w:r>
      <w:r>
        <w:rPr>
          <w:lang w:val="yo-NG"/>
        </w:rPr>
        <w:t xml:space="preserve"> null hypothesis </w:t>
      </w:r>
      <w:r>
        <w:rPr>
          <w:lang w:val="en-GB"/>
        </w:rPr>
        <w:t>three was therefore rejected</w:t>
      </w:r>
      <w:r>
        <w:rPr>
          <w:lang w:val="yo-NG"/>
        </w:rPr>
        <w:t xml:space="preserve">. </w:t>
      </w:r>
      <w:r>
        <w:rPr>
          <w:noProof/>
          <w:lang w:val="yo-NG"/>
        </w:rPr>
        <w:t>This means</w:t>
      </w:r>
      <w:r>
        <w:rPr>
          <w:lang w:val="yo-NG"/>
        </w:rPr>
        <w:t xml:space="preserve"> that </w:t>
      </w:r>
      <w:r>
        <w:rPr>
          <w:lang w:val="en-GB"/>
        </w:rPr>
        <w:t>there was</w:t>
      </w:r>
      <w:r>
        <w:t xml:space="preserve"> no significant difference in There is no significant difference in direction of the </w:t>
      </w:r>
      <w:r>
        <w:lastRenderedPageBreak/>
        <w:t>kidnapping cases Punch and Daily Vanguard gender.</w:t>
      </w:r>
      <w:r>
        <w:rPr>
          <w:lang w:val="yo-NG"/>
        </w:rPr>
        <w:t xml:space="preserve"> The reason </w:t>
      </w:r>
      <w:r>
        <w:rPr>
          <w:lang w:val="en-GB"/>
        </w:rPr>
        <w:t>was</w:t>
      </w:r>
      <w:r>
        <w:rPr>
          <w:lang w:val="yo-NG"/>
        </w:rPr>
        <w:t xml:space="preserve"> that the calculated significance value (.</w:t>
      </w:r>
      <w:r>
        <w:rPr>
          <w:lang w:val="en-GB"/>
        </w:rPr>
        <w:t>11</w:t>
      </w:r>
      <w:r>
        <w:rPr>
          <w:lang w:val="yo-NG"/>
        </w:rPr>
        <w:t xml:space="preserve">) </w:t>
      </w:r>
      <w:r>
        <w:rPr>
          <w:lang w:val="en-GB"/>
        </w:rPr>
        <w:t>was less</w:t>
      </w:r>
      <w:r>
        <w:rPr>
          <w:lang w:val="yo-NG"/>
        </w:rPr>
        <w:t xml:space="preserve"> than 0.05 alpha level (.</w:t>
      </w:r>
      <w:r>
        <w:rPr>
          <w:lang w:val="en-GB"/>
        </w:rPr>
        <w:t>011</w:t>
      </w:r>
      <w:r>
        <w:t xml:space="preserve"> &gt;</w:t>
      </w:r>
      <w:r>
        <w:rPr>
          <w:lang w:val="yo-NG"/>
        </w:rPr>
        <w:t xml:space="preserve"> 0.05). </w:t>
      </w:r>
    </w:p>
    <w:p w14:paraId="391D028C" w14:textId="77777777" w:rsidR="00281434" w:rsidRDefault="00281434" w:rsidP="00281434">
      <w:pPr>
        <w:pStyle w:val="NormalWeb"/>
        <w:spacing w:line="480" w:lineRule="auto"/>
        <w:jc w:val="both"/>
        <w:rPr>
          <w:b/>
          <w:bCs/>
        </w:rPr>
      </w:pPr>
      <w:r>
        <w:rPr>
          <w:b/>
          <w:bCs/>
        </w:rPr>
        <w:t xml:space="preserve"> Discussion of findings</w:t>
      </w:r>
    </w:p>
    <w:p w14:paraId="28F7778C" w14:textId="77777777" w:rsidR="00281434" w:rsidRDefault="00281434" w:rsidP="0028143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Findings from research question one </w:t>
      </w:r>
      <w:r>
        <w:rPr>
          <w:rFonts w:ascii="Times New Roman" w:eastAsia="DengXian" w:hAnsi="Times New Roman" w:cs="Times New Roman"/>
          <w:sz w:val="24"/>
          <w:szCs w:val="24"/>
          <w:lang w:eastAsia="zh-CN"/>
        </w:rPr>
        <w:t xml:space="preserve">shows the summary of the mean ratings of the </w:t>
      </w:r>
      <w:r>
        <w:rPr>
          <w:rFonts w:ascii="Times New Roman" w:hAnsi="Times New Roman" w:cs="Times New Roman"/>
          <w:sz w:val="24"/>
          <w:szCs w:val="24"/>
        </w:rPr>
        <w:t xml:space="preserve">level of </w:t>
      </w:r>
      <w:r>
        <w:rPr>
          <w:rFonts w:ascii="Times New Roman" w:eastAsia="-webkit-standard" w:hAnsi="Times New Roman" w:cs="Times New Roman"/>
          <w:color w:val="131413"/>
          <w:sz w:val="24"/>
          <w:szCs w:val="24"/>
        </w:rPr>
        <w:t>security operatives</w:t>
      </w:r>
      <w:r>
        <w:rPr>
          <w:rFonts w:ascii="Times New Roman" w:eastAsia="-webkit-standard" w:hAnsi="Times New Roman" w:cs="Times New Roman"/>
          <w:color w:val="000000"/>
          <w:sz w:val="24"/>
          <w:szCs w:val="24"/>
        </w:rPr>
        <w:t xml:space="preserve"> within the metropolis</w:t>
      </w:r>
      <w:r>
        <w:rPr>
          <w:rFonts w:ascii="Times New Roman" w:hAnsi="Times New Roman" w:cs="Times New Roman"/>
          <w:sz w:val="24"/>
          <w:szCs w:val="24"/>
        </w:rPr>
        <w:t xml:space="preserve"> on the frequency given to kidnapping cases in Ilorin Metropolis. </w:t>
      </w:r>
      <w:r>
        <w:rPr>
          <w:rFonts w:ascii="Times New Roman" w:eastAsia="Times New Roman" w:hAnsi="Times New Roman" w:cs="Times New Roman"/>
          <w:sz w:val="24"/>
          <w:szCs w:val="24"/>
        </w:rPr>
        <w:t xml:space="preserve">The data reveals that </w:t>
      </w:r>
      <w:r>
        <w:rPr>
          <w:rFonts w:ascii="Times New Roman" w:eastAsia="-webkit-standard" w:hAnsi="Times New Roman" w:cs="Times New Roman"/>
          <w:color w:val="131413"/>
          <w:sz w:val="24"/>
          <w:szCs w:val="24"/>
        </w:rPr>
        <w:t>security operatives</w:t>
      </w:r>
      <w:r>
        <w:rPr>
          <w:rFonts w:ascii="Times New Roman" w:eastAsia="Times New Roman" w:hAnsi="Times New Roman" w:cs="Times New Roman"/>
          <w:sz w:val="24"/>
          <w:szCs w:val="24"/>
        </w:rPr>
        <w:t xml:space="preserve"> generally have a high level of awareness regarding kidnapping cases. The mean scores for all items exceed 3.0, indicating strong agreement on awareness and understanding. </w:t>
      </w:r>
    </w:p>
    <w:p w14:paraId="38B202A9" w14:textId="77777777" w:rsidR="00281434" w:rsidRDefault="00281434" w:rsidP="0028143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Findings from research question two shows that undergraduate students generally exhibit a positive attitude toward kidnapping cases within the Metropolis, with all item means above the 2.50 threshold. The highest rated item (M = 3.57) indicates that </w:t>
      </w:r>
      <w:r>
        <w:rPr>
          <w:rFonts w:ascii="Times New Roman" w:eastAsia="-webkit-standard" w:hAnsi="Times New Roman" w:cs="Times New Roman"/>
          <w:color w:val="131413"/>
          <w:sz w:val="24"/>
          <w:szCs w:val="24"/>
        </w:rPr>
        <w:t>security operatives</w:t>
      </w:r>
      <w:r>
        <w:rPr>
          <w:rFonts w:ascii="Times New Roman" w:eastAsia="Times New Roman" w:hAnsi="Times New Roman" w:cs="Times New Roman"/>
          <w:sz w:val="24"/>
          <w:szCs w:val="24"/>
        </w:rPr>
        <w:t xml:space="preserve"> acknowledge risk impact on the society at large, reflecting thoughtful engagement with evolving solution methods. </w:t>
      </w:r>
      <w:r>
        <w:rPr>
          <w:rFonts w:ascii="Times New Roman" w:eastAsia="-webkit-standard" w:hAnsi="Times New Roman" w:cs="Times New Roman"/>
          <w:color w:val="000000"/>
          <w:sz w:val="24"/>
          <w:szCs w:val="24"/>
        </w:rPr>
        <w:t> </w:t>
      </w:r>
      <w:r>
        <w:rPr>
          <w:rFonts w:ascii="Times New Roman" w:eastAsia="-webkit-standard" w:hAnsi="Times New Roman" w:cs="Times New Roman"/>
          <w:color w:val="131413"/>
          <w:sz w:val="24"/>
          <w:szCs w:val="24"/>
        </w:rPr>
        <w:t>Security operatives</w:t>
      </w:r>
      <w:r>
        <w:rPr>
          <w:rFonts w:ascii="Times New Roman" w:eastAsia="Times New Roman" w:hAnsi="Times New Roman" w:cs="Times New Roman"/>
          <w:sz w:val="24"/>
          <w:szCs w:val="24"/>
        </w:rPr>
        <w:t xml:space="preserve"> also express trust in the people by feeding them with necessary information. However, their attitudes are shaped by various influencing factors that may include access, understanding, and perceived relevance</w:t>
      </w:r>
      <w:r>
        <w:rPr>
          <w:rFonts w:ascii="Times New Roman" w:hAnsi="Times New Roman" w:cs="Times New Roman"/>
          <w:sz w:val="24"/>
          <w:szCs w:val="24"/>
        </w:rPr>
        <w:t>.</w:t>
      </w:r>
    </w:p>
    <w:p w14:paraId="201CEE34" w14:textId="77777777" w:rsidR="00281434" w:rsidRDefault="00281434" w:rsidP="00281434">
      <w:pPr>
        <w:pStyle w:val="NormalWeb"/>
        <w:spacing w:line="480" w:lineRule="auto"/>
        <w:jc w:val="both"/>
      </w:pPr>
      <w:r>
        <w:t>Findings from research question three indicates that</w:t>
      </w:r>
      <w:r>
        <w:rPr>
          <w:rFonts w:eastAsia="-webkit-standard"/>
          <w:color w:val="000000"/>
        </w:rPr>
        <w:t> </w:t>
      </w:r>
      <w:r>
        <w:rPr>
          <w:rFonts w:eastAsia="-webkit-standard"/>
          <w:color w:val="131413"/>
        </w:rPr>
        <w:t>security operatives</w:t>
      </w:r>
      <w:r>
        <w:rPr>
          <w:rStyle w:val="Strong"/>
          <w:rFonts w:eastAsiaTheme="majorEastAsia"/>
        </w:rPr>
        <w:t xml:space="preserve"> actively integrate and use different strategies for different</w:t>
      </w:r>
      <w:r>
        <w:t xml:space="preserve"> purposes, as reflected by the high grand mean of </w:t>
      </w:r>
      <w:r>
        <w:rPr>
          <w:rStyle w:val="Strong"/>
          <w:rFonts w:eastAsiaTheme="majorEastAsia"/>
        </w:rPr>
        <w:t>3.39</w:t>
      </w:r>
      <w:r>
        <w:rPr>
          <w:b/>
          <w:bCs/>
        </w:rPr>
        <w:t>.</w:t>
      </w:r>
      <w:r>
        <w:t xml:space="preserve"> </w:t>
      </w:r>
      <w:r>
        <w:rPr>
          <w:rFonts w:eastAsia="-webkit-standard"/>
          <w:color w:val="000000"/>
        </w:rPr>
        <w:t> </w:t>
      </w:r>
      <w:r>
        <w:rPr>
          <w:rFonts w:eastAsia="-webkit-standard"/>
          <w:color w:val="131413"/>
        </w:rPr>
        <w:t>Security operatives</w:t>
      </w:r>
      <w:r>
        <w:t xml:space="preserve"> agree that there are frequently used across diverse </w:t>
      </w:r>
      <w:r>
        <w:rPr>
          <w:rFonts w:eastAsia="-webkit-standard"/>
          <w:color w:val="131413"/>
        </w:rPr>
        <w:t>operatives’</w:t>
      </w:r>
      <w:r>
        <w:t xml:space="preserve"> contexts. The </w:t>
      </w:r>
      <w:r>
        <w:rPr>
          <w:rStyle w:val="Strong"/>
          <w:rFonts w:eastAsiaTheme="majorEastAsia"/>
        </w:rPr>
        <w:t>highest mean (3.85)</w:t>
      </w:r>
      <w:r>
        <w:t xml:space="preserve"> shows strong belief in newspaper effectiveness for supporting tasks carried out by</w:t>
      </w:r>
      <w:r>
        <w:rPr>
          <w:rFonts w:eastAsia="-webkit-standard"/>
          <w:color w:val="000000"/>
        </w:rPr>
        <w:t> </w:t>
      </w:r>
      <w:r>
        <w:rPr>
          <w:rFonts w:eastAsia="-webkit-standard"/>
          <w:color w:val="131413"/>
        </w:rPr>
        <w:t>security operatives</w:t>
      </w:r>
      <w:r>
        <w:t xml:space="preserve"> </w:t>
      </w:r>
      <w:r>
        <w:rPr>
          <w:rStyle w:val="Strong"/>
          <w:rFonts w:eastAsiaTheme="majorEastAsia"/>
        </w:rPr>
        <w:t>in problem-solving</w:t>
      </w:r>
      <w:r>
        <w:rPr>
          <w:b/>
          <w:bCs/>
        </w:rPr>
        <w:t>.</w:t>
      </w:r>
      <w:r>
        <w:t xml:space="preserve"> </w:t>
      </w:r>
      <w:r>
        <w:rPr>
          <w:rFonts w:eastAsia="-webkit-standard"/>
          <w:color w:val="000000"/>
        </w:rPr>
        <w:t> </w:t>
      </w:r>
      <w:r>
        <w:rPr>
          <w:rFonts w:eastAsia="-webkit-standard"/>
          <w:color w:val="131413"/>
        </w:rPr>
        <w:t>Security operatives</w:t>
      </w:r>
      <w:r>
        <w:t xml:space="preserve"> also acknowledged the </w:t>
      </w:r>
      <w:r>
        <w:rPr>
          <w:rStyle w:val="Strong"/>
          <w:rFonts w:eastAsiaTheme="majorEastAsia"/>
        </w:rPr>
        <w:t>challenges</w:t>
      </w:r>
      <w:r>
        <w:t xml:space="preserve"> they face, including access and usability.</w:t>
      </w:r>
    </w:p>
    <w:p w14:paraId="10EB0E72" w14:textId="77777777" w:rsidR="00281434" w:rsidRDefault="00281434" w:rsidP="00281434">
      <w:pPr>
        <w:spacing w:line="480" w:lineRule="auto"/>
        <w:rPr>
          <w:rFonts w:ascii="Times New Roman" w:hAnsi="Times New Roman" w:cs="Times New Roman"/>
          <w:sz w:val="24"/>
          <w:szCs w:val="24"/>
        </w:rPr>
      </w:pPr>
    </w:p>
    <w:p w14:paraId="2495DED1" w14:textId="77777777" w:rsidR="00281434" w:rsidRDefault="00281434" w:rsidP="00281434">
      <w:pPr>
        <w:spacing w:line="480" w:lineRule="auto"/>
        <w:rPr>
          <w:rFonts w:ascii="Times New Roman" w:hAnsi="Times New Roman" w:cs="Times New Roman"/>
          <w:sz w:val="24"/>
          <w:szCs w:val="24"/>
        </w:rPr>
      </w:pPr>
    </w:p>
    <w:p w14:paraId="04EE4C70" w14:textId="77777777" w:rsidR="00281434" w:rsidRDefault="00281434" w:rsidP="002814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44F7050E" w14:textId="77777777" w:rsidR="00281434" w:rsidRDefault="00281434" w:rsidP="002814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14:paraId="5389D5E8" w14:textId="77777777" w:rsidR="00281434" w:rsidRDefault="00281434" w:rsidP="00281434">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is concerned with the summary of study, summary of findings based on the results of the analysis. Also, conclusions and recommendations were made with respect to the findings.</w:t>
      </w:r>
    </w:p>
    <w:p w14:paraId="69E00DBB" w14:textId="77777777" w:rsidR="00281434" w:rsidRDefault="00281434" w:rsidP="00281434">
      <w:pPr>
        <w:tabs>
          <w:tab w:val="left" w:pos="420"/>
        </w:tabs>
        <w:spacing w:beforeLines="50" w:before="120"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Summary of Study</w:t>
      </w:r>
    </w:p>
    <w:p w14:paraId="537BA0B7" w14:textId="77777777" w:rsidR="00281434" w:rsidRDefault="00281434" w:rsidP="0028143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Findings from research question one </w:t>
      </w:r>
      <w:r>
        <w:rPr>
          <w:rFonts w:ascii="Times New Roman" w:eastAsia="DengXian" w:hAnsi="Times New Roman" w:cs="Times New Roman"/>
          <w:sz w:val="24"/>
          <w:szCs w:val="24"/>
          <w:lang w:eastAsia="zh-CN"/>
        </w:rPr>
        <w:t xml:space="preserve">shows the summary of the mean ratings of the </w:t>
      </w:r>
      <w:r>
        <w:rPr>
          <w:rFonts w:ascii="Times New Roman" w:hAnsi="Times New Roman" w:cs="Times New Roman"/>
          <w:sz w:val="24"/>
          <w:szCs w:val="24"/>
        </w:rPr>
        <w:t xml:space="preserve">level of </w:t>
      </w:r>
      <w:r>
        <w:rPr>
          <w:rFonts w:ascii="Times New Roman" w:eastAsia="-webkit-standard" w:hAnsi="Times New Roman" w:cs="Times New Roman"/>
          <w:color w:val="131413"/>
          <w:sz w:val="24"/>
          <w:szCs w:val="24"/>
        </w:rPr>
        <w:t>security operatives</w:t>
      </w:r>
      <w:r>
        <w:rPr>
          <w:rFonts w:ascii="Times New Roman" w:eastAsia="-webkit-standard" w:hAnsi="Times New Roman" w:cs="Times New Roman"/>
          <w:color w:val="000000"/>
          <w:sz w:val="24"/>
          <w:szCs w:val="24"/>
        </w:rPr>
        <w:t xml:space="preserve"> within the metropolis</w:t>
      </w:r>
      <w:r>
        <w:rPr>
          <w:rFonts w:ascii="Times New Roman" w:hAnsi="Times New Roman" w:cs="Times New Roman"/>
          <w:sz w:val="24"/>
          <w:szCs w:val="24"/>
        </w:rPr>
        <w:t xml:space="preserve"> on the frequency given to kidnapping cases in Ilorin Metropolis. </w:t>
      </w:r>
      <w:r>
        <w:rPr>
          <w:rFonts w:ascii="Times New Roman" w:eastAsia="Times New Roman" w:hAnsi="Times New Roman" w:cs="Times New Roman"/>
          <w:sz w:val="24"/>
          <w:szCs w:val="24"/>
        </w:rPr>
        <w:t xml:space="preserve">The data reveals that </w:t>
      </w:r>
      <w:r>
        <w:rPr>
          <w:rFonts w:ascii="Times New Roman" w:eastAsia="-webkit-standard" w:hAnsi="Times New Roman" w:cs="Times New Roman"/>
          <w:color w:val="131413"/>
          <w:sz w:val="24"/>
          <w:szCs w:val="24"/>
        </w:rPr>
        <w:t>security operatives</w:t>
      </w:r>
      <w:r>
        <w:rPr>
          <w:rFonts w:ascii="Times New Roman" w:eastAsia="Times New Roman" w:hAnsi="Times New Roman" w:cs="Times New Roman"/>
          <w:sz w:val="24"/>
          <w:szCs w:val="24"/>
        </w:rPr>
        <w:t xml:space="preserve"> generally have a high level of awareness regarding kidnapping cases. The mean scores for all items exceed 3.0, indicating strong agreement on awareness and understanding. </w:t>
      </w:r>
    </w:p>
    <w:p w14:paraId="48D167E5" w14:textId="77777777" w:rsidR="00281434" w:rsidRDefault="00281434" w:rsidP="0028143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Findings from research question two shows that undergraduate students generally exhibit a positive attitude toward kidnapping cases within the Metropolis, with all item means above the 2.50 threshold. The highest rated item (M = 3.57) indicates that </w:t>
      </w:r>
      <w:r>
        <w:rPr>
          <w:rFonts w:ascii="Times New Roman" w:eastAsia="-webkit-standard" w:hAnsi="Times New Roman" w:cs="Times New Roman"/>
          <w:color w:val="131413"/>
          <w:sz w:val="24"/>
          <w:szCs w:val="24"/>
        </w:rPr>
        <w:t>security operatives</w:t>
      </w:r>
      <w:r>
        <w:rPr>
          <w:rFonts w:ascii="Times New Roman" w:eastAsia="Times New Roman" w:hAnsi="Times New Roman" w:cs="Times New Roman"/>
          <w:sz w:val="24"/>
          <w:szCs w:val="24"/>
        </w:rPr>
        <w:t xml:space="preserve"> acknowledge risk impact on the society at large, reflecting thoughtful engagement with evolving solution methods. </w:t>
      </w:r>
      <w:r>
        <w:rPr>
          <w:rFonts w:ascii="Times New Roman" w:eastAsia="-webkit-standard" w:hAnsi="Times New Roman" w:cs="Times New Roman"/>
          <w:color w:val="000000"/>
          <w:sz w:val="24"/>
          <w:szCs w:val="24"/>
        </w:rPr>
        <w:t> </w:t>
      </w:r>
      <w:r>
        <w:rPr>
          <w:rFonts w:ascii="Times New Roman" w:eastAsia="-webkit-standard" w:hAnsi="Times New Roman" w:cs="Times New Roman"/>
          <w:color w:val="131413"/>
          <w:sz w:val="24"/>
          <w:szCs w:val="24"/>
        </w:rPr>
        <w:t>Security operatives</w:t>
      </w:r>
      <w:r>
        <w:rPr>
          <w:rFonts w:ascii="Times New Roman" w:eastAsia="Times New Roman" w:hAnsi="Times New Roman" w:cs="Times New Roman"/>
          <w:sz w:val="24"/>
          <w:szCs w:val="24"/>
        </w:rPr>
        <w:t xml:space="preserve"> also express trust in the people by feeding them with necessary information. However, their attitudes are shaped by various influencing factors that may include access, understanding, and perceived relevance</w:t>
      </w:r>
      <w:r>
        <w:rPr>
          <w:rFonts w:ascii="Times New Roman" w:hAnsi="Times New Roman" w:cs="Times New Roman"/>
          <w:sz w:val="24"/>
          <w:szCs w:val="24"/>
        </w:rPr>
        <w:t>.</w:t>
      </w:r>
    </w:p>
    <w:p w14:paraId="248B86BF" w14:textId="77777777" w:rsidR="00281434" w:rsidRDefault="00281434" w:rsidP="00281434">
      <w:pPr>
        <w:pStyle w:val="NormalWeb"/>
        <w:spacing w:line="480" w:lineRule="auto"/>
        <w:jc w:val="both"/>
      </w:pPr>
      <w:r>
        <w:t>Findings from research question three indicates that</w:t>
      </w:r>
      <w:r>
        <w:rPr>
          <w:rFonts w:eastAsia="-webkit-standard"/>
          <w:color w:val="000000"/>
        </w:rPr>
        <w:t> </w:t>
      </w:r>
      <w:r>
        <w:rPr>
          <w:rFonts w:eastAsia="-webkit-standard"/>
          <w:color w:val="131413"/>
        </w:rPr>
        <w:t>security operatives</w:t>
      </w:r>
      <w:r>
        <w:rPr>
          <w:rStyle w:val="Strong"/>
          <w:rFonts w:eastAsiaTheme="majorEastAsia"/>
        </w:rPr>
        <w:t xml:space="preserve"> actively integrate and use different strategies for different</w:t>
      </w:r>
      <w:r>
        <w:t xml:space="preserve"> purposes, as reflected by the high grand mean of </w:t>
      </w:r>
      <w:r>
        <w:rPr>
          <w:rStyle w:val="Strong"/>
          <w:rFonts w:eastAsiaTheme="majorEastAsia"/>
        </w:rPr>
        <w:t>3.39</w:t>
      </w:r>
      <w:r>
        <w:rPr>
          <w:b/>
          <w:bCs/>
        </w:rPr>
        <w:t>.</w:t>
      </w:r>
      <w:r>
        <w:t xml:space="preserve"> </w:t>
      </w:r>
      <w:r>
        <w:rPr>
          <w:rFonts w:eastAsia="-webkit-standard"/>
          <w:color w:val="000000"/>
        </w:rPr>
        <w:t> </w:t>
      </w:r>
      <w:r>
        <w:rPr>
          <w:rFonts w:eastAsia="-webkit-standard"/>
          <w:color w:val="131413"/>
        </w:rPr>
        <w:t>Security operatives</w:t>
      </w:r>
      <w:r>
        <w:t xml:space="preserve"> agree that there are frequently used across diverse </w:t>
      </w:r>
      <w:r>
        <w:rPr>
          <w:rFonts w:eastAsia="-webkit-standard"/>
          <w:color w:val="131413"/>
        </w:rPr>
        <w:t>operatives’</w:t>
      </w:r>
      <w:r>
        <w:t xml:space="preserve"> contexts. The </w:t>
      </w:r>
      <w:r>
        <w:rPr>
          <w:rStyle w:val="Strong"/>
          <w:rFonts w:eastAsiaTheme="majorEastAsia"/>
        </w:rPr>
        <w:t>highest mean (3.85)</w:t>
      </w:r>
      <w:r>
        <w:t xml:space="preserve"> shows strong belief in newspaper effectiveness for supporting tasks carried out by</w:t>
      </w:r>
      <w:r>
        <w:rPr>
          <w:rFonts w:eastAsia="-webkit-standard"/>
          <w:color w:val="000000"/>
        </w:rPr>
        <w:t> </w:t>
      </w:r>
      <w:r>
        <w:rPr>
          <w:rFonts w:eastAsia="-webkit-standard"/>
          <w:color w:val="131413"/>
        </w:rPr>
        <w:t>security operatives</w:t>
      </w:r>
      <w:r>
        <w:t xml:space="preserve"> </w:t>
      </w:r>
      <w:r>
        <w:rPr>
          <w:rStyle w:val="Strong"/>
          <w:rFonts w:eastAsiaTheme="majorEastAsia"/>
        </w:rPr>
        <w:t>in problem-solving</w:t>
      </w:r>
      <w:r>
        <w:rPr>
          <w:b/>
          <w:bCs/>
        </w:rPr>
        <w:t>.</w:t>
      </w:r>
      <w:r>
        <w:t xml:space="preserve"> </w:t>
      </w:r>
      <w:r>
        <w:rPr>
          <w:rFonts w:eastAsia="-webkit-standard"/>
          <w:color w:val="000000"/>
        </w:rPr>
        <w:t> </w:t>
      </w:r>
      <w:r>
        <w:rPr>
          <w:rFonts w:eastAsia="-webkit-standard"/>
          <w:color w:val="131413"/>
        </w:rPr>
        <w:t>Security operatives</w:t>
      </w:r>
      <w:r>
        <w:t xml:space="preserve"> also acknowledged the </w:t>
      </w:r>
      <w:r>
        <w:rPr>
          <w:rStyle w:val="Strong"/>
          <w:rFonts w:eastAsiaTheme="majorEastAsia"/>
        </w:rPr>
        <w:t>challenges</w:t>
      </w:r>
      <w:r>
        <w:t xml:space="preserve"> they face, including access and usability.</w:t>
      </w:r>
    </w:p>
    <w:p w14:paraId="17BD1CF7" w14:textId="77777777" w:rsidR="00281434" w:rsidRDefault="00281434" w:rsidP="00281434">
      <w:pPr>
        <w:pStyle w:val="NormalWeb"/>
        <w:spacing w:line="480" w:lineRule="auto"/>
        <w:jc w:val="both"/>
      </w:pPr>
      <w:r>
        <w:rPr>
          <w:b/>
          <w:bCs/>
        </w:rPr>
        <w:lastRenderedPageBreak/>
        <w:t>Summary of findings</w:t>
      </w:r>
    </w:p>
    <w:p w14:paraId="4D0CDF76" w14:textId="77777777" w:rsidR="00281434" w:rsidRDefault="00281434" w:rsidP="00281434">
      <w:pPr>
        <w:pStyle w:val="ListParagraph"/>
        <w:numPr>
          <w:ilvl w:val="0"/>
          <w:numId w:val="5"/>
        </w:numPr>
        <w:spacing w:line="480" w:lineRule="auto"/>
        <w:jc w:val="both"/>
        <w:rPr>
          <w:rFonts w:ascii="Times New Roman" w:hAnsi="Times New Roman" w:cs="Times New Roman"/>
        </w:rPr>
      </w:pPr>
      <w:r>
        <w:rPr>
          <w:rFonts w:ascii="Times New Roman" w:eastAsia="Times New Roman" w:hAnsi="Times New Roman" w:cs="Times New Roman"/>
        </w:rPr>
        <w:t xml:space="preserve">Findings revealed that </w:t>
      </w:r>
      <w:r>
        <w:rPr>
          <w:rFonts w:ascii="Times New Roman" w:hAnsi="Times New Roman" w:cs="Times New Roman"/>
        </w:rPr>
        <w:t>there is no significant relationship between the level of frequency given to kidnapping cases in Punch and Daily Vanguard.</w:t>
      </w:r>
    </w:p>
    <w:p w14:paraId="01E58065" w14:textId="77777777" w:rsidR="00281434" w:rsidRDefault="00281434" w:rsidP="00281434">
      <w:pPr>
        <w:pStyle w:val="ListParagraph"/>
        <w:numPr>
          <w:ilvl w:val="0"/>
          <w:numId w:val="5"/>
        </w:numPr>
        <w:spacing w:line="480" w:lineRule="auto"/>
        <w:jc w:val="both"/>
        <w:rPr>
          <w:rFonts w:ascii="Times New Roman" w:hAnsi="Times New Roman" w:cs="Times New Roman"/>
        </w:rPr>
      </w:pPr>
      <w:r>
        <w:rPr>
          <w:rFonts w:ascii="Times New Roman" w:eastAsia="Times New Roman" w:hAnsi="Times New Roman" w:cs="Times New Roman"/>
        </w:rPr>
        <w:t xml:space="preserve">Findings revealed that </w:t>
      </w:r>
      <w:r>
        <w:rPr>
          <w:rFonts w:ascii="Times New Roman" w:hAnsi="Times New Roman" w:cs="Times New Roman"/>
        </w:rPr>
        <w:t>here is no significant relationship between the level of prominence given to kidnapping cases in Punch and Daily Vanguard based on gender.</w:t>
      </w:r>
    </w:p>
    <w:p w14:paraId="5C7B63F4" w14:textId="77777777" w:rsidR="00281434" w:rsidRDefault="00281434" w:rsidP="00281434">
      <w:pPr>
        <w:pStyle w:val="ListParagraph"/>
        <w:numPr>
          <w:ilvl w:val="0"/>
          <w:numId w:val="5"/>
        </w:numPr>
        <w:spacing w:line="480" w:lineRule="auto"/>
        <w:jc w:val="both"/>
        <w:rPr>
          <w:rFonts w:ascii="Times New Roman" w:hAnsi="Times New Roman" w:cs="Times New Roman"/>
        </w:rPr>
      </w:pPr>
      <w:r>
        <w:rPr>
          <w:rFonts w:ascii="Times New Roman" w:eastAsia="Times New Roman" w:hAnsi="Times New Roman" w:cs="Times New Roman"/>
        </w:rPr>
        <w:t>Findings revealed that t</w:t>
      </w:r>
      <w:r>
        <w:rPr>
          <w:rFonts w:ascii="Times New Roman" w:hAnsi="Times New Roman" w:cs="Times New Roman"/>
        </w:rPr>
        <w:t>here is no significant difference in direction of the kidnapping cases Punch and Daily Vanguard.</w:t>
      </w:r>
    </w:p>
    <w:p w14:paraId="04B66981" w14:textId="77777777" w:rsidR="00281434" w:rsidRDefault="00281434" w:rsidP="002814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4FA2685" w14:textId="77777777" w:rsidR="00281434" w:rsidRDefault="00281434" w:rsidP="00281434">
      <w:pPr>
        <w:pStyle w:val="NormalWeb"/>
        <w:spacing w:line="480" w:lineRule="auto"/>
        <w:jc w:val="both"/>
      </w:pPr>
      <w:r>
        <w:t xml:space="preserve">The findings suggest that </w:t>
      </w:r>
      <w:r>
        <w:rPr>
          <w:rFonts w:eastAsia="-webkit-standard"/>
          <w:color w:val="131413"/>
        </w:rPr>
        <w:t>security operatives</w:t>
      </w:r>
      <w:r>
        <w:rPr>
          <w:rFonts w:eastAsia="-webkit-standard"/>
          <w:color w:val="000000"/>
        </w:rPr>
        <w:t xml:space="preserve"> </w:t>
      </w:r>
      <w:r>
        <w:t xml:space="preserve">possess a substantial level of protection regarding kidnapping and </w:t>
      </w:r>
      <w:proofErr w:type="spellStart"/>
      <w:r>
        <w:t>reportion</w:t>
      </w:r>
      <w:proofErr w:type="spellEnd"/>
      <w:r>
        <w:t xml:space="preserve">. While they understand the concept and risk of kidnapping, there's still a need to deepen their practical familiarity with specific tools and platforms to maximize high level of protection outcomes for the citizen. The findings conclude that </w:t>
      </w:r>
      <w:r>
        <w:rPr>
          <w:rFonts w:eastAsia="-webkit-standard"/>
          <w:color w:val="131413"/>
        </w:rPr>
        <w:t>security operatives</w:t>
      </w:r>
      <w:r>
        <w:t xml:space="preserve"> are open and receptive to using report in performing their job. Their trust in </w:t>
      </w:r>
      <w:r>
        <w:rPr>
          <w:rFonts w:eastAsia="-webkit-standard"/>
          <w:color w:val="131413"/>
        </w:rPr>
        <w:t>security operatives</w:t>
      </w:r>
      <w:r>
        <w:t xml:space="preserve">, coupled with ethical reporters, makes them well-positioned for responsible technology adoption in reducing level of kidnaping in Metropolis. The findings confirm that </w:t>
      </w:r>
      <w:r>
        <w:rPr>
          <w:rFonts w:eastAsia="-webkit-standard"/>
          <w:color w:val="131413"/>
        </w:rPr>
        <w:t xml:space="preserve">security operatives </w:t>
      </w:r>
      <w:r>
        <w:t xml:space="preserve">are </w:t>
      </w:r>
      <w:r>
        <w:rPr>
          <w:rStyle w:val="Strong"/>
          <w:rFonts w:eastAsiaTheme="majorEastAsia"/>
        </w:rPr>
        <w:t>well-integrated</w:t>
      </w:r>
      <w:r>
        <w:t xml:space="preserve"> in their activities, with society leveraging it for a variety of tasks. However, </w:t>
      </w:r>
      <w:r>
        <w:rPr>
          <w:rStyle w:val="Strong"/>
          <w:rFonts w:eastAsiaTheme="majorEastAsia"/>
        </w:rPr>
        <w:t>barriers to effective usage</w:t>
      </w:r>
      <w:r>
        <w:t xml:space="preserve"> still exist.</w:t>
      </w:r>
    </w:p>
    <w:p w14:paraId="09109400" w14:textId="77777777" w:rsidR="00281434" w:rsidRDefault="00281434" w:rsidP="00281434">
      <w:pPr>
        <w:pStyle w:val="NormalWeb"/>
        <w:spacing w:line="480" w:lineRule="auto"/>
        <w:jc w:val="center"/>
      </w:pPr>
      <w:r>
        <w:rPr>
          <w:b/>
          <w:bCs/>
        </w:rPr>
        <w:t>Recommendations</w:t>
      </w:r>
    </w:p>
    <w:p w14:paraId="5C0A84E3" w14:textId="77777777" w:rsidR="00281434" w:rsidRDefault="00281434" w:rsidP="00281434">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government</w:t>
      </w:r>
      <w:proofErr w:type="gramEnd"/>
      <w:r>
        <w:rPr>
          <w:rFonts w:ascii="Times New Roman" w:eastAsia="Times New Roman" w:hAnsi="Times New Roman" w:cs="Times New Roman"/>
          <w:sz w:val="24"/>
          <w:szCs w:val="24"/>
        </w:rPr>
        <w:t xml:space="preserve"> should conduct workshops and seminars on current security operative within the Metropolis in order for to be at best in their job. </w:t>
      </w:r>
    </w:p>
    <w:p w14:paraId="1A98DDD8" w14:textId="77777777" w:rsidR="00281434" w:rsidRDefault="00281434" w:rsidP="00281434">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should educate its citizen on ethical issues like data privacy, algorithmic bias, and informed consent.</w:t>
      </w:r>
    </w:p>
    <w:p w14:paraId="01D40518" w14:textId="67ECD9DA" w:rsidR="00281434" w:rsidRDefault="002814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ype="page"/>
      </w:r>
    </w:p>
    <w:p w14:paraId="5C510EAB" w14:textId="77777777" w:rsidR="00281434" w:rsidRDefault="00281434" w:rsidP="00281434">
      <w:pPr>
        <w:spacing w:line="480" w:lineRule="auto"/>
        <w:jc w:val="center"/>
        <w:rPr>
          <w:rFonts w:ascii="Times New Roman" w:hAnsi="Times New Roman" w:cs="Times New Roman"/>
          <w:b/>
        </w:rPr>
      </w:pPr>
      <w:r>
        <w:rPr>
          <w:rFonts w:ascii="Times New Roman" w:hAnsi="Times New Roman" w:cs="Times New Roman"/>
          <w:b/>
        </w:rPr>
        <w:lastRenderedPageBreak/>
        <w:t>INSTITUTE OF FINANCE AND MANAGEMENT STUDIES (IFMS)</w:t>
      </w:r>
      <w:proofErr w:type="gramStart"/>
      <w:r>
        <w:rPr>
          <w:rFonts w:ascii="Times New Roman" w:hAnsi="Times New Roman" w:cs="Times New Roman"/>
          <w:b/>
        </w:rPr>
        <w:t>.,</w:t>
      </w:r>
      <w:proofErr w:type="gramEnd"/>
    </w:p>
    <w:p w14:paraId="2CAC96A1" w14:textId="77777777" w:rsidR="00281434" w:rsidRDefault="00281434" w:rsidP="00281434">
      <w:pPr>
        <w:spacing w:line="480" w:lineRule="auto"/>
        <w:jc w:val="center"/>
        <w:rPr>
          <w:rFonts w:ascii="Times New Roman" w:hAnsi="Times New Roman" w:cs="Times New Roman"/>
          <w:b/>
        </w:rPr>
      </w:pPr>
      <w:r>
        <w:rPr>
          <w:rFonts w:ascii="Times New Roman" w:hAnsi="Times New Roman" w:cs="Times New Roman"/>
          <w:b/>
        </w:rPr>
        <w:t>DEPARTMENT BANKING AND FINANCE,</w:t>
      </w:r>
    </w:p>
    <w:p w14:paraId="741B7687" w14:textId="77777777" w:rsidR="00281434" w:rsidRDefault="00281434" w:rsidP="00281434">
      <w:pPr>
        <w:spacing w:line="480" w:lineRule="auto"/>
        <w:jc w:val="center"/>
        <w:rPr>
          <w:rFonts w:ascii="Times New Roman" w:hAnsi="Times New Roman" w:cs="Times New Roman"/>
          <w:b/>
        </w:rPr>
      </w:pPr>
      <w:proofErr w:type="gramStart"/>
      <w:r>
        <w:rPr>
          <w:rFonts w:ascii="Times New Roman" w:hAnsi="Times New Roman" w:cs="Times New Roman"/>
          <w:b/>
        </w:rPr>
        <w:t>KWARA STATE POLYTECHNIC, ILORIN.</w:t>
      </w:r>
      <w:proofErr w:type="gramEnd"/>
    </w:p>
    <w:p w14:paraId="5C9F034A" w14:textId="77777777" w:rsidR="00281434" w:rsidRDefault="00281434" w:rsidP="00281434">
      <w:pPr>
        <w:autoSpaceDE w:val="0"/>
        <w:autoSpaceDN w:val="0"/>
        <w:spacing w:line="480" w:lineRule="auto"/>
        <w:jc w:val="cente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bCs/>
        </w:rPr>
        <w:t>AN ASSESSMENT OF THE EFFECTIVENESS OF NEWSPAPER COVERAGE OF KIDNAPPING IN NIGERIA COMPARATIVE STUDY OF THE PUNCH AND DAILY VANGUARD (AENCKNCSPDV)</w:t>
      </w:r>
      <w:r>
        <w:rPr>
          <w:rFonts w:ascii="Times New Roman" w:hAnsi="Times New Roman" w:cs="Times New Roman"/>
          <w:b/>
        </w:rPr>
        <w:t>”</w:t>
      </w:r>
    </w:p>
    <w:p w14:paraId="5B4E1D99" w14:textId="77777777" w:rsidR="00281434" w:rsidRDefault="00281434" w:rsidP="00281434">
      <w:pPr>
        <w:autoSpaceDE w:val="0"/>
        <w:autoSpaceDN w:val="0"/>
        <w:spacing w:line="480" w:lineRule="auto"/>
        <w:ind w:firstLine="720"/>
        <w:rPr>
          <w:rFonts w:ascii="Times New Roman" w:hAnsi="Times New Roman" w:cs="Times New Roman"/>
          <w:b/>
        </w:rPr>
      </w:pPr>
      <w:r>
        <w:rPr>
          <w:rFonts w:ascii="Times New Roman" w:hAnsi="Times New Roman" w:cs="Times New Roman"/>
        </w:rPr>
        <w:t>Dear Sir/Ma,</w:t>
      </w:r>
      <w:r>
        <w:rPr>
          <w:rFonts w:ascii="Times New Roman" w:hAnsi="Times New Roman" w:cs="Times New Roman"/>
        </w:rPr>
        <w:tab/>
      </w:r>
    </w:p>
    <w:p w14:paraId="5ED2701D" w14:textId="77777777" w:rsidR="00281434" w:rsidRDefault="00281434" w:rsidP="00281434">
      <w:pPr>
        <w:autoSpaceDE w:val="0"/>
        <w:autoSpaceDN w:val="0"/>
        <w:spacing w:line="480" w:lineRule="auto"/>
        <w:ind w:firstLine="720"/>
        <w:jc w:val="both"/>
        <w:rPr>
          <w:rFonts w:ascii="Times New Roman" w:hAnsi="Times New Roman" w:cs="Times New Roman"/>
          <w:b/>
        </w:rPr>
      </w:pPr>
      <w:r>
        <w:rPr>
          <w:rFonts w:ascii="Times New Roman" w:hAnsi="Times New Roman" w:cs="Times New Roman"/>
        </w:rPr>
        <w:t>I am an undergraduate student of the above-named institution. This questionnaire has been designed to gather information impact of radio on an assessment of the effectiveness of newspaper coverage of kidnapping in Nigeria. Your adequate response to the questions or statement will help in providing useful guide for this study. Please assist in filling the questionnaire by responding as accurately as possible to each statement. Your responses will be used for research purpose only.</w:t>
      </w:r>
    </w:p>
    <w:p w14:paraId="4A23FA33" w14:textId="77777777" w:rsidR="00281434" w:rsidRDefault="00281434" w:rsidP="00281434">
      <w:pPr>
        <w:pStyle w:val="ListParagraph"/>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Yours faithfully,</w:t>
      </w:r>
    </w:p>
    <w:p w14:paraId="6142656B" w14:textId="77777777" w:rsidR="00281434" w:rsidRDefault="00281434" w:rsidP="00281434">
      <w:pPr>
        <w:pStyle w:val="ListParagraph"/>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4B39B37B"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b/>
        </w:rPr>
        <w:t>SECTION A:</w:t>
      </w:r>
      <w:r>
        <w:rPr>
          <w:rFonts w:ascii="Times New Roman" w:hAnsi="Times New Roman" w:cs="Times New Roman"/>
        </w:rPr>
        <w:t xml:space="preserve"> Personal Bio-data</w:t>
      </w:r>
    </w:p>
    <w:p w14:paraId="7FA747F4" w14:textId="77777777" w:rsidR="00281434" w:rsidRDefault="00281434" w:rsidP="00281434">
      <w:pPr>
        <w:spacing w:line="480" w:lineRule="auto"/>
        <w:jc w:val="both"/>
        <w:rPr>
          <w:rFonts w:ascii="Times New Roman" w:hAnsi="Times New Roman" w:cs="Times New Roman"/>
        </w:rPr>
      </w:pPr>
      <w:r>
        <w:rPr>
          <w:rFonts w:ascii="Times New Roman" w:hAnsi="Times New Roman" w:cs="Times New Roman"/>
        </w:rPr>
        <w:t>Instruction: Please, put a tick (√) in the box provided in front of each item as appropriate to you.</w:t>
      </w:r>
    </w:p>
    <w:p w14:paraId="4F80466A" w14:textId="77777777" w:rsidR="00281434" w:rsidRDefault="00281434" w:rsidP="00281434">
      <w:pPr>
        <w:numPr>
          <w:ilvl w:val="0"/>
          <w:numId w:val="7"/>
        </w:numPr>
        <w:spacing w:after="200" w:line="480" w:lineRule="auto"/>
        <w:jc w:val="both"/>
        <w:rPr>
          <w:rFonts w:ascii="Times New Roman" w:hAnsi="Times New Roman" w:cs="Times New Roman"/>
        </w:rPr>
      </w:pPr>
      <w:r>
        <w:rPr>
          <w:rFonts w:ascii="Times New Roman" w:hAnsi="Times New Roman" w:cs="Times New Roman"/>
        </w:rPr>
        <w:t>Gender:  Male (  ), Female (   )</w:t>
      </w:r>
    </w:p>
    <w:p w14:paraId="071A2435" w14:textId="77777777" w:rsidR="00281434" w:rsidRDefault="00281434" w:rsidP="00281434">
      <w:pPr>
        <w:numPr>
          <w:ilvl w:val="0"/>
          <w:numId w:val="7"/>
        </w:numPr>
        <w:spacing w:after="200" w:line="480" w:lineRule="auto"/>
        <w:jc w:val="both"/>
        <w:rPr>
          <w:rFonts w:ascii="Times New Roman" w:hAnsi="Times New Roman" w:cs="Times New Roman"/>
        </w:rPr>
      </w:pPr>
      <w:r>
        <w:rPr>
          <w:rFonts w:ascii="Times New Roman" w:hAnsi="Times New Roman" w:cs="Times New Roman"/>
        </w:rPr>
        <w:t>Religion: Christianity (   ), Islam (  )</w:t>
      </w:r>
    </w:p>
    <w:p w14:paraId="10EBB49D" w14:textId="77777777" w:rsidR="00281434" w:rsidRDefault="00281434" w:rsidP="00281434">
      <w:pPr>
        <w:autoSpaceDE w:val="0"/>
        <w:autoSpaceDN w:val="0"/>
        <w:spacing w:line="480" w:lineRule="auto"/>
        <w:jc w:val="both"/>
        <w:rPr>
          <w:rFonts w:ascii="Times New Roman" w:hAnsi="Times New Roman" w:cs="Times New Roman"/>
          <w:b/>
        </w:rPr>
      </w:pPr>
      <w:r>
        <w:rPr>
          <w:rFonts w:ascii="Times New Roman" w:hAnsi="Times New Roman" w:cs="Times New Roman"/>
          <w:b/>
        </w:rPr>
        <w:t xml:space="preserve">SECTION B: </w:t>
      </w:r>
      <w:r>
        <w:rPr>
          <w:rFonts w:ascii="Times New Roman" w:hAnsi="Times New Roman" w:cs="Times New Roman"/>
        </w:rPr>
        <w:t>What is the level of frequency given to kidnapping cases in Punch and Daily Vanguard?</w:t>
      </w:r>
    </w:p>
    <w:p w14:paraId="3D7C96B8" w14:textId="77777777" w:rsidR="00281434" w:rsidRDefault="00281434" w:rsidP="00281434">
      <w:pPr>
        <w:autoSpaceDE w:val="0"/>
        <w:autoSpaceDN w:val="0"/>
        <w:spacing w:line="480" w:lineRule="auto"/>
        <w:jc w:val="both"/>
        <w:rPr>
          <w:rFonts w:ascii="Times New Roman" w:hAnsi="Times New Roman" w:cs="Times New Roman"/>
          <w:b/>
        </w:rPr>
      </w:pPr>
      <w:r>
        <w:rPr>
          <w:rFonts w:ascii="Times New Roman" w:hAnsi="Times New Roman" w:cs="Times New Roman"/>
          <w:b/>
        </w:rPr>
        <w:t>Instruction</w:t>
      </w:r>
      <w:r>
        <w:rPr>
          <w:rFonts w:ascii="Times New Roman" w:hAnsi="Times New Roman" w:cs="Times New Roman"/>
        </w:rPr>
        <w:t>: Please, put a tick (√) where appropriate</w:t>
      </w:r>
    </w:p>
    <w:tbl>
      <w:tblPr>
        <w:tblStyle w:val="TableGrid"/>
        <w:tblW w:w="10372" w:type="dxa"/>
        <w:tblInd w:w="-207" w:type="dxa"/>
        <w:tblLook w:val="04A0" w:firstRow="1" w:lastRow="0" w:firstColumn="1" w:lastColumn="0" w:noHBand="0" w:noVBand="1"/>
      </w:tblPr>
      <w:tblGrid>
        <w:gridCol w:w="652"/>
        <w:gridCol w:w="6660"/>
        <w:gridCol w:w="810"/>
        <w:gridCol w:w="810"/>
        <w:gridCol w:w="720"/>
        <w:gridCol w:w="720"/>
      </w:tblGrid>
      <w:tr w:rsidR="00281434" w14:paraId="1ED63285" w14:textId="77777777" w:rsidTr="00281434">
        <w:tc>
          <w:tcPr>
            <w:tcW w:w="652" w:type="dxa"/>
            <w:tcBorders>
              <w:top w:val="single" w:sz="4" w:space="0" w:color="auto"/>
              <w:left w:val="single" w:sz="4" w:space="0" w:color="auto"/>
              <w:bottom w:val="single" w:sz="4" w:space="0" w:color="auto"/>
              <w:right w:val="single" w:sz="4" w:space="0" w:color="auto"/>
            </w:tcBorders>
            <w:hideMark/>
          </w:tcPr>
          <w:p w14:paraId="6FAEE6B6" w14:textId="77777777" w:rsidR="00281434" w:rsidRDefault="00281434" w:rsidP="00281434">
            <w:pP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S/N</w:t>
            </w:r>
          </w:p>
        </w:tc>
        <w:tc>
          <w:tcPr>
            <w:tcW w:w="6660" w:type="dxa"/>
            <w:tcBorders>
              <w:top w:val="single" w:sz="4" w:space="0" w:color="auto"/>
              <w:left w:val="single" w:sz="4" w:space="0" w:color="auto"/>
              <w:bottom w:val="single" w:sz="4" w:space="0" w:color="auto"/>
              <w:right w:val="single" w:sz="4" w:space="0" w:color="auto"/>
            </w:tcBorders>
            <w:hideMark/>
          </w:tcPr>
          <w:p w14:paraId="23D5B41A" w14:textId="77777777" w:rsidR="00281434" w:rsidRDefault="00281434" w:rsidP="00281434">
            <w:pP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ITEMS</w:t>
            </w:r>
          </w:p>
        </w:tc>
        <w:tc>
          <w:tcPr>
            <w:tcW w:w="810" w:type="dxa"/>
            <w:tcBorders>
              <w:top w:val="single" w:sz="4" w:space="0" w:color="auto"/>
              <w:left w:val="single" w:sz="4" w:space="0" w:color="auto"/>
              <w:bottom w:val="single" w:sz="4" w:space="0" w:color="auto"/>
              <w:right w:val="single" w:sz="4" w:space="0" w:color="auto"/>
            </w:tcBorders>
            <w:hideMark/>
          </w:tcPr>
          <w:p w14:paraId="586B1725" w14:textId="77777777" w:rsidR="00281434" w:rsidRDefault="00281434" w:rsidP="00281434">
            <w:pP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SA</w:t>
            </w:r>
          </w:p>
        </w:tc>
        <w:tc>
          <w:tcPr>
            <w:tcW w:w="810" w:type="dxa"/>
            <w:tcBorders>
              <w:top w:val="single" w:sz="4" w:space="0" w:color="auto"/>
              <w:left w:val="single" w:sz="4" w:space="0" w:color="auto"/>
              <w:bottom w:val="single" w:sz="4" w:space="0" w:color="auto"/>
              <w:right w:val="single" w:sz="4" w:space="0" w:color="auto"/>
            </w:tcBorders>
            <w:hideMark/>
          </w:tcPr>
          <w:p w14:paraId="1F63CE25" w14:textId="77777777" w:rsidR="00281434" w:rsidRDefault="00281434" w:rsidP="00281434">
            <w:pP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A</w:t>
            </w:r>
          </w:p>
        </w:tc>
        <w:tc>
          <w:tcPr>
            <w:tcW w:w="720" w:type="dxa"/>
            <w:tcBorders>
              <w:top w:val="single" w:sz="4" w:space="0" w:color="auto"/>
              <w:left w:val="single" w:sz="4" w:space="0" w:color="auto"/>
              <w:bottom w:val="single" w:sz="4" w:space="0" w:color="auto"/>
              <w:right w:val="single" w:sz="4" w:space="0" w:color="auto"/>
            </w:tcBorders>
            <w:hideMark/>
          </w:tcPr>
          <w:p w14:paraId="52E823E7" w14:textId="77777777" w:rsidR="00281434" w:rsidRDefault="00281434" w:rsidP="00281434">
            <w:pP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D</w:t>
            </w:r>
          </w:p>
        </w:tc>
        <w:tc>
          <w:tcPr>
            <w:tcW w:w="720" w:type="dxa"/>
            <w:tcBorders>
              <w:top w:val="single" w:sz="4" w:space="0" w:color="auto"/>
              <w:left w:val="single" w:sz="4" w:space="0" w:color="auto"/>
              <w:bottom w:val="single" w:sz="4" w:space="0" w:color="auto"/>
              <w:right w:val="single" w:sz="4" w:space="0" w:color="auto"/>
            </w:tcBorders>
            <w:hideMark/>
          </w:tcPr>
          <w:p w14:paraId="2EB6332E" w14:textId="77777777" w:rsidR="00281434" w:rsidRDefault="00281434" w:rsidP="00281434">
            <w:pP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SD</w:t>
            </w:r>
          </w:p>
        </w:tc>
      </w:tr>
      <w:tr w:rsidR="00281434" w14:paraId="6BAD5A14" w14:textId="77777777" w:rsidTr="00281434">
        <w:tc>
          <w:tcPr>
            <w:tcW w:w="652" w:type="dxa"/>
            <w:tcBorders>
              <w:top w:val="single" w:sz="4" w:space="0" w:color="auto"/>
              <w:left w:val="single" w:sz="4" w:space="0" w:color="auto"/>
              <w:bottom w:val="single" w:sz="4" w:space="0" w:color="auto"/>
              <w:right w:val="single" w:sz="4" w:space="0" w:color="auto"/>
            </w:tcBorders>
            <w:hideMark/>
          </w:tcPr>
          <w:p w14:paraId="1A5CE4BF" w14:textId="77777777" w:rsidR="00281434" w:rsidRDefault="00281434" w:rsidP="0028143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6660" w:type="dxa"/>
            <w:tcBorders>
              <w:top w:val="single" w:sz="4" w:space="0" w:color="auto"/>
              <w:left w:val="single" w:sz="4" w:space="0" w:color="auto"/>
              <w:bottom w:val="single" w:sz="4" w:space="0" w:color="auto"/>
              <w:right w:val="single" w:sz="4" w:space="0" w:color="auto"/>
            </w:tcBorders>
            <w:hideMark/>
          </w:tcPr>
          <w:p w14:paraId="78C03159" w14:textId="77777777" w:rsidR="00281434" w:rsidRDefault="00281434" w:rsidP="00281434">
            <w:pPr>
              <w:rPr>
                <w:rFonts w:ascii="Times New Roman" w:hAnsi="Times New Roman" w:cs="Times New Roman"/>
                <w:b/>
                <w:bCs/>
                <w:kern w:val="0"/>
                <w:sz w:val="24"/>
                <w:szCs w:val="24"/>
                <w14:ligatures w14:val="none"/>
              </w:rPr>
            </w:pPr>
            <w:r>
              <w:rPr>
                <w:rFonts w:ascii="Times New Roman" w:hAnsi="Times New Roman" w:cs="Times New Roman"/>
                <w:kern w:val="0"/>
                <w:sz w:val="24"/>
                <w:szCs w:val="24"/>
                <w14:ligatures w14:val="none"/>
              </w:rPr>
              <w:t>The Punch frequently reports kidnapping cases</w:t>
            </w:r>
          </w:p>
        </w:tc>
        <w:tc>
          <w:tcPr>
            <w:tcW w:w="810" w:type="dxa"/>
            <w:tcBorders>
              <w:top w:val="single" w:sz="4" w:space="0" w:color="auto"/>
              <w:left w:val="single" w:sz="4" w:space="0" w:color="auto"/>
              <w:bottom w:val="single" w:sz="4" w:space="0" w:color="auto"/>
              <w:right w:val="single" w:sz="4" w:space="0" w:color="auto"/>
            </w:tcBorders>
          </w:tcPr>
          <w:p w14:paraId="00322BDB" w14:textId="77777777" w:rsidR="00281434" w:rsidRDefault="00281434" w:rsidP="00281434">
            <w:pPr>
              <w:rPr>
                <w:rFonts w:ascii="Times New Roman" w:hAnsi="Times New Roman" w:cs="Times New Roman"/>
                <w:b/>
                <w:bCs/>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tcPr>
          <w:p w14:paraId="1FC9223D" w14:textId="77777777" w:rsidR="00281434" w:rsidRDefault="00281434" w:rsidP="00281434">
            <w:pPr>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0233420D" w14:textId="77777777" w:rsidR="00281434" w:rsidRDefault="00281434" w:rsidP="00281434">
            <w:pPr>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03799DF4" w14:textId="77777777" w:rsidR="00281434" w:rsidRDefault="00281434" w:rsidP="00281434">
            <w:pPr>
              <w:rPr>
                <w:rFonts w:ascii="Times New Roman" w:hAnsi="Times New Roman" w:cs="Times New Roman"/>
                <w:b/>
                <w:bCs/>
                <w:kern w:val="0"/>
                <w:sz w:val="24"/>
                <w:szCs w:val="24"/>
                <w14:ligatures w14:val="none"/>
              </w:rPr>
            </w:pPr>
          </w:p>
        </w:tc>
      </w:tr>
      <w:tr w:rsidR="00281434" w14:paraId="2A9ECA42" w14:textId="77777777" w:rsidTr="00281434">
        <w:tc>
          <w:tcPr>
            <w:tcW w:w="652" w:type="dxa"/>
            <w:tcBorders>
              <w:top w:val="single" w:sz="4" w:space="0" w:color="auto"/>
              <w:left w:val="single" w:sz="4" w:space="0" w:color="auto"/>
              <w:bottom w:val="single" w:sz="4" w:space="0" w:color="auto"/>
              <w:right w:val="single" w:sz="4" w:space="0" w:color="auto"/>
            </w:tcBorders>
            <w:hideMark/>
          </w:tcPr>
          <w:p w14:paraId="7465AA30" w14:textId="77777777" w:rsidR="00281434" w:rsidRDefault="00281434" w:rsidP="0028143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6660" w:type="dxa"/>
            <w:tcBorders>
              <w:top w:val="single" w:sz="4" w:space="0" w:color="auto"/>
              <w:left w:val="single" w:sz="4" w:space="0" w:color="auto"/>
              <w:bottom w:val="single" w:sz="4" w:space="0" w:color="auto"/>
              <w:right w:val="single" w:sz="4" w:space="0" w:color="auto"/>
            </w:tcBorders>
            <w:hideMark/>
          </w:tcPr>
          <w:p w14:paraId="7B3EEAF2" w14:textId="77777777" w:rsidR="00281434" w:rsidRDefault="00281434" w:rsidP="0028143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Kidnapping cases are a regular feature in the Daily Vanguard</w:t>
            </w:r>
          </w:p>
        </w:tc>
        <w:tc>
          <w:tcPr>
            <w:tcW w:w="810" w:type="dxa"/>
            <w:tcBorders>
              <w:top w:val="single" w:sz="4" w:space="0" w:color="auto"/>
              <w:left w:val="single" w:sz="4" w:space="0" w:color="auto"/>
              <w:bottom w:val="single" w:sz="4" w:space="0" w:color="auto"/>
              <w:right w:val="single" w:sz="4" w:space="0" w:color="auto"/>
            </w:tcBorders>
          </w:tcPr>
          <w:p w14:paraId="37C83B54" w14:textId="77777777" w:rsidR="00281434" w:rsidRDefault="00281434" w:rsidP="00281434">
            <w:pPr>
              <w:rPr>
                <w:rFonts w:ascii="Times New Roman" w:hAnsi="Times New Roman" w:cs="Times New Roman"/>
                <w:b/>
                <w:bCs/>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tcPr>
          <w:p w14:paraId="1798D145" w14:textId="77777777" w:rsidR="00281434" w:rsidRDefault="00281434" w:rsidP="00281434">
            <w:pPr>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5CA1100B" w14:textId="77777777" w:rsidR="00281434" w:rsidRDefault="00281434" w:rsidP="00281434">
            <w:pPr>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29F156E1" w14:textId="77777777" w:rsidR="00281434" w:rsidRDefault="00281434" w:rsidP="00281434">
            <w:pPr>
              <w:rPr>
                <w:rFonts w:ascii="Times New Roman" w:hAnsi="Times New Roman" w:cs="Times New Roman"/>
                <w:b/>
                <w:bCs/>
                <w:kern w:val="0"/>
                <w:sz w:val="24"/>
                <w:szCs w:val="24"/>
                <w14:ligatures w14:val="none"/>
              </w:rPr>
            </w:pPr>
          </w:p>
        </w:tc>
      </w:tr>
      <w:tr w:rsidR="00281434" w14:paraId="07ACEB03" w14:textId="77777777" w:rsidTr="00281434">
        <w:tc>
          <w:tcPr>
            <w:tcW w:w="652" w:type="dxa"/>
            <w:tcBorders>
              <w:top w:val="single" w:sz="4" w:space="0" w:color="auto"/>
              <w:left w:val="single" w:sz="4" w:space="0" w:color="auto"/>
              <w:bottom w:val="single" w:sz="4" w:space="0" w:color="auto"/>
              <w:right w:val="single" w:sz="4" w:space="0" w:color="auto"/>
            </w:tcBorders>
            <w:hideMark/>
          </w:tcPr>
          <w:p w14:paraId="28C21B9F" w14:textId="77777777" w:rsidR="00281434" w:rsidRDefault="00281434" w:rsidP="0028143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c>
          <w:tcPr>
            <w:tcW w:w="6660" w:type="dxa"/>
            <w:tcBorders>
              <w:top w:val="single" w:sz="4" w:space="0" w:color="auto"/>
              <w:left w:val="single" w:sz="4" w:space="0" w:color="auto"/>
              <w:bottom w:val="single" w:sz="4" w:space="0" w:color="auto"/>
              <w:right w:val="single" w:sz="4" w:space="0" w:color="auto"/>
            </w:tcBorders>
            <w:hideMark/>
          </w:tcPr>
          <w:p w14:paraId="39AA6DD7" w14:textId="77777777" w:rsidR="00281434" w:rsidRDefault="00281434" w:rsidP="0028143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Both the Punch and Daily Vanguard provide adequate coverage of kidnapping cases</w:t>
            </w:r>
          </w:p>
        </w:tc>
        <w:tc>
          <w:tcPr>
            <w:tcW w:w="810" w:type="dxa"/>
            <w:tcBorders>
              <w:top w:val="single" w:sz="4" w:space="0" w:color="auto"/>
              <w:left w:val="single" w:sz="4" w:space="0" w:color="auto"/>
              <w:bottom w:val="single" w:sz="4" w:space="0" w:color="auto"/>
              <w:right w:val="single" w:sz="4" w:space="0" w:color="auto"/>
            </w:tcBorders>
          </w:tcPr>
          <w:p w14:paraId="5A44AB18" w14:textId="77777777" w:rsidR="00281434" w:rsidRDefault="00281434" w:rsidP="00281434">
            <w:pPr>
              <w:rPr>
                <w:rFonts w:ascii="Times New Roman" w:hAnsi="Times New Roman" w:cs="Times New Roman"/>
                <w:b/>
                <w:bCs/>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tcPr>
          <w:p w14:paraId="17649754" w14:textId="77777777" w:rsidR="00281434" w:rsidRDefault="00281434" w:rsidP="00281434">
            <w:pPr>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090E42AB" w14:textId="77777777" w:rsidR="00281434" w:rsidRDefault="00281434" w:rsidP="00281434">
            <w:pPr>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032042BC" w14:textId="77777777" w:rsidR="00281434" w:rsidRDefault="00281434" w:rsidP="00281434">
            <w:pPr>
              <w:rPr>
                <w:rFonts w:ascii="Times New Roman" w:hAnsi="Times New Roman" w:cs="Times New Roman"/>
                <w:b/>
                <w:bCs/>
                <w:kern w:val="0"/>
                <w:sz w:val="24"/>
                <w:szCs w:val="24"/>
                <w14:ligatures w14:val="none"/>
              </w:rPr>
            </w:pPr>
          </w:p>
        </w:tc>
      </w:tr>
      <w:tr w:rsidR="00281434" w14:paraId="242AE7B3" w14:textId="77777777" w:rsidTr="00281434">
        <w:tc>
          <w:tcPr>
            <w:tcW w:w="652" w:type="dxa"/>
            <w:tcBorders>
              <w:top w:val="single" w:sz="4" w:space="0" w:color="auto"/>
              <w:left w:val="single" w:sz="4" w:space="0" w:color="auto"/>
              <w:bottom w:val="single" w:sz="4" w:space="0" w:color="auto"/>
              <w:right w:val="single" w:sz="4" w:space="0" w:color="auto"/>
            </w:tcBorders>
            <w:hideMark/>
          </w:tcPr>
          <w:p w14:paraId="0FC074DD" w14:textId="77777777" w:rsidR="00281434" w:rsidRDefault="00281434" w:rsidP="0028143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c>
          <w:tcPr>
            <w:tcW w:w="6660" w:type="dxa"/>
            <w:tcBorders>
              <w:top w:val="single" w:sz="4" w:space="0" w:color="auto"/>
              <w:left w:val="single" w:sz="4" w:space="0" w:color="auto"/>
              <w:bottom w:val="single" w:sz="4" w:space="0" w:color="auto"/>
              <w:right w:val="single" w:sz="4" w:space="0" w:color="auto"/>
            </w:tcBorders>
            <w:hideMark/>
          </w:tcPr>
          <w:p w14:paraId="654FF12E" w14:textId="77777777" w:rsidR="00281434" w:rsidRDefault="00281434" w:rsidP="0028143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frequency of kidnapping case reports in the Punch and Daily Vanguard is satisfactory</w:t>
            </w:r>
          </w:p>
        </w:tc>
        <w:tc>
          <w:tcPr>
            <w:tcW w:w="810" w:type="dxa"/>
            <w:tcBorders>
              <w:top w:val="single" w:sz="4" w:space="0" w:color="auto"/>
              <w:left w:val="single" w:sz="4" w:space="0" w:color="auto"/>
              <w:bottom w:val="single" w:sz="4" w:space="0" w:color="auto"/>
              <w:right w:val="single" w:sz="4" w:space="0" w:color="auto"/>
            </w:tcBorders>
          </w:tcPr>
          <w:p w14:paraId="46E4576D" w14:textId="77777777" w:rsidR="00281434" w:rsidRDefault="00281434" w:rsidP="00281434">
            <w:pPr>
              <w:rPr>
                <w:rFonts w:ascii="Times New Roman" w:hAnsi="Times New Roman" w:cs="Times New Roman"/>
                <w:b/>
                <w:bCs/>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tcPr>
          <w:p w14:paraId="40FACD5C" w14:textId="77777777" w:rsidR="00281434" w:rsidRDefault="00281434" w:rsidP="00281434">
            <w:pPr>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0A51750" w14:textId="77777777" w:rsidR="00281434" w:rsidRDefault="00281434" w:rsidP="00281434">
            <w:pPr>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087C508D" w14:textId="77777777" w:rsidR="00281434" w:rsidRDefault="00281434" w:rsidP="00281434">
            <w:pPr>
              <w:rPr>
                <w:rFonts w:ascii="Times New Roman" w:hAnsi="Times New Roman" w:cs="Times New Roman"/>
                <w:b/>
                <w:bCs/>
                <w:kern w:val="0"/>
                <w:sz w:val="24"/>
                <w:szCs w:val="24"/>
                <w14:ligatures w14:val="none"/>
              </w:rPr>
            </w:pPr>
          </w:p>
        </w:tc>
      </w:tr>
      <w:tr w:rsidR="00281434" w14:paraId="3B419BE8" w14:textId="77777777" w:rsidTr="00281434">
        <w:tc>
          <w:tcPr>
            <w:tcW w:w="652" w:type="dxa"/>
            <w:tcBorders>
              <w:top w:val="single" w:sz="4" w:space="0" w:color="auto"/>
              <w:left w:val="single" w:sz="4" w:space="0" w:color="auto"/>
              <w:bottom w:val="single" w:sz="4" w:space="0" w:color="auto"/>
              <w:right w:val="single" w:sz="4" w:space="0" w:color="auto"/>
            </w:tcBorders>
            <w:hideMark/>
          </w:tcPr>
          <w:p w14:paraId="1D077387" w14:textId="77777777" w:rsidR="00281434" w:rsidRDefault="00281434" w:rsidP="0028143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p>
        </w:tc>
        <w:tc>
          <w:tcPr>
            <w:tcW w:w="6660" w:type="dxa"/>
            <w:tcBorders>
              <w:top w:val="single" w:sz="4" w:space="0" w:color="auto"/>
              <w:left w:val="single" w:sz="4" w:space="0" w:color="auto"/>
              <w:bottom w:val="single" w:sz="4" w:space="0" w:color="auto"/>
              <w:right w:val="single" w:sz="4" w:space="0" w:color="auto"/>
            </w:tcBorders>
            <w:hideMark/>
          </w:tcPr>
          <w:p w14:paraId="41E7D00B" w14:textId="77777777" w:rsidR="00281434" w:rsidRDefault="00281434" w:rsidP="0028143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 am satisfied with the number of kidnapping cases reported in the Punch and Daily Vanguard</w:t>
            </w:r>
          </w:p>
        </w:tc>
        <w:tc>
          <w:tcPr>
            <w:tcW w:w="810" w:type="dxa"/>
            <w:tcBorders>
              <w:top w:val="single" w:sz="4" w:space="0" w:color="auto"/>
              <w:left w:val="single" w:sz="4" w:space="0" w:color="auto"/>
              <w:bottom w:val="single" w:sz="4" w:space="0" w:color="auto"/>
              <w:right w:val="single" w:sz="4" w:space="0" w:color="auto"/>
            </w:tcBorders>
          </w:tcPr>
          <w:p w14:paraId="75251334" w14:textId="77777777" w:rsidR="00281434" w:rsidRDefault="00281434" w:rsidP="00281434">
            <w:pPr>
              <w:rPr>
                <w:rFonts w:ascii="Times New Roman" w:hAnsi="Times New Roman" w:cs="Times New Roman"/>
                <w:b/>
                <w:bCs/>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tcPr>
          <w:p w14:paraId="2A5EB099" w14:textId="77777777" w:rsidR="00281434" w:rsidRDefault="00281434" w:rsidP="00281434">
            <w:pPr>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0DA9970E" w14:textId="77777777" w:rsidR="00281434" w:rsidRDefault="00281434" w:rsidP="00281434">
            <w:pPr>
              <w:rPr>
                <w:rFonts w:ascii="Times New Roman" w:hAnsi="Times New Roman" w:cs="Times New Roman"/>
                <w:b/>
                <w:bCs/>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3E14B3C7" w14:textId="77777777" w:rsidR="00281434" w:rsidRDefault="00281434" w:rsidP="00281434">
            <w:pPr>
              <w:rPr>
                <w:rFonts w:ascii="Times New Roman" w:hAnsi="Times New Roman" w:cs="Times New Roman"/>
                <w:b/>
                <w:bCs/>
                <w:kern w:val="0"/>
                <w:sz w:val="24"/>
                <w:szCs w:val="24"/>
                <w14:ligatures w14:val="none"/>
              </w:rPr>
            </w:pPr>
          </w:p>
        </w:tc>
      </w:tr>
    </w:tbl>
    <w:p w14:paraId="5F06D91D" w14:textId="77777777" w:rsidR="00281434" w:rsidRDefault="00281434" w:rsidP="00281434">
      <w:pPr>
        <w:spacing w:line="240" w:lineRule="auto"/>
        <w:ind w:left="-207"/>
        <w:rPr>
          <w:rFonts w:ascii="Times New Roman" w:hAnsi="Times New Roman" w:cs="Times New Roman"/>
          <w:kern w:val="2"/>
          <w:lang w:val="en-US"/>
          <w14:ligatures w14:val="standardContextual"/>
        </w:rPr>
      </w:pPr>
    </w:p>
    <w:p w14:paraId="24C41277" w14:textId="77777777" w:rsidR="00281434" w:rsidRDefault="00281434" w:rsidP="00281434">
      <w:pPr>
        <w:autoSpaceDE w:val="0"/>
        <w:autoSpaceDN w:val="0"/>
        <w:spacing w:line="240" w:lineRule="auto"/>
        <w:rPr>
          <w:rFonts w:ascii="Times New Roman" w:hAnsi="Times New Roman" w:cs="Times New Roman"/>
          <w:b/>
        </w:rPr>
      </w:pPr>
      <w:r>
        <w:rPr>
          <w:rFonts w:ascii="Times New Roman" w:hAnsi="Times New Roman" w:cs="Times New Roman"/>
          <w:b/>
        </w:rPr>
        <w:t xml:space="preserve">SECTION C: </w:t>
      </w:r>
      <w:r>
        <w:rPr>
          <w:rFonts w:ascii="Times New Roman" w:hAnsi="Times New Roman" w:cs="Times New Roman"/>
        </w:rPr>
        <w:t>What is the level of prominence given to kidnapping cases in Punch and Daily Vanguard?</w:t>
      </w:r>
    </w:p>
    <w:p w14:paraId="11052C69" w14:textId="77777777" w:rsidR="00281434" w:rsidRDefault="00281434" w:rsidP="00281434">
      <w:pPr>
        <w:autoSpaceDE w:val="0"/>
        <w:autoSpaceDN w:val="0"/>
        <w:spacing w:line="240" w:lineRule="auto"/>
        <w:rPr>
          <w:rFonts w:ascii="Times New Roman" w:hAnsi="Times New Roman" w:cs="Times New Roman"/>
        </w:rPr>
      </w:pPr>
      <w:r>
        <w:rPr>
          <w:rFonts w:ascii="Times New Roman" w:hAnsi="Times New Roman" w:cs="Times New Roman"/>
          <w:b/>
        </w:rPr>
        <w:t>Instruction</w:t>
      </w:r>
      <w:r>
        <w:rPr>
          <w:rFonts w:ascii="Times New Roman" w:hAnsi="Times New Roman" w:cs="Times New Roman"/>
        </w:rPr>
        <w:t xml:space="preserve">: Please, put a tick (√) where appropriate </w:t>
      </w:r>
    </w:p>
    <w:p w14:paraId="6A40234C" w14:textId="77777777" w:rsidR="00281434" w:rsidRDefault="00281434" w:rsidP="00281434">
      <w:pPr>
        <w:autoSpaceDE w:val="0"/>
        <w:autoSpaceDN w:val="0"/>
        <w:spacing w:line="240" w:lineRule="auto"/>
        <w:rPr>
          <w:rFonts w:ascii="Times New Roman" w:hAnsi="Times New Roman" w:cs="Times New Roman"/>
          <w:b/>
        </w:rPr>
      </w:pPr>
    </w:p>
    <w:tbl>
      <w:tblPr>
        <w:tblStyle w:val="TableGrid"/>
        <w:tblW w:w="9557" w:type="dxa"/>
        <w:tblInd w:w="-207" w:type="dxa"/>
        <w:tblLook w:val="04A0" w:firstRow="1" w:lastRow="0" w:firstColumn="1" w:lastColumn="0" w:noHBand="0" w:noVBand="1"/>
      </w:tblPr>
      <w:tblGrid>
        <w:gridCol w:w="645"/>
        <w:gridCol w:w="6005"/>
        <w:gridCol w:w="683"/>
        <w:gridCol w:w="770"/>
        <w:gridCol w:w="727"/>
        <w:gridCol w:w="727"/>
      </w:tblGrid>
      <w:tr w:rsidR="00281434" w14:paraId="162E15AA" w14:textId="77777777" w:rsidTr="00281434">
        <w:tc>
          <w:tcPr>
            <w:tcW w:w="645" w:type="dxa"/>
            <w:tcBorders>
              <w:top w:val="single" w:sz="4" w:space="0" w:color="auto"/>
              <w:left w:val="single" w:sz="4" w:space="0" w:color="auto"/>
              <w:bottom w:val="single" w:sz="4" w:space="0" w:color="auto"/>
              <w:right w:val="single" w:sz="4" w:space="0" w:color="auto"/>
            </w:tcBorders>
            <w:hideMark/>
          </w:tcPr>
          <w:p w14:paraId="0E856F12" w14:textId="77777777" w:rsidR="00281434" w:rsidRDefault="00281434" w:rsidP="00281434">
            <w:pPr>
              <w:spacing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S/N</w:t>
            </w:r>
          </w:p>
        </w:tc>
        <w:tc>
          <w:tcPr>
            <w:tcW w:w="6005" w:type="dxa"/>
            <w:tcBorders>
              <w:top w:val="single" w:sz="4" w:space="0" w:color="auto"/>
              <w:left w:val="single" w:sz="4" w:space="0" w:color="auto"/>
              <w:bottom w:val="single" w:sz="4" w:space="0" w:color="auto"/>
              <w:right w:val="single" w:sz="4" w:space="0" w:color="auto"/>
            </w:tcBorders>
            <w:hideMark/>
          </w:tcPr>
          <w:p w14:paraId="3002BE7C" w14:textId="77777777" w:rsidR="00281434" w:rsidRDefault="00281434" w:rsidP="00281434">
            <w:pPr>
              <w:spacing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ITEMS</w:t>
            </w:r>
          </w:p>
        </w:tc>
        <w:tc>
          <w:tcPr>
            <w:tcW w:w="683" w:type="dxa"/>
            <w:tcBorders>
              <w:top w:val="single" w:sz="4" w:space="0" w:color="auto"/>
              <w:left w:val="single" w:sz="4" w:space="0" w:color="auto"/>
              <w:bottom w:val="single" w:sz="4" w:space="0" w:color="auto"/>
              <w:right w:val="single" w:sz="4" w:space="0" w:color="auto"/>
            </w:tcBorders>
            <w:hideMark/>
          </w:tcPr>
          <w:p w14:paraId="745276AE" w14:textId="77777777" w:rsidR="00281434" w:rsidRDefault="00281434" w:rsidP="00281434">
            <w:pPr>
              <w:spacing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SA</w:t>
            </w:r>
          </w:p>
        </w:tc>
        <w:tc>
          <w:tcPr>
            <w:tcW w:w="770" w:type="dxa"/>
            <w:tcBorders>
              <w:top w:val="single" w:sz="4" w:space="0" w:color="auto"/>
              <w:left w:val="single" w:sz="4" w:space="0" w:color="auto"/>
              <w:bottom w:val="single" w:sz="4" w:space="0" w:color="auto"/>
              <w:right w:val="single" w:sz="4" w:space="0" w:color="auto"/>
            </w:tcBorders>
            <w:hideMark/>
          </w:tcPr>
          <w:p w14:paraId="1A9FF709" w14:textId="77777777" w:rsidR="00281434" w:rsidRDefault="00281434" w:rsidP="00281434">
            <w:pPr>
              <w:spacing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A</w:t>
            </w:r>
          </w:p>
        </w:tc>
        <w:tc>
          <w:tcPr>
            <w:tcW w:w="727" w:type="dxa"/>
            <w:tcBorders>
              <w:top w:val="single" w:sz="4" w:space="0" w:color="auto"/>
              <w:left w:val="single" w:sz="4" w:space="0" w:color="auto"/>
              <w:bottom w:val="single" w:sz="4" w:space="0" w:color="auto"/>
              <w:right w:val="single" w:sz="4" w:space="0" w:color="auto"/>
            </w:tcBorders>
            <w:hideMark/>
          </w:tcPr>
          <w:p w14:paraId="05D4D7A2" w14:textId="77777777" w:rsidR="00281434" w:rsidRDefault="00281434" w:rsidP="00281434">
            <w:pPr>
              <w:spacing w:line="360" w:lineRule="auto"/>
              <w:rPr>
                <w:rFonts w:ascii="Times New Roman" w:hAnsi="Times New Roman" w:cs="Times New Roman"/>
                <w:b/>
                <w:bCs/>
                <w:kern w:val="0"/>
                <w14:ligatures w14:val="none"/>
              </w:rPr>
            </w:pPr>
            <w:r>
              <w:rPr>
                <w:rFonts w:ascii="Times New Roman" w:hAnsi="Times New Roman" w:cs="Times New Roman"/>
                <w:b/>
                <w:bCs/>
                <w:kern w:val="0"/>
                <w14:ligatures w14:val="none"/>
              </w:rPr>
              <w:t>D</w:t>
            </w:r>
          </w:p>
        </w:tc>
        <w:tc>
          <w:tcPr>
            <w:tcW w:w="727" w:type="dxa"/>
            <w:tcBorders>
              <w:top w:val="single" w:sz="4" w:space="0" w:color="auto"/>
              <w:left w:val="single" w:sz="4" w:space="0" w:color="auto"/>
              <w:bottom w:val="single" w:sz="4" w:space="0" w:color="auto"/>
              <w:right w:val="single" w:sz="4" w:space="0" w:color="auto"/>
            </w:tcBorders>
            <w:hideMark/>
          </w:tcPr>
          <w:p w14:paraId="516120A4" w14:textId="77777777" w:rsidR="00281434" w:rsidRDefault="00281434" w:rsidP="00281434">
            <w:pPr>
              <w:spacing w:line="360" w:lineRule="auto"/>
              <w:rPr>
                <w:rFonts w:ascii="Times New Roman" w:hAnsi="Times New Roman" w:cs="Times New Roman"/>
                <w:b/>
                <w:bCs/>
                <w:kern w:val="0"/>
                <w14:ligatures w14:val="none"/>
              </w:rPr>
            </w:pPr>
            <w:r>
              <w:rPr>
                <w:rFonts w:ascii="Times New Roman" w:hAnsi="Times New Roman" w:cs="Times New Roman"/>
                <w:b/>
                <w:bCs/>
                <w:kern w:val="0"/>
                <w14:ligatures w14:val="none"/>
              </w:rPr>
              <w:t>SD</w:t>
            </w:r>
          </w:p>
        </w:tc>
      </w:tr>
      <w:tr w:rsidR="00281434" w14:paraId="73B388BF" w14:textId="77777777" w:rsidTr="00281434">
        <w:tc>
          <w:tcPr>
            <w:tcW w:w="645" w:type="dxa"/>
            <w:tcBorders>
              <w:top w:val="single" w:sz="4" w:space="0" w:color="auto"/>
              <w:left w:val="single" w:sz="4" w:space="0" w:color="auto"/>
              <w:bottom w:val="single" w:sz="4" w:space="0" w:color="auto"/>
              <w:right w:val="single" w:sz="4" w:space="0" w:color="auto"/>
            </w:tcBorders>
            <w:hideMark/>
          </w:tcPr>
          <w:p w14:paraId="0101C552"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6005" w:type="dxa"/>
            <w:tcBorders>
              <w:top w:val="single" w:sz="4" w:space="0" w:color="auto"/>
              <w:left w:val="single" w:sz="4" w:space="0" w:color="auto"/>
              <w:bottom w:val="single" w:sz="4" w:space="0" w:color="auto"/>
              <w:right w:val="single" w:sz="4" w:space="0" w:color="auto"/>
            </w:tcBorders>
            <w:hideMark/>
          </w:tcPr>
          <w:p w14:paraId="3BFB94DC" w14:textId="77777777" w:rsidR="00281434" w:rsidRDefault="00281434" w:rsidP="00281434">
            <w:pPr>
              <w:spacing w:line="360" w:lineRule="auto"/>
              <w:rPr>
                <w:rFonts w:ascii="Times New Roman" w:hAnsi="Times New Roman" w:cs="Times New Roman"/>
                <w:b/>
                <w:bCs/>
                <w:kern w:val="0"/>
                <w:sz w:val="24"/>
                <w:szCs w:val="24"/>
                <w14:ligatures w14:val="none"/>
              </w:rPr>
            </w:pPr>
            <w:r>
              <w:rPr>
                <w:rFonts w:ascii="Times New Roman" w:hAnsi="Times New Roman" w:cs="Times New Roman"/>
                <w:kern w:val="0"/>
                <w:sz w:val="24"/>
                <w:szCs w:val="24"/>
                <w14:ligatures w14:val="none"/>
              </w:rPr>
              <w:t>Kidnapping cases are often featured on the front page of the Punch</w:t>
            </w:r>
          </w:p>
        </w:tc>
        <w:tc>
          <w:tcPr>
            <w:tcW w:w="683" w:type="dxa"/>
            <w:tcBorders>
              <w:top w:val="single" w:sz="4" w:space="0" w:color="auto"/>
              <w:left w:val="single" w:sz="4" w:space="0" w:color="auto"/>
              <w:bottom w:val="single" w:sz="4" w:space="0" w:color="auto"/>
              <w:right w:val="single" w:sz="4" w:space="0" w:color="auto"/>
            </w:tcBorders>
          </w:tcPr>
          <w:p w14:paraId="3D8A8CFF"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70" w:type="dxa"/>
            <w:tcBorders>
              <w:top w:val="single" w:sz="4" w:space="0" w:color="auto"/>
              <w:left w:val="single" w:sz="4" w:space="0" w:color="auto"/>
              <w:bottom w:val="single" w:sz="4" w:space="0" w:color="auto"/>
              <w:right w:val="single" w:sz="4" w:space="0" w:color="auto"/>
            </w:tcBorders>
          </w:tcPr>
          <w:p w14:paraId="074FE61C"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27" w:type="dxa"/>
            <w:tcBorders>
              <w:top w:val="single" w:sz="4" w:space="0" w:color="auto"/>
              <w:left w:val="single" w:sz="4" w:space="0" w:color="auto"/>
              <w:bottom w:val="single" w:sz="4" w:space="0" w:color="auto"/>
              <w:right w:val="single" w:sz="4" w:space="0" w:color="auto"/>
            </w:tcBorders>
          </w:tcPr>
          <w:p w14:paraId="1F3B80FD" w14:textId="77777777" w:rsidR="00281434" w:rsidRDefault="00281434" w:rsidP="00281434">
            <w:pPr>
              <w:spacing w:line="360" w:lineRule="auto"/>
              <w:rPr>
                <w:rFonts w:ascii="Times New Roman" w:hAnsi="Times New Roman" w:cs="Times New Roman"/>
                <w:b/>
                <w:bCs/>
                <w:kern w:val="0"/>
                <w14:ligatures w14:val="none"/>
              </w:rPr>
            </w:pPr>
          </w:p>
        </w:tc>
        <w:tc>
          <w:tcPr>
            <w:tcW w:w="727" w:type="dxa"/>
            <w:tcBorders>
              <w:top w:val="single" w:sz="4" w:space="0" w:color="auto"/>
              <w:left w:val="single" w:sz="4" w:space="0" w:color="auto"/>
              <w:bottom w:val="single" w:sz="4" w:space="0" w:color="auto"/>
              <w:right w:val="single" w:sz="4" w:space="0" w:color="auto"/>
            </w:tcBorders>
          </w:tcPr>
          <w:p w14:paraId="48D021F5" w14:textId="77777777" w:rsidR="00281434" w:rsidRDefault="00281434" w:rsidP="00281434">
            <w:pPr>
              <w:spacing w:line="360" w:lineRule="auto"/>
              <w:rPr>
                <w:rFonts w:ascii="Times New Roman" w:hAnsi="Times New Roman" w:cs="Times New Roman"/>
                <w:b/>
                <w:bCs/>
                <w:kern w:val="0"/>
                <w14:ligatures w14:val="none"/>
              </w:rPr>
            </w:pPr>
          </w:p>
        </w:tc>
      </w:tr>
      <w:tr w:rsidR="00281434" w14:paraId="6BABAF92" w14:textId="77777777" w:rsidTr="00281434">
        <w:tc>
          <w:tcPr>
            <w:tcW w:w="645" w:type="dxa"/>
            <w:tcBorders>
              <w:top w:val="single" w:sz="4" w:space="0" w:color="auto"/>
              <w:left w:val="single" w:sz="4" w:space="0" w:color="auto"/>
              <w:bottom w:val="single" w:sz="4" w:space="0" w:color="auto"/>
              <w:right w:val="single" w:sz="4" w:space="0" w:color="auto"/>
            </w:tcBorders>
            <w:hideMark/>
          </w:tcPr>
          <w:p w14:paraId="4991F1EF"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6005" w:type="dxa"/>
            <w:tcBorders>
              <w:top w:val="single" w:sz="4" w:space="0" w:color="auto"/>
              <w:left w:val="single" w:sz="4" w:space="0" w:color="auto"/>
              <w:bottom w:val="single" w:sz="4" w:space="0" w:color="auto"/>
              <w:right w:val="single" w:sz="4" w:space="0" w:color="auto"/>
            </w:tcBorders>
            <w:hideMark/>
          </w:tcPr>
          <w:p w14:paraId="7EFB430C"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Daily Vanguard gives sufficient prominence to kidnapping cases in its headlines</w:t>
            </w:r>
          </w:p>
        </w:tc>
        <w:tc>
          <w:tcPr>
            <w:tcW w:w="683" w:type="dxa"/>
            <w:tcBorders>
              <w:top w:val="single" w:sz="4" w:space="0" w:color="auto"/>
              <w:left w:val="single" w:sz="4" w:space="0" w:color="auto"/>
              <w:bottom w:val="single" w:sz="4" w:space="0" w:color="auto"/>
              <w:right w:val="single" w:sz="4" w:space="0" w:color="auto"/>
            </w:tcBorders>
          </w:tcPr>
          <w:p w14:paraId="084832C7"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70" w:type="dxa"/>
            <w:tcBorders>
              <w:top w:val="single" w:sz="4" w:space="0" w:color="auto"/>
              <w:left w:val="single" w:sz="4" w:space="0" w:color="auto"/>
              <w:bottom w:val="single" w:sz="4" w:space="0" w:color="auto"/>
              <w:right w:val="single" w:sz="4" w:space="0" w:color="auto"/>
            </w:tcBorders>
          </w:tcPr>
          <w:p w14:paraId="54D0A2E1"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27" w:type="dxa"/>
            <w:tcBorders>
              <w:top w:val="single" w:sz="4" w:space="0" w:color="auto"/>
              <w:left w:val="single" w:sz="4" w:space="0" w:color="auto"/>
              <w:bottom w:val="single" w:sz="4" w:space="0" w:color="auto"/>
              <w:right w:val="single" w:sz="4" w:space="0" w:color="auto"/>
            </w:tcBorders>
          </w:tcPr>
          <w:p w14:paraId="6305807B" w14:textId="77777777" w:rsidR="00281434" w:rsidRDefault="00281434" w:rsidP="00281434">
            <w:pPr>
              <w:spacing w:line="360" w:lineRule="auto"/>
              <w:rPr>
                <w:rFonts w:ascii="Times New Roman" w:hAnsi="Times New Roman" w:cs="Times New Roman"/>
                <w:b/>
                <w:bCs/>
                <w:kern w:val="0"/>
                <w14:ligatures w14:val="none"/>
              </w:rPr>
            </w:pPr>
          </w:p>
        </w:tc>
        <w:tc>
          <w:tcPr>
            <w:tcW w:w="727" w:type="dxa"/>
            <w:tcBorders>
              <w:top w:val="single" w:sz="4" w:space="0" w:color="auto"/>
              <w:left w:val="single" w:sz="4" w:space="0" w:color="auto"/>
              <w:bottom w:val="single" w:sz="4" w:space="0" w:color="auto"/>
              <w:right w:val="single" w:sz="4" w:space="0" w:color="auto"/>
            </w:tcBorders>
          </w:tcPr>
          <w:p w14:paraId="651EDA5B" w14:textId="77777777" w:rsidR="00281434" w:rsidRDefault="00281434" w:rsidP="00281434">
            <w:pPr>
              <w:spacing w:line="360" w:lineRule="auto"/>
              <w:rPr>
                <w:rFonts w:ascii="Times New Roman" w:hAnsi="Times New Roman" w:cs="Times New Roman"/>
                <w:b/>
                <w:bCs/>
                <w:kern w:val="0"/>
                <w14:ligatures w14:val="none"/>
              </w:rPr>
            </w:pPr>
          </w:p>
        </w:tc>
      </w:tr>
      <w:tr w:rsidR="00281434" w14:paraId="658A77F7" w14:textId="77777777" w:rsidTr="00281434">
        <w:tc>
          <w:tcPr>
            <w:tcW w:w="645" w:type="dxa"/>
            <w:tcBorders>
              <w:top w:val="single" w:sz="4" w:space="0" w:color="auto"/>
              <w:left w:val="single" w:sz="4" w:space="0" w:color="auto"/>
              <w:bottom w:val="single" w:sz="4" w:space="0" w:color="auto"/>
              <w:right w:val="single" w:sz="4" w:space="0" w:color="auto"/>
            </w:tcBorders>
            <w:hideMark/>
          </w:tcPr>
          <w:p w14:paraId="347B5E10"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c>
          <w:tcPr>
            <w:tcW w:w="6005" w:type="dxa"/>
            <w:tcBorders>
              <w:top w:val="single" w:sz="4" w:space="0" w:color="auto"/>
              <w:left w:val="single" w:sz="4" w:space="0" w:color="auto"/>
              <w:bottom w:val="single" w:sz="4" w:space="0" w:color="auto"/>
              <w:right w:val="single" w:sz="4" w:space="0" w:color="auto"/>
            </w:tcBorders>
            <w:hideMark/>
          </w:tcPr>
          <w:p w14:paraId="7BD4668C"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Punch and Daily Vanguard allocate adequate space to kidnapping case reports</w:t>
            </w:r>
          </w:p>
        </w:tc>
        <w:tc>
          <w:tcPr>
            <w:tcW w:w="683" w:type="dxa"/>
            <w:tcBorders>
              <w:top w:val="single" w:sz="4" w:space="0" w:color="auto"/>
              <w:left w:val="single" w:sz="4" w:space="0" w:color="auto"/>
              <w:bottom w:val="single" w:sz="4" w:space="0" w:color="auto"/>
              <w:right w:val="single" w:sz="4" w:space="0" w:color="auto"/>
            </w:tcBorders>
          </w:tcPr>
          <w:p w14:paraId="1E6F07CA"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70" w:type="dxa"/>
            <w:tcBorders>
              <w:top w:val="single" w:sz="4" w:space="0" w:color="auto"/>
              <w:left w:val="single" w:sz="4" w:space="0" w:color="auto"/>
              <w:bottom w:val="single" w:sz="4" w:space="0" w:color="auto"/>
              <w:right w:val="single" w:sz="4" w:space="0" w:color="auto"/>
            </w:tcBorders>
          </w:tcPr>
          <w:p w14:paraId="248A9ED6"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27" w:type="dxa"/>
            <w:tcBorders>
              <w:top w:val="single" w:sz="4" w:space="0" w:color="auto"/>
              <w:left w:val="single" w:sz="4" w:space="0" w:color="auto"/>
              <w:bottom w:val="single" w:sz="4" w:space="0" w:color="auto"/>
              <w:right w:val="single" w:sz="4" w:space="0" w:color="auto"/>
            </w:tcBorders>
          </w:tcPr>
          <w:p w14:paraId="74FC3209" w14:textId="77777777" w:rsidR="00281434" w:rsidRDefault="00281434" w:rsidP="00281434">
            <w:pPr>
              <w:spacing w:line="360" w:lineRule="auto"/>
              <w:rPr>
                <w:rFonts w:ascii="Times New Roman" w:hAnsi="Times New Roman" w:cs="Times New Roman"/>
                <w:b/>
                <w:bCs/>
                <w:kern w:val="0"/>
                <w14:ligatures w14:val="none"/>
              </w:rPr>
            </w:pPr>
          </w:p>
        </w:tc>
        <w:tc>
          <w:tcPr>
            <w:tcW w:w="727" w:type="dxa"/>
            <w:tcBorders>
              <w:top w:val="single" w:sz="4" w:space="0" w:color="auto"/>
              <w:left w:val="single" w:sz="4" w:space="0" w:color="auto"/>
              <w:bottom w:val="single" w:sz="4" w:space="0" w:color="auto"/>
              <w:right w:val="single" w:sz="4" w:space="0" w:color="auto"/>
            </w:tcBorders>
          </w:tcPr>
          <w:p w14:paraId="0A186940" w14:textId="77777777" w:rsidR="00281434" w:rsidRDefault="00281434" w:rsidP="00281434">
            <w:pPr>
              <w:spacing w:line="360" w:lineRule="auto"/>
              <w:rPr>
                <w:rFonts w:ascii="Times New Roman" w:hAnsi="Times New Roman" w:cs="Times New Roman"/>
                <w:b/>
                <w:bCs/>
                <w:kern w:val="0"/>
                <w14:ligatures w14:val="none"/>
              </w:rPr>
            </w:pPr>
          </w:p>
        </w:tc>
      </w:tr>
      <w:tr w:rsidR="00281434" w14:paraId="4E820B34" w14:textId="77777777" w:rsidTr="00281434">
        <w:tc>
          <w:tcPr>
            <w:tcW w:w="645" w:type="dxa"/>
            <w:tcBorders>
              <w:top w:val="single" w:sz="4" w:space="0" w:color="auto"/>
              <w:left w:val="single" w:sz="4" w:space="0" w:color="auto"/>
              <w:bottom w:val="single" w:sz="4" w:space="0" w:color="auto"/>
              <w:right w:val="single" w:sz="4" w:space="0" w:color="auto"/>
            </w:tcBorders>
            <w:hideMark/>
          </w:tcPr>
          <w:p w14:paraId="0C293605"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c>
          <w:tcPr>
            <w:tcW w:w="6005" w:type="dxa"/>
            <w:tcBorders>
              <w:top w:val="single" w:sz="4" w:space="0" w:color="auto"/>
              <w:left w:val="single" w:sz="4" w:space="0" w:color="auto"/>
              <w:bottom w:val="single" w:sz="4" w:space="0" w:color="auto"/>
              <w:right w:val="single" w:sz="4" w:space="0" w:color="auto"/>
            </w:tcBorders>
            <w:hideMark/>
          </w:tcPr>
          <w:p w14:paraId="240A17E3"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Kidnapping cases are frequently discussed in editorials and opinion pieces in the Punch and Daily Vanguard</w:t>
            </w:r>
          </w:p>
        </w:tc>
        <w:tc>
          <w:tcPr>
            <w:tcW w:w="683" w:type="dxa"/>
            <w:tcBorders>
              <w:top w:val="single" w:sz="4" w:space="0" w:color="auto"/>
              <w:left w:val="single" w:sz="4" w:space="0" w:color="auto"/>
              <w:bottom w:val="single" w:sz="4" w:space="0" w:color="auto"/>
              <w:right w:val="single" w:sz="4" w:space="0" w:color="auto"/>
            </w:tcBorders>
          </w:tcPr>
          <w:p w14:paraId="3243308A"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70" w:type="dxa"/>
            <w:tcBorders>
              <w:top w:val="single" w:sz="4" w:space="0" w:color="auto"/>
              <w:left w:val="single" w:sz="4" w:space="0" w:color="auto"/>
              <w:bottom w:val="single" w:sz="4" w:space="0" w:color="auto"/>
              <w:right w:val="single" w:sz="4" w:space="0" w:color="auto"/>
            </w:tcBorders>
          </w:tcPr>
          <w:p w14:paraId="56A9E623"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27" w:type="dxa"/>
            <w:tcBorders>
              <w:top w:val="single" w:sz="4" w:space="0" w:color="auto"/>
              <w:left w:val="single" w:sz="4" w:space="0" w:color="auto"/>
              <w:bottom w:val="single" w:sz="4" w:space="0" w:color="auto"/>
              <w:right w:val="single" w:sz="4" w:space="0" w:color="auto"/>
            </w:tcBorders>
          </w:tcPr>
          <w:p w14:paraId="4EEEBBE8" w14:textId="77777777" w:rsidR="00281434" w:rsidRDefault="00281434" w:rsidP="00281434">
            <w:pPr>
              <w:spacing w:line="360" w:lineRule="auto"/>
              <w:rPr>
                <w:rFonts w:ascii="Times New Roman" w:hAnsi="Times New Roman" w:cs="Times New Roman"/>
                <w:b/>
                <w:bCs/>
                <w:kern w:val="0"/>
                <w14:ligatures w14:val="none"/>
              </w:rPr>
            </w:pPr>
          </w:p>
        </w:tc>
        <w:tc>
          <w:tcPr>
            <w:tcW w:w="727" w:type="dxa"/>
            <w:tcBorders>
              <w:top w:val="single" w:sz="4" w:space="0" w:color="auto"/>
              <w:left w:val="single" w:sz="4" w:space="0" w:color="auto"/>
              <w:bottom w:val="single" w:sz="4" w:space="0" w:color="auto"/>
              <w:right w:val="single" w:sz="4" w:space="0" w:color="auto"/>
            </w:tcBorders>
          </w:tcPr>
          <w:p w14:paraId="37ABA267" w14:textId="77777777" w:rsidR="00281434" w:rsidRDefault="00281434" w:rsidP="00281434">
            <w:pPr>
              <w:spacing w:line="360" w:lineRule="auto"/>
              <w:rPr>
                <w:rFonts w:ascii="Times New Roman" w:hAnsi="Times New Roman" w:cs="Times New Roman"/>
                <w:b/>
                <w:bCs/>
                <w:kern w:val="0"/>
                <w14:ligatures w14:val="none"/>
              </w:rPr>
            </w:pPr>
          </w:p>
        </w:tc>
      </w:tr>
      <w:tr w:rsidR="00281434" w14:paraId="07D97B61" w14:textId="77777777" w:rsidTr="00281434">
        <w:tc>
          <w:tcPr>
            <w:tcW w:w="645" w:type="dxa"/>
            <w:tcBorders>
              <w:top w:val="single" w:sz="4" w:space="0" w:color="auto"/>
              <w:left w:val="single" w:sz="4" w:space="0" w:color="auto"/>
              <w:bottom w:val="single" w:sz="4" w:space="0" w:color="auto"/>
              <w:right w:val="single" w:sz="4" w:space="0" w:color="auto"/>
            </w:tcBorders>
            <w:hideMark/>
          </w:tcPr>
          <w:p w14:paraId="6DF4B629"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p>
        </w:tc>
        <w:tc>
          <w:tcPr>
            <w:tcW w:w="6005" w:type="dxa"/>
            <w:tcBorders>
              <w:top w:val="single" w:sz="4" w:space="0" w:color="auto"/>
              <w:left w:val="single" w:sz="4" w:space="0" w:color="auto"/>
              <w:bottom w:val="single" w:sz="4" w:space="0" w:color="auto"/>
              <w:right w:val="single" w:sz="4" w:space="0" w:color="auto"/>
            </w:tcBorders>
            <w:hideMark/>
          </w:tcPr>
          <w:p w14:paraId="5FFD2ECA"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Punch and Daily Vanguard provide in-depth analysis of kidnapping cases</w:t>
            </w:r>
          </w:p>
        </w:tc>
        <w:tc>
          <w:tcPr>
            <w:tcW w:w="683" w:type="dxa"/>
            <w:tcBorders>
              <w:top w:val="single" w:sz="4" w:space="0" w:color="auto"/>
              <w:left w:val="single" w:sz="4" w:space="0" w:color="auto"/>
              <w:bottom w:val="single" w:sz="4" w:space="0" w:color="auto"/>
              <w:right w:val="single" w:sz="4" w:space="0" w:color="auto"/>
            </w:tcBorders>
          </w:tcPr>
          <w:p w14:paraId="0EF8EACE"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70" w:type="dxa"/>
            <w:tcBorders>
              <w:top w:val="single" w:sz="4" w:space="0" w:color="auto"/>
              <w:left w:val="single" w:sz="4" w:space="0" w:color="auto"/>
              <w:bottom w:val="single" w:sz="4" w:space="0" w:color="auto"/>
              <w:right w:val="single" w:sz="4" w:space="0" w:color="auto"/>
            </w:tcBorders>
          </w:tcPr>
          <w:p w14:paraId="7E549821"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27" w:type="dxa"/>
            <w:tcBorders>
              <w:top w:val="single" w:sz="4" w:space="0" w:color="auto"/>
              <w:left w:val="single" w:sz="4" w:space="0" w:color="auto"/>
              <w:bottom w:val="single" w:sz="4" w:space="0" w:color="auto"/>
              <w:right w:val="single" w:sz="4" w:space="0" w:color="auto"/>
            </w:tcBorders>
          </w:tcPr>
          <w:p w14:paraId="0E5D2C24" w14:textId="77777777" w:rsidR="00281434" w:rsidRDefault="00281434" w:rsidP="00281434">
            <w:pPr>
              <w:spacing w:line="360" w:lineRule="auto"/>
              <w:rPr>
                <w:rFonts w:ascii="Times New Roman" w:hAnsi="Times New Roman" w:cs="Times New Roman"/>
                <w:b/>
                <w:bCs/>
                <w:kern w:val="0"/>
                <w14:ligatures w14:val="none"/>
              </w:rPr>
            </w:pPr>
          </w:p>
        </w:tc>
        <w:tc>
          <w:tcPr>
            <w:tcW w:w="727" w:type="dxa"/>
            <w:tcBorders>
              <w:top w:val="single" w:sz="4" w:space="0" w:color="auto"/>
              <w:left w:val="single" w:sz="4" w:space="0" w:color="auto"/>
              <w:bottom w:val="single" w:sz="4" w:space="0" w:color="auto"/>
              <w:right w:val="single" w:sz="4" w:space="0" w:color="auto"/>
            </w:tcBorders>
          </w:tcPr>
          <w:p w14:paraId="27732830" w14:textId="77777777" w:rsidR="00281434" w:rsidRDefault="00281434" w:rsidP="00281434">
            <w:pPr>
              <w:spacing w:line="360" w:lineRule="auto"/>
              <w:rPr>
                <w:rFonts w:ascii="Times New Roman" w:hAnsi="Times New Roman" w:cs="Times New Roman"/>
                <w:b/>
                <w:bCs/>
                <w:kern w:val="0"/>
                <w14:ligatures w14:val="none"/>
              </w:rPr>
            </w:pPr>
          </w:p>
        </w:tc>
      </w:tr>
    </w:tbl>
    <w:p w14:paraId="3D5EE5B8" w14:textId="77777777" w:rsidR="00281434" w:rsidRDefault="00281434" w:rsidP="00281434">
      <w:pPr>
        <w:spacing w:line="360" w:lineRule="auto"/>
        <w:rPr>
          <w:rFonts w:ascii="Times New Roman" w:hAnsi="Times New Roman" w:cs="Times New Roman"/>
          <w:kern w:val="2"/>
          <w:lang w:val="en-US"/>
          <w14:ligatures w14:val="standardContextual"/>
        </w:rPr>
      </w:pPr>
    </w:p>
    <w:p w14:paraId="7C9FA77F" w14:textId="77777777" w:rsidR="00281434" w:rsidRDefault="00281434" w:rsidP="00281434">
      <w:pPr>
        <w:spacing w:line="360" w:lineRule="auto"/>
        <w:rPr>
          <w:rFonts w:ascii="Times New Roman" w:hAnsi="Times New Roman" w:cs="Times New Roman"/>
          <w:b/>
        </w:rPr>
      </w:pPr>
      <w:r>
        <w:rPr>
          <w:rFonts w:ascii="Times New Roman" w:hAnsi="Times New Roman" w:cs="Times New Roman"/>
          <w:b/>
        </w:rPr>
        <w:t xml:space="preserve">SECTION D: </w:t>
      </w:r>
      <w:r>
        <w:rPr>
          <w:rFonts w:ascii="Times New Roman" w:hAnsi="Times New Roman" w:cs="Times New Roman"/>
        </w:rPr>
        <w:t>What is the direction of the kidnapping cases Punch and Daily Vanguard?</w:t>
      </w:r>
    </w:p>
    <w:p w14:paraId="13E9A34F" w14:textId="77777777" w:rsidR="00281434" w:rsidRDefault="00281434" w:rsidP="00281434">
      <w:pPr>
        <w:spacing w:line="360" w:lineRule="auto"/>
        <w:rPr>
          <w:rFonts w:ascii="Times New Roman" w:hAnsi="Times New Roman" w:cs="Times New Roman"/>
        </w:rPr>
      </w:pPr>
      <w:r>
        <w:rPr>
          <w:rFonts w:ascii="Times New Roman" w:hAnsi="Times New Roman" w:cs="Times New Roman"/>
          <w:b/>
        </w:rPr>
        <w:t>Instruction</w:t>
      </w:r>
      <w:r>
        <w:rPr>
          <w:rFonts w:ascii="Times New Roman" w:hAnsi="Times New Roman" w:cs="Times New Roman"/>
        </w:rPr>
        <w:t xml:space="preserve">: Please, put a tick (√) where appropriate </w:t>
      </w:r>
    </w:p>
    <w:tbl>
      <w:tblPr>
        <w:tblStyle w:val="TableGrid"/>
        <w:tblW w:w="9557" w:type="dxa"/>
        <w:tblInd w:w="-207" w:type="dxa"/>
        <w:tblLook w:val="04A0" w:firstRow="1" w:lastRow="0" w:firstColumn="1" w:lastColumn="0" w:noHBand="0" w:noVBand="1"/>
      </w:tblPr>
      <w:tblGrid>
        <w:gridCol w:w="647"/>
        <w:gridCol w:w="6213"/>
        <w:gridCol w:w="717"/>
        <w:gridCol w:w="790"/>
        <w:gridCol w:w="595"/>
        <w:gridCol w:w="595"/>
      </w:tblGrid>
      <w:tr w:rsidR="00281434" w14:paraId="70EDEF26" w14:textId="77777777" w:rsidTr="00281434">
        <w:tc>
          <w:tcPr>
            <w:tcW w:w="647" w:type="dxa"/>
            <w:tcBorders>
              <w:top w:val="single" w:sz="4" w:space="0" w:color="auto"/>
              <w:left w:val="single" w:sz="4" w:space="0" w:color="auto"/>
              <w:bottom w:val="single" w:sz="4" w:space="0" w:color="auto"/>
              <w:right w:val="single" w:sz="4" w:space="0" w:color="auto"/>
            </w:tcBorders>
            <w:hideMark/>
          </w:tcPr>
          <w:p w14:paraId="052ABE08" w14:textId="77777777" w:rsidR="00281434" w:rsidRDefault="00281434" w:rsidP="00281434">
            <w:pPr>
              <w:spacing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S/N</w:t>
            </w:r>
          </w:p>
        </w:tc>
        <w:tc>
          <w:tcPr>
            <w:tcW w:w="6213" w:type="dxa"/>
            <w:tcBorders>
              <w:top w:val="single" w:sz="4" w:space="0" w:color="auto"/>
              <w:left w:val="single" w:sz="4" w:space="0" w:color="auto"/>
              <w:bottom w:val="single" w:sz="4" w:space="0" w:color="auto"/>
              <w:right w:val="single" w:sz="4" w:space="0" w:color="auto"/>
            </w:tcBorders>
            <w:hideMark/>
          </w:tcPr>
          <w:p w14:paraId="53C8F273" w14:textId="77777777" w:rsidR="00281434" w:rsidRDefault="00281434" w:rsidP="00281434">
            <w:pPr>
              <w:spacing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ITEMS</w:t>
            </w:r>
          </w:p>
        </w:tc>
        <w:tc>
          <w:tcPr>
            <w:tcW w:w="717" w:type="dxa"/>
            <w:tcBorders>
              <w:top w:val="single" w:sz="4" w:space="0" w:color="auto"/>
              <w:left w:val="single" w:sz="4" w:space="0" w:color="auto"/>
              <w:bottom w:val="single" w:sz="4" w:space="0" w:color="auto"/>
              <w:right w:val="single" w:sz="4" w:space="0" w:color="auto"/>
            </w:tcBorders>
            <w:hideMark/>
          </w:tcPr>
          <w:p w14:paraId="5F0A12CC" w14:textId="77777777" w:rsidR="00281434" w:rsidRDefault="00281434" w:rsidP="00281434">
            <w:pPr>
              <w:spacing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SA</w:t>
            </w:r>
          </w:p>
        </w:tc>
        <w:tc>
          <w:tcPr>
            <w:tcW w:w="790" w:type="dxa"/>
            <w:tcBorders>
              <w:top w:val="single" w:sz="4" w:space="0" w:color="auto"/>
              <w:left w:val="single" w:sz="4" w:space="0" w:color="auto"/>
              <w:bottom w:val="single" w:sz="4" w:space="0" w:color="auto"/>
              <w:right w:val="single" w:sz="4" w:space="0" w:color="auto"/>
            </w:tcBorders>
            <w:hideMark/>
          </w:tcPr>
          <w:p w14:paraId="208000F7" w14:textId="77777777" w:rsidR="00281434" w:rsidRDefault="00281434" w:rsidP="00281434">
            <w:pPr>
              <w:spacing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A</w:t>
            </w:r>
          </w:p>
        </w:tc>
        <w:tc>
          <w:tcPr>
            <w:tcW w:w="595" w:type="dxa"/>
            <w:tcBorders>
              <w:top w:val="single" w:sz="4" w:space="0" w:color="auto"/>
              <w:left w:val="single" w:sz="4" w:space="0" w:color="auto"/>
              <w:bottom w:val="single" w:sz="4" w:space="0" w:color="auto"/>
              <w:right w:val="single" w:sz="4" w:space="0" w:color="auto"/>
            </w:tcBorders>
            <w:hideMark/>
          </w:tcPr>
          <w:p w14:paraId="69B1C9F0" w14:textId="77777777" w:rsidR="00281434" w:rsidRDefault="00281434" w:rsidP="00281434">
            <w:pPr>
              <w:spacing w:line="360" w:lineRule="auto"/>
              <w:rPr>
                <w:rFonts w:ascii="Times New Roman" w:hAnsi="Times New Roman" w:cs="Times New Roman"/>
                <w:b/>
                <w:bCs/>
                <w:kern w:val="0"/>
                <w14:ligatures w14:val="none"/>
              </w:rPr>
            </w:pPr>
            <w:r>
              <w:rPr>
                <w:rFonts w:ascii="Times New Roman" w:hAnsi="Times New Roman" w:cs="Times New Roman"/>
                <w:b/>
                <w:bCs/>
                <w:kern w:val="0"/>
                <w14:ligatures w14:val="none"/>
              </w:rPr>
              <w:t>D</w:t>
            </w:r>
          </w:p>
        </w:tc>
        <w:tc>
          <w:tcPr>
            <w:tcW w:w="595" w:type="dxa"/>
            <w:tcBorders>
              <w:top w:val="single" w:sz="4" w:space="0" w:color="auto"/>
              <w:left w:val="single" w:sz="4" w:space="0" w:color="auto"/>
              <w:bottom w:val="single" w:sz="4" w:space="0" w:color="auto"/>
              <w:right w:val="single" w:sz="4" w:space="0" w:color="auto"/>
            </w:tcBorders>
            <w:hideMark/>
          </w:tcPr>
          <w:p w14:paraId="649CDD98" w14:textId="77777777" w:rsidR="00281434" w:rsidRDefault="00281434" w:rsidP="00281434">
            <w:pPr>
              <w:spacing w:line="360" w:lineRule="auto"/>
              <w:rPr>
                <w:rFonts w:ascii="Times New Roman" w:hAnsi="Times New Roman" w:cs="Times New Roman"/>
                <w:b/>
                <w:bCs/>
                <w:kern w:val="0"/>
                <w14:ligatures w14:val="none"/>
              </w:rPr>
            </w:pPr>
            <w:r>
              <w:rPr>
                <w:rFonts w:ascii="Times New Roman" w:hAnsi="Times New Roman" w:cs="Times New Roman"/>
                <w:b/>
                <w:bCs/>
                <w:kern w:val="0"/>
                <w14:ligatures w14:val="none"/>
              </w:rPr>
              <w:t>SD</w:t>
            </w:r>
          </w:p>
        </w:tc>
      </w:tr>
      <w:tr w:rsidR="00281434" w14:paraId="7EC64D96" w14:textId="77777777" w:rsidTr="00281434">
        <w:tc>
          <w:tcPr>
            <w:tcW w:w="647" w:type="dxa"/>
            <w:tcBorders>
              <w:top w:val="single" w:sz="4" w:space="0" w:color="auto"/>
              <w:left w:val="single" w:sz="4" w:space="0" w:color="auto"/>
              <w:bottom w:val="single" w:sz="4" w:space="0" w:color="auto"/>
              <w:right w:val="single" w:sz="4" w:space="0" w:color="auto"/>
            </w:tcBorders>
            <w:hideMark/>
          </w:tcPr>
          <w:p w14:paraId="72FC8A53"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6213" w:type="dxa"/>
            <w:tcBorders>
              <w:top w:val="single" w:sz="4" w:space="0" w:color="auto"/>
              <w:left w:val="single" w:sz="4" w:space="0" w:color="auto"/>
              <w:bottom w:val="single" w:sz="4" w:space="0" w:color="auto"/>
              <w:right w:val="single" w:sz="4" w:space="0" w:color="auto"/>
            </w:tcBorders>
            <w:hideMark/>
          </w:tcPr>
          <w:p w14:paraId="5D53865D" w14:textId="77777777" w:rsidR="00281434" w:rsidRDefault="00281434" w:rsidP="00281434">
            <w:pPr>
              <w:spacing w:line="360" w:lineRule="auto"/>
              <w:rPr>
                <w:rFonts w:ascii="Times New Roman" w:hAnsi="Times New Roman" w:cs="Times New Roman"/>
                <w:b/>
                <w:bCs/>
                <w:kern w:val="0"/>
                <w:sz w:val="24"/>
                <w:szCs w:val="24"/>
                <w14:ligatures w14:val="none"/>
              </w:rPr>
            </w:pPr>
            <w:r>
              <w:rPr>
                <w:rFonts w:ascii="Times New Roman" w:hAnsi="Times New Roman" w:cs="Times New Roman"/>
                <w:kern w:val="0"/>
                <w:sz w:val="24"/>
                <w:szCs w:val="24"/>
                <w14:ligatures w14:val="none"/>
              </w:rPr>
              <w:t>The Punch presents a balanced view of kidnapping cases</w:t>
            </w:r>
          </w:p>
        </w:tc>
        <w:tc>
          <w:tcPr>
            <w:tcW w:w="717" w:type="dxa"/>
            <w:tcBorders>
              <w:top w:val="single" w:sz="4" w:space="0" w:color="auto"/>
              <w:left w:val="single" w:sz="4" w:space="0" w:color="auto"/>
              <w:bottom w:val="single" w:sz="4" w:space="0" w:color="auto"/>
              <w:right w:val="single" w:sz="4" w:space="0" w:color="auto"/>
            </w:tcBorders>
          </w:tcPr>
          <w:p w14:paraId="6856937F"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90" w:type="dxa"/>
            <w:tcBorders>
              <w:top w:val="single" w:sz="4" w:space="0" w:color="auto"/>
              <w:left w:val="single" w:sz="4" w:space="0" w:color="auto"/>
              <w:bottom w:val="single" w:sz="4" w:space="0" w:color="auto"/>
              <w:right w:val="single" w:sz="4" w:space="0" w:color="auto"/>
            </w:tcBorders>
          </w:tcPr>
          <w:p w14:paraId="5C6556B0"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595" w:type="dxa"/>
            <w:tcBorders>
              <w:top w:val="single" w:sz="4" w:space="0" w:color="auto"/>
              <w:left w:val="single" w:sz="4" w:space="0" w:color="auto"/>
              <w:bottom w:val="single" w:sz="4" w:space="0" w:color="auto"/>
              <w:right w:val="single" w:sz="4" w:space="0" w:color="auto"/>
            </w:tcBorders>
          </w:tcPr>
          <w:p w14:paraId="36BB78D4" w14:textId="77777777" w:rsidR="00281434" w:rsidRDefault="00281434" w:rsidP="00281434">
            <w:pPr>
              <w:spacing w:line="360" w:lineRule="auto"/>
              <w:rPr>
                <w:rFonts w:ascii="Times New Roman" w:hAnsi="Times New Roman" w:cs="Times New Roman"/>
                <w:b/>
                <w:bCs/>
                <w:kern w:val="0"/>
                <w14:ligatures w14:val="none"/>
              </w:rPr>
            </w:pPr>
          </w:p>
        </w:tc>
        <w:tc>
          <w:tcPr>
            <w:tcW w:w="595" w:type="dxa"/>
            <w:tcBorders>
              <w:top w:val="single" w:sz="4" w:space="0" w:color="auto"/>
              <w:left w:val="single" w:sz="4" w:space="0" w:color="auto"/>
              <w:bottom w:val="single" w:sz="4" w:space="0" w:color="auto"/>
              <w:right w:val="single" w:sz="4" w:space="0" w:color="auto"/>
            </w:tcBorders>
          </w:tcPr>
          <w:p w14:paraId="51171D27" w14:textId="77777777" w:rsidR="00281434" w:rsidRDefault="00281434" w:rsidP="00281434">
            <w:pPr>
              <w:spacing w:line="360" w:lineRule="auto"/>
              <w:rPr>
                <w:rFonts w:ascii="Times New Roman" w:hAnsi="Times New Roman" w:cs="Times New Roman"/>
                <w:b/>
                <w:bCs/>
                <w:kern w:val="0"/>
                <w14:ligatures w14:val="none"/>
              </w:rPr>
            </w:pPr>
          </w:p>
        </w:tc>
      </w:tr>
      <w:tr w:rsidR="00281434" w14:paraId="0764AD51" w14:textId="77777777" w:rsidTr="00281434">
        <w:tc>
          <w:tcPr>
            <w:tcW w:w="647" w:type="dxa"/>
            <w:tcBorders>
              <w:top w:val="single" w:sz="4" w:space="0" w:color="auto"/>
              <w:left w:val="single" w:sz="4" w:space="0" w:color="auto"/>
              <w:bottom w:val="single" w:sz="4" w:space="0" w:color="auto"/>
              <w:right w:val="single" w:sz="4" w:space="0" w:color="auto"/>
            </w:tcBorders>
            <w:hideMark/>
          </w:tcPr>
          <w:p w14:paraId="189B6D54"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6213" w:type="dxa"/>
            <w:tcBorders>
              <w:top w:val="single" w:sz="4" w:space="0" w:color="auto"/>
              <w:left w:val="single" w:sz="4" w:space="0" w:color="auto"/>
              <w:bottom w:val="single" w:sz="4" w:space="0" w:color="auto"/>
              <w:right w:val="single" w:sz="4" w:space="0" w:color="auto"/>
            </w:tcBorders>
            <w:hideMark/>
          </w:tcPr>
          <w:p w14:paraId="1DBDF07B"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Daily Vanguard tends to sensationalize kidnapping cases</w:t>
            </w:r>
          </w:p>
        </w:tc>
        <w:tc>
          <w:tcPr>
            <w:tcW w:w="717" w:type="dxa"/>
            <w:tcBorders>
              <w:top w:val="single" w:sz="4" w:space="0" w:color="auto"/>
              <w:left w:val="single" w:sz="4" w:space="0" w:color="auto"/>
              <w:bottom w:val="single" w:sz="4" w:space="0" w:color="auto"/>
              <w:right w:val="single" w:sz="4" w:space="0" w:color="auto"/>
            </w:tcBorders>
          </w:tcPr>
          <w:p w14:paraId="1ABF64AB"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90" w:type="dxa"/>
            <w:tcBorders>
              <w:top w:val="single" w:sz="4" w:space="0" w:color="auto"/>
              <w:left w:val="single" w:sz="4" w:space="0" w:color="auto"/>
              <w:bottom w:val="single" w:sz="4" w:space="0" w:color="auto"/>
              <w:right w:val="single" w:sz="4" w:space="0" w:color="auto"/>
            </w:tcBorders>
          </w:tcPr>
          <w:p w14:paraId="3B85C0A0"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595" w:type="dxa"/>
            <w:tcBorders>
              <w:top w:val="single" w:sz="4" w:space="0" w:color="auto"/>
              <w:left w:val="single" w:sz="4" w:space="0" w:color="auto"/>
              <w:bottom w:val="single" w:sz="4" w:space="0" w:color="auto"/>
              <w:right w:val="single" w:sz="4" w:space="0" w:color="auto"/>
            </w:tcBorders>
          </w:tcPr>
          <w:p w14:paraId="153B7F10" w14:textId="77777777" w:rsidR="00281434" w:rsidRDefault="00281434" w:rsidP="00281434">
            <w:pPr>
              <w:spacing w:line="360" w:lineRule="auto"/>
              <w:rPr>
                <w:rFonts w:ascii="Times New Roman" w:hAnsi="Times New Roman" w:cs="Times New Roman"/>
                <w:b/>
                <w:bCs/>
                <w:kern w:val="0"/>
                <w14:ligatures w14:val="none"/>
              </w:rPr>
            </w:pPr>
          </w:p>
        </w:tc>
        <w:tc>
          <w:tcPr>
            <w:tcW w:w="595" w:type="dxa"/>
            <w:tcBorders>
              <w:top w:val="single" w:sz="4" w:space="0" w:color="auto"/>
              <w:left w:val="single" w:sz="4" w:space="0" w:color="auto"/>
              <w:bottom w:val="single" w:sz="4" w:space="0" w:color="auto"/>
              <w:right w:val="single" w:sz="4" w:space="0" w:color="auto"/>
            </w:tcBorders>
          </w:tcPr>
          <w:p w14:paraId="2686407C" w14:textId="77777777" w:rsidR="00281434" w:rsidRDefault="00281434" w:rsidP="00281434">
            <w:pPr>
              <w:spacing w:line="360" w:lineRule="auto"/>
              <w:rPr>
                <w:rFonts w:ascii="Times New Roman" w:hAnsi="Times New Roman" w:cs="Times New Roman"/>
                <w:b/>
                <w:bCs/>
                <w:kern w:val="0"/>
                <w14:ligatures w14:val="none"/>
              </w:rPr>
            </w:pPr>
          </w:p>
        </w:tc>
      </w:tr>
      <w:tr w:rsidR="00281434" w14:paraId="2B6163A5" w14:textId="77777777" w:rsidTr="00281434">
        <w:tc>
          <w:tcPr>
            <w:tcW w:w="647" w:type="dxa"/>
            <w:tcBorders>
              <w:top w:val="single" w:sz="4" w:space="0" w:color="auto"/>
              <w:left w:val="single" w:sz="4" w:space="0" w:color="auto"/>
              <w:bottom w:val="single" w:sz="4" w:space="0" w:color="auto"/>
              <w:right w:val="single" w:sz="4" w:space="0" w:color="auto"/>
            </w:tcBorders>
            <w:hideMark/>
          </w:tcPr>
          <w:p w14:paraId="3C59AEDA"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c>
          <w:tcPr>
            <w:tcW w:w="6213" w:type="dxa"/>
            <w:tcBorders>
              <w:top w:val="single" w:sz="4" w:space="0" w:color="auto"/>
              <w:left w:val="single" w:sz="4" w:space="0" w:color="auto"/>
              <w:bottom w:val="single" w:sz="4" w:space="0" w:color="auto"/>
              <w:right w:val="single" w:sz="4" w:space="0" w:color="auto"/>
            </w:tcBorders>
            <w:hideMark/>
          </w:tcPr>
          <w:p w14:paraId="5795C466"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Both the Punch and Daily Vanguard provide a neutral perspective on kidnapping cases</w:t>
            </w:r>
          </w:p>
        </w:tc>
        <w:tc>
          <w:tcPr>
            <w:tcW w:w="717" w:type="dxa"/>
            <w:tcBorders>
              <w:top w:val="single" w:sz="4" w:space="0" w:color="auto"/>
              <w:left w:val="single" w:sz="4" w:space="0" w:color="auto"/>
              <w:bottom w:val="single" w:sz="4" w:space="0" w:color="auto"/>
              <w:right w:val="single" w:sz="4" w:space="0" w:color="auto"/>
            </w:tcBorders>
          </w:tcPr>
          <w:p w14:paraId="279C69C7"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90" w:type="dxa"/>
            <w:tcBorders>
              <w:top w:val="single" w:sz="4" w:space="0" w:color="auto"/>
              <w:left w:val="single" w:sz="4" w:space="0" w:color="auto"/>
              <w:bottom w:val="single" w:sz="4" w:space="0" w:color="auto"/>
              <w:right w:val="single" w:sz="4" w:space="0" w:color="auto"/>
            </w:tcBorders>
          </w:tcPr>
          <w:p w14:paraId="3692C046"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595" w:type="dxa"/>
            <w:tcBorders>
              <w:top w:val="single" w:sz="4" w:space="0" w:color="auto"/>
              <w:left w:val="single" w:sz="4" w:space="0" w:color="auto"/>
              <w:bottom w:val="single" w:sz="4" w:space="0" w:color="auto"/>
              <w:right w:val="single" w:sz="4" w:space="0" w:color="auto"/>
            </w:tcBorders>
          </w:tcPr>
          <w:p w14:paraId="36E7141F" w14:textId="77777777" w:rsidR="00281434" w:rsidRDefault="00281434" w:rsidP="00281434">
            <w:pPr>
              <w:spacing w:line="360" w:lineRule="auto"/>
              <w:rPr>
                <w:rFonts w:ascii="Times New Roman" w:hAnsi="Times New Roman" w:cs="Times New Roman"/>
                <w:b/>
                <w:bCs/>
                <w:kern w:val="0"/>
                <w14:ligatures w14:val="none"/>
              </w:rPr>
            </w:pPr>
          </w:p>
        </w:tc>
        <w:tc>
          <w:tcPr>
            <w:tcW w:w="595" w:type="dxa"/>
            <w:tcBorders>
              <w:top w:val="single" w:sz="4" w:space="0" w:color="auto"/>
              <w:left w:val="single" w:sz="4" w:space="0" w:color="auto"/>
              <w:bottom w:val="single" w:sz="4" w:space="0" w:color="auto"/>
              <w:right w:val="single" w:sz="4" w:space="0" w:color="auto"/>
            </w:tcBorders>
          </w:tcPr>
          <w:p w14:paraId="59FBC92B" w14:textId="77777777" w:rsidR="00281434" w:rsidRDefault="00281434" w:rsidP="00281434">
            <w:pPr>
              <w:spacing w:line="360" w:lineRule="auto"/>
              <w:rPr>
                <w:rFonts w:ascii="Times New Roman" w:hAnsi="Times New Roman" w:cs="Times New Roman"/>
                <w:b/>
                <w:bCs/>
                <w:kern w:val="0"/>
                <w14:ligatures w14:val="none"/>
              </w:rPr>
            </w:pPr>
          </w:p>
        </w:tc>
      </w:tr>
      <w:tr w:rsidR="00281434" w14:paraId="216D1D67" w14:textId="77777777" w:rsidTr="00281434">
        <w:tc>
          <w:tcPr>
            <w:tcW w:w="647" w:type="dxa"/>
            <w:tcBorders>
              <w:top w:val="single" w:sz="4" w:space="0" w:color="auto"/>
              <w:left w:val="single" w:sz="4" w:space="0" w:color="auto"/>
              <w:bottom w:val="single" w:sz="4" w:space="0" w:color="auto"/>
              <w:right w:val="single" w:sz="4" w:space="0" w:color="auto"/>
            </w:tcBorders>
            <w:hideMark/>
          </w:tcPr>
          <w:p w14:paraId="52386F6E"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c>
          <w:tcPr>
            <w:tcW w:w="6213" w:type="dxa"/>
            <w:tcBorders>
              <w:top w:val="single" w:sz="4" w:space="0" w:color="auto"/>
              <w:left w:val="single" w:sz="4" w:space="0" w:color="auto"/>
              <w:bottom w:val="single" w:sz="4" w:space="0" w:color="auto"/>
              <w:right w:val="single" w:sz="4" w:space="0" w:color="auto"/>
            </w:tcBorders>
            <w:hideMark/>
          </w:tcPr>
          <w:p w14:paraId="5A17BB88"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Punch and Daily Vanguard often take a critical stance on the government's handling of kidnapping cases</w:t>
            </w:r>
          </w:p>
        </w:tc>
        <w:tc>
          <w:tcPr>
            <w:tcW w:w="717" w:type="dxa"/>
            <w:tcBorders>
              <w:top w:val="single" w:sz="4" w:space="0" w:color="auto"/>
              <w:left w:val="single" w:sz="4" w:space="0" w:color="auto"/>
              <w:bottom w:val="single" w:sz="4" w:space="0" w:color="auto"/>
              <w:right w:val="single" w:sz="4" w:space="0" w:color="auto"/>
            </w:tcBorders>
          </w:tcPr>
          <w:p w14:paraId="5B8231D0"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90" w:type="dxa"/>
            <w:tcBorders>
              <w:top w:val="single" w:sz="4" w:space="0" w:color="auto"/>
              <w:left w:val="single" w:sz="4" w:space="0" w:color="auto"/>
              <w:bottom w:val="single" w:sz="4" w:space="0" w:color="auto"/>
              <w:right w:val="single" w:sz="4" w:space="0" w:color="auto"/>
            </w:tcBorders>
          </w:tcPr>
          <w:p w14:paraId="2CBDD780"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595" w:type="dxa"/>
            <w:tcBorders>
              <w:top w:val="single" w:sz="4" w:space="0" w:color="auto"/>
              <w:left w:val="single" w:sz="4" w:space="0" w:color="auto"/>
              <w:bottom w:val="single" w:sz="4" w:space="0" w:color="auto"/>
              <w:right w:val="single" w:sz="4" w:space="0" w:color="auto"/>
            </w:tcBorders>
          </w:tcPr>
          <w:p w14:paraId="0A01024D" w14:textId="77777777" w:rsidR="00281434" w:rsidRDefault="00281434" w:rsidP="00281434">
            <w:pPr>
              <w:spacing w:line="360" w:lineRule="auto"/>
              <w:rPr>
                <w:rFonts w:ascii="Times New Roman" w:hAnsi="Times New Roman" w:cs="Times New Roman"/>
                <w:b/>
                <w:bCs/>
                <w:kern w:val="0"/>
                <w14:ligatures w14:val="none"/>
              </w:rPr>
            </w:pPr>
          </w:p>
        </w:tc>
        <w:tc>
          <w:tcPr>
            <w:tcW w:w="595" w:type="dxa"/>
            <w:tcBorders>
              <w:top w:val="single" w:sz="4" w:space="0" w:color="auto"/>
              <w:left w:val="single" w:sz="4" w:space="0" w:color="auto"/>
              <w:bottom w:val="single" w:sz="4" w:space="0" w:color="auto"/>
              <w:right w:val="single" w:sz="4" w:space="0" w:color="auto"/>
            </w:tcBorders>
          </w:tcPr>
          <w:p w14:paraId="63C1EB4F" w14:textId="77777777" w:rsidR="00281434" w:rsidRDefault="00281434" w:rsidP="00281434">
            <w:pPr>
              <w:spacing w:line="360" w:lineRule="auto"/>
              <w:rPr>
                <w:rFonts w:ascii="Times New Roman" w:hAnsi="Times New Roman" w:cs="Times New Roman"/>
                <w:b/>
                <w:bCs/>
                <w:kern w:val="0"/>
                <w14:ligatures w14:val="none"/>
              </w:rPr>
            </w:pPr>
          </w:p>
        </w:tc>
      </w:tr>
      <w:tr w:rsidR="00281434" w14:paraId="6A43AF3C" w14:textId="77777777" w:rsidTr="00281434">
        <w:tc>
          <w:tcPr>
            <w:tcW w:w="647" w:type="dxa"/>
            <w:tcBorders>
              <w:top w:val="single" w:sz="4" w:space="0" w:color="auto"/>
              <w:left w:val="single" w:sz="4" w:space="0" w:color="auto"/>
              <w:bottom w:val="single" w:sz="4" w:space="0" w:color="auto"/>
              <w:right w:val="single" w:sz="4" w:space="0" w:color="auto"/>
            </w:tcBorders>
            <w:hideMark/>
          </w:tcPr>
          <w:p w14:paraId="720DBAE0"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p>
        </w:tc>
        <w:tc>
          <w:tcPr>
            <w:tcW w:w="6213" w:type="dxa"/>
            <w:tcBorders>
              <w:top w:val="single" w:sz="4" w:space="0" w:color="auto"/>
              <w:left w:val="single" w:sz="4" w:space="0" w:color="auto"/>
              <w:bottom w:val="single" w:sz="4" w:space="0" w:color="auto"/>
              <w:right w:val="single" w:sz="4" w:space="0" w:color="auto"/>
            </w:tcBorders>
            <w:hideMark/>
          </w:tcPr>
          <w:p w14:paraId="13C72800" w14:textId="77777777" w:rsidR="00281434" w:rsidRDefault="00281434" w:rsidP="00281434">
            <w:p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Punch and Daily Vanguard provide a sympathetic perspective on the victims of kidnapping cases</w:t>
            </w:r>
          </w:p>
        </w:tc>
        <w:tc>
          <w:tcPr>
            <w:tcW w:w="717" w:type="dxa"/>
            <w:tcBorders>
              <w:top w:val="single" w:sz="4" w:space="0" w:color="auto"/>
              <w:left w:val="single" w:sz="4" w:space="0" w:color="auto"/>
              <w:bottom w:val="single" w:sz="4" w:space="0" w:color="auto"/>
              <w:right w:val="single" w:sz="4" w:space="0" w:color="auto"/>
            </w:tcBorders>
          </w:tcPr>
          <w:p w14:paraId="5A564EF5"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790" w:type="dxa"/>
            <w:tcBorders>
              <w:top w:val="single" w:sz="4" w:space="0" w:color="auto"/>
              <w:left w:val="single" w:sz="4" w:space="0" w:color="auto"/>
              <w:bottom w:val="single" w:sz="4" w:space="0" w:color="auto"/>
              <w:right w:val="single" w:sz="4" w:space="0" w:color="auto"/>
            </w:tcBorders>
          </w:tcPr>
          <w:p w14:paraId="3C1FE75E" w14:textId="77777777" w:rsidR="00281434" w:rsidRDefault="00281434" w:rsidP="00281434">
            <w:pPr>
              <w:spacing w:line="360" w:lineRule="auto"/>
              <w:rPr>
                <w:rFonts w:ascii="Times New Roman" w:hAnsi="Times New Roman" w:cs="Times New Roman"/>
                <w:b/>
                <w:bCs/>
                <w:kern w:val="0"/>
                <w:sz w:val="24"/>
                <w:szCs w:val="24"/>
                <w14:ligatures w14:val="none"/>
              </w:rPr>
            </w:pPr>
          </w:p>
        </w:tc>
        <w:tc>
          <w:tcPr>
            <w:tcW w:w="595" w:type="dxa"/>
            <w:tcBorders>
              <w:top w:val="single" w:sz="4" w:space="0" w:color="auto"/>
              <w:left w:val="single" w:sz="4" w:space="0" w:color="auto"/>
              <w:bottom w:val="single" w:sz="4" w:space="0" w:color="auto"/>
              <w:right w:val="single" w:sz="4" w:space="0" w:color="auto"/>
            </w:tcBorders>
          </w:tcPr>
          <w:p w14:paraId="2EFBDD3D" w14:textId="77777777" w:rsidR="00281434" w:rsidRDefault="00281434" w:rsidP="00281434">
            <w:pPr>
              <w:spacing w:line="360" w:lineRule="auto"/>
              <w:rPr>
                <w:rFonts w:ascii="Times New Roman" w:hAnsi="Times New Roman" w:cs="Times New Roman"/>
                <w:b/>
                <w:bCs/>
                <w:kern w:val="0"/>
                <w14:ligatures w14:val="none"/>
              </w:rPr>
            </w:pPr>
          </w:p>
        </w:tc>
        <w:tc>
          <w:tcPr>
            <w:tcW w:w="595" w:type="dxa"/>
            <w:tcBorders>
              <w:top w:val="single" w:sz="4" w:space="0" w:color="auto"/>
              <w:left w:val="single" w:sz="4" w:space="0" w:color="auto"/>
              <w:bottom w:val="single" w:sz="4" w:space="0" w:color="auto"/>
              <w:right w:val="single" w:sz="4" w:space="0" w:color="auto"/>
            </w:tcBorders>
          </w:tcPr>
          <w:p w14:paraId="0F6329B5" w14:textId="77777777" w:rsidR="00281434" w:rsidRDefault="00281434" w:rsidP="00281434">
            <w:pPr>
              <w:spacing w:line="360" w:lineRule="auto"/>
              <w:rPr>
                <w:rFonts w:ascii="Times New Roman" w:hAnsi="Times New Roman" w:cs="Times New Roman"/>
                <w:b/>
                <w:bCs/>
                <w:kern w:val="0"/>
                <w14:ligatures w14:val="none"/>
              </w:rPr>
            </w:pPr>
          </w:p>
        </w:tc>
      </w:tr>
    </w:tbl>
    <w:p w14:paraId="41A690A0" w14:textId="77777777" w:rsidR="00281434" w:rsidRDefault="00281434" w:rsidP="00281434">
      <w:pPr>
        <w:rPr>
          <w:rFonts w:asciiTheme="minorHAnsi" w:hAnsiTheme="minorHAnsi" w:cstheme="minorBidi"/>
          <w:kern w:val="2"/>
          <w14:ligatures w14:val="standardContextual"/>
        </w:rPr>
      </w:pPr>
    </w:p>
    <w:p w14:paraId="046E5D56" w14:textId="77777777" w:rsidR="00BB6060" w:rsidRDefault="00BB6060">
      <w:pPr>
        <w:spacing w:after="160" w:line="480" w:lineRule="auto"/>
        <w:rPr>
          <w:rFonts w:ascii="Times New Roman" w:eastAsia="Times New Roman" w:hAnsi="Times New Roman" w:cs="Times New Roman"/>
          <w:b/>
          <w:sz w:val="24"/>
          <w:szCs w:val="24"/>
        </w:rPr>
      </w:pPr>
    </w:p>
    <w:sectPr w:rsidR="00BB6060" w:rsidSect="00281434">
      <w:pgSz w:w="11909" w:h="16834"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87F99" w14:textId="77777777" w:rsidR="00F33F0F" w:rsidRDefault="00F33F0F" w:rsidP="0064239C">
      <w:pPr>
        <w:spacing w:line="240" w:lineRule="auto"/>
      </w:pPr>
      <w:r>
        <w:separator/>
      </w:r>
    </w:p>
  </w:endnote>
  <w:endnote w:type="continuationSeparator" w:id="0">
    <w:p w14:paraId="5E6E5AF6" w14:textId="77777777" w:rsidR="00F33F0F" w:rsidRDefault="00F33F0F" w:rsidP="00642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 w:name="Droid Sans Fallback">
    <w:charset w:val="00"/>
    <w:family w:val="roman"/>
    <w:pitch w:val="default"/>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521878"/>
      <w:docPartObj>
        <w:docPartGallery w:val="Page Numbers (Bottom of Page)"/>
        <w:docPartUnique/>
      </w:docPartObj>
    </w:sdtPr>
    <w:sdtEndPr>
      <w:rPr>
        <w:noProof/>
      </w:rPr>
    </w:sdtEndPr>
    <w:sdtContent>
      <w:p w14:paraId="474C0DF1" w14:textId="133AE560" w:rsidR="0064239C" w:rsidRDefault="0064239C">
        <w:pPr>
          <w:pStyle w:val="Footer"/>
          <w:jc w:val="center"/>
        </w:pPr>
        <w:r w:rsidRPr="0064239C">
          <w:rPr>
            <w:rFonts w:ascii="Times New Roman" w:hAnsi="Times New Roman" w:cs="Times New Roman"/>
            <w:sz w:val="24"/>
            <w:szCs w:val="24"/>
          </w:rPr>
          <w:fldChar w:fldCharType="begin"/>
        </w:r>
        <w:r w:rsidRPr="0064239C">
          <w:rPr>
            <w:rFonts w:ascii="Times New Roman" w:hAnsi="Times New Roman" w:cs="Times New Roman"/>
            <w:sz w:val="24"/>
            <w:szCs w:val="24"/>
          </w:rPr>
          <w:instrText xml:space="preserve"> PAGE   \* MERGEFORMAT </w:instrText>
        </w:r>
        <w:r w:rsidRPr="0064239C">
          <w:rPr>
            <w:rFonts w:ascii="Times New Roman" w:hAnsi="Times New Roman" w:cs="Times New Roman"/>
            <w:sz w:val="24"/>
            <w:szCs w:val="24"/>
          </w:rPr>
          <w:fldChar w:fldCharType="separate"/>
        </w:r>
        <w:r w:rsidR="00281434">
          <w:rPr>
            <w:rFonts w:ascii="Times New Roman" w:hAnsi="Times New Roman" w:cs="Times New Roman"/>
            <w:noProof/>
            <w:sz w:val="24"/>
            <w:szCs w:val="24"/>
          </w:rPr>
          <w:t>12</w:t>
        </w:r>
        <w:r w:rsidRPr="0064239C">
          <w:rPr>
            <w:rFonts w:ascii="Times New Roman" w:hAnsi="Times New Roman" w:cs="Times New Roman"/>
            <w:noProof/>
            <w:sz w:val="24"/>
            <w:szCs w:val="24"/>
          </w:rPr>
          <w:fldChar w:fldCharType="end"/>
        </w:r>
      </w:p>
    </w:sdtContent>
  </w:sdt>
  <w:p w14:paraId="51F73CEC" w14:textId="77777777" w:rsidR="0064239C" w:rsidRDefault="00642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33CD6" w14:textId="77777777" w:rsidR="00F33F0F" w:rsidRDefault="00F33F0F" w:rsidP="0064239C">
      <w:pPr>
        <w:spacing w:line="240" w:lineRule="auto"/>
      </w:pPr>
      <w:r>
        <w:separator/>
      </w:r>
    </w:p>
  </w:footnote>
  <w:footnote w:type="continuationSeparator" w:id="0">
    <w:p w14:paraId="111896AA" w14:textId="77777777" w:rsidR="00F33F0F" w:rsidRDefault="00F33F0F" w:rsidP="0064239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5EC0"/>
    <w:multiLevelType w:val="hybridMultilevel"/>
    <w:tmpl w:val="818C36C8"/>
    <w:lvl w:ilvl="0" w:tplc="0809001B">
      <w:start w:val="1"/>
      <w:numFmt w:val="lowerRoman"/>
      <w:lvlText w:val="%1."/>
      <w:lvlJc w:val="right"/>
      <w:pPr>
        <w:ind w:left="153" w:hanging="360"/>
      </w:p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1">
    <w:nsid w:val="1824590A"/>
    <w:multiLevelType w:val="multilevel"/>
    <w:tmpl w:val="27208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5E6C7F"/>
    <w:multiLevelType w:val="hybridMultilevel"/>
    <w:tmpl w:val="7916BF62"/>
    <w:lvl w:ilvl="0" w:tplc="D8BC27BA">
      <w:start w:val="1"/>
      <w:numFmt w:val="decimal"/>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nsid w:val="3C6524DB"/>
    <w:multiLevelType w:val="multilevel"/>
    <w:tmpl w:val="614642A4"/>
    <w:lvl w:ilvl="0">
      <w:start w:val="1"/>
      <w:numFmt w:val="decimal"/>
      <w:lvlText w:val="%1"/>
      <w:lvlJc w:val="left"/>
      <w:pPr>
        <w:ind w:left="360" w:hanging="360"/>
      </w:pPr>
    </w:lvl>
    <w:lvl w:ilvl="1">
      <w:start w:val="5"/>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DAF1766"/>
    <w:multiLevelType w:val="hybridMultilevel"/>
    <w:tmpl w:val="F54E6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A5A74D6"/>
    <w:multiLevelType w:val="hybridMultilevel"/>
    <w:tmpl w:val="A11AF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E9333E0"/>
    <w:multiLevelType w:val="hybridMultilevel"/>
    <w:tmpl w:val="4BCC2F3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B6060"/>
    <w:rsid w:val="00281434"/>
    <w:rsid w:val="0064239C"/>
    <w:rsid w:val="008E5188"/>
    <w:rsid w:val="00BB6060"/>
    <w:rsid w:val="00F33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4239C"/>
    <w:pPr>
      <w:tabs>
        <w:tab w:val="center" w:pos="4680"/>
        <w:tab w:val="right" w:pos="9360"/>
      </w:tabs>
      <w:spacing w:line="240" w:lineRule="auto"/>
    </w:pPr>
  </w:style>
  <w:style w:type="character" w:customStyle="1" w:styleId="HeaderChar">
    <w:name w:val="Header Char"/>
    <w:basedOn w:val="DefaultParagraphFont"/>
    <w:link w:val="Header"/>
    <w:uiPriority w:val="99"/>
    <w:rsid w:val="0064239C"/>
  </w:style>
  <w:style w:type="paragraph" w:styleId="Footer">
    <w:name w:val="footer"/>
    <w:basedOn w:val="Normal"/>
    <w:link w:val="FooterChar"/>
    <w:uiPriority w:val="99"/>
    <w:unhideWhenUsed/>
    <w:rsid w:val="0064239C"/>
    <w:pPr>
      <w:tabs>
        <w:tab w:val="center" w:pos="4680"/>
        <w:tab w:val="right" w:pos="9360"/>
      </w:tabs>
      <w:spacing w:line="240" w:lineRule="auto"/>
    </w:pPr>
  </w:style>
  <w:style w:type="character" w:customStyle="1" w:styleId="FooterChar">
    <w:name w:val="Footer Char"/>
    <w:basedOn w:val="DefaultParagraphFont"/>
    <w:link w:val="Footer"/>
    <w:uiPriority w:val="99"/>
    <w:rsid w:val="0064239C"/>
  </w:style>
  <w:style w:type="paragraph" w:styleId="ListParagraph">
    <w:name w:val="List Paragraph"/>
    <w:basedOn w:val="Normal"/>
    <w:uiPriority w:val="99"/>
    <w:qFormat/>
    <w:rsid w:val="00281434"/>
    <w:pPr>
      <w:spacing w:after="160"/>
      <w:ind w:left="720"/>
      <w:contextualSpacing/>
    </w:pPr>
    <w:rPr>
      <w:rFonts w:asciiTheme="minorHAnsi" w:eastAsiaTheme="minorHAnsi" w:hAnsiTheme="minorHAnsi" w:cstheme="minorBidi"/>
      <w:kern w:val="2"/>
      <w:sz w:val="24"/>
      <w:szCs w:val="24"/>
      <w:lang w:val="en-US"/>
      <w14:ligatures w14:val="standardContextual"/>
    </w:rPr>
  </w:style>
  <w:style w:type="paragraph" w:styleId="NormalWeb">
    <w:name w:val="Normal (Web)"/>
    <w:basedOn w:val="Normal"/>
    <w:uiPriority w:val="99"/>
    <w:unhideWhenUsed/>
    <w:qFormat/>
    <w:rsid w:val="002814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aliases w:val="MAIN HEADING Char,heading 2 Char"/>
    <w:basedOn w:val="DefaultParagraphFont"/>
    <w:link w:val="NoSpacing"/>
    <w:uiPriority w:val="1"/>
    <w:locked/>
    <w:rsid w:val="00281434"/>
    <w:rPr>
      <w:rFonts w:ascii="Times New Roman" w:hAnsi="Times New Roman" w:cs="Times New Roman"/>
    </w:rPr>
  </w:style>
  <w:style w:type="paragraph" w:styleId="NoSpacing">
    <w:name w:val="No Spacing"/>
    <w:aliases w:val="MAIN HEADING,heading 2"/>
    <w:link w:val="NoSpacingChar"/>
    <w:autoRedefine/>
    <w:uiPriority w:val="1"/>
    <w:qFormat/>
    <w:rsid w:val="00281434"/>
    <w:pPr>
      <w:spacing w:line="240" w:lineRule="auto"/>
    </w:pPr>
    <w:rPr>
      <w:rFonts w:ascii="Times New Roman" w:hAnsi="Times New Roman" w:cs="Times New Roman"/>
    </w:rPr>
  </w:style>
  <w:style w:type="table" w:styleId="TableGrid">
    <w:name w:val="Table Grid"/>
    <w:basedOn w:val="TableNormal"/>
    <w:uiPriority w:val="59"/>
    <w:qFormat/>
    <w:rsid w:val="00281434"/>
    <w:pPr>
      <w:spacing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814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4239C"/>
    <w:pPr>
      <w:tabs>
        <w:tab w:val="center" w:pos="4680"/>
        <w:tab w:val="right" w:pos="9360"/>
      </w:tabs>
      <w:spacing w:line="240" w:lineRule="auto"/>
    </w:pPr>
  </w:style>
  <w:style w:type="character" w:customStyle="1" w:styleId="HeaderChar">
    <w:name w:val="Header Char"/>
    <w:basedOn w:val="DefaultParagraphFont"/>
    <w:link w:val="Header"/>
    <w:uiPriority w:val="99"/>
    <w:rsid w:val="0064239C"/>
  </w:style>
  <w:style w:type="paragraph" w:styleId="Footer">
    <w:name w:val="footer"/>
    <w:basedOn w:val="Normal"/>
    <w:link w:val="FooterChar"/>
    <w:uiPriority w:val="99"/>
    <w:unhideWhenUsed/>
    <w:rsid w:val="0064239C"/>
    <w:pPr>
      <w:tabs>
        <w:tab w:val="center" w:pos="4680"/>
        <w:tab w:val="right" w:pos="9360"/>
      </w:tabs>
      <w:spacing w:line="240" w:lineRule="auto"/>
    </w:pPr>
  </w:style>
  <w:style w:type="character" w:customStyle="1" w:styleId="FooterChar">
    <w:name w:val="Footer Char"/>
    <w:basedOn w:val="DefaultParagraphFont"/>
    <w:link w:val="Footer"/>
    <w:uiPriority w:val="99"/>
    <w:rsid w:val="0064239C"/>
  </w:style>
  <w:style w:type="paragraph" w:styleId="ListParagraph">
    <w:name w:val="List Paragraph"/>
    <w:basedOn w:val="Normal"/>
    <w:uiPriority w:val="99"/>
    <w:qFormat/>
    <w:rsid w:val="00281434"/>
    <w:pPr>
      <w:spacing w:after="160"/>
      <w:ind w:left="720"/>
      <w:contextualSpacing/>
    </w:pPr>
    <w:rPr>
      <w:rFonts w:asciiTheme="minorHAnsi" w:eastAsiaTheme="minorHAnsi" w:hAnsiTheme="minorHAnsi" w:cstheme="minorBidi"/>
      <w:kern w:val="2"/>
      <w:sz w:val="24"/>
      <w:szCs w:val="24"/>
      <w:lang w:val="en-US"/>
      <w14:ligatures w14:val="standardContextual"/>
    </w:rPr>
  </w:style>
  <w:style w:type="paragraph" w:styleId="NormalWeb">
    <w:name w:val="Normal (Web)"/>
    <w:basedOn w:val="Normal"/>
    <w:uiPriority w:val="99"/>
    <w:unhideWhenUsed/>
    <w:qFormat/>
    <w:rsid w:val="002814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aliases w:val="MAIN HEADING Char,heading 2 Char"/>
    <w:basedOn w:val="DefaultParagraphFont"/>
    <w:link w:val="NoSpacing"/>
    <w:uiPriority w:val="1"/>
    <w:locked/>
    <w:rsid w:val="00281434"/>
    <w:rPr>
      <w:rFonts w:ascii="Times New Roman" w:hAnsi="Times New Roman" w:cs="Times New Roman"/>
    </w:rPr>
  </w:style>
  <w:style w:type="paragraph" w:styleId="NoSpacing">
    <w:name w:val="No Spacing"/>
    <w:aliases w:val="MAIN HEADING,heading 2"/>
    <w:link w:val="NoSpacingChar"/>
    <w:autoRedefine/>
    <w:uiPriority w:val="1"/>
    <w:qFormat/>
    <w:rsid w:val="00281434"/>
    <w:pPr>
      <w:spacing w:line="240" w:lineRule="auto"/>
    </w:pPr>
    <w:rPr>
      <w:rFonts w:ascii="Times New Roman" w:hAnsi="Times New Roman" w:cs="Times New Roman"/>
    </w:rPr>
  </w:style>
  <w:style w:type="table" w:styleId="TableGrid">
    <w:name w:val="Table Grid"/>
    <w:basedOn w:val="TableNormal"/>
    <w:uiPriority w:val="59"/>
    <w:qFormat/>
    <w:rsid w:val="00281434"/>
    <w:pPr>
      <w:spacing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81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562934">
      <w:bodyDiv w:val="1"/>
      <w:marLeft w:val="0"/>
      <w:marRight w:val="0"/>
      <w:marTop w:val="0"/>
      <w:marBottom w:val="0"/>
      <w:divBdr>
        <w:top w:val="none" w:sz="0" w:space="0" w:color="auto"/>
        <w:left w:val="none" w:sz="0" w:space="0" w:color="auto"/>
        <w:bottom w:val="none" w:sz="0" w:space="0" w:color="auto"/>
        <w:right w:val="none" w:sz="0" w:space="0" w:color="auto"/>
      </w:divBdr>
    </w:div>
    <w:div w:id="1289701130">
      <w:bodyDiv w:val="1"/>
      <w:marLeft w:val="0"/>
      <w:marRight w:val="0"/>
      <w:marTop w:val="0"/>
      <w:marBottom w:val="0"/>
      <w:divBdr>
        <w:top w:val="none" w:sz="0" w:space="0" w:color="auto"/>
        <w:left w:val="none" w:sz="0" w:space="0" w:color="auto"/>
        <w:bottom w:val="none" w:sz="0" w:space="0" w:color="auto"/>
        <w:right w:val="none" w:sz="0" w:space="0" w:color="auto"/>
      </w:divBdr>
    </w:div>
    <w:div w:id="1627394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42</Pages>
  <Words>11438</Words>
  <Characters>65198</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2025-10-31T07:32:00Z</dcterms:created>
  <dcterms:modified xsi:type="dcterms:W3CDTF">2025-10-31T07:42:00Z</dcterms:modified>
</cp:coreProperties>
</file>