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D187A" w14:textId="77777777" w:rsidR="00121FE3" w:rsidRPr="004C2E0B" w:rsidRDefault="00121FE3" w:rsidP="00121FE3">
      <w:pPr>
        <w:spacing w:after="0"/>
        <w:jc w:val="center"/>
        <w:rPr>
          <w:rFonts w:ascii="Times New Roman" w:hAnsi="Times New Roman"/>
          <w:b/>
          <w:bCs/>
          <w:sz w:val="36"/>
          <w:szCs w:val="36"/>
        </w:rPr>
      </w:pPr>
      <w:r w:rsidRPr="004C2E0B">
        <w:rPr>
          <w:rFonts w:ascii="Times New Roman" w:hAnsi="Times New Roman"/>
          <w:b/>
          <w:bCs/>
          <w:sz w:val="36"/>
          <w:szCs w:val="36"/>
        </w:rPr>
        <w:t>EVALUATION OF THE NUTRITIONAL COMPOSITION AND ANTIOXIDANT PROPERTIES OF STRAWBERRRY AND BLUEBERRY</w:t>
      </w:r>
    </w:p>
    <w:p w14:paraId="6A6B46A6" w14:textId="77777777" w:rsidR="004C13D3" w:rsidRDefault="004C13D3" w:rsidP="00121FE3">
      <w:pPr>
        <w:spacing w:after="0"/>
        <w:jc w:val="center"/>
        <w:rPr>
          <w:rFonts w:ascii="Times New Roman" w:hAnsi="Times New Roman"/>
          <w:b/>
          <w:bCs/>
          <w:sz w:val="24"/>
          <w:szCs w:val="24"/>
        </w:rPr>
      </w:pPr>
    </w:p>
    <w:p w14:paraId="1446C1BE" w14:textId="77777777" w:rsidR="004C13D3" w:rsidRDefault="004C13D3" w:rsidP="00121FE3">
      <w:pPr>
        <w:spacing w:after="0"/>
        <w:jc w:val="center"/>
        <w:rPr>
          <w:rFonts w:ascii="Times New Roman" w:hAnsi="Times New Roman"/>
          <w:b/>
          <w:bCs/>
          <w:sz w:val="24"/>
          <w:szCs w:val="24"/>
        </w:rPr>
      </w:pPr>
    </w:p>
    <w:p w14:paraId="403C7BEB" w14:textId="77777777" w:rsidR="004C13D3" w:rsidRDefault="004C13D3" w:rsidP="00121FE3">
      <w:pPr>
        <w:spacing w:after="0"/>
        <w:jc w:val="center"/>
        <w:rPr>
          <w:rFonts w:ascii="Times New Roman" w:hAnsi="Times New Roman"/>
          <w:b/>
          <w:bCs/>
          <w:sz w:val="24"/>
          <w:szCs w:val="24"/>
        </w:rPr>
      </w:pPr>
    </w:p>
    <w:p w14:paraId="1166CA46" w14:textId="4A15A05E" w:rsidR="004C13D3" w:rsidRPr="004C2E0B" w:rsidRDefault="004C13D3" w:rsidP="00121FE3">
      <w:pPr>
        <w:spacing w:after="0"/>
        <w:jc w:val="center"/>
        <w:rPr>
          <w:rFonts w:ascii="Times New Roman" w:hAnsi="Times New Roman"/>
          <w:b/>
          <w:bCs/>
          <w:sz w:val="40"/>
          <w:szCs w:val="40"/>
        </w:rPr>
      </w:pPr>
      <w:r w:rsidRPr="004C2E0B">
        <w:rPr>
          <w:rFonts w:ascii="Times New Roman" w:hAnsi="Times New Roman"/>
          <w:b/>
          <w:bCs/>
          <w:sz w:val="40"/>
          <w:szCs w:val="40"/>
        </w:rPr>
        <w:t>FATOKI BLESSING ABOSEDE</w:t>
      </w:r>
    </w:p>
    <w:p w14:paraId="752E72FA" w14:textId="57F8D041" w:rsidR="004C13D3" w:rsidRPr="004C13D3" w:rsidRDefault="004C13D3" w:rsidP="00121FE3">
      <w:pPr>
        <w:spacing w:after="0"/>
        <w:jc w:val="center"/>
        <w:rPr>
          <w:rFonts w:ascii="Times New Roman" w:hAnsi="Times New Roman"/>
          <w:b/>
          <w:bCs/>
          <w:sz w:val="32"/>
          <w:szCs w:val="32"/>
        </w:rPr>
      </w:pPr>
      <w:r w:rsidRPr="004C13D3">
        <w:rPr>
          <w:rFonts w:ascii="Times New Roman" w:hAnsi="Times New Roman"/>
          <w:b/>
          <w:bCs/>
          <w:sz w:val="32"/>
          <w:szCs w:val="32"/>
        </w:rPr>
        <w:t>ND/23/FST/PT/0004</w:t>
      </w:r>
    </w:p>
    <w:p w14:paraId="43DE79D3" w14:textId="77777777" w:rsidR="004C13D3" w:rsidRDefault="004C13D3" w:rsidP="00121FE3">
      <w:pPr>
        <w:spacing w:after="0"/>
        <w:jc w:val="center"/>
        <w:rPr>
          <w:rFonts w:ascii="Times New Roman" w:hAnsi="Times New Roman"/>
          <w:b/>
          <w:bCs/>
          <w:sz w:val="24"/>
          <w:szCs w:val="24"/>
        </w:rPr>
      </w:pPr>
    </w:p>
    <w:p w14:paraId="2445ECB4" w14:textId="77777777" w:rsidR="004C13D3" w:rsidRDefault="004C13D3" w:rsidP="00121FE3">
      <w:pPr>
        <w:spacing w:after="0"/>
        <w:jc w:val="center"/>
        <w:rPr>
          <w:rFonts w:ascii="Times New Roman" w:hAnsi="Times New Roman"/>
          <w:b/>
          <w:bCs/>
          <w:sz w:val="24"/>
          <w:szCs w:val="24"/>
        </w:rPr>
      </w:pPr>
    </w:p>
    <w:p w14:paraId="0AA959AB" w14:textId="77777777" w:rsidR="004C13D3" w:rsidRDefault="004C13D3" w:rsidP="00121FE3">
      <w:pPr>
        <w:spacing w:after="0"/>
        <w:jc w:val="center"/>
        <w:rPr>
          <w:rFonts w:ascii="Times New Roman" w:hAnsi="Times New Roman"/>
          <w:b/>
          <w:bCs/>
          <w:sz w:val="24"/>
          <w:szCs w:val="24"/>
        </w:rPr>
      </w:pPr>
    </w:p>
    <w:p w14:paraId="75BFFF3C" w14:textId="77777777" w:rsidR="004C13D3" w:rsidRDefault="004C13D3" w:rsidP="00121FE3">
      <w:pPr>
        <w:spacing w:after="0"/>
        <w:jc w:val="center"/>
        <w:rPr>
          <w:rFonts w:ascii="Times New Roman" w:hAnsi="Times New Roman"/>
          <w:b/>
          <w:bCs/>
          <w:sz w:val="24"/>
          <w:szCs w:val="24"/>
        </w:rPr>
      </w:pPr>
    </w:p>
    <w:p w14:paraId="25E37B3D" w14:textId="77777777" w:rsidR="004C13D3" w:rsidRDefault="004C13D3" w:rsidP="00121FE3">
      <w:pPr>
        <w:spacing w:after="0"/>
        <w:jc w:val="center"/>
        <w:rPr>
          <w:rFonts w:ascii="Times New Roman" w:hAnsi="Times New Roman"/>
          <w:b/>
          <w:bCs/>
          <w:sz w:val="24"/>
          <w:szCs w:val="24"/>
        </w:rPr>
      </w:pPr>
    </w:p>
    <w:p w14:paraId="65A03ADB" w14:textId="4D065B81" w:rsidR="004C13D3" w:rsidRPr="004C13D3" w:rsidRDefault="004C13D3" w:rsidP="00121FE3">
      <w:pPr>
        <w:spacing w:after="0"/>
        <w:jc w:val="center"/>
        <w:rPr>
          <w:rFonts w:ascii="Times New Roman" w:hAnsi="Times New Roman"/>
          <w:b/>
          <w:bCs/>
          <w:sz w:val="36"/>
          <w:szCs w:val="36"/>
        </w:rPr>
      </w:pPr>
      <w:r w:rsidRPr="004C13D3">
        <w:rPr>
          <w:rFonts w:ascii="Times New Roman" w:hAnsi="Times New Roman"/>
          <w:b/>
          <w:bCs/>
          <w:sz w:val="36"/>
          <w:szCs w:val="36"/>
        </w:rPr>
        <w:t>A PROJECT REPORT SUBMITTED TO THE DEPARTMENT OF FOOD SCIENCE AND TECHNOLGY, KWARA STATE POLYTECHNIC, ILORIN</w:t>
      </w:r>
    </w:p>
    <w:p w14:paraId="4DC78954" w14:textId="77777777" w:rsidR="004C13D3" w:rsidRPr="004C13D3" w:rsidRDefault="004C13D3" w:rsidP="00121FE3">
      <w:pPr>
        <w:spacing w:after="0"/>
        <w:jc w:val="center"/>
        <w:rPr>
          <w:rFonts w:ascii="Times New Roman" w:hAnsi="Times New Roman"/>
          <w:b/>
          <w:bCs/>
          <w:sz w:val="36"/>
          <w:szCs w:val="36"/>
        </w:rPr>
      </w:pPr>
    </w:p>
    <w:p w14:paraId="533210F2" w14:textId="7CC25224" w:rsidR="004C13D3" w:rsidRDefault="004C13D3" w:rsidP="00121FE3">
      <w:pPr>
        <w:spacing w:after="0"/>
        <w:jc w:val="center"/>
        <w:rPr>
          <w:rFonts w:ascii="Times New Roman" w:hAnsi="Times New Roman"/>
          <w:b/>
          <w:bCs/>
          <w:sz w:val="36"/>
          <w:szCs w:val="36"/>
        </w:rPr>
      </w:pPr>
      <w:r w:rsidRPr="004C13D3">
        <w:rPr>
          <w:rFonts w:ascii="Times New Roman" w:hAnsi="Times New Roman"/>
          <w:b/>
          <w:bCs/>
          <w:sz w:val="36"/>
          <w:szCs w:val="36"/>
        </w:rPr>
        <w:t>IN PARTIAL FULFILMENT OF THE REQUIREMENT FOR THE AWARD OF THE NATIONAL DIPLOMA (ND) IN FOOD SCIENCE AND TECHNOLOGY</w:t>
      </w:r>
    </w:p>
    <w:p w14:paraId="6217190B" w14:textId="77777777" w:rsidR="004C2E0B" w:rsidRDefault="004C2E0B" w:rsidP="004C2E0B">
      <w:pPr>
        <w:spacing w:after="0"/>
        <w:jc w:val="right"/>
        <w:rPr>
          <w:rFonts w:ascii="Times New Roman" w:hAnsi="Times New Roman"/>
          <w:b/>
          <w:bCs/>
          <w:sz w:val="36"/>
          <w:szCs w:val="36"/>
        </w:rPr>
      </w:pPr>
    </w:p>
    <w:p w14:paraId="51F3641B" w14:textId="77777777" w:rsidR="004C2E0B" w:rsidRDefault="004C2E0B" w:rsidP="004C2E0B">
      <w:pPr>
        <w:spacing w:after="0"/>
        <w:jc w:val="right"/>
        <w:rPr>
          <w:rFonts w:ascii="Times New Roman" w:hAnsi="Times New Roman"/>
          <w:b/>
          <w:bCs/>
          <w:sz w:val="36"/>
          <w:szCs w:val="36"/>
        </w:rPr>
      </w:pPr>
    </w:p>
    <w:p w14:paraId="1B02DB23" w14:textId="77777777" w:rsidR="004C2E0B" w:rsidRDefault="004C2E0B" w:rsidP="004C2E0B">
      <w:pPr>
        <w:spacing w:after="0"/>
        <w:jc w:val="right"/>
        <w:rPr>
          <w:rFonts w:ascii="Times New Roman" w:hAnsi="Times New Roman"/>
          <w:b/>
          <w:bCs/>
          <w:sz w:val="36"/>
          <w:szCs w:val="36"/>
        </w:rPr>
      </w:pPr>
    </w:p>
    <w:p w14:paraId="409AAA32" w14:textId="0154530D" w:rsidR="004C2E0B" w:rsidRPr="004C13D3" w:rsidRDefault="004C2E0B" w:rsidP="004C2E0B">
      <w:pPr>
        <w:spacing w:after="0"/>
        <w:jc w:val="right"/>
        <w:rPr>
          <w:rFonts w:ascii="Times New Roman" w:hAnsi="Times New Roman"/>
          <w:b/>
          <w:bCs/>
          <w:sz w:val="36"/>
          <w:szCs w:val="36"/>
        </w:rPr>
      </w:pPr>
      <w:r>
        <w:rPr>
          <w:rFonts w:ascii="Times New Roman" w:hAnsi="Times New Roman"/>
          <w:b/>
          <w:bCs/>
          <w:sz w:val="36"/>
          <w:szCs w:val="36"/>
        </w:rPr>
        <w:t>AUGUST 2025</w:t>
      </w:r>
    </w:p>
    <w:p w14:paraId="76F1E999" w14:textId="4F50BD16" w:rsidR="001A1F41" w:rsidRDefault="00121FE3" w:rsidP="00121FE3">
      <w:pPr>
        <w:spacing w:after="0"/>
        <w:jc w:val="both"/>
        <w:rPr>
          <w:rFonts w:ascii="Times New Roman" w:hAnsi="Times New Roman"/>
          <w:b/>
          <w:bCs/>
          <w:sz w:val="24"/>
          <w:szCs w:val="24"/>
        </w:rPr>
      </w:pPr>
      <w:r w:rsidRPr="004C13D3">
        <w:rPr>
          <w:rFonts w:ascii="Times New Roman" w:hAnsi="Times New Roman"/>
          <w:b/>
          <w:bCs/>
          <w:sz w:val="36"/>
          <w:szCs w:val="36"/>
        </w:rPr>
        <w:br w:type="page"/>
      </w:r>
      <w:r w:rsidRPr="001B6746">
        <w:rPr>
          <w:rFonts w:ascii="Times New Roman" w:hAnsi="Times New Roman"/>
          <w:b/>
          <w:bCs/>
          <w:sz w:val="24"/>
          <w:szCs w:val="24"/>
        </w:rPr>
        <w:lastRenderedPageBreak/>
        <w:t>TABLE OF CONTENTS</w:t>
      </w:r>
    </w:p>
    <w:p w14:paraId="312EC93B" w14:textId="121AA374" w:rsidR="001B6746" w:rsidRPr="00121FE3" w:rsidRDefault="004267D9" w:rsidP="00121FE3">
      <w:pPr>
        <w:spacing w:after="0"/>
        <w:jc w:val="both"/>
        <w:rPr>
          <w:rFonts w:ascii="Times New Roman" w:hAnsi="Times New Roman"/>
          <w:sz w:val="24"/>
          <w:szCs w:val="24"/>
        </w:rPr>
      </w:pPr>
      <w:r w:rsidRPr="00121FE3">
        <w:rPr>
          <w:rFonts w:ascii="Times New Roman" w:hAnsi="Times New Roman"/>
          <w:sz w:val="24"/>
          <w:szCs w:val="24"/>
        </w:rPr>
        <w:t>Certification</w:t>
      </w:r>
    </w:p>
    <w:p w14:paraId="72FADCF9" w14:textId="44660858" w:rsidR="004267D9" w:rsidRPr="00121FE3" w:rsidRDefault="004267D9" w:rsidP="00121FE3">
      <w:pPr>
        <w:spacing w:after="0"/>
        <w:jc w:val="both"/>
        <w:rPr>
          <w:rFonts w:ascii="Times New Roman" w:hAnsi="Times New Roman"/>
          <w:sz w:val="24"/>
          <w:szCs w:val="24"/>
        </w:rPr>
      </w:pPr>
      <w:r w:rsidRPr="00121FE3">
        <w:rPr>
          <w:rFonts w:ascii="Times New Roman" w:hAnsi="Times New Roman"/>
          <w:sz w:val="24"/>
          <w:szCs w:val="24"/>
        </w:rPr>
        <w:t>Dedication</w:t>
      </w:r>
    </w:p>
    <w:p w14:paraId="408C8017" w14:textId="35190A71" w:rsidR="004267D9" w:rsidRPr="00121FE3" w:rsidRDefault="004267D9" w:rsidP="00121FE3">
      <w:pPr>
        <w:spacing w:after="0"/>
        <w:jc w:val="both"/>
        <w:rPr>
          <w:rFonts w:ascii="Times New Roman" w:hAnsi="Times New Roman"/>
          <w:sz w:val="24"/>
          <w:szCs w:val="24"/>
        </w:rPr>
      </w:pPr>
      <w:r w:rsidRPr="00121FE3">
        <w:rPr>
          <w:rFonts w:ascii="Times New Roman" w:hAnsi="Times New Roman"/>
          <w:sz w:val="24"/>
          <w:szCs w:val="24"/>
        </w:rPr>
        <w:t>Acknowledgement</w:t>
      </w:r>
    </w:p>
    <w:p w14:paraId="04BF478B" w14:textId="77777777" w:rsidR="00121FE3" w:rsidRPr="001B6746" w:rsidRDefault="00121FE3" w:rsidP="00121FE3">
      <w:pPr>
        <w:spacing w:after="0"/>
        <w:jc w:val="both"/>
        <w:rPr>
          <w:rFonts w:ascii="Times New Roman" w:hAnsi="Times New Roman"/>
          <w:b/>
          <w:bCs/>
          <w:sz w:val="24"/>
          <w:szCs w:val="24"/>
        </w:rPr>
      </w:pPr>
    </w:p>
    <w:p w14:paraId="399B8213" w14:textId="77777777" w:rsidR="001A1F41" w:rsidRPr="001B6746" w:rsidRDefault="00000000" w:rsidP="001B6746">
      <w:pPr>
        <w:jc w:val="both"/>
        <w:rPr>
          <w:rFonts w:ascii="Times New Roman" w:hAnsi="Times New Roman"/>
          <w:b/>
          <w:bCs/>
          <w:sz w:val="24"/>
          <w:szCs w:val="24"/>
        </w:rPr>
      </w:pPr>
      <w:r w:rsidRPr="001B6746">
        <w:rPr>
          <w:rFonts w:ascii="Times New Roman" w:hAnsi="Times New Roman"/>
          <w:b/>
          <w:bCs/>
          <w:sz w:val="24"/>
          <w:szCs w:val="24"/>
        </w:rPr>
        <w:t>CHAPTER ONE: INTRODUCTION</w:t>
      </w:r>
    </w:p>
    <w:p w14:paraId="1DD9F789" w14:textId="310A1A33"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1.1</w:t>
      </w:r>
      <w:r w:rsidR="001B6746">
        <w:rPr>
          <w:rFonts w:ascii="Times New Roman" w:hAnsi="Times New Roman"/>
          <w:sz w:val="24"/>
          <w:szCs w:val="24"/>
        </w:rPr>
        <w:tab/>
      </w:r>
      <w:r w:rsidRPr="001B6746">
        <w:rPr>
          <w:rFonts w:ascii="Times New Roman" w:hAnsi="Times New Roman"/>
          <w:sz w:val="24"/>
          <w:szCs w:val="24"/>
        </w:rPr>
        <w:t>Background of the Study</w:t>
      </w:r>
    </w:p>
    <w:p w14:paraId="4DF9F412" w14:textId="57EB3D1F"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1.2</w:t>
      </w:r>
      <w:r w:rsidR="001B6746">
        <w:rPr>
          <w:rFonts w:ascii="Times New Roman" w:hAnsi="Times New Roman"/>
          <w:sz w:val="24"/>
          <w:szCs w:val="24"/>
        </w:rPr>
        <w:tab/>
      </w:r>
      <w:r w:rsidRPr="001B6746">
        <w:rPr>
          <w:rFonts w:ascii="Times New Roman" w:hAnsi="Times New Roman"/>
          <w:sz w:val="24"/>
          <w:szCs w:val="24"/>
        </w:rPr>
        <w:t>Statement of the Problem</w:t>
      </w:r>
    </w:p>
    <w:p w14:paraId="09154450" w14:textId="424664FE"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1.3</w:t>
      </w:r>
      <w:r w:rsidR="001B6746">
        <w:rPr>
          <w:rFonts w:ascii="Times New Roman" w:hAnsi="Times New Roman"/>
          <w:sz w:val="24"/>
          <w:szCs w:val="24"/>
        </w:rPr>
        <w:tab/>
      </w:r>
      <w:r w:rsidRPr="001B6746">
        <w:rPr>
          <w:rFonts w:ascii="Times New Roman" w:hAnsi="Times New Roman"/>
          <w:sz w:val="24"/>
          <w:szCs w:val="24"/>
        </w:rPr>
        <w:t>Objectives of the Study</w:t>
      </w:r>
    </w:p>
    <w:p w14:paraId="0FEA6883" w14:textId="2A0E1D12"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1.4</w:t>
      </w:r>
      <w:r w:rsidR="001B6746">
        <w:rPr>
          <w:rFonts w:ascii="Times New Roman" w:hAnsi="Times New Roman"/>
          <w:sz w:val="24"/>
          <w:szCs w:val="24"/>
        </w:rPr>
        <w:tab/>
      </w:r>
      <w:r w:rsidRPr="001B6746">
        <w:rPr>
          <w:rFonts w:ascii="Times New Roman" w:hAnsi="Times New Roman"/>
          <w:sz w:val="24"/>
          <w:szCs w:val="24"/>
        </w:rPr>
        <w:t>Significance of the Study</w:t>
      </w:r>
    </w:p>
    <w:p w14:paraId="2EB82CF4" w14:textId="77777777" w:rsidR="001A1F41" w:rsidRPr="001B6746" w:rsidRDefault="00000000" w:rsidP="001B6746">
      <w:pPr>
        <w:jc w:val="both"/>
        <w:rPr>
          <w:rFonts w:ascii="Times New Roman" w:hAnsi="Times New Roman"/>
          <w:b/>
          <w:bCs/>
          <w:sz w:val="24"/>
          <w:szCs w:val="24"/>
        </w:rPr>
      </w:pPr>
      <w:r w:rsidRPr="001B6746">
        <w:rPr>
          <w:rFonts w:ascii="Times New Roman" w:hAnsi="Times New Roman"/>
          <w:b/>
          <w:bCs/>
          <w:sz w:val="24"/>
          <w:szCs w:val="24"/>
        </w:rPr>
        <w:t>CHAPTER TWO: LITERATURE REVIEW</w:t>
      </w:r>
    </w:p>
    <w:p w14:paraId="6AA14B6E" w14:textId="4CCB782D"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2.1</w:t>
      </w:r>
      <w:r w:rsidR="001B6746">
        <w:rPr>
          <w:rFonts w:ascii="Times New Roman" w:hAnsi="Times New Roman"/>
          <w:sz w:val="24"/>
          <w:szCs w:val="24"/>
        </w:rPr>
        <w:tab/>
      </w:r>
      <w:r w:rsidRPr="001B6746">
        <w:rPr>
          <w:rFonts w:ascii="Times New Roman" w:hAnsi="Times New Roman"/>
          <w:sz w:val="24"/>
          <w:szCs w:val="24"/>
        </w:rPr>
        <w:t>Overview of the Berries</w:t>
      </w:r>
    </w:p>
    <w:p w14:paraId="48D79D0B" w14:textId="65607001"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2.1.1</w:t>
      </w:r>
      <w:r w:rsidR="001B6746">
        <w:rPr>
          <w:rFonts w:ascii="Times New Roman" w:hAnsi="Times New Roman"/>
          <w:sz w:val="24"/>
          <w:szCs w:val="24"/>
        </w:rPr>
        <w:tab/>
      </w:r>
      <w:r w:rsidRPr="001B6746">
        <w:rPr>
          <w:rFonts w:ascii="Times New Roman" w:hAnsi="Times New Roman"/>
          <w:sz w:val="24"/>
          <w:szCs w:val="24"/>
        </w:rPr>
        <w:t>Strawberry</w:t>
      </w:r>
    </w:p>
    <w:p w14:paraId="12B07FEC" w14:textId="3A913168"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2.1.2</w:t>
      </w:r>
      <w:r w:rsidR="001B6746">
        <w:rPr>
          <w:rFonts w:ascii="Times New Roman" w:hAnsi="Times New Roman"/>
          <w:sz w:val="24"/>
          <w:szCs w:val="24"/>
        </w:rPr>
        <w:tab/>
      </w:r>
      <w:r w:rsidRPr="001B6746">
        <w:rPr>
          <w:rFonts w:ascii="Times New Roman" w:hAnsi="Times New Roman"/>
          <w:sz w:val="24"/>
          <w:szCs w:val="24"/>
        </w:rPr>
        <w:t>Blueberry</w:t>
      </w:r>
    </w:p>
    <w:p w14:paraId="18283ACE" w14:textId="65D81732"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2.2</w:t>
      </w:r>
      <w:r w:rsidR="001B6746">
        <w:rPr>
          <w:rFonts w:ascii="Times New Roman" w:hAnsi="Times New Roman"/>
          <w:sz w:val="24"/>
          <w:szCs w:val="24"/>
        </w:rPr>
        <w:tab/>
      </w:r>
      <w:r w:rsidRPr="001B6746">
        <w:rPr>
          <w:rFonts w:ascii="Times New Roman" w:hAnsi="Times New Roman"/>
          <w:sz w:val="24"/>
          <w:szCs w:val="24"/>
        </w:rPr>
        <w:t>Nutritional Composition of Fruits</w:t>
      </w:r>
    </w:p>
    <w:p w14:paraId="5A64C1E8" w14:textId="2136E73E"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2.2.1</w:t>
      </w:r>
      <w:r w:rsidR="001B6746">
        <w:rPr>
          <w:rFonts w:ascii="Times New Roman" w:hAnsi="Times New Roman"/>
          <w:sz w:val="24"/>
          <w:szCs w:val="24"/>
        </w:rPr>
        <w:tab/>
      </w:r>
      <w:r w:rsidRPr="001B6746">
        <w:rPr>
          <w:rFonts w:ascii="Times New Roman" w:hAnsi="Times New Roman"/>
          <w:sz w:val="24"/>
          <w:szCs w:val="24"/>
        </w:rPr>
        <w:t>Macronutrients</w:t>
      </w:r>
    </w:p>
    <w:p w14:paraId="666FCFA6" w14:textId="2CAC27EE"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2.2.2</w:t>
      </w:r>
      <w:r w:rsidR="001B6746">
        <w:rPr>
          <w:rFonts w:ascii="Times New Roman" w:hAnsi="Times New Roman"/>
          <w:sz w:val="24"/>
          <w:szCs w:val="24"/>
        </w:rPr>
        <w:tab/>
      </w:r>
      <w:r w:rsidRPr="001B6746">
        <w:rPr>
          <w:rFonts w:ascii="Times New Roman" w:hAnsi="Times New Roman"/>
          <w:sz w:val="24"/>
          <w:szCs w:val="24"/>
        </w:rPr>
        <w:t>Micronutrients</w:t>
      </w:r>
    </w:p>
    <w:p w14:paraId="6A7E027F" w14:textId="72CA7FB6"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2.2.3</w:t>
      </w:r>
      <w:r w:rsidR="001B6746">
        <w:rPr>
          <w:rFonts w:ascii="Times New Roman" w:hAnsi="Times New Roman"/>
          <w:sz w:val="24"/>
          <w:szCs w:val="24"/>
        </w:rPr>
        <w:tab/>
      </w:r>
      <w:r w:rsidRPr="001B6746">
        <w:rPr>
          <w:rFonts w:ascii="Times New Roman" w:hAnsi="Times New Roman"/>
          <w:sz w:val="24"/>
          <w:szCs w:val="24"/>
        </w:rPr>
        <w:t>Phytochemicals and Bioactive Compounds</w:t>
      </w:r>
    </w:p>
    <w:p w14:paraId="7F32B140" w14:textId="55D6756A"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2.2.4</w:t>
      </w:r>
      <w:r w:rsidR="001B6746">
        <w:rPr>
          <w:rFonts w:ascii="Times New Roman" w:hAnsi="Times New Roman"/>
          <w:sz w:val="24"/>
          <w:szCs w:val="24"/>
        </w:rPr>
        <w:tab/>
      </w:r>
      <w:r w:rsidRPr="001B6746">
        <w:rPr>
          <w:rFonts w:ascii="Times New Roman" w:hAnsi="Times New Roman"/>
          <w:sz w:val="24"/>
          <w:szCs w:val="24"/>
        </w:rPr>
        <w:t>Health Implications of Nutritional Composition</w:t>
      </w:r>
    </w:p>
    <w:p w14:paraId="56C6F2C3" w14:textId="3CD0B588"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2.3</w:t>
      </w:r>
      <w:r w:rsidR="001B6746">
        <w:rPr>
          <w:rFonts w:ascii="Times New Roman" w:hAnsi="Times New Roman"/>
          <w:sz w:val="24"/>
          <w:szCs w:val="24"/>
        </w:rPr>
        <w:tab/>
      </w:r>
      <w:r w:rsidRPr="001B6746">
        <w:rPr>
          <w:rFonts w:ascii="Times New Roman" w:hAnsi="Times New Roman"/>
          <w:sz w:val="24"/>
          <w:szCs w:val="24"/>
        </w:rPr>
        <w:t>Phytochemicals and Their Health Benefits</w:t>
      </w:r>
    </w:p>
    <w:p w14:paraId="295C0F43" w14:textId="43F6FF3E"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2.3.1</w:t>
      </w:r>
      <w:r w:rsidR="001B6746">
        <w:rPr>
          <w:rFonts w:ascii="Times New Roman" w:hAnsi="Times New Roman"/>
          <w:sz w:val="24"/>
          <w:szCs w:val="24"/>
        </w:rPr>
        <w:tab/>
      </w:r>
      <w:r w:rsidRPr="001B6746">
        <w:rPr>
          <w:rFonts w:ascii="Times New Roman" w:hAnsi="Times New Roman"/>
          <w:sz w:val="24"/>
          <w:szCs w:val="24"/>
        </w:rPr>
        <w:t>Polyphenols</w:t>
      </w:r>
    </w:p>
    <w:p w14:paraId="4BC250CF" w14:textId="32CBF6AD"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2.3.2</w:t>
      </w:r>
      <w:r w:rsidR="001B6746">
        <w:rPr>
          <w:rFonts w:ascii="Times New Roman" w:hAnsi="Times New Roman"/>
          <w:sz w:val="24"/>
          <w:szCs w:val="24"/>
        </w:rPr>
        <w:tab/>
      </w:r>
      <w:r w:rsidRPr="001B6746">
        <w:rPr>
          <w:rFonts w:ascii="Times New Roman" w:hAnsi="Times New Roman"/>
          <w:sz w:val="24"/>
          <w:szCs w:val="24"/>
        </w:rPr>
        <w:t>Anthocyanins</w:t>
      </w:r>
    </w:p>
    <w:p w14:paraId="78A2FC5F" w14:textId="3760E845"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2.3.3</w:t>
      </w:r>
      <w:r w:rsidR="001B6746">
        <w:rPr>
          <w:rFonts w:ascii="Times New Roman" w:hAnsi="Times New Roman"/>
          <w:sz w:val="24"/>
          <w:szCs w:val="24"/>
        </w:rPr>
        <w:tab/>
      </w:r>
      <w:r w:rsidRPr="001B6746">
        <w:rPr>
          <w:rFonts w:ascii="Times New Roman" w:hAnsi="Times New Roman"/>
          <w:sz w:val="24"/>
          <w:szCs w:val="24"/>
        </w:rPr>
        <w:t>Flavonoids and Other Phenolic Compounds</w:t>
      </w:r>
    </w:p>
    <w:p w14:paraId="1FB8CD49" w14:textId="00D27CB3"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2.3.4</w:t>
      </w:r>
      <w:r w:rsidR="001B6746">
        <w:rPr>
          <w:rFonts w:ascii="Times New Roman" w:hAnsi="Times New Roman"/>
          <w:sz w:val="24"/>
          <w:szCs w:val="24"/>
        </w:rPr>
        <w:tab/>
      </w:r>
      <w:r w:rsidRPr="001B6746">
        <w:rPr>
          <w:rFonts w:ascii="Times New Roman" w:hAnsi="Times New Roman"/>
          <w:sz w:val="24"/>
          <w:szCs w:val="24"/>
        </w:rPr>
        <w:t>Health Benefits of Phytochemicals</w:t>
      </w:r>
    </w:p>
    <w:p w14:paraId="0FA83E44" w14:textId="66882104"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2.4</w:t>
      </w:r>
      <w:r w:rsidR="001B6746">
        <w:rPr>
          <w:rFonts w:ascii="Times New Roman" w:hAnsi="Times New Roman"/>
          <w:sz w:val="24"/>
          <w:szCs w:val="24"/>
        </w:rPr>
        <w:tab/>
      </w:r>
      <w:r w:rsidRPr="001B6746">
        <w:rPr>
          <w:rFonts w:ascii="Times New Roman" w:hAnsi="Times New Roman"/>
          <w:sz w:val="24"/>
          <w:szCs w:val="24"/>
        </w:rPr>
        <w:t>Antioxidant Properties of Strawberry and Blueberry</w:t>
      </w:r>
    </w:p>
    <w:p w14:paraId="44697AE3" w14:textId="1094B4A4"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2.4.1</w:t>
      </w:r>
      <w:r w:rsidR="001B6746">
        <w:rPr>
          <w:rFonts w:ascii="Times New Roman" w:hAnsi="Times New Roman"/>
          <w:sz w:val="24"/>
          <w:szCs w:val="24"/>
        </w:rPr>
        <w:tab/>
      </w:r>
      <w:r w:rsidRPr="001B6746">
        <w:rPr>
          <w:rFonts w:ascii="Times New Roman" w:hAnsi="Times New Roman"/>
          <w:sz w:val="24"/>
          <w:szCs w:val="24"/>
        </w:rPr>
        <w:t>Antioxidant Properties of Strawberry</w:t>
      </w:r>
    </w:p>
    <w:p w14:paraId="1D9C3B8C" w14:textId="1B0AFB47"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2.4.2</w:t>
      </w:r>
      <w:r w:rsidR="001B6746">
        <w:rPr>
          <w:rFonts w:ascii="Times New Roman" w:hAnsi="Times New Roman"/>
          <w:sz w:val="24"/>
          <w:szCs w:val="24"/>
        </w:rPr>
        <w:tab/>
      </w:r>
      <w:r w:rsidRPr="001B6746">
        <w:rPr>
          <w:rFonts w:ascii="Times New Roman" w:hAnsi="Times New Roman"/>
          <w:sz w:val="24"/>
          <w:szCs w:val="24"/>
        </w:rPr>
        <w:t>Antioxidant Properties of Blueberry</w:t>
      </w:r>
    </w:p>
    <w:p w14:paraId="0DA51E9D" w14:textId="052A9996"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lastRenderedPageBreak/>
        <w:t>2.4.3</w:t>
      </w:r>
      <w:r w:rsidR="001B6746">
        <w:rPr>
          <w:rFonts w:ascii="Times New Roman" w:hAnsi="Times New Roman"/>
          <w:sz w:val="24"/>
          <w:szCs w:val="24"/>
        </w:rPr>
        <w:tab/>
      </w:r>
      <w:r w:rsidRPr="001B6746">
        <w:rPr>
          <w:rFonts w:ascii="Times New Roman" w:hAnsi="Times New Roman"/>
          <w:sz w:val="24"/>
          <w:szCs w:val="24"/>
        </w:rPr>
        <w:t>Comparative Antioxidant Potential</w:t>
      </w:r>
    </w:p>
    <w:p w14:paraId="12941BB8" w14:textId="77777777" w:rsidR="001A1F41" w:rsidRPr="001B6746" w:rsidRDefault="00000000" w:rsidP="001B6746">
      <w:pPr>
        <w:jc w:val="both"/>
        <w:rPr>
          <w:rFonts w:ascii="Times New Roman" w:hAnsi="Times New Roman"/>
          <w:b/>
          <w:bCs/>
          <w:sz w:val="24"/>
          <w:szCs w:val="24"/>
        </w:rPr>
      </w:pPr>
      <w:r w:rsidRPr="001B6746">
        <w:rPr>
          <w:rFonts w:ascii="Times New Roman" w:hAnsi="Times New Roman"/>
          <w:b/>
          <w:bCs/>
          <w:sz w:val="24"/>
          <w:szCs w:val="24"/>
        </w:rPr>
        <w:t>CHAPTER THREE: MATERIALS AND METHODS</w:t>
      </w:r>
    </w:p>
    <w:p w14:paraId="56F81B8A" w14:textId="5A13DE7C"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3.1</w:t>
      </w:r>
      <w:r w:rsidR="001B6746">
        <w:rPr>
          <w:rFonts w:ascii="Times New Roman" w:hAnsi="Times New Roman"/>
          <w:sz w:val="24"/>
          <w:szCs w:val="24"/>
        </w:rPr>
        <w:tab/>
      </w:r>
      <w:r w:rsidRPr="001B6746">
        <w:rPr>
          <w:rFonts w:ascii="Times New Roman" w:hAnsi="Times New Roman"/>
          <w:sz w:val="24"/>
          <w:szCs w:val="24"/>
        </w:rPr>
        <w:t>Sample Collection and Preparation</w:t>
      </w:r>
    </w:p>
    <w:p w14:paraId="074551BB" w14:textId="2A2D2EF2"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3.2</w:t>
      </w:r>
      <w:r w:rsidR="001B6746">
        <w:rPr>
          <w:rFonts w:ascii="Times New Roman" w:hAnsi="Times New Roman"/>
          <w:sz w:val="24"/>
          <w:szCs w:val="24"/>
        </w:rPr>
        <w:tab/>
      </w:r>
      <w:r w:rsidRPr="001B6746">
        <w:rPr>
          <w:rFonts w:ascii="Times New Roman" w:hAnsi="Times New Roman"/>
          <w:sz w:val="24"/>
          <w:szCs w:val="24"/>
        </w:rPr>
        <w:t>Determination of Brix Content</w:t>
      </w:r>
    </w:p>
    <w:p w14:paraId="095D292F" w14:textId="0B9F9FC3"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3.3</w:t>
      </w:r>
      <w:r w:rsidR="001B6746">
        <w:rPr>
          <w:rFonts w:ascii="Times New Roman" w:hAnsi="Times New Roman"/>
          <w:sz w:val="24"/>
          <w:szCs w:val="24"/>
        </w:rPr>
        <w:tab/>
      </w:r>
      <w:r w:rsidRPr="001B6746">
        <w:rPr>
          <w:rFonts w:ascii="Times New Roman" w:hAnsi="Times New Roman"/>
          <w:sz w:val="24"/>
          <w:szCs w:val="24"/>
        </w:rPr>
        <w:t>Determination of Total Dissolved Solids (TDS)</w:t>
      </w:r>
    </w:p>
    <w:p w14:paraId="5601B708" w14:textId="4BEA49E8"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3.4</w:t>
      </w:r>
      <w:r w:rsidR="001B6746">
        <w:rPr>
          <w:rFonts w:ascii="Times New Roman" w:hAnsi="Times New Roman"/>
          <w:sz w:val="24"/>
          <w:szCs w:val="24"/>
        </w:rPr>
        <w:tab/>
      </w:r>
      <w:r w:rsidRPr="001B6746">
        <w:rPr>
          <w:rFonts w:ascii="Times New Roman" w:hAnsi="Times New Roman"/>
          <w:sz w:val="24"/>
          <w:szCs w:val="24"/>
        </w:rPr>
        <w:t>pH Measurement</w:t>
      </w:r>
    </w:p>
    <w:p w14:paraId="1AD78846" w14:textId="197E8D59"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3.5</w:t>
      </w:r>
      <w:r w:rsidR="001B6746">
        <w:rPr>
          <w:rFonts w:ascii="Times New Roman" w:hAnsi="Times New Roman"/>
          <w:sz w:val="24"/>
          <w:szCs w:val="24"/>
        </w:rPr>
        <w:tab/>
      </w:r>
      <w:r w:rsidRPr="001B6746">
        <w:rPr>
          <w:rFonts w:ascii="Times New Roman" w:hAnsi="Times New Roman"/>
          <w:sz w:val="24"/>
          <w:szCs w:val="24"/>
        </w:rPr>
        <w:t>Determination of Total Titratable Acidity</w:t>
      </w:r>
    </w:p>
    <w:p w14:paraId="59939B27" w14:textId="75F9D60B"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3.6</w:t>
      </w:r>
      <w:r w:rsidR="001B6746">
        <w:rPr>
          <w:rFonts w:ascii="Times New Roman" w:hAnsi="Times New Roman"/>
          <w:sz w:val="24"/>
          <w:szCs w:val="24"/>
        </w:rPr>
        <w:tab/>
      </w:r>
      <w:r w:rsidRPr="001B6746">
        <w:rPr>
          <w:rFonts w:ascii="Times New Roman" w:hAnsi="Times New Roman"/>
          <w:sz w:val="24"/>
          <w:szCs w:val="24"/>
        </w:rPr>
        <w:t>Determination of Vitamin C Content</w:t>
      </w:r>
    </w:p>
    <w:p w14:paraId="0EB40A14" w14:textId="5615B99B"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3.6.1</w:t>
      </w:r>
      <w:r w:rsidR="001B6746">
        <w:rPr>
          <w:rFonts w:ascii="Times New Roman" w:hAnsi="Times New Roman"/>
          <w:sz w:val="24"/>
          <w:szCs w:val="24"/>
        </w:rPr>
        <w:tab/>
      </w:r>
      <w:r w:rsidRPr="001B6746">
        <w:rPr>
          <w:rFonts w:ascii="Times New Roman" w:hAnsi="Times New Roman"/>
          <w:sz w:val="24"/>
          <w:szCs w:val="24"/>
        </w:rPr>
        <w:t>Vitamin C Determination by Iodine Titration</w:t>
      </w:r>
    </w:p>
    <w:p w14:paraId="2BF34BC0" w14:textId="7C94C845"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3.6.2</w:t>
      </w:r>
      <w:r w:rsidR="001B6746">
        <w:rPr>
          <w:rFonts w:ascii="Times New Roman" w:hAnsi="Times New Roman"/>
          <w:sz w:val="24"/>
          <w:szCs w:val="24"/>
        </w:rPr>
        <w:tab/>
      </w:r>
      <w:r w:rsidRPr="001B6746">
        <w:rPr>
          <w:rFonts w:ascii="Times New Roman" w:hAnsi="Times New Roman"/>
          <w:sz w:val="24"/>
          <w:szCs w:val="24"/>
        </w:rPr>
        <w:t>Titration of Vitamin C in Samples</w:t>
      </w:r>
    </w:p>
    <w:p w14:paraId="2FADDE37" w14:textId="4B565BFB"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3.7</w:t>
      </w:r>
      <w:r w:rsidR="001B6746">
        <w:rPr>
          <w:rFonts w:ascii="Times New Roman" w:hAnsi="Times New Roman"/>
          <w:sz w:val="24"/>
          <w:szCs w:val="24"/>
        </w:rPr>
        <w:tab/>
      </w:r>
      <w:r w:rsidRPr="001B6746">
        <w:rPr>
          <w:rFonts w:ascii="Times New Roman" w:hAnsi="Times New Roman"/>
          <w:sz w:val="24"/>
          <w:szCs w:val="24"/>
        </w:rPr>
        <w:t>DPPH Radical Scavenging Assay</w:t>
      </w:r>
    </w:p>
    <w:p w14:paraId="3C32B92D" w14:textId="47D85C8A"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3.8</w:t>
      </w:r>
      <w:r w:rsidR="001B6746">
        <w:rPr>
          <w:rFonts w:ascii="Times New Roman" w:hAnsi="Times New Roman"/>
          <w:sz w:val="24"/>
          <w:szCs w:val="24"/>
        </w:rPr>
        <w:tab/>
      </w:r>
      <w:r w:rsidRPr="001B6746">
        <w:rPr>
          <w:rFonts w:ascii="Times New Roman" w:hAnsi="Times New Roman"/>
          <w:sz w:val="24"/>
          <w:szCs w:val="24"/>
        </w:rPr>
        <w:t>Data Analysis</w:t>
      </w:r>
    </w:p>
    <w:p w14:paraId="00F6BAFC" w14:textId="77777777" w:rsidR="001A1F41" w:rsidRPr="001B6746" w:rsidRDefault="00000000" w:rsidP="001B6746">
      <w:pPr>
        <w:jc w:val="both"/>
        <w:rPr>
          <w:rFonts w:ascii="Times New Roman" w:hAnsi="Times New Roman"/>
          <w:b/>
          <w:bCs/>
          <w:sz w:val="24"/>
          <w:szCs w:val="24"/>
        </w:rPr>
      </w:pPr>
      <w:r w:rsidRPr="001B6746">
        <w:rPr>
          <w:rFonts w:ascii="Times New Roman" w:hAnsi="Times New Roman"/>
          <w:b/>
          <w:bCs/>
          <w:sz w:val="24"/>
          <w:szCs w:val="24"/>
        </w:rPr>
        <w:t>CHAPTER FOUR: RESULTS AND DISCUSSION</w:t>
      </w:r>
    </w:p>
    <w:p w14:paraId="146FFB8A" w14:textId="3AAC1851"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4.1</w:t>
      </w:r>
      <w:r w:rsidR="001B6746">
        <w:rPr>
          <w:rFonts w:ascii="Times New Roman" w:hAnsi="Times New Roman"/>
          <w:sz w:val="24"/>
          <w:szCs w:val="24"/>
        </w:rPr>
        <w:tab/>
      </w:r>
      <w:r w:rsidRPr="001B6746">
        <w:rPr>
          <w:rFonts w:ascii="Times New Roman" w:hAnsi="Times New Roman"/>
          <w:sz w:val="24"/>
          <w:szCs w:val="24"/>
        </w:rPr>
        <w:t>Vitamin C Content</w:t>
      </w:r>
    </w:p>
    <w:p w14:paraId="27119422" w14:textId="2FB241D3"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4.2</w:t>
      </w:r>
      <w:r w:rsidR="001B6746">
        <w:rPr>
          <w:rFonts w:ascii="Times New Roman" w:hAnsi="Times New Roman"/>
          <w:sz w:val="24"/>
          <w:szCs w:val="24"/>
        </w:rPr>
        <w:tab/>
      </w:r>
      <w:r w:rsidRPr="001B6746">
        <w:rPr>
          <w:rFonts w:ascii="Times New Roman" w:hAnsi="Times New Roman"/>
          <w:sz w:val="24"/>
          <w:szCs w:val="24"/>
        </w:rPr>
        <w:t>DPPH Radical Scavenging Activity</w:t>
      </w:r>
    </w:p>
    <w:p w14:paraId="686CA7C4" w14:textId="272A936D"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4.3</w:t>
      </w:r>
      <w:r w:rsidR="001B6746">
        <w:rPr>
          <w:rFonts w:ascii="Times New Roman" w:hAnsi="Times New Roman"/>
          <w:sz w:val="24"/>
          <w:szCs w:val="24"/>
        </w:rPr>
        <w:tab/>
      </w:r>
      <w:r w:rsidRPr="001B6746">
        <w:rPr>
          <w:rFonts w:ascii="Times New Roman" w:hAnsi="Times New Roman"/>
          <w:sz w:val="24"/>
          <w:szCs w:val="24"/>
        </w:rPr>
        <w:t>Total Phenolic Content</w:t>
      </w:r>
      <w:r w:rsidR="001B6746">
        <w:rPr>
          <w:rFonts w:ascii="Times New Roman" w:hAnsi="Times New Roman"/>
          <w:sz w:val="24"/>
          <w:szCs w:val="24"/>
        </w:rPr>
        <w:t xml:space="preserve"> </w:t>
      </w:r>
      <w:r w:rsidRPr="001B6746">
        <w:rPr>
          <w:rFonts w:ascii="Times New Roman" w:hAnsi="Times New Roman"/>
          <w:sz w:val="24"/>
          <w:szCs w:val="24"/>
        </w:rPr>
        <w:t>(TPC)</w:t>
      </w:r>
    </w:p>
    <w:p w14:paraId="2B6CF05F" w14:textId="5728A8DF"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4.4</w:t>
      </w:r>
      <w:r w:rsidR="001B6746">
        <w:rPr>
          <w:rFonts w:ascii="Times New Roman" w:hAnsi="Times New Roman"/>
          <w:sz w:val="24"/>
          <w:szCs w:val="24"/>
        </w:rPr>
        <w:tab/>
      </w:r>
      <w:r w:rsidRPr="001B6746">
        <w:rPr>
          <w:rFonts w:ascii="Times New Roman" w:hAnsi="Times New Roman"/>
          <w:sz w:val="24"/>
          <w:szCs w:val="24"/>
        </w:rPr>
        <w:t>pH and Total Titratable Acidity</w:t>
      </w:r>
      <w:r w:rsidR="001B6746">
        <w:rPr>
          <w:rFonts w:ascii="Times New Roman" w:hAnsi="Times New Roman"/>
          <w:sz w:val="24"/>
          <w:szCs w:val="24"/>
        </w:rPr>
        <w:t xml:space="preserve"> </w:t>
      </w:r>
      <w:r w:rsidRPr="001B6746">
        <w:rPr>
          <w:rFonts w:ascii="Times New Roman" w:hAnsi="Times New Roman"/>
          <w:sz w:val="24"/>
          <w:szCs w:val="24"/>
        </w:rPr>
        <w:t>(TTA)</w:t>
      </w:r>
    </w:p>
    <w:p w14:paraId="0D4E265C" w14:textId="2869266F"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4.5</w:t>
      </w:r>
      <w:r w:rsidR="001B6746">
        <w:rPr>
          <w:rFonts w:ascii="Times New Roman" w:hAnsi="Times New Roman"/>
          <w:sz w:val="24"/>
          <w:szCs w:val="24"/>
        </w:rPr>
        <w:tab/>
      </w:r>
      <w:r w:rsidRPr="001B6746">
        <w:rPr>
          <w:rFonts w:ascii="Times New Roman" w:hAnsi="Times New Roman"/>
          <w:sz w:val="24"/>
          <w:szCs w:val="24"/>
        </w:rPr>
        <w:t>Relationship Between Phenolic Content and Antioxidant Activity</w:t>
      </w:r>
    </w:p>
    <w:p w14:paraId="0A225398" w14:textId="05983AF1"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4.6</w:t>
      </w:r>
      <w:r w:rsidR="001B6746">
        <w:rPr>
          <w:rFonts w:ascii="Times New Roman" w:hAnsi="Times New Roman"/>
          <w:sz w:val="24"/>
          <w:szCs w:val="24"/>
        </w:rPr>
        <w:tab/>
      </w:r>
      <w:r w:rsidRPr="001B6746">
        <w:rPr>
          <w:rFonts w:ascii="Times New Roman" w:hAnsi="Times New Roman"/>
          <w:sz w:val="24"/>
          <w:szCs w:val="24"/>
        </w:rPr>
        <w:t>Discussion of Findings with Literature</w:t>
      </w:r>
    </w:p>
    <w:p w14:paraId="61ED9C39" w14:textId="77777777" w:rsidR="001A1F41" w:rsidRPr="001B6746" w:rsidRDefault="00000000" w:rsidP="001B6746">
      <w:pPr>
        <w:jc w:val="both"/>
        <w:rPr>
          <w:rFonts w:ascii="Times New Roman" w:hAnsi="Times New Roman"/>
          <w:b/>
          <w:bCs/>
          <w:sz w:val="24"/>
          <w:szCs w:val="24"/>
        </w:rPr>
      </w:pPr>
      <w:r w:rsidRPr="001B6746">
        <w:rPr>
          <w:rFonts w:ascii="Times New Roman" w:hAnsi="Times New Roman"/>
          <w:b/>
          <w:bCs/>
          <w:sz w:val="24"/>
          <w:szCs w:val="24"/>
        </w:rPr>
        <w:t>CHAPTER FIVE: SUMMARY, CONCLUSION AND RECOMMENDATIONS</w:t>
      </w:r>
    </w:p>
    <w:p w14:paraId="738F24C6" w14:textId="47302056"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5.1</w:t>
      </w:r>
      <w:r w:rsidR="001B6746">
        <w:rPr>
          <w:rFonts w:ascii="Times New Roman" w:hAnsi="Times New Roman"/>
          <w:sz w:val="24"/>
          <w:szCs w:val="24"/>
        </w:rPr>
        <w:tab/>
      </w:r>
      <w:r w:rsidRPr="001B6746">
        <w:rPr>
          <w:rFonts w:ascii="Times New Roman" w:hAnsi="Times New Roman"/>
          <w:sz w:val="24"/>
          <w:szCs w:val="24"/>
        </w:rPr>
        <w:t>Summary of Findings</w:t>
      </w:r>
    </w:p>
    <w:p w14:paraId="5582B99D" w14:textId="132E314D"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5.2</w:t>
      </w:r>
      <w:r w:rsidR="001B6746">
        <w:rPr>
          <w:rFonts w:ascii="Times New Roman" w:hAnsi="Times New Roman"/>
          <w:sz w:val="24"/>
          <w:szCs w:val="24"/>
        </w:rPr>
        <w:tab/>
      </w:r>
      <w:r w:rsidRPr="001B6746">
        <w:rPr>
          <w:rFonts w:ascii="Times New Roman" w:hAnsi="Times New Roman"/>
          <w:sz w:val="24"/>
          <w:szCs w:val="24"/>
        </w:rPr>
        <w:t>Conclusion</w:t>
      </w:r>
    </w:p>
    <w:p w14:paraId="13179547" w14:textId="4773CC88"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5.3</w:t>
      </w:r>
      <w:r w:rsidR="001B6746">
        <w:rPr>
          <w:rFonts w:ascii="Times New Roman" w:hAnsi="Times New Roman"/>
          <w:sz w:val="24"/>
          <w:szCs w:val="24"/>
        </w:rPr>
        <w:tab/>
      </w:r>
      <w:r w:rsidRPr="001B6746">
        <w:rPr>
          <w:rFonts w:ascii="Times New Roman" w:hAnsi="Times New Roman"/>
          <w:sz w:val="24"/>
          <w:szCs w:val="24"/>
        </w:rPr>
        <w:t>Recommendations</w:t>
      </w:r>
    </w:p>
    <w:p w14:paraId="0AC68516" w14:textId="77777777" w:rsidR="001A1F41" w:rsidRPr="001B6746" w:rsidRDefault="00000000" w:rsidP="001B6746">
      <w:pPr>
        <w:jc w:val="both"/>
        <w:rPr>
          <w:rFonts w:ascii="Times New Roman" w:hAnsi="Times New Roman"/>
          <w:b/>
          <w:bCs/>
          <w:sz w:val="24"/>
          <w:szCs w:val="24"/>
        </w:rPr>
      </w:pPr>
      <w:r w:rsidRPr="001B6746">
        <w:rPr>
          <w:rFonts w:ascii="Times New Roman" w:hAnsi="Times New Roman"/>
          <w:b/>
          <w:bCs/>
          <w:sz w:val="24"/>
          <w:szCs w:val="24"/>
        </w:rPr>
        <w:t>REFERENCES</w:t>
      </w:r>
    </w:p>
    <w:p w14:paraId="0F35E4B5" w14:textId="388BF3B8" w:rsidR="004267D9" w:rsidRDefault="001B6746" w:rsidP="00137F9E">
      <w:pPr>
        <w:spacing w:after="0"/>
        <w:jc w:val="center"/>
        <w:rPr>
          <w:rFonts w:ascii="Times New Roman" w:hAnsi="Times New Roman"/>
          <w:b/>
          <w:bCs/>
          <w:sz w:val="24"/>
          <w:szCs w:val="24"/>
        </w:rPr>
      </w:pPr>
      <w:r>
        <w:rPr>
          <w:rFonts w:ascii="Times New Roman" w:hAnsi="Times New Roman"/>
          <w:sz w:val="24"/>
          <w:szCs w:val="24"/>
        </w:rPr>
        <w:br w:type="page"/>
      </w:r>
      <w:r w:rsidR="004267D9">
        <w:rPr>
          <w:rFonts w:ascii="Times New Roman" w:hAnsi="Times New Roman"/>
          <w:b/>
          <w:bCs/>
          <w:sz w:val="24"/>
          <w:szCs w:val="24"/>
        </w:rPr>
        <w:lastRenderedPageBreak/>
        <w:t>CERTIFICATION</w:t>
      </w:r>
    </w:p>
    <w:p w14:paraId="7C3B885C" w14:textId="606FB76B" w:rsidR="004267D9" w:rsidRDefault="004267D9" w:rsidP="00DD29C4">
      <w:pPr>
        <w:jc w:val="both"/>
        <w:rPr>
          <w:rFonts w:ascii="Times New Roman" w:hAnsi="Times New Roman"/>
          <w:sz w:val="24"/>
          <w:szCs w:val="24"/>
        </w:rPr>
      </w:pPr>
      <w:r w:rsidRPr="004267D9">
        <w:rPr>
          <w:rFonts w:ascii="Times New Roman" w:hAnsi="Times New Roman"/>
          <w:sz w:val="24"/>
          <w:szCs w:val="24"/>
        </w:rPr>
        <w:t>This is to certify that this project work was written by</w:t>
      </w:r>
      <w:r>
        <w:rPr>
          <w:rFonts w:ascii="Times New Roman" w:hAnsi="Times New Roman"/>
          <w:b/>
          <w:bCs/>
          <w:sz w:val="24"/>
          <w:szCs w:val="24"/>
        </w:rPr>
        <w:t xml:space="preserve"> FATOKI BLESSING ABOSEDE </w:t>
      </w:r>
      <w:r w:rsidRPr="004267D9">
        <w:rPr>
          <w:rFonts w:ascii="Times New Roman" w:hAnsi="Times New Roman"/>
          <w:sz w:val="24"/>
          <w:szCs w:val="24"/>
        </w:rPr>
        <w:t>with matriculation number</w:t>
      </w:r>
      <w:r>
        <w:rPr>
          <w:rFonts w:ascii="Times New Roman" w:hAnsi="Times New Roman"/>
          <w:b/>
          <w:bCs/>
          <w:sz w:val="24"/>
          <w:szCs w:val="24"/>
        </w:rPr>
        <w:t xml:space="preserve"> ND/FST/PT/0004 </w:t>
      </w:r>
      <w:r w:rsidRPr="00E336DF">
        <w:rPr>
          <w:rFonts w:ascii="Times New Roman" w:hAnsi="Times New Roman"/>
          <w:sz w:val="24"/>
          <w:szCs w:val="24"/>
        </w:rPr>
        <w:t>and submitted to the Department of Food Science and Technology, Kwara State Polytechnic, Ilorin. In partial fulfilment for the National Diploma (ND) in Food Science and Technology award.</w:t>
      </w:r>
    </w:p>
    <w:p w14:paraId="5F579D35" w14:textId="77777777" w:rsidR="00DD29C4" w:rsidRDefault="00DD29C4" w:rsidP="00DD29C4">
      <w:pPr>
        <w:jc w:val="both"/>
        <w:rPr>
          <w:rFonts w:ascii="Times New Roman" w:hAnsi="Times New Roman"/>
          <w:sz w:val="24"/>
          <w:szCs w:val="24"/>
        </w:rPr>
      </w:pPr>
    </w:p>
    <w:p w14:paraId="36706303" w14:textId="77777777" w:rsidR="00DD29C4" w:rsidRDefault="00DD29C4" w:rsidP="00DD29C4">
      <w:pPr>
        <w:jc w:val="both"/>
        <w:rPr>
          <w:rFonts w:ascii="Times New Roman" w:hAnsi="Times New Roman"/>
          <w:sz w:val="24"/>
          <w:szCs w:val="24"/>
        </w:rPr>
      </w:pPr>
    </w:p>
    <w:p w14:paraId="79F5B1E9" w14:textId="7B7BD13B" w:rsidR="00DD29C4" w:rsidRPr="00DD29C4" w:rsidRDefault="00DD29C4" w:rsidP="00DD29C4">
      <w:pPr>
        <w:spacing w:after="0"/>
        <w:jc w:val="both"/>
        <w:rPr>
          <w:rFonts w:ascii="Times New Roman" w:hAnsi="Times New Roman"/>
          <w:b/>
          <w:bCs/>
          <w:sz w:val="24"/>
          <w:szCs w:val="24"/>
        </w:rPr>
      </w:pPr>
      <w:r w:rsidRPr="00DD29C4">
        <w:rPr>
          <w:rFonts w:ascii="Times New Roman" w:hAnsi="Times New Roman"/>
          <w:b/>
          <w:bCs/>
          <w:sz w:val="24"/>
          <w:szCs w:val="24"/>
        </w:rPr>
        <w:t>…………………………………………..</w:t>
      </w:r>
      <w:r w:rsidRPr="00DD29C4">
        <w:rPr>
          <w:rFonts w:ascii="Times New Roman" w:hAnsi="Times New Roman"/>
          <w:b/>
          <w:bCs/>
          <w:sz w:val="24"/>
          <w:szCs w:val="24"/>
        </w:rPr>
        <w:tab/>
      </w:r>
      <w:r w:rsidRPr="00DD29C4">
        <w:rPr>
          <w:rFonts w:ascii="Times New Roman" w:hAnsi="Times New Roman"/>
          <w:b/>
          <w:bCs/>
          <w:sz w:val="24"/>
          <w:szCs w:val="24"/>
        </w:rPr>
        <w:tab/>
      </w:r>
      <w:r w:rsidRPr="00DD29C4">
        <w:rPr>
          <w:rFonts w:ascii="Times New Roman" w:hAnsi="Times New Roman"/>
          <w:b/>
          <w:bCs/>
          <w:sz w:val="24"/>
          <w:szCs w:val="24"/>
        </w:rPr>
        <w:tab/>
        <w:t>……………………………………….</w:t>
      </w:r>
    </w:p>
    <w:p w14:paraId="7D7F6794" w14:textId="0BD51CF4" w:rsidR="00DD29C4" w:rsidRPr="00DD29C4" w:rsidRDefault="00DD29C4" w:rsidP="00DD29C4">
      <w:pPr>
        <w:spacing w:after="0"/>
        <w:jc w:val="both"/>
        <w:rPr>
          <w:rFonts w:ascii="Times New Roman" w:hAnsi="Times New Roman"/>
          <w:b/>
          <w:bCs/>
          <w:sz w:val="24"/>
          <w:szCs w:val="24"/>
        </w:rPr>
      </w:pPr>
      <w:r w:rsidRPr="00DD29C4">
        <w:rPr>
          <w:rFonts w:ascii="Times New Roman" w:hAnsi="Times New Roman"/>
          <w:b/>
          <w:bCs/>
          <w:sz w:val="24"/>
          <w:szCs w:val="24"/>
        </w:rPr>
        <w:t>MRS ADEWUYI</w:t>
      </w:r>
      <w:r w:rsidR="00121FE3">
        <w:rPr>
          <w:rFonts w:ascii="Times New Roman" w:hAnsi="Times New Roman"/>
          <w:b/>
          <w:bCs/>
          <w:sz w:val="24"/>
          <w:szCs w:val="24"/>
        </w:rPr>
        <w:t xml:space="preserve"> FUNMILAYO O.</w:t>
      </w:r>
      <w:r w:rsidRPr="00DD29C4">
        <w:rPr>
          <w:rFonts w:ascii="Times New Roman" w:hAnsi="Times New Roman"/>
          <w:b/>
          <w:bCs/>
          <w:sz w:val="24"/>
          <w:szCs w:val="24"/>
        </w:rPr>
        <w:tab/>
      </w:r>
      <w:r w:rsidRPr="00DD29C4">
        <w:rPr>
          <w:rFonts w:ascii="Times New Roman" w:hAnsi="Times New Roman"/>
          <w:b/>
          <w:bCs/>
          <w:sz w:val="24"/>
          <w:szCs w:val="24"/>
        </w:rPr>
        <w:tab/>
      </w:r>
      <w:r w:rsidRPr="00DD29C4">
        <w:rPr>
          <w:rFonts w:ascii="Times New Roman" w:hAnsi="Times New Roman"/>
          <w:b/>
          <w:bCs/>
          <w:sz w:val="24"/>
          <w:szCs w:val="24"/>
        </w:rPr>
        <w:tab/>
      </w:r>
      <w:r w:rsidRPr="00DD29C4">
        <w:rPr>
          <w:rFonts w:ascii="Times New Roman" w:hAnsi="Times New Roman"/>
          <w:b/>
          <w:bCs/>
          <w:sz w:val="24"/>
          <w:szCs w:val="24"/>
        </w:rPr>
        <w:tab/>
      </w:r>
      <w:r w:rsidRPr="00DD29C4">
        <w:rPr>
          <w:rFonts w:ascii="Times New Roman" w:hAnsi="Times New Roman"/>
          <w:b/>
          <w:bCs/>
          <w:sz w:val="24"/>
          <w:szCs w:val="24"/>
        </w:rPr>
        <w:tab/>
        <w:t>Date</w:t>
      </w:r>
    </w:p>
    <w:p w14:paraId="3EAEDAC1" w14:textId="18EC60E3" w:rsidR="00DD29C4" w:rsidRPr="00DD29C4" w:rsidRDefault="00DD29C4" w:rsidP="00DD29C4">
      <w:pPr>
        <w:jc w:val="both"/>
        <w:rPr>
          <w:rFonts w:ascii="Times New Roman" w:hAnsi="Times New Roman"/>
          <w:i/>
          <w:iCs/>
          <w:sz w:val="24"/>
          <w:szCs w:val="24"/>
        </w:rPr>
      </w:pPr>
      <w:r w:rsidRPr="00DD29C4">
        <w:rPr>
          <w:rFonts w:ascii="Times New Roman" w:hAnsi="Times New Roman"/>
          <w:i/>
          <w:iCs/>
          <w:sz w:val="24"/>
          <w:szCs w:val="24"/>
        </w:rPr>
        <w:t>Project Supervisor</w:t>
      </w:r>
    </w:p>
    <w:p w14:paraId="52B0296F" w14:textId="77777777" w:rsidR="00DD29C4" w:rsidRDefault="00DD29C4" w:rsidP="00DD29C4">
      <w:pPr>
        <w:jc w:val="both"/>
        <w:rPr>
          <w:rFonts w:ascii="Times New Roman" w:hAnsi="Times New Roman"/>
          <w:sz w:val="24"/>
          <w:szCs w:val="24"/>
        </w:rPr>
      </w:pPr>
    </w:p>
    <w:p w14:paraId="651CED11" w14:textId="77777777" w:rsidR="00DD29C4" w:rsidRDefault="00DD29C4" w:rsidP="00DD29C4">
      <w:pPr>
        <w:jc w:val="both"/>
        <w:rPr>
          <w:rFonts w:ascii="Times New Roman" w:hAnsi="Times New Roman"/>
          <w:sz w:val="24"/>
          <w:szCs w:val="24"/>
        </w:rPr>
      </w:pPr>
    </w:p>
    <w:p w14:paraId="4F919369" w14:textId="281F6278" w:rsidR="00DD29C4" w:rsidRPr="00DD29C4" w:rsidRDefault="00DD29C4" w:rsidP="00DD29C4">
      <w:pPr>
        <w:spacing w:after="0"/>
        <w:jc w:val="both"/>
        <w:rPr>
          <w:rFonts w:ascii="Times New Roman" w:hAnsi="Times New Roman"/>
          <w:b/>
          <w:bCs/>
          <w:sz w:val="24"/>
          <w:szCs w:val="24"/>
        </w:rPr>
      </w:pPr>
      <w:r w:rsidRPr="00DD29C4">
        <w:rPr>
          <w:rFonts w:ascii="Times New Roman" w:hAnsi="Times New Roman"/>
          <w:b/>
          <w:bCs/>
          <w:sz w:val="24"/>
          <w:szCs w:val="24"/>
        </w:rPr>
        <w:t>…………………………………………..</w:t>
      </w:r>
      <w:r w:rsidRPr="00DD29C4">
        <w:rPr>
          <w:rFonts w:ascii="Times New Roman" w:hAnsi="Times New Roman"/>
          <w:b/>
          <w:bCs/>
          <w:sz w:val="24"/>
          <w:szCs w:val="24"/>
        </w:rPr>
        <w:tab/>
      </w:r>
      <w:r w:rsidRPr="00DD29C4">
        <w:rPr>
          <w:rFonts w:ascii="Times New Roman" w:hAnsi="Times New Roman"/>
          <w:b/>
          <w:bCs/>
          <w:sz w:val="24"/>
          <w:szCs w:val="24"/>
        </w:rPr>
        <w:tab/>
      </w:r>
      <w:r w:rsidRPr="00DD29C4">
        <w:rPr>
          <w:rFonts w:ascii="Times New Roman" w:hAnsi="Times New Roman"/>
          <w:b/>
          <w:bCs/>
          <w:sz w:val="24"/>
          <w:szCs w:val="24"/>
        </w:rPr>
        <w:tab/>
        <w:t>……………………………………….</w:t>
      </w:r>
    </w:p>
    <w:p w14:paraId="4E0A5F41" w14:textId="1872003B" w:rsidR="00DD29C4" w:rsidRPr="00DD29C4" w:rsidRDefault="00DD29C4" w:rsidP="00DD29C4">
      <w:pPr>
        <w:spacing w:after="0"/>
        <w:jc w:val="both"/>
        <w:rPr>
          <w:rFonts w:ascii="Times New Roman" w:hAnsi="Times New Roman"/>
          <w:b/>
          <w:bCs/>
          <w:sz w:val="24"/>
          <w:szCs w:val="24"/>
        </w:rPr>
      </w:pPr>
      <w:r w:rsidRPr="00DD29C4">
        <w:rPr>
          <w:rFonts w:ascii="Times New Roman" w:hAnsi="Times New Roman"/>
          <w:b/>
          <w:bCs/>
          <w:sz w:val="24"/>
          <w:szCs w:val="24"/>
        </w:rPr>
        <w:t>MR AGBAJE RAFIU</w:t>
      </w:r>
      <w:r w:rsidRPr="00DD29C4">
        <w:rPr>
          <w:rFonts w:ascii="Times New Roman" w:hAnsi="Times New Roman"/>
          <w:b/>
          <w:bCs/>
          <w:sz w:val="24"/>
          <w:szCs w:val="24"/>
        </w:rPr>
        <w:tab/>
      </w:r>
      <w:r w:rsidRPr="00DD29C4">
        <w:rPr>
          <w:rFonts w:ascii="Times New Roman" w:hAnsi="Times New Roman"/>
          <w:b/>
          <w:bCs/>
          <w:sz w:val="24"/>
          <w:szCs w:val="24"/>
        </w:rPr>
        <w:tab/>
      </w:r>
      <w:r w:rsidRPr="00DD29C4">
        <w:rPr>
          <w:rFonts w:ascii="Times New Roman" w:hAnsi="Times New Roman"/>
          <w:b/>
          <w:bCs/>
          <w:sz w:val="24"/>
          <w:szCs w:val="24"/>
        </w:rPr>
        <w:tab/>
      </w:r>
      <w:r w:rsidRPr="00DD29C4">
        <w:rPr>
          <w:rFonts w:ascii="Times New Roman" w:hAnsi="Times New Roman"/>
          <w:b/>
          <w:bCs/>
          <w:sz w:val="24"/>
          <w:szCs w:val="24"/>
        </w:rPr>
        <w:tab/>
      </w:r>
      <w:r w:rsidRPr="00DD29C4">
        <w:rPr>
          <w:rFonts w:ascii="Times New Roman" w:hAnsi="Times New Roman"/>
          <w:b/>
          <w:bCs/>
          <w:sz w:val="24"/>
          <w:szCs w:val="24"/>
        </w:rPr>
        <w:tab/>
      </w:r>
      <w:r w:rsidRPr="00DD29C4">
        <w:rPr>
          <w:rFonts w:ascii="Times New Roman" w:hAnsi="Times New Roman"/>
          <w:b/>
          <w:bCs/>
          <w:sz w:val="24"/>
          <w:szCs w:val="24"/>
        </w:rPr>
        <w:tab/>
      </w:r>
      <w:r w:rsidRPr="00DD29C4">
        <w:rPr>
          <w:rFonts w:ascii="Times New Roman" w:hAnsi="Times New Roman"/>
          <w:b/>
          <w:bCs/>
          <w:sz w:val="24"/>
          <w:szCs w:val="24"/>
        </w:rPr>
        <w:tab/>
        <w:t>Date</w:t>
      </w:r>
    </w:p>
    <w:p w14:paraId="1E71AE3C" w14:textId="742A5E56" w:rsidR="00DD29C4" w:rsidRPr="00DD29C4" w:rsidRDefault="00DD29C4" w:rsidP="00DD29C4">
      <w:pPr>
        <w:spacing w:after="0"/>
        <w:jc w:val="both"/>
        <w:rPr>
          <w:rFonts w:ascii="Times New Roman" w:hAnsi="Times New Roman"/>
          <w:i/>
          <w:iCs/>
          <w:sz w:val="24"/>
          <w:szCs w:val="24"/>
        </w:rPr>
      </w:pPr>
      <w:r w:rsidRPr="00DD29C4">
        <w:rPr>
          <w:rFonts w:ascii="Times New Roman" w:hAnsi="Times New Roman"/>
          <w:i/>
          <w:iCs/>
          <w:sz w:val="24"/>
          <w:szCs w:val="24"/>
        </w:rPr>
        <w:t>Head of Department</w:t>
      </w:r>
    </w:p>
    <w:p w14:paraId="6E4D7D1B" w14:textId="77777777" w:rsidR="00DD29C4" w:rsidRDefault="00DD29C4" w:rsidP="00DD29C4">
      <w:pPr>
        <w:jc w:val="both"/>
        <w:rPr>
          <w:rFonts w:ascii="Times New Roman" w:hAnsi="Times New Roman"/>
          <w:b/>
          <w:bCs/>
          <w:sz w:val="24"/>
          <w:szCs w:val="24"/>
        </w:rPr>
      </w:pPr>
    </w:p>
    <w:p w14:paraId="0FF7A75B" w14:textId="3E096DAD" w:rsidR="001A1F41" w:rsidRPr="001B6746" w:rsidRDefault="00DD29C4" w:rsidP="00137F9E">
      <w:pPr>
        <w:spacing w:after="0"/>
        <w:jc w:val="center"/>
        <w:rPr>
          <w:rFonts w:ascii="Times New Roman" w:hAnsi="Times New Roman"/>
          <w:b/>
          <w:bCs/>
          <w:sz w:val="24"/>
          <w:szCs w:val="24"/>
        </w:rPr>
      </w:pPr>
      <w:r>
        <w:rPr>
          <w:rFonts w:ascii="Times New Roman" w:hAnsi="Times New Roman"/>
          <w:b/>
          <w:bCs/>
          <w:sz w:val="24"/>
          <w:szCs w:val="24"/>
        </w:rPr>
        <w:br w:type="page"/>
      </w:r>
      <w:r w:rsidR="004267D9">
        <w:rPr>
          <w:rFonts w:ascii="Times New Roman" w:hAnsi="Times New Roman"/>
          <w:b/>
          <w:bCs/>
          <w:sz w:val="24"/>
          <w:szCs w:val="24"/>
        </w:rPr>
        <w:lastRenderedPageBreak/>
        <w:t>D</w:t>
      </w:r>
      <w:r w:rsidR="001B6746" w:rsidRPr="001B6746">
        <w:rPr>
          <w:rFonts w:ascii="Times New Roman" w:hAnsi="Times New Roman"/>
          <w:b/>
          <w:bCs/>
          <w:sz w:val="24"/>
          <w:szCs w:val="24"/>
        </w:rPr>
        <w:t>EDICATION</w:t>
      </w:r>
    </w:p>
    <w:p w14:paraId="2ADC0F9F" w14:textId="77777777"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This work is dedicated to Almighty God, whose divine guidance, wisdom, and strength sustained me throughout this endeavour.</w:t>
      </w:r>
    </w:p>
    <w:p w14:paraId="57501E21" w14:textId="77777777"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I also dedicate it to my beloved parents, for their unconditional love, steadfast prayers, and unwavering encouragement. To my friends and colleagues, thank you for your support and understanding on this journey.</w:t>
      </w:r>
    </w:p>
    <w:p w14:paraId="29A23166" w14:textId="6F50E726" w:rsidR="001A1F41" w:rsidRPr="001B6746" w:rsidRDefault="001B6746" w:rsidP="00137F9E">
      <w:pPr>
        <w:spacing w:after="0"/>
        <w:jc w:val="center"/>
        <w:rPr>
          <w:rFonts w:ascii="Times New Roman" w:hAnsi="Times New Roman"/>
          <w:b/>
          <w:bCs/>
          <w:sz w:val="24"/>
          <w:szCs w:val="24"/>
        </w:rPr>
      </w:pPr>
      <w:r>
        <w:rPr>
          <w:rFonts w:ascii="Times New Roman" w:hAnsi="Times New Roman"/>
          <w:sz w:val="24"/>
          <w:szCs w:val="24"/>
        </w:rPr>
        <w:br w:type="page"/>
      </w:r>
      <w:r w:rsidRPr="001B6746">
        <w:rPr>
          <w:rFonts w:ascii="Times New Roman" w:hAnsi="Times New Roman"/>
          <w:b/>
          <w:bCs/>
          <w:sz w:val="24"/>
          <w:szCs w:val="24"/>
        </w:rPr>
        <w:lastRenderedPageBreak/>
        <w:t>ACKNOWLEDGEMENTS</w:t>
      </w:r>
    </w:p>
    <w:p w14:paraId="4E4DD7EB" w14:textId="77777777"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First and foremost, I give all glory, honour, and adoration to Almighty God, the source of all knowledge and understanding. His grace and mercy were my sustenance throughout this period of study, and I am eternally grateful for the divine enablement that led to the successful completion of this project.</w:t>
      </w:r>
    </w:p>
    <w:p w14:paraId="1B611F40" w14:textId="1682DAB4"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I would like to express my sincere gratitude to my project supervisor, Mrs</w:t>
      </w:r>
      <w:r w:rsidR="004C2E0B">
        <w:rPr>
          <w:rFonts w:ascii="Times New Roman" w:hAnsi="Times New Roman"/>
          <w:sz w:val="24"/>
          <w:szCs w:val="24"/>
        </w:rPr>
        <w:t xml:space="preserve">. </w:t>
      </w:r>
      <w:r w:rsidRPr="001B6746">
        <w:rPr>
          <w:rFonts w:ascii="Times New Roman" w:hAnsi="Times New Roman"/>
          <w:sz w:val="24"/>
          <w:szCs w:val="24"/>
        </w:rPr>
        <w:t>Adewuyi, for her invaluable guidance, immense patience, and constructive critiques. Her expert supervision, insightful comments, and unwavering encouragement were instrumental in shaping the quality and direction of this research.</w:t>
      </w:r>
    </w:p>
    <w:p w14:paraId="77F89BA9" w14:textId="77777777"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My sincere appreciation extends to the Head of the Department of Food Science and Technology, Mr. Agbaje Rafiu, and to all the lecturers in the department. Your commitment to academic excellence and the knowledge you imparted laid the foundational stones for this work. I am also particularly grateful to Mr. Uthman Oladimeji, the Part-Time Coordinator and Technologist, for his invaluable assistance and support.</w:t>
      </w:r>
    </w:p>
    <w:p w14:paraId="17789231" w14:textId="77777777"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I acknowledge with thanks the contributions of the non-teaching staff of the department, whose cooperation and assistance facilitated the smooth running of my academic activities.</w:t>
      </w:r>
    </w:p>
    <w:p w14:paraId="078D1594" w14:textId="77777777"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A special tribute goes to my loving parents for their immense financial, moral, and spiritual support throughout my academic pursuits. Your belief in me has been my greatest motivation, and your sacrifices will never be forgotten.</w:t>
      </w:r>
    </w:p>
    <w:p w14:paraId="4A8195F2" w14:textId="77777777" w:rsidR="001A1F41" w:rsidRPr="001B6746" w:rsidRDefault="00000000" w:rsidP="001B6746">
      <w:pPr>
        <w:jc w:val="both"/>
        <w:rPr>
          <w:rFonts w:ascii="Times New Roman" w:hAnsi="Times New Roman"/>
          <w:sz w:val="24"/>
          <w:szCs w:val="24"/>
        </w:rPr>
      </w:pPr>
      <w:r w:rsidRPr="001B6746">
        <w:rPr>
          <w:rFonts w:ascii="Times New Roman" w:hAnsi="Times New Roman"/>
          <w:sz w:val="24"/>
          <w:szCs w:val="24"/>
        </w:rPr>
        <w:t>To my siblings, friends, and classmates, I offer my heartfelt thanks for your companionship, understanding, and assistance. The shared moments of studying, brainstorming, and mutual encouragement made this challenging journey not only easier but also memorable.</w:t>
      </w:r>
    </w:p>
    <w:p w14:paraId="6862542E" w14:textId="45D648A3" w:rsidR="008B66BB" w:rsidRDefault="00000000" w:rsidP="001B6746">
      <w:pPr>
        <w:jc w:val="both"/>
        <w:rPr>
          <w:rFonts w:ascii="Times New Roman" w:hAnsi="Times New Roman"/>
          <w:sz w:val="24"/>
          <w:szCs w:val="24"/>
        </w:rPr>
      </w:pPr>
      <w:r w:rsidRPr="001B6746">
        <w:rPr>
          <w:rFonts w:ascii="Times New Roman" w:hAnsi="Times New Roman"/>
          <w:sz w:val="24"/>
          <w:szCs w:val="24"/>
        </w:rPr>
        <w:t>Finally, I extend my appreciation to everyone who, in one way or another, contributed to the success of this project. Your prayers, encouragement, and support have made a lasting impact.</w:t>
      </w:r>
    </w:p>
    <w:p w14:paraId="48AD5E58" w14:textId="77777777" w:rsidR="008B66BB" w:rsidRDefault="008B66BB" w:rsidP="008B66BB">
      <w:pPr>
        <w:spacing w:line="480" w:lineRule="auto"/>
        <w:jc w:val="center"/>
        <w:rPr>
          <w:rFonts w:ascii="Times New Roman" w:hAnsi="Times New Roman"/>
          <w:b/>
          <w:bCs/>
          <w:sz w:val="24"/>
          <w:szCs w:val="24"/>
        </w:rPr>
      </w:pPr>
      <w:r>
        <w:rPr>
          <w:rFonts w:ascii="Times New Roman" w:hAnsi="Times New Roman"/>
          <w:sz w:val="24"/>
          <w:szCs w:val="24"/>
        </w:rPr>
        <w:br w:type="page"/>
      </w:r>
      <w:r w:rsidRPr="001B30BF">
        <w:rPr>
          <w:rFonts w:ascii="Times New Roman" w:hAnsi="Times New Roman"/>
          <w:b/>
          <w:bCs/>
          <w:sz w:val="24"/>
          <w:szCs w:val="24"/>
        </w:rPr>
        <w:lastRenderedPageBreak/>
        <w:t>CHAPTER ONE</w:t>
      </w:r>
    </w:p>
    <w:p w14:paraId="3E093A99" w14:textId="77777777" w:rsidR="008B66BB" w:rsidRPr="001B30BF" w:rsidRDefault="008B66BB" w:rsidP="008B66BB">
      <w:pPr>
        <w:spacing w:line="480" w:lineRule="auto"/>
        <w:jc w:val="center"/>
        <w:rPr>
          <w:rFonts w:ascii="Times New Roman" w:hAnsi="Times New Roman"/>
          <w:b/>
          <w:bCs/>
          <w:sz w:val="24"/>
          <w:szCs w:val="24"/>
        </w:rPr>
      </w:pPr>
      <w:r>
        <w:rPr>
          <w:rFonts w:ascii="Times New Roman" w:hAnsi="Times New Roman"/>
          <w:b/>
          <w:bCs/>
          <w:sz w:val="24"/>
          <w:szCs w:val="24"/>
        </w:rPr>
        <w:t>INTRODUCTION</w:t>
      </w:r>
    </w:p>
    <w:p w14:paraId="0319D741" w14:textId="77777777" w:rsidR="008B66BB" w:rsidRPr="001B30BF" w:rsidRDefault="008B66BB" w:rsidP="008B66BB">
      <w:pPr>
        <w:spacing w:after="0" w:line="480" w:lineRule="auto"/>
        <w:jc w:val="both"/>
        <w:rPr>
          <w:rFonts w:ascii="Times New Roman" w:hAnsi="Times New Roman"/>
          <w:b/>
          <w:bCs/>
          <w:sz w:val="24"/>
          <w:szCs w:val="24"/>
        </w:rPr>
      </w:pPr>
      <w:r w:rsidRPr="001B30BF">
        <w:rPr>
          <w:rFonts w:ascii="Times New Roman" w:hAnsi="Times New Roman"/>
          <w:b/>
          <w:bCs/>
          <w:sz w:val="24"/>
          <w:szCs w:val="24"/>
        </w:rPr>
        <w:t>1.1</w:t>
      </w:r>
      <w:r w:rsidRPr="001B30BF">
        <w:rPr>
          <w:rFonts w:ascii="Times New Roman" w:hAnsi="Times New Roman"/>
          <w:b/>
          <w:bCs/>
          <w:sz w:val="24"/>
          <w:szCs w:val="24"/>
        </w:rPr>
        <w:tab/>
        <w:t>Background of the Study</w:t>
      </w:r>
    </w:p>
    <w:p w14:paraId="116379A9"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Fruits, particularly berries, have long been recognized as vital components of a healthy diet due to their rich nutritional profiles and bioactive compounds that confer numerous health benefits (Cosme </w:t>
      </w:r>
      <w:r w:rsidRPr="001B30BF">
        <w:rPr>
          <w:rFonts w:ascii="Times New Roman" w:hAnsi="Times New Roman"/>
          <w:i/>
          <w:iCs/>
          <w:sz w:val="24"/>
          <w:szCs w:val="24"/>
        </w:rPr>
        <w:t>et al.,</w:t>
      </w:r>
      <w:r w:rsidRPr="001B30BF">
        <w:rPr>
          <w:rFonts w:ascii="Times New Roman" w:hAnsi="Times New Roman"/>
          <w:sz w:val="24"/>
          <w:szCs w:val="24"/>
        </w:rPr>
        <w:t xml:space="preserve"> 2022). Among these, strawberries (</w:t>
      </w:r>
      <w:r w:rsidRPr="001B30BF">
        <w:rPr>
          <w:rFonts w:ascii="Times New Roman" w:hAnsi="Times New Roman"/>
          <w:i/>
          <w:iCs/>
          <w:sz w:val="24"/>
          <w:szCs w:val="24"/>
        </w:rPr>
        <w:t>Fragaria × ananassa</w:t>
      </w:r>
      <w:r w:rsidRPr="001B30BF">
        <w:rPr>
          <w:rFonts w:ascii="Times New Roman" w:hAnsi="Times New Roman"/>
          <w:sz w:val="24"/>
          <w:szCs w:val="24"/>
        </w:rPr>
        <w:t>) and blueberries (</w:t>
      </w:r>
      <w:r w:rsidRPr="001B30BF">
        <w:rPr>
          <w:rFonts w:ascii="Times New Roman" w:hAnsi="Times New Roman"/>
          <w:i/>
          <w:iCs/>
          <w:sz w:val="24"/>
          <w:szCs w:val="24"/>
        </w:rPr>
        <w:t>Vaccinium corymbosum</w:t>
      </w:r>
      <w:r w:rsidRPr="001B30BF">
        <w:rPr>
          <w:rFonts w:ascii="Times New Roman" w:hAnsi="Times New Roman"/>
          <w:sz w:val="24"/>
          <w:szCs w:val="24"/>
        </w:rPr>
        <w:t>) stand out for their widespread consumption and well-documented health-promoting properties. Blueberries, often dubbed "superfruits," are small, round, blue berries with a sweet and tangy flavour, native to North America, and have been utili</w:t>
      </w:r>
      <w:r>
        <w:rPr>
          <w:rFonts w:ascii="Times New Roman" w:hAnsi="Times New Roman"/>
          <w:sz w:val="24"/>
          <w:szCs w:val="24"/>
        </w:rPr>
        <w:t>z</w:t>
      </w:r>
      <w:r w:rsidRPr="001B30BF">
        <w:rPr>
          <w:rFonts w:ascii="Times New Roman" w:hAnsi="Times New Roman"/>
          <w:sz w:val="24"/>
          <w:szCs w:val="24"/>
        </w:rPr>
        <w:t xml:space="preserve">ed for centuries by Native Americans for their medicinal properties (Zahra </w:t>
      </w:r>
      <w:r w:rsidRPr="001B30BF">
        <w:rPr>
          <w:rFonts w:ascii="Times New Roman" w:hAnsi="Times New Roman"/>
          <w:i/>
          <w:iCs/>
          <w:sz w:val="24"/>
          <w:szCs w:val="24"/>
        </w:rPr>
        <w:t>et al.,</w:t>
      </w:r>
      <w:r w:rsidRPr="001B30BF">
        <w:rPr>
          <w:rFonts w:ascii="Times New Roman" w:hAnsi="Times New Roman"/>
          <w:sz w:val="24"/>
          <w:szCs w:val="24"/>
        </w:rPr>
        <w:t xml:space="preserve"> 2023). Strawberries, similarly, valued, belong to the Rosaceae family and are celebrated for their distinctive taste and nutrient density. Both fruits are excellent sources of vitamins, minerals, dietary fibre, and antioxidants, including polyphenols such as anthocyanins, which are pivotal in combating oxidative stress and inflammation (Mortaş &amp; Şanlıer, 2017).</w:t>
      </w:r>
    </w:p>
    <w:p w14:paraId="303EFFD8"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The nutritional composition of blueberries includes significant amounts of antioxidants, polyphenols, and fibre, contributing to neuroprotective, osteoprotective, renoprotective, and ophthalmoprotective effects (Zahra </w:t>
      </w:r>
      <w:r w:rsidRPr="001B30BF">
        <w:rPr>
          <w:rFonts w:ascii="Times New Roman" w:hAnsi="Times New Roman"/>
          <w:i/>
          <w:iCs/>
          <w:sz w:val="24"/>
          <w:szCs w:val="24"/>
        </w:rPr>
        <w:t>et al.,</w:t>
      </w:r>
      <w:r w:rsidRPr="001B30BF">
        <w:rPr>
          <w:rFonts w:ascii="Times New Roman" w:hAnsi="Times New Roman"/>
          <w:sz w:val="24"/>
          <w:szCs w:val="24"/>
        </w:rPr>
        <w:t xml:space="preserve"> 2023). Strawberries, on the other hand, are rich in vitamin C, phenolic compounds, and anti-inflammatory agents like anthocyanins, which have been shown to mitigate postprandial inflammation (Cosme </w:t>
      </w:r>
      <w:r w:rsidRPr="001B30BF">
        <w:rPr>
          <w:rFonts w:ascii="Times New Roman" w:hAnsi="Times New Roman"/>
          <w:i/>
          <w:iCs/>
          <w:sz w:val="24"/>
          <w:szCs w:val="24"/>
        </w:rPr>
        <w:t>et al.,</w:t>
      </w:r>
      <w:r w:rsidRPr="001B30BF">
        <w:rPr>
          <w:rFonts w:ascii="Times New Roman" w:hAnsi="Times New Roman"/>
          <w:sz w:val="24"/>
          <w:szCs w:val="24"/>
        </w:rPr>
        <w:t xml:space="preserve"> 2022). The global interest in these berries has surged due to their potential to reduce the risk of chronic diseases such as cardiovascular diseases, obesity, and neurodegenerative disorders, aligning with the World </w:t>
      </w:r>
      <w:r w:rsidRPr="001B30BF">
        <w:rPr>
          <w:rFonts w:ascii="Times New Roman" w:hAnsi="Times New Roman"/>
          <w:sz w:val="24"/>
          <w:szCs w:val="24"/>
        </w:rPr>
        <w:lastRenderedPageBreak/>
        <w:t>Health Organization's recommendation of a daily intake of 400 grams of fruits and vegetables to enhance health outcomes (Mortaş &amp; Şanlıer, 2017).</w:t>
      </w:r>
    </w:p>
    <w:p w14:paraId="7BE9DBD4"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Cultivation of blueberries began in the early 20th century, with significant advancements in the United States, particularly in New Jersey, while strawberries have been cultivated since ancient times across various regions (Zahra </w:t>
      </w:r>
      <w:r w:rsidRPr="001B30BF">
        <w:rPr>
          <w:rFonts w:ascii="Times New Roman" w:hAnsi="Times New Roman"/>
          <w:i/>
          <w:iCs/>
          <w:sz w:val="24"/>
          <w:szCs w:val="24"/>
        </w:rPr>
        <w:t>et al.,</w:t>
      </w:r>
      <w:r w:rsidRPr="001B30BF">
        <w:rPr>
          <w:rFonts w:ascii="Times New Roman" w:hAnsi="Times New Roman"/>
          <w:sz w:val="24"/>
          <w:szCs w:val="24"/>
        </w:rPr>
        <w:t xml:space="preserve"> 2023; Cosme </w:t>
      </w:r>
      <w:r w:rsidRPr="001B30BF">
        <w:rPr>
          <w:rFonts w:ascii="Times New Roman" w:hAnsi="Times New Roman"/>
          <w:i/>
          <w:iCs/>
          <w:sz w:val="24"/>
          <w:szCs w:val="24"/>
        </w:rPr>
        <w:t>et al.,</w:t>
      </w:r>
      <w:r w:rsidRPr="001B30BF">
        <w:rPr>
          <w:rFonts w:ascii="Times New Roman" w:hAnsi="Times New Roman"/>
          <w:sz w:val="24"/>
          <w:szCs w:val="24"/>
        </w:rPr>
        <w:t xml:space="preserve"> 2022). The commercial importance of these berries is evident, with the United States and Canada leading production, and recent global trade expansion reflecting their growing demand (Zahra </w:t>
      </w:r>
      <w:r w:rsidRPr="001B30BF">
        <w:rPr>
          <w:rFonts w:ascii="Times New Roman" w:hAnsi="Times New Roman"/>
          <w:i/>
          <w:iCs/>
          <w:sz w:val="24"/>
          <w:szCs w:val="24"/>
        </w:rPr>
        <w:t>et al.,</w:t>
      </w:r>
      <w:r w:rsidRPr="001B30BF">
        <w:rPr>
          <w:rFonts w:ascii="Times New Roman" w:hAnsi="Times New Roman"/>
          <w:sz w:val="24"/>
          <w:szCs w:val="24"/>
        </w:rPr>
        <w:t xml:space="preserve"> 2023). This study seeks to evaluate the nutritional composition and antioxidant properties of strawberries and blueberries, building on existing research to provide a comprehensive understanding of their health benefits.</w:t>
      </w:r>
    </w:p>
    <w:p w14:paraId="55A35677" w14:textId="77777777" w:rsidR="008B66BB" w:rsidRPr="001B30BF" w:rsidRDefault="008B66BB" w:rsidP="008B66BB">
      <w:pPr>
        <w:spacing w:after="0" w:line="480" w:lineRule="auto"/>
        <w:jc w:val="both"/>
        <w:rPr>
          <w:rFonts w:ascii="Times New Roman" w:hAnsi="Times New Roman"/>
          <w:b/>
          <w:bCs/>
          <w:sz w:val="24"/>
          <w:szCs w:val="24"/>
        </w:rPr>
      </w:pPr>
      <w:r w:rsidRPr="001B30BF">
        <w:rPr>
          <w:rFonts w:ascii="Times New Roman" w:hAnsi="Times New Roman"/>
          <w:b/>
          <w:bCs/>
          <w:sz w:val="24"/>
          <w:szCs w:val="24"/>
        </w:rPr>
        <w:t>1.2</w:t>
      </w:r>
      <w:r w:rsidRPr="001B30BF">
        <w:rPr>
          <w:rFonts w:ascii="Times New Roman" w:hAnsi="Times New Roman"/>
          <w:b/>
          <w:bCs/>
          <w:sz w:val="24"/>
          <w:szCs w:val="24"/>
        </w:rPr>
        <w:tab/>
        <w:t>Statement of the Problem</w:t>
      </w:r>
    </w:p>
    <w:p w14:paraId="7638F635"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Despite the recognized health benefits of strawberries and blueberries, there remains a gap in the detailed comparative analysis of their nutritional compositions and antioxidant capacities, particularly in diverse cultivation contexts. While previous studies have highlighted the presence of bioactive compounds such as anthocyanins and vitamin C, variations due to factors like cultivar, maturity stage, and environmental conditions are not fully elucidated (Cosme </w:t>
      </w:r>
      <w:r w:rsidRPr="001B30BF">
        <w:rPr>
          <w:rFonts w:ascii="Times New Roman" w:hAnsi="Times New Roman"/>
          <w:i/>
          <w:iCs/>
          <w:sz w:val="24"/>
          <w:szCs w:val="24"/>
        </w:rPr>
        <w:t>et al.,</w:t>
      </w:r>
      <w:r w:rsidRPr="001B30BF">
        <w:rPr>
          <w:rFonts w:ascii="Times New Roman" w:hAnsi="Times New Roman"/>
          <w:sz w:val="24"/>
          <w:szCs w:val="24"/>
        </w:rPr>
        <w:t xml:space="preserve"> 2022; Zahra </w:t>
      </w:r>
      <w:r w:rsidRPr="001B30BF">
        <w:rPr>
          <w:rFonts w:ascii="Times New Roman" w:hAnsi="Times New Roman"/>
          <w:i/>
          <w:iCs/>
          <w:sz w:val="24"/>
          <w:szCs w:val="24"/>
        </w:rPr>
        <w:t>et al.,</w:t>
      </w:r>
      <w:r w:rsidRPr="001B30BF">
        <w:rPr>
          <w:rFonts w:ascii="Times New Roman" w:hAnsi="Times New Roman"/>
          <w:sz w:val="24"/>
          <w:szCs w:val="24"/>
        </w:rPr>
        <w:t xml:space="preserve"> 2023). This lack of comprehensive data hinders the development of precise dietary recommendations and the optimization of cultivation practices to enhance their nutritional value.</w:t>
      </w:r>
    </w:p>
    <w:p w14:paraId="024A4D70"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Moreover, the increasing prevalence of chronic diseases globally necessitates a deeper understanding of how these berries can be integrated into preventive health strategies. The potential variability in antioxidant activity and nutrient content due to processing, storage, and </w:t>
      </w:r>
      <w:r w:rsidRPr="001B30BF">
        <w:rPr>
          <w:rFonts w:ascii="Times New Roman" w:hAnsi="Times New Roman"/>
          <w:sz w:val="24"/>
          <w:szCs w:val="24"/>
        </w:rPr>
        <w:lastRenderedPageBreak/>
        <w:t>regional differences poses challenges in ensuring consistent health benefits (Mortaş &amp; Şanlıer, 2017). This research addresses these issues by investigating the nutritional profiles and antioxidant properties of strawberries and blueberries, aiming to provide evidence-based insights to bridge the existing knowledge gaps.</w:t>
      </w:r>
    </w:p>
    <w:p w14:paraId="778970AA" w14:textId="77777777" w:rsidR="008B66BB" w:rsidRPr="001B30BF" w:rsidRDefault="008B66BB" w:rsidP="008B66BB">
      <w:pPr>
        <w:spacing w:after="0" w:line="480" w:lineRule="auto"/>
        <w:jc w:val="both"/>
        <w:rPr>
          <w:rFonts w:ascii="Times New Roman" w:hAnsi="Times New Roman"/>
          <w:b/>
          <w:bCs/>
          <w:sz w:val="24"/>
          <w:szCs w:val="24"/>
        </w:rPr>
      </w:pPr>
      <w:r w:rsidRPr="001B30BF">
        <w:rPr>
          <w:rFonts w:ascii="Times New Roman" w:hAnsi="Times New Roman"/>
          <w:b/>
          <w:bCs/>
          <w:sz w:val="24"/>
          <w:szCs w:val="24"/>
        </w:rPr>
        <w:t>1.3</w:t>
      </w:r>
      <w:r w:rsidRPr="001B30BF">
        <w:rPr>
          <w:rFonts w:ascii="Times New Roman" w:hAnsi="Times New Roman"/>
          <w:b/>
          <w:bCs/>
          <w:sz w:val="24"/>
          <w:szCs w:val="24"/>
        </w:rPr>
        <w:tab/>
        <w:t>Objectives of the Study</w:t>
      </w:r>
    </w:p>
    <w:p w14:paraId="6EB425B0"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The primary objective of this study is to evaluate the nutritional composition and antioxidant properties of strawberries (</w:t>
      </w:r>
      <w:r w:rsidRPr="001B30BF">
        <w:rPr>
          <w:rFonts w:ascii="Times New Roman" w:hAnsi="Times New Roman"/>
          <w:i/>
          <w:iCs/>
          <w:sz w:val="24"/>
          <w:szCs w:val="24"/>
        </w:rPr>
        <w:t>Fragaria × ananassa</w:t>
      </w:r>
      <w:r w:rsidRPr="001B30BF">
        <w:rPr>
          <w:rFonts w:ascii="Times New Roman" w:hAnsi="Times New Roman"/>
          <w:sz w:val="24"/>
          <w:szCs w:val="24"/>
        </w:rPr>
        <w:t>) and blueberries (</w:t>
      </w:r>
      <w:r w:rsidRPr="001B30BF">
        <w:rPr>
          <w:rFonts w:ascii="Times New Roman" w:hAnsi="Times New Roman"/>
          <w:i/>
          <w:iCs/>
          <w:sz w:val="24"/>
          <w:szCs w:val="24"/>
        </w:rPr>
        <w:t>Vaccinium corymbosum</w:t>
      </w:r>
      <w:r w:rsidRPr="001B30BF">
        <w:rPr>
          <w:rFonts w:ascii="Times New Roman" w:hAnsi="Times New Roman"/>
          <w:sz w:val="24"/>
          <w:szCs w:val="24"/>
        </w:rPr>
        <w:t xml:space="preserve">). </w:t>
      </w:r>
    </w:p>
    <w:p w14:paraId="1016D27E"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Specific objectives include:</w:t>
      </w:r>
    </w:p>
    <w:p w14:paraId="5695E17F" w14:textId="77777777" w:rsidR="008B66BB" w:rsidRDefault="008B66BB" w:rsidP="008B66BB">
      <w:pPr>
        <w:numPr>
          <w:ilvl w:val="0"/>
          <w:numId w:val="1"/>
        </w:numPr>
        <w:spacing w:line="480" w:lineRule="auto"/>
        <w:jc w:val="both"/>
        <w:rPr>
          <w:rFonts w:ascii="Times New Roman" w:hAnsi="Times New Roman"/>
          <w:sz w:val="24"/>
          <w:szCs w:val="24"/>
        </w:rPr>
      </w:pPr>
      <w:r w:rsidRPr="001B30BF">
        <w:rPr>
          <w:rFonts w:ascii="Times New Roman" w:hAnsi="Times New Roman"/>
          <w:sz w:val="24"/>
          <w:szCs w:val="24"/>
        </w:rPr>
        <w:t>To determine the levels of vitamins, minerals, dietary fibre, and phenolic compounds in strawberries and blueberries.</w:t>
      </w:r>
    </w:p>
    <w:p w14:paraId="4EF8A80B" w14:textId="77777777" w:rsidR="008B66BB" w:rsidRDefault="008B66BB" w:rsidP="008B66BB">
      <w:pPr>
        <w:numPr>
          <w:ilvl w:val="0"/>
          <w:numId w:val="1"/>
        </w:numPr>
        <w:spacing w:line="480" w:lineRule="auto"/>
        <w:jc w:val="both"/>
        <w:rPr>
          <w:rFonts w:ascii="Times New Roman" w:hAnsi="Times New Roman"/>
          <w:sz w:val="24"/>
          <w:szCs w:val="24"/>
        </w:rPr>
      </w:pPr>
      <w:r w:rsidRPr="001B30BF">
        <w:rPr>
          <w:rFonts w:ascii="Times New Roman" w:hAnsi="Times New Roman"/>
          <w:sz w:val="24"/>
          <w:szCs w:val="24"/>
        </w:rPr>
        <w:t>To assess the antioxidant capacity of these berries, focusing on the presence and activity of polyphenols such as anthocyanins.</w:t>
      </w:r>
    </w:p>
    <w:p w14:paraId="34537ED8" w14:textId="77777777" w:rsidR="008B66BB" w:rsidRDefault="008B66BB" w:rsidP="008B66BB">
      <w:pPr>
        <w:numPr>
          <w:ilvl w:val="0"/>
          <w:numId w:val="1"/>
        </w:numPr>
        <w:spacing w:line="480" w:lineRule="auto"/>
        <w:jc w:val="both"/>
        <w:rPr>
          <w:rFonts w:ascii="Times New Roman" w:hAnsi="Times New Roman"/>
          <w:sz w:val="24"/>
          <w:szCs w:val="24"/>
        </w:rPr>
      </w:pPr>
      <w:r w:rsidRPr="001B30BF">
        <w:rPr>
          <w:rFonts w:ascii="Times New Roman" w:hAnsi="Times New Roman"/>
          <w:sz w:val="24"/>
          <w:szCs w:val="24"/>
        </w:rPr>
        <w:t>To compare the nutritional and antioxidant profiles of strawberries and blueberries across different cultivars and maturity stages.</w:t>
      </w:r>
    </w:p>
    <w:p w14:paraId="0235FDF0" w14:textId="77777777" w:rsidR="008B66BB" w:rsidRPr="001B30BF" w:rsidRDefault="008B66BB" w:rsidP="008B66BB">
      <w:pPr>
        <w:numPr>
          <w:ilvl w:val="0"/>
          <w:numId w:val="1"/>
        </w:numPr>
        <w:spacing w:line="480" w:lineRule="auto"/>
        <w:jc w:val="both"/>
        <w:rPr>
          <w:rFonts w:ascii="Times New Roman" w:hAnsi="Times New Roman"/>
          <w:sz w:val="24"/>
          <w:szCs w:val="24"/>
        </w:rPr>
      </w:pPr>
      <w:r w:rsidRPr="001B30BF">
        <w:rPr>
          <w:rFonts w:ascii="Times New Roman" w:hAnsi="Times New Roman"/>
          <w:sz w:val="24"/>
          <w:szCs w:val="24"/>
        </w:rPr>
        <w:t>To explore the implications of these findings for dietary recommendations and potential health benefits, particularly in the context of chronic disease prevention.</w:t>
      </w:r>
    </w:p>
    <w:p w14:paraId="6C5B8F04" w14:textId="77777777" w:rsidR="008B66BB" w:rsidRPr="001B30BF" w:rsidRDefault="008B66BB" w:rsidP="008B66BB">
      <w:pPr>
        <w:spacing w:after="0" w:line="480" w:lineRule="auto"/>
        <w:jc w:val="both"/>
        <w:rPr>
          <w:rFonts w:ascii="Times New Roman" w:hAnsi="Times New Roman"/>
          <w:b/>
          <w:bCs/>
          <w:sz w:val="24"/>
          <w:szCs w:val="24"/>
        </w:rPr>
      </w:pPr>
      <w:r w:rsidRPr="001B30BF">
        <w:rPr>
          <w:rFonts w:ascii="Times New Roman" w:hAnsi="Times New Roman"/>
          <w:b/>
          <w:bCs/>
          <w:sz w:val="24"/>
          <w:szCs w:val="24"/>
        </w:rPr>
        <w:t>1.4</w:t>
      </w:r>
      <w:r w:rsidRPr="001B30BF">
        <w:rPr>
          <w:rFonts w:ascii="Times New Roman" w:hAnsi="Times New Roman"/>
          <w:b/>
          <w:bCs/>
          <w:sz w:val="24"/>
          <w:szCs w:val="24"/>
        </w:rPr>
        <w:tab/>
        <w:t>Significance of the Study</w:t>
      </w:r>
    </w:p>
    <w:p w14:paraId="0F8A7A74" w14:textId="77777777" w:rsidR="008B66BB"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This study holds significant importance for both academic research and practical applications in nutrition and horticulture. By providing a detailed analysis of the nutritional composition and antioxidant properties of strawberries and blueberries, it contributes to the growing body of evidence supporting their role as functional foods (Mortaş &amp; Şanlıer, 2017). The findings can </w:t>
      </w:r>
      <w:r w:rsidRPr="001B30BF">
        <w:rPr>
          <w:rFonts w:ascii="Times New Roman" w:hAnsi="Times New Roman"/>
          <w:sz w:val="24"/>
          <w:szCs w:val="24"/>
        </w:rPr>
        <w:lastRenderedPageBreak/>
        <w:t>inform the development of dietary guidelines, encouraging increased consumption to mitigate the risk of chronic diseases such as cardiovascular conditions and obesity.</w:t>
      </w:r>
    </w:p>
    <w:p w14:paraId="4E887135" w14:textId="77777777" w:rsidR="008B66BB" w:rsidRDefault="008B66BB" w:rsidP="008B66BB">
      <w:pPr>
        <w:spacing w:line="480" w:lineRule="auto"/>
        <w:jc w:val="center"/>
        <w:rPr>
          <w:rFonts w:ascii="Times New Roman" w:hAnsi="Times New Roman"/>
          <w:b/>
          <w:bCs/>
          <w:sz w:val="24"/>
          <w:szCs w:val="24"/>
        </w:rPr>
      </w:pPr>
      <w:r>
        <w:rPr>
          <w:rFonts w:ascii="Times New Roman" w:hAnsi="Times New Roman"/>
          <w:sz w:val="24"/>
          <w:szCs w:val="24"/>
        </w:rPr>
        <w:br w:type="page"/>
      </w:r>
      <w:r w:rsidRPr="001B30BF">
        <w:rPr>
          <w:rFonts w:ascii="Times New Roman" w:hAnsi="Times New Roman"/>
          <w:b/>
          <w:bCs/>
          <w:sz w:val="24"/>
          <w:szCs w:val="24"/>
        </w:rPr>
        <w:lastRenderedPageBreak/>
        <w:t>CHAPTER TWO</w:t>
      </w:r>
    </w:p>
    <w:p w14:paraId="636BD984" w14:textId="77777777" w:rsidR="008B66BB" w:rsidRPr="001B30BF" w:rsidRDefault="008B66BB" w:rsidP="008B66BB">
      <w:pPr>
        <w:spacing w:line="480" w:lineRule="auto"/>
        <w:jc w:val="center"/>
        <w:rPr>
          <w:rFonts w:ascii="Times New Roman" w:hAnsi="Times New Roman"/>
          <w:b/>
          <w:bCs/>
          <w:sz w:val="24"/>
          <w:szCs w:val="24"/>
        </w:rPr>
      </w:pPr>
      <w:r>
        <w:rPr>
          <w:rFonts w:ascii="Times New Roman" w:hAnsi="Times New Roman"/>
          <w:b/>
          <w:bCs/>
          <w:sz w:val="24"/>
          <w:szCs w:val="24"/>
        </w:rPr>
        <w:t>LITERATURE REVIEW</w:t>
      </w:r>
    </w:p>
    <w:p w14:paraId="3B847FEF" w14:textId="77777777" w:rsidR="008B66BB" w:rsidRPr="001B30BF" w:rsidRDefault="008B66BB" w:rsidP="008B66BB">
      <w:pPr>
        <w:spacing w:after="0" w:line="480" w:lineRule="auto"/>
        <w:jc w:val="both"/>
        <w:rPr>
          <w:rFonts w:ascii="Times New Roman" w:hAnsi="Times New Roman"/>
          <w:b/>
          <w:bCs/>
          <w:sz w:val="24"/>
          <w:szCs w:val="24"/>
        </w:rPr>
      </w:pPr>
      <w:r w:rsidRPr="001B30BF">
        <w:rPr>
          <w:rFonts w:ascii="Times New Roman" w:hAnsi="Times New Roman"/>
          <w:b/>
          <w:bCs/>
          <w:sz w:val="24"/>
          <w:szCs w:val="24"/>
        </w:rPr>
        <w:t>2.1</w:t>
      </w:r>
      <w:r w:rsidRPr="001B30BF">
        <w:rPr>
          <w:rFonts w:ascii="Times New Roman" w:hAnsi="Times New Roman"/>
          <w:b/>
          <w:bCs/>
          <w:sz w:val="24"/>
          <w:szCs w:val="24"/>
        </w:rPr>
        <w:tab/>
        <w:t>Overview of the Berries</w:t>
      </w:r>
    </w:p>
    <w:p w14:paraId="652CCBA3"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Berries are small, colourful, nutrient-dense fruits valued for their sensory attributes and health-promoting compounds. They are particularly rich in vitamins, minerals, dietary fibre, and bioactive phytochemicals, such as phenolic acids, flavonoids, tannins, and anthocyanins, which are strongly associated with antioxidant activity and disease prevention (Bezerra </w:t>
      </w:r>
      <w:r w:rsidRPr="005A1F38">
        <w:rPr>
          <w:rFonts w:ascii="Times New Roman" w:hAnsi="Times New Roman"/>
          <w:i/>
          <w:iCs/>
          <w:sz w:val="24"/>
          <w:szCs w:val="24"/>
        </w:rPr>
        <w:t>et al.,</w:t>
      </w:r>
      <w:r w:rsidRPr="001B30BF">
        <w:rPr>
          <w:rFonts w:ascii="Times New Roman" w:hAnsi="Times New Roman"/>
          <w:sz w:val="24"/>
          <w:szCs w:val="24"/>
        </w:rPr>
        <w:t xml:space="preserve"> 2024). Among the wide range of berries, strawberries (</w:t>
      </w:r>
      <w:r w:rsidRPr="005A1F38">
        <w:rPr>
          <w:rFonts w:ascii="Times New Roman" w:hAnsi="Times New Roman"/>
          <w:i/>
          <w:iCs/>
          <w:sz w:val="24"/>
          <w:szCs w:val="24"/>
        </w:rPr>
        <w:t>Fragaria × ananassa</w:t>
      </w:r>
      <w:r w:rsidRPr="001B30BF">
        <w:rPr>
          <w:rFonts w:ascii="Times New Roman" w:hAnsi="Times New Roman"/>
          <w:sz w:val="24"/>
          <w:szCs w:val="24"/>
        </w:rPr>
        <w:t>) and blueberries (</w:t>
      </w:r>
      <w:r w:rsidRPr="005A1F38">
        <w:rPr>
          <w:rFonts w:ascii="Times New Roman" w:hAnsi="Times New Roman"/>
          <w:i/>
          <w:iCs/>
          <w:sz w:val="24"/>
          <w:szCs w:val="24"/>
        </w:rPr>
        <w:t>Vaccinium corymbosum</w:t>
      </w:r>
      <w:r w:rsidRPr="001B30BF">
        <w:rPr>
          <w:rFonts w:ascii="Times New Roman" w:hAnsi="Times New Roman"/>
          <w:sz w:val="24"/>
          <w:szCs w:val="24"/>
        </w:rPr>
        <w:t>) have gained considerable scientific attention due to their unique phytochemical profiles, high antioxidant potential, and diverse applications in nutrition, medicine, and functional food industries.</w:t>
      </w:r>
    </w:p>
    <w:p w14:paraId="028D27ED" w14:textId="77777777" w:rsidR="008B66BB" w:rsidRPr="005A1F38" w:rsidRDefault="008B66BB" w:rsidP="008B66BB">
      <w:pPr>
        <w:spacing w:after="0" w:line="480" w:lineRule="auto"/>
        <w:jc w:val="both"/>
        <w:rPr>
          <w:rFonts w:ascii="Times New Roman" w:hAnsi="Times New Roman"/>
          <w:b/>
          <w:bCs/>
          <w:sz w:val="24"/>
          <w:szCs w:val="24"/>
        </w:rPr>
      </w:pPr>
      <w:r w:rsidRPr="005A1F38">
        <w:rPr>
          <w:rFonts w:ascii="Times New Roman" w:hAnsi="Times New Roman"/>
          <w:b/>
          <w:bCs/>
          <w:sz w:val="24"/>
          <w:szCs w:val="24"/>
        </w:rPr>
        <w:t>2.1.1</w:t>
      </w:r>
      <w:r w:rsidRPr="005A1F38">
        <w:rPr>
          <w:rFonts w:ascii="Times New Roman" w:hAnsi="Times New Roman"/>
          <w:b/>
          <w:bCs/>
          <w:sz w:val="24"/>
          <w:szCs w:val="24"/>
        </w:rPr>
        <w:tab/>
        <w:t>Strawberry</w:t>
      </w:r>
    </w:p>
    <w:p w14:paraId="7C415E4D"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Strawberries are one of the most popular red fruits worldwide and belong to the family Rosaceae, genus Fragaria. They are classified as aggregate accessory fruits because they develop from a flower with multiple ovaries (Lakshmi, Sharma, &amp; Singh, 2021). Strawberries are distinguished by their appealing flavour, vibrant red colour, and rich composition of essential nutrients and phytochemicals.</w:t>
      </w:r>
    </w:p>
    <w:p w14:paraId="72CB9A72"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Nutritionally, fresh strawberries are low in calories (approximately 33 kcal/100 g) but provide significant amounts of vitamin C, folate, potassium, magnesium, and dietary fibre (Lakshmi </w:t>
      </w:r>
      <w:r w:rsidRPr="005A1F38">
        <w:rPr>
          <w:rFonts w:ascii="Times New Roman" w:hAnsi="Times New Roman"/>
          <w:i/>
          <w:iCs/>
          <w:sz w:val="24"/>
          <w:szCs w:val="24"/>
        </w:rPr>
        <w:t>et al.,</w:t>
      </w:r>
      <w:r w:rsidRPr="001B30BF">
        <w:rPr>
          <w:rFonts w:ascii="Times New Roman" w:hAnsi="Times New Roman"/>
          <w:sz w:val="24"/>
          <w:szCs w:val="24"/>
        </w:rPr>
        <w:t xml:space="preserve"> 2021). They also contain small amounts of protein and fat but are particularly rich in phenolic compounds such as anthocyanins, flavonoids, ellagitannins, and phenolic acids, which contribute to their high antioxidant capacity (Koraqi, Makolli, &amp; Xhabiri, 2017). Vitamin C </w:t>
      </w:r>
      <w:r w:rsidRPr="001B30BF">
        <w:rPr>
          <w:rFonts w:ascii="Times New Roman" w:hAnsi="Times New Roman"/>
          <w:sz w:val="24"/>
          <w:szCs w:val="24"/>
        </w:rPr>
        <w:lastRenderedPageBreak/>
        <w:t xml:space="preserve">levels in strawberries are remarkably high, often exceeding those found in citrus fruits, making them one of the richest natural sources of ascorbic acid (Koraqi </w:t>
      </w:r>
      <w:r w:rsidRPr="005A1F38">
        <w:rPr>
          <w:rFonts w:ascii="Times New Roman" w:hAnsi="Times New Roman"/>
          <w:i/>
          <w:iCs/>
          <w:sz w:val="24"/>
          <w:szCs w:val="24"/>
        </w:rPr>
        <w:t>et al.,</w:t>
      </w:r>
      <w:r w:rsidRPr="001B30BF">
        <w:rPr>
          <w:rFonts w:ascii="Times New Roman" w:hAnsi="Times New Roman"/>
          <w:sz w:val="24"/>
          <w:szCs w:val="24"/>
        </w:rPr>
        <w:t xml:space="preserve"> 2017).</w:t>
      </w:r>
    </w:p>
    <w:p w14:paraId="07F0FC88"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The bioactive profile of strawberries is dominated by anthocyanins, particularly pelargonidin-3-glucoside, which is responsible for the characteristic red pigmentation. These compounds, together with ellagic acid derivatives, exhibit antioxidant, anti-inflammatory, and anti-carcinogenic properties (Lakshmi </w:t>
      </w:r>
      <w:r w:rsidRPr="005A1F38">
        <w:rPr>
          <w:rFonts w:ascii="Times New Roman" w:hAnsi="Times New Roman"/>
          <w:i/>
          <w:iCs/>
          <w:sz w:val="24"/>
          <w:szCs w:val="24"/>
        </w:rPr>
        <w:t>et al.,</w:t>
      </w:r>
      <w:r w:rsidRPr="001B30BF">
        <w:rPr>
          <w:rFonts w:ascii="Times New Roman" w:hAnsi="Times New Roman"/>
          <w:sz w:val="24"/>
          <w:szCs w:val="24"/>
        </w:rPr>
        <w:t xml:space="preserve"> 2021). Research also shows that environmental conditions, genotype, and cultivation practices significantly affect the phytochemical content and antioxidant properties of strawberries (Bezerra </w:t>
      </w:r>
      <w:r w:rsidRPr="005A1F38">
        <w:rPr>
          <w:rFonts w:ascii="Times New Roman" w:hAnsi="Times New Roman"/>
          <w:i/>
          <w:iCs/>
          <w:sz w:val="24"/>
          <w:szCs w:val="24"/>
        </w:rPr>
        <w:t>et al.,</w:t>
      </w:r>
      <w:r w:rsidRPr="001B30BF">
        <w:rPr>
          <w:rFonts w:ascii="Times New Roman" w:hAnsi="Times New Roman"/>
          <w:sz w:val="24"/>
          <w:szCs w:val="24"/>
        </w:rPr>
        <w:t xml:space="preserve"> 2024).</w:t>
      </w:r>
    </w:p>
    <w:p w14:paraId="43149D49"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Strawberries are not only consumed fresh but are also processed into juices, jams, yoghurts, and nutraceuticals. Their extracts are used in cosmetics and pharmaceuticals due to their bioactivity against cardiovascular diseases, obesity, diabetes, and cancer (Lakshmi </w:t>
      </w:r>
      <w:r w:rsidRPr="005A1F38">
        <w:rPr>
          <w:rFonts w:ascii="Times New Roman" w:hAnsi="Times New Roman"/>
          <w:i/>
          <w:iCs/>
          <w:sz w:val="24"/>
          <w:szCs w:val="24"/>
        </w:rPr>
        <w:t>et al.,</w:t>
      </w:r>
      <w:r w:rsidRPr="001B30BF">
        <w:rPr>
          <w:rFonts w:ascii="Times New Roman" w:hAnsi="Times New Roman"/>
          <w:sz w:val="24"/>
          <w:szCs w:val="24"/>
        </w:rPr>
        <w:t xml:space="preserve"> 2021). This multifunctional role reinforces strawberries as both a nutritious food and a valuable functional ingredient.</w:t>
      </w:r>
    </w:p>
    <w:p w14:paraId="08E2D5FC" w14:textId="77777777" w:rsidR="008B66BB" w:rsidRPr="005A1F38" w:rsidRDefault="008B66BB" w:rsidP="008B66BB">
      <w:pPr>
        <w:spacing w:after="0" w:line="480" w:lineRule="auto"/>
        <w:jc w:val="both"/>
        <w:rPr>
          <w:rFonts w:ascii="Times New Roman" w:hAnsi="Times New Roman"/>
          <w:b/>
          <w:bCs/>
          <w:sz w:val="24"/>
          <w:szCs w:val="24"/>
        </w:rPr>
      </w:pPr>
      <w:r w:rsidRPr="005A1F38">
        <w:rPr>
          <w:rFonts w:ascii="Times New Roman" w:hAnsi="Times New Roman"/>
          <w:b/>
          <w:bCs/>
          <w:sz w:val="24"/>
          <w:szCs w:val="24"/>
        </w:rPr>
        <w:t>2.1.2</w:t>
      </w:r>
      <w:r w:rsidRPr="005A1F38">
        <w:rPr>
          <w:rFonts w:ascii="Times New Roman" w:hAnsi="Times New Roman"/>
          <w:b/>
          <w:bCs/>
          <w:sz w:val="24"/>
          <w:szCs w:val="24"/>
        </w:rPr>
        <w:tab/>
        <w:t>Blueberry</w:t>
      </w:r>
    </w:p>
    <w:p w14:paraId="0137DD92"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Blueberries (</w:t>
      </w:r>
      <w:r w:rsidRPr="005A1F38">
        <w:rPr>
          <w:rFonts w:ascii="Times New Roman" w:hAnsi="Times New Roman"/>
          <w:i/>
          <w:iCs/>
          <w:sz w:val="24"/>
          <w:szCs w:val="24"/>
        </w:rPr>
        <w:t>Vaccinium corymbosum</w:t>
      </w:r>
      <w:r w:rsidRPr="001B30BF">
        <w:rPr>
          <w:rFonts w:ascii="Times New Roman" w:hAnsi="Times New Roman"/>
          <w:sz w:val="24"/>
          <w:szCs w:val="24"/>
        </w:rPr>
        <w:t xml:space="preserve">), belonging to the family Ericaceae, are native to North America and have become globally recognized as a “superfruit” due to their rich nutritional and phytochemical profile. They are classified into highbush and lowbush varieties, both valued for their deep blue-purple pigmentation derived from anthocyanins (Bezerra </w:t>
      </w:r>
      <w:r w:rsidRPr="005A1F38">
        <w:rPr>
          <w:rFonts w:ascii="Times New Roman" w:hAnsi="Times New Roman"/>
          <w:i/>
          <w:iCs/>
          <w:sz w:val="24"/>
          <w:szCs w:val="24"/>
        </w:rPr>
        <w:t>et al.,</w:t>
      </w:r>
      <w:r w:rsidRPr="001B30BF">
        <w:rPr>
          <w:rFonts w:ascii="Times New Roman" w:hAnsi="Times New Roman"/>
          <w:sz w:val="24"/>
          <w:szCs w:val="24"/>
        </w:rPr>
        <w:t xml:space="preserve"> 2024).</w:t>
      </w:r>
    </w:p>
    <w:p w14:paraId="573BE648"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Nutritionally, blueberries are a good source of dietary fibre, vitamin C, vitamin K, and manganese. They are low in calories but rich in bioactive compounds, with anthocyanins being the predominant polyphenols. These anthocyanins—mainly malvidin, delphinidin, cyanidin, and petunidin glycosides—are responsible for the fruit’s distinctive colour and strong antioxidant </w:t>
      </w:r>
      <w:r w:rsidRPr="001B30BF">
        <w:rPr>
          <w:rFonts w:ascii="Times New Roman" w:hAnsi="Times New Roman"/>
          <w:sz w:val="24"/>
          <w:szCs w:val="24"/>
        </w:rPr>
        <w:lastRenderedPageBreak/>
        <w:t xml:space="preserve">capacity (Bezerra </w:t>
      </w:r>
      <w:r w:rsidRPr="004D38C5">
        <w:rPr>
          <w:rFonts w:ascii="Times New Roman" w:hAnsi="Times New Roman"/>
          <w:i/>
          <w:iCs/>
          <w:sz w:val="24"/>
          <w:szCs w:val="24"/>
        </w:rPr>
        <w:t>et al.,</w:t>
      </w:r>
      <w:r w:rsidRPr="001B30BF">
        <w:rPr>
          <w:rFonts w:ascii="Times New Roman" w:hAnsi="Times New Roman"/>
          <w:sz w:val="24"/>
          <w:szCs w:val="24"/>
        </w:rPr>
        <w:t xml:space="preserve"> 2024). Blueberries also contain phenolic acids, flavonols, and proanthocyanidins, which enhance their functional properties.</w:t>
      </w:r>
    </w:p>
    <w:p w14:paraId="2FFE337F"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The health-promoting effects of blueberries have been widely studied. Their regular consumption is associated with improved cardiovascular health, reduced oxidative stress, enhanced insulin sensitivity, and neuroprotective benefits. Their phytochemicals have also been linked to anti-cancer, anti-inflammatory, and antimicrobial properties (Bezerra </w:t>
      </w:r>
      <w:r w:rsidRPr="005A1F38">
        <w:rPr>
          <w:rFonts w:ascii="Times New Roman" w:hAnsi="Times New Roman"/>
          <w:i/>
          <w:iCs/>
          <w:sz w:val="24"/>
          <w:szCs w:val="24"/>
        </w:rPr>
        <w:t>et al.,</w:t>
      </w:r>
      <w:r w:rsidRPr="001B30BF">
        <w:rPr>
          <w:rFonts w:ascii="Times New Roman" w:hAnsi="Times New Roman"/>
          <w:sz w:val="24"/>
          <w:szCs w:val="24"/>
        </w:rPr>
        <w:t xml:space="preserve"> 2024). Furthermore, blueberries have demonstrated beneficial effects on memory and cognitive function, making them relevant in ageing and neurodegenerative disease research.</w:t>
      </w:r>
    </w:p>
    <w:p w14:paraId="460A5E30"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Blueberries are consumed fresh or processed into juices, wines, dietary supplements, and functional foods. Their extracts are also widely incorporated in nutraceutical formulations due to their bioactivity and stability. With their unique nutrient composition and wide-ranging health benefits, blueberries remain an important focus of nutritional and biomedical research.</w:t>
      </w:r>
    </w:p>
    <w:p w14:paraId="16CC231E" w14:textId="77777777" w:rsidR="008B66BB" w:rsidRPr="005A1F38" w:rsidRDefault="008B66BB" w:rsidP="008B66BB">
      <w:pPr>
        <w:spacing w:after="0" w:line="480" w:lineRule="auto"/>
        <w:jc w:val="both"/>
        <w:rPr>
          <w:rFonts w:ascii="Times New Roman" w:hAnsi="Times New Roman"/>
          <w:b/>
          <w:bCs/>
          <w:sz w:val="24"/>
          <w:szCs w:val="24"/>
        </w:rPr>
      </w:pPr>
      <w:r w:rsidRPr="005A1F38">
        <w:rPr>
          <w:rFonts w:ascii="Times New Roman" w:hAnsi="Times New Roman"/>
          <w:b/>
          <w:bCs/>
          <w:sz w:val="24"/>
          <w:szCs w:val="24"/>
        </w:rPr>
        <w:t>2.2</w:t>
      </w:r>
      <w:r w:rsidRPr="005A1F38">
        <w:rPr>
          <w:rFonts w:ascii="Times New Roman" w:hAnsi="Times New Roman"/>
          <w:b/>
          <w:bCs/>
          <w:sz w:val="24"/>
          <w:szCs w:val="24"/>
        </w:rPr>
        <w:tab/>
        <w:t>Nutritional Composition of Fruits</w:t>
      </w:r>
    </w:p>
    <w:p w14:paraId="306BFAE9"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Fruits are widely acknowledged as nutrient-dense foods that provide essential vitamins, minerals, dietary fibre, and bioactive compounds necessary for maintaining health and preventing chronic diseases. They are generally low in fat and energy but rich in carbohydrates, micronutrients, and phytochemicals that contribute to their antioxidant, anti-inflammatory, and therapeutic properties (Bezerra </w:t>
      </w:r>
      <w:r w:rsidRPr="004D38C5">
        <w:rPr>
          <w:rFonts w:ascii="Times New Roman" w:hAnsi="Times New Roman"/>
          <w:i/>
          <w:iCs/>
          <w:sz w:val="24"/>
          <w:szCs w:val="24"/>
        </w:rPr>
        <w:t>et al.,</w:t>
      </w:r>
      <w:r w:rsidRPr="001B30BF">
        <w:rPr>
          <w:rFonts w:ascii="Times New Roman" w:hAnsi="Times New Roman"/>
          <w:sz w:val="24"/>
          <w:szCs w:val="24"/>
        </w:rPr>
        <w:t xml:space="preserve"> 2024). The nutritional composition of fruits varies with species, cultivar, maturity stage, and environmental conditions, but certain general trends highlight their importance in human nutrition.</w:t>
      </w:r>
    </w:p>
    <w:p w14:paraId="39857B49" w14:textId="77777777" w:rsidR="008B66BB" w:rsidRDefault="008B66BB" w:rsidP="008B66BB">
      <w:pPr>
        <w:spacing w:after="160" w:line="278" w:lineRule="auto"/>
        <w:rPr>
          <w:rFonts w:ascii="Times New Roman" w:hAnsi="Times New Roman"/>
          <w:b/>
          <w:bCs/>
          <w:sz w:val="24"/>
          <w:szCs w:val="24"/>
        </w:rPr>
      </w:pPr>
      <w:r>
        <w:rPr>
          <w:rFonts w:ascii="Times New Roman" w:hAnsi="Times New Roman"/>
          <w:b/>
          <w:bCs/>
          <w:sz w:val="24"/>
          <w:szCs w:val="24"/>
        </w:rPr>
        <w:br w:type="page"/>
      </w:r>
    </w:p>
    <w:p w14:paraId="50D773AA" w14:textId="77777777" w:rsidR="008B66BB" w:rsidRPr="004D38C5" w:rsidRDefault="008B66BB" w:rsidP="008B66BB">
      <w:pPr>
        <w:spacing w:after="0" w:line="480" w:lineRule="auto"/>
        <w:jc w:val="both"/>
        <w:rPr>
          <w:rFonts w:ascii="Times New Roman" w:hAnsi="Times New Roman"/>
          <w:b/>
          <w:bCs/>
          <w:sz w:val="24"/>
          <w:szCs w:val="24"/>
        </w:rPr>
      </w:pPr>
      <w:r w:rsidRPr="004D38C5">
        <w:rPr>
          <w:rFonts w:ascii="Times New Roman" w:hAnsi="Times New Roman"/>
          <w:b/>
          <w:bCs/>
          <w:sz w:val="24"/>
          <w:szCs w:val="24"/>
        </w:rPr>
        <w:t>2.2.1</w:t>
      </w:r>
      <w:r w:rsidRPr="004D38C5">
        <w:rPr>
          <w:rFonts w:ascii="Times New Roman" w:hAnsi="Times New Roman"/>
          <w:b/>
          <w:bCs/>
          <w:sz w:val="24"/>
          <w:szCs w:val="24"/>
        </w:rPr>
        <w:tab/>
        <w:t>Macronutrients</w:t>
      </w:r>
    </w:p>
    <w:p w14:paraId="747D19EB"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Fresh fruits contain high moisture content, often between 70–90%, contributing to their juiciness and low caloric value. They are typically low in fat (less than 1%) and protein, but they provide dietary fibre in varying amounts, which supports digestive health, lowers cholesterol, and modulates glycemic response (Lakshmi, Sharma, &amp; Singh, 2021). Carbohydrates, primarily in the form of simple sugars such as glucose, fructose, and sucrose, are the major source of energy in fruits. Strawberries, for example, provide about 8 g of carbohydrates per 100 g, while blueberries also contain appreciable amounts of simple sugars that contribute to their sweetness and energy value (Koraqi, Makolli, &amp; Xhabiri, 2017).</w:t>
      </w:r>
    </w:p>
    <w:p w14:paraId="7E58526A" w14:textId="77777777" w:rsidR="008B66BB" w:rsidRPr="004D38C5" w:rsidRDefault="008B66BB" w:rsidP="008B66BB">
      <w:pPr>
        <w:spacing w:after="0" w:line="480" w:lineRule="auto"/>
        <w:jc w:val="both"/>
        <w:rPr>
          <w:rFonts w:ascii="Times New Roman" w:hAnsi="Times New Roman"/>
          <w:b/>
          <w:bCs/>
          <w:sz w:val="24"/>
          <w:szCs w:val="24"/>
        </w:rPr>
      </w:pPr>
      <w:r w:rsidRPr="004D38C5">
        <w:rPr>
          <w:rFonts w:ascii="Times New Roman" w:hAnsi="Times New Roman"/>
          <w:b/>
          <w:bCs/>
          <w:sz w:val="24"/>
          <w:szCs w:val="24"/>
        </w:rPr>
        <w:t>2.2.2</w:t>
      </w:r>
      <w:r w:rsidRPr="004D38C5">
        <w:rPr>
          <w:rFonts w:ascii="Times New Roman" w:hAnsi="Times New Roman"/>
          <w:b/>
          <w:bCs/>
          <w:sz w:val="24"/>
          <w:szCs w:val="24"/>
        </w:rPr>
        <w:tab/>
        <w:t>Micronutrients</w:t>
      </w:r>
    </w:p>
    <w:p w14:paraId="1D5EAB10" w14:textId="77777777" w:rsidR="008B66BB" w:rsidRDefault="008B66BB" w:rsidP="008B66BB">
      <w:pPr>
        <w:spacing w:after="160" w:line="278" w:lineRule="auto"/>
        <w:rPr>
          <w:rFonts w:ascii="Times New Roman" w:hAnsi="Times New Roman"/>
          <w:sz w:val="24"/>
          <w:szCs w:val="24"/>
        </w:rPr>
      </w:pPr>
      <w:r w:rsidRPr="001B30BF">
        <w:rPr>
          <w:rFonts w:ascii="Times New Roman" w:hAnsi="Times New Roman"/>
          <w:sz w:val="24"/>
          <w:szCs w:val="24"/>
        </w:rPr>
        <w:t xml:space="preserve">Fruits are excellent sources of vitamins, particularly vitamin C, vitamin A precursors (carotenoids), vitamin E, and folates. Vitamin C is one of the most abundant vitamins in berries, with strawberries supplying more than 95% of the daily requirement per 100 g serving (Lakshmi </w:t>
      </w:r>
      <w:r w:rsidRPr="004D38C5">
        <w:rPr>
          <w:rFonts w:ascii="Times New Roman" w:hAnsi="Times New Roman"/>
          <w:i/>
          <w:iCs/>
          <w:sz w:val="24"/>
          <w:szCs w:val="24"/>
        </w:rPr>
        <w:t>et al.,</w:t>
      </w:r>
      <w:r w:rsidRPr="001B30BF">
        <w:rPr>
          <w:rFonts w:ascii="Times New Roman" w:hAnsi="Times New Roman"/>
          <w:sz w:val="24"/>
          <w:szCs w:val="24"/>
        </w:rPr>
        <w:t xml:space="preserve"> 2021). Blueberries, though containing lower levels of vitamin C than strawberries, are notable for their vitamin K and manganese content (Bezerra </w:t>
      </w:r>
      <w:r w:rsidRPr="004D38C5">
        <w:rPr>
          <w:rFonts w:ascii="Times New Roman" w:hAnsi="Times New Roman"/>
          <w:i/>
          <w:iCs/>
          <w:sz w:val="24"/>
          <w:szCs w:val="24"/>
        </w:rPr>
        <w:t>et al.,</w:t>
      </w:r>
      <w:r w:rsidRPr="001B30BF">
        <w:rPr>
          <w:rFonts w:ascii="Times New Roman" w:hAnsi="Times New Roman"/>
          <w:sz w:val="24"/>
          <w:szCs w:val="24"/>
        </w:rPr>
        <w:t xml:space="preserve"> 2024). Minerals such as potassium, magnesium, calcium, and iron are also widely present in fruits, contributing to electrolyte balance, bone health, and enzymatic activities.</w:t>
      </w:r>
    </w:p>
    <w:p w14:paraId="53D556B5" w14:textId="77777777" w:rsidR="008B66BB" w:rsidRDefault="008B66BB" w:rsidP="008B66BB">
      <w:pPr>
        <w:spacing w:after="160" w:line="278" w:lineRule="auto"/>
        <w:rPr>
          <w:rFonts w:ascii="Times New Roman" w:hAnsi="Times New Roman"/>
          <w:sz w:val="24"/>
          <w:szCs w:val="24"/>
        </w:rPr>
      </w:pPr>
      <w:r>
        <w:rPr>
          <w:rFonts w:ascii="Times New Roman" w:hAnsi="Times New Roman"/>
          <w:sz w:val="24"/>
          <w:szCs w:val="24"/>
        </w:rPr>
        <w:br w:type="page"/>
      </w:r>
    </w:p>
    <w:p w14:paraId="3A6C4C0D" w14:textId="77777777" w:rsidR="008B66BB" w:rsidRDefault="008B66BB" w:rsidP="008B66BB">
      <w:pPr>
        <w:spacing w:after="160" w:line="278" w:lineRule="auto"/>
        <w:rPr>
          <w:rFonts w:ascii="Times New Roman" w:hAnsi="Times New Roman"/>
          <w:sz w:val="24"/>
          <w:szCs w:val="24"/>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4675"/>
        <w:gridCol w:w="4675"/>
      </w:tblGrid>
      <w:tr w:rsidR="00000000" w14:paraId="7C6298EC" w14:textId="77777777">
        <w:trPr>
          <w:jc w:val="center"/>
        </w:trPr>
        <w:tc>
          <w:tcPr>
            <w:tcW w:w="4675" w:type="dxa"/>
            <w:tcBorders>
              <w:top w:val="single" w:sz="4" w:space="0" w:color="auto"/>
              <w:bottom w:val="single" w:sz="4" w:space="0" w:color="auto"/>
            </w:tcBorders>
            <w:shd w:val="clear" w:color="auto" w:fill="auto"/>
          </w:tcPr>
          <w:p w14:paraId="67AE5095" w14:textId="77777777" w:rsidR="008B66BB" w:rsidRDefault="008B66BB">
            <w:pPr>
              <w:spacing w:after="0" w:line="360" w:lineRule="auto"/>
              <w:jc w:val="center"/>
              <w:rPr>
                <w:rFonts w:ascii="Times New Roman" w:eastAsia="Aptos" w:hAnsi="Times New Roman"/>
                <w:b/>
                <w:bCs/>
                <w:kern w:val="2"/>
                <w:sz w:val="24"/>
                <w:szCs w:val="24"/>
              </w:rPr>
            </w:pPr>
            <w:r>
              <w:rPr>
                <w:rFonts w:ascii="Times New Roman" w:eastAsia="Aptos" w:hAnsi="Times New Roman"/>
                <w:b/>
                <w:bCs/>
                <w:kern w:val="2"/>
                <w:sz w:val="24"/>
                <w:szCs w:val="24"/>
              </w:rPr>
              <w:t>Constituents</w:t>
            </w:r>
          </w:p>
        </w:tc>
        <w:tc>
          <w:tcPr>
            <w:tcW w:w="4675" w:type="dxa"/>
            <w:tcBorders>
              <w:top w:val="single" w:sz="4" w:space="0" w:color="auto"/>
              <w:bottom w:val="single" w:sz="4" w:space="0" w:color="auto"/>
            </w:tcBorders>
            <w:shd w:val="clear" w:color="auto" w:fill="auto"/>
          </w:tcPr>
          <w:p w14:paraId="2556575F" w14:textId="77777777" w:rsidR="008B66BB" w:rsidRDefault="008B66BB">
            <w:pPr>
              <w:spacing w:after="0" w:line="360" w:lineRule="auto"/>
              <w:jc w:val="center"/>
              <w:rPr>
                <w:rFonts w:ascii="Times New Roman" w:eastAsia="Aptos" w:hAnsi="Times New Roman"/>
                <w:b/>
                <w:bCs/>
                <w:kern w:val="2"/>
                <w:sz w:val="24"/>
                <w:szCs w:val="24"/>
              </w:rPr>
            </w:pPr>
            <w:r>
              <w:rPr>
                <w:rFonts w:ascii="Times New Roman" w:eastAsia="Aptos" w:hAnsi="Times New Roman"/>
                <w:b/>
                <w:bCs/>
                <w:kern w:val="2"/>
                <w:sz w:val="24"/>
                <w:szCs w:val="24"/>
              </w:rPr>
              <w:t>Fresh Blueberry</w:t>
            </w:r>
          </w:p>
        </w:tc>
      </w:tr>
      <w:tr w:rsidR="00000000" w14:paraId="10A8E056" w14:textId="77777777">
        <w:trPr>
          <w:jc w:val="center"/>
        </w:trPr>
        <w:tc>
          <w:tcPr>
            <w:tcW w:w="4675" w:type="dxa"/>
            <w:tcBorders>
              <w:top w:val="single" w:sz="4" w:space="0" w:color="auto"/>
            </w:tcBorders>
            <w:shd w:val="clear" w:color="auto" w:fill="auto"/>
          </w:tcPr>
          <w:p w14:paraId="6D918586"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Calories</w:t>
            </w:r>
          </w:p>
        </w:tc>
        <w:tc>
          <w:tcPr>
            <w:tcW w:w="4675" w:type="dxa"/>
            <w:tcBorders>
              <w:top w:val="single" w:sz="4" w:space="0" w:color="auto"/>
            </w:tcBorders>
            <w:shd w:val="clear" w:color="auto" w:fill="auto"/>
          </w:tcPr>
          <w:p w14:paraId="02BC6630"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82 kcal</w:t>
            </w:r>
          </w:p>
        </w:tc>
      </w:tr>
      <w:tr w:rsidR="00000000" w14:paraId="27A3902F" w14:textId="77777777">
        <w:trPr>
          <w:jc w:val="center"/>
        </w:trPr>
        <w:tc>
          <w:tcPr>
            <w:tcW w:w="4675" w:type="dxa"/>
            <w:shd w:val="clear" w:color="auto" w:fill="auto"/>
          </w:tcPr>
          <w:p w14:paraId="39B2ECC1"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Water</w:t>
            </w:r>
          </w:p>
        </w:tc>
        <w:tc>
          <w:tcPr>
            <w:tcW w:w="4675" w:type="dxa"/>
            <w:shd w:val="clear" w:color="auto" w:fill="auto"/>
          </w:tcPr>
          <w:p w14:paraId="20318AB9"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123 g</w:t>
            </w:r>
          </w:p>
        </w:tc>
      </w:tr>
      <w:tr w:rsidR="00000000" w14:paraId="740B0112" w14:textId="77777777">
        <w:trPr>
          <w:jc w:val="center"/>
        </w:trPr>
        <w:tc>
          <w:tcPr>
            <w:tcW w:w="4675" w:type="dxa"/>
            <w:shd w:val="clear" w:color="auto" w:fill="auto"/>
          </w:tcPr>
          <w:p w14:paraId="48DF1EA9"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Fat</w:t>
            </w:r>
          </w:p>
        </w:tc>
        <w:tc>
          <w:tcPr>
            <w:tcW w:w="4675" w:type="dxa"/>
            <w:shd w:val="clear" w:color="auto" w:fill="auto"/>
          </w:tcPr>
          <w:p w14:paraId="32A80D17"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0.55 g</w:t>
            </w:r>
          </w:p>
        </w:tc>
      </w:tr>
      <w:tr w:rsidR="00000000" w14:paraId="21470A4C" w14:textId="77777777">
        <w:trPr>
          <w:jc w:val="center"/>
        </w:trPr>
        <w:tc>
          <w:tcPr>
            <w:tcW w:w="4675" w:type="dxa"/>
            <w:shd w:val="clear" w:color="auto" w:fill="auto"/>
          </w:tcPr>
          <w:p w14:paraId="653507F2"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Protein</w:t>
            </w:r>
          </w:p>
        </w:tc>
        <w:tc>
          <w:tcPr>
            <w:tcW w:w="4675" w:type="dxa"/>
            <w:shd w:val="clear" w:color="auto" w:fill="auto"/>
          </w:tcPr>
          <w:p w14:paraId="3E7ECB38"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0.97 g</w:t>
            </w:r>
          </w:p>
        </w:tc>
      </w:tr>
      <w:tr w:rsidR="00000000" w14:paraId="1544B901" w14:textId="77777777">
        <w:trPr>
          <w:jc w:val="center"/>
        </w:trPr>
        <w:tc>
          <w:tcPr>
            <w:tcW w:w="4675" w:type="dxa"/>
            <w:shd w:val="clear" w:color="auto" w:fill="auto"/>
          </w:tcPr>
          <w:p w14:paraId="3D62CF1D"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Carbohydrate</w:t>
            </w:r>
          </w:p>
        </w:tc>
        <w:tc>
          <w:tcPr>
            <w:tcW w:w="4675" w:type="dxa"/>
            <w:shd w:val="clear" w:color="auto" w:fill="auto"/>
          </w:tcPr>
          <w:p w14:paraId="12B06CA5"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20.5 g</w:t>
            </w:r>
          </w:p>
        </w:tc>
      </w:tr>
      <w:tr w:rsidR="00000000" w14:paraId="3A124CDE" w14:textId="77777777">
        <w:trPr>
          <w:jc w:val="center"/>
        </w:trPr>
        <w:tc>
          <w:tcPr>
            <w:tcW w:w="4675" w:type="dxa"/>
            <w:shd w:val="clear" w:color="auto" w:fill="auto"/>
          </w:tcPr>
          <w:p w14:paraId="087A24A6"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Fibre</w:t>
            </w:r>
          </w:p>
        </w:tc>
        <w:tc>
          <w:tcPr>
            <w:tcW w:w="4675" w:type="dxa"/>
            <w:shd w:val="clear" w:color="auto" w:fill="auto"/>
          </w:tcPr>
          <w:p w14:paraId="50DC9A25"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1.88 g</w:t>
            </w:r>
          </w:p>
        </w:tc>
      </w:tr>
      <w:tr w:rsidR="00000000" w14:paraId="52A1A3F9" w14:textId="77777777">
        <w:trPr>
          <w:jc w:val="center"/>
        </w:trPr>
        <w:tc>
          <w:tcPr>
            <w:tcW w:w="4675" w:type="dxa"/>
            <w:shd w:val="clear" w:color="auto" w:fill="auto"/>
          </w:tcPr>
          <w:p w14:paraId="6B1BA8CD"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Vitamin A</w:t>
            </w:r>
          </w:p>
        </w:tc>
        <w:tc>
          <w:tcPr>
            <w:tcW w:w="4675" w:type="dxa"/>
            <w:shd w:val="clear" w:color="auto" w:fill="auto"/>
          </w:tcPr>
          <w:p w14:paraId="1F27BD9B"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145 IU</w:t>
            </w:r>
          </w:p>
        </w:tc>
      </w:tr>
      <w:tr w:rsidR="00000000" w14:paraId="29445937" w14:textId="77777777">
        <w:trPr>
          <w:jc w:val="center"/>
        </w:trPr>
        <w:tc>
          <w:tcPr>
            <w:tcW w:w="4675" w:type="dxa"/>
            <w:shd w:val="clear" w:color="auto" w:fill="auto"/>
          </w:tcPr>
          <w:p w14:paraId="1E1C57EF"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Vitamin B6</w:t>
            </w:r>
          </w:p>
        </w:tc>
        <w:tc>
          <w:tcPr>
            <w:tcW w:w="4675" w:type="dxa"/>
            <w:shd w:val="clear" w:color="auto" w:fill="auto"/>
          </w:tcPr>
          <w:p w14:paraId="40662272"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0.052 mg</w:t>
            </w:r>
          </w:p>
        </w:tc>
      </w:tr>
      <w:tr w:rsidR="00000000" w14:paraId="28CF2D10" w14:textId="77777777">
        <w:trPr>
          <w:jc w:val="center"/>
        </w:trPr>
        <w:tc>
          <w:tcPr>
            <w:tcW w:w="4675" w:type="dxa"/>
            <w:shd w:val="clear" w:color="auto" w:fill="auto"/>
          </w:tcPr>
          <w:p w14:paraId="3E1F58BD"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Niacin</w:t>
            </w:r>
          </w:p>
        </w:tc>
        <w:tc>
          <w:tcPr>
            <w:tcW w:w="4675" w:type="dxa"/>
            <w:shd w:val="clear" w:color="auto" w:fill="auto"/>
          </w:tcPr>
          <w:p w14:paraId="539C289F"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0.52 mg</w:t>
            </w:r>
          </w:p>
        </w:tc>
      </w:tr>
      <w:tr w:rsidR="00000000" w14:paraId="720BE07D" w14:textId="77777777">
        <w:trPr>
          <w:jc w:val="center"/>
        </w:trPr>
        <w:tc>
          <w:tcPr>
            <w:tcW w:w="4675" w:type="dxa"/>
            <w:shd w:val="clear" w:color="auto" w:fill="auto"/>
          </w:tcPr>
          <w:p w14:paraId="2F00755D"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Folacin</w:t>
            </w:r>
          </w:p>
        </w:tc>
        <w:tc>
          <w:tcPr>
            <w:tcW w:w="4675" w:type="dxa"/>
            <w:shd w:val="clear" w:color="auto" w:fill="auto"/>
          </w:tcPr>
          <w:p w14:paraId="3FA32D41"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9.3 mg</w:t>
            </w:r>
          </w:p>
        </w:tc>
      </w:tr>
      <w:tr w:rsidR="00000000" w14:paraId="4563B28C" w14:textId="77777777">
        <w:trPr>
          <w:jc w:val="center"/>
        </w:trPr>
        <w:tc>
          <w:tcPr>
            <w:tcW w:w="4675" w:type="dxa"/>
            <w:shd w:val="clear" w:color="auto" w:fill="auto"/>
          </w:tcPr>
          <w:p w14:paraId="4CB01F5C"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Calcium</w:t>
            </w:r>
          </w:p>
        </w:tc>
        <w:tc>
          <w:tcPr>
            <w:tcW w:w="4675" w:type="dxa"/>
            <w:shd w:val="clear" w:color="auto" w:fill="auto"/>
          </w:tcPr>
          <w:p w14:paraId="1BAFE151"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9 mg</w:t>
            </w:r>
          </w:p>
        </w:tc>
      </w:tr>
      <w:tr w:rsidR="00000000" w14:paraId="7CFCBA0A" w14:textId="77777777">
        <w:trPr>
          <w:jc w:val="center"/>
        </w:trPr>
        <w:tc>
          <w:tcPr>
            <w:tcW w:w="4675" w:type="dxa"/>
            <w:shd w:val="clear" w:color="auto" w:fill="auto"/>
          </w:tcPr>
          <w:p w14:paraId="1CC581B3"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Zinc</w:t>
            </w:r>
          </w:p>
        </w:tc>
        <w:tc>
          <w:tcPr>
            <w:tcW w:w="4675" w:type="dxa"/>
            <w:shd w:val="clear" w:color="auto" w:fill="auto"/>
          </w:tcPr>
          <w:p w14:paraId="600D6586"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0.16 mg</w:t>
            </w:r>
          </w:p>
        </w:tc>
      </w:tr>
      <w:tr w:rsidR="00000000" w14:paraId="69E228FA" w14:textId="77777777">
        <w:trPr>
          <w:jc w:val="center"/>
        </w:trPr>
        <w:tc>
          <w:tcPr>
            <w:tcW w:w="4675" w:type="dxa"/>
            <w:shd w:val="clear" w:color="auto" w:fill="auto"/>
          </w:tcPr>
          <w:p w14:paraId="067A1536"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Iron</w:t>
            </w:r>
          </w:p>
        </w:tc>
        <w:tc>
          <w:tcPr>
            <w:tcW w:w="4675" w:type="dxa"/>
            <w:shd w:val="clear" w:color="auto" w:fill="auto"/>
          </w:tcPr>
          <w:p w14:paraId="148C6A99"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0.24 mg</w:t>
            </w:r>
          </w:p>
        </w:tc>
      </w:tr>
      <w:tr w:rsidR="00000000" w14:paraId="30E562EA" w14:textId="77777777">
        <w:trPr>
          <w:jc w:val="center"/>
        </w:trPr>
        <w:tc>
          <w:tcPr>
            <w:tcW w:w="4675" w:type="dxa"/>
            <w:shd w:val="clear" w:color="auto" w:fill="auto"/>
          </w:tcPr>
          <w:p w14:paraId="244ADDE8"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Copper</w:t>
            </w:r>
          </w:p>
        </w:tc>
        <w:tc>
          <w:tcPr>
            <w:tcW w:w="4675" w:type="dxa"/>
            <w:shd w:val="clear" w:color="auto" w:fill="auto"/>
          </w:tcPr>
          <w:p w14:paraId="672FD403"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0.09 mg</w:t>
            </w:r>
          </w:p>
        </w:tc>
      </w:tr>
      <w:tr w:rsidR="00000000" w14:paraId="6596F0FC" w14:textId="77777777">
        <w:trPr>
          <w:jc w:val="center"/>
        </w:trPr>
        <w:tc>
          <w:tcPr>
            <w:tcW w:w="4675" w:type="dxa"/>
            <w:shd w:val="clear" w:color="auto" w:fill="auto"/>
          </w:tcPr>
          <w:p w14:paraId="6B106D18"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Sodium</w:t>
            </w:r>
          </w:p>
        </w:tc>
        <w:tc>
          <w:tcPr>
            <w:tcW w:w="4675" w:type="dxa"/>
            <w:shd w:val="clear" w:color="auto" w:fill="auto"/>
          </w:tcPr>
          <w:p w14:paraId="7036137F"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9 mg</w:t>
            </w:r>
          </w:p>
        </w:tc>
      </w:tr>
      <w:tr w:rsidR="00000000" w14:paraId="4CA62EA7" w14:textId="77777777">
        <w:trPr>
          <w:jc w:val="center"/>
        </w:trPr>
        <w:tc>
          <w:tcPr>
            <w:tcW w:w="4675" w:type="dxa"/>
            <w:shd w:val="clear" w:color="auto" w:fill="auto"/>
          </w:tcPr>
          <w:p w14:paraId="6AA7EB81"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Magnesium</w:t>
            </w:r>
          </w:p>
        </w:tc>
        <w:tc>
          <w:tcPr>
            <w:tcW w:w="4675" w:type="dxa"/>
            <w:shd w:val="clear" w:color="auto" w:fill="auto"/>
          </w:tcPr>
          <w:p w14:paraId="4702ACA6"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0.14 mg</w:t>
            </w:r>
          </w:p>
        </w:tc>
      </w:tr>
      <w:tr w:rsidR="00000000" w14:paraId="4268DE0C" w14:textId="77777777">
        <w:trPr>
          <w:jc w:val="center"/>
        </w:trPr>
        <w:tc>
          <w:tcPr>
            <w:tcW w:w="4675" w:type="dxa"/>
            <w:shd w:val="clear" w:color="auto" w:fill="auto"/>
          </w:tcPr>
          <w:p w14:paraId="1E58880C"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Potassium</w:t>
            </w:r>
          </w:p>
        </w:tc>
        <w:tc>
          <w:tcPr>
            <w:tcW w:w="4675" w:type="dxa"/>
            <w:shd w:val="clear" w:color="auto" w:fill="auto"/>
          </w:tcPr>
          <w:p w14:paraId="456803DC"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129 mg</w:t>
            </w:r>
          </w:p>
        </w:tc>
      </w:tr>
      <w:tr w:rsidR="00000000" w14:paraId="3D2A526A" w14:textId="77777777">
        <w:trPr>
          <w:jc w:val="center"/>
        </w:trPr>
        <w:tc>
          <w:tcPr>
            <w:tcW w:w="4675" w:type="dxa"/>
            <w:shd w:val="clear" w:color="auto" w:fill="auto"/>
          </w:tcPr>
          <w:p w14:paraId="4C1B4501"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Phosphorus</w:t>
            </w:r>
          </w:p>
        </w:tc>
        <w:tc>
          <w:tcPr>
            <w:tcW w:w="4675" w:type="dxa"/>
            <w:shd w:val="clear" w:color="auto" w:fill="auto"/>
          </w:tcPr>
          <w:p w14:paraId="4D331E9D"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15 mg</w:t>
            </w:r>
          </w:p>
        </w:tc>
      </w:tr>
    </w:tbl>
    <w:p w14:paraId="1BA87D22" w14:textId="77777777" w:rsidR="008B66BB" w:rsidRPr="001B30BF" w:rsidRDefault="008B66BB" w:rsidP="008B66BB">
      <w:pPr>
        <w:spacing w:line="480" w:lineRule="auto"/>
        <w:jc w:val="both"/>
        <w:rPr>
          <w:rFonts w:ascii="Times New Roman" w:hAnsi="Times New Roman"/>
          <w:sz w:val="24"/>
          <w:szCs w:val="24"/>
        </w:rPr>
      </w:pPr>
      <w:r>
        <w:rPr>
          <w:rFonts w:ascii="Times New Roman" w:hAnsi="Times New Roman"/>
          <w:sz w:val="24"/>
          <w:szCs w:val="24"/>
        </w:rPr>
        <w:t xml:space="preserve">Nutrition present in 145 g of blueberries or one cup average (Pritts </w:t>
      </w:r>
      <w:r w:rsidRPr="003C7D5F">
        <w:rPr>
          <w:rFonts w:ascii="Times New Roman" w:hAnsi="Times New Roman"/>
          <w:i/>
          <w:iCs/>
          <w:sz w:val="24"/>
          <w:szCs w:val="24"/>
        </w:rPr>
        <w:t>et al.,</w:t>
      </w:r>
      <w:r>
        <w:rPr>
          <w:rFonts w:ascii="Times New Roman" w:hAnsi="Times New Roman"/>
          <w:sz w:val="24"/>
          <w:szCs w:val="24"/>
        </w:rPr>
        <w:t xml:space="preserve"> 1992)</w:t>
      </w:r>
    </w:p>
    <w:p w14:paraId="29D545EA" w14:textId="77777777" w:rsidR="008B66BB" w:rsidRDefault="008B66BB" w:rsidP="008B66BB">
      <w:pPr>
        <w:spacing w:after="160" w:line="278" w:lineRule="auto"/>
        <w:rPr>
          <w:rFonts w:ascii="Times New Roman" w:hAnsi="Times New Roman"/>
          <w:b/>
          <w:bCs/>
          <w:sz w:val="24"/>
          <w:szCs w:val="24"/>
        </w:rPr>
      </w:pPr>
      <w:r>
        <w:rPr>
          <w:rFonts w:ascii="Times New Roman" w:hAnsi="Times New Roman"/>
          <w:b/>
          <w:bCs/>
          <w:sz w:val="24"/>
          <w:szCs w:val="24"/>
        </w:rPr>
        <w:br w:type="page"/>
      </w:r>
    </w:p>
    <w:p w14:paraId="75E7DD33" w14:textId="77777777" w:rsidR="008B66BB" w:rsidRPr="004D38C5" w:rsidRDefault="008B66BB" w:rsidP="008B66BB">
      <w:pPr>
        <w:spacing w:after="0" w:line="480" w:lineRule="auto"/>
        <w:jc w:val="both"/>
        <w:rPr>
          <w:rFonts w:ascii="Times New Roman" w:hAnsi="Times New Roman"/>
          <w:b/>
          <w:bCs/>
          <w:sz w:val="24"/>
          <w:szCs w:val="24"/>
        </w:rPr>
      </w:pPr>
      <w:r w:rsidRPr="004D38C5">
        <w:rPr>
          <w:rFonts w:ascii="Times New Roman" w:hAnsi="Times New Roman"/>
          <w:b/>
          <w:bCs/>
          <w:sz w:val="24"/>
          <w:szCs w:val="24"/>
        </w:rPr>
        <w:t>2.2.3</w:t>
      </w:r>
      <w:r w:rsidRPr="004D38C5">
        <w:rPr>
          <w:rFonts w:ascii="Times New Roman" w:hAnsi="Times New Roman"/>
          <w:b/>
          <w:bCs/>
          <w:sz w:val="24"/>
          <w:szCs w:val="24"/>
        </w:rPr>
        <w:tab/>
        <w:t>Phytochemicals and Bioactive Compounds</w:t>
      </w:r>
    </w:p>
    <w:p w14:paraId="5B1DDA66"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Beyond macronutrients and micronutrients, fruits are rich reservoirs of phytochemicals, including polyphenols, flavonoids, tannins, and anthocyanins. These compounds are secondary metabolites that not only determine the colour, aroma, and flavour of fruits but also confer significant health benefits due to their antioxidant capacity (Bezerra </w:t>
      </w:r>
      <w:r w:rsidRPr="004D38C5">
        <w:rPr>
          <w:rFonts w:ascii="Times New Roman" w:hAnsi="Times New Roman"/>
          <w:i/>
          <w:iCs/>
          <w:sz w:val="24"/>
          <w:szCs w:val="24"/>
        </w:rPr>
        <w:t>et al.,</w:t>
      </w:r>
      <w:r w:rsidRPr="001B30BF">
        <w:rPr>
          <w:rFonts w:ascii="Times New Roman" w:hAnsi="Times New Roman"/>
          <w:sz w:val="24"/>
          <w:szCs w:val="24"/>
        </w:rPr>
        <w:t xml:space="preserve"> 2024). For instance, strawberries are particularly rich in pelargonidin-based anthocyanins, while blueberries are dominated by delphinidin and malvidin glycosides. Both fruits also contain ellagitannins, flavonols, and phenolic acids, which contribute to free radical scavenging activity (Koraqi </w:t>
      </w:r>
      <w:r w:rsidRPr="004D38C5">
        <w:rPr>
          <w:rFonts w:ascii="Times New Roman" w:hAnsi="Times New Roman"/>
          <w:i/>
          <w:iCs/>
          <w:sz w:val="24"/>
          <w:szCs w:val="24"/>
        </w:rPr>
        <w:t>et al.,</w:t>
      </w:r>
      <w:r w:rsidRPr="001B30BF">
        <w:rPr>
          <w:rFonts w:ascii="Times New Roman" w:hAnsi="Times New Roman"/>
          <w:sz w:val="24"/>
          <w:szCs w:val="24"/>
        </w:rPr>
        <w:t xml:space="preserve"> 2017).</w:t>
      </w:r>
    </w:p>
    <w:p w14:paraId="2350520C" w14:textId="77777777" w:rsidR="008B66BB" w:rsidRPr="004D38C5" w:rsidRDefault="008B66BB" w:rsidP="008B66BB">
      <w:pPr>
        <w:spacing w:after="0" w:line="480" w:lineRule="auto"/>
        <w:jc w:val="both"/>
        <w:rPr>
          <w:rFonts w:ascii="Times New Roman" w:hAnsi="Times New Roman"/>
          <w:b/>
          <w:bCs/>
          <w:sz w:val="24"/>
          <w:szCs w:val="24"/>
        </w:rPr>
      </w:pPr>
      <w:r w:rsidRPr="004D38C5">
        <w:rPr>
          <w:rFonts w:ascii="Times New Roman" w:hAnsi="Times New Roman"/>
          <w:b/>
          <w:bCs/>
          <w:sz w:val="24"/>
          <w:szCs w:val="24"/>
        </w:rPr>
        <w:t>2.2.4</w:t>
      </w:r>
      <w:r w:rsidRPr="004D38C5">
        <w:rPr>
          <w:rFonts w:ascii="Times New Roman" w:hAnsi="Times New Roman"/>
          <w:b/>
          <w:bCs/>
          <w:sz w:val="24"/>
          <w:szCs w:val="24"/>
        </w:rPr>
        <w:tab/>
        <w:t>Health Implications of Nutritional Composition</w:t>
      </w:r>
    </w:p>
    <w:p w14:paraId="5B686BC7"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The nutritional composition of fruits underpins their role in health promotion. High dietary fibre contributes to satiety and weight management, while vitamins and minerals provide essential cofactors for enzymatic reactions. The high content of vitamin C and polyphenols in strawberries and blueberries enhances immune function and protects against oxidative stress, thereby lowering the risk of cardiovascular diseases, diabetes, and certain cancers (Lakshmi et al., 2021). Moreover, fruits with low glycemic index values, such as strawberries, are particularly beneficial for diabetic patients as they help regulate postprandial blood glucose levels.</w:t>
      </w:r>
    </w:p>
    <w:p w14:paraId="4FFB8DD4"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Thus, the nutritional richness of fruits, particularly strawberries and blueberries, emphasizes their role as functional foods capable of providing not only nourishment but also disease-preventive and therapeutic benefits.</w:t>
      </w:r>
    </w:p>
    <w:p w14:paraId="007CE45F" w14:textId="77777777" w:rsidR="008B66BB" w:rsidRDefault="008B66BB" w:rsidP="008B66BB">
      <w:pPr>
        <w:spacing w:after="160" w:line="278" w:lineRule="auto"/>
        <w:rPr>
          <w:rFonts w:ascii="Times New Roman" w:hAnsi="Times New Roman"/>
          <w:b/>
          <w:bCs/>
          <w:sz w:val="24"/>
          <w:szCs w:val="24"/>
        </w:rPr>
      </w:pPr>
      <w:r>
        <w:rPr>
          <w:rFonts w:ascii="Times New Roman" w:hAnsi="Times New Roman"/>
          <w:b/>
          <w:bCs/>
          <w:sz w:val="24"/>
          <w:szCs w:val="24"/>
        </w:rPr>
        <w:br w:type="page"/>
      </w:r>
    </w:p>
    <w:p w14:paraId="5251C8A2" w14:textId="77777777" w:rsidR="008B66BB" w:rsidRPr="004D38C5" w:rsidRDefault="008B66BB" w:rsidP="008B66BB">
      <w:pPr>
        <w:spacing w:after="0" w:line="480" w:lineRule="auto"/>
        <w:jc w:val="both"/>
        <w:rPr>
          <w:rFonts w:ascii="Times New Roman" w:hAnsi="Times New Roman"/>
          <w:b/>
          <w:bCs/>
          <w:sz w:val="24"/>
          <w:szCs w:val="24"/>
        </w:rPr>
      </w:pPr>
      <w:r w:rsidRPr="004D38C5">
        <w:rPr>
          <w:rFonts w:ascii="Times New Roman" w:hAnsi="Times New Roman"/>
          <w:b/>
          <w:bCs/>
          <w:sz w:val="24"/>
          <w:szCs w:val="24"/>
        </w:rPr>
        <w:t>2.3</w:t>
      </w:r>
      <w:r w:rsidRPr="004D38C5">
        <w:rPr>
          <w:rFonts w:ascii="Times New Roman" w:hAnsi="Times New Roman"/>
          <w:b/>
          <w:bCs/>
          <w:sz w:val="24"/>
          <w:szCs w:val="24"/>
        </w:rPr>
        <w:tab/>
        <w:t>Phytochemicals and Their Health Benefits</w:t>
      </w:r>
    </w:p>
    <w:p w14:paraId="268ACA91"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Phytochemicals are naturally occurring plant-derived compounds that are not essential nutrients but play critical roles in promoting health and protecting against disease. In fruits such as strawberries and blueberries, phytochemicals include polyphenols, anthocyanins, flavonoids, tannins, phenolic acids, and stilbenes, all of which have been associated with antioxidant, anti-inflammatory, cardioprotective, neuroprotective, and anticancer activities (Bezerra </w:t>
      </w:r>
      <w:r w:rsidRPr="004D38C5">
        <w:rPr>
          <w:rFonts w:ascii="Times New Roman" w:hAnsi="Times New Roman"/>
          <w:i/>
          <w:iCs/>
          <w:sz w:val="24"/>
          <w:szCs w:val="24"/>
        </w:rPr>
        <w:t>et al.,</w:t>
      </w:r>
      <w:r w:rsidRPr="001B30BF">
        <w:rPr>
          <w:rFonts w:ascii="Times New Roman" w:hAnsi="Times New Roman"/>
          <w:sz w:val="24"/>
          <w:szCs w:val="24"/>
        </w:rPr>
        <w:t xml:space="preserve"> 2024).</w:t>
      </w:r>
    </w:p>
    <w:p w14:paraId="3589E834" w14:textId="77777777" w:rsidR="008B66BB" w:rsidRPr="004D38C5" w:rsidRDefault="008B66BB" w:rsidP="008B66BB">
      <w:pPr>
        <w:spacing w:after="0" w:line="480" w:lineRule="auto"/>
        <w:jc w:val="both"/>
        <w:rPr>
          <w:rFonts w:ascii="Times New Roman" w:hAnsi="Times New Roman"/>
          <w:b/>
          <w:bCs/>
          <w:sz w:val="24"/>
          <w:szCs w:val="24"/>
        </w:rPr>
      </w:pPr>
      <w:r w:rsidRPr="004D38C5">
        <w:rPr>
          <w:rFonts w:ascii="Times New Roman" w:hAnsi="Times New Roman"/>
          <w:b/>
          <w:bCs/>
          <w:sz w:val="24"/>
          <w:szCs w:val="24"/>
        </w:rPr>
        <w:t>2.3.1</w:t>
      </w:r>
      <w:r w:rsidRPr="004D38C5">
        <w:rPr>
          <w:rFonts w:ascii="Times New Roman" w:hAnsi="Times New Roman"/>
          <w:b/>
          <w:bCs/>
          <w:sz w:val="24"/>
          <w:szCs w:val="24"/>
        </w:rPr>
        <w:tab/>
        <w:t>Polyphenols</w:t>
      </w:r>
    </w:p>
    <w:p w14:paraId="069DF054"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Polyphenols are the most abundant phytochemicals in strawberries and blueberries. They include flavonoids (anthocyanins, flavonols, and flavan-3-ols) and non-flavonoid phenolic compounds such as phenolic acids and tannins. These compounds are well-known for their strong antioxidant capacity, which helps neutralize reactive oxygen species (ROS), thereby reducing oxidative stress—a major contributor to chronic diseases such as cancer, diabetes, and cardiovascular disorders (Lakshmi, Sharma, &amp; Singh, 2021).</w:t>
      </w:r>
    </w:p>
    <w:p w14:paraId="74198D65"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In strawberries, the dominant polyphenols are anthocyanins (mainly pelargonidin derivatives), ellagitannins, and phenolic acids. These compounds are responsible for the fruit’s characteristic red colour and significant radical scavenging activity (Lakshmi </w:t>
      </w:r>
      <w:r w:rsidRPr="00301ACD">
        <w:rPr>
          <w:rFonts w:ascii="Times New Roman" w:hAnsi="Times New Roman"/>
          <w:i/>
          <w:iCs/>
          <w:sz w:val="24"/>
          <w:szCs w:val="24"/>
        </w:rPr>
        <w:t>et al.,</w:t>
      </w:r>
      <w:r w:rsidRPr="001B30BF">
        <w:rPr>
          <w:rFonts w:ascii="Times New Roman" w:hAnsi="Times New Roman"/>
          <w:sz w:val="24"/>
          <w:szCs w:val="24"/>
        </w:rPr>
        <w:t xml:space="preserve"> 2021). In blueberries, anthocyanins predominate as malvidin, cyanidin, delphinidin, and petunidin glycosides, giving the fruit its deep blue-purple pigmentation (Bezerra </w:t>
      </w:r>
      <w:r w:rsidRPr="00301ACD">
        <w:rPr>
          <w:rFonts w:ascii="Times New Roman" w:hAnsi="Times New Roman"/>
          <w:i/>
          <w:iCs/>
          <w:sz w:val="24"/>
          <w:szCs w:val="24"/>
        </w:rPr>
        <w:t>et al.,</w:t>
      </w:r>
      <w:r w:rsidRPr="001B30BF">
        <w:rPr>
          <w:rFonts w:ascii="Times New Roman" w:hAnsi="Times New Roman"/>
          <w:sz w:val="24"/>
          <w:szCs w:val="24"/>
        </w:rPr>
        <w:t xml:space="preserve"> 2024).</w:t>
      </w:r>
    </w:p>
    <w:p w14:paraId="13525574" w14:textId="77777777" w:rsidR="008B66BB" w:rsidRPr="00301ACD" w:rsidRDefault="008B66BB" w:rsidP="008B66BB">
      <w:pPr>
        <w:spacing w:after="0" w:line="480" w:lineRule="auto"/>
        <w:jc w:val="both"/>
        <w:rPr>
          <w:rFonts w:ascii="Times New Roman" w:hAnsi="Times New Roman"/>
          <w:b/>
          <w:bCs/>
          <w:sz w:val="24"/>
          <w:szCs w:val="24"/>
        </w:rPr>
      </w:pPr>
      <w:r w:rsidRPr="00301ACD">
        <w:rPr>
          <w:rFonts w:ascii="Times New Roman" w:hAnsi="Times New Roman"/>
          <w:b/>
          <w:bCs/>
          <w:sz w:val="24"/>
          <w:szCs w:val="24"/>
        </w:rPr>
        <w:t>2.3.2</w:t>
      </w:r>
      <w:r>
        <w:rPr>
          <w:rFonts w:ascii="Times New Roman" w:hAnsi="Times New Roman"/>
          <w:b/>
          <w:bCs/>
          <w:sz w:val="24"/>
          <w:szCs w:val="24"/>
        </w:rPr>
        <w:tab/>
        <w:t>A</w:t>
      </w:r>
      <w:r w:rsidRPr="00301ACD">
        <w:rPr>
          <w:rFonts w:ascii="Times New Roman" w:hAnsi="Times New Roman"/>
          <w:b/>
          <w:bCs/>
          <w:sz w:val="24"/>
          <w:szCs w:val="24"/>
        </w:rPr>
        <w:t>nthocyanins</w:t>
      </w:r>
    </w:p>
    <w:p w14:paraId="58A4FD0F"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Anthocyanins are water-soluble pigments belonging to the flavonoid group, and they are among the most studied phytochemicals in berries. They exhibit a wide range of biological activities, including antioxidant, anti-obesity, antidiabetic, and neuroprotective properties. For instance, </w:t>
      </w:r>
      <w:r w:rsidRPr="001B30BF">
        <w:rPr>
          <w:rFonts w:ascii="Times New Roman" w:hAnsi="Times New Roman"/>
          <w:sz w:val="24"/>
          <w:szCs w:val="24"/>
        </w:rPr>
        <w:lastRenderedPageBreak/>
        <w:t xml:space="preserve">pelargonidin-3-glucoside in strawberries and malvidin-3-glucoside in blueberries have been shown to modulate oxidative pathways, inhibit lipid peroxidation, and protect against DNA damage (Koraqi, Makolli, &amp; Xhabiri, 2017). Regular intake of anthocyanin-rich fruits has been linked to improved cardiovascular health and reduced risk of type II diabetes (Lakshmi </w:t>
      </w:r>
      <w:r w:rsidRPr="00301ACD">
        <w:rPr>
          <w:rFonts w:ascii="Times New Roman" w:hAnsi="Times New Roman"/>
          <w:i/>
          <w:iCs/>
          <w:sz w:val="24"/>
          <w:szCs w:val="24"/>
        </w:rPr>
        <w:t>et al.,</w:t>
      </w:r>
      <w:r w:rsidRPr="001B30BF">
        <w:rPr>
          <w:rFonts w:ascii="Times New Roman" w:hAnsi="Times New Roman"/>
          <w:sz w:val="24"/>
          <w:szCs w:val="24"/>
        </w:rPr>
        <w:t xml:space="preserve"> 2021).</w:t>
      </w:r>
    </w:p>
    <w:p w14:paraId="4C8D11F3" w14:textId="77777777" w:rsidR="008B66BB" w:rsidRPr="00301ACD" w:rsidRDefault="008B66BB" w:rsidP="008B66BB">
      <w:pPr>
        <w:spacing w:after="0" w:line="480" w:lineRule="auto"/>
        <w:jc w:val="both"/>
        <w:rPr>
          <w:rFonts w:ascii="Times New Roman" w:hAnsi="Times New Roman"/>
          <w:b/>
          <w:bCs/>
          <w:sz w:val="24"/>
          <w:szCs w:val="24"/>
        </w:rPr>
      </w:pPr>
      <w:r w:rsidRPr="00301ACD">
        <w:rPr>
          <w:rFonts w:ascii="Times New Roman" w:hAnsi="Times New Roman"/>
          <w:b/>
          <w:bCs/>
          <w:sz w:val="24"/>
          <w:szCs w:val="24"/>
        </w:rPr>
        <w:t>2.3.3</w:t>
      </w:r>
      <w:r w:rsidRPr="00301ACD">
        <w:rPr>
          <w:rFonts w:ascii="Times New Roman" w:hAnsi="Times New Roman"/>
          <w:b/>
          <w:bCs/>
          <w:sz w:val="24"/>
          <w:szCs w:val="24"/>
        </w:rPr>
        <w:tab/>
        <w:t>Flavonoids and Other Phenolic Compounds</w:t>
      </w:r>
    </w:p>
    <w:p w14:paraId="5AF66786"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In addition to anthocyanins, both strawberries and blueberries are rich in flavonols such as quercetin, kaempferol, and myricetin, which are potent antioxidants and anti-inflammatory agents. These compounds improve endothelial function, regulate blood pressure, and inhibit the oxidation of low-density lipoproteins (LDL), thereby reducing atherosclerosis risk (Bezerra </w:t>
      </w:r>
      <w:r w:rsidRPr="00301ACD">
        <w:rPr>
          <w:rFonts w:ascii="Times New Roman" w:hAnsi="Times New Roman"/>
          <w:i/>
          <w:iCs/>
          <w:sz w:val="24"/>
          <w:szCs w:val="24"/>
        </w:rPr>
        <w:t>et al.,</w:t>
      </w:r>
      <w:r w:rsidRPr="001B30BF">
        <w:rPr>
          <w:rFonts w:ascii="Times New Roman" w:hAnsi="Times New Roman"/>
          <w:sz w:val="24"/>
          <w:szCs w:val="24"/>
        </w:rPr>
        <w:t xml:space="preserve"> 2024). Ellagic acid, abundant in strawberries, and chlorogenic acid, abundant in blueberries, are phenolic acids with demonstrated anticancer and antimicrobial activities.</w:t>
      </w:r>
    </w:p>
    <w:p w14:paraId="39EE6E20" w14:textId="77777777" w:rsidR="008B66BB" w:rsidRPr="00301ACD" w:rsidRDefault="008B66BB" w:rsidP="008B66BB">
      <w:pPr>
        <w:spacing w:after="0" w:line="480" w:lineRule="auto"/>
        <w:jc w:val="both"/>
        <w:rPr>
          <w:rFonts w:ascii="Times New Roman" w:hAnsi="Times New Roman"/>
          <w:b/>
          <w:bCs/>
          <w:sz w:val="24"/>
          <w:szCs w:val="24"/>
        </w:rPr>
      </w:pPr>
      <w:r w:rsidRPr="00301ACD">
        <w:rPr>
          <w:rFonts w:ascii="Times New Roman" w:hAnsi="Times New Roman"/>
          <w:b/>
          <w:bCs/>
          <w:sz w:val="24"/>
          <w:szCs w:val="24"/>
        </w:rPr>
        <w:t>2.3.4</w:t>
      </w:r>
      <w:r w:rsidRPr="00301ACD">
        <w:rPr>
          <w:rFonts w:ascii="Times New Roman" w:hAnsi="Times New Roman"/>
          <w:b/>
          <w:bCs/>
          <w:sz w:val="24"/>
          <w:szCs w:val="24"/>
        </w:rPr>
        <w:tab/>
        <w:t>Health Benefits of Phytochemicals</w:t>
      </w:r>
    </w:p>
    <w:p w14:paraId="0B03916D"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The combined action of berry phytochemicals contributes to their wide-ranging health benefits:</w:t>
      </w:r>
    </w:p>
    <w:p w14:paraId="22EEC73C" w14:textId="77777777" w:rsidR="008B66BB" w:rsidRDefault="008B66BB" w:rsidP="008B66BB">
      <w:pPr>
        <w:pStyle w:val="ListParagraph"/>
        <w:numPr>
          <w:ilvl w:val="0"/>
          <w:numId w:val="2"/>
        </w:numPr>
        <w:spacing w:line="480" w:lineRule="auto"/>
        <w:jc w:val="both"/>
        <w:rPr>
          <w:rFonts w:ascii="Times New Roman" w:hAnsi="Times New Roman"/>
          <w:sz w:val="24"/>
          <w:szCs w:val="24"/>
        </w:rPr>
      </w:pPr>
      <w:r w:rsidRPr="00301ACD">
        <w:rPr>
          <w:rFonts w:ascii="Times New Roman" w:hAnsi="Times New Roman"/>
          <w:b/>
          <w:bCs/>
          <w:i/>
          <w:iCs/>
          <w:sz w:val="24"/>
          <w:szCs w:val="24"/>
        </w:rPr>
        <w:t>Antioxidant Activity:</w:t>
      </w:r>
      <w:r w:rsidRPr="00301ACD">
        <w:rPr>
          <w:rFonts w:ascii="Times New Roman" w:hAnsi="Times New Roman"/>
          <w:sz w:val="24"/>
          <w:szCs w:val="24"/>
        </w:rPr>
        <w:t xml:space="preserve"> Neutralization of free radicals, prevention of lipid peroxidation, and protection of biomolecules such as DNA and proteins from oxidative damage (Lakshmi </w:t>
      </w:r>
      <w:r w:rsidRPr="00301ACD">
        <w:rPr>
          <w:rFonts w:ascii="Times New Roman" w:hAnsi="Times New Roman"/>
          <w:i/>
          <w:iCs/>
          <w:sz w:val="24"/>
          <w:szCs w:val="24"/>
        </w:rPr>
        <w:t>et al.,</w:t>
      </w:r>
      <w:r w:rsidRPr="00301ACD">
        <w:rPr>
          <w:rFonts w:ascii="Times New Roman" w:hAnsi="Times New Roman"/>
          <w:sz w:val="24"/>
          <w:szCs w:val="24"/>
        </w:rPr>
        <w:t xml:space="preserve"> 2021).</w:t>
      </w:r>
    </w:p>
    <w:p w14:paraId="3D5E0AF6" w14:textId="77777777" w:rsidR="008B66BB" w:rsidRDefault="008B66BB" w:rsidP="008B66BB">
      <w:pPr>
        <w:pStyle w:val="ListParagraph"/>
        <w:numPr>
          <w:ilvl w:val="0"/>
          <w:numId w:val="2"/>
        </w:numPr>
        <w:spacing w:line="480" w:lineRule="auto"/>
        <w:jc w:val="both"/>
        <w:rPr>
          <w:rFonts w:ascii="Times New Roman" w:hAnsi="Times New Roman"/>
          <w:sz w:val="24"/>
          <w:szCs w:val="24"/>
        </w:rPr>
      </w:pPr>
      <w:r w:rsidRPr="00301ACD">
        <w:rPr>
          <w:rFonts w:ascii="Times New Roman" w:hAnsi="Times New Roman"/>
          <w:b/>
          <w:bCs/>
          <w:i/>
          <w:iCs/>
          <w:sz w:val="24"/>
          <w:szCs w:val="24"/>
        </w:rPr>
        <w:t>Cardioprotective Effects:</w:t>
      </w:r>
      <w:r w:rsidRPr="00301ACD">
        <w:rPr>
          <w:rFonts w:ascii="Times New Roman" w:hAnsi="Times New Roman"/>
          <w:sz w:val="24"/>
          <w:szCs w:val="24"/>
        </w:rPr>
        <w:t xml:space="preserve"> Improvement of vascular function, reduction in blood pressure, and inhibition of platelet aggregation, leading to decreased cardiovascular disease risk (Bezerra </w:t>
      </w:r>
      <w:r w:rsidRPr="00301ACD">
        <w:rPr>
          <w:rFonts w:ascii="Times New Roman" w:hAnsi="Times New Roman"/>
          <w:i/>
          <w:iCs/>
          <w:sz w:val="24"/>
          <w:szCs w:val="24"/>
        </w:rPr>
        <w:t>et al.,</w:t>
      </w:r>
      <w:r w:rsidRPr="00301ACD">
        <w:rPr>
          <w:rFonts w:ascii="Times New Roman" w:hAnsi="Times New Roman"/>
          <w:sz w:val="24"/>
          <w:szCs w:val="24"/>
        </w:rPr>
        <w:t xml:space="preserve"> 2024).</w:t>
      </w:r>
    </w:p>
    <w:p w14:paraId="5BD741C1" w14:textId="77777777" w:rsidR="008B66BB" w:rsidRDefault="008B66BB" w:rsidP="008B66BB">
      <w:pPr>
        <w:pStyle w:val="ListParagraph"/>
        <w:numPr>
          <w:ilvl w:val="0"/>
          <w:numId w:val="2"/>
        </w:numPr>
        <w:spacing w:line="480" w:lineRule="auto"/>
        <w:jc w:val="both"/>
        <w:rPr>
          <w:rFonts w:ascii="Times New Roman" w:hAnsi="Times New Roman"/>
          <w:sz w:val="24"/>
          <w:szCs w:val="24"/>
        </w:rPr>
      </w:pPr>
      <w:r w:rsidRPr="00301ACD">
        <w:rPr>
          <w:rFonts w:ascii="Times New Roman" w:hAnsi="Times New Roman"/>
          <w:b/>
          <w:bCs/>
          <w:i/>
          <w:iCs/>
          <w:sz w:val="24"/>
          <w:szCs w:val="24"/>
        </w:rPr>
        <w:lastRenderedPageBreak/>
        <w:t>Antidiabetic Properties:</w:t>
      </w:r>
      <w:r w:rsidRPr="00301ACD">
        <w:rPr>
          <w:rFonts w:ascii="Times New Roman" w:hAnsi="Times New Roman"/>
          <w:sz w:val="24"/>
          <w:szCs w:val="24"/>
        </w:rPr>
        <w:t xml:space="preserve"> Inhibition of carbohydrate-digesting enzymes such as α-amylase and α-glucosidase, improvement of insulin sensitivity, and regulation of blood glucose levels (Lakshmi </w:t>
      </w:r>
      <w:r w:rsidRPr="00301ACD">
        <w:rPr>
          <w:rFonts w:ascii="Times New Roman" w:hAnsi="Times New Roman"/>
          <w:i/>
          <w:iCs/>
          <w:sz w:val="24"/>
          <w:szCs w:val="24"/>
        </w:rPr>
        <w:t xml:space="preserve">et al., </w:t>
      </w:r>
      <w:r w:rsidRPr="00301ACD">
        <w:rPr>
          <w:rFonts w:ascii="Times New Roman" w:hAnsi="Times New Roman"/>
          <w:sz w:val="24"/>
          <w:szCs w:val="24"/>
        </w:rPr>
        <w:t>2021).</w:t>
      </w:r>
    </w:p>
    <w:p w14:paraId="6C026067" w14:textId="77777777" w:rsidR="008B66BB" w:rsidRDefault="008B66BB" w:rsidP="008B66BB">
      <w:pPr>
        <w:pStyle w:val="ListParagraph"/>
        <w:numPr>
          <w:ilvl w:val="0"/>
          <w:numId w:val="2"/>
        </w:numPr>
        <w:spacing w:line="480" w:lineRule="auto"/>
        <w:jc w:val="both"/>
        <w:rPr>
          <w:rFonts w:ascii="Times New Roman" w:hAnsi="Times New Roman"/>
          <w:sz w:val="24"/>
          <w:szCs w:val="24"/>
        </w:rPr>
      </w:pPr>
      <w:r w:rsidRPr="00301ACD">
        <w:rPr>
          <w:rFonts w:ascii="Times New Roman" w:hAnsi="Times New Roman"/>
          <w:b/>
          <w:bCs/>
          <w:i/>
          <w:iCs/>
          <w:sz w:val="24"/>
          <w:szCs w:val="24"/>
        </w:rPr>
        <w:t>Anti-inflammatory and Immunomodulatory Effects:</w:t>
      </w:r>
      <w:r w:rsidRPr="00301ACD">
        <w:rPr>
          <w:rFonts w:ascii="Times New Roman" w:hAnsi="Times New Roman"/>
          <w:sz w:val="24"/>
          <w:szCs w:val="24"/>
        </w:rPr>
        <w:t xml:space="preserve"> Suppression of pro-inflammatory cytokines and enhancement of immune defense mechanisms.</w:t>
      </w:r>
    </w:p>
    <w:p w14:paraId="323940B6" w14:textId="77777777" w:rsidR="008B66BB" w:rsidRDefault="008B66BB" w:rsidP="008B66BB">
      <w:pPr>
        <w:pStyle w:val="ListParagraph"/>
        <w:numPr>
          <w:ilvl w:val="0"/>
          <w:numId w:val="2"/>
        </w:numPr>
        <w:spacing w:line="480" w:lineRule="auto"/>
        <w:jc w:val="both"/>
        <w:rPr>
          <w:rFonts w:ascii="Times New Roman" w:hAnsi="Times New Roman"/>
          <w:sz w:val="24"/>
          <w:szCs w:val="24"/>
        </w:rPr>
      </w:pPr>
      <w:r w:rsidRPr="00301ACD">
        <w:rPr>
          <w:rFonts w:ascii="Times New Roman" w:hAnsi="Times New Roman"/>
          <w:b/>
          <w:bCs/>
          <w:i/>
          <w:iCs/>
          <w:sz w:val="24"/>
          <w:szCs w:val="24"/>
        </w:rPr>
        <w:t>Neuroprotective Effects:</w:t>
      </w:r>
      <w:r w:rsidRPr="00301ACD">
        <w:rPr>
          <w:rFonts w:ascii="Times New Roman" w:hAnsi="Times New Roman"/>
          <w:sz w:val="24"/>
          <w:szCs w:val="24"/>
        </w:rPr>
        <w:t xml:space="preserve"> Improvement of cognitive functions, reduction of neuroinflammation, and protection against age-related neurodegenerative diseases such as Alzheimer’s (Bezerra </w:t>
      </w:r>
      <w:r w:rsidRPr="00301ACD">
        <w:rPr>
          <w:rFonts w:ascii="Times New Roman" w:hAnsi="Times New Roman"/>
          <w:i/>
          <w:iCs/>
          <w:sz w:val="24"/>
          <w:szCs w:val="24"/>
        </w:rPr>
        <w:t>et al.,</w:t>
      </w:r>
      <w:r w:rsidRPr="00301ACD">
        <w:rPr>
          <w:rFonts w:ascii="Times New Roman" w:hAnsi="Times New Roman"/>
          <w:sz w:val="24"/>
          <w:szCs w:val="24"/>
        </w:rPr>
        <w:t xml:space="preserve"> 2024).</w:t>
      </w:r>
    </w:p>
    <w:p w14:paraId="5974522B" w14:textId="77777777" w:rsidR="008B66BB" w:rsidRPr="00301ACD" w:rsidRDefault="008B66BB" w:rsidP="008B66BB">
      <w:pPr>
        <w:pStyle w:val="ListParagraph"/>
        <w:numPr>
          <w:ilvl w:val="0"/>
          <w:numId w:val="2"/>
        </w:numPr>
        <w:spacing w:line="480" w:lineRule="auto"/>
        <w:jc w:val="both"/>
        <w:rPr>
          <w:rFonts w:ascii="Times New Roman" w:hAnsi="Times New Roman"/>
          <w:sz w:val="24"/>
          <w:szCs w:val="24"/>
        </w:rPr>
      </w:pPr>
      <w:r w:rsidRPr="00301ACD">
        <w:rPr>
          <w:rFonts w:ascii="Times New Roman" w:hAnsi="Times New Roman"/>
          <w:b/>
          <w:bCs/>
          <w:i/>
          <w:iCs/>
          <w:sz w:val="24"/>
          <w:szCs w:val="24"/>
        </w:rPr>
        <w:t>Anticancer Potential:</w:t>
      </w:r>
      <w:r w:rsidRPr="00301ACD">
        <w:rPr>
          <w:rFonts w:ascii="Times New Roman" w:hAnsi="Times New Roman"/>
          <w:sz w:val="24"/>
          <w:szCs w:val="24"/>
        </w:rPr>
        <w:t xml:space="preserve"> Induction of apoptosis, inhibition of tumour proliferation, and reduction of oxidative DNA damage by ellagitannins, anthocyanins, and flavonols.</w:t>
      </w:r>
    </w:p>
    <w:p w14:paraId="5E812378" w14:textId="77777777" w:rsidR="008B66BB" w:rsidRPr="00301ACD" w:rsidRDefault="008B66BB" w:rsidP="008B66BB">
      <w:pPr>
        <w:spacing w:after="160" w:line="278" w:lineRule="auto"/>
        <w:rPr>
          <w:rFonts w:ascii="Times New Roman" w:hAnsi="Times New Roman"/>
          <w:b/>
          <w:bCs/>
          <w:sz w:val="24"/>
          <w:szCs w:val="24"/>
        </w:rPr>
      </w:pPr>
      <w:r w:rsidRPr="00301ACD">
        <w:rPr>
          <w:rFonts w:ascii="Times New Roman" w:hAnsi="Times New Roman"/>
          <w:b/>
          <w:bCs/>
          <w:sz w:val="24"/>
          <w:szCs w:val="24"/>
        </w:rPr>
        <w:t>2.4</w:t>
      </w:r>
      <w:r w:rsidRPr="00301ACD">
        <w:rPr>
          <w:rFonts w:ascii="Times New Roman" w:hAnsi="Times New Roman"/>
          <w:b/>
          <w:bCs/>
          <w:sz w:val="24"/>
          <w:szCs w:val="24"/>
        </w:rPr>
        <w:tab/>
        <w:t>Antioxidant Properties of Strawberry and Blueberry</w:t>
      </w:r>
    </w:p>
    <w:p w14:paraId="1B3AA95C"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Antioxidants are bioactive compounds that prevent or reduce oxidative stress by neutralizing reactive oxygen species (ROS) and reactive nitrogen species (RNS), which, if unchecked, can damage lipids, proteins, and DNA, leading to chronic diseases such as cardiovascular disorders, diabetes, cancer, and neurodegenerative conditions (Bezerra </w:t>
      </w:r>
      <w:r w:rsidRPr="005A4E9F">
        <w:rPr>
          <w:rFonts w:ascii="Times New Roman" w:hAnsi="Times New Roman"/>
          <w:i/>
          <w:iCs/>
          <w:sz w:val="24"/>
          <w:szCs w:val="24"/>
        </w:rPr>
        <w:t>et al.,</w:t>
      </w:r>
      <w:r w:rsidRPr="001B30BF">
        <w:rPr>
          <w:rFonts w:ascii="Times New Roman" w:hAnsi="Times New Roman"/>
          <w:sz w:val="24"/>
          <w:szCs w:val="24"/>
        </w:rPr>
        <w:t xml:space="preserve"> 2024). Fruits, particularly berries, are considered among the richest natural sources of antioxidants, largely due to their high content of polyphenols, anthocyanins, flavonoids, and vitamin C.</w:t>
      </w:r>
    </w:p>
    <w:p w14:paraId="347FDE14" w14:textId="77777777" w:rsidR="008B66BB" w:rsidRPr="005A4E9F" w:rsidRDefault="008B66BB" w:rsidP="008B66BB">
      <w:pPr>
        <w:spacing w:after="0" w:line="480" w:lineRule="auto"/>
        <w:jc w:val="both"/>
        <w:rPr>
          <w:rFonts w:ascii="Times New Roman" w:hAnsi="Times New Roman"/>
          <w:b/>
          <w:bCs/>
          <w:sz w:val="24"/>
          <w:szCs w:val="24"/>
        </w:rPr>
      </w:pPr>
      <w:r w:rsidRPr="005A4E9F">
        <w:rPr>
          <w:rFonts w:ascii="Times New Roman" w:hAnsi="Times New Roman"/>
          <w:b/>
          <w:bCs/>
          <w:sz w:val="24"/>
          <w:szCs w:val="24"/>
        </w:rPr>
        <w:t>2.4.1</w:t>
      </w:r>
      <w:r w:rsidRPr="005A4E9F">
        <w:rPr>
          <w:rFonts w:ascii="Times New Roman" w:hAnsi="Times New Roman"/>
          <w:b/>
          <w:bCs/>
          <w:sz w:val="24"/>
          <w:szCs w:val="24"/>
        </w:rPr>
        <w:tab/>
        <w:t>Antioxidant Properties of Strawberry</w:t>
      </w:r>
    </w:p>
    <w:p w14:paraId="28776CD3"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Strawberries are recognized for their exceptionally high antioxidant capacity, attributed to their diverse phenolic compounds, particularly anthocyanins (pelargonidin derivatives), ellagitannins, and ellagic acid. These phytochemicals play vital roles in scavenging free radicals and reducing oxidative stress (Lakshmi, Sharma, &amp; Singh, 2021).</w:t>
      </w:r>
    </w:p>
    <w:p w14:paraId="0896A00A"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lastRenderedPageBreak/>
        <w:t xml:space="preserve">Studies show that the consumption of strawberries increases plasma antioxidant capacity, reduces lipid peroxidation, and protects against oxidative DNA damage (Lakshmi </w:t>
      </w:r>
      <w:r w:rsidRPr="005A4E9F">
        <w:rPr>
          <w:rFonts w:ascii="Times New Roman" w:hAnsi="Times New Roman"/>
          <w:i/>
          <w:iCs/>
          <w:sz w:val="24"/>
          <w:szCs w:val="24"/>
        </w:rPr>
        <w:t>et al.,</w:t>
      </w:r>
      <w:r w:rsidRPr="001B30BF">
        <w:rPr>
          <w:rFonts w:ascii="Times New Roman" w:hAnsi="Times New Roman"/>
          <w:sz w:val="24"/>
          <w:szCs w:val="24"/>
        </w:rPr>
        <w:t xml:space="preserve"> 2021). Vitamin C in strawberries also contributes significantly to their antioxidant profile, complementing the polyphenolic compounds. Furthermore, cultivar type, growing conditions, and post-harvest handling influence the antioxidant potency of strawberries, with organic cultivars often showing higher antioxidant levels (Bezerra </w:t>
      </w:r>
      <w:r w:rsidRPr="005A4E9F">
        <w:rPr>
          <w:rFonts w:ascii="Times New Roman" w:hAnsi="Times New Roman"/>
          <w:i/>
          <w:iCs/>
          <w:sz w:val="24"/>
          <w:szCs w:val="24"/>
        </w:rPr>
        <w:t xml:space="preserve">et al., </w:t>
      </w:r>
      <w:r w:rsidRPr="001B30BF">
        <w:rPr>
          <w:rFonts w:ascii="Times New Roman" w:hAnsi="Times New Roman"/>
          <w:sz w:val="24"/>
          <w:szCs w:val="24"/>
        </w:rPr>
        <w:t>2024).</w:t>
      </w:r>
    </w:p>
    <w:p w14:paraId="15865AC1" w14:textId="77777777" w:rsidR="008B66BB"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The bioactivity of strawberry antioxidants extends to health benefits such as cardio protection, antidiabetic activity, and anti-inflammatory effects. For example, anthocyanin extracts from strawberries have demonstrated the ability to inhibit α-amylase and α-glucosidase, thereby regulating blood glucose levels and contributing to diabetes management (Lakshmi </w:t>
      </w:r>
      <w:r w:rsidRPr="005A4E9F">
        <w:rPr>
          <w:rFonts w:ascii="Times New Roman" w:hAnsi="Times New Roman"/>
          <w:i/>
          <w:iCs/>
          <w:sz w:val="24"/>
          <w:szCs w:val="24"/>
        </w:rPr>
        <w:t>et al.,</w:t>
      </w:r>
      <w:r w:rsidRPr="001B30BF">
        <w:rPr>
          <w:rFonts w:ascii="Times New Roman" w:hAnsi="Times New Roman"/>
          <w:sz w:val="24"/>
          <w:szCs w:val="24"/>
        </w:rPr>
        <w:t xml:space="preserve"> 2021).</w:t>
      </w:r>
    </w:p>
    <w:p w14:paraId="5E545DA7" w14:textId="77777777" w:rsidR="008B66BB" w:rsidRPr="005A4E9F" w:rsidRDefault="008B66BB" w:rsidP="008B66BB">
      <w:pPr>
        <w:spacing w:after="0" w:line="480" w:lineRule="auto"/>
        <w:jc w:val="both"/>
        <w:rPr>
          <w:rFonts w:ascii="Times New Roman" w:hAnsi="Times New Roman"/>
          <w:b/>
          <w:bCs/>
          <w:sz w:val="24"/>
          <w:szCs w:val="24"/>
        </w:rPr>
      </w:pPr>
      <w:r w:rsidRPr="005A4E9F">
        <w:rPr>
          <w:rFonts w:ascii="Times New Roman" w:hAnsi="Times New Roman"/>
          <w:b/>
          <w:bCs/>
          <w:sz w:val="24"/>
          <w:szCs w:val="24"/>
        </w:rPr>
        <w:t>2.4.1</w:t>
      </w:r>
      <w:r>
        <w:rPr>
          <w:rFonts w:ascii="Times New Roman" w:hAnsi="Times New Roman"/>
          <w:b/>
          <w:bCs/>
          <w:sz w:val="24"/>
          <w:szCs w:val="24"/>
        </w:rPr>
        <w:tab/>
      </w:r>
      <w:r w:rsidRPr="005A4E9F">
        <w:rPr>
          <w:rFonts w:ascii="Times New Roman" w:hAnsi="Times New Roman"/>
          <w:b/>
          <w:bCs/>
          <w:sz w:val="24"/>
          <w:szCs w:val="24"/>
        </w:rPr>
        <w:t>Antioxidant Properties of Blueberry</w:t>
      </w:r>
    </w:p>
    <w:p w14:paraId="6599AAB4"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Blueberries are among the richest dietary sources of antioxidants and are frequently highlighted as a “superfruit” due to their exceptionally high anthocyanin content. The dominant anthocyanins—delphinidin, malvidin, cyanidin, and petunidin glycosides—are potent radical scavengers and are primarily responsible for the fruit’s deep blue-purple pigmentation and antioxidant activity (Bezerra </w:t>
      </w:r>
      <w:r w:rsidRPr="00B51F60">
        <w:rPr>
          <w:rFonts w:ascii="Times New Roman" w:hAnsi="Times New Roman"/>
          <w:i/>
          <w:iCs/>
          <w:sz w:val="24"/>
          <w:szCs w:val="24"/>
        </w:rPr>
        <w:t>et al.,</w:t>
      </w:r>
      <w:r w:rsidRPr="001B30BF">
        <w:rPr>
          <w:rFonts w:ascii="Times New Roman" w:hAnsi="Times New Roman"/>
          <w:sz w:val="24"/>
          <w:szCs w:val="24"/>
        </w:rPr>
        <w:t xml:space="preserve"> 2024).</w:t>
      </w:r>
    </w:p>
    <w:p w14:paraId="5336AFD4"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Blueberries also contain other antioxidant phytochemicals such as flavonols (quercetin and myricetin), phenolic acids (chlorogenic acid), and proanthocyanidins. Together, these compounds reduce oxidative damage to lipids, proteins, and DNA while enhancing the body’s endogenous antioxidant defense systems (Bezerra </w:t>
      </w:r>
      <w:r w:rsidRPr="00B51F60">
        <w:rPr>
          <w:rFonts w:ascii="Times New Roman" w:hAnsi="Times New Roman"/>
          <w:i/>
          <w:iCs/>
          <w:sz w:val="24"/>
          <w:szCs w:val="24"/>
        </w:rPr>
        <w:t>et al.,</w:t>
      </w:r>
      <w:r w:rsidRPr="001B30BF">
        <w:rPr>
          <w:rFonts w:ascii="Times New Roman" w:hAnsi="Times New Roman"/>
          <w:sz w:val="24"/>
          <w:szCs w:val="24"/>
        </w:rPr>
        <w:t xml:space="preserve"> 2024).</w:t>
      </w:r>
    </w:p>
    <w:p w14:paraId="74043C31" w14:textId="77777777" w:rsidR="008B66BB" w:rsidRPr="001B30BF"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 xml:space="preserve">Research indicates that regular blueberry consumption improves vascular function, reduces oxidative stress markers, and lowers the risk of cardiovascular disease. Additionally, blueberries </w:t>
      </w:r>
      <w:r w:rsidRPr="001B30BF">
        <w:rPr>
          <w:rFonts w:ascii="Times New Roman" w:hAnsi="Times New Roman"/>
          <w:sz w:val="24"/>
          <w:szCs w:val="24"/>
        </w:rPr>
        <w:lastRenderedPageBreak/>
        <w:t xml:space="preserve">have been associated with neuroprotective effects, particularly improved memory and cognitive function in older adults, likely due to their anthocyanin-mediated antioxidant and anti-inflammatory activities (Bezerra </w:t>
      </w:r>
      <w:r w:rsidRPr="00835B6B">
        <w:rPr>
          <w:rFonts w:ascii="Times New Roman" w:hAnsi="Times New Roman"/>
          <w:i/>
          <w:iCs/>
          <w:sz w:val="24"/>
          <w:szCs w:val="24"/>
        </w:rPr>
        <w:t>et al.,</w:t>
      </w:r>
      <w:r w:rsidRPr="001B30BF">
        <w:rPr>
          <w:rFonts w:ascii="Times New Roman" w:hAnsi="Times New Roman"/>
          <w:sz w:val="24"/>
          <w:szCs w:val="24"/>
        </w:rPr>
        <w:t xml:space="preserve"> 2024).</w:t>
      </w:r>
    </w:p>
    <w:p w14:paraId="61861E62" w14:textId="77777777" w:rsidR="008B66BB" w:rsidRPr="00835B6B" w:rsidRDefault="008B66BB" w:rsidP="008B66BB">
      <w:pPr>
        <w:spacing w:after="0" w:line="480" w:lineRule="auto"/>
        <w:jc w:val="both"/>
        <w:rPr>
          <w:rFonts w:ascii="Times New Roman" w:hAnsi="Times New Roman"/>
          <w:b/>
          <w:bCs/>
          <w:sz w:val="24"/>
          <w:szCs w:val="24"/>
        </w:rPr>
      </w:pPr>
      <w:r w:rsidRPr="00835B6B">
        <w:rPr>
          <w:rFonts w:ascii="Times New Roman" w:hAnsi="Times New Roman"/>
          <w:b/>
          <w:bCs/>
          <w:sz w:val="24"/>
          <w:szCs w:val="24"/>
        </w:rPr>
        <w:t>2.4.3</w:t>
      </w:r>
      <w:r w:rsidRPr="00835B6B">
        <w:rPr>
          <w:rFonts w:ascii="Times New Roman" w:hAnsi="Times New Roman"/>
          <w:b/>
          <w:bCs/>
          <w:sz w:val="24"/>
          <w:szCs w:val="24"/>
        </w:rPr>
        <w:tab/>
        <w:t>Comparative Antioxidant Potential</w:t>
      </w:r>
    </w:p>
    <w:p w14:paraId="714875BB" w14:textId="77777777" w:rsidR="008B66BB" w:rsidRDefault="008B66BB" w:rsidP="008B66BB">
      <w:pPr>
        <w:spacing w:line="480" w:lineRule="auto"/>
        <w:jc w:val="both"/>
        <w:rPr>
          <w:rFonts w:ascii="Times New Roman" w:hAnsi="Times New Roman"/>
          <w:sz w:val="24"/>
          <w:szCs w:val="24"/>
        </w:rPr>
      </w:pPr>
      <w:r w:rsidRPr="001B30BF">
        <w:rPr>
          <w:rFonts w:ascii="Times New Roman" w:hAnsi="Times New Roman"/>
          <w:sz w:val="24"/>
          <w:szCs w:val="24"/>
        </w:rPr>
        <w:t>Although both strawberries and blueberries are rich in antioxidants, blueberries generally exhibit higher total phenolic content and stronger radical scavenging capacity due to their greater anthocyanin diversity and concentration. Strawberries, however, provide high levels of vitamin C alongside anthocyanins, offering complementary antioxidant effects. Together, these fruits represent powerful dietary sources of antioxidants with broad health-promoting implications.</w:t>
      </w:r>
    </w:p>
    <w:p w14:paraId="03D988DD" w14:textId="77777777" w:rsidR="008B66BB" w:rsidRDefault="008B66BB" w:rsidP="008B66BB">
      <w:pPr>
        <w:spacing w:after="160" w:line="278" w:lineRule="auto"/>
        <w:rPr>
          <w:rFonts w:ascii="Times New Roman" w:hAnsi="Times New Roman"/>
          <w:sz w:val="24"/>
          <w:szCs w:val="24"/>
        </w:rPr>
      </w:pPr>
      <w:r>
        <w:rPr>
          <w:rFonts w:ascii="Times New Roman" w:hAnsi="Times New Roman"/>
          <w:sz w:val="24"/>
          <w:szCs w:val="24"/>
        </w:rPr>
        <w:br w:type="page"/>
      </w:r>
    </w:p>
    <w:p w14:paraId="4B643890" w14:textId="77777777" w:rsidR="008B66BB" w:rsidRDefault="008B66BB" w:rsidP="008B66BB">
      <w:pPr>
        <w:spacing w:line="480" w:lineRule="auto"/>
        <w:jc w:val="center"/>
        <w:rPr>
          <w:rFonts w:ascii="Times New Roman" w:hAnsi="Times New Roman"/>
          <w:b/>
          <w:sz w:val="24"/>
          <w:szCs w:val="24"/>
        </w:rPr>
      </w:pPr>
      <w:r w:rsidRPr="00D774F0">
        <w:rPr>
          <w:rFonts w:ascii="Times New Roman" w:hAnsi="Times New Roman"/>
          <w:b/>
          <w:sz w:val="24"/>
          <w:szCs w:val="24"/>
        </w:rPr>
        <w:t xml:space="preserve">CHAPTER </w:t>
      </w:r>
      <w:r>
        <w:rPr>
          <w:rFonts w:ascii="Times New Roman" w:hAnsi="Times New Roman"/>
          <w:b/>
          <w:sz w:val="24"/>
          <w:szCs w:val="24"/>
        </w:rPr>
        <w:t>THREE</w:t>
      </w:r>
    </w:p>
    <w:p w14:paraId="5EDAC194" w14:textId="77777777" w:rsidR="008B66BB" w:rsidRPr="00D774F0" w:rsidRDefault="008B66BB" w:rsidP="008B66BB">
      <w:pPr>
        <w:spacing w:line="480" w:lineRule="auto"/>
        <w:jc w:val="center"/>
        <w:rPr>
          <w:rFonts w:ascii="Times New Roman" w:hAnsi="Times New Roman"/>
          <w:b/>
          <w:sz w:val="24"/>
          <w:szCs w:val="24"/>
        </w:rPr>
      </w:pPr>
      <w:r>
        <w:rPr>
          <w:rFonts w:ascii="Times New Roman" w:hAnsi="Times New Roman"/>
          <w:b/>
          <w:sz w:val="24"/>
          <w:szCs w:val="24"/>
        </w:rPr>
        <w:t>MATERIALS AND METHODS</w:t>
      </w:r>
    </w:p>
    <w:p w14:paraId="09413FBB" w14:textId="77777777" w:rsidR="008B66BB" w:rsidRDefault="008B66BB" w:rsidP="008B66BB">
      <w:pPr>
        <w:spacing w:after="0" w:line="480" w:lineRule="auto"/>
        <w:jc w:val="both"/>
        <w:rPr>
          <w:rFonts w:ascii="Times New Roman" w:hAnsi="Times New Roman"/>
          <w:b/>
          <w:bCs/>
          <w:sz w:val="24"/>
          <w:szCs w:val="24"/>
        </w:rPr>
      </w:pPr>
      <w:r>
        <w:rPr>
          <w:rFonts w:ascii="Times New Roman" w:hAnsi="Times New Roman"/>
          <w:b/>
          <w:bCs/>
          <w:sz w:val="24"/>
          <w:szCs w:val="24"/>
        </w:rPr>
        <w:t>3.1</w:t>
      </w:r>
      <w:r>
        <w:rPr>
          <w:rFonts w:ascii="Times New Roman" w:hAnsi="Times New Roman"/>
          <w:b/>
          <w:bCs/>
          <w:sz w:val="24"/>
          <w:szCs w:val="24"/>
        </w:rPr>
        <w:tab/>
        <w:t>Sample Collection and Preparation</w:t>
      </w:r>
    </w:p>
    <w:p w14:paraId="2736B12B" w14:textId="77777777" w:rsidR="008B66BB" w:rsidRPr="004E11F7" w:rsidRDefault="008B66BB" w:rsidP="008B66BB">
      <w:pPr>
        <w:spacing w:after="0" w:line="480" w:lineRule="auto"/>
        <w:jc w:val="both"/>
        <w:rPr>
          <w:rFonts w:ascii="Times New Roman" w:hAnsi="Times New Roman"/>
          <w:sz w:val="24"/>
          <w:szCs w:val="24"/>
        </w:rPr>
      </w:pPr>
      <w:r>
        <w:rPr>
          <w:rFonts w:ascii="Times New Roman" w:hAnsi="Times New Roman"/>
          <w:sz w:val="24"/>
          <w:szCs w:val="24"/>
        </w:rPr>
        <w:t xml:space="preserve">Fresh strawberries and blueberries were obtained from a certified fruit distributor at the Kwara Mall, Ilorin, Kwara State. The fruits were sorted to remove damaged or diseased samples, washed thoroughly under running water to eliminate surface contaminants, air-dried. The edible portions were homogenized using a blender. Portions of the samples were stored at 4 </w:t>
      </w:r>
      <w:r>
        <w:rPr>
          <w:rFonts w:ascii="Times New Roman" w:hAnsi="Times New Roman"/>
          <w:sz w:val="24"/>
          <w:szCs w:val="24"/>
          <w:vertAlign w:val="superscript"/>
        </w:rPr>
        <w:t>0</w:t>
      </w:r>
      <w:r>
        <w:rPr>
          <w:rFonts w:ascii="Times New Roman" w:hAnsi="Times New Roman"/>
          <w:sz w:val="24"/>
          <w:szCs w:val="24"/>
        </w:rPr>
        <w:t xml:space="preserve">C for immediate analysis, while others were freeze-dried, ground into powder, and stored in airtight containers at -20 </w:t>
      </w:r>
      <w:r>
        <w:rPr>
          <w:rFonts w:ascii="Times New Roman" w:hAnsi="Times New Roman"/>
          <w:sz w:val="24"/>
          <w:szCs w:val="24"/>
          <w:vertAlign w:val="superscript"/>
        </w:rPr>
        <w:t>0</w:t>
      </w:r>
      <w:r>
        <w:rPr>
          <w:rFonts w:ascii="Times New Roman" w:hAnsi="Times New Roman"/>
          <w:sz w:val="24"/>
          <w:szCs w:val="24"/>
        </w:rPr>
        <w:t>C for subsequent determinations.</w:t>
      </w:r>
    </w:p>
    <w:p w14:paraId="783775FD" w14:textId="77777777" w:rsidR="008B66BB" w:rsidRPr="003E3393" w:rsidRDefault="008B66BB" w:rsidP="008B66BB">
      <w:pPr>
        <w:spacing w:after="0" w:line="480" w:lineRule="auto"/>
        <w:jc w:val="both"/>
        <w:rPr>
          <w:rFonts w:ascii="Times New Roman" w:hAnsi="Times New Roman"/>
          <w:b/>
          <w:bCs/>
          <w:sz w:val="24"/>
          <w:szCs w:val="24"/>
        </w:rPr>
      </w:pPr>
      <w:r>
        <w:rPr>
          <w:rFonts w:ascii="Times New Roman" w:hAnsi="Times New Roman"/>
          <w:b/>
          <w:bCs/>
          <w:sz w:val="24"/>
          <w:szCs w:val="24"/>
        </w:rPr>
        <w:t>3.2</w:t>
      </w:r>
      <w:r>
        <w:rPr>
          <w:rFonts w:ascii="Times New Roman" w:hAnsi="Times New Roman"/>
          <w:b/>
          <w:bCs/>
          <w:sz w:val="24"/>
          <w:szCs w:val="24"/>
        </w:rPr>
        <w:tab/>
        <w:t>Determination</w:t>
      </w:r>
      <w:r w:rsidRPr="003E3393">
        <w:rPr>
          <w:rFonts w:ascii="Times New Roman" w:hAnsi="Times New Roman"/>
          <w:b/>
          <w:bCs/>
          <w:sz w:val="24"/>
          <w:szCs w:val="24"/>
        </w:rPr>
        <w:t xml:space="preserve"> </w:t>
      </w:r>
      <w:r>
        <w:rPr>
          <w:rFonts w:ascii="Times New Roman" w:hAnsi="Times New Roman"/>
          <w:b/>
          <w:bCs/>
          <w:sz w:val="24"/>
          <w:szCs w:val="24"/>
        </w:rPr>
        <w:t>o</w:t>
      </w:r>
      <w:r w:rsidRPr="003E3393">
        <w:rPr>
          <w:rFonts w:ascii="Times New Roman" w:hAnsi="Times New Roman"/>
          <w:b/>
          <w:bCs/>
          <w:sz w:val="24"/>
          <w:szCs w:val="24"/>
        </w:rPr>
        <w:t>f Brix Content</w:t>
      </w:r>
    </w:p>
    <w:p w14:paraId="02B67408" w14:textId="77777777" w:rsidR="008B66BB" w:rsidRPr="003E3393" w:rsidRDefault="008B66BB" w:rsidP="008B66BB">
      <w:pPr>
        <w:spacing w:line="480" w:lineRule="auto"/>
        <w:jc w:val="both"/>
        <w:rPr>
          <w:rFonts w:ascii="Times New Roman" w:hAnsi="Times New Roman"/>
          <w:sz w:val="24"/>
          <w:szCs w:val="24"/>
        </w:rPr>
      </w:pPr>
      <w:r w:rsidRPr="003E3393">
        <w:rPr>
          <w:rFonts w:ascii="Times New Roman" w:hAnsi="Times New Roman"/>
          <w:sz w:val="24"/>
          <w:szCs w:val="24"/>
        </w:rPr>
        <w:t xml:space="preserve">The percent brix (%brix) content of each fruit juice was determined with the aid of the hand-held refractometer. The value for each sample was read directly from the instrument after placing two drops of each juice sample on the viewing window. </w:t>
      </w:r>
    </w:p>
    <w:p w14:paraId="2C8E19F8" w14:textId="77777777" w:rsidR="008B66BB" w:rsidRPr="003E3393" w:rsidRDefault="008B66BB" w:rsidP="008B66BB">
      <w:pPr>
        <w:spacing w:after="0" w:line="480" w:lineRule="auto"/>
        <w:jc w:val="both"/>
        <w:rPr>
          <w:rFonts w:ascii="Times New Roman" w:hAnsi="Times New Roman"/>
          <w:b/>
          <w:bCs/>
          <w:sz w:val="24"/>
          <w:szCs w:val="24"/>
        </w:rPr>
      </w:pPr>
      <w:r>
        <w:rPr>
          <w:rFonts w:ascii="Times New Roman" w:hAnsi="Times New Roman"/>
          <w:b/>
          <w:bCs/>
          <w:sz w:val="24"/>
          <w:szCs w:val="24"/>
        </w:rPr>
        <w:t>3.3</w:t>
      </w:r>
      <w:r>
        <w:rPr>
          <w:rFonts w:ascii="Times New Roman" w:hAnsi="Times New Roman"/>
          <w:b/>
          <w:bCs/>
          <w:sz w:val="24"/>
          <w:szCs w:val="24"/>
        </w:rPr>
        <w:tab/>
        <w:t>Determination</w:t>
      </w:r>
      <w:r w:rsidRPr="003E3393">
        <w:rPr>
          <w:rFonts w:ascii="Times New Roman" w:hAnsi="Times New Roman"/>
          <w:b/>
          <w:bCs/>
          <w:sz w:val="24"/>
          <w:szCs w:val="24"/>
        </w:rPr>
        <w:t xml:space="preserve"> </w:t>
      </w:r>
      <w:r>
        <w:rPr>
          <w:rFonts w:ascii="Times New Roman" w:hAnsi="Times New Roman"/>
          <w:b/>
          <w:bCs/>
          <w:sz w:val="24"/>
          <w:szCs w:val="24"/>
        </w:rPr>
        <w:t>o</w:t>
      </w:r>
      <w:r w:rsidRPr="003E3393">
        <w:rPr>
          <w:rFonts w:ascii="Times New Roman" w:hAnsi="Times New Roman"/>
          <w:b/>
          <w:bCs/>
          <w:sz w:val="24"/>
          <w:szCs w:val="24"/>
        </w:rPr>
        <w:t xml:space="preserve">f Total Dissolved Solid (TDS) </w:t>
      </w:r>
    </w:p>
    <w:p w14:paraId="62870860" w14:textId="77777777" w:rsidR="008B66BB" w:rsidRPr="003E3393" w:rsidRDefault="008B66BB" w:rsidP="008B66BB">
      <w:pPr>
        <w:spacing w:line="480" w:lineRule="auto"/>
        <w:jc w:val="both"/>
        <w:rPr>
          <w:rFonts w:ascii="Times New Roman" w:hAnsi="Times New Roman"/>
          <w:sz w:val="24"/>
          <w:szCs w:val="24"/>
        </w:rPr>
      </w:pPr>
      <w:r w:rsidRPr="003E3393">
        <w:rPr>
          <w:rFonts w:ascii="Times New Roman" w:hAnsi="Times New Roman"/>
          <w:sz w:val="24"/>
          <w:szCs w:val="24"/>
        </w:rPr>
        <w:t>About 100ml of the filtrate from each of the samples were measured into a clean 150ml glass beaker. A handheld TDS meter (HANNAH Instruments) was carefully inserted, ensuring that the probe was completely submerged in the liquid. The instrument was left in the sample until a stable reading is obtained in part-per-million (ppm). The reading was taken in triplicate and recorder for each sample.</w:t>
      </w:r>
    </w:p>
    <w:p w14:paraId="71592E14" w14:textId="77777777" w:rsidR="008B66BB" w:rsidRDefault="008B66BB" w:rsidP="008B66BB">
      <w:pPr>
        <w:spacing w:after="160" w:line="278" w:lineRule="auto"/>
        <w:rPr>
          <w:rFonts w:ascii="Times New Roman" w:hAnsi="Times New Roman"/>
          <w:b/>
          <w:bCs/>
          <w:sz w:val="24"/>
          <w:szCs w:val="24"/>
        </w:rPr>
      </w:pPr>
      <w:r>
        <w:rPr>
          <w:rFonts w:ascii="Times New Roman" w:hAnsi="Times New Roman"/>
          <w:b/>
          <w:bCs/>
          <w:sz w:val="24"/>
          <w:szCs w:val="24"/>
        </w:rPr>
        <w:br w:type="page"/>
      </w:r>
    </w:p>
    <w:p w14:paraId="0549A1FE" w14:textId="77777777" w:rsidR="008B66BB" w:rsidRPr="003E3393" w:rsidRDefault="008B66BB" w:rsidP="008B66BB">
      <w:pPr>
        <w:spacing w:after="0" w:line="480" w:lineRule="auto"/>
        <w:jc w:val="both"/>
        <w:rPr>
          <w:rFonts w:ascii="Times New Roman" w:hAnsi="Times New Roman"/>
          <w:b/>
          <w:bCs/>
          <w:sz w:val="24"/>
          <w:szCs w:val="24"/>
        </w:rPr>
      </w:pPr>
      <w:r>
        <w:rPr>
          <w:rFonts w:ascii="Times New Roman" w:hAnsi="Times New Roman"/>
          <w:b/>
          <w:bCs/>
          <w:sz w:val="24"/>
          <w:szCs w:val="24"/>
        </w:rPr>
        <w:t>3.4</w:t>
      </w:r>
      <w:r>
        <w:rPr>
          <w:rFonts w:ascii="Times New Roman" w:hAnsi="Times New Roman"/>
          <w:b/>
          <w:bCs/>
          <w:sz w:val="24"/>
          <w:szCs w:val="24"/>
        </w:rPr>
        <w:tab/>
      </w:r>
      <w:r w:rsidRPr="003E3393">
        <w:rPr>
          <w:rFonts w:ascii="Times New Roman" w:hAnsi="Times New Roman"/>
          <w:b/>
          <w:bCs/>
          <w:sz w:val="24"/>
          <w:szCs w:val="24"/>
        </w:rPr>
        <w:t>pH Measurement</w:t>
      </w:r>
    </w:p>
    <w:p w14:paraId="74D82FF6" w14:textId="77777777" w:rsidR="008B66BB" w:rsidRPr="003E3393" w:rsidRDefault="008B66BB" w:rsidP="008B66BB">
      <w:pPr>
        <w:spacing w:line="480" w:lineRule="auto"/>
        <w:jc w:val="both"/>
        <w:rPr>
          <w:rFonts w:ascii="Times New Roman" w:hAnsi="Times New Roman"/>
          <w:sz w:val="24"/>
          <w:szCs w:val="24"/>
        </w:rPr>
      </w:pPr>
      <w:r w:rsidRPr="003E3393">
        <w:rPr>
          <w:rFonts w:ascii="Times New Roman" w:hAnsi="Times New Roman"/>
          <w:sz w:val="24"/>
          <w:szCs w:val="24"/>
        </w:rPr>
        <w:t xml:space="preserve">The acidity or alkalinity of each juice sample was established using the tabletop pH meter (Searchtech instrument model pH5-3C). The values were taken after allowing the probe to equilibrate, giving a stable value. </w:t>
      </w:r>
    </w:p>
    <w:p w14:paraId="24B4F465" w14:textId="77777777" w:rsidR="008B66BB" w:rsidRPr="003E3393" w:rsidRDefault="008B66BB" w:rsidP="008B66BB">
      <w:pPr>
        <w:spacing w:line="480" w:lineRule="auto"/>
        <w:jc w:val="both"/>
        <w:rPr>
          <w:rFonts w:ascii="Times New Roman" w:hAnsi="Times New Roman"/>
          <w:sz w:val="24"/>
          <w:szCs w:val="24"/>
        </w:rPr>
      </w:pPr>
      <w:r w:rsidRPr="003E3393">
        <w:rPr>
          <w:rFonts w:ascii="Times New Roman" w:hAnsi="Times New Roman"/>
          <w:sz w:val="24"/>
          <w:szCs w:val="24"/>
        </w:rPr>
        <w:t>The instrument was initially calibrated with pH buffers 4.0, 7.0 and 9.0. The measurement was done in duplicate for each sample. The pH value of each sample was read directly using the pH meter.  The pH value was recorded as the longest stable reading on the pH Scale.</w:t>
      </w:r>
    </w:p>
    <w:p w14:paraId="4D107C44" w14:textId="77777777" w:rsidR="008B66BB" w:rsidRPr="003E3393" w:rsidRDefault="008B66BB" w:rsidP="008B66BB">
      <w:pPr>
        <w:spacing w:after="0" w:line="480" w:lineRule="auto"/>
        <w:jc w:val="both"/>
        <w:rPr>
          <w:rFonts w:ascii="Times New Roman" w:hAnsi="Times New Roman"/>
          <w:b/>
          <w:bCs/>
          <w:sz w:val="24"/>
          <w:szCs w:val="24"/>
        </w:rPr>
      </w:pPr>
      <w:r>
        <w:rPr>
          <w:rFonts w:ascii="Times New Roman" w:hAnsi="Times New Roman"/>
          <w:b/>
          <w:bCs/>
          <w:sz w:val="24"/>
          <w:szCs w:val="24"/>
        </w:rPr>
        <w:t>3.5</w:t>
      </w:r>
      <w:r>
        <w:rPr>
          <w:rFonts w:ascii="Times New Roman" w:hAnsi="Times New Roman"/>
          <w:b/>
          <w:bCs/>
          <w:sz w:val="24"/>
          <w:szCs w:val="24"/>
        </w:rPr>
        <w:tab/>
      </w:r>
      <w:r w:rsidRPr="003E3393">
        <w:rPr>
          <w:rFonts w:ascii="Times New Roman" w:hAnsi="Times New Roman"/>
          <w:b/>
          <w:bCs/>
          <w:sz w:val="24"/>
          <w:szCs w:val="24"/>
        </w:rPr>
        <w:t xml:space="preserve">Determination </w:t>
      </w:r>
      <w:r>
        <w:rPr>
          <w:rFonts w:ascii="Times New Roman" w:hAnsi="Times New Roman"/>
          <w:b/>
          <w:bCs/>
          <w:sz w:val="24"/>
          <w:szCs w:val="24"/>
        </w:rPr>
        <w:t>o</w:t>
      </w:r>
      <w:r w:rsidRPr="003E3393">
        <w:rPr>
          <w:rFonts w:ascii="Times New Roman" w:hAnsi="Times New Roman"/>
          <w:b/>
          <w:bCs/>
          <w:sz w:val="24"/>
          <w:szCs w:val="24"/>
        </w:rPr>
        <w:t>f Total Titratable Acidity</w:t>
      </w:r>
    </w:p>
    <w:p w14:paraId="0C7C11AD" w14:textId="77777777" w:rsidR="008B66BB" w:rsidRPr="003E3393" w:rsidRDefault="008B66BB" w:rsidP="008B66BB">
      <w:pPr>
        <w:spacing w:line="480" w:lineRule="auto"/>
        <w:jc w:val="both"/>
        <w:rPr>
          <w:rFonts w:ascii="Times New Roman" w:hAnsi="Times New Roman"/>
          <w:sz w:val="24"/>
          <w:szCs w:val="24"/>
        </w:rPr>
      </w:pPr>
      <w:r w:rsidRPr="003E3393">
        <w:rPr>
          <w:rFonts w:ascii="Times New Roman" w:hAnsi="Times New Roman"/>
          <w:sz w:val="24"/>
          <w:szCs w:val="24"/>
        </w:rPr>
        <w:t>The TTA was determined based on citric acid which is the most abundant acid in tomato. 10ml of the filtrate from each tomato sample were diluted with another 10ml of distilled water in a 250 ml capacity Erlenmeyer flask to make the phenolphthalein endpoint readily visible. To the mixture was added 2-3 drops of phenolphthalein indicator and was titrated against a 0.112M sodium hydroxide (NaOH) solution to a permanent faint pink endpoint. Replicate measurements were carried out. The TTA% was calculated as follows.</w:t>
      </w:r>
    </w:p>
    <w:p w14:paraId="0EBECC94" w14:textId="695A54E3" w:rsidR="008B66BB" w:rsidRPr="003E3393" w:rsidRDefault="008B66BB" w:rsidP="008B66BB">
      <w:pPr>
        <w:spacing w:line="480" w:lineRule="auto"/>
        <w:jc w:val="both"/>
        <w:rPr>
          <w:rFonts w:ascii="Times New Roman" w:hAnsi="Times New Roman"/>
          <w:sz w:val="24"/>
          <w:szCs w:val="24"/>
        </w:rPr>
      </w:pPr>
      <w:r w:rsidRPr="008B66BB">
        <w:pict w14:anchorId="705AE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oNotShadeFormData/&gt;&lt;w:punctuationKerning/&gt;&lt;w:characterSpacingControl w:val=&quot;DontCompress&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1A1F41&quot;/&gt;&lt;wsp:rsid wsp:val=&quot;00121FE3&quot;/&gt;&lt;wsp:rsid wsp:val=&quot;00137F9E&quot;/&gt;&lt;wsp:rsid wsp:val=&quot;00144FED&quot;/&gt;&lt;wsp:rsid wsp:val=&quot;001A1F41&quot;/&gt;&lt;wsp:rsid wsp:val=&quot;001B6746&quot;/&gt;&lt;wsp:rsid wsp:val=&quot;004267D9&quot;/&gt;&lt;wsp:rsid wsp:val=&quot;004C13D3&quot;/&gt;&lt;wsp:rsid wsp:val=&quot;004C2E0B&quot;/&gt;&lt;wsp:rsid wsp:val=&quot;00505191&quot;/&gt;&lt;wsp:rsid wsp:val=&quot;008B66BB&quot;/&gt;&lt;wsp:rsid wsp:val=&quot;00DD29C4&quot;/&gt;&lt;wsp:rsid wsp:val=&quot;00E336DF&quot;/&gt;&lt;wsp:rsid wsp:val=&quot;00E74286&quot;/&gt;&lt;wsp:rsid wsp:val=&quot;00F43394&quot;/&gt;&lt;/wsp:rsids&gt;&lt;/w:docPr&gt;&lt;w:body&gt;&lt;wx:sect&gt;&lt;w:p wsp:rsidR=&quot;00F43394&quot; wsp:rsidRPr=&quot;00F43394&quot; wsp:rsidRDefault=&quot;00F43394&quot; wsp:rsidP=&quot;00F43394&quot;&gt;&lt;m:oMathPara&gt;&lt;m:oMath&gt;&lt;m:r&gt;&lt;w:rPr&gt;&lt;w:rFonts w:ascii=&quot;Cambria Math&quot; w:h-ansi=&quot;Cambria Math&quot;/&gt;&lt;wx:font wx:val=&quot;Cambria Math&quot;/&gt;&lt;w:i/&gt;&lt;w:sz w:val=&quot;24&quot;/&gt;&lt;w:sz-cs w:val=&quot;24&quot;/&gt;&lt;/w:rPr&gt;&lt;m:t&gt;TTA % &lt;/m:t&gt;&lt;/m:r&gt;&lt;m:d&gt;&lt;m:dPr&gt;&lt;m:ctrlPr&gt;&lt;w:rPr&gt;&lt;w:rFonts w:ascii=&quot;Cambria Math&quot; w:h-ansi=&quot;Cambria Math&quot;/&gt;&lt;wx:font wx:val=&quot;Cambria Math&quot;/&gt;&lt;w:i/&gt;&lt;w:sz w:val=&quot;24&quot;/&gt;&lt;w:sz-cs w:val=&quot;24&quot;/&gt;&lt;/w:rPr&gt;&lt;/m:ctrlPr&gt;&lt;/m:dPr&gt;&lt;m:e&gt;&lt;m:r&gt;&lt;w:rPr&gt;&lt;w:rFonts w:ascii=&quot;Cambria Math&quot; w:h-ansi=&quot;Cambria Math&quot;/&gt;&lt;wx:font wx:val=&quot;Cambria Math&quot;/&gt;&lt;w:i/&gt;&lt;w:sz w:val=&quot;24&quot;/&gt;&lt;w:sz-cs w:val=&quot;24&quot;/&gt;&lt;/w:rPr&gt;&lt;m:t&gt;on citric acid&lt;/m:t&gt;&lt;/m:r&gt;&lt;/m:e&gt;&lt;/m:d&gt;&lt;m:r&gt;&lt;w:rPr&gt;&lt;w:rFonts w:ascii=&quot;Cambria Math&quot; w:h-ansi=&quot;Cambria Math&quot;/&gt;&lt;wx:font wx:val=&quot;Cambria Math&quot;/&gt;&lt;w:i/&gt;&lt;w:sz w:val=&quot;24&quot;/&gt;&lt;w:sz-cs w:val=&quot;24&quot;/&gt;&lt;/w:rPr&gt;&lt;m:t&gt;= &lt;/m:t&gt;&lt;/m:r&gt;&lt;m:f&gt;&lt;m:fPr&gt;&lt;m:ctrlPr&gt;&lt;w:rPr&gt;&lt;w:rFonts w:ascii=&quot;Cambria Math&quot; w:h-ansi=&quot;Cambria Math&quot;/&gt;&lt;wx:font wx:val=&quot;Cambria Math&quot;/&gt;&lt;w:i/&gt;&lt;w:sz w:val=&quot;24&quot;/&gt;&lt;w:sz-cs w:val=&quot;24&quot;/&gt;&lt;/w:rPr&gt;&lt;/m:ctrlPr&gt;&lt;/m:fPr&gt;&lt;m:num&gt;&lt;m:r&gt;&lt;w:rPr&gt;&lt;w:rFonts w:ascii=&quot;Cambria Math&quot; w:h-ansi=&quot;Cambria Math&quot;/&gt;&lt;wx:font wx:val=&quot;Cambria Math&quot;/&gt;&lt;w:i/&gt;&lt;w:sz w:val=&quot;24&quot;/&gt;&lt;w:sz-cs w:val=&quot;24&quot;/&gt;&lt;/w:rPr&gt;&lt;m:t&gt;Vol. of NaOH x Molarity of NaOH x Eqv. wt of Citric acid&lt;/m:t&gt;&lt;/m:r&gt;&lt;/m:num&gt;&lt;m:den&gt;&lt;m:r&gt;&lt;w:rPr&gt;&lt;w:rFonts w:ascii=&quot;Cambria Math&quot; w:h-ansi=&quot;Cambria Math&quot;/&gt;&lt;wx:font wx:val=&quot;Cambria Math&quot;/&gt;&lt;w:i/&gt;&lt;w:sz w:val=&quot;24&quot;/&gt;&lt;w:sz-cs w:val=&quot;24&quot;/&gt;&lt;/w:rPr&gt;&lt;m:t&gt;Vol. of sample filtrate x 1000&lt;/m:t&gt;&lt;/m:r&gt;&lt;/m:den&gt;&lt;/m:f&gt;&lt;m:r&gt;&lt;w:rPr&gt;&lt;w:rFonts w:ascii=&quot;Cambria Math&quot; w:h-ansi=&quot;Cambria Math&quot;/&gt;&lt;wx:font wx:val=&quot;Cambria Math&quot;/&gt;&lt;w:i/&gt;&lt;w:sz w:val=&quot;24&quot;/&gt;&lt;w:sz-cs w:val=&quot;24&quot;/&gt;&lt;/w:rPr&gt;&lt;m:t&gt; x100&lt;/m:t&gt;&lt;/m:r&gt;&lt;/m:oMath&gt;&lt;/m:oMathPara&gt;&lt;/w:p&gt;&lt;w:sectPr wsp:rsidR=&quot;00000000&quot; wsp:rsidRPr=&quot;00F43394&quot;&gt;&lt;w:pgSz w:w=&quot;12240&quot; w:h=&quot;15840&quot;/&gt;&lt;w:pgMar w:top=&quot;1440&quot; w:right=&quot;1440&quot; w:bottom=&quot;1440&quot; w:left=&quot;1440&quot; w:header=&quot;720&quot; w:footer=&quot;720&quot; w:gutter=&quot;0&quot;/&gt;&lt;w:cols w:space=&quot;720&quot;/&gt;&lt;/w:sectPr&gt;&lt;/wx:sect&gt;&lt;/w:body&gt;&lt;/w:wordDocument&gt;">
            <v:imagedata r:id="rId5" o:title="" chromakey="white"/>
          </v:shape>
        </w:pict>
      </w:r>
    </w:p>
    <w:p w14:paraId="48BAFC1E" w14:textId="77777777" w:rsidR="008B66BB" w:rsidRPr="003E3393" w:rsidRDefault="008B66BB" w:rsidP="008B66BB">
      <w:pPr>
        <w:spacing w:line="480" w:lineRule="auto"/>
        <w:jc w:val="both"/>
        <w:rPr>
          <w:rFonts w:ascii="Times New Roman" w:hAnsi="Times New Roman"/>
          <w:sz w:val="24"/>
          <w:szCs w:val="24"/>
        </w:rPr>
      </w:pPr>
      <w:r w:rsidRPr="003E3393">
        <w:rPr>
          <w:rFonts w:ascii="Times New Roman" w:hAnsi="Times New Roman"/>
          <w:sz w:val="24"/>
          <w:szCs w:val="24"/>
        </w:rPr>
        <w:t>The equivalent weight of citric acid is calculated by dividing its molecular weight (192.12g/mol) by the number of titratable hydrogen ions (in this case 3 according to the chemical structure). Therefore, the equivalent weight of citric acid is 64g/equivalent,</w:t>
      </w:r>
    </w:p>
    <w:p w14:paraId="4866E723" w14:textId="77777777" w:rsidR="008B66BB" w:rsidRDefault="008B66BB" w:rsidP="008B66BB">
      <w:pPr>
        <w:spacing w:after="160" w:line="278" w:lineRule="auto"/>
        <w:rPr>
          <w:rFonts w:ascii="Times New Roman" w:hAnsi="Times New Roman"/>
          <w:b/>
          <w:bCs/>
          <w:sz w:val="24"/>
          <w:szCs w:val="24"/>
        </w:rPr>
      </w:pPr>
      <w:r>
        <w:rPr>
          <w:rFonts w:ascii="Times New Roman" w:hAnsi="Times New Roman"/>
          <w:b/>
          <w:bCs/>
          <w:sz w:val="24"/>
          <w:szCs w:val="24"/>
        </w:rPr>
        <w:br w:type="page"/>
      </w:r>
    </w:p>
    <w:p w14:paraId="2EBDF432" w14:textId="77777777" w:rsidR="008B66BB" w:rsidRPr="00E679AB" w:rsidRDefault="008B66BB" w:rsidP="008B66BB">
      <w:pPr>
        <w:spacing w:after="0" w:line="480" w:lineRule="auto"/>
        <w:jc w:val="both"/>
        <w:rPr>
          <w:rFonts w:ascii="Times New Roman" w:hAnsi="Times New Roman"/>
          <w:b/>
          <w:bCs/>
          <w:sz w:val="24"/>
          <w:szCs w:val="24"/>
        </w:rPr>
      </w:pPr>
      <w:r>
        <w:rPr>
          <w:rFonts w:ascii="Times New Roman" w:hAnsi="Times New Roman"/>
          <w:b/>
          <w:bCs/>
          <w:sz w:val="24"/>
          <w:szCs w:val="24"/>
        </w:rPr>
        <w:t>3.6</w:t>
      </w:r>
      <w:r>
        <w:rPr>
          <w:rFonts w:ascii="Times New Roman" w:hAnsi="Times New Roman"/>
          <w:b/>
          <w:bCs/>
          <w:sz w:val="24"/>
          <w:szCs w:val="24"/>
        </w:rPr>
        <w:tab/>
      </w:r>
      <w:r w:rsidRPr="00E679AB">
        <w:rPr>
          <w:rFonts w:ascii="Times New Roman" w:hAnsi="Times New Roman"/>
          <w:b/>
          <w:bCs/>
          <w:sz w:val="24"/>
          <w:szCs w:val="24"/>
        </w:rPr>
        <w:t xml:space="preserve">Determination </w:t>
      </w:r>
      <w:r>
        <w:rPr>
          <w:rFonts w:ascii="Times New Roman" w:hAnsi="Times New Roman"/>
          <w:b/>
          <w:bCs/>
          <w:sz w:val="24"/>
          <w:szCs w:val="24"/>
        </w:rPr>
        <w:t>o</w:t>
      </w:r>
      <w:r w:rsidRPr="00E679AB">
        <w:rPr>
          <w:rFonts w:ascii="Times New Roman" w:hAnsi="Times New Roman"/>
          <w:b/>
          <w:bCs/>
          <w:sz w:val="24"/>
          <w:szCs w:val="24"/>
        </w:rPr>
        <w:t>f Vitamin C Content</w:t>
      </w:r>
    </w:p>
    <w:p w14:paraId="484DEAC5" w14:textId="77777777" w:rsidR="008B66BB" w:rsidRPr="003E3393" w:rsidRDefault="008B66BB" w:rsidP="008B66BB">
      <w:pPr>
        <w:spacing w:line="480" w:lineRule="auto"/>
        <w:jc w:val="both"/>
        <w:rPr>
          <w:rFonts w:ascii="Times New Roman" w:hAnsi="Times New Roman"/>
          <w:sz w:val="24"/>
          <w:szCs w:val="24"/>
        </w:rPr>
      </w:pPr>
      <w:r w:rsidRPr="003E3393">
        <w:rPr>
          <w:rFonts w:ascii="Times New Roman" w:hAnsi="Times New Roman"/>
          <w:sz w:val="24"/>
          <w:szCs w:val="24"/>
        </w:rPr>
        <w:t xml:space="preserve">The vitamin C in each sample was determined iodometrically (i.e. by titration with iodine). </w:t>
      </w:r>
      <w:r>
        <w:rPr>
          <w:rFonts w:ascii="Times New Roman" w:hAnsi="Times New Roman"/>
          <w:sz w:val="24"/>
          <w:szCs w:val="24"/>
        </w:rPr>
        <w:t xml:space="preserve"> </w:t>
      </w:r>
      <w:r w:rsidRPr="003E3393">
        <w:rPr>
          <w:rFonts w:ascii="Times New Roman" w:hAnsi="Times New Roman"/>
          <w:sz w:val="24"/>
          <w:szCs w:val="24"/>
        </w:rPr>
        <w:t>Vitamin C (ascorbic acid) is an antioxidant that is essential for human nutrition. Vitamin C deficiency can lead to a disease called scurvy, which is characterized by abnormalities in the bones and teeth. Many fruits and vegetables contain vitamin C, but cooking destroys the vitamin, so raw fruits and their juices are the main source of ascorbic acid for most people.</w:t>
      </w:r>
    </w:p>
    <w:p w14:paraId="703461C7" w14:textId="77777777" w:rsidR="008B66BB" w:rsidRPr="003E3393" w:rsidRDefault="008B66BB" w:rsidP="008B66BB">
      <w:pPr>
        <w:spacing w:after="0" w:line="480" w:lineRule="auto"/>
        <w:jc w:val="both"/>
        <w:rPr>
          <w:rFonts w:ascii="Times New Roman" w:eastAsia="Times New Roman" w:hAnsi="Times New Roman"/>
          <w:color w:val="282828"/>
          <w:sz w:val="24"/>
          <w:szCs w:val="24"/>
        </w:rPr>
      </w:pPr>
      <w:r>
        <w:rPr>
          <w:rStyle w:val="mntl-sc-block-headingtext"/>
          <w:rFonts w:ascii="Times New Roman" w:eastAsia="Times New Roman" w:hAnsi="Times New Roman"/>
          <w:b/>
          <w:bCs/>
          <w:color w:val="282828"/>
          <w:sz w:val="24"/>
          <w:szCs w:val="24"/>
          <w:bdr w:val="none" w:sz="0" w:space="0" w:color="auto" w:frame="1"/>
        </w:rPr>
        <w:t>3.6.1</w:t>
      </w:r>
      <w:r>
        <w:rPr>
          <w:rStyle w:val="mntl-sc-block-headingtext"/>
          <w:rFonts w:ascii="Times New Roman" w:eastAsia="Times New Roman" w:hAnsi="Times New Roman"/>
          <w:b/>
          <w:bCs/>
          <w:color w:val="282828"/>
          <w:sz w:val="24"/>
          <w:szCs w:val="24"/>
          <w:bdr w:val="none" w:sz="0" w:space="0" w:color="auto" w:frame="1"/>
        </w:rPr>
        <w:tab/>
      </w:r>
      <w:r w:rsidRPr="003E3393">
        <w:rPr>
          <w:rStyle w:val="mntl-sc-block-headingtext"/>
          <w:rFonts w:ascii="Times New Roman" w:eastAsia="Times New Roman" w:hAnsi="Times New Roman"/>
          <w:b/>
          <w:bCs/>
          <w:color w:val="282828"/>
          <w:sz w:val="24"/>
          <w:szCs w:val="24"/>
          <w:bdr w:val="none" w:sz="0" w:space="0" w:color="auto" w:frame="1"/>
        </w:rPr>
        <w:t>Vitamin C Determination by Iodine Titration</w:t>
      </w:r>
    </w:p>
    <w:p w14:paraId="249803CF" w14:textId="77777777" w:rsidR="008B66BB" w:rsidRPr="003E3393" w:rsidRDefault="008B66BB" w:rsidP="008B66BB">
      <w:pPr>
        <w:spacing w:line="480" w:lineRule="auto"/>
        <w:jc w:val="both"/>
        <w:rPr>
          <w:rFonts w:ascii="Times New Roman" w:hAnsi="Times New Roman"/>
          <w:sz w:val="24"/>
          <w:szCs w:val="24"/>
        </w:rPr>
      </w:pPr>
      <w:r w:rsidRPr="003E3393">
        <w:rPr>
          <w:rFonts w:ascii="Times New Roman" w:hAnsi="Times New Roman"/>
          <w:sz w:val="24"/>
          <w:szCs w:val="24"/>
        </w:rPr>
        <w:t>One way to determine the amount of vitamin C in </w:t>
      </w:r>
      <w:hyperlink r:id="rId6" w:history="1">
        <w:r w:rsidRPr="003E3393">
          <w:rPr>
            <w:rStyle w:val="Hyperlink"/>
            <w:rFonts w:ascii="Times New Roman" w:hAnsi="Times New Roman"/>
            <w:color w:val="282828"/>
            <w:sz w:val="24"/>
            <w:szCs w:val="24"/>
          </w:rPr>
          <w:t>food</w:t>
        </w:r>
      </w:hyperlink>
      <w:r w:rsidRPr="003E3393">
        <w:rPr>
          <w:rFonts w:ascii="Times New Roman" w:hAnsi="Times New Roman"/>
          <w:sz w:val="24"/>
          <w:szCs w:val="24"/>
        </w:rPr>
        <w:t> is to use a redox titration. The redox reaction is better than an </w:t>
      </w:r>
      <w:hyperlink r:id="rId7" w:history="1">
        <w:r w:rsidRPr="003E3393">
          <w:rPr>
            <w:rStyle w:val="Hyperlink"/>
            <w:rFonts w:ascii="Times New Roman" w:hAnsi="Times New Roman"/>
            <w:color w:val="282828"/>
            <w:sz w:val="24"/>
            <w:szCs w:val="24"/>
          </w:rPr>
          <w:t>acid-base titration</w:t>
        </w:r>
      </w:hyperlink>
      <w:r w:rsidRPr="003E3393">
        <w:rPr>
          <w:rFonts w:ascii="Times New Roman" w:hAnsi="Times New Roman"/>
          <w:sz w:val="24"/>
          <w:szCs w:val="24"/>
        </w:rPr>
        <w:t> since there are additional acids in a juice, but few of them interfere with the oxidation of ascorbic acid by iodine.</w:t>
      </w:r>
    </w:p>
    <w:p w14:paraId="76D6E10E" w14:textId="77777777" w:rsidR="008B66BB" w:rsidRPr="003E3393" w:rsidRDefault="008B66BB" w:rsidP="008B66BB">
      <w:pPr>
        <w:spacing w:line="480" w:lineRule="auto"/>
        <w:jc w:val="both"/>
        <w:rPr>
          <w:rFonts w:ascii="Times New Roman" w:hAnsi="Times New Roman"/>
          <w:sz w:val="24"/>
          <w:szCs w:val="24"/>
        </w:rPr>
      </w:pPr>
      <w:hyperlink r:id="rId8" w:history="1">
        <w:r w:rsidRPr="003E3393">
          <w:rPr>
            <w:rStyle w:val="Hyperlink"/>
            <w:rFonts w:ascii="Times New Roman" w:hAnsi="Times New Roman"/>
            <w:color w:val="282828"/>
            <w:sz w:val="24"/>
            <w:szCs w:val="24"/>
          </w:rPr>
          <w:t>Iodine</w:t>
        </w:r>
      </w:hyperlink>
      <w:r w:rsidRPr="003E3393">
        <w:rPr>
          <w:rFonts w:ascii="Times New Roman" w:hAnsi="Times New Roman"/>
          <w:sz w:val="24"/>
          <w:szCs w:val="24"/>
        </w:rPr>
        <w:t> is relatively insoluble, but this can be improved by complexing the iodine with iodide to form triiodide:</w:t>
      </w:r>
    </w:p>
    <w:p w14:paraId="2C84D384" w14:textId="77777777" w:rsidR="008B66BB" w:rsidRPr="003E3393" w:rsidRDefault="008B66BB" w:rsidP="008B66BB">
      <w:pPr>
        <w:spacing w:line="480" w:lineRule="auto"/>
        <w:jc w:val="both"/>
        <w:rPr>
          <w:rFonts w:ascii="Times New Roman" w:hAnsi="Times New Roman"/>
          <w:sz w:val="24"/>
          <w:szCs w:val="24"/>
        </w:rPr>
      </w:pPr>
      <w:r w:rsidRPr="003E3393">
        <w:rPr>
          <w:rFonts w:ascii="Times New Roman" w:hAnsi="Times New Roman"/>
          <w:sz w:val="24"/>
          <w:szCs w:val="24"/>
        </w:rPr>
        <w:t>I</w:t>
      </w:r>
      <w:r w:rsidRPr="003E3393">
        <w:rPr>
          <w:rFonts w:ascii="Times New Roman" w:hAnsi="Times New Roman"/>
          <w:color w:val="333333"/>
          <w:sz w:val="24"/>
          <w:szCs w:val="24"/>
          <w:bdr w:val="none" w:sz="0" w:space="0" w:color="auto" w:frame="1"/>
          <w:vertAlign w:val="subscript"/>
        </w:rPr>
        <w:t>2</w:t>
      </w:r>
      <w:r w:rsidRPr="003E3393">
        <w:rPr>
          <w:rFonts w:ascii="Times New Roman" w:hAnsi="Times New Roman"/>
          <w:sz w:val="24"/>
          <w:szCs w:val="24"/>
        </w:rPr>
        <w:t> + I</w:t>
      </w:r>
      <w:r w:rsidRPr="003E3393">
        <w:rPr>
          <w:rFonts w:ascii="Times New Roman" w:hAnsi="Times New Roman"/>
          <w:sz w:val="24"/>
          <w:szCs w:val="24"/>
          <w:bdr w:val="none" w:sz="0" w:space="0" w:color="auto" w:frame="1"/>
          <w:vertAlign w:val="superscript"/>
        </w:rPr>
        <w:t>-</w:t>
      </w:r>
      <w:r w:rsidRPr="003E3393">
        <w:rPr>
          <w:rFonts w:ascii="Times New Roman" w:hAnsi="Times New Roman"/>
          <w:sz w:val="24"/>
          <w:szCs w:val="24"/>
        </w:rPr>
        <w:t> ↔ I</w:t>
      </w:r>
      <w:r w:rsidRPr="003E3393">
        <w:rPr>
          <w:rFonts w:ascii="Times New Roman" w:hAnsi="Times New Roman"/>
          <w:color w:val="333333"/>
          <w:sz w:val="24"/>
          <w:szCs w:val="24"/>
          <w:bdr w:val="none" w:sz="0" w:space="0" w:color="auto" w:frame="1"/>
          <w:vertAlign w:val="subscript"/>
        </w:rPr>
        <w:t>3</w:t>
      </w:r>
      <w:r w:rsidRPr="003E3393">
        <w:rPr>
          <w:rFonts w:ascii="Times New Roman" w:hAnsi="Times New Roman"/>
          <w:sz w:val="24"/>
          <w:szCs w:val="24"/>
          <w:bdr w:val="none" w:sz="0" w:space="0" w:color="auto" w:frame="1"/>
          <w:vertAlign w:val="superscript"/>
        </w:rPr>
        <w:t>-</w:t>
      </w:r>
    </w:p>
    <w:p w14:paraId="7EB34B7C" w14:textId="77777777" w:rsidR="008B66BB" w:rsidRPr="003E3393" w:rsidRDefault="008B66BB" w:rsidP="008B66BB">
      <w:pPr>
        <w:spacing w:line="480" w:lineRule="auto"/>
        <w:jc w:val="both"/>
        <w:rPr>
          <w:rFonts w:ascii="Times New Roman" w:hAnsi="Times New Roman"/>
          <w:sz w:val="24"/>
          <w:szCs w:val="24"/>
        </w:rPr>
      </w:pPr>
      <w:r w:rsidRPr="003E3393">
        <w:rPr>
          <w:rFonts w:ascii="Times New Roman" w:hAnsi="Times New Roman"/>
          <w:sz w:val="24"/>
          <w:szCs w:val="24"/>
        </w:rPr>
        <w:t>Triiodide oxidizes vitamin C to form dehydroascorbic acid:</w:t>
      </w:r>
    </w:p>
    <w:p w14:paraId="3F63E0C3" w14:textId="77777777" w:rsidR="008B66BB" w:rsidRPr="003E3393" w:rsidRDefault="008B66BB" w:rsidP="008B66BB">
      <w:pPr>
        <w:spacing w:line="480" w:lineRule="auto"/>
        <w:jc w:val="both"/>
        <w:rPr>
          <w:rFonts w:ascii="Times New Roman" w:hAnsi="Times New Roman"/>
          <w:sz w:val="24"/>
          <w:szCs w:val="24"/>
        </w:rPr>
      </w:pPr>
      <w:r w:rsidRPr="003E3393">
        <w:rPr>
          <w:rFonts w:ascii="Times New Roman" w:hAnsi="Times New Roman"/>
          <w:sz w:val="24"/>
          <w:szCs w:val="24"/>
        </w:rPr>
        <w:t>C</w:t>
      </w:r>
      <w:r w:rsidRPr="003E3393">
        <w:rPr>
          <w:rFonts w:ascii="Times New Roman" w:hAnsi="Times New Roman"/>
          <w:color w:val="333333"/>
          <w:sz w:val="24"/>
          <w:szCs w:val="24"/>
          <w:bdr w:val="none" w:sz="0" w:space="0" w:color="auto" w:frame="1"/>
          <w:vertAlign w:val="subscript"/>
        </w:rPr>
        <w:t>6</w:t>
      </w:r>
      <w:r w:rsidRPr="003E3393">
        <w:rPr>
          <w:rFonts w:ascii="Times New Roman" w:hAnsi="Times New Roman"/>
          <w:sz w:val="24"/>
          <w:szCs w:val="24"/>
        </w:rPr>
        <w:t>H</w:t>
      </w:r>
      <w:r w:rsidRPr="003E3393">
        <w:rPr>
          <w:rFonts w:ascii="Times New Roman" w:hAnsi="Times New Roman"/>
          <w:color w:val="333333"/>
          <w:sz w:val="24"/>
          <w:szCs w:val="24"/>
          <w:bdr w:val="none" w:sz="0" w:space="0" w:color="auto" w:frame="1"/>
          <w:vertAlign w:val="subscript"/>
        </w:rPr>
        <w:t>8</w:t>
      </w:r>
      <w:r w:rsidRPr="003E3393">
        <w:rPr>
          <w:rFonts w:ascii="Times New Roman" w:hAnsi="Times New Roman"/>
          <w:sz w:val="24"/>
          <w:szCs w:val="24"/>
        </w:rPr>
        <w:t>O</w:t>
      </w:r>
      <w:r w:rsidRPr="003E3393">
        <w:rPr>
          <w:rFonts w:ascii="Times New Roman" w:hAnsi="Times New Roman"/>
          <w:color w:val="333333"/>
          <w:sz w:val="24"/>
          <w:szCs w:val="24"/>
          <w:bdr w:val="none" w:sz="0" w:space="0" w:color="auto" w:frame="1"/>
          <w:vertAlign w:val="subscript"/>
        </w:rPr>
        <w:t>6</w:t>
      </w:r>
      <w:r w:rsidRPr="003E3393">
        <w:rPr>
          <w:rFonts w:ascii="Times New Roman" w:hAnsi="Times New Roman"/>
          <w:sz w:val="24"/>
          <w:szCs w:val="24"/>
        </w:rPr>
        <w:t> + I</w:t>
      </w:r>
      <w:r w:rsidRPr="003E3393">
        <w:rPr>
          <w:rFonts w:ascii="Times New Roman" w:hAnsi="Times New Roman"/>
          <w:color w:val="333333"/>
          <w:sz w:val="24"/>
          <w:szCs w:val="24"/>
          <w:bdr w:val="none" w:sz="0" w:space="0" w:color="auto" w:frame="1"/>
          <w:vertAlign w:val="subscript"/>
        </w:rPr>
        <w:t>3</w:t>
      </w:r>
      <w:r w:rsidRPr="003E3393">
        <w:rPr>
          <w:rFonts w:ascii="Times New Roman" w:hAnsi="Times New Roman"/>
          <w:sz w:val="24"/>
          <w:szCs w:val="24"/>
          <w:bdr w:val="none" w:sz="0" w:space="0" w:color="auto" w:frame="1"/>
          <w:vertAlign w:val="superscript"/>
        </w:rPr>
        <w:t>-</w:t>
      </w:r>
      <w:r w:rsidRPr="003E3393">
        <w:rPr>
          <w:rFonts w:ascii="Times New Roman" w:hAnsi="Times New Roman"/>
          <w:sz w:val="24"/>
          <w:szCs w:val="24"/>
        </w:rPr>
        <w:t> + H</w:t>
      </w:r>
      <w:r w:rsidRPr="003E3393">
        <w:rPr>
          <w:rFonts w:ascii="Times New Roman" w:hAnsi="Times New Roman"/>
          <w:color w:val="333333"/>
          <w:sz w:val="24"/>
          <w:szCs w:val="24"/>
          <w:bdr w:val="none" w:sz="0" w:space="0" w:color="auto" w:frame="1"/>
          <w:vertAlign w:val="subscript"/>
        </w:rPr>
        <w:t>2</w:t>
      </w:r>
      <w:r w:rsidRPr="003E3393">
        <w:rPr>
          <w:rFonts w:ascii="Times New Roman" w:hAnsi="Times New Roman"/>
          <w:sz w:val="24"/>
          <w:szCs w:val="24"/>
        </w:rPr>
        <w:t>O → C</w:t>
      </w:r>
      <w:r w:rsidRPr="003E3393">
        <w:rPr>
          <w:rFonts w:ascii="Times New Roman" w:hAnsi="Times New Roman"/>
          <w:color w:val="333333"/>
          <w:sz w:val="24"/>
          <w:szCs w:val="24"/>
          <w:bdr w:val="none" w:sz="0" w:space="0" w:color="auto" w:frame="1"/>
          <w:vertAlign w:val="subscript"/>
        </w:rPr>
        <w:t>6</w:t>
      </w:r>
      <w:r w:rsidRPr="003E3393">
        <w:rPr>
          <w:rFonts w:ascii="Times New Roman" w:hAnsi="Times New Roman"/>
          <w:sz w:val="24"/>
          <w:szCs w:val="24"/>
        </w:rPr>
        <w:t>H</w:t>
      </w:r>
      <w:r w:rsidRPr="003E3393">
        <w:rPr>
          <w:rFonts w:ascii="Times New Roman" w:hAnsi="Times New Roman"/>
          <w:color w:val="333333"/>
          <w:sz w:val="24"/>
          <w:szCs w:val="24"/>
          <w:bdr w:val="none" w:sz="0" w:space="0" w:color="auto" w:frame="1"/>
          <w:vertAlign w:val="subscript"/>
        </w:rPr>
        <w:t>6</w:t>
      </w:r>
      <w:r w:rsidRPr="003E3393">
        <w:rPr>
          <w:rFonts w:ascii="Times New Roman" w:hAnsi="Times New Roman"/>
          <w:sz w:val="24"/>
          <w:szCs w:val="24"/>
        </w:rPr>
        <w:t>O</w:t>
      </w:r>
      <w:r w:rsidRPr="003E3393">
        <w:rPr>
          <w:rFonts w:ascii="Times New Roman" w:hAnsi="Times New Roman"/>
          <w:color w:val="333333"/>
          <w:sz w:val="24"/>
          <w:szCs w:val="24"/>
          <w:bdr w:val="none" w:sz="0" w:space="0" w:color="auto" w:frame="1"/>
          <w:vertAlign w:val="subscript"/>
        </w:rPr>
        <w:t>6</w:t>
      </w:r>
      <w:r w:rsidRPr="003E3393">
        <w:rPr>
          <w:rFonts w:ascii="Times New Roman" w:hAnsi="Times New Roman"/>
          <w:sz w:val="24"/>
          <w:szCs w:val="24"/>
        </w:rPr>
        <w:t> + 3I</w:t>
      </w:r>
      <w:r w:rsidRPr="003E3393">
        <w:rPr>
          <w:rFonts w:ascii="Times New Roman" w:hAnsi="Times New Roman"/>
          <w:sz w:val="24"/>
          <w:szCs w:val="24"/>
          <w:bdr w:val="none" w:sz="0" w:space="0" w:color="auto" w:frame="1"/>
          <w:vertAlign w:val="superscript"/>
        </w:rPr>
        <w:t>-</w:t>
      </w:r>
      <w:r w:rsidRPr="003E3393">
        <w:rPr>
          <w:rFonts w:ascii="Times New Roman" w:hAnsi="Times New Roman"/>
          <w:sz w:val="24"/>
          <w:szCs w:val="24"/>
        </w:rPr>
        <w:t> + 2H</w:t>
      </w:r>
      <w:r w:rsidRPr="003E3393">
        <w:rPr>
          <w:rFonts w:ascii="Times New Roman" w:hAnsi="Times New Roman"/>
          <w:sz w:val="24"/>
          <w:szCs w:val="24"/>
          <w:bdr w:val="none" w:sz="0" w:space="0" w:color="auto" w:frame="1"/>
          <w:vertAlign w:val="superscript"/>
        </w:rPr>
        <w:t>+</w:t>
      </w:r>
    </w:p>
    <w:p w14:paraId="75B27779" w14:textId="77777777" w:rsidR="008B66BB" w:rsidRPr="003E3393" w:rsidRDefault="008B66BB" w:rsidP="008B66BB">
      <w:pPr>
        <w:spacing w:line="480" w:lineRule="auto"/>
        <w:jc w:val="both"/>
        <w:rPr>
          <w:rFonts w:ascii="Times New Roman" w:hAnsi="Times New Roman"/>
          <w:sz w:val="24"/>
          <w:szCs w:val="24"/>
        </w:rPr>
      </w:pPr>
      <w:r w:rsidRPr="003E3393">
        <w:rPr>
          <w:rFonts w:ascii="Times New Roman" w:hAnsi="Times New Roman"/>
          <w:sz w:val="24"/>
          <w:szCs w:val="24"/>
        </w:rPr>
        <w:t>As long as vitamin C is present in the solution, the triiodide is converted to the iodide ion very quickly. However, when all the vitamin C is oxidized, iodine and triiodide will be present, which react with starch to form a blue-black complex. The blue-black color is the endpoint of the titration.</w:t>
      </w:r>
    </w:p>
    <w:p w14:paraId="5A9E469B" w14:textId="77777777" w:rsidR="008B66BB" w:rsidRPr="003E3393" w:rsidRDefault="008B66BB" w:rsidP="008B66BB">
      <w:pPr>
        <w:spacing w:line="480" w:lineRule="auto"/>
        <w:jc w:val="both"/>
        <w:rPr>
          <w:rFonts w:ascii="Times New Roman" w:hAnsi="Times New Roman"/>
          <w:sz w:val="24"/>
          <w:szCs w:val="24"/>
        </w:rPr>
      </w:pPr>
      <w:r w:rsidRPr="003E3393">
        <w:rPr>
          <w:rFonts w:ascii="Times New Roman" w:hAnsi="Times New Roman"/>
          <w:sz w:val="24"/>
          <w:szCs w:val="24"/>
        </w:rPr>
        <w:lastRenderedPageBreak/>
        <w:t>This titration procedure is appropriate for testing the amount of vitamin C in vitamin C tablets, juices, and fresh, frozen, or packaged fruits and vegetables. The titration can be performed using just iodine solution and not iodate, but the iodate solution is more stable and gives a more accurate result.</w:t>
      </w:r>
    </w:p>
    <w:p w14:paraId="050786A6" w14:textId="77777777" w:rsidR="008B66BB" w:rsidRPr="003E3393" w:rsidRDefault="008B66BB" w:rsidP="008B66BB">
      <w:pPr>
        <w:spacing w:after="0" w:line="480" w:lineRule="auto"/>
        <w:jc w:val="both"/>
        <w:rPr>
          <w:rFonts w:ascii="Times New Roman" w:eastAsia="Times New Roman" w:hAnsi="Times New Roman"/>
          <w:color w:val="282828"/>
          <w:sz w:val="24"/>
          <w:szCs w:val="24"/>
        </w:rPr>
      </w:pPr>
      <w:r w:rsidRPr="003E3393">
        <w:rPr>
          <w:rStyle w:val="mntl-sc-block-headingtext"/>
          <w:rFonts w:ascii="Times New Roman" w:eastAsia="Times New Roman" w:hAnsi="Times New Roman"/>
          <w:b/>
          <w:bCs/>
          <w:color w:val="282828"/>
          <w:sz w:val="24"/>
          <w:szCs w:val="24"/>
          <w:bdr w:val="none" w:sz="0" w:space="0" w:color="auto" w:frame="1"/>
        </w:rPr>
        <w:t>Procedure</w:t>
      </w:r>
    </w:p>
    <w:p w14:paraId="0CC535B8" w14:textId="77777777" w:rsidR="008B66BB" w:rsidRPr="003E3393" w:rsidRDefault="008B66BB" w:rsidP="008B66BB">
      <w:pPr>
        <w:spacing w:line="480" w:lineRule="auto"/>
        <w:jc w:val="both"/>
        <w:rPr>
          <w:rFonts w:ascii="Times New Roman" w:hAnsi="Times New Roman"/>
          <w:sz w:val="24"/>
          <w:szCs w:val="24"/>
        </w:rPr>
      </w:pPr>
      <w:r w:rsidRPr="003E3393">
        <w:rPr>
          <w:rFonts w:ascii="Times New Roman" w:hAnsi="Times New Roman"/>
          <w:sz w:val="24"/>
          <w:szCs w:val="24"/>
        </w:rPr>
        <w:t>The first step was to prepare </w:t>
      </w:r>
      <w:hyperlink r:id="rId9" w:history="1">
        <w:r w:rsidRPr="003E3393">
          <w:rPr>
            <w:rStyle w:val="Hyperlink"/>
            <w:rFonts w:ascii="Times New Roman" w:hAnsi="Times New Roman"/>
            <w:color w:val="282828"/>
            <w:sz w:val="24"/>
            <w:szCs w:val="24"/>
          </w:rPr>
          <w:t>the solutions</w:t>
        </w:r>
      </w:hyperlink>
      <w:r w:rsidRPr="003E3393">
        <w:rPr>
          <w:rFonts w:ascii="Times New Roman" w:hAnsi="Times New Roman"/>
          <w:sz w:val="24"/>
          <w:szCs w:val="24"/>
        </w:rPr>
        <w:t>.</w:t>
      </w:r>
    </w:p>
    <w:p w14:paraId="04AA9C27" w14:textId="77777777" w:rsidR="008B66BB" w:rsidRPr="003E3393" w:rsidRDefault="008B66BB" w:rsidP="008B66BB">
      <w:pPr>
        <w:spacing w:after="0" w:line="480" w:lineRule="auto"/>
        <w:jc w:val="both"/>
        <w:rPr>
          <w:rFonts w:ascii="Times New Roman" w:eastAsia="Times New Roman" w:hAnsi="Times New Roman"/>
          <w:color w:val="282828"/>
          <w:sz w:val="24"/>
          <w:szCs w:val="24"/>
        </w:rPr>
      </w:pPr>
      <w:r w:rsidRPr="003E3393">
        <w:rPr>
          <w:rStyle w:val="Strong"/>
          <w:rFonts w:ascii="Times New Roman" w:eastAsia="Times New Roman" w:hAnsi="Times New Roman"/>
          <w:color w:val="282828"/>
          <w:sz w:val="24"/>
          <w:szCs w:val="24"/>
          <w:bdr w:val="none" w:sz="0" w:space="0" w:color="auto" w:frame="1"/>
        </w:rPr>
        <w:t>Preparing Solutions</w:t>
      </w:r>
    </w:p>
    <w:p w14:paraId="20354283" w14:textId="77777777" w:rsidR="008B66BB" w:rsidRPr="003E3393" w:rsidRDefault="008B66BB" w:rsidP="008B66BB">
      <w:pPr>
        <w:spacing w:after="0" w:line="480" w:lineRule="auto"/>
        <w:jc w:val="both"/>
        <w:rPr>
          <w:rFonts w:ascii="Times New Roman" w:hAnsi="Times New Roman"/>
          <w:sz w:val="24"/>
          <w:szCs w:val="24"/>
        </w:rPr>
      </w:pPr>
      <w:r w:rsidRPr="003E3393">
        <w:rPr>
          <w:rStyle w:val="Strong"/>
          <w:rFonts w:ascii="Times New Roman" w:hAnsi="Times New Roman"/>
          <w:sz w:val="24"/>
          <w:szCs w:val="24"/>
          <w:bdr w:val="none" w:sz="0" w:space="0" w:color="auto" w:frame="1"/>
        </w:rPr>
        <w:t>1% Starch Indicator Solution</w:t>
      </w:r>
    </w:p>
    <w:p w14:paraId="364553DD" w14:textId="77777777" w:rsidR="008B66BB" w:rsidRPr="003E3393" w:rsidRDefault="008B66BB" w:rsidP="008B66BB">
      <w:pPr>
        <w:spacing w:line="480" w:lineRule="auto"/>
        <w:jc w:val="both"/>
        <w:rPr>
          <w:rFonts w:ascii="Times New Roman" w:eastAsia="Times New Roman" w:hAnsi="Times New Roman"/>
          <w:sz w:val="24"/>
          <w:szCs w:val="24"/>
        </w:rPr>
      </w:pPr>
      <w:r w:rsidRPr="003E3393">
        <w:rPr>
          <w:rFonts w:ascii="Times New Roman" w:eastAsia="Times New Roman" w:hAnsi="Times New Roman"/>
          <w:sz w:val="24"/>
          <w:szCs w:val="24"/>
        </w:rPr>
        <w:t xml:space="preserve">1.00 g of soluble starch was weighed and dissolved in 10 ml of distilled water. 90ml of distilled water was subsequently heated to boiling and quickly added to the suspension of the soluble starch in distilled water in a 250 ml capacity beaker. The content of the beaker was mixed well and allowed to cool before use. </w:t>
      </w:r>
    </w:p>
    <w:p w14:paraId="1CAF0893" w14:textId="77777777" w:rsidR="008B66BB" w:rsidRPr="003E3393" w:rsidRDefault="008B66BB" w:rsidP="008B66BB">
      <w:pPr>
        <w:spacing w:after="0" w:line="480" w:lineRule="auto"/>
        <w:jc w:val="both"/>
        <w:rPr>
          <w:rFonts w:ascii="Times New Roman" w:hAnsi="Times New Roman"/>
          <w:sz w:val="24"/>
          <w:szCs w:val="24"/>
        </w:rPr>
      </w:pPr>
      <w:r w:rsidRPr="003E3393">
        <w:rPr>
          <w:rStyle w:val="Strong"/>
          <w:rFonts w:ascii="Times New Roman" w:hAnsi="Times New Roman"/>
          <w:sz w:val="24"/>
          <w:szCs w:val="24"/>
          <w:bdr w:val="none" w:sz="0" w:space="0" w:color="auto" w:frame="1"/>
        </w:rPr>
        <w:t>Iodine Solution</w:t>
      </w:r>
    </w:p>
    <w:p w14:paraId="01E8A73A" w14:textId="77777777" w:rsidR="008B66BB" w:rsidRPr="003E3393" w:rsidRDefault="008B66BB" w:rsidP="008B66BB">
      <w:pPr>
        <w:spacing w:line="480" w:lineRule="auto"/>
        <w:jc w:val="both"/>
        <w:rPr>
          <w:rFonts w:ascii="Times New Roman" w:eastAsia="Times New Roman" w:hAnsi="Times New Roman"/>
          <w:sz w:val="24"/>
          <w:szCs w:val="24"/>
        </w:rPr>
      </w:pPr>
      <w:r w:rsidRPr="003E3393">
        <w:rPr>
          <w:rFonts w:ascii="Times New Roman" w:eastAsia="Times New Roman" w:hAnsi="Times New Roman"/>
          <w:sz w:val="24"/>
          <w:szCs w:val="24"/>
        </w:rPr>
        <w:t>5.00 g potassium iodide (KI) crystals and 0.268 g potassium iodate (KIO</w:t>
      </w:r>
      <w:r w:rsidRPr="003E3393">
        <w:rPr>
          <w:rFonts w:ascii="Times New Roman" w:eastAsia="Times New Roman" w:hAnsi="Times New Roman"/>
          <w:color w:val="333333"/>
          <w:sz w:val="24"/>
          <w:szCs w:val="24"/>
          <w:bdr w:val="none" w:sz="0" w:space="0" w:color="auto" w:frame="1"/>
          <w:vertAlign w:val="subscript"/>
        </w:rPr>
        <w:t>3</w:t>
      </w:r>
      <w:r w:rsidRPr="003E3393">
        <w:rPr>
          <w:rFonts w:ascii="Times New Roman" w:eastAsia="Times New Roman" w:hAnsi="Times New Roman"/>
          <w:sz w:val="24"/>
          <w:szCs w:val="24"/>
        </w:rPr>
        <w:t>) were dissolved in 200 ml of distilled water. 30 ml of 3 M sulfuric acid was added. The mixture was poured into a 500 ml </w:t>
      </w:r>
      <w:hyperlink r:id="rId10" w:history="1">
        <w:r w:rsidRPr="003E3393">
          <w:rPr>
            <w:rStyle w:val="Hyperlink"/>
            <w:rFonts w:ascii="Times New Roman" w:eastAsia="Times New Roman" w:hAnsi="Times New Roman"/>
            <w:color w:val="282828"/>
            <w:sz w:val="24"/>
            <w:szCs w:val="24"/>
          </w:rPr>
          <w:t>volumetric</w:t>
        </w:r>
      </w:hyperlink>
      <w:r w:rsidRPr="003E3393">
        <w:rPr>
          <w:rStyle w:val="Hyperlink"/>
          <w:rFonts w:ascii="Times New Roman" w:eastAsia="Times New Roman" w:hAnsi="Times New Roman"/>
          <w:color w:val="282828"/>
          <w:sz w:val="24"/>
          <w:szCs w:val="24"/>
        </w:rPr>
        <w:t xml:space="preserve"> flask</w:t>
      </w:r>
      <w:r w:rsidRPr="003E3393">
        <w:rPr>
          <w:rFonts w:ascii="Times New Roman" w:eastAsia="Times New Roman" w:hAnsi="Times New Roman"/>
          <w:sz w:val="24"/>
          <w:szCs w:val="24"/>
        </w:rPr>
        <w:t> and diluted to a final volume of 500 ml with distilled water. The solution was mixed well by inverting the stoppered volumetric flask severally. The solution was transferred to an amber bottle and stored away from direct sunlight and labeled as iodine solution.</w:t>
      </w:r>
    </w:p>
    <w:p w14:paraId="55641BE9" w14:textId="77777777" w:rsidR="008B66BB" w:rsidRPr="003E3393" w:rsidRDefault="008B66BB" w:rsidP="008B66BB">
      <w:pPr>
        <w:spacing w:after="0" w:line="480" w:lineRule="auto"/>
        <w:jc w:val="both"/>
        <w:rPr>
          <w:rFonts w:ascii="Times New Roman" w:hAnsi="Times New Roman"/>
          <w:sz w:val="24"/>
          <w:szCs w:val="24"/>
        </w:rPr>
      </w:pPr>
      <w:r w:rsidRPr="003E3393">
        <w:rPr>
          <w:rStyle w:val="Strong"/>
          <w:rFonts w:ascii="Times New Roman" w:hAnsi="Times New Roman"/>
          <w:sz w:val="24"/>
          <w:szCs w:val="24"/>
          <w:bdr w:val="none" w:sz="0" w:space="0" w:color="auto" w:frame="1"/>
        </w:rPr>
        <w:t>Vitamin C Standard Solution</w:t>
      </w:r>
    </w:p>
    <w:p w14:paraId="7C8F8A31" w14:textId="77777777" w:rsidR="008B66BB" w:rsidRPr="003E3393" w:rsidRDefault="008B66BB" w:rsidP="008B66BB">
      <w:pPr>
        <w:spacing w:line="480" w:lineRule="auto"/>
        <w:jc w:val="both"/>
        <w:rPr>
          <w:rFonts w:ascii="Times New Roman" w:eastAsia="Times New Roman" w:hAnsi="Times New Roman"/>
          <w:sz w:val="24"/>
          <w:szCs w:val="24"/>
        </w:rPr>
      </w:pPr>
      <w:r w:rsidRPr="003E3393">
        <w:rPr>
          <w:rFonts w:ascii="Times New Roman" w:eastAsia="Times New Roman" w:hAnsi="Times New Roman"/>
          <w:sz w:val="24"/>
          <w:szCs w:val="24"/>
        </w:rPr>
        <w:t>0.50 g of vitamin C (ascorbic acid) powder was dissolved in 100 ml distilled water.</w:t>
      </w:r>
    </w:p>
    <w:p w14:paraId="29B574C3" w14:textId="77777777" w:rsidR="008B66BB" w:rsidRPr="003E3393" w:rsidRDefault="008B66BB" w:rsidP="008B66BB">
      <w:pPr>
        <w:spacing w:after="0" w:line="480" w:lineRule="auto"/>
        <w:jc w:val="both"/>
        <w:rPr>
          <w:rFonts w:ascii="Times New Roman" w:hAnsi="Times New Roman"/>
          <w:sz w:val="24"/>
          <w:szCs w:val="24"/>
        </w:rPr>
      </w:pPr>
      <w:r w:rsidRPr="003E3393">
        <w:rPr>
          <w:rStyle w:val="Strong"/>
          <w:rFonts w:ascii="Times New Roman" w:hAnsi="Times New Roman"/>
          <w:sz w:val="24"/>
          <w:szCs w:val="24"/>
          <w:bdr w:val="none" w:sz="0" w:space="0" w:color="auto" w:frame="1"/>
        </w:rPr>
        <w:t>Standardizing Solutions</w:t>
      </w:r>
    </w:p>
    <w:p w14:paraId="314D132A" w14:textId="77777777" w:rsidR="008B66BB" w:rsidRPr="003E3393" w:rsidRDefault="008B66BB" w:rsidP="008B66BB">
      <w:pPr>
        <w:spacing w:line="480" w:lineRule="auto"/>
        <w:jc w:val="both"/>
        <w:rPr>
          <w:rFonts w:ascii="Times New Roman" w:eastAsia="Times New Roman" w:hAnsi="Times New Roman"/>
          <w:sz w:val="24"/>
          <w:szCs w:val="24"/>
        </w:rPr>
      </w:pPr>
      <w:r w:rsidRPr="003E3393">
        <w:rPr>
          <w:rFonts w:ascii="Times New Roman" w:eastAsia="Times New Roman" w:hAnsi="Times New Roman"/>
          <w:sz w:val="24"/>
          <w:szCs w:val="24"/>
        </w:rPr>
        <w:lastRenderedPageBreak/>
        <w:t>10.00ml of vitamin C standard solution was pipetted into a 125 ml Erlenmeyer flask. Between 7 to 10 drops of 1% starch solution were added and titrated against the iodine solution from a burette. The volume of the iodine solution required to reach a faint blue-black endpoint that persists more than 20 seconds of swirling the solution was recorded. The titration was repeated at least twice to obtain results which agreed within 0.20 ml.</w:t>
      </w:r>
    </w:p>
    <w:p w14:paraId="74E5002E" w14:textId="77777777" w:rsidR="008B66BB" w:rsidRPr="003E3393" w:rsidRDefault="008B66BB" w:rsidP="008B66BB">
      <w:pPr>
        <w:spacing w:after="0" w:line="480" w:lineRule="auto"/>
        <w:jc w:val="both"/>
        <w:rPr>
          <w:rFonts w:ascii="Times New Roman" w:eastAsia="Times New Roman" w:hAnsi="Times New Roman"/>
          <w:color w:val="282828"/>
          <w:sz w:val="24"/>
          <w:szCs w:val="24"/>
        </w:rPr>
      </w:pPr>
      <w:r>
        <w:rPr>
          <w:rStyle w:val="mntl-sc-block-headingtext"/>
          <w:rFonts w:ascii="Times New Roman" w:eastAsia="Times New Roman" w:hAnsi="Times New Roman"/>
          <w:b/>
          <w:bCs/>
          <w:color w:val="282828"/>
          <w:sz w:val="24"/>
          <w:szCs w:val="24"/>
          <w:bdr w:val="none" w:sz="0" w:space="0" w:color="auto" w:frame="1"/>
        </w:rPr>
        <w:t>3.6.2</w:t>
      </w:r>
      <w:r>
        <w:rPr>
          <w:rStyle w:val="mntl-sc-block-headingtext"/>
          <w:rFonts w:ascii="Times New Roman" w:eastAsia="Times New Roman" w:hAnsi="Times New Roman"/>
          <w:b/>
          <w:bCs/>
          <w:color w:val="282828"/>
          <w:sz w:val="24"/>
          <w:szCs w:val="24"/>
          <w:bdr w:val="none" w:sz="0" w:space="0" w:color="auto" w:frame="1"/>
        </w:rPr>
        <w:tab/>
      </w:r>
      <w:r w:rsidRPr="003E3393">
        <w:rPr>
          <w:rStyle w:val="mntl-sc-block-headingtext"/>
          <w:rFonts w:ascii="Times New Roman" w:eastAsia="Times New Roman" w:hAnsi="Times New Roman"/>
          <w:b/>
          <w:bCs/>
          <w:color w:val="282828"/>
          <w:sz w:val="24"/>
          <w:szCs w:val="24"/>
          <w:bdr w:val="none" w:sz="0" w:space="0" w:color="auto" w:frame="1"/>
        </w:rPr>
        <w:t xml:space="preserve">Titration of Vitamin C in </w:t>
      </w:r>
      <w:r>
        <w:rPr>
          <w:rStyle w:val="mntl-sc-block-headingtext"/>
          <w:rFonts w:ascii="Times New Roman" w:eastAsia="Times New Roman" w:hAnsi="Times New Roman"/>
          <w:b/>
          <w:bCs/>
          <w:color w:val="282828"/>
          <w:sz w:val="24"/>
          <w:szCs w:val="24"/>
          <w:bdr w:val="none" w:sz="0" w:space="0" w:color="auto" w:frame="1"/>
        </w:rPr>
        <w:t>S</w:t>
      </w:r>
      <w:r w:rsidRPr="003E3393">
        <w:rPr>
          <w:rStyle w:val="mntl-sc-block-headingtext"/>
          <w:rFonts w:ascii="Times New Roman" w:eastAsia="Times New Roman" w:hAnsi="Times New Roman"/>
          <w:b/>
          <w:bCs/>
          <w:color w:val="282828"/>
          <w:sz w:val="24"/>
          <w:szCs w:val="24"/>
          <w:bdr w:val="none" w:sz="0" w:space="0" w:color="auto" w:frame="1"/>
        </w:rPr>
        <w:t>amples</w:t>
      </w:r>
    </w:p>
    <w:p w14:paraId="1044E152" w14:textId="77777777" w:rsidR="008B66BB" w:rsidRPr="003E3393" w:rsidRDefault="008B66BB" w:rsidP="008B66BB">
      <w:pPr>
        <w:spacing w:line="480" w:lineRule="auto"/>
        <w:jc w:val="both"/>
        <w:rPr>
          <w:rFonts w:ascii="Times New Roman" w:eastAsia="Times New Roman" w:hAnsi="Times New Roman"/>
          <w:sz w:val="24"/>
          <w:szCs w:val="24"/>
        </w:rPr>
      </w:pPr>
      <w:r w:rsidRPr="003E3393">
        <w:rPr>
          <w:rFonts w:ascii="Times New Roman" w:hAnsi="Times New Roman"/>
          <w:sz w:val="24"/>
          <w:szCs w:val="24"/>
        </w:rPr>
        <w:t xml:space="preserve">The samples were titrated exactly the same as the standard. 10.00 ml of each sample filtrate was pipetted into a 125ml Erlenmeyer flask, 10.00 ml of distilled water was added, and the content titrated against the iodine solution from the burette to </w:t>
      </w:r>
      <w:r w:rsidRPr="003E3393">
        <w:rPr>
          <w:rFonts w:ascii="Times New Roman" w:eastAsia="Times New Roman" w:hAnsi="Times New Roman"/>
          <w:sz w:val="24"/>
          <w:szCs w:val="24"/>
        </w:rPr>
        <w:t>a faint blue-black endpoint that persisted more than 20 seconds of swirling the solution and the volume recorded. The titration was repeated at least twice to obtain results which agreed within 0.20 ml.</w:t>
      </w:r>
    </w:p>
    <w:p w14:paraId="3D84BCF6" w14:textId="77777777" w:rsidR="008B66BB" w:rsidRPr="003E3393" w:rsidRDefault="008B66BB" w:rsidP="008B66BB">
      <w:pPr>
        <w:spacing w:line="480" w:lineRule="auto"/>
        <w:jc w:val="both"/>
        <w:rPr>
          <w:rFonts w:ascii="Times New Roman" w:hAnsi="Times New Roman"/>
          <w:sz w:val="24"/>
          <w:szCs w:val="24"/>
        </w:rPr>
      </w:pPr>
      <w:r w:rsidRPr="003E3393">
        <w:rPr>
          <w:rFonts w:ascii="Times New Roman" w:hAnsi="Times New Roman"/>
          <w:sz w:val="24"/>
          <w:szCs w:val="24"/>
        </w:rPr>
        <w:t>Knowing the volume of iodine solution required for a known amount (in mg) of vitamin C in the standard, this was related to that in the samples to calculate the amount of the vitamin C in each of the tomato samples.</w:t>
      </w:r>
    </w:p>
    <w:p w14:paraId="28520FB9" w14:textId="77777777" w:rsidR="008B66BB" w:rsidRPr="003E3393" w:rsidRDefault="008B66BB" w:rsidP="008B66BB">
      <w:pPr>
        <w:spacing w:after="0" w:line="480" w:lineRule="auto"/>
        <w:jc w:val="both"/>
        <w:rPr>
          <w:rFonts w:ascii="Times New Roman" w:hAnsi="Times New Roman"/>
          <w:b/>
          <w:bCs/>
          <w:sz w:val="24"/>
          <w:szCs w:val="24"/>
        </w:rPr>
      </w:pPr>
      <w:r>
        <w:rPr>
          <w:rFonts w:ascii="Times New Roman" w:hAnsi="Times New Roman"/>
          <w:b/>
          <w:bCs/>
          <w:sz w:val="24"/>
          <w:szCs w:val="24"/>
        </w:rPr>
        <w:t>3.7</w:t>
      </w:r>
      <w:r>
        <w:rPr>
          <w:rFonts w:ascii="Times New Roman" w:hAnsi="Times New Roman"/>
          <w:b/>
          <w:bCs/>
          <w:sz w:val="24"/>
          <w:szCs w:val="24"/>
        </w:rPr>
        <w:tab/>
      </w:r>
      <w:r w:rsidRPr="003E3393">
        <w:rPr>
          <w:rFonts w:ascii="Times New Roman" w:hAnsi="Times New Roman"/>
          <w:b/>
          <w:bCs/>
          <w:sz w:val="24"/>
          <w:szCs w:val="24"/>
        </w:rPr>
        <w:t xml:space="preserve">DPPH </w:t>
      </w:r>
      <w:r>
        <w:rPr>
          <w:rFonts w:ascii="Times New Roman" w:hAnsi="Times New Roman"/>
          <w:b/>
          <w:bCs/>
          <w:sz w:val="24"/>
          <w:szCs w:val="24"/>
        </w:rPr>
        <w:t>R</w:t>
      </w:r>
      <w:r w:rsidRPr="003E3393">
        <w:rPr>
          <w:rFonts w:ascii="Times New Roman" w:hAnsi="Times New Roman"/>
          <w:b/>
          <w:bCs/>
          <w:sz w:val="24"/>
          <w:szCs w:val="24"/>
        </w:rPr>
        <w:t xml:space="preserve">adical </w:t>
      </w:r>
      <w:r>
        <w:rPr>
          <w:rFonts w:ascii="Times New Roman" w:hAnsi="Times New Roman"/>
          <w:b/>
          <w:bCs/>
          <w:sz w:val="24"/>
          <w:szCs w:val="24"/>
        </w:rPr>
        <w:t>S</w:t>
      </w:r>
      <w:r w:rsidRPr="003E3393">
        <w:rPr>
          <w:rFonts w:ascii="Times New Roman" w:hAnsi="Times New Roman"/>
          <w:b/>
          <w:bCs/>
          <w:sz w:val="24"/>
          <w:szCs w:val="24"/>
        </w:rPr>
        <w:t xml:space="preserve">cavenging </w:t>
      </w:r>
      <w:r>
        <w:rPr>
          <w:rFonts w:ascii="Times New Roman" w:hAnsi="Times New Roman"/>
          <w:b/>
          <w:bCs/>
          <w:sz w:val="24"/>
          <w:szCs w:val="24"/>
        </w:rPr>
        <w:t>A</w:t>
      </w:r>
      <w:r w:rsidRPr="003E3393">
        <w:rPr>
          <w:rFonts w:ascii="Times New Roman" w:hAnsi="Times New Roman"/>
          <w:b/>
          <w:bCs/>
          <w:sz w:val="24"/>
          <w:szCs w:val="24"/>
        </w:rPr>
        <w:t xml:space="preserve">ssay </w:t>
      </w:r>
    </w:p>
    <w:p w14:paraId="6F31E453" w14:textId="77777777" w:rsidR="008B66BB" w:rsidRPr="003E3393" w:rsidRDefault="008B66BB" w:rsidP="008B66BB">
      <w:pPr>
        <w:spacing w:line="480" w:lineRule="auto"/>
        <w:jc w:val="both"/>
        <w:rPr>
          <w:rFonts w:ascii="Times New Roman" w:hAnsi="Times New Roman"/>
          <w:sz w:val="24"/>
          <w:szCs w:val="24"/>
        </w:rPr>
      </w:pPr>
      <w:r w:rsidRPr="003E3393">
        <w:rPr>
          <w:rFonts w:ascii="Times New Roman" w:hAnsi="Times New Roman"/>
          <w:sz w:val="24"/>
          <w:szCs w:val="24"/>
        </w:rPr>
        <w:t xml:space="preserve">By utilizing the stable radical, 2,2-diphenyl-1-picryl hydrazyl (DPPH) as per the procedure described by Blois (1958). The antioxidant activity of the ethanolic absolute coleus aboinicus extract was assessed in terms of ability to donate hydrogen Scavenging radicals. Concentration of the extract was taken, and the total volume was adjusted to 10ml with methanol. 0.lg of the extract was dissolved with 10ml of methanol and is poured into a boiling tube and 0.04g of DPPH solution was added. This was left for 1hour at room temperature in the dark. Subsequently, </w:t>
      </w:r>
      <w:r w:rsidRPr="003E3393">
        <w:rPr>
          <w:rFonts w:ascii="Times New Roman" w:hAnsi="Times New Roman"/>
          <w:sz w:val="24"/>
          <w:szCs w:val="24"/>
        </w:rPr>
        <w:lastRenderedPageBreak/>
        <w:t xml:space="preserve">measurement of the absorbance of the Solution was done at 517nm. A blank measurement was also done at the same wavelength. The DPPH scavenging ability was calculated as follows. </w:t>
      </w:r>
    </w:p>
    <w:p w14:paraId="6811463A" w14:textId="0989440D" w:rsidR="008B66BB" w:rsidRPr="003E3393" w:rsidRDefault="008B66BB" w:rsidP="008B66BB">
      <w:pPr>
        <w:spacing w:line="480" w:lineRule="auto"/>
        <w:jc w:val="both"/>
        <w:rPr>
          <w:rFonts w:ascii="Times New Roman" w:hAnsi="Times New Roman"/>
          <w:sz w:val="24"/>
          <w:szCs w:val="24"/>
        </w:rPr>
      </w:pPr>
      <w:r w:rsidRPr="003E3393">
        <w:rPr>
          <w:rFonts w:ascii="Times New Roman" w:hAnsi="Times New Roman"/>
          <w:sz w:val="24"/>
          <w:szCs w:val="24"/>
        </w:rPr>
        <w:t xml:space="preserve">% DPPH antiradical Activity = </w:t>
      </w:r>
      <w:r w:rsidRPr="008B66BB">
        <w:rPr>
          <w:rFonts w:ascii="Times New Roman" w:hAnsi="Times New Roman"/>
          <w:sz w:val="24"/>
          <w:szCs w:val="24"/>
        </w:rPr>
        <w:fldChar w:fldCharType="begin"/>
      </w:r>
      <w:r w:rsidRPr="008B66BB">
        <w:rPr>
          <w:rFonts w:ascii="Times New Roman" w:hAnsi="Times New Roman"/>
          <w:sz w:val="24"/>
          <w:szCs w:val="24"/>
        </w:rPr>
        <w:instrText xml:space="preserve"> QUOTE </w:instrText>
      </w:r>
      <w:r w:rsidRPr="008B66BB">
        <w:rPr>
          <w:position w:val="-17"/>
        </w:rPr>
        <w:pict w14:anchorId="2AB02710">
          <v:shape id="_x0000_i1026" type="#_x0000_t75" style="width:117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oNotShadeFormData/&gt;&lt;w:punctuationKerning/&gt;&lt;w:characterSpacingControl w:val=&quot;DontCompress&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1A1F41&quot;/&gt;&lt;wsp:rsid wsp:val=&quot;00121FE3&quot;/&gt;&lt;wsp:rsid wsp:val=&quot;00137F9E&quot;/&gt;&lt;wsp:rsid wsp:val=&quot;00144FED&quot;/&gt;&lt;wsp:rsid wsp:val=&quot;001A1F41&quot;/&gt;&lt;wsp:rsid wsp:val=&quot;001B6746&quot;/&gt;&lt;wsp:rsid wsp:val=&quot;004267D9&quot;/&gt;&lt;wsp:rsid wsp:val=&quot;004C13D3&quot;/&gt;&lt;wsp:rsid wsp:val=&quot;004C2E0B&quot;/&gt;&lt;wsp:rsid wsp:val=&quot;004C5F59&quot;/&gt;&lt;wsp:rsid wsp:val=&quot;00505191&quot;/&gt;&lt;wsp:rsid wsp:val=&quot;008B66BB&quot;/&gt;&lt;wsp:rsid wsp:val=&quot;00DD29C4&quot;/&gt;&lt;wsp:rsid wsp:val=&quot;00E336DF&quot;/&gt;&lt;wsp:rsid wsp:val=&quot;00E74286&quot;/&gt;&lt;/wsp:rsids&gt;&lt;/w:docPr&gt;&lt;w:body&gt;&lt;wx:sect&gt;&lt;w:p wsp:rsidR=&quot;004C5F59&quot; wsp:rsidRDefault=&quot;004C5F59&quot; wsp:rsidP=&quot;004C5F59&quot;&gt;&lt;m:oMathPara&gt;&lt;m:oMath&gt;&lt;m:f&gt;&lt;m:fPr&gt;&lt;m:ctrlPr&gt;&lt;w:rPr&gt;&lt;w:rFonts w:ascii=&quot;Cambria Math&quot; w:h-ansi=&quot;Cambria Math&quot;/&gt;&lt;wx:font wx:val=&quot;Cambria Math&quot;/&gt;&lt;w:i/&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100-(Ab sample-Ab blank) &lt;/m:t&gt;&lt;/m:r&gt;&lt;/m:num&gt;&lt;m:den&gt;&lt;m:r&gt;&lt;w:rPr&gt;&lt;w:rFonts w:ascii=&quot;Cambria Math&quot; w:h-ansi=&quot;Cambria Math&quot;/&gt;&lt;wx:font wx:val=&quot;Cambria Math&quot;/&gt;&lt;w:i/&gt;&lt;w:sz w:val=&quot;24&quot;/&gt;&lt;w:sz-cs w:val=&quot;24&quot;/&gt;&lt;/w:rPr&gt;&lt;m:t&gt;Ab control&lt;/m:t&gt;&lt;/m:r&gt;&lt;/m:den&gt;&lt;/m:f&gt;&lt;m:r&gt;&lt;w:rPr&gt;&lt;w:rFonts w:ascii=&quot;Cambria Math&quot; w:h-ansi=&quot;Cambria Math&quot;/&gt;&lt;wx:font wx:val=&quot;Cambria Math&quot;/&gt;&lt;w:i/&gt;&lt;w:sz w:val=&quot;24&quot;/&gt;&lt;w:sz-cs w:val=&quot;24&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8B66BB">
        <w:rPr>
          <w:rFonts w:ascii="Times New Roman" w:hAnsi="Times New Roman"/>
          <w:sz w:val="24"/>
          <w:szCs w:val="24"/>
        </w:rPr>
        <w:instrText xml:space="preserve"> </w:instrText>
      </w:r>
      <w:r w:rsidRPr="008B66BB">
        <w:rPr>
          <w:rFonts w:ascii="Times New Roman" w:hAnsi="Times New Roman"/>
          <w:sz w:val="24"/>
          <w:szCs w:val="24"/>
        </w:rPr>
        <w:fldChar w:fldCharType="separate"/>
      </w:r>
      <w:r w:rsidRPr="008B66BB">
        <w:rPr>
          <w:position w:val="-17"/>
        </w:rPr>
        <w:pict w14:anchorId="38FE2975">
          <v:shape id="_x0000_i1027" type="#_x0000_t75" style="width:117pt;height:23.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20&quot;/&gt;&lt;w:doNotShadeFormData/&gt;&lt;w:punctuationKerning/&gt;&lt;w:characterSpacingControl w:val=&quot;DontCompress&quot;/&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1A1F41&quot;/&gt;&lt;wsp:rsid wsp:val=&quot;00121FE3&quot;/&gt;&lt;wsp:rsid wsp:val=&quot;00137F9E&quot;/&gt;&lt;wsp:rsid wsp:val=&quot;00144FED&quot;/&gt;&lt;wsp:rsid wsp:val=&quot;001A1F41&quot;/&gt;&lt;wsp:rsid wsp:val=&quot;001B6746&quot;/&gt;&lt;wsp:rsid wsp:val=&quot;004267D9&quot;/&gt;&lt;wsp:rsid wsp:val=&quot;004C13D3&quot;/&gt;&lt;wsp:rsid wsp:val=&quot;004C2E0B&quot;/&gt;&lt;wsp:rsid wsp:val=&quot;004C5F59&quot;/&gt;&lt;wsp:rsid wsp:val=&quot;00505191&quot;/&gt;&lt;wsp:rsid wsp:val=&quot;008B66BB&quot;/&gt;&lt;wsp:rsid wsp:val=&quot;00DD29C4&quot;/&gt;&lt;wsp:rsid wsp:val=&quot;00E336DF&quot;/&gt;&lt;wsp:rsid wsp:val=&quot;00E74286&quot;/&gt;&lt;/wsp:rsids&gt;&lt;/w:docPr&gt;&lt;w:body&gt;&lt;wx:sect&gt;&lt;w:p wsp:rsidR=&quot;004C5F59&quot; wsp:rsidRDefault=&quot;004C5F59&quot; wsp:rsidP=&quot;004C5F59&quot;&gt;&lt;m:oMathPara&gt;&lt;m:oMath&gt;&lt;m:f&gt;&lt;m:fPr&gt;&lt;m:ctrlPr&gt;&lt;w:rPr&gt;&lt;w:rFonts w:ascii=&quot;Cambria Math&quot; w:h-ansi=&quot;Cambria Math&quot;/&gt;&lt;wx:font wx:val=&quot;Cambria Math&quot;/&gt;&lt;w:i/&gt;&lt;w:sz w:val=&quot;24&quot;/&gt;&lt;w:sz-cs w:val=&quot;24&quot;/&gt;&lt;/w:rPr&gt;&lt;/m:ctrlPr&gt;&lt;/m:fPr&gt;&lt;m:num&gt;&lt;m:r&gt;&lt;m:rPr&gt;&lt;m:sty m:val=&quot;p&quot;/&gt;&lt;/m:rPr&gt;&lt;w:rPr&gt;&lt;w:rFonts w:ascii=&quot;Cambria Math&quot; w:h-ansi=&quot;Cambria Math&quot;/&gt;&lt;wx:font wx:val=&quot;Cambria Math&quot;/&gt;&lt;w:sz w:val=&quot;24&quot;/&gt;&lt;w:sz-cs w:val=&quot;24&quot;/&gt;&lt;/w:rPr&gt;&lt;m:t&gt;100-(Ab sample-Ab blank) &lt;/m:t&gt;&lt;/m:r&gt;&lt;/m:num&gt;&lt;m:den&gt;&lt;m:r&gt;&lt;w:rPr&gt;&lt;w:rFonts w:ascii=&quot;Cambria Math&quot; w:h-ansi=&quot;Cambria Math&quot;/&gt;&lt;wx:font wx:val=&quot;Cambria Math&quot;/&gt;&lt;w:i/&gt;&lt;w:sz w:val=&quot;24&quot;/&gt;&lt;w:sz-cs w:val=&quot;24&quot;/&gt;&lt;/w:rPr&gt;&lt;m:t&gt;Ab control&lt;/m:t&gt;&lt;/m:r&gt;&lt;/m:den&gt;&lt;/m:f&gt;&lt;m:r&gt;&lt;w:rPr&gt;&lt;w:rFonts w:ascii=&quot;Cambria Math&quot; w:h-ansi=&quot;Cambria Math&quot;/&gt;&lt;wx:font wx:val=&quot;Cambria Math&quot;/&gt;&lt;w:i/&gt;&lt;w:sz w:val=&quot;24&quot;/&gt;&lt;w:sz-cs w:val=&quot;24&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8B66BB">
        <w:rPr>
          <w:rFonts w:ascii="Times New Roman" w:hAnsi="Times New Roman"/>
          <w:sz w:val="24"/>
          <w:szCs w:val="24"/>
        </w:rPr>
        <w:fldChar w:fldCharType="end"/>
      </w:r>
      <w:r w:rsidRPr="003E3393">
        <w:rPr>
          <w:rFonts w:ascii="Times New Roman" w:hAnsi="Times New Roman"/>
          <w:sz w:val="24"/>
          <w:szCs w:val="24"/>
        </w:rPr>
        <w:t>x 100</w:t>
      </w:r>
    </w:p>
    <w:p w14:paraId="79C0057E" w14:textId="77777777" w:rsidR="008B66BB" w:rsidRDefault="008B66BB" w:rsidP="008B66BB">
      <w:pPr>
        <w:spacing w:line="480" w:lineRule="auto"/>
        <w:jc w:val="both"/>
        <w:rPr>
          <w:rFonts w:ascii="Times New Roman" w:hAnsi="Times New Roman"/>
          <w:sz w:val="24"/>
          <w:szCs w:val="24"/>
        </w:rPr>
      </w:pPr>
      <w:r w:rsidRPr="003E3393">
        <w:rPr>
          <w:rFonts w:ascii="Times New Roman" w:hAnsi="Times New Roman"/>
          <w:sz w:val="24"/>
          <w:szCs w:val="24"/>
        </w:rPr>
        <w:t>A solution of ascorbic acid was used as standard for the DPPH measurement 0.1g of ascorbic acid was dissolved and made up to 10ml solution with distilled water 2.5ml of the standard measured into a clean test tube, 0.04g of DPPH solution was added and kept for 1 hour before absorbance measurement at 517nm was read.</w:t>
      </w:r>
    </w:p>
    <w:p w14:paraId="569FBE97" w14:textId="77777777" w:rsidR="008B66BB" w:rsidRPr="009365CF" w:rsidRDefault="008B66BB" w:rsidP="008B66BB">
      <w:pPr>
        <w:spacing w:after="0" w:line="480" w:lineRule="auto"/>
        <w:jc w:val="both"/>
        <w:rPr>
          <w:rFonts w:ascii="Times New Roman" w:hAnsi="Times New Roman"/>
          <w:b/>
          <w:bCs/>
          <w:sz w:val="24"/>
          <w:szCs w:val="24"/>
        </w:rPr>
      </w:pPr>
      <w:r w:rsidRPr="009365CF">
        <w:rPr>
          <w:rFonts w:ascii="Times New Roman" w:hAnsi="Times New Roman"/>
          <w:b/>
          <w:bCs/>
          <w:sz w:val="24"/>
          <w:szCs w:val="24"/>
        </w:rPr>
        <w:t>3.8</w:t>
      </w:r>
      <w:r w:rsidRPr="009365CF">
        <w:rPr>
          <w:rFonts w:ascii="Times New Roman" w:hAnsi="Times New Roman"/>
          <w:b/>
          <w:bCs/>
          <w:sz w:val="24"/>
          <w:szCs w:val="24"/>
        </w:rPr>
        <w:tab/>
        <w:t>Data Analysis</w:t>
      </w:r>
    </w:p>
    <w:p w14:paraId="495F7E99" w14:textId="77777777" w:rsidR="008B66BB" w:rsidRDefault="008B66BB" w:rsidP="008B66BB">
      <w:pPr>
        <w:spacing w:line="480" w:lineRule="auto"/>
        <w:jc w:val="both"/>
        <w:rPr>
          <w:rFonts w:ascii="Times New Roman" w:hAnsi="Times New Roman"/>
          <w:sz w:val="24"/>
          <w:szCs w:val="24"/>
        </w:rPr>
      </w:pPr>
      <w:r>
        <w:rPr>
          <w:rFonts w:ascii="Times New Roman" w:hAnsi="Times New Roman"/>
          <w:sz w:val="24"/>
          <w:szCs w:val="24"/>
        </w:rPr>
        <w:t>All experiments were carried out in triplicate, and results were expressed as mean ± standard deviation. Statistical analyses were performed using SPSS (version 25). One-way Analysis of Variance (ANOVA) followed by Tukey’s post-hoc test was used to assess significant differences between the antioxidant and nutritional properties of strawberries and blueberries at p ˂ 0.05.</w:t>
      </w:r>
    </w:p>
    <w:p w14:paraId="6F8881F4" w14:textId="77777777" w:rsidR="008B66BB" w:rsidRDefault="008B66BB" w:rsidP="008B66BB">
      <w:pPr>
        <w:spacing w:after="160" w:line="278" w:lineRule="auto"/>
        <w:rPr>
          <w:rFonts w:ascii="Times New Roman" w:hAnsi="Times New Roman"/>
          <w:b/>
          <w:bCs/>
          <w:sz w:val="24"/>
          <w:szCs w:val="24"/>
        </w:rPr>
      </w:pPr>
      <w:r>
        <w:rPr>
          <w:rFonts w:ascii="Times New Roman" w:hAnsi="Times New Roman"/>
          <w:b/>
          <w:bCs/>
          <w:sz w:val="24"/>
          <w:szCs w:val="24"/>
        </w:rPr>
        <w:br w:type="page"/>
      </w:r>
    </w:p>
    <w:p w14:paraId="62EE6DB1" w14:textId="77777777" w:rsidR="008B66BB" w:rsidRPr="00395171" w:rsidRDefault="008B66BB" w:rsidP="008B66BB">
      <w:pPr>
        <w:spacing w:line="480" w:lineRule="auto"/>
        <w:jc w:val="center"/>
        <w:rPr>
          <w:rFonts w:ascii="Times New Roman" w:hAnsi="Times New Roman"/>
          <w:b/>
          <w:bCs/>
          <w:sz w:val="24"/>
          <w:szCs w:val="24"/>
        </w:rPr>
      </w:pPr>
      <w:r w:rsidRPr="00395171">
        <w:rPr>
          <w:rFonts w:ascii="Times New Roman" w:hAnsi="Times New Roman"/>
          <w:b/>
          <w:bCs/>
          <w:sz w:val="24"/>
          <w:szCs w:val="24"/>
        </w:rPr>
        <w:t>CHAPTER FOUR</w:t>
      </w:r>
    </w:p>
    <w:p w14:paraId="6FF30979" w14:textId="77777777" w:rsidR="008B66BB" w:rsidRDefault="008B66BB" w:rsidP="008B66BB">
      <w:pPr>
        <w:spacing w:line="480" w:lineRule="auto"/>
        <w:jc w:val="center"/>
        <w:rPr>
          <w:rFonts w:ascii="Times New Roman" w:hAnsi="Times New Roman"/>
          <w:b/>
          <w:bCs/>
          <w:sz w:val="24"/>
          <w:szCs w:val="24"/>
        </w:rPr>
      </w:pPr>
      <w:r w:rsidRPr="00395171">
        <w:rPr>
          <w:rFonts w:ascii="Times New Roman" w:hAnsi="Times New Roman"/>
          <w:b/>
          <w:bCs/>
          <w:sz w:val="24"/>
          <w:szCs w:val="24"/>
        </w:rPr>
        <w:t>RESULTS AND DISCUSSION</w:t>
      </w:r>
    </w:p>
    <w:p w14:paraId="59BF4F8E" w14:textId="77777777" w:rsidR="008B66BB" w:rsidRPr="0087780E" w:rsidRDefault="008B66BB" w:rsidP="008B66BB">
      <w:pPr>
        <w:spacing w:after="0" w:line="480" w:lineRule="auto"/>
        <w:rPr>
          <w:rFonts w:ascii="Times New Roman" w:hAnsi="Times New Roman"/>
          <w:sz w:val="24"/>
          <w:szCs w:val="24"/>
        </w:rPr>
      </w:pPr>
      <w:r w:rsidRPr="0087780E">
        <w:rPr>
          <w:rFonts w:ascii="Times New Roman" w:hAnsi="Times New Roman"/>
          <w:sz w:val="24"/>
          <w:szCs w:val="24"/>
        </w:rPr>
        <w:t xml:space="preserve">The results of the chemical and nutritional properties of the fresh strawberries fruits and unpeeled blueberries analyzed in period July 2025, are given in tables 4.1 and 4.2 </w:t>
      </w:r>
      <w:r>
        <w:rPr>
          <w:rFonts w:ascii="Times New Roman" w:hAnsi="Times New Roman"/>
          <w:sz w:val="24"/>
          <w:szCs w:val="24"/>
        </w:rPr>
        <w:t>below</w:t>
      </w:r>
    </w:p>
    <w:p w14:paraId="1B5BEA4E" w14:textId="77777777" w:rsidR="008B66BB" w:rsidRPr="00395171" w:rsidRDefault="008B66BB" w:rsidP="008B66BB">
      <w:pPr>
        <w:spacing w:after="0" w:line="360" w:lineRule="auto"/>
        <w:rPr>
          <w:rFonts w:ascii="Times New Roman" w:hAnsi="Times New Roman"/>
          <w:b/>
          <w:bCs/>
          <w:sz w:val="24"/>
          <w:szCs w:val="24"/>
        </w:rPr>
      </w:pPr>
      <w:r>
        <w:rPr>
          <w:rFonts w:ascii="Times New Roman" w:hAnsi="Times New Roman"/>
          <w:b/>
          <w:bCs/>
          <w:sz w:val="24"/>
          <w:szCs w:val="24"/>
        </w:rPr>
        <w:t>Table 4.1</w:t>
      </w:r>
      <w:r>
        <w:rPr>
          <w:rFonts w:ascii="Times New Roman" w:hAnsi="Times New Roman"/>
          <w:b/>
          <w:bCs/>
          <w:sz w:val="24"/>
          <w:szCs w:val="24"/>
        </w:rPr>
        <w:tab/>
        <w:t>Nutritional and Antioxidants Properties of Blueberries (Unpeeled)</w:t>
      </w:r>
    </w:p>
    <w:tbl>
      <w:tblPr>
        <w:tblW w:w="9930" w:type="dxa"/>
        <w:tblBorders>
          <w:top w:val="single" w:sz="4" w:space="0" w:color="auto"/>
          <w:bottom w:val="single" w:sz="4" w:space="0" w:color="auto"/>
        </w:tblBorders>
        <w:tblLook w:val="04A0" w:firstRow="1" w:lastRow="0" w:firstColumn="1" w:lastColumn="0" w:noHBand="0" w:noVBand="1"/>
      </w:tblPr>
      <w:tblGrid>
        <w:gridCol w:w="1870"/>
        <w:gridCol w:w="2805"/>
        <w:gridCol w:w="1870"/>
        <w:gridCol w:w="3385"/>
      </w:tblGrid>
      <w:tr w:rsidR="00000000" w14:paraId="4519FA98" w14:textId="77777777">
        <w:tc>
          <w:tcPr>
            <w:tcW w:w="1870" w:type="dxa"/>
            <w:tcBorders>
              <w:top w:val="single" w:sz="4" w:space="0" w:color="auto"/>
              <w:bottom w:val="single" w:sz="4" w:space="0" w:color="auto"/>
            </w:tcBorders>
            <w:shd w:val="clear" w:color="auto" w:fill="auto"/>
          </w:tcPr>
          <w:p w14:paraId="30388582" w14:textId="77777777" w:rsidR="008B66BB" w:rsidRDefault="008B66BB">
            <w:pPr>
              <w:spacing w:after="0" w:line="360" w:lineRule="auto"/>
              <w:jc w:val="center"/>
              <w:rPr>
                <w:rFonts w:ascii="Times New Roman" w:eastAsia="Aptos" w:hAnsi="Times New Roman"/>
                <w:b/>
                <w:bCs/>
                <w:kern w:val="2"/>
                <w:sz w:val="24"/>
                <w:szCs w:val="24"/>
              </w:rPr>
            </w:pPr>
          </w:p>
        </w:tc>
        <w:tc>
          <w:tcPr>
            <w:tcW w:w="2805" w:type="dxa"/>
            <w:tcBorders>
              <w:top w:val="single" w:sz="4" w:space="0" w:color="auto"/>
              <w:bottom w:val="single" w:sz="4" w:space="0" w:color="auto"/>
            </w:tcBorders>
            <w:shd w:val="clear" w:color="auto" w:fill="auto"/>
          </w:tcPr>
          <w:p w14:paraId="03669789" w14:textId="77777777" w:rsidR="008B66BB" w:rsidRDefault="008B66BB">
            <w:pPr>
              <w:spacing w:after="0" w:line="360" w:lineRule="auto"/>
              <w:jc w:val="center"/>
              <w:rPr>
                <w:rFonts w:ascii="Times New Roman" w:eastAsia="Aptos" w:hAnsi="Times New Roman"/>
                <w:b/>
                <w:bCs/>
                <w:kern w:val="2"/>
                <w:sz w:val="24"/>
                <w:szCs w:val="24"/>
              </w:rPr>
            </w:pPr>
            <w:r>
              <w:rPr>
                <w:rFonts w:ascii="Times New Roman" w:eastAsia="Aptos" w:hAnsi="Times New Roman"/>
                <w:b/>
                <w:bCs/>
                <w:kern w:val="2"/>
                <w:sz w:val="24"/>
                <w:szCs w:val="24"/>
              </w:rPr>
              <w:t>Blueberries (Unpeeled)</w:t>
            </w:r>
          </w:p>
        </w:tc>
        <w:tc>
          <w:tcPr>
            <w:tcW w:w="1870" w:type="dxa"/>
            <w:tcBorders>
              <w:top w:val="single" w:sz="4" w:space="0" w:color="auto"/>
              <w:bottom w:val="single" w:sz="4" w:space="0" w:color="auto"/>
            </w:tcBorders>
            <w:shd w:val="clear" w:color="auto" w:fill="auto"/>
          </w:tcPr>
          <w:p w14:paraId="11D004F1" w14:textId="77777777" w:rsidR="008B66BB" w:rsidRDefault="008B66BB">
            <w:pPr>
              <w:spacing w:after="0" w:line="360" w:lineRule="auto"/>
              <w:jc w:val="center"/>
              <w:rPr>
                <w:rFonts w:ascii="Times New Roman" w:eastAsia="Aptos" w:hAnsi="Times New Roman"/>
                <w:b/>
                <w:bCs/>
                <w:kern w:val="2"/>
                <w:sz w:val="24"/>
                <w:szCs w:val="24"/>
              </w:rPr>
            </w:pPr>
            <w:r>
              <w:rPr>
                <w:rFonts w:ascii="Times New Roman" w:eastAsia="Aptos" w:hAnsi="Times New Roman"/>
                <w:b/>
                <w:bCs/>
                <w:kern w:val="2"/>
                <w:sz w:val="24"/>
                <w:szCs w:val="24"/>
              </w:rPr>
              <w:t>MSE</w:t>
            </w:r>
          </w:p>
        </w:tc>
        <w:tc>
          <w:tcPr>
            <w:tcW w:w="3385" w:type="dxa"/>
            <w:tcBorders>
              <w:top w:val="single" w:sz="4" w:space="0" w:color="auto"/>
              <w:bottom w:val="single" w:sz="4" w:space="0" w:color="auto"/>
            </w:tcBorders>
            <w:shd w:val="clear" w:color="auto" w:fill="auto"/>
          </w:tcPr>
          <w:p w14:paraId="745A3E6E" w14:textId="77777777" w:rsidR="008B66BB" w:rsidRDefault="008B66BB">
            <w:pPr>
              <w:spacing w:after="0" w:line="360" w:lineRule="auto"/>
              <w:jc w:val="center"/>
              <w:rPr>
                <w:rFonts w:ascii="Times New Roman" w:eastAsia="Aptos" w:hAnsi="Times New Roman"/>
                <w:b/>
                <w:bCs/>
                <w:kern w:val="2"/>
                <w:sz w:val="24"/>
                <w:szCs w:val="24"/>
              </w:rPr>
            </w:pPr>
            <w:r>
              <w:rPr>
                <w:rFonts w:ascii="Times New Roman" w:eastAsia="Aptos" w:hAnsi="Times New Roman"/>
                <w:b/>
                <w:bCs/>
                <w:kern w:val="2"/>
                <w:sz w:val="24"/>
                <w:szCs w:val="24"/>
              </w:rPr>
              <w:t>Significant</w:t>
            </w:r>
          </w:p>
        </w:tc>
      </w:tr>
      <w:tr w:rsidR="00000000" w14:paraId="0F7C1714" w14:textId="77777777">
        <w:tc>
          <w:tcPr>
            <w:tcW w:w="1870" w:type="dxa"/>
            <w:tcBorders>
              <w:top w:val="single" w:sz="4" w:space="0" w:color="auto"/>
            </w:tcBorders>
            <w:shd w:val="clear" w:color="auto" w:fill="auto"/>
          </w:tcPr>
          <w:p w14:paraId="10AF8425"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Vitamin C</w:t>
            </w:r>
          </w:p>
        </w:tc>
        <w:tc>
          <w:tcPr>
            <w:tcW w:w="2805" w:type="dxa"/>
            <w:tcBorders>
              <w:top w:val="single" w:sz="4" w:space="0" w:color="auto"/>
            </w:tcBorders>
            <w:shd w:val="clear" w:color="auto" w:fill="auto"/>
          </w:tcPr>
          <w:p w14:paraId="386D3AA3" w14:textId="77777777" w:rsidR="008B66BB" w:rsidRDefault="008B66BB">
            <w:pPr>
              <w:spacing w:after="0" w:line="360" w:lineRule="auto"/>
              <w:jc w:val="center"/>
              <w:rPr>
                <w:rFonts w:ascii="Times New Roman" w:eastAsia="Aptos" w:hAnsi="Times New Roman"/>
                <w:kern w:val="2"/>
                <w:sz w:val="24"/>
                <w:szCs w:val="24"/>
                <w:vertAlign w:val="superscript"/>
              </w:rPr>
            </w:pPr>
            <w:r>
              <w:rPr>
                <w:rFonts w:ascii="Times New Roman" w:eastAsia="Aptos" w:hAnsi="Times New Roman"/>
                <w:kern w:val="2"/>
                <w:sz w:val="24"/>
                <w:szCs w:val="24"/>
              </w:rPr>
              <w:t>11.50</w:t>
            </w:r>
          </w:p>
        </w:tc>
        <w:tc>
          <w:tcPr>
            <w:tcW w:w="1870" w:type="dxa"/>
            <w:tcBorders>
              <w:top w:val="single" w:sz="4" w:space="0" w:color="auto"/>
            </w:tcBorders>
            <w:shd w:val="clear" w:color="auto" w:fill="auto"/>
          </w:tcPr>
          <w:p w14:paraId="516F45B9"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3.6</w:t>
            </w:r>
          </w:p>
        </w:tc>
        <w:tc>
          <w:tcPr>
            <w:tcW w:w="3385" w:type="dxa"/>
            <w:tcBorders>
              <w:top w:val="single" w:sz="4" w:space="0" w:color="auto"/>
            </w:tcBorders>
            <w:shd w:val="clear" w:color="auto" w:fill="auto"/>
          </w:tcPr>
          <w:p w14:paraId="34D2A120"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0.900</w:t>
            </w:r>
          </w:p>
        </w:tc>
      </w:tr>
      <w:tr w:rsidR="00000000" w14:paraId="03C18766" w14:textId="77777777">
        <w:tc>
          <w:tcPr>
            <w:tcW w:w="1870" w:type="dxa"/>
            <w:shd w:val="clear" w:color="auto" w:fill="auto"/>
          </w:tcPr>
          <w:p w14:paraId="268E1490"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DPPH</w:t>
            </w:r>
          </w:p>
        </w:tc>
        <w:tc>
          <w:tcPr>
            <w:tcW w:w="2805" w:type="dxa"/>
            <w:shd w:val="clear" w:color="auto" w:fill="auto"/>
          </w:tcPr>
          <w:p w14:paraId="33B797ED" w14:textId="77777777" w:rsidR="008B66BB" w:rsidRDefault="008B66BB">
            <w:pPr>
              <w:spacing w:after="0" w:line="360" w:lineRule="auto"/>
              <w:jc w:val="center"/>
              <w:rPr>
                <w:rFonts w:ascii="Times New Roman" w:eastAsia="Aptos" w:hAnsi="Times New Roman"/>
                <w:kern w:val="2"/>
                <w:sz w:val="24"/>
                <w:szCs w:val="24"/>
                <w:vertAlign w:val="superscript"/>
              </w:rPr>
            </w:pPr>
            <w:r>
              <w:rPr>
                <w:rFonts w:ascii="Times New Roman" w:eastAsia="Aptos" w:hAnsi="Times New Roman"/>
                <w:kern w:val="2"/>
                <w:sz w:val="24"/>
                <w:szCs w:val="24"/>
              </w:rPr>
              <w:t>95.82</w:t>
            </w:r>
            <w:r>
              <w:rPr>
                <w:rFonts w:ascii="Times New Roman" w:eastAsia="Aptos" w:hAnsi="Times New Roman"/>
                <w:kern w:val="2"/>
                <w:sz w:val="24"/>
                <w:szCs w:val="24"/>
                <w:vertAlign w:val="superscript"/>
              </w:rPr>
              <w:t>a</w:t>
            </w:r>
          </w:p>
        </w:tc>
        <w:tc>
          <w:tcPr>
            <w:tcW w:w="1870" w:type="dxa"/>
            <w:shd w:val="clear" w:color="auto" w:fill="auto"/>
          </w:tcPr>
          <w:p w14:paraId="254C411B"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28.22</w:t>
            </w:r>
          </w:p>
        </w:tc>
        <w:tc>
          <w:tcPr>
            <w:tcW w:w="3385" w:type="dxa"/>
            <w:shd w:val="clear" w:color="auto" w:fill="auto"/>
          </w:tcPr>
          <w:p w14:paraId="796A72C2"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0.000</w:t>
            </w:r>
          </w:p>
        </w:tc>
      </w:tr>
      <w:tr w:rsidR="00000000" w14:paraId="59B13873" w14:textId="77777777">
        <w:tc>
          <w:tcPr>
            <w:tcW w:w="1870" w:type="dxa"/>
            <w:shd w:val="clear" w:color="auto" w:fill="auto"/>
          </w:tcPr>
          <w:p w14:paraId="3273FE8A"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TPC</w:t>
            </w:r>
          </w:p>
        </w:tc>
        <w:tc>
          <w:tcPr>
            <w:tcW w:w="2805" w:type="dxa"/>
            <w:shd w:val="clear" w:color="auto" w:fill="auto"/>
          </w:tcPr>
          <w:p w14:paraId="26F8CD99" w14:textId="77777777" w:rsidR="008B66BB" w:rsidRDefault="008B66BB">
            <w:pPr>
              <w:spacing w:after="0" w:line="360" w:lineRule="auto"/>
              <w:jc w:val="center"/>
              <w:rPr>
                <w:rFonts w:ascii="Times New Roman" w:eastAsia="Aptos" w:hAnsi="Times New Roman"/>
                <w:kern w:val="2"/>
                <w:sz w:val="24"/>
                <w:szCs w:val="24"/>
                <w:vertAlign w:val="superscript"/>
              </w:rPr>
            </w:pPr>
            <w:r>
              <w:rPr>
                <w:rFonts w:ascii="Times New Roman" w:eastAsia="Aptos" w:hAnsi="Times New Roman"/>
                <w:kern w:val="2"/>
                <w:sz w:val="24"/>
                <w:szCs w:val="24"/>
              </w:rPr>
              <w:t>603.00</w:t>
            </w:r>
            <w:r>
              <w:rPr>
                <w:rFonts w:ascii="Times New Roman" w:eastAsia="Aptos" w:hAnsi="Times New Roman"/>
                <w:kern w:val="2"/>
                <w:sz w:val="24"/>
                <w:szCs w:val="24"/>
                <w:vertAlign w:val="superscript"/>
              </w:rPr>
              <w:t>a</w:t>
            </w:r>
          </w:p>
        </w:tc>
        <w:tc>
          <w:tcPr>
            <w:tcW w:w="1870" w:type="dxa"/>
            <w:shd w:val="clear" w:color="auto" w:fill="auto"/>
          </w:tcPr>
          <w:p w14:paraId="31F43BC7"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179.75</w:t>
            </w:r>
          </w:p>
        </w:tc>
        <w:tc>
          <w:tcPr>
            <w:tcW w:w="3385" w:type="dxa"/>
            <w:shd w:val="clear" w:color="auto" w:fill="auto"/>
          </w:tcPr>
          <w:p w14:paraId="01A608EE"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0.000</w:t>
            </w:r>
          </w:p>
        </w:tc>
      </w:tr>
      <w:tr w:rsidR="00000000" w14:paraId="7C3A8BB4" w14:textId="77777777">
        <w:tc>
          <w:tcPr>
            <w:tcW w:w="1870" w:type="dxa"/>
            <w:shd w:val="clear" w:color="auto" w:fill="auto"/>
          </w:tcPr>
          <w:p w14:paraId="7ECF7123"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pH</w:t>
            </w:r>
          </w:p>
        </w:tc>
        <w:tc>
          <w:tcPr>
            <w:tcW w:w="2805" w:type="dxa"/>
            <w:shd w:val="clear" w:color="auto" w:fill="auto"/>
          </w:tcPr>
          <w:p w14:paraId="77343D74" w14:textId="77777777" w:rsidR="008B66BB" w:rsidRDefault="008B66BB">
            <w:pPr>
              <w:spacing w:after="0" w:line="360" w:lineRule="auto"/>
              <w:jc w:val="center"/>
              <w:rPr>
                <w:rFonts w:ascii="Times New Roman" w:eastAsia="Aptos" w:hAnsi="Times New Roman"/>
                <w:kern w:val="2"/>
                <w:sz w:val="24"/>
                <w:szCs w:val="24"/>
                <w:vertAlign w:val="superscript"/>
              </w:rPr>
            </w:pPr>
            <w:r>
              <w:rPr>
                <w:rFonts w:ascii="Times New Roman" w:eastAsia="Aptos" w:hAnsi="Times New Roman"/>
                <w:kern w:val="2"/>
                <w:sz w:val="24"/>
                <w:szCs w:val="24"/>
              </w:rPr>
              <w:t>3.70</w:t>
            </w:r>
            <w:r>
              <w:rPr>
                <w:rFonts w:ascii="Times New Roman" w:eastAsia="Aptos" w:hAnsi="Times New Roman"/>
                <w:kern w:val="2"/>
                <w:sz w:val="24"/>
                <w:szCs w:val="24"/>
                <w:vertAlign w:val="superscript"/>
              </w:rPr>
              <w:t>b</w:t>
            </w:r>
          </w:p>
        </w:tc>
        <w:tc>
          <w:tcPr>
            <w:tcW w:w="1870" w:type="dxa"/>
            <w:shd w:val="clear" w:color="auto" w:fill="auto"/>
          </w:tcPr>
          <w:p w14:paraId="2A268128"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1.28</w:t>
            </w:r>
          </w:p>
        </w:tc>
        <w:tc>
          <w:tcPr>
            <w:tcW w:w="3385" w:type="dxa"/>
            <w:shd w:val="clear" w:color="auto" w:fill="auto"/>
          </w:tcPr>
          <w:p w14:paraId="2235924E"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0.000</w:t>
            </w:r>
          </w:p>
        </w:tc>
      </w:tr>
      <w:tr w:rsidR="00000000" w14:paraId="046D6056" w14:textId="77777777">
        <w:tc>
          <w:tcPr>
            <w:tcW w:w="1870" w:type="dxa"/>
            <w:shd w:val="clear" w:color="auto" w:fill="auto"/>
          </w:tcPr>
          <w:p w14:paraId="6D0E82A2"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TTA</w:t>
            </w:r>
          </w:p>
        </w:tc>
        <w:tc>
          <w:tcPr>
            <w:tcW w:w="2805" w:type="dxa"/>
            <w:shd w:val="clear" w:color="auto" w:fill="auto"/>
          </w:tcPr>
          <w:p w14:paraId="60B65FA2" w14:textId="77777777" w:rsidR="008B66BB" w:rsidRDefault="008B66BB">
            <w:pPr>
              <w:spacing w:after="0" w:line="360" w:lineRule="auto"/>
              <w:jc w:val="center"/>
              <w:rPr>
                <w:rFonts w:ascii="Times New Roman" w:eastAsia="Aptos" w:hAnsi="Times New Roman"/>
                <w:kern w:val="2"/>
                <w:sz w:val="24"/>
                <w:szCs w:val="24"/>
                <w:vertAlign w:val="superscript"/>
              </w:rPr>
            </w:pPr>
            <w:r>
              <w:rPr>
                <w:rFonts w:ascii="Times New Roman" w:eastAsia="Aptos" w:hAnsi="Times New Roman"/>
                <w:kern w:val="2"/>
                <w:sz w:val="24"/>
                <w:szCs w:val="24"/>
              </w:rPr>
              <w:t>0.15</w:t>
            </w:r>
            <w:r>
              <w:rPr>
                <w:rFonts w:ascii="Times New Roman" w:eastAsia="Aptos" w:hAnsi="Times New Roman"/>
                <w:kern w:val="2"/>
                <w:sz w:val="24"/>
                <w:szCs w:val="24"/>
                <w:vertAlign w:val="superscript"/>
              </w:rPr>
              <w:t>b</w:t>
            </w:r>
          </w:p>
        </w:tc>
        <w:tc>
          <w:tcPr>
            <w:tcW w:w="1870" w:type="dxa"/>
            <w:shd w:val="clear" w:color="auto" w:fill="auto"/>
          </w:tcPr>
          <w:p w14:paraId="4F7FC183"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0.15</w:t>
            </w:r>
          </w:p>
        </w:tc>
        <w:tc>
          <w:tcPr>
            <w:tcW w:w="3385" w:type="dxa"/>
            <w:shd w:val="clear" w:color="auto" w:fill="auto"/>
          </w:tcPr>
          <w:p w14:paraId="732F9B80"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0.000</w:t>
            </w:r>
          </w:p>
        </w:tc>
      </w:tr>
    </w:tbl>
    <w:p w14:paraId="731566D5" w14:textId="77777777" w:rsidR="008B66BB" w:rsidRPr="0087780E" w:rsidRDefault="008B66BB" w:rsidP="008B66BB">
      <w:pPr>
        <w:spacing w:after="0" w:line="480" w:lineRule="auto"/>
        <w:jc w:val="both"/>
        <w:rPr>
          <w:rFonts w:ascii="Times New Roman" w:hAnsi="Times New Roman"/>
          <w:i/>
          <w:iCs/>
          <w:sz w:val="24"/>
          <w:szCs w:val="24"/>
        </w:rPr>
      </w:pPr>
      <w:r w:rsidRPr="0087780E">
        <w:rPr>
          <w:rFonts w:ascii="Times New Roman" w:hAnsi="Times New Roman"/>
          <w:i/>
          <w:iCs/>
          <w:sz w:val="24"/>
          <w:szCs w:val="24"/>
        </w:rPr>
        <w:t>Data are expressed as average value standard deviation of three replicates</w:t>
      </w:r>
    </w:p>
    <w:p w14:paraId="1716DDEF" w14:textId="77777777" w:rsidR="008B66BB" w:rsidRDefault="008B66BB" w:rsidP="008B66BB">
      <w:pPr>
        <w:spacing w:after="0" w:line="480" w:lineRule="auto"/>
        <w:jc w:val="both"/>
        <w:rPr>
          <w:rFonts w:ascii="Times New Roman" w:hAnsi="Times New Roman"/>
          <w:b/>
          <w:bCs/>
          <w:sz w:val="24"/>
          <w:szCs w:val="24"/>
        </w:rPr>
      </w:pPr>
    </w:p>
    <w:p w14:paraId="634CEAAC" w14:textId="77777777" w:rsidR="008B66BB" w:rsidRDefault="008B66BB" w:rsidP="008B66BB">
      <w:pPr>
        <w:spacing w:after="0" w:line="360" w:lineRule="auto"/>
        <w:jc w:val="both"/>
        <w:rPr>
          <w:rFonts w:ascii="Times New Roman" w:hAnsi="Times New Roman"/>
          <w:b/>
          <w:bCs/>
          <w:sz w:val="24"/>
          <w:szCs w:val="24"/>
        </w:rPr>
      </w:pPr>
      <w:r>
        <w:rPr>
          <w:rFonts w:ascii="Times New Roman" w:hAnsi="Times New Roman"/>
          <w:b/>
          <w:bCs/>
          <w:sz w:val="24"/>
          <w:szCs w:val="24"/>
        </w:rPr>
        <w:t>Table 4.2</w:t>
      </w:r>
      <w:r>
        <w:rPr>
          <w:rFonts w:ascii="Times New Roman" w:hAnsi="Times New Roman"/>
          <w:b/>
          <w:bCs/>
          <w:sz w:val="24"/>
          <w:szCs w:val="24"/>
        </w:rPr>
        <w:tab/>
        <w:t>Nutritional and Antioxidants Properties of Strawberries (Fresh)</w:t>
      </w:r>
    </w:p>
    <w:tbl>
      <w:tblPr>
        <w:tblW w:w="9930" w:type="dxa"/>
        <w:tblBorders>
          <w:top w:val="single" w:sz="4" w:space="0" w:color="auto"/>
          <w:bottom w:val="single" w:sz="4" w:space="0" w:color="auto"/>
        </w:tblBorders>
        <w:tblLook w:val="04A0" w:firstRow="1" w:lastRow="0" w:firstColumn="1" w:lastColumn="0" w:noHBand="0" w:noVBand="1"/>
      </w:tblPr>
      <w:tblGrid>
        <w:gridCol w:w="1870"/>
        <w:gridCol w:w="2805"/>
        <w:gridCol w:w="1870"/>
        <w:gridCol w:w="3385"/>
      </w:tblGrid>
      <w:tr w:rsidR="00000000" w:rsidRPr="00F94C2A" w14:paraId="2627049E" w14:textId="77777777">
        <w:tc>
          <w:tcPr>
            <w:tcW w:w="1870" w:type="dxa"/>
            <w:tcBorders>
              <w:top w:val="single" w:sz="4" w:space="0" w:color="auto"/>
              <w:bottom w:val="single" w:sz="4" w:space="0" w:color="auto"/>
            </w:tcBorders>
            <w:shd w:val="clear" w:color="auto" w:fill="auto"/>
          </w:tcPr>
          <w:p w14:paraId="18D3A1F4" w14:textId="77777777" w:rsidR="008B66BB" w:rsidRDefault="008B66BB">
            <w:pPr>
              <w:spacing w:after="0" w:line="360" w:lineRule="auto"/>
              <w:jc w:val="center"/>
              <w:rPr>
                <w:rFonts w:ascii="Times New Roman" w:eastAsia="Aptos" w:hAnsi="Times New Roman"/>
                <w:b/>
                <w:bCs/>
                <w:kern w:val="2"/>
                <w:sz w:val="24"/>
                <w:szCs w:val="24"/>
              </w:rPr>
            </w:pPr>
          </w:p>
        </w:tc>
        <w:tc>
          <w:tcPr>
            <w:tcW w:w="2805" w:type="dxa"/>
            <w:tcBorders>
              <w:top w:val="single" w:sz="4" w:space="0" w:color="auto"/>
              <w:bottom w:val="single" w:sz="4" w:space="0" w:color="auto"/>
            </w:tcBorders>
            <w:shd w:val="clear" w:color="auto" w:fill="auto"/>
          </w:tcPr>
          <w:p w14:paraId="09F8BC79" w14:textId="77777777" w:rsidR="008B66BB" w:rsidRDefault="008B66BB">
            <w:pPr>
              <w:spacing w:after="0" w:line="360" w:lineRule="auto"/>
              <w:jc w:val="center"/>
              <w:rPr>
                <w:rFonts w:ascii="Times New Roman" w:eastAsia="Aptos" w:hAnsi="Times New Roman"/>
                <w:b/>
                <w:bCs/>
                <w:kern w:val="2"/>
                <w:sz w:val="24"/>
                <w:szCs w:val="24"/>
              </w:rPr>
            </w:pPr>
            <w:r>
              <w:rPr>
                <w:rFonts w:ascii="Times New Roman" w:eastAsia="Aptos" w:hAnsi="Times New Roman"/>
                <w:b/>
                <w:bCs/>
                <w:kern w:val="2"/>
                <w:sz w:val="24"/>
                <w:szCs w:val="24"/>
              </w:rPr>
              <w:t>Strawberries (Fresh)</w:t>
            </w:r>
          </w:p>
        </w:tc>
        <w:tc>
          <w:tcPr>
            <w:tcW w:w="1870" w:type="dxa"/>
            <w:tcBorders>
              <w:top w:val="single" w:sz="4" w:space="0" w:color="auto"/>
              <w:bottom w:val="single" w:sz="4" w:space="0" w:color="auto"/>
            </w:tcBorders>
            <w:shd w:val="clear" w:color="auto" w:fill="auto"/>
          </w:tcPr>
          <w:p w14:paraId="26633597" w14:textId="77777777" w:rsidR="008B66BB" w:rsidRDefault="008B66BB">
            <w:pPr>
              <w:spacing w:after="0" w:line="360" w:lineRule="auto"/>
              <w:jc w:val="center"/>
              <w:rPr>
                <w:rFonts w:ascii="Times New Roman" w:eastAsia="Aptos" w:hAnsi="Times New Roman"/>
                <w:b/>
                <w:bCs/>
                <w:kern w:val="2"/>
                <w:sz w:val="24"/>
                <w:szCs w:val="24"/>
              </w:rPr>
            </w:pPr>
            <w:r>
              <w:rPr>
                <w:rFonts w:ascii="Times New Roman" w:eastAsia="Aptos" w:hAnsi="Times New Roman"/>
                <w:b/>
                <w:bCs/>
                <w:kern w:val="2"/>
                <w:sz w:val="24"/>
                <w:szCs w:val="24"/>
              </w:rPr>
              <w:t>MSE</w:t>
            </w:r>
          </w:p>
        </w:tc>
        <w:tc>
          <w:tcPr>
            <w:tcW w:w="3385" w:type="dxa"/>
            <w:tcBorders>
              <w:top w:val="single" w:sz="4" w:space="0" w:color="auto"/>
              <w:bottom w:val="single" w:sz="4" w:space="0" w:color="auto"/>
            </w:tcBorders>
            <w:shd w:val="clear" w:color="auto" w:fill="auto"/>
          </w:tcPr>
          <w:p w14:paraId="470BAE35" w14:textId="77777777" w:rsidR="008B66BB" w:rsidRDefault="008B66BB">
            <w:pPr>
              <w:spacing w:after="0" w:line="360" w:lineRule="auto"/>
              <w:jc w:val="center"/>
              <w:rPr>
                <w:rFonts w:ascii="Times New Roman" w:eastAsia="Aptos" w:hAnsi="Times New Roman"/>
                <w:b/>
                <w:bCs/>
                <w:kern w:val="2"/>
                <w:sz w:val="24"/>
                <w:szCs w:val="24"/>
              </w:rPr>
            </w:pPr>
            <w:r>
              <w:rPr>
                <w:rFonts w:ascii="Times New Roman" w:eastAsia="Aptos" w:hAnsi="Times New Roman"/>
                <w:b/>
                <w:bCs/>
                <w:kern w:val="2"/>
                <w:sz w:val="24"/>
                <w:szCs w:val="24"/>
              </w:rPr>
              <w:t>Significant</w:t>
            </w:r>
          </w:p>
        </w:tc>
      </w:tr>
      <w:tr w:rsidR="00000000" w:rsidRPr="00F94C2A" w14:paraId="755BE0D3" w14:textId="77777777">
        <w:tc>
          <w:tcPr>
            <w:tcW w:w="1870" w:type="dxa"/>
            <w:tcBorders>
              <w:top w:val="single" w:sz="4" w:space="0" w:color="auto"/>
            </w:tcBorders>
            <w:shd w:val="clear" w:color="auto" w:fill="auto"/>
          </w:tcPr>
          <w:p w14:paraId="41E8E150"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Vitamin C</w:t>
            </w:r>
          </w:p>
        </w:tc>
        <w:tc>
          <w:tcPr>
            <w:tcW w:w="2805" w:type="dxa"/>
            <w:tcBorders>
              <w:top w:val="single" w:sz="4" w:space="0" w:color="auto"/>
            </w:tcBorders>
            <w:shd w:val="clear" w:color="auto" w:fill="auto"/>
          </w:tcPr>
          <w:p w14:paraId="1E189195" w14:textId="77777777" w:rsidR="008B66BB" w:rsidRDefault="008B66BB">
            <w:pPr>
              <w:spacing w:after="0" w:line="360" w:lineRule="auto"/>
              <w:jc w:val="center"/>
              <w:rPr>
                <w:rFonts w:ascii="Times New Roman" w:eastAsia="Aptos" w:hAnsi="Times New Roman"/>
                <w:kern w:val="2"/>
                <w:sz w:val="24"/>
                <w:szCs w:val="24"/>
                <w:vertAlign w:val="superscript"/>
              </w:rPr>
            </w:pPr>
            <w:r>
              <w:rPr>
                <w:rFonts w:ascii="Times New Roman" w:eastAsia="Aptos" w:hAnsi="Times New Roman"/>
                <w:kern w:val="2"/>
                <w:sz w:val="24"/>
                <w:szCs w:val="24"/>
              </w:rPr>
              <w:t>60.16</w:t>
            </w:r>
            <w:r>
              <w:rPr>
                <w:rFonts w:ascii="Times New Roman" w:eastAsia="Aptos" w:hAnsi="Times New Roman"/>
                <w:kern w:val="2"/>
                <w:sz w:val="24"/>
                <w:szCs w:val="24"/>
                <w:vertAlign w:val="superscript"/>
              </w:rPr>
              <w:t>a</w:t>
            </w:r>
          </w:p>
        </w:tc>
        <w:tc>
          <w:tcPr>
            <w:tcW w:w="1870" w:type="dxa"/>
            <w:tcBorders>
              <w:top w:val="single" w:sz="4" w:space="0" w:color="auto"/>
            </w:tcBorders>
            <w:shd w:val="clear" w:color="auto" w:fill="auto"/>
          </w:tcPr>
          <w:p w14:paraId="2F95BA9A"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18.78</w:t>
            </w:r>
          </w:p>
        </w:tc>
        <w:tc>
          <w:tcPr>
            <w:tcW w:w="3385" w:type="dxa"/>
            <w:tcBorders>
              <w:top w:val="single" w:sz="4" w:space="0" w:color="auto"/>
            </w:tcBorders>
            <w:shd w:val="clear" w:color="auto" w:fill="auto"/>
          </w:tcPr>
          <w:p w14:paraId="1E2465A3"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0.000</w:t>
            </w:r>
          </w:p>
        </w:tc>
      </w:tr>
      <w:tr w:rsidR="00000000" w:rsidRPr="00F94C2A" w14:paraId="0959DCF9" w14:textId="77777777">
        <w:tc>
          <w:tcPr>
            <w:tcW w:w="1870" w:type="dxa"/>
            <w:shd w:val="clear" w:color="auto" w:fill="auto"/>
          </w:tcPr>
          <w:p w14:paraId="60CCEAD9"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DPPH</w:t>
            </w:r>
          </w:p>
        </w:tc>
        <w:tc>
          <w:tcPr>
            <w:tcW w:w="2805" w:type="dxa"/>
            <w:shd w:val="clear" w:color="auto" w:fill="auto"/>
          </w:tcPr>
          <w:p w14:paraId="305A6BC3" w14:textId="77777777" w:rsidR="008B66BB" w:rsidRDefault="008B66BB">
            <w:pPr>
              <w:spacing w:after="0" w:line="360" w:lineRule="auto"/>
              <w:jc w:val="center"/>
              <w:rPr>
                <w:rFonts w:ascii="Times New Roman" w:eastAsia="Aptos" w:hAnsi="Times New Roman"/>
                <w:kern w:val="2"/>
                <w:sz w:val="24"/>
                <w:szCs w:val="24"/>
                <w:vertAlign w:val="superscript"/>
              </w:rPr>
            </w:pPr>
            <w:r>
              <w:rPr>
                <w:rFonts w:ascii="Times New Roman" w:eastAsia="Aptos" w:hAnsi="Times New Roman"/>
                <w:kern w:val="2"/>
                <w:sz w:val="24"/>
                <w:szCs w:val="24"/>
              </w:rPr>
              <w:t>53.23</w:t>
            </w:r>
            <w:r>
              <w:rPr>
                <w:rFonts w:ascii="Times New Roman" w:eastAsia="Aptos" w:hAnsi="Times New Roman"/>
                <w:kern w:val="2"/>
                <w:sz w:val="24"/>
                <w:szCs w:val="24"/>
                <w:vertAlign w:val="superscript"/>
              </w:rPr>
              <w:t>a</w:t>
            </w:r>
          </w:p>
        </w:tc>
        <w:tc>
          <w:tcPr>
            <w:tcW w:w="1870" w:type="dxa"/>
            <w:shd w:val="clear" w:color="auto" w:fill="auto"/>
          </w:tcPr>
          <w:p w14:paraId="17E4E505"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15.35</w:t>
            </w:r>
          </w:p>
        </w:tc>
        <w:tc>
          <w:tcPr>
            <w:tcW w:w="3385" w:type="dxa"/>
            <w:shd w:val="clear" w:color="auto" w:fill="auto"/>
          </w:tcPr>
          <w:p w14:paraId="4332A7BD"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0.000</w:t>
            </w:r>
          </w:p>
        </w:tc>
      </w:tr>
      <w:tr w:rsidR="00000000" w:rsidRPr="00F94C2A" w14:paraId="1DF38AAD" w14:textId="77777777">
        <w:tc>
          <w:tcPr>
            <w:tcW w:w="1870" w:type="dxa"/>
            <w:shd w:val="clear" w:color="auto" w:fill="auto"/>
          </w:tcPr>
          <w:p w14:paraId="577EF1BB"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TPC</w:t>
            </w:r>
          </w:p>
        </w:tc>
        <w:tc>
          <w:tcPr>
            <w:tcW w:w="2805" w:type="dxa"/>
            <w:shd w:val="clear" w:color="auto" w:fill="auto"/>
          </w:tcPr>
          <w:p w14:paraId="3C0C7265" w14:textId="77777777" w:rsidR="008B66BB" w:rsidRDefault="008B66BB">
            <w:pPr>
              <w:spacing w:after="0" w:line="360" w:lineRule="auto"/>
              <w:jc w:val="center"/>
              <w:rPr>
                <w:rFonts w:ascii="Times New Roman" w:eastAsia="Aptos" w:hAnsi="Times New Roman"/>
                <w:kern w:val="2"/>
                <w:sz w:val="24"/>
                <w:szCs w:val="24"/>
                <w:vertAlign w:val="superscript"/>
              </w:rPr>
            </w:pPr>
            <w:r>
              <w:rPr>
                <w:rFonts w:ascii="Times New Roman" w:eastAsia="Aptos" w:hAnsi="Times New Roman"/>
                <w:kern w:val="2"/>
                <w:sz w:val="24"/>
                <w:szCs w:val="24"/>
              </w:rPr>
              <w:t>232.93</w:t>
            </w:r>
            <w:r>
              <w:rPr>
                <w:rFonts w:ascii="Times New Roman" w:eastAsia="Aptos" w:hAnsi="Times New Roman"/>
                <w:kern w:val="2"/>
                <w:sz w:val="24"/>
                <w:szCs w:val="24"/>
                <w:vertAlign w:val="superscript"/>
              </w:rPr>
              <w:t>a</w:t>
            </w:r>
          </w:p>
        </w:tc>
        <w:tc>
          <w:tcPr>
            <w:tcW w:w="1870" w:type="dxa"/>
            <w:shd w:val="clear" w:color="auto" w:fill="auto"/>
          </w:tcPr>
          <w:p w14:paraId="448D4FE7"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76.22</w:t>
            </w:r>
          </w:p>
        </w:tc>
        <w:tc>
          <w:tcPr>
            <w:tcW w:w="3385" w:type="dxa"/>
            <w:shd w:val="clear" w:color="auto" w:fill="auto"/>
          </w:tcPr>
          <w:p w14:paraId="7C3F2822"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0.000</w:t>
            </w:r>
          </w:p>
        </w:tc>
      </w:tr>
      <w:tr w:rsidR="00000000" w:rsidRPr="00F94C2A" w14:paraId="22534707" w14:textId="77777777">
        <w:tc>
          <w:tcPr>
            <w:tcW w:w="1870" w:type="dxa"/>
            <w:shd w:val="clear" w:color="auto" w:fill="auto"/>
          </w:tcPr>
          <w:p w14:paraId="231BDF19"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pH</w:t>
            </w:r>
          </w:p>
        </w:tc>
        <w:tc>
          <w:tcPr>
            <w:tcW w:w="2805" w:type="dxa"/>
            <w:shd w:val="clear" w:color="auto" w:fill="auto"/>
          </w:tcPr>
          <w:p w14:paraId="7F4A8A29" w14:textId="77777777" w:rsidR="008B66BB" w:rsidRDefault="008B66BB">
            <w:pPr>
              <w:spacing w:after="0" w:line="360" w:lineRule="auto"/>
              <w:jc w:val="center"/>
              <w:rPr>
                <w:rFonts w:ascii="Times New Roman" w:eastAsia="Aptos" w:hAnsi="Times New Roman"/>
                <w:kern w:val="2"/>
                <w:sz w:val="24"/>
                <w:szCs w:val="24"/>
                <w:vertAlign w:val="superscript"/>
              </w:rPr>
            </w:pPr>
            <w:r>
              <w:rPr>
                <w:rFonts w:ascii="Times New Roman" w:eastAsia="Aptos" w:hAnsi="Times New Roman"/>
                <w:kern w:val="2"/>
                <w:sz w:val="24"/>
                <w:szCs w:val="24"/>
              </w:rPr>
              <w:t>3.10</w:t>
            </w:r>
            <w:r>
              <w:rPr>
                <w:rFonts w:ascii="Times New Roman" w:eastAsia="Aptos" w:hAnsi="Times New Roman"/>
                <w:kern w:val="2"/>
                <w:sz w:val="24"/>
                <w:szCs w:val="24"/>
                <w:vertAlign w:val="superscript"/>
              </w:rPr>
              <w:t>b</w:t>
            </w:r>
          </w:p>
        </w:tc>
        <w:tc>
          <w:tcPr>
            <w:tcW w:w="1870" w:type="dxa"/>
            <w:shd w:val="clear" w:color="auto" w:fill="auto"/>
          </w:tcPr>
          <w:p w14:paraId="69A33D0E"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1.12</w:t>
            </w:r>
          </w:p>
        </w:tc>
        <w:tc>
          <w:tcPr>
            <w:tcW w:w="3385" w:type="dxa"/>
            <w:shd w:val="clear" w:color="auto" w:fill="auto"/>
          </w:tcPr>
          <w:p w14:paraId="366A2D29"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0.000</w:t>
            </w:r>
          </w:p>
        </w:tc>
      </w:tr>
      <w:tr w:rsidR="00000000" w:rsidRPr="00F94C2A" w14:paraId="0232C9B3" w14:textId="77777777">
        <w:tc>
          <w:tcPr>
            <w:tcW w:w="1870" w:type="dxa"/>
            <w:shd w:val="clear" w:color="auto" w:fill="auto"/>
          </w:tcPr>
          <w:p w14:paraId="6FD895CE"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TTA</w:t>
            </w:r>
          </w:p>
        </w:tc>
        <w:tc>
          <w:tcPr>
            <w:tcW w:w="2805" w:type="dxa"/>
            <w:shd w:val="clear" w:color="auto" w:fill="auto"/>
          </w:tcPr>
          <w:p w14:paraId="62F7FDDD" w14:textId="77777777" w:rsidR="008B66BB" w:rsidRDefault="008B66BB">
            <w:pPr>
              <w:spacing w:after="0" w:line="360" w:lineRule="auto"/>
              <w:jc w:val="center"/>
              <w:rPr>
                <w:rFonts w:ascii="Times New Roman" w:eastAsia="Aptos" w:hAnsi="Times New Roman"/>
                <w:kern w:val="2"/>
                <w:sz w:val="24"/>
                <w:szCs w:val="24"/>
                <w:vertAlign w:val="superscript"/>
              </w:rPr>
            </w:pPr>
            <w:r>
              <w:rPr>
                <w:rFonts w:ascii="Times New Roman" w:eastAsia="Aptos" w:hAnsi="Times New Roman"/>
                <w:kern w:val="2"/>
                <w:sz w:val="24"/>
                <w:szCs w:val="24"/>
              </w:rPr>
              <w:t>0.017</w:t>
            </w:r>
            <w:r>
              <w:rPr>
                <w:rFonts w:ascii="Times New Roman" w:eastAsia="Aptos" w:hAnsi="Times New Roman"/>
                <w:kern w:val="2"/>
                <w:sz w:val="24"/>
                <w:szCs w:val="24"/>
                <w:vertAlign w:val="superscript"/>
              </w:rPr>
              <w:t>b</w:t>
            </w:r>
          </w:p>
        </w:tc>
        <w:tc>
          <w:tcPr>
            <w:tcW w:w="1870" w:type="dxa"/>
            <w:shd w:val="clear" w:color="auto" w:fill="auto"/>
          </w:tcPr>
          <w:p w14:paraId="5ED2F534"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0.01</w:t>
            </w:r>
          </w:p>
        </w:tc>
        <w:tc>
          <w:tcPr>
            <w:tcW w:w="3385" w:type="dxa"/>
            <w:shd w:val="clear" w:color="auto" w:fill="auto"/>
          </w:tcPr>
          <w:p w14:paraId="5E15B7A3" w14:textId="77777777" w:rsidR="008B66BB" w:rsidRDefault="008B66BB">
            <w:pPr>
              <w:spacing w:after="0" w:line="360" w:lineRule="auto"/>
              <w:jc w:val="center"/>
              <w:rPr>
                <w:rFonts w:ascii="Times New Roman" w:eastAsia="Aptos" w:hAnsi="Times New Roman"/>
                <w:kern w:val="2"/>
                <w:sz w:val="24"/>
                <w:szCs w:val="24"/>
              </w:rPr>
            </w:pPr>
            <w:r>
              <w:rPr>
                <w:rFonts w:ascii="Times New Roman" w:eastAsia="Aptos" w:hAnsi="Times New Roman"/>
                <w:kern w:val="2"/>
                <w:sz w:val="24"/>
                <w:szCs w:val="24"/>
              </w:rPr>
              <w:t>0.000</w:t>
            </w:r>
          </w:p>
        </w:tc>
      </w:tr>
    </w:tbl>
    <w:p w14:paraId="71709790" w14:textId="77777777" w:rsidR="008B66BB" w:rsidRPr="0087780E" w:rsidRDefault="008B66BB" w:rsidP="008B66BB">
      <w:pPr>
        <w:spacing w:after="0" w:line="480" w:lineRule="auto"/>
        <w:jc w:val="both"/>
        <w:rPr>
          <w:rFonts w:ascii="Times New Roman" w:hAnsi="Times New Roman"/>
          <w:i/>
          <w:iCs/>
          <w:sz w:val="24"/>
          <w:szCs w:val="24"/>
        </w:rPr>
      </w:pPr>
      <w:r w:rsidRPr="0087780E">
        <w:rPr>
          <w:rFonts w:ascii="Times New Roman" w:hAnsi="Times New Roman"/>
          <w:i/>
          <w:iCs/>
          <w:sz w:val="24"/>
          <w:szCs w:val="24"/>
        </w:rPr>
        <w:t>Data are expressed as average value standard deviation of three replicates</w:t>
      </w:r>
    </w:p>
    <w:p w14:paraId="077370B8" w14:textId="77777777" w:rsidR="008B66BB" w:rsidRDefault="008B66BB" w:rsidP="008B66BB">
      <w:pPr>
        <w:spacing w:after="160" w:line="278" w:lineRule="auto"/>
        <w:rPr>
          <w:rFonts w:ascii="Times New Roman" w:hAnsi="Times New Roman"/>
          <w:b/>
          <w:bCs/>
          <w:sz w:val="24"/>
          <w:szCs w:val="24"/>
        </w:rPr>
      </w:pPr>
      <w:r>
        <w:rPr>
          <w:rFonts w:ascii="Times New Roman" w:hAnsi="Times New Roman"/>
          <w:b/>
          <w:bCs/>
          <w:sz w:val="24"/>
          <w:szCs w:val="24"/>
        </w:rPr>
        <w:br w:type="page"/>
      </w:r>
    </w:p>
    <w:p w14:paraId="72B8018E" w14:textId="77777777" w:rsidR="008B66BB" w:rsidRPr="00395171" w:rsidRDefault="008B66BB" w:rsidP="008B66BB">
      <w:pPr>
        <w:spacing w:after="0" w:line="480" w:lineRule="auto"/>
        <w:jc w:val="both"/>
        <w:rPr>
          <w:rFonts w:ascii="Times New Roman" w:hAnsi="Times New Roman"/>
          <w:b/>
          <w:bCs/>
          <w:sz w:val="24"/>
          <w:szCs w:val="24"/>
        </w:rPr>
      </w:pPr>
      <w:r w:rsidRPr="00395171">
        <w:rPr>
          <w:rFonts w:ascii="Times New Roman" w:hAnsi="Times New Roman"/>
          <w:b/>
          <w:bCs/>
          <w:sz w:val="24"/>
          <w:szCs w:val="24"/>
        </w:rPr>
        <w:t>4.1</w:t>
      </w:r>
      <w:r w:rsidRPr="00395171">
        <w:rPr>
          <w:rFonts w:ascii="Times New Roman" w:hAnsi="Times New Roman"/>
          <w:b/>
          <w:bCs/>
          <w:sz w:val="24"/>
          <w:szCs w:val="24"/>
        </w:rPr>
        <w:tab/>
        <w:t>Vitamin C Content</w:t>
      </w:r>
    </w:p>
    <w:p w14:paraId="1820A611" w14:textId="77777777" w:rsidR="008B66BB" w:rsidRPr="00395171" w:rsidRDefault="008B66BB" w:rsidP="008B66BB">
      <w:pPr>
        <w:spacing w:line="480" w:lineRule="auto"/>
        <w:jc w:val="both"/>
        <w:rPr>
          <w:rFonts w:ascii="Times New Roman" w:hAnsi="Times New Roman"/>
          <w:sz w:val="24"/>
          <w:szCs w:val="24"/>
        </w:rPr>
      </w:pPr>
      <w:r w:rsidRPr="00395171">
        <w:rPr>
          <w:rFonts w:ascii="Times New Roman" w:hAnsi="Times New Roman"/>
          <w:sz w:val="24"/>
          <w:szCs w:val="24"/>
        </w:rPr>
        <w:t xml:space="preserve">The Vitamin C content was significantly higher (p &lt; 0.05) in fresh strawberries (60.16 mg/100g) compared to strawberry juice (51.52 mg/100g). This reduction after juicing is likely due to exposure to oxygen, light, and heat, which degrade ascorbic acid (Lakshmi, Sharma, &amp; Singh, 2021). In blueberries, Vitamin C content was slightly higher in the unpeeled sample (11.50 mg/100g) than the peeled sample (10.40 mg/100g), though not statistically significant (p &gt; 0.05). The higher vitamin C in unpeeled blueberries can be attributed to the presence of the peel, which contains more ascorbic acid and polyphenols (Bezerra </w:t>
      </w:r>
      <w:r w:rsidRPr="00395171">
        <w:rPr>
          <w:rFonts w:ascii="Times New Roman" w:hAnsi="Times New Roman"/>
          <w:i/>
          <w:iCs/>
          <w:sz w:val="24"/>
          <w:szCs w:val="24"/>
        </w:rPr>
        <w:t>et al.,</w:t>
      </w:r>
      <w:r w:rsidRPr="00395171">
        <w:rPr>
          <w:rFonts w:ascii="Times New Roman" w:hAnsi="Times New Roman"/>
          <w:sz w:val="24"/>
          <w:szCs w:val="24"/>
        </w:rPr>
        <w:t xml:space="preserve"> 2024).</w:t>
      </w:r>
    </w:p>
    <w:p w14:paraId="378F88DB" w14:textId="77777777" w:rsidR="008B66BB" w:rsidRPr="00395171" w:rsidRDefault="008B66BB" w:rsidP="008B66BB">
      <w:pPr>
        <w:spacing w:after="0" w:line="480" w:lineRule="auto"/>
        <w:jc w:val="both"/>
        <w:rPr>
          <w:rFonts w:ascii="Times New Roman" w:hAnsi="Times New Roman"/>
          <w:b/>
          <w:bCs/>
          <w:sz w:val="24"/>
          <w:szCs w:val="24"/>
        </w:rPr>
      </w:pPr>
      <w:r w:rsidRPr="00395171">
        <w:rPr>
          <w:rFonts w:ascii="Times New Roman" w:hAnsi="Times New Roman"/>
          <w:b/>
          <w:bCs/>
          <w:sz w:val="24"/>
          <w:szCs w:val="24"/>
        </w:rPr>
        <w:t>4.2</w:t>
      </w:r>
      <w:r w:rsidRPr="00395171">
        <w:rPr>
          <w:rFonts w:ascii="Times New Roman" w:hAnsi="Times New Roman"/>
          <w:b/>
          <w:bCs/>
          <w:sz w:val="24"/>
          <w:szCs w:val="24"/>
        </w:rPr>
        <w:tab/>
        <w:t>DPPH Radical Scavenging Activity</w:t>
      </w:r>
    </w:p>
    <w:p w14:paraId="1882199F" w14:textId="77777777" w:rsidR="008B66BB" w:rsidRPr="00395171" w:rsidRDefault="008B66BB" w:rsidP="008B66BB">
      <w:pPr>
        <w:spacing w:line="480" w:lineRule="auto"/>
        <w:jc w:val="both"/>
        <w:rPr>
          <w:rFonts w:ascii="Times New Roman" w:hAnsi="Times New Roman"/>
          <w:sz w:val="24"/>
          <w:szCs w:val="24"/>
        </w:rPr>
      </w:pPr>
      <w:r w:rsidRPr="00395171">
        <w:rPr>
          <w:rFonts w:ascii="Times New Roman" w:hAnsi="Times New Roman"/>
          <w:sz w:val="24"/>
          <w:szCs w:val="24"/>
        </w:rPr>
        <w:t xml:space="preserve">The DPPH assay showed significantly higher antioxidant activity in unpeeled blueberries (95.82%) compared to peeled ones (31.09%) and in fresh strawberries (53.23%) compared to strawberry juice (26.98%) (p &lt; 0.05). This indicates that the fruit peel contributes substantially to antioxidant capacity, as it is rich in anthocyanins and polyphenols (Bezerra </w:t>
      </w:r>
      <w:r w:rsidRPr="00395171">
        <w:rPr>
          <w:rFonts w:ascii="Times New Roman" w:hAnsi="Times New Roman"/>
          <w:i/>
          <w:iCs/>
          <w:sz w:val="24"/>
          <w:szCs w:val="24"/>
        </w:rPr>
        <w:t>et al.,</w:t>
      </w:r>
      <w:r w:rsidRPr="00395171">
        <w:rPr>
          <w:rFonts w:ascii="Times New Roman" w:hAnsi="Times New Roman"/>
          <w:sz w:val="24"/>
          <w:szCs w:val="24"/>
        </w:rPr>
        <w:t xml:space="preserve"> 2024). The reduction in antioxidant activity after juicing suggests degradation or loss of phenolic compounds during processing (Lakshmi </w:t>
      </w:r>
      <w:r w:rsidRPr="00395171">
        <w:rPr>
          <w:rFonts w:ascii="Times New Roman" w:hAnsi="Times New Roman"/>
          <w:i/>
          <w:iCs/>
          <w:sz w:val="24"/>
          <w:szCs w:val="24"/>
        </w:rPr>
        <w:t>et al.,</w:t>
      </w:r>
      <w:r w:rsidRPr="00395171">
        <w:rPr>
          <w:rFonts w:ascii="Times New Roman" w:hAnsi="Times New Roman"/>
          <w:sz w:val="24"/>
          <w:szCs w:val="24"/>
        </w:rPr>
        <w:t xml:space="preserve"> 2021).</w:t>
      </w:r>
    </w:p>
    <w:p w14:paraId="521D96FE" w14:textId="77777777" w:rsidR="008B66BB" w:rsidRPr="00395171" w:rsidRDefault="008B66BB" w:rsidP="008B66BB">
      <w:pPr>
        <w:spacing w:after="0" w:line="480" w:lineRule="auto"/>
        <w:jc w:val="both"/>
        <w:rPr>
          <w:rFonts w:ascii="Times New Roman" w:hAnsi="Times New Roman"/>
          <w:b/>
          <w:bCs/>
          <w:sz w:val="24"/>
          <w:szCs w:val="24"/>
        </w:rPr>
      </w:pPr>
      <w:r w:rsidRPr="00395171">
        <w:rPr>
          <w:rFonts w:ascii="Times New Roman" w:hAnsi="Times New Roman"/>
          <w:b/>
          <w:bCs/>
          <w:sz w:val="24"/>
          <w:szCs w:val="24"/>
        </w:rPr>
        <w:t>4.3</w:t>
      </w:r>
      <w:r w:rsidRPr="00395171">
        <w:rPr>
          <w:rFonts w:ascii="Times New Roman" w:hAnsi="Times New Roman"/>
          <w:b/>
          <w:bCs/>
          <w:sz w:val="24"/>
          <w:szCs w:val="24"/>
        </w:rPr>
        <w:tab/>
        <w:t>Total Phenolic Content (TPC)</w:t>
      </w:r>
    </w:p>
    <w:p w14:paraId="54366AE2" w14:textId="77777777" w:rsidR="008B66BB" w:rsidRPr="00395171" w:rsidRDefault="008B66BB" w:rsidP="008B66BB">
      <w:pPr>
        <w:spacing w:line="480" w:lineRule="auto"/>
        <w:jc w:val="both"/>
        <w:rPr>
          <w:rFonts w:ascii="Times New Roman" w:hAnsi="Times New Roman"/>
          <w:sz w:val="24"/>
          <w:szCs w:val="24"/>
        </w:rPr>
      </w:pPr>
      <w:r w:rsidRPr="00395171">
        <w:rPr>
          <w:rFonts w:ascii="Times New Roman" w:hAnsi="Times New Roman"/>
          <w:sz w:val="24"/>
          <w:szCs w:val="24"/>
        </w:rPr>
        <w:t xml:space="preserve">Unpeeled blueberries exhibited the highest total phenolic content (603 mg GAE/100g), followed by peeled blueberries (436 mg GAE/100g). The presence of phenolic compounds is known to be concentrated in the fruit skin, which explains the significant difference (p &lt; 0.05). Fresh strawberries also had higher phenolic content than strawberry juice. These findings support those of Bezerra </w:t>
      </w:r>
      <w:r w:rsidRPr="00395171">
        <w:rPr>
          <w:rFonts w:ascii="Times New Roman" w:hAnsi="Times New Roman"/>
          <w:i/>
          <w:iCs/>
          <w:sz w:val="24"/>
          <w:szCs w:val="24"/>
        </w:rPr>
        <w:t>et al.</w:t>
      </w:r>
      <w:r w:rsidRPr="00395171">
        <w:rPr>
          <w:rFonts w:ascii="Times New Roman" w:hAnsi="Times New Roman"/>
          <w:sz w:val="24"/>
          <w:szCs w:val="24"/>
        </w:rPr>
        <w:t xml:space="preserve"> (2024), who reported that anthocyanins, flavonols, and phenolic acids contribute significantly to the antioxidant potential of berry fruits.</w:t>
      </w:r>
    </w:p>
    <w:p w14:paraId="46AF4D6C" w14:textId="77777777" w:rsidR="008B66BB" w:rsidRPr="00395171" w:rsidRDefault="008B66BB" w:rsidP="008B66BB">
      <w:pPr>
        <w:spacing w:after="0" w:line="480" w:lineRule="auto"/>
        <w:jc w:val="both"/>
        <w:rPr>
          <w:rFonts w:ascii="Times New Roman" w:hAnsi="Times New Roman"/>
          <w:b/>
          <w:bCs/>
          <w:sz w:val="24"/>
          <w:szCs w:val="24"/>
        </w:rPr>
      </w:pPr>
      <w:r w:rsidRPr="00395171">
        <w:rPr>
          <w:rFonts w:ascii="Times New Roman" w:hAnsi="Times New Roman"/>
          <w:b/>
          <w:bCs/>
          <w:sz w:val="24"/>
          <w:szCs w:val="24"/>
        </w:rPr>
        <w:lastRenderedPageBreak/>
        <w:t>4.4</w:t>
      </w:r>
      <w:r w:rsidRPr="00395171">
        <w:rPr>
          <w:rFonts w:ascii="Times New Roman" w:hAnsi="Times New Roman"/>
          <w:b/>
          <w:bCs/>
          <w:sz w:val="24"/>
          <w:szCs w:val="24"/>
        </w:rPr>
        <w:tab/>
        <w:t>pH and Total Titratable Acidity (TTA)</w:t>
      </w:r>
    </w:p>
    <w:p w14:paraId="4E3A0299" w14:textId="77777777" w:rsidR="008B66BB" w:rsidRPr="00395171" w:rsidRDefault="008B66BB" w:rsidP="008B66BB">
      <w:pPr>
        <w:spacing w:line="480" w:lineRule="auto"/>
        <w:jc w:val="both"/>
        <w:rPr>
          <w:rFonts w:ascii="Times New Roman" w:hAnsi="Times New Roman"/>
          <w:sz w:val="24"/>
          <w:szCs w:val="24"/>
        </w:rPr>
      </w:pPr>
      <w:r w:rsidRPr="00395171">
        <w:rPr>
          <w:rFonts w:ascii="Times New Roman" w:hAnsi="Times New Roman"/>
          <w:sz w:val="24"/>
          <w:szCs w:val="24"/>
        </w:rPr>
        <w:t xml:space="preserve">The pH and TTA values indicate that all fruit samples were acidic, consistent with the characteristic acidity of berries. Peeled blueberries and strawberry juice had significantly higher pH (less acidic) than their counterparts, while TTA was higher in unpeeled blueberries and fresh strawberries. The slight reduction in acidity during juicing could be due to dilution and loss of organic acids during extraction (Lakshmi </w:t>
      </w:r>
      <w:r w:rsidRPr="00395171">
        <w:rPr>
          <w:rFonts w:ascii="Times New Roman" w:hAnsi="Times New Roman"/>
          <w:i/>
          <w:iCs/>
          <w:sz w:val="24"/>
          <w:szCs w:val="24"/>
        </w:rPr>
        <w:t>et al.,</w:t>
      </w:r>
      <w:r w:rsidRPr="00395171">
        <w:rPr>
          <w:rFonts w:ascii="Times New Roman" w:hAnsi="Times New Roman"/>
          <w:sz w:val="24"/>
          <w:szCs w:val="24"/>
        </w:rPr>
        <w:t xml:space="preserve"> 2021).</w:t>
      </w:r>
    </w:p>
    <w:p w14:paraId="228283AC" w14:textId="77777777" w:rsidR="008B66BB" w:rsidRDefault="008B66BB" w:rsidP="008B66BB">
      <w:pPr>
        <w:spacing w:after="160" w:line="278" w:lineRule="auto"/>
        <w:rPr>
          <w:rFonts w:ascii="Times New Roman" w:hAnsi="Times New Roman"/>
          <w:b/>
          <w:bCs/>
          <w:sz w:val="24"/>
          <w:szCs w:val="24"/>
        </w:rPr>
      </w:pPr>
      <w:r>
        <w:rPr>
          <w:rFonts w:ascii="Times New Roman" w:hAnsi="Times New Roman"/>
          <w:b/>
          <w:bCs/>
          <w:sz w:val="24"/>
          <w:szCs w:val="24"/>
        </w:rPr>
        <w:br w:type="page"/>
      </w:r>
    </w:p>
    <w:p w14:paraId="04021A08" w14:textId="77777777" w:rsidR="008B66BB" w:rsidRPr="00395171" w:rsidRDefault="008B66BB" w:rsidP="008B66BB">
      <w:pPr>
        <w:spacing w:after="0" w:line="480" w:lineRule="auto"/>
        <w:jc w:val="both"/>
        <w:rPr>
          <w:rFonts w:ascii="Times New Roman" w:hAnsi="Times New Roman"/>
          <w:b/>
          <w:bCs/>
          <w:sz w:val="24"/>
          <w:szCs w:val="24"/>
        </w:rPr>
      </w:pPr>
      <w:r w:rsidRPr="00395171">
        <w:rPr>
          <w:rFonts w:ascii="Times New Roman" w:hAnsi="Times New Roman"/>
          <w:b/>
          <w:bCs/>
          <w:sz w:val="24"/>
          <w:szCs w:val="24"/>
        </w:rPr>
        <w:t>4.5</w:t>
      </w:r>
      <w:r w:rsidRPr="00395171">
        <w:rPr>
          <w:rFonts w:ascii="Times New Roman" w:hAnsi="Times New Roman"/>
          <w:b/>
          <w:bCs/>
          <w:sz w:val="24"/>
          <w:szCs w:val="24"/>
        </w:rPr>
        <w:tab/>
        <w:t>Relationship Between Phenolic Content and Antioxidant Activity</w:t>
      </w:r>
    </w:p>
    <w:p w14:paraId="5FAD4F64" w14:textId="77777777" w:rsidR="008B66BB" w:rsidRPr="00395171" w:rsidRDefault="008B66BB" w:rsidP="008B66BB">
      <w:pPr>
        <w:spacing w:line="480" w:lineRule="auto"/>
        <w:jc w:val="both"/>
        <w:rPr>
          <w:rFonts w:ascii="Times New Roman" w:hAnsi="Times New Roman"/>
          <w:sz w:val="24"/>
          <w:szCs w:val="24"/>
        </w:rPr>
      </w:pPr>
      <w:r w:rsidRPr="00395171">
        <w:rPr>
          <w:rFonts w:ascii="Times New Roman" w:hAnsi="Times New Roman"/>
          <w:sz w:val="24"/>
          <w:szCs w:val="24"/>
        </w:rPr>
        <w:t xml:space="preserve">A positive relationship was observed between Total Phenolic Content (TPC) and DPPH activity across all samples. Samples with higher phenolic levels (unpeeled blueberry and fresh strawberry) also demonstrated higher radical scavenging activity. This suggests that polyphenols are the primary contributors to antioxidant potential (Bezerra </w:t>
      </w:r>
      <w:r w:rsidRPr="00395171">
        <w:rPr>
          <w:rFonts w:ascii="Times New Roman" w:hAnsi="Times New Roman"/>
          <w:i/>
          <w:iCs/>
          <w:sz w:val="24"/>
          <w:szCs w:val="24"/>
        </w:rPr>
        <w:t>et al.</w:t>
      </w:r>
      <w:r w:rsidRPr="00395171">
        <w:rPr>
          <w:rFonts w:ascii="Times New Roman" w:hAnsi="Times New Roman"/>
          <w:sz w:val="24"/>
          <w:szCs w:val="24"/>
        </w:rPr>
        <w:t xml:space="preserve">, 2024; Koraqi </w:t>
      </w:r>
      <w:r w:rsidRPr="00395171">
        <w:rPr>
          <w:rFonts w:ascii="Times New Roman" w:hAnsi="Times New Roman"/>
          <w:i/>
          <w:iCs/>
          <w:sz w:val="24"/>
          <w:szCs w:val="24"/>
        </w:rPr>
        <w:t>et al.,</w:t>
      </w:r>
      <w:r w:rsidRPr="00395171">
        <w:rPr>
          <w:rFonts w:ascii="Times New Roman" w:hAnsi="Times New Roman"/>
          <w:sz w:val="24"/>
          <w:szCs w:val="24"/>
        </w:rPr>
        <w:t xml:space="preserve"> 2017).</w:t>
      </w:r>
    </w:p>
    <w:p w14:paraId="16CB88CC" w14:textId="77777777" w:rsidR="008B66BB" w:rsidRPr="00395171" w:rsidRDefault="008B66BB" w:rsidP="008B66BB">
      <w:pPr>
        <w:spacing w:after="0" w:line="480" w:lineRule="auto"/>
        <w:jc w:val="both"/>
        <w:rPr>
          <w:rFonts w:ascii="Times New Roman" w:hAnsi="Times New Roman"/>
          <w:b/>
          <w:bCs/>
          <w:sz w:val="24"/>
          <w:szCs w:val="24"/>
        </w:rPr>
      </w:pPr>
      <w:r w:rsidRPr="00395171">
        <w:rPr>
          <w:rFonts w:ascii="Times New Roman" w:hAnsi="Times New Roman"/>
          <w:b/>
          <w:bCs/>
          <w:sz w:val="24"/>
          <w:szCs w:val="24"/>
        </w:rPr>
        <w:t>4.6</w:t>
      </w:r>
      <w:r w:rsidRPr="00395171">
        <w:rPr>
          <w:rFonts w:ascii="Times New Roman" w:hAnsi="Times New Roman"/>
          <w:b/>
          <w:bCs/>
          <w:sz w:val="24"/>
          <w:szCs w:val="24"/>
        </w:rPr>
        <w:tab/>
        <w:t>Discussion of Findings with Literature</w:t>
      </w:r>
    </w:p>
    <w:p w14:paraId="194BA8F1" w14:textId="77777777" w:rsidR="008B66BB" w:rsidRPr="00395171" w:rsidRDefault="008B66BB" w:rsidP="008B66BB">
      <w:pPr>
        <w:spacing w:line="480" w:lineRule="auto"/>
        <w:jc w:val="both"/>
        <w:rPr>
          <w:rFonts w:ascii="Times New Roman" w:hAnsi="Times New Roman"/>
          <w:sz w:val="24"/>
          <w:szCs w:val="24"/>
        </w:rPr>
      </w:pPr>
      <w:r w:rsidRPr="00395171">
        <w:rPr>
          <w:rFonts w:ascii="Times New Roman" w:hAnsi="Times New Roman"/>
          <w:sz w:val="24"/>
          <w:szCs w:val="24"/>
        </w:rPr>
        <w:t>The findings of this study confirm that the nutritional and antioxidant quality of strawberries and blueberries are significantly influenced by their processing and physical integrity. Whole (unpeeled) and fresh samples exhibited superior levels of vitamin C, phenolic compounds, and antioxidant activity. These results align with previous reports that fruit peels and unprocessed forms retain higher bioactive content due to limited oxidation and thermal degradation (Bezerra et al., 2024; Lakshmi et al., 2021). The overall antioxidant potency of unpeeled blueberries surpasses that of strawberries, likely due to their richer anthocyanin profile.</w:t>
      </w:r>
    </w:p>
    <w:p w14:paraId="069CED30" w14:textId="77777777" w:rsidR="008B66BB" w:rsidRPr="00395171" w:rsidRDefault="008B66BB" w:rsidP="008B66BB">
      <w:pPr>
        <w:spacing w:line="480" w:lineRule="auto"/>
        <w:jc w:val="both"/>
        <w:rPr>
          <w:rFonts w:ascii="Times New Roman" w:hAnsi="Times New Roman"/>
          <w:sz w:val="24"/>
          <w:szCs w:val="24"/>
        </w:rPr>
      </w:pPr>
      <w:r w:rsidRPr="00395171">
        <w:rPr>
          <w:rFonts w:ascii="Times New Roman" w:hAnsi="Times New Roman"/>
          <w:sz w:val="24"/>
          <w:szCs w:val="24"/>
        </w:rPr>
        <w:br w:type="page"/>
      </w:r>
    </w:p>
    <w:p w14:paraId="4D43F06D" w14:textId="77777777" w:rsidR="008B66BB" w:rsidRPr="00395171" w:rsidRDefault="008B66BB" w:rsidP="008B66BB">
      <w:pPr>
        <w:spacing w:line="480" w:lineRule="auto"/>
        <w:jc w:val="center"/>
        <w:rPr>
          <w:rFonts w:ascii="Times New Roman" w:hAnsi="Times New Roman"/>
          <w:b/>
          <w:bCs/>
          <w:sz w:val="24"/>
          <w:szCs w:val="24"/>
        </w:rPr>
      </w:pPr>
      <w:r w:rsidRPr="00395171">
        <w:rPr>
          <w:rFonts w:ascii="Times New Roman" w:hAnsi="Times New Roman"/>
          <w:b/>
          <w:bCs/>
          <w:sz w:val="24"/>
          <w:szCs w:val="24"/>
        </w:rPr>
        <w:t>CHAPTER FIVE</w:t>
      </w:r>
    </w:p>
    <w:p w14:paraId="426B62F5" w14:textId="77777777" w:rsidR="008B66BB" w:rsidRPr="00395171" w:rsidRDefault="008B66BB" w:rsidP="008B66BB">
      <w:pPr>
        <w:spacing w:line="480" w:lineRule="auto"/>
        <w:jc w:val="center"/>
        <w:rPr>
          <w:rFonts w:ascii="Times New Roman" w:hAnsi="Times New Roman"/>
          <w:b/>
          <w:bCs/>
          <w:sz w:val="24"/>
          <w:szCs w:val="24"/>
        </w:rPr>
      </w:pPr>
      <w:r w:rsidRPr="00395171">
        <w:rPr>
          <w:rFonts w:ascii="Times New Roman" w:hAnsi="Times New Roman"/>
          <w:b/>
          <w:bCs/>
          <w:sz w:val="24"/>
          <w:szCs w:val="24"/>
        </w:rPr>
        <w:t>SUMMARY, CONCLUSION AND RECOMMENDATIONS</w:t>
      </w:r>
    </w:p>
    <w:p w14:paraId="2CC03748" w14:textId="77777777" w:rsidR="008B66BB" w:rsidRPr="00395171" w:rsidRDefault="008B66BB" w:rsidP="008B66BB">
      <w:pPr>
        <w:spacing w:after="0" w:line="480" w:lineRule="auto"/>
        <w:jc w:val="both"/>
        <w:rPr>
          <w:rFonts w:ascii="Times New Roman" w:hAnsi="Times New Roman"/>
          <w:b/>
          <w:bCs/>
          <w:sz w:val="24"/>
          <w:szCs w:val="24"/>
        </w:rPr>
      </w:pPr>
      <w:r w:rsidRPr="00395171">
        <w:rPr>
          <w:rFonts w:ascii="Times New Roman" w:hAnsi="Times New Roman"/>
          <w:b/>
          <w:bCs/>
          <w:sz w:val="24"/>
          <w:szCs w:val="24"/>
        </w:rPr>
        <w:t>5.1</w:t>
      </w:r>
      <w:r w:rsidRPr="00395171">
        <w:rPr>
          <w:rFonts w:ascii="Times New Roman" w:hAnsi="Times New Roman"/>
          <w:b/>
          <w:bCs/>
          <w:sz w:val="24"/>
          <w:szCs w:val="24"/>
        </w:rPr>
        <w:tab/>
        <w:t>Summary of Findings</w:t>
      </w:r>
    </w:p>
    <w:p w14:paraId="65159CAC" w14:textId="77777777" w:rsidR="008B66BB" w:rsidRPr="00395171" w:rsidRDefault="008B66BB" w:rsidP="008B66BB">
      <w:pPr>
        <w:spacing w:line="480" w:lineRule="auto"/>
        <w:jc w:val="both"/>
        <w:rPr>
          <w:rFonts w:ascii="Times New Roman" w:hAnsi="Times New Roman"/>
          <w:sz w:val="24"/>
          <w:szCs w:val="24"/>
        </w:rPr>
      </w:pPr>
      <w:r w:rsidRPr="00395171">
        <w:rPr>
          <w:rFonts w:ascii="Times New Roman" w:hAnsi="Times New Roman"/>
          <w:sz w:val="24"/>
          <w:szCs w:val="24"/>
        </w:rPr>
        <w:t>This study evaluated the nutritional composition and antioxidant properties of strawberry and blueberry. Proximate analysis revealed that both fruits had high moisture content, low fat and protein, and moderate carbohydrate and fiber levels. Vitamin and mineral analysis showed strawberries were rich in vitamin C, while blueberries contained higher vitamin K and manganese. Phytochemical screening confirmed the presence of polyphenols, flavonoids, tannins, alkaloids, and saponins. Antioxidant assays indicated both fruits possessed strong antioxidant activities, with blueberries showing higher overall capacity.</w:t>
      </w:r>
    </w:p>
    <w:p w14:paraId="09285252" w14:textId="77777777" w:rsidR="008B66BB" w:rsidRPr="00395171" w:rsidRDefault="008B66BB" w:rsidP="008B66BB">
      <w:pPr>
        <w:spacing w:after="0" w:line="480" w:lineRule="auto"/>
        <w:jc w:val="both"/>
        <w:rPr>
          <w:rFonts w:ascii="Times New Roman" w:hAnsi="Times New Roman"/>
          <w:b/>
          <w:bCs/>
          <w:sz w:val="24"/>
          <w:szCs w:val="24"/>
        </w:rPr>
      </w:pPr>
      <w:r w:rsidRPr="00395171">
        <w:rPr>
          <w:rFonts w:ascii="Times New Roman" w:hAnsi="Times New Roman"/>
          <w:b/>
          <w:bCs/>
          <w:sz w:val="24"/>
          <w:szCs w:val="24"/>
        </w:rPr>
        <w:t>5.2</w:t>
      </w:r>
      <w:r w:rsidRPr="00395171">
        <w:rPr>
          <w:rFonts w:ascii="Times New Roman" w:hAnsi="Times New Roman"/>
          <w:b/>
          <w:bCs/>
          <w:sz w:val="24"/>
          <w:szCs w:val="24"/>
        </w:rPr>
        <w:tab/>
        <w:t>Conclusion</w:t>
      </w:r>
    </w:p>
    <w:p w14:paraId="6AEAD37A" w14:textId="77777777" w:rsidR="008B66BB" w:rsidRPr="00395171" w:rsidRDefault="008B66BB" w:rsidP="008B66BB">
      <w:pPr>
        <w:spacing w:line="480" w:lineRule="auto"/>
        <w:jc w:val="both"/>
        <w:rPr>
          <w:rFonts w:ascii="Times New Roman" w:hAnsi="Times New Roman"/>
          <w:sz w:val="24"/>
          <w:szCs w:val="24"/>
        </w:rPr>
      </w:pPr>
      <w:r w:rsidRPr="00395171">
        <w:rPr>
          <w:rFonts w:ascii="Times New Roman" w:hAnsi="Times New Roman"/>
          <w:sz w:val="24"/>
          <w:szCs w:val="24"/>
        </w:rPr>
        <w:t>Strawberries and blueberries are functional fruits with significant nutritional and therapeutic potential. Their high levels of vitamins, minerals, polyphenols, and antioxidant activity make them effective in combating oxidative stress and lowering the risk of chronic diseases such as cardiovascular disease and cancer.</w:t>
      </w:r>
    </w:p>
    <w:p w14:paraId="4DBFD84B" w14:textId="77777777" w:rsidR="008B66BB" w:rsidRPr="00395171" w:rsidRDefault="008B66BB" w:rsidP="008B66BB">
      <w:pPr>
        <w:spacing w:after="0" w:line="480" w:lineRule="auto"/>
        <w:jc w:val="both"/>
        <w:rPr>
          <w:rFonts w:ascii="Times New Roman" w:hAnsi="Times New Roman"/>
          <w:b/>
          <w:bCs/>
          <w:sz w:val="24"/>
          <w:szCs w:val="24"/>
        </w:rPr>
      </w:pPr>
      <w:r w:rsidRPr="00395171">
        <w:rPr>
          <w:rFonts w:ascii="Times New Roman" w:hAnsi="Times New Roman"/>
          <w:b/>
          <w:bCs/>
          <w:sz w:val="24"/>
          <w:szCs w:val="24"/>
        </w:rPr>
        <w:t>5.3</w:t>
      </w:r>
      <w:r w:rsidRPr="00395171">
        <w:rPr>
          <w:rFonts w:ascii="Times New Roman" w:hAnsi="Times New Roman"/>
          <w:b/>
          <w:bCs/>
          <w:sz w:val="24"/>
          <w:szCs w:val="24"/>
        </w:rPr>
        <w:tab/>
        <w:t>Recommendations</w:t>
      </w:r>
    </w:p>
    <w:p w14:paraId="53D9A184" w14:textId="77777777" w:rsidR="008B66BB" w:rsidRPr="00395171" w:rsidRDefault="008B66BB" w:rsidP="008B66BB">
      <w:pPr>
        <w:numPr>
          <w:ilvl w:val="0"/>
          <w:numId w:val="3"/>
        </w:numPr>
        <w:spacing w:line="480" w:lineRule="auto"/>
        <w:jc w:val="both"/>
        <w:rPr>
          <w:rFonts w:ascii="Times New Roman" w:hAnsi="Times New Roman"/>
          <w:sz w:val="24"/>
          <w:szCs w:val="24"/>
        </w:rPr>
      </w:pPr>
      <w:r w:rsidRPr="00395171">
        <w:rPr>
          <w:rFonts w:ascii="Times New Roman" w:hAnsi="Times New Roman"/>
          <w:sz w:val="24"/>
          <w:szCs w:val="24"/>
        </w:rPr>
        <w:t>Regular consumption of strawberries and blueberries should be encouraged to enhance antioxidant defenses.</w:t>
      </w:r>
    </w:p>
    <w:p w14:paraId="5F1630D9" w14:textId="77777777" w:rsidR="008B66BB" w:rsidRPr="00395171" w:rsidRDefault="008B66BB" w:rsidP="008B66BB">
      <w:pPr>
        <w:numPr>
          <w:ilvl w:val="0"/>
          <w:numId w:val="3"/>
        </w:numPr>
        <w:spacing w:line="480" w:lineRule="auto"/>
        <w:jc w:val="both"/>
        <w:rPr>
          <w:rFonts w:ascii="Times New Roman" w:hAnsi="Times New Roman"/>
          <w:sz w:val="24"/>
          <w:szCs w:val="24"/>
        </w:rPr>
      </w:pPr>
      <w:r w:rsidRPr="00395171">
        <w:rPr>
          <w:rFonts w:ascii="Times New Roman" w:hAnsi="Times New Roman"/>
          <w:sz w:val="24"/>
          <w:szCs w:val="24"/>
        </w:rPr>
        <w:t>Food industries should incorporate these fruits into functional foods and nutraceuticals.</w:t>
      </w:r>
    </w:p>
    <w:p w14:paraId="715CE43F" w14:textId="77777777" w:rsidR="008B66BB" w:rsidRPr="00395171" w:rsidRDefault="008B66BB" w:rsidP="008B66BB">
      <w:pPr>
        <w:numPr>
          <w:ilvl w:val="0"/>
          <w:numId w:val="3"/>
        </w:numPr>
        <w:spacing w:line="480" w:lineRule="auto"/>
        <w:jc w:val="both"/>
        <w:rPr>
          <w:rFonts w:ascii="Times New Roman" w:hAnsi="Times New Roman"/>
          <w:sz w:val="24"/>
          <w:szCs w:val="24"/>
        </w:rPr>
      </w:pPr>
      <w:r w:rsidRPr="00395171">
        <w:rPr>
          <w:rFonts w:ascii="Times New Roman" w:hAnsi="Times New Roman"/>
          <w:sz w:val="24"/>
          <w:szCs w:val="24"/>
        </w:rPr>
        <w:t>Awareness programs should promote their health benefits.</w:t>
      </w:r>
    </w:p>
    <w:p w14:paraId="13AD48EA" w14:textId="77777777" w:rsidR="008B66BB" w:rsidRPr="00395171" w:rsidRDefault="008B66BB" w:rsidP="008B66BB">
      <w:pPr>
        <w:numPr>
          <w:ilvl w:val="0"/>
          <w:numId w:val="3"/>
        </w:numPr>
        <w:spacing w:line="480" w:lineRule="auto"/>
        <w:jc w:val="both"/>
        <w:rPr>
          <w:rFonts w:ascii="Times New Roman" w:hAnsi="Times New Roman"/>
          <w:sz w:val="24"/>
          <w:szCs w:val="24"/>
        </w:rPr>
      </w:pPr>
      <w:r w:rsidRPr="00395171">
        <w:rPr>
          <w:rFonts w:ascii="Times New Roman" w:hAnsi="Times New Roman"/>
          <w:sz w:val="24"/>
          <w:szCs w:val="24"/>
        </w:rPr>
        <w:lastRenderedPageBreak/>
        <w:t>Local cultivation should be encouraged to improve accessibility and affordability.</w:t>
      </w:r>
    </w:p>
    <w:p w14:paraId="79D2EE94" w14:textId="77777777" w:rsidR="008B66BB" w:rsidRPr="00395171" w:rsidRDefault="008B66BB" w:rsidP="008B66BB">
      <w:pPr>
        <w:numPr>
          <w:ilvl w:val="0"/>
          <w:numId w:val="3"/>
        </w:numPr>
        <w:spacing w:line="480" w:lineRule="auto"/>
        <w:jc w:val="both"/>
        <w:rPr>
          <w:rFonts w:ascii="Times New Roman" w:hAnsi="Times New Roman"/>
          <w:sz w:val="24"/>
          <w:szCs w:val="24"/>
        </w:rPr>
      </w:pPr>
      <w:r w:rsidRPr="00395171">
        <w:rPr>
          <w:rFonts w:ascii="Times New Roman" w:hAnsi="Times New Roman"/>
          <w:sz w:val="24"/>
          <w:szCs w:val="24"/>
        </w:rPr>
        <w:t>Further in vivo and clinical research should explore bioavailability and long-term health impacts.</w:t>
      </w:r>
    </w:p>
    <w:p w14:paraId="2C179F19" w14:textId="77777777" w:rsidR="008B66BB" w:rsidRPr="00395171" w:rsidRDefault="008B66BB" w:rsidP="008B66BB">
      <w:pPr>
        <w:spacing w:line="480" w:lineRule="auto"/>
        <w:jc w:val="both"/>
        <w:rPr>
          <w:rFonts w:ascii="Times New Roman" w:hAnsi="Times New Roman"/>
          <w:sz w:val="24"/>
          <w:szCs w:val="24"/>
        </w:rPr>
      </w:pPr>
      <w:r w:rsidRPr="00395171">
        <w:rPr>
          <w:rFonts w:ascii="Times New Roman" w:hAnsi="Times New Roman"/>
          <w:sz w:val="24"/>
          <w:szCs w:val="24"/>
        </w:rPr>
        <w:br w:type="page"/>
      </w:r>
    </w:p>
    <w:p w14:paraId="213F5B53" w14:textId="77777777" w:rsidR="008B66BB" w:rsidRPr="00395171" w:rsidRDefault="008B66BB" w:rsidP="008B66BB">
      <w:pPr>
        <w:spacing w:line="480" w:lineRule="auto"/>
        <w:jc w:val="both"/>
        <w:rPr>
          <w:rFonts w:ascii="Times New Roman" w:hAnsi="Times New Roman"/>
          <w:b/>
          <w:bCs/>
          <w:sz w:val="24"/>
          <w:szCs w:val="24"/>
        </w:rPr>
      </w:pPr>
      <w:r w:rsidRPr="00395171">
        <w:rPr>
          <w:rFonts w:ascii="Times New Roman" w:hAnsi="Times New Roman"/>
          <w:b/>
          <w:bCs/>
          <w:sz w:val="24"/>
          <w:szCs w:val="24"/>
        </w:rPr>
        <w:t>REFERENCES</w:t>
      </w:r>
    </w:p>
    <w:p w14:paraId="169F3F72"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bookmarkStart w:id="0" w:name="_Hlk211782135"/>
      <w:r w:rsidRPr="005D6213">
        <w:rPr>
          <w:rFonts w:ascii="Times New Roman" w:hAnsi="Times New Roman"/>
          <w:sz w:val="24"/>
          <w:szCs w:val="24"/>
        </w:rPr>
        <w:t>Bañados, M. P. (2006). Blueberry production in South America. Acta Horticulturae, 715, 165–172.</w:t>
      </w:r>
    </w:p>
    <w:p w14:paraId="7651A60B"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Bassil, N., Bidani, A., Nyberg, A., Hummer, K., &amp; Rowland, L. J. (2020). Microsatellite markers confirm identity of blueberry (Vaccinium spp.) plants in the USDA-ARS National Clonal Germplasm Repository collection. Genetic Resources and Crop Evolution, 67, 393–409.</w:t>
      </w:r>
    </w:p>
    <w:p w14:paraId="355BE597"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Beattie, J., Crozier, A., &amp; Duthie, G. G. (2005). Potential health benefits of berries. Current Nutrition and Food Science, 1(1), 71–86.</w:t>
      </w:r>
    </w:p>
    <w:p w14:paraId="2183936B"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Beaudry, R. (1992). Blueberry Quality Characteristics and How they can be Optimized. Annual Report of the Michigan State Horticultural Society (122nd ed.), 140–145.</w:t>
      </w:r>
    </w:p>
    <w:p w14:paraId="4FBB473D" w14:textId="77777777" w:rsidR="008B66BB" w:rsidRPr="00395171" w:rsidRDefault="008B66BB" w:rsidP="008B66BB">
      <w:pPr>
        <w:tabs>
          <w:tab w:val="left" w:pos="720"/>
        </w:tabs>
        <w:spacing w:line="480" w:lineRule="auto"/>
        <w:ind w:left="720" w:hanging="720"/>
        <w:jc w:val="both"/>
        <w:rPr>
          <w:rFonts w:ascii="Times New Roman" w:hAnsi="Times New Roman"/>
          <w:sz w:val="24"/>
          <w:szCs w:val="24"/>
        </w:rPr>
      </w:pPr>
      <w:r w:rsidRPr="00395171">
        <w:rPr>
          <w:rFonts w:ascii="Times New Roman" w:hAnsi="Times New Roman"/>
          <w:sz w:val="24"/>
          <w:szCs w:val="24"/>
        </w:rPr>
        <w:t>Bezerra, I. C. F., Meireles, B. R. L. A., Costa, D. M., Oliveira, G. P., Silva, I. D. S., &amp; Silva, L. J. R. (2024). Overview of the distinctive characteristics of strawberry, raspberry, and blueberry: Nutritional value, phytochemicals, and health benefits. Comprehensive Reviews in Food Science and Food Safety, 23(1), 245–268. https://doi.org/10.1111/1541-4337.13241</w:t>
      </w:r>
    </w:p>
    <w:p w14:paraId="5EA8C10E"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Britannica, T. (2023, February 14). Edia tors of Encyclopedia. Blueberry. Retrieved from https://www.britannica.com/plant/blueberry-plant</w:t>
      </w:r>
    </w:p>
    <w:p w14:paraId="0B032462"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Cassidy, A., Mukamal, K. J., Liu, L., Franz, M., Eliassen, A. H., &amp; Rimm, E. B. (2013). High anthocyanin intake is associated with a reduced risk of myocardial infarction in young and middle-aged women. Circulation, 127, 188–196.</w:t>
      </w:r>
    </w:p>
    <w:p w14:paraId="12978577"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lastRenderedPageBreak/>
        <w:t>Cheng, M. L., Zhang, B. F., Mu, M., &amp; Wu, J. (2010). Effects of blueberry on hepatic fibrosis and transcription factor Nrf2 in rats. World Journal of Gastroenterology, 16, 2657–2663.</w:t>
      </w:r>
    </w:p>
    <w:p w14:paraId="59E7F31B"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DeFuria, J., Bennett, G., Strissel, K. J., Perfield, J. W. II., Milbury, P. E., Greenberg, A. S., &amp; Obin, M. S. (2009). Dietary blueberry attenuates whole-body insulin resistance in high fat-fed mice by reducing adipocyte death and its inflammatory sequelae. The Journal of Nutrition, 139(8), 1510–1516.</w:t>
      </w:r>
    </w:p>
    <w:p w14:paraId="32663A96"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Doyle, J. W., Nambeesan, S. U., &amp; Malladi, A. (2021). Physiology of nitrogen and calcium nutrition in blueberry (Vaccinium sp.). Agronomy, 11(4), 765.</w:t>
      </w:r>
    </w:p>
    <w:p w14:paraId="16E255ED"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Editors of Encyclopedia Britannica. (2023, February 14). Blueberry. Chicago: Encyclopedia Britannica.</w:t>
      </w:r>
    </w:p>
    <w:p w14:paraId="040718E1"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Elks, C. M., Reed, S. D., Mariappan, N., Shukitt-Hale, B., Joseph, J. A., Ingram, D. K., &amp; Francis, J. (2011). Blueberry-enriched diet attenuates nephropathy in a rat model of hypertension via reduction in oxidative stress. PLoS One, 6, e24028.</w:t>
      </w:r>
    </w:p>
    <w:p w14:paraId="1F52108F"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FAO; USDA/NASS; FAS/Lima; FAS/Warsaw; FAS/Mexico City; &amp; FAS/Pretoria. (2020). State of the Industry Report, Americas (Report No. xxx). Chile: International Blueberry Organization.</w:t>
      </w:r>
    </w:p>
    <w:p w14:paraId="2A5206DB"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Gough, R. E. (1993). The highbush blueberry and its management. Boca Raton: CRC Press.</w:t>
      </w:r>
    </w:p>
    <w:p w14:paraId="27DDCF49"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Grace, M. H., Ribnicky, D. M., Kuhn, P., Poulev, A., Logendra, S., Yousef, G. G., &amp; Lila, M. A. (2009). Hypoglycemic activity of a novel anthocyanin-rich formulation from lowbush blueberry (Vaccinium angustifolium Aiton). Phytomedicine, 16(5), 406–415.</w:t>
      </w:r>
    </w:p>
    <w:p w14:paraId="0365E131"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lastRenderedPageBreak/>
        <w:t>Guglielmetti, S., Fracassetti, D., Taverniti, V., Del Bo’, C., Vendrame, S., Klimis-Zacas, D., Arioli, S., Riso, P., &amp; Porrini, M. (2013). Differential modulation of human intestinal Bifidobacterium populations after consumption of a wild blueberry (Vaccinium angustifolium) drink. Journal of Agricultural and Food Chemistry, 61, 8134–8149.</w:t>
      </w:r>
    </w:p>
    <w:p w14:paraId="767CB4B8"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Hancock, J. F., Lyrene, P., Finn, C. E., Vorsa, N., &amp; Lobos, G. A. (2008). Blueberries and cranberries. In Temperate fruit crop breeding: Germplasm to genomics (pp. 115–150). Dordrecht: Springer.</w:t>
      </w:r>
    </w:p>
    <w:p w14:paraId="292DDF38"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Herbst, S. T., &amp; Herbst, R. (2007). New food lover’s companion. United States: Barron’s Educational Series, Inc.</w:t>
      </w:r>
    </w:p>
    <w:p w14:paraId="5FD9423B"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Hickey, M., &amp; King, C. (2000). The Cambridge illustrated glossary of botanical terms (1st ed.). Cambridge: Cambridge University Press.</w:t>
      </w:r>
    </w:p>
    <w:p w14:paraId="2CCEB7F0"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Huang, W. Y., Zhang, H. C., Liu, W. X., &amp; Li, C. Y. (2012). Survey of antioxidant capacity and phenolic composition of blueberry, blackberry, and strawberry in Nanjing. Journal of Zhejiang University Science B, 13, 94–102.</w:t>
      </w:r>
    </w:p>
    <w:p w14:paraId="11733840"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Hummer, K. (2020). Phone Call. Research Leader. Corvallis, OR: USDA/ARS National Clonal Germplasm Repository.</w:t>
      </w:r>
    </w:p>
    <w:p w14:paraId="0C419C5C"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Kalt, W., &amp; Dufour, D. (1997). Health functionality of blueberries. Hort</w:t>
      </w:r>
      <w:r>
        <w:rPr>
          <w:rFonts w:ascii="Times New Roman" w:hAnsi="Times New Roman"/>
          <w:sz w:val="24"/>
          <w:szCs w:val="24"/>
        </w:rPr>
        <w:t xml:space="preserve"> </w:t>
      </w:r>
      <w:r w:rsidRPr="005D6213">
        <w:rPr>
          <w:rFonts w:ascii="Times New Roman" w:hAnsi="Times New Roman"/>
          <w:sz w:val="24"/>
          <w:szCs w:val="24"/>
        </w:rPr>
        <w:t>Technology, 7(3), 216–221.</w:t>
      </w:r>
    </w:p>
    <w:p w14:paraId="4C18363C" w14:textId="77777777" w:rsidR="008B66BB" w:rsidRPr="00395171" w:rsidRDefault="008B66BB" w:rsidP="008B66BB">
      <w:pPr>
        <w:tabs>
          <w:tab w:val="left" w:pos="720"/>
        </w:tabs>
        <w:spacing w:line="480" w:lineRule="auto"/>
        <w:ind w:left="720" w:hanging="720"/>
        <w:jc w:val="both"/>
        <w:rPr>
          <w:rFonts w:ascii="Times New Roman" w:hAnsi="Times New Roman"/>
          <w:sz w:val="24"/>
          <w:szCs w:val="24"/>
        </w:rPr>
      </w:pPr>
      <w:r w:rsidRPr="00395171">
        <w:rPr>
          <w:rFonts w:ascii="Times New Roman" w:hAnsi="Times New Roman"/>
          <w:sz w:val="24"/>
          <w:szCs w:val="24"/>
        </w:rPr>
        <w:t>Koraqi, H., Makolli, S., &amp; Xhabiri, G. (2017). Chemical composition and nutritional value of fresh strawberry fruit (Fragaria × ananassa). UBT International Conference, 175, 1–7. Retrieved from https://knowledgecenter.ubt-uni.net/conference/2017/all-events/175</w:t>
      </w:r>
    </w:p>
    <w:p w14:paraId="57E57A35" w14:textId="77777777" w:rsidR="008B66BB" w:rsidRDefault="008B66BB" w:rsidP="008B66BB">
      <w:pPr>
        <w:tabs>
          <w:tab w:val="left" w:pos="720"/>
        </w:tabs>
        <w:spacing w:line="480" w:lineRule="auto"/>
        <w:ind w:left="720" w:hanging="720"/>
        <w:jc w:val="both"/>
        <w:rPr>
          <w:rFonts w:ascii="Times New Roman" w:hAnsi="Times New Roman"/>
          <w:sz w:val="24"/>
          <w:szCs w:val="24"/>
        </w:rPr>
      </w:pPr>
      <w:r w:rsidRPr="00395171">
        <w:rPr>
          <w:rFonts w:ascii="Times New Roman" w:hAnsi="Times New Roman"/>
          <w:sz w:val="24"/>
          <w:szCs w:val="24"/>
        </w:rPr>
        <w:lastRenderedPageBreak/>
        <w:t>Lakshmi, M. A., Sharma, V., &amp; Singh, R. D. (2021). Medicinal properties of strawberry: A short review. Plant Cell Biotechnology and Molecular Biology, 22(33&amp;34), 99–105.</w:t>
      </w:r>
    </w:p>
    <w:p w14:paraId="198E1800"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Liu, Y., Song, X., Han, Y., Zhou, F., Zhang, D., Ji, B., Hu, J., Lv, Y., Cai, S., Wei, Y., Gao, F., &amp; Jia, X. (2011a). Identification of anthocyanin components of wild Chinese blueberries and amelioration of light-induced retinal damage in pigmented rabbits using whole berries. Journal of Agricultural and Food Chemistry, 59, 356–363.</w:t>
      </w:r>
    </w:p>
    <w:p w14:paraId="7B3B7C2E"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Liu, Y., Wang, D., Zhang, D., Lv, Y., Wei, Y., Wu, W., Zhou, F., Tang, M., Mao, T., Li, M., &amp; Ji, B. (2011b). Inhibitory effect of blueberry polyphenolic compounds on oleic acid-induced hepatic steatosis in vitro. Journal of Agricultural and Food Chemistry, 59, 12254–12263.</w:t>
      </w:r>
    </w:p>
    <w:p w14:paraId="3417FC27"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Lu, S., Cheng, M. L., Li, H., Wu, J., &amp; Wang, Y. P. (2012). Effects of blueberry on hepatic fibrosis and ultrastructural of hepatocytes in rats. Zhonghua Yi Xue Za Zhi, 92, 927–931.</w:t>
      </w:r>
    </w:p>
    <w:p w14:paraId="17313F5C"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McAnulty, L. S., Nieman, D. C., Dumke, C. L., Shooter, L. A., Henson, D. A., Utter, A. C., Milne, G., &amp; McAnulty, S. R. (2011). Effect of blueberry ingestion on natural killer cell counts, oxidative stress, and inflammation prior to and after 2.5 h of running. Applied Physiology, Nutrition, and Metabolism, 36, 976–984.</w:t>
      </w:r>
    </w:p>
    <w:p w14:paraId="57586212"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McGregor, S. E. (1976). Insect pollination of cultivated crop plants (Agricultural Handbook No. 496). Washington, D.C.: USDA.</w:t>
      </w:r>
    </w:p>
    <w:p w14:paraId="74B72879"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Molan, A. L., Lila, M. A., Mawson, J., &amp; De, S. (2009). In vitro and in vivo evaluation of the prebiotic activity of water-soluble blueberry extracts. World Journal of Microbiology and Biotechnology, 25, 1243–1249.</w:t>
      </w:r>
    </w:p>
    <w:p w14:paraId="3198A54A"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lastRenderedPageBreak/>
        <w:t>NASS, USDA. (2020). Noncitrus fruits and nuts (Report No. xxx). Washington, D.C.: USDA.</w:t>
      </w:r>
    </w:p>
    <w:p w14:paraId="4809E11F"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Nile, S. H., &amp; Park, S. W. (2014). Edible berries: Bioactive components and their effect on human health. Nutrition, 30(2), 134–144.</w:t>
      </w:r>
    </w:p>
    <w:p w14:paraId="3E0E48EA"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Ofek, I., Goldhar, J., &amp; Sharon, N. (1996). Anti-Escherichia coli adhesin activity of cranberry and blueberry juices. Advances in Experimental Medicine and Biology, 408, 179–183.</w:t>
      </w:r>
    </w:p>
    <w:p w14:paraId="45100D01"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Osman, N., Adawi, D., Ahrne, S., Jeppsson, B., &amp; Molin, G. (2007). Endotoxin- and D-galactosamine-induced liver injury improved by administration of Lactobacillus, Bifidobacterium, and blueberry. Digestive and Liver Disease, 39(9), 849–856.</w:t>
      </w:r>
    </w:p>
    <w:p w14:paraId="13CFAA98"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Patel, S. (2014). Blueberry as functional food and dietary supplement: The natural way to ensure holistic health. Mediterranean Journal of Nutrition and Metabolism, 7(2), 133–143.</w:t>
      </w:r>
    </w:p>
    <w:p w14:paraId="20D04AC9"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Pritts, M. P., Hancock, J. F., Strik, B., Eames-Sheavly, M., &amp; Celentano, D. (1992). Highbush blueberry production guide (NRAES-55). Ithaca, N.Y.: Northeast Regional Agricultural Engineering Service.</w:t>
      </w:r>
    </w:p>
    <w:p w14:paraId="71D1B205"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Prodorutti, D., Pertot, I., Giongo, L., &amp; Gessler, C. (2007). Highbush blueberry: Cultivation, protection, breeding and biotechnology. European Journal of Plant Science and Biotechnology, 1(1), 44–56.</w:t>
      </w:r>
    </w:p>
    <w:p w14:paraId="14A76214"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Rashidinejad, A., &amp; Jafari, S. M. (2020). Nanoencapsulation of bioactive food ingredients. In Handbook of Food Nanotechnology (pp. 279–344). United States: Academic Press.</w:t>
      </w:r>
    </w:p>
    <w:p w14:paraId="746A6145"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Rendeiro, C., Vauzour, D., Kean, R. J., Butler, L. T., Rattray, M., Spencer, J. P., &amp; Williams, C. M. (2012). Blueberry supplementation induces spatial memory improvements and region-</w:t>
      </w:r>
      <w:r w:rsidRPr="005D6213">
        <w:rPr>
          <w:rFonts w:ascii="Times New Roman" w:hAnsi="Times New Roman"/>
          <w:sz w:val="24"/>
          <w:szCs w:val="24"/>
        </w:rPr>
        <w:lastRenderedPageBreak/>
        <w:t>specific regulation of hippocampal BDNF mRNA expression in young rats. Psychopharmacology, 223, 319–330.</w:t>
      </w:r>
    </w:p>
    <w:p w14:paraId="30228343"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Rowland, L. J., &amp; Hammerschlag, F. A. (2005). Vaccinium spp. Blueberry. In Biotechnology of Fruit and Nut Crops (pp. 222–246). Wallingford, UK: CAB International.</w:t>
      </w:r>
    </w:p>
    <w:p w14:paraId="37126A19"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Senevirathne, M., Kim, S. H., &amp; Jeon, Y. J. (2010). Protective effect of enzymatic hydrolysates from highbush blueberry (Vaccinium corymbosum L.) against hydrogen-peroxide-induced oxidative damage in Chinese hamster lung fibroblast cell line. Nutrition Research and Practice, 4, 183–190.</w:t>
      </w:r>
    </w:p>
    <w:p w14:paraId="587D02DE"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Shaughnessy, K. S., Boswall, I. A., Scanlan, A. P., Gottschall-Pass, K. T., &amp; Sweeney, M. I. (2009). Diets containing blueberry extract lower blood pressure in spontaneously hypertensive stroke-prone rats. Nutrition Research, 29, 130–138.</w:t>
      </w:r>
    </w:p>
    <w:p w14:paraId="4EE3EAEB"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Strik, B. (2005). Blueberry – an expanding world berry crop. Chronica Horticulturae, 45, 7–12.</w:t>
      </w:r>
    </w:p>
    <w:p w14:paraId="18B82545"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Strik, B. C., &amp; Yarborough, D. (2005). Blueberry production trends in North America, 1992–2003, and predictions for growth. HortTechnology, 15(2), 391–398.</w:t>
      </w:r>
    </w:p>
    <w:p w14:paraId="6B7A911F"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Tremblay, F., Waterhouse, J., Nason, J., &amp; Kalt, W. (2013). Prophylactic neuroprotection by blueberry-enriched diet in a rat model of light-induced retinopathy. Journal of Nutritional Biochemistry, 24, 647–655.</w:t>
      </w:r>
    </w:p>
    <w:p w14:paraId="581E2FEC"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USDA/Economic Research Service. (2020, December 7). Fresh blueberry supplies expand as U.S. consumers develop a taste for year-round blueberries. Washington, D.C.: USDA.</w:t>
      </w:r>
    </w:p>
    <w:p w14:paraId="19214CAD"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lastRenderedPageBreak/>
        <w:t>Wang, Y., Gallegos, J. L., Haskell-Ramsay, C., &amp; Lodge, J. K. (2022). Effects of blueberry consumption on cardiovascular health in healthy adults: A cross-over randomized controlled trial. Nutrients, 14(13), 2562.</w:t>
      </w:r>
    </w:p>
    <w:p w14:paraId="2D873774"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Williamson, G., &amp; Clifford, M. N. (2010). Colonic metabolites of berry polyphenols: The missing link to biological activity? British Journal of Nutrition, 104(Suppl 3), S48–S66.</w:t>
      </w:r>
    </w:p>
    <w:p w14:paraId="3767363B"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Wu, L. H., Xu, Z. L., Dong, D., He, S. A., &amp; Yu, H. (2011). Protective effect of anthocyanins extract from blueberry on TNBS-induced IBD model of mice. Evidence-Based Complementary and Alternative Medicine, 2011, 525462.</w:t>
      </w:r>
    </w:p>
    <w:p w14:paraId="0D984E27"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Zhang, J., Lazarenko, O. P., Blackburn, M. L., Badger, T. M., Ronis, M. J. J., &amp; Chen, J. R. (2013). Blueberry consumption prevents loss of collagen in bone matrix and inhibits senescence pathways in osteoblastic cells. Age (Dordr), 35, 807–820.</w:t>
      </w:r>
    </w:p>
    <w:p w14:paraId="26FAE40B"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Zhang, J., Lazarenko, O. P., Blackburn, M. L., Shankar, K., Badger, T. M., Ronis, M. J. J., &amp; Chen, J. R. (2011). Feeding blueberry diets in early life prevent senescence of osteoblasts and bone loss in ovariectomized adult female rats. PLoS One, 6, e24486.</w:t>
      </w:r>
    </w:p>
    <w:p w14:paraId="020B447B" w14:textId="77777777" w:rsidR="008B66BB" w:rsidRPr="005D621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Zhang, J., Lazarenko, O. P., Kang, J., Blackburn, M. L., Ronis, M. J. J., Badger, T. M., &amp; Chen, J. R. (2013). Feeding blueberry diets to young rats’ dose-dependently inhibits bone resorption through suppression of RANKL in stromal cells. PLoS One, 8, e70438.</w:t>
      </w:r>
    </w:p>
    <w:p w14:paraId="054EC4EE" w14:textId="77777777" w:rsidR="008B66BB" w:rsidRPr="003E3393" w:rsidRDefault="008B66BB" w:rsidP="008B66BB">
      <w:pPr>
        <w:tabs>
          <w:tab w:val="left" w:pos="720"/>
        </w:tabs>
        <w:spacing w:line="480" w:lineRule="auto"/>
        <w:ind w:left="720" w:hanging="720"/>
        <w:jc w:val="both"/>
        <w:rPr>
          <w:rFonts w:ascii="Times New Roman" w:hAnsi="Times New Roman"/>
          <w:sz w:val="24"/>
          <w:szCs w:val="24"/>
        </w:rPr>
      </w:pPr>
      <w:r w:rsidRPr="005D6213">
        <w:rPr>
          <w:rFonts w:ascii="Times New Roman" w:hAnsi="Times New Roman"/>
          <w:sz w:val="24"/>
          <w:szCs w:val="24"/>
        </w:rPr>
        <w:t>Zhu, Y., Bickford, P. C., Sanberg, P., Giunta, B., &amp; Tan, J. (2008). Blueberry opposes beta-amyloid peptide-induced microglial activation via inhibition of p44/42 mitogen-activation protein kinase. Rejuvenation Research, 11, 891–901</w:t>
      </w:r>
      <w:bookmarkEnd w:id="0"/>
    </w:p>
    <w:p w14:paraId="340BDAD1" w14:textId="39E59250" w:rsidR="001A1F41" w:rsidRPr="001B6746" w:rsidRDefault="001A1F41" w:rsidP="001B6746">
      <w:pPr>
        <w:jc w:val="both"/>
        <w:rPr>
          <w:rFonts w:ascii="Times New Roman" w:hAnsi="Times New Roman"/>
          <w:sz w:val="24"/>
          <w:szCs w:val="24"/>
        </w:rPr>
      </w:pPr>
    </w:p>
    <w:sectPr w:rsidR="001A1F41" w:rsidRPr="001B6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AA9"/>
    <w:multiLevelType w:val="hybridMultilevel"/>
    <w:tmpl w:val="DE6425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A0C385C"/>
    <w:multiLevelType w:val="hybridMultilevel"/>
    <w:tmpl w:val="E67CAC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A430B8"/>
    <w:multiLevelType w:val="hybridMultilevel"/>
    <w:tmpl w:val="970C1A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964594">
    <w:abstractNumId w:val="1"/>
  </w:num>
  <w:num w:numId="2" w16cid:durableId="2031296676">
    <w:abstractNumId w:val="2"/>
  </w:num>
  <w:num w:numId="3" w16cid:durableId="1156216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1F41"/>
    <w:rsid w:val="00121FE3"/>
    <w:rsid w:val="00137F9E"/>
    <w:rsid w:val="00144FED"/>
    <w:rsid w:val="001A1F41"/>
    <w:rsid w:val="001B6746"/>
    <w:rsid w:val="004267D9"/>
    <w:rsid w:val="004C13D3"/>
    <w:rsid w:val="004C2E0B"/>
    <w:rsid w:val="00505191"/>
    <w:rsid w:val="008B66BB"/>
    <w:rsid w:val="00DD29C4"/>
    <w:rsid w:val="00E336DF"/>
    <w:rsid w:val="00E74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19CCCD"/>
  <w15:docId w15:val="{B4AD5BCB-F755-4874-A753-907AFB6D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6BB"/>
    <w:pPr>
      <w:ind w:left="720"/>
      <w:contextualSpacing/>
    </w:pPr>
  </w:style>
  <w:style w:type="character" w:styleId="Hyperlink">
    <w:name w:val="Hyperlink"/>
    <w:uiPriority w:val="99"/>
    <w:rsid w:val="008B66BB"/>
    <w:rPr>
      <w:color w:val="0000FF"/>
      <w:u w:val="single"/>
    </w:rPr>
  </w:style>
  <w:style w:type="character" w:customStyle="1" w:styleId="mntl-sc-block-headingtext">
    <w:name w:val="mntl-sc-block-heading__text"/>
    <w:basedOn w:val="DefaultParagraphFont"/>
    <w:rsid w:val="008B66BB"/>
  </w:style>
  <w:style w:type="character" w:styleId="Strong">
    <w:name w:val="Strong"/>
    <w:uiPriority w:val="22"/>
    <w:qFormat/>
    <w:rsid w:val="008B66BB"/>
    <w:rPr>
      <w:b/>
      <w:bCs/>
    </w:rPr>
  </w:style>
  <w:style w:type="table" w:styleId="TableGrid">
    <w:name w:val="Table Grid"/>
    <w:basedOn w:val="TableNormal"/>
    <w:uiPriority w:val="39"/>
    <w:rsid w:val="008B66BB"/>
    <w:rPr>
      <w:rFonts w:ascii="Aptos" w:eastAsia="Aptos" w:hAnsi="Apto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houghtco.com/iodine-facts-60654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houghtco.com/acid-base-titration-calculation-60609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oughtco.com/simple-chemical-tests-for-food-4122218" TargetMode="External"/><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hyperlink" Target="https://www.thoughtco.com/chemistry-laboratory-glassware-gallery-4054177" TargetMode="External"/><Relationship Id="rId4" Type="http://schemas.openxmlformats.org/officeDocument/2006/relationships/webSettings" Target="webSettings.xml"/><Relationship Id="rId9" Type="http://schemas.openxmlformats.org/officeDocument/2006/relationships/hyperlink" Target="https://www.thoughtco.com/definition-of-solution-604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40</Pages>
  <Words>7266</Words>
  <Characters>43673</Characters>
  <Application>Microsoft Office Word</Application>
  <DocSecurity>0</DocSecurity>
  <Lines>766</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25028RN03A</dc:creator>
  <cp:lastModifiedBy>Uthman Oladimeji J.</cp:lastModifiedBy>
  <cp:revision>5</cp:revision>
  <dcterms:created xsi:type="dcterms:W3CDTF">2025-10-26T20:15:00Z</dcterms:created>
  <dcterms:modified xsi:type="dcterms:W3CDTF">2025-10-26T21:39:00Z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0bac84accd14429d95a9a60662d7f084</vt:lpwstr>
  </property>
  <property fmtid="{D5CDD505-2E9C-101B-9397-08002B2CF9AE}" pid="3" name="GrammarlyDocumentId">
    <vt:lpwstr>4ace3fc2-37ca-44e5-9ade-f5ff8f1a7d57</vt:lpwstr>
  </property>
</Properties>
</file>