
<file path=[Content_Types].xml><?xml version="1.0" encoding="utf-8"?>
<Types xmlns="http://schemas.openxmlformats.org/package/2006/content-types">
  <Default Extension="wmf" ContentType="image/x-wmf"/>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outlineLvl w:val="2"/>
        <w:rPr>
          <w:rFonts w:ascii="Times New Roman" w:cs="Times New Roman" w:hAnsi="Times New Roman"/>
          <w:b/>
          <w:color w:val="000000"/>
          <w:sz w:val="24"/>
          <w:szCs w:val="24"/>
        </w:rPr>
      </w:pPr>
      <w:r>
        <w:rPr>
          <w:rFonts w:ascii="Times New Roman" w:cs="Times New Roman" w:hAnsi="Times New Roman"/>
          <w:b/>
          <w:color w:val="000000"/>
          <w:sz w:val="24"/>
          <w:szCs w:val="24"/>
        </w:rPr>
        <w:t>ASSESING THE ROLE OF RADIO AS ATOOLS FOR PUBLIC ENLIGHTMENT TOWARDS ACHIEVING CLEAN ENVIROMENT IN ILORIN METROPOLIS .SOBI FM AS A CASE STUDY</w:t>
      </w:r>
    </w:p>
    <w:p>
      <w:pPr>
        <w:pStyle w:val="style0"/>
        <w:jc w:val="center"/>
        <w:rPr>
          <w:rFonts w:ascii="Times New Roman" w:cs="Times New Roman" w:eastAsia="Times New Roman" w:hAnsi="Times New Roman"/>
          <w:b/>
          <w:bCs/>
          <w:i/>
          <w:color w:val="000000"/>
          <w:sz w:val="32"/>
          <w:szCs w:val="24"/>
        </w:rPr>
      </w:pPr>
    </w:p>
    <w:p>
      <w:pPr>
        <w:pStyle w:val="style0"/>
        <w:jc w:val="center"/>
        <w:rPr>
          <w:rFonts w:ascii="Times New Roman" w:cs="Times New Roman" w:eastAsia="Times New Roman" w:hAnsi="Times New Roman"/>
          <w:b/>
          <w:bCs/>
          <w:color w:val="000000"/>
          <w:sz w:val="32"/>
          <w:szCs w:val="24"/>
        </w:rPr>
      </w:pPr>
      <w:r>
        <w:rPr>
          <w:rFonts w:ascii="Times New Roman" w:cs="Times New Roman" w:eastAsia="Times New Roman" w:hAnsi="Times New Roman"/>
          <w:b/>
          <w:bCs/>
          <w:i/>
          <w:color w:val="000000"/>
          <w:sz w:val="32"/>
          <w:szCs w:val="24"/>
        </w:rPr>
        <w:t>Presented By</w:t>
      </w:r>
      <w:r>
        <w:rPr>
          <w:rFonts w:ascii="Times New Roman" w:cs="Times New Roman" w:eastAsia="Times New Roman" w:hAnsi="Times New Roman"/>
          <w:b/>
          <w:bCs/>
          <w:color w:val="000000"/>
          <w:sz w:val="32"/>
          <w:szCs w:val="24"/>
        </w:rPr>
        <w:t>:</w:t>
      </w:r>
    </w:p>
    <w:p>
      <w:pPr>
        <w:pStyle w:val="style0"/>
        <w:jc w:val="center"/>
        <w:rPr>
          <w:rFonts w:ascii="Times New Roman" w:cs="Times New Roman" w:eastAsia="Times New Roman" w:hAnsi="Times New Roman"/>
          <w:b/>
          <w:bCs/>
          <w:color w:val="000000"/>
          <w:sz w:val="32"/>
          <w:szCs w:val="24"/>
        </w:rPr>
      </w:pPr>
      <w:r>
        <w:rPr>
          <w:rFonts w:ascii="Times New Roman" w:cs="Times New Roman" w:eastAsia="Times New Roman" w:hAnsi="Times New Roman"/>
          <w:b/>
          <w:bCs/>
          <w:color w:val="000000"/>
          <w:sz w:val="32"/>
          <w:szCs w:val="24"/>
        </w:rPr>
        <w:t>ABDULWASIU SUL</w:t>
      </w:r>
      <w:r>
        <w:rPr>
          <w:rFonts w:ascii="Times New Roman" w:cs="Times New Roman" w:eastAsia="Times New Roman" w:hAnsi="Times New Roman"/>
          <w:b/>
          <w:bCs/>
          <w:color w:val="000000"/>
          <w:sz w:val="32"/>
          <w:szCs w:val="24"/>
        </w:rPr>
        <w:t xml:space="preserve">IYAT OYINKANSOLA </w:t>
      </w:r>
    </w:p>
    <w:p>
      <w:pPr>
        <w:pStyle w:val="style0"/>
        <w:jc w:val="center"/>
        <w:rPr>
          <w:rFonts w:ascii="Times New Roman" w:cs="Times New Roman" w:eastAsia="Times New Roman" w:hAnsi="Times New Roman"/>
          <w:b/>
          <w:bCs/>
          <w:color w:val="000000"/>
          <w:sz w:val="32"/>
          <w:szCs w:val="24"/>
        </w:rPr>
      </w:pPr>
      <w:r>
        <w:rPr>
          <w:rFonts w:ascii="Times New Roman" w:cs="Times New Roman" w:eastAsia="Times New Roman" w:hAnsi="Times New Roman"/>
          <w:b/>
          <w:bCs/>
          <w:color w:val="000000"/>
          <w:sz w:val="32"/>
          <w:szCs w:val="24"/>
        </w:rPr>
        <w:t>ND/23/MAC/PT/1069</w:t>
      </w:r>
    </w:p>
    <w:p>
      <w:pPr>
        <w:pStyle w:val="style0"/>
        <w:jc w:val="center"/>
        <w:rPr>
          <w:rFonts w:ascii="Times New Roman" w:cs="Times New Roman" w:eastAsia="Times New Roman" w:hAnsi="Times New Roman"/>
          <w:b/>
          <w:bCs/>
          <w:color w:val="000000"/>
          <w:sz w:val="32"/>
          <w:szCs w:val="24"/>
        </w:rPr>
      </w:pPr>
    </w:p>
    <w:p>
      <w:pPr>
        <w:pStyle w:val="style0"/>
        <w:jc w:val="center"/>
        <w:rPr>
          <w:rFonts w:ascii="Times New Roman" w:cs="Times New Roman" w:eastAsia="Times New Roman" w:hAnsi="Times New Roman"/>
          <w:b/>
          <w:bCs/>
          <w:color w:val="000000"/>
          <w:sz w:val="32"/>
          <w:szCs w:val="24"/>
        </w:rPr>
      </w:pPr>
      <w:r>
        <w:rPr>
          <w:rFonts w:ascii="Times New Roman" w:cs="Times New Roman" w:eastAsia="Times New Roman" w:hAnsi="Times New Roman"/>
          <w:b/>
          <w:bCs/>
          <w:color w:val="000000"/>
          <w:sz w:val="32"/>
          <w:szCs w:val="24"/>
        </w:rPr>
        <w:t xml:space="preserve">BEING A RESEARCH PROJECT SUBMITTED TO THE DEPARTMENT OF MASS COMMUNICATION, INSTITUTE OF INFORMATION COMMUNICATION TECHNOLOGY, KWARA STATE POLYTECHNIC, </w:t>
      </w:r>
      <w:r>
        <w:rPr>
          <w:rFonts w:ascii="Times New Roman" w:cs="Times New Roman" w:eastAsia="Times New Roman" w:hAnsi="Times New Roman"/>
          <w:b/>
          <w:bCs/>
          <w:color w:val="000000"/>
          <w:sz w:val="32"/>
          <w:szCs w:val="24"/>
        </w:rPr>
        <w:t>ILORIN</w:t>
      </w:r>
      <w:r>
        <w:rPr>
          <w:rFonts w:ascii="Times New Roman" w:cs="Times New Roman" w:eastAsia="Times New Roman" w:hAnsi="Times New Roman"/>
          <w:b/>
          <w:bCs/>
          <w:color w:val="000000"/>
          <w:sz w:val="32"/>
          <w:szCs w:val="24"/>
        </w:rPr>
        <w:t>.</w:t>
      </w:r>
    </w:p>
    <w:p>
      <w:pPr>
        <w:pStyle w:val="style0"/>
        <w:jc w:val="center"/>
        <w:rPr>
          <w:rFonts w:ascii="Times New Roman" w:cs="Times New Roman" w:eastAsia="Times New Roman" w:hAnsi="Times New Roman"/>
          <w:b/>
          <w:bCs/>
          <w:color w:val="000000"/>
          <w:sz w:val="32"/>
          <w:szCs w:val="24"/>
        </w:rPr>
      </w:pPr>
    </w:p>
    <w:p>
      <w:pPr>
        <w:pStyle w:val="style0"/>
        <w:jc w:val="center"/>
        <w:rPr>
          <w:rFonts w:ascii="Times New Roman" w:cs="Times New Roman" w:eastAsia="Times New Roman" w:hAnsi="Times New Roman"/>
          <w:b/>
          <w:bCs/>
          <w:color w:val="000000"/>
          <w:sz w:val="32"/>
          <w:szCs w:val="24"/>
        </w:rPr>
      </w:pPr>
      <w:r>
        <w:rPr>
          <w:rFonts w:ascii="Times New Roman" w:cs="Times New Roman" w:eastAsia="Times New Roman" w:hAnsi="Times New Roman"/>
          <w:b/>
          <w:bCs/>
          <w:color w:val="000000"/>
          <w:sz w:val="32"/>
          <w:szCs w:val="24"/>
        </w:rPr>
        <w:t>IN PARTRIAL FULFILMENT OF THE REQUIREMENT FOR THE AWARD O</w:t>
      </w:r>
      <w:r>
        <w:rPr>
          <w:rFonts w:ascii="Times New Roman" w:cs="Times New Roman" w:eastAsia="Times New Roman" w:hAnsi="Times New Roman"/>
          <w:b/>
          <w:bCs/>
          <w:color w:val="000000"/>
          <w:sz w:val="32"/>
          <w:szCs w:val="24"/>
        </w:rPr>
        <w:t>F THE NATIONAL DIPLOMA (</w:t>
      </w:r>
      <w:r>
        <w:rPr>
          <w:rFonts w:ascii="Times New Roman" w:cs="Times New Roman" w:eastAsia="Times New Roman" w:hAnsi="Times New Roman"/>
          <w:b/>
          <w:bCs/>
          <w:color w:val="000000"/>
          <w:sz w:val="32"/>
          <w:szCs w:val="24"/>
        </w:rPr>
        <w:t>ND) IN MASS COMMUNICATION</w:t>
      </w:r>
    </w:p>
    <w:p>
      <w:pPr>
        <w:pStyle w:val="style0"/>
        <w:jc w:val="center"/>
        <w:rPr>
          <w:rFonts w:ascii="Times New Roman" w:cs="Times New Roman" w:eastAsia="Times New Roman" w:hAnsi="Times New Roman"/>
          <w:b/>
          <w:bCs/>
          <w:color w:val="000000"/>
          <w:sz w:val="32"/>
          <w:szCs w:val="24"/>
        </w:rPr>
      </w:pPr>
    </w:p>
    <w:p>
      <w:pPr>
        <w:pStyle w:val="style0"/>
        <w:spacing w:lineRule="auto" w:line="240"/>
        <w:jc w:val="center"/>
        <w:rPr>
          <w:rFonts w:ascii="Times New Roman" w:cs="Times New Roman" w:eastAsia="Times New Roman" w:hAnsi="Times New Roman"/>
          <w:b/>
          <w:bCs/>
          <w:color w:val="000000"/>
          <w:sz w:val="32"/>
          <w:szCs w:val="24"/>
        </w:rPr>
      </w:pPr>
      <w:r>
        <w:rPr>
          <w:rFonts w:ascii="Times New Roman" w:cs="Times New Roman" w:eastAsia="Times New Roman" w:hAnsi="Times New Roman"/>
          <w:b/>
          <w:bCs/>
          <w:color w:val="000000"/>
          <w:sz w:val="32"/>
          <w:szCs w:val="24"/>
        </w:rPr>
        <w:t>SUPERVISED BY</w:t>
      </w:r>
    </w:p>
    <w:p>
      <w:pPr>
        <w:pStyle w:val="style0"/>
        <w:spacing w:lineRule="auto" w:line="240"/>
        <w:jc w:val="center"/>
        <w:rPr>
          <w:rFonts w:ascii="Times New Roman" w:cs="Times New Roman" w:eastAsia="Times New Roman" w:hAnsi="Times New Roman"/>
          <w:b/>
          <w:bCs/>
          <w:color w:val="000000"/>
          <w:sz w:val="32"/>
          <w:szCs w:val="24"/>
        </w:rPr>
      </w:pPr>
      <w:r>
        <w:rPr>
          <w:rFonts w:ascii="Times New Roman" w:cs="Times New Roman" w:eastAsia="Times New Roman" w:hAnsi="Times New Roman"/>
          <w:b/>
          <w:bCs/>
          <w:color w:val="000000"/>
          <w:sz w:val="32"/>
          <w:szCs w:val="24"/>
        </w:rPr>
        <w:t xml:space="preserve">MR. </w:t>
      </w:r>
      <w:r>
        <w:rPr>
          <w:rFonts w:ascii="Times New Roman" w:cs="Times New Roman" w:eastAsia="Times New Roman" w:hAnsi="Times New Roman"/>
          <w:b/>
          <w:bCs/>
          <w:color w:val="000000"/>
          <w:sz w:val="32"/>
          <w:szCs w:val="24"/>
        </w:rPr>
        <w:t>MOHAMMED RUFAI BAKO</w:t>
      </w:r>
    </w:p>
    <w:p>
      <w:pPr>
        <w:pStyle w:val="style0"/>
        <w:jc w:val="center"/>
        <w:rPr>
          <w:rFonts w:ascii="Times New Roman" w:cs="Times New Roman" w:eastAsia="Times New Roman" w:hAnsi="Times New Roman"/>
          <w:b/>
          <w:bCs/>
          <w:color w:val="000000"/>
          <w:sz w:val="32"/>
          <w:szCs w:val="24"/>
        </w:rPr>
      </w:pPr>
    </w:p>
    <w:p>
      <w:pPr>
        <w:pStyle w:val="style0"/>
        <w:jc w:val="right"/>
        <w:rPr>
          <w:rFonts w:ascii="Times New Roman" w:cs="Times New Roman" w:eastAsia="Times New Roman" w:hAnsi="Times New Roman"/>
          <w:b/>
          <w:bCs/>
          <w:i/>
          <w:color w:val="000000"/>
          <w:sz w:val="32"/>
          <w:szCs w:val="24"/>
        </w:rPr>
      </w:pPr>
      <w:r>
        <w:rPr>
          <w:rFonts w:ascii="Times New Roman" w:cs="Times New Roman" w:eastAsia="Times New Roman" w:hAnsi="Times New Roman"/>
          <w:b/>
          <w:bCs/>
          <w:i/>
          <w:color w:val="000000"/>
          <w:sz w:val="32"/>
          <w:szCs w:val="24"/>
        </w:rPr>
        <w:t>APRIL, 2025</w:t>
      </w:r>
    </w:p>
    <w:p>
      <w:pPr>
        <w:pStyle w:val="style0"/>
        <w:rPr>
          <w:rFonts w:ascii="Times New Roman" w:cs="Times New Roman" w:hAnsi="Times New Roman"/>
          <w:color w:val="000000"/>
        </w:rPr>
      </w:pPr>
      <w:r>
        <w:rPr>
          <w:rFonts w:ascii="Times New Roman" w:cs="Times New Roman" w:hAnsi="Times New Roman"/>
          <w:color w:val="000000"/>
        </w:rPr>
        <w:br w:type="page"/>
      </w:r>
    </w:p>
    <w:p>
      <w:pPr>
        <w:pStyle w:val="style0"/>
        <w:spacing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CERTIFICATION</w:t>
      </w:r>
    </w:p>
    <w:p>
      <w:pPr>
        <w:pStyle w:val="style0"/>
        <w:spacing w:lineRule="auto" w:line="360"/>
        <w:ind w:left="-90" w:firstLine="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is to certify that this project has been read and approved as meeting part of the requirements for the awards of National Diploma in Mass Communication, Institute of Information and Communication </w:t>
      </w:r>
      <w:r>
        <w:rPr>
          <w:rFonts w:ascii="Times New Roman" w:cs="Times New Roman" w:hAnsi="Times New Roman"/>
          <w:color w:val="000000"/>
          <w:sz w:val="24"/>
          <w:szCs w:val="24"/>
        </w:rPr>
        <w:t>Technology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Polytechnic, Ilorin </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w:t>
      </w: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MR. </w:t>
      </w:r>
      <w:r>
        <w:rPr>
          <w:rFonts w:ascii="Times New Roman" w:cs="Times New Roman" w:hAnsi="Times New Roman"/>
          <w:color w:val="000000"/>
          <w:sz w:val="24"/>
          <w:szCs w:val="24"/>
        </w:rPr>
        <w:t>MOHAMMED RUFAI BAKO</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DATE</w:t>
      </w: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Project supervisor </w:t>
      </w:r>
      <w:r>
        <w:rPr>
          <w:rFonts w:ascii="Times New Roman" w:cs="Times New Roman" w:hAnsi="Times New Roman"/>
          <w:color w:val="000000"/>
          <w:sz w:val="24"/>
          <w:szCs w:val="24"/>
        </w:rPr>
        <w:tab/>
      </w:r>
    </w:p>
    <w:p>
      <w:pPr>
        <w:pStyle w:val="style0"/>
        <w:spacing w:lineRule="auto" w:line="360"/>
        <w:rPr>
          <w:rFonts w:ascii="Times New Roman" w:cs="Times New Roman" w:hAnsi="Times New Roman"/>
          <w:color w:val="000000"/>
          <w:sz w:val="24"/>
          <w:szCs w:val="24"/>
        </w:rPr>
      </w:pPr>
    </w:p>
    <w:p>
      <w:pPr>
        <w:pStyle w:val="style0"/>
        <w:spacing w:after="0" w:lineRule="auto" w:line="240"/>
        <w:rPr>
          <w:rFonts w:ascii="Times New Roman" w:cs="Times New Roman" w:hAnsi="Times New Roman"/>
          <w:color w:val="000000"/>
          <w:sz w:val="24"/>
          <w:szCs w:val="24"/>
        </w:rPr>
      </w:pP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w:t>
      </w: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MR. OLUFADI B. A.</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DATE</w:t>
      </w:r>
    </w:p>
    <w:p>
      <w:pPr>
        <w:pStyle w:val="style0"/>
        <w:spacing w:after="0" w:lineRule="auto" w:line="240"/>
        <w:rPr>
          <w:rFonts w:ascii="Times New Roman" w:cs="Times New Roman" w:hAnsi="Times New Roman"/>
          <w:color w:val="000000"/>
          <w:sz w:val="24"/>
          <w:szCs w:val="24"/>
        </w:rPr>
      </w:pPr>
      <w:r>
        <w:rPr>
          <w:rFonts w:ascii="Times New Roman" w:cs="Times New Roman" w:hAnsi="Times New Roman"/>
          <w:color w:val="000000"/>
          <w:sz w:val="24"/>
          <w:szCs w:val="24"/>
        </w:rPr>
        <w:t xml:space="preserve">Project coordinator </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MR. OLOHUNGBEBE F.T.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DATE</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Head of Department</w:t>
      </w: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spacing w:lineRule="auto" w:line="360"/>
        <w:rPr>
          <w:rFonts w:ascii="Times New Roman" w:cs="Times New Roman" w:hAnsi="Times New Roman"/>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b/>
          <w:color w:val="000000"/>
          <w:sz w:val="24"/>
          <w:szCs w:val="24"/>
        </w:rPr>
        <w:t>DEDICATION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project is dedicated to Almighty God f</w:t>
      </w:r>
      <w:r>
        <w:rPr>
          <w:rFonts w:ascii="Times New Roman" w:cs="Times New Roman" w:hAnsi="Times New Roman"/>
          <w:color w:val="000000"/>
          <w:sz w:val="24"/>
          <w:szCs w:val="24"/>
        </w:rPr>
        <w:t xml:space="preserve">or his infinite mercy towards </w:t>
      </w:r>
      <w:r>
        <w:rPr>
          <w:rFonts w:ascii="Times New Roman" w:cs="Times New Roman" w:hAnsi="Times New Roman"/>
          <w:color w:val="000000"/>
          <w:sz w:val="24"/>
          <w:szCs w:val="24"/>
        </w:rPr>
        <w:t>me</w:t>
      </w:r>
      <w:r>
        <w:rPr>
          <w:rFonts w:ascii="Times New Roman" w:cs="Times New Roman" w:hAnsi="Times New Roman"/>
          <w:color w:val="000000"/>
          <w:sz w:val="24"/>
          <w:szCs w:val="24"/>
        </w:rPr>
        <w:t xml:space="preserve"> for the successful completion of this project work. And also to </w:t>
      </w:r>
      <w:r>
        <w:rPr>
          <w:rFonts w:ascii="Times New Roman" w:cs="Times New Roman" w:hAnsi="Times New Roman"/>
          <w:color w:val="000000"/>
          <w:sz w:val="24"/>
          <w:szCs w:val="24"/>
        </w:rPr>
        <w:t>my</w:t>
      </w:r>
      <w:r>
        <w:rPr>
          <w:rFonts w:ascii="Times New Roman" w:cs="Times New Roman" w:hAnsi="Times New Roman"/>
          <w:color w:val="000000"/>
          <w:sz w:val="24"/>
          <w:szCs w:val="24"/>
        </w:rPr>
        <w:t xml:space="preserve"> parents,</w:t>
      </w:r>
      <w:r>
        <w:rPr>
          <w:rFonts w:ascii="Times New Roman" w:cs="Times New Roman" w:hAnsi="Times New Roman"/>
          <w:color w:val="000000"/>
          <w:sz w:val="24"/>
          <w:szCs w:val="24"/>
        </w:rPr>
        <w:t xml:space="preserve"> in </w:t>
      </w:r>
      <w:r>
        <w:rPr>
          <w:rFonts w:ascii="Times New Roman" w:cs="Times New Roman" w:hAnsi="Times New Roman"/>
          <w:color w:val="000000"/>
          <w:sz w:val="24"/>
          <w:szCs w:val="24"/>
        </w:rPr>
        <w:t>guardian</w:t>
      </w:r>
      <w:r>
        <w:rPr>
          <w:rFonts w:ascii="Times New Roman" w:cs="Times New Roman" w:hAnsi="Times New Roman"/>
          <w:color w:val="000000"/>
          <w:sz w:val="24"/>
          <w:szCs w:val="24"/>
        </w:rPr>
        <w:t xml:space="preserve"> of MR. and MRS. </w:t>
      </w:r>
      <w:r>
        <w:rPr>
          <w:rFonts w:ascii="Times New Roman" w:cs="Times New Roman" w:hAnsi="Times New Roman"/>
          <w:color w:val="000000"/>
          <w:sz w:val="24"/>
          <w:szCs w:val="24"/>
        </w:rPr>
        <w:t>AKOGUN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for their parental support throughout the </w:t>
      </w:r>
      <w:r>
        <w:rPr>
          <w:rFonts w:ascii="Times New Roman" w:cs="Times New Roman" w:hAnsi="Times New Roman"/>
          <w:color w:val="000000"/>
          <w:sz w:val="24"/>
          <w:szCs w:val="24"/>
        </w:rPr>
        <w:t>programme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 </w:t>
      </w:r>
      <w:r>
        <w:rPr>
          <w:rFonts w:ascii="Times New Roman" w:cs="Times New Roman" w:hAnsi="Times New Roman"/>
          <w:color w:val="000000"/>
          <w:sz w:val="24"/>
          <w:szCs w:val="24"/>
        </w:rPr>
        <w:t>pray longer may you live to reap the</w:t>
      </w:r>
      <w:r>
        <w:rPr>
          <w:rFonts w:ascii="Times New Roman" w:cs="Times New Roman" w:hAnsi="Times New Roman"/>
          <w:color w:val="000000"/>
          <w:sz w:val="24"/>
          <w:szCs w:val="24"/>
        </w:rPr>
        <w:t xml:space="preserve"> fruit of your </w:t>
      </w:r>
      <w:r>
        <w:rPr>
          <w:rFonts w:ascii="Times New Roman" w:cs="Times New Roman" w:hAnsi="Times New Roman"/>
          <w:color w:val="000000"/>
          <w:sz w:val="24"/>
          <w:szCs w:val="24"/>
        </w:rPr>
        <w:t>labour</w:t>
      </w:r>
      <w:r>
        <w:rPr>
          <w:rFonts w:ascii="Times New Roman" w:cs="Times New Roman" w:hAnsi="Times New Roman"/>
          <w:color w:val="000000"/>
          <w:sz w:val="24"/>
          <w:szCs w:val="24"/>
        </w:rPr>
        <w:t xml:space="preserve">, and to </w:t>
      </w:r>
      <w:r>
        <w:rPr>
          <w:rFonts w:ascii="Times New Roman" w:cs="Times New Roman" w:hAnsi="Times New Roman"/>
          <w:color w:val="000000"/>
          <w:sz w:val="24"/>
          <w:szCs w:val="24"/>
        </w:rPr>
        <w:t>my</w:t>
      </w:r>
      <w:r>
        <w:rPr>
          <w:rFonts w:ascii="Times New Roman" w:cs="Times New Roman" w:hAnsi="Times New Roman"/>
          <w:color w:val="000000"/>
          <w:sz w:val="24"/>
          <w:szCs w:val="24"/>
        </w:rPr>
        <w:t xml:space="preserve"> friend</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and loved ones, </w:t>
      </w:r>
      <w:r>
        <w:rPr>
          <w:rFonts w:ascii="Times New Roman" w:cs="Times New Roman" w:hAnsi="Times New Roman"/>
          <w:color w:val="000000"/>
          <w:sz w:val="24"/>
          <w:szCs w:val="24"/>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pray God be with you all.</w:t>
      </w: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spacing w:after="0" w:lineRule="auto" w:line="480"/>
        <w:rPr>
          <w:rFonts w:ascii="Times New Roman" w:cs="Times New Roman" w:hAnsi="Times New Roman"/>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b/>
          <w:color w:val="000000"/>
          <w:sz w:val="24"/>
          <w:szCs w:val="24"/>
        </w:rPr>
        <w:t>ACKNOWLEDGEMENT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inspiration to complete this project came from different sources, the most primary of which is God the Almighty creator and originator, His guidance and protection over me before, during and after the project.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My special thanks goes</w:t>
      </w:r>
      <w:r>
        <w:rPr>
          <w:rFonts w:ascii="Times New Roman" w:cs="Times New Roman" w:hAnsi="Times New Roman"/>
          <w:color w:val="000000"/>
          <w:sz w:val="24"/>
          <w:szCs w:val="24"/>
        </w:rPr>
        <w:t xml:space="preserve"> to our project supervisor in person of MR. MOHAMMED RUFAI BAKO, </w:t>
      </w:r>
      <w:r>
        <w:rPr>
          <w:rFonts w:ascii="Times New Roman" w:cs="Times New Roman" w:hAnsi="Times New Roman"/>
          <w:color w:val="000000"/>
          <w:sz w:val="24"/>
          <w:szCs w:val="24"/>
        </w:rPr>
        <w:t xml:space="preserve">and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the entire staff of Mass Communication most especially the H.O.D Mr. OLOHUGBEBE F.T.</w:t>
      </w:r>
      <w:r>
        <w:rPr>
          <w:rFonts w:ascii="Times New Roman" w:cs="Times New Roman" w:hAnsi="Times New Roman"/>
          <w:color w:val="000000"/>
          <w:sz w:val="24"/>
          <w:szCs w:val="24"/>
        </w:rPr>
        <w:t xml:space="preserve"> bigger and better you I pray.</w:t>
      </w:r>
      <w:r>
        <w:rPr>
          <w:rFonts w:ascii="Times New Roman" w:cs="Times New Roman" w:hAnsi="Times New Roman"/>
          <w:color w:val="000000"/>
          <w:sz w:val="24"/>
          <w:szCs w:val="24"/>
        </w:rPr>
        <w:t xml:space="preserve"> </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My sincere gratitude goes to my parents whom with no amount of expression can described their wonderful contribution towards the success of </w:t>
      </w:r>
      <w:r>
        <w:rPr>
          <w:rFonts w:ascii="Times New Roman" w:cs="Times New Roman" w:hAnsi="Times New Roman"/>
          <w:color w:val="000000"/>
          <w:sz w:val="24"/>
          <w:szCs w:val="24"/>
        </w:rPr>
        <w:t>my</w:t>
      </w:r>
      <w:r>
        <w:rPr>
          <w:rFonts w:ascii="Times New Roman" w:cs="Times New Roman" w:hAnsi="Times New Roman"/>
          <w:color w:val="000000"/>
          <w:sz w:val="24"/>
          <w:szCs w:val="24"/>
        </w:rPr>
        <w:t xml:space="preserve"> project.</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all others too numerous to mention who has contributed immensely to the successful completion of this project work, May Almighty God bless you all. (Amen) </w:t>
      </w:r>
    </w:p>
    <w:p>
      <w:pPr>
        <w:pStyle w:val="style0"/>
        <w:spacing w:after="0" w:lineRule="auto" w:line="360"/>
        <w:rPr>
          <w:rFonts w:ascii="Times New Roman" w:cs="Times New Roman" w:hAnsi="Times New Roman"/>
          <w:color w:val="000000"/>
          <w:sz w:val="24"/>
          <w:szCs w:val="24"/>
        </w:rPr>
      </w:pP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0"/>
        <w:spacing w:after="0" w:lineRule="auto" w:line="240"/>
        <w:jc w:val="center"/>
        <w:rPr>
          <w:rFonts w:ascii="Times New Roman" w:cs="Times New Roman" w:eastAsia="Times New Roman" w:hAnsi="Times New Roman"/>
          <w:i/>
          <w:color w:val="000000"/>
          <w:sz w:val="24"/>
          <w:szCs w:val="24"/>
        </w:rPr>
      </w:pPr>
      <w:r>
        <w:rPr>
          <w:rFonts w:ascii="Times New Roman" w:cs="Times New Roman" w:eastAsia="Times New Roman" w:hAnsi="Times New Roman"/>
          <w:b/>
          <w:bCs/>
          <w:color w:val="000000"/>
          <w:sz w:val="24"/>
          <w:szCs w:val="24"/>
        </w:rPr>
        <w:t>Abstract</w:t>
      </w:r>
    </w:p>
    <w:p>
      <w:pPr>
        <w:pStyle w:val="style0"/>
        <w:spacing w:after="0" w:lineRule="auto" w:line="240"/>
        <w:jc w:val="both"/>
        <w:rPr>
          <w:rFonts w:ascii="Times New Roman" w:cs="Times New Roman" w:eastAsia="Times New Roman" w:hAnsi="Times New Roman"/>
          <w:i/>
          <w:color w:val="000000"/>
          <w:sz w:val="24"/>
          <w:szCs w:val="24"/>
        </w:rPr>
      </w:pPr>
      <w:r>
        <w:rPr>
          <w:rFonts w:ascii="Times New Roman" w:cs="Times New Roman" w:eastAsia="Times New Roman" w:hAnsi="Times New Roman"/>
          <w:i/>
          <w:color w:val="000000"/>
          <w:sz w:val="24"/>
          <w:szCs w:val="24"/>
        </w:rPr>
        <w:t xml:space="preserve">This study examines the role of radio as a tool for public enlightenment in promoting a clean environment in Ilorin Metropolis, using </w:t>
      </w:r>
      <w:r>
        <w:rPr>
          <w:rFonts w:ascii="Times New Roman" w:cs="Times New Roman" w:eastAsia="Times New Roman" w:hAnsi="Times New Roman"/>
          <w:i/>
          <w:color w:val="000000"/>
          <w:sz w:val="24"/>
          <w:szCs w:val="24"/>
        </w:rPr>
        <w:t>Sobi</w:t>
      </w:r>
      <w:r>
        <w:rPr>
          <w:rFonts w:ascii="Times New Roman" w:cs="Times New Roman" w:eastAsia="Times New Roman" w:hAnsi="Times New Roman"/>
          <w:i/>
          <w:color w:val="000000"/>
          <w:sz w:val="24"/>
          <w:szCs w:val="24"/>
        </w:rPr>
        <w:t xml:space="preserve"> FM as a case study. The research investigates how effectively </w:t>
      </w:r>
      <w:r>
        <w:rPr>
          <w:rFonts w:ascii="Times New Roman" w:cs="Times New Roman" w:eastAsia="Times New Roman" w:hAnsi="Times New Roman"/>
          <w:i/>
          <w:color w:val="000000"/>
          <w:sz w:val="24"/>
          <w:szCs w:val="24"/>
        </w:rPr>
        <w:t>Sobi</w:t>
      </w:r>
      <w:r>
        <w:rPr>
          <w:rFonts w:ascii="Times New Roman" w:cs="Times New Roman" w:eastAsia="Times New Roman" w:hAnsi="Times New Roman"/>
          <w:i/>
          <w:color w:val="000000"/>
          <w:sz w:val="24"/>
          <w:szCs w:val="24"/>
        </w:rPr>
        <w:t xml:space="preserve"> FM utilizes its </w:t>
      </w:r>
      <w:r>
        <w:rPr>
          <w:rFonts w:ascii="Times New Roman" w:cs="Times New Roman" w:eastAsia="Times New Roman" w:hAnsi="Times New Roman"/>
          <w:i/>
          <w:color w:val="000000"/>
          <w:sz w:val="24"/>
          <w:szCs w:val="24"/>
        </w:rPr>
        <w:t>programmes</w:t>
      </w:r>
      <w:r>
        <w:rPr>
          <w:rFonts w:ascii="Times New Roman" w:cs="Times New Roman" w:eastAsia="Times New Roman" w:hAnsi="Times New Roman"/>
          <w:i/>
          <w:color w:val="000000"/>
          <w:sz w:val="24"/>
          <w:szCs w:val="24"/>
        </w:rPr>
        <w:t xml:space="preserve"> to raise environmental awareness, influence public attitudes, and encourage active participation in environmental cleanliness. Anchored on the Agenda-Setting Theory, the study employed a survey method with questionnaires administered to residents across selected areas within Ilorin Metropolis. In-depth interviews were also conducted with key personnel at </w:t>
      </w:r>
      <w:r>
        <w:rPr>
          <w:rFonts w:ascii="Times New Roman" w:cs="Times New Roman" w:eastAsia="Times New Roman" w:hAnsi="Times New Roman"/>
          <w:i/>
          <w:color w:val="000000"/>
          <w:sz w:val="24"/>
          <w:szCs w:val="24"/>
        </w:rPr>
        <w:t>Sobi</w:t>
      </w:r>
      <w:r>
        <w:rPr>
          <w:rFonts w:ascii="Times New Roman" w:cs="Times New Roman" w:eastAsia="Times New Roman" w:hAnsi="Times New Roman"/>
          <w:i/>
          <w:color w:val="000000"/>
          <w:sz w:val="24"/>
          <w:szCs w:val="24"/>
        </w:rPr>
        <w:t xml:space="preserve"> FM to gain insight into the station’s programming strategies and environmental campaigns. Findings reveal that radio, particularly </w:t>
      </w:r>
      <w:r>
        <w:rPr>
          <w:rFonts w:ascii="Times New Roman" w:cs="Times New Roman" w:eastAsia="Times New Roman" w:hAnsi="Times New Roman"/>
          <w:i/>
          <w:color w:val="000000"/>
          <w:sz w:val="24"/>
          <w:szCs w:val="24"/>
        </w:rPr>
        <w:t>Sobi</w:t>
      </w:r>
      <w:r>
        <w:rPr>
          <w:rFonts w:ascii="Times New Roman" w:cs="Times New Roman" w:eastAsia="Times New Roman" w:hAnsi="Times New Roman"/>
          <w:i/>
          <w:color w:val="000000"/>
          <w:sz w:val="24"/>
          <w:szCs w:val="24"/>
        </w:rPr>
        <w:t xml:space="preserve"> FM, plays a significant role in sensitizing the public on environmental issues through dedicated programs, jingles, and talk shows. However, challenges such as limited audience engagement and insufficient collaboration with environmental agencies were identified. The study concludes that radio remains </w:t>
      </w:r>
      <w:r>
        <w:rPr>
          <w:rFonts w:ascii="Times New Roman" w:cs="Times New Roman" w:eastAsia="Times New Roman" w:hAnsi="Times New Roman"/>
          <w:i/>
          <w:color w:val="000000"/>
          <w:sz w:val="24"/>
          <w:szCs w:val="24"/>
        </w:rPr>
        <w:t>J</w:t>
      </w:r>
      <w:r>
        <w:rPr>
          <w:rFonts w:ascii="Times New Roman" w:cs="Times New Roman" w:eastAsia="Times New Roman" w:hAnsi="Times New Roman"/>
          <w:i/>
          <w:color w:val="000000"/>
          <w:sz w:val="24"/>
          <w:szCs w:val="24"/>
        </w:rPr>
        <w:t>a</w:t>
      </w:r>
      <w:r>
        <w:rPr>
          <w:rFonts w:ascii="Times New Roman" w:cs="Times New Roman" w:eastAsia="Times New Roman" w:hAnsi="Times New Roman"/>
          <w:i/>
          <w:color w:val="000000"/>
          <w:sz w:val="24"/>
          <w:szCs w:val="24"/>
        </w:rPr>
        <w:t xml:space="preserve"> powerful medium for public enlightenment and recommends increased investment in environmental content, strategic partnerships, and interactive formats to enhance listener participation and impact. This research underscores the importance of media in driving behavioral change towards achieving a cleaner and healthier environment in urban settings.</w:t>
      </w:r>
    </w:p>
    <w:p>
      <w:pPr>
        <w:pStyle w:val="style0"/>
        <w:spacing w:after="0"/>
        <w:rPr>
          <w:rFonts w:ascii="Times New Roman" w:cs="Times New Roman" w:hAnsi="Times New Roman"/>
          <w:color w:val="000000"/>
          <w:sz w:val="24"/>
          <w:szCs w:val="24"/>
        </w:rPr>
      </w:pPr>
    </w:p>
    <w:p>
      <w:pPr>
        <w:pStyle w:val="style0"/>
        <w:spacing w:after="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t>TABLE OF CONTENT</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FrontPage</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Certification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Dedication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iii</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Acknowledgment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iv</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Abstract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v</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CHAPTER ONE</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1.1</w:t>
      </w:r>
      <w:r>
        <w:rPr>
          <w:rFonts w:ascii="Times New Roman" w:cs="Times New Roman" w:hAnsi="Times New Roman"/>
          <w:color w:val="000000"/>
          <w:sz w:val="24"/>
          <w:szCs w:val="24"/>
        </w:rPr>
        <w:tab/>
      </w:r>
      <w:r>
        <w:rPr>
          <w:rFonts w:ascii="Times New Roman" w:cs="Times New Roman" w:hAnsi="Times New Roman"/>
          <w:color w:val="000000"/>
          <w:sz w:val="24"/>
          <w:szCs w:val="24"/>
        </w:rPr>
        <w:t>Background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1.2</w:t>
      </w:r>
      <w:r>
        <w:rPr>
          <w:rFonts w:ascii="Times New Roman" w:cs="Times New Roman" w:hAnsi="Times New Roman"/>
          <w:color w:val="000000"/>
          <w:sz w:val="24"/>
          <w:szCs w:val="24"/>
        </w:rPr>
        <w:tab/>
      </w:r>
      <w:r>
        <w:rPr>
          <w:rFonts w:ascii="Times New Roman" w:cs="Times New Roman" w:hAnsi="Times New Roman"/>
          <w:color w:val="000000"/>
          <w:sz w:val="24"/>
          <w:szCs w:val="24"/>
        </w:rPr>
        <w:t>Statement of the Problem</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3</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1.3</w:t>
      </w:r>
      <w:r>
        <w:rPr>
          <w:rFonts w:ascii="Times New Roman" w:cs="Times New Roman" w:hAnsi="Times New Roman"/>
          <w:color w:val="000000"/>
          <w:sz w:val="24"/>
          <w:szCs w:val="24"/>
        </w:rPr>
        <w:tab/>
      </w:r>
      <w:r>
        <w:rPr>
          <w:rFonts w:ascii="Times New Roman" w:cs="Times New Roman" w:hAnsi="Times New Roman"/>
          <w:color w:val="000000"/>
          <w:sz w:val="24"/>
          <w:szCs w:val="24"/>
        </w:rPr>
        <w:t>Aim and Objectives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1.4</w:t>
      </w:r>
      <w:r>
        <w:rPr>
          <w:rFonts w:ascii="Times New Roman" w:cs="Times New Roman" w:hAnsi="Times New Roman"/>
          <w:color w:val="000000"/>
          <w:sz w:val="24"/>
          <w:szCs w:val="24"/>
        </w:rPr>
        <w:tab/>
      </w:r>
      <w:r>
        <w:rPr>
          <w:rFonts w:ascii="Times New Roman" w:cs="Times New Roman" w:hAnsi="Times New Roman"/>
          <w:color w:val="000000"/>
          <w:sz w:val="24"/>
          <w:szCs w:val="24"/>
        </w:rPr>
        <w:t>Research Questions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1.5</w:t>
      </w:r>
      <w:r>
        <w:rPr>
          <w:rFonts w:ascii="Times New Roman" w:cs="Times New Roman" w:hAnsi="Times New Roman"/>
          <w:color w:val="000000"/>
          <w:sz w:val="24"/>
          <w:szCs w:val="24"/>
        </w:rPr>
        <w:tab/>
      </w:r>
      <w:r>
        <w:rPr>
          <w:rFonts w:ascii="Times New Roman" w:cs="Times New Roman" w:hAnsi="Times New Roman"/>
          <w:color w:val="000000"/>
          <w:sz w:val="24"/>
          <w:szCs w:val="24"/>
        </w:rPr>
        <w:t>Significance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1.6</w:t>
      </w:r>
      <w:r>
        <w:rPr>
          <w:rFonts w:ascii="Times New Roman" w:cs="Times New Roman" w:hAnsi="Times New Roman"/>
          <w:color w:val="000000"/>
          <w:sz w:val="24"/>
          <w:szCs w:val="24"/>
        </w:rPr>
        <w:tab/>
      </w:r>
      <w:r>
        <w:rPr>
          <w:rFonts w:ascii="Times New Roman" w:cs="Times New Roman" w:hAnsi="Times New Roman"/>
          <w:color w:val="000000"/>
          <w:sz w:val="24"/>
          <w:szCs w:val="24"/>
        </w:rPr>
        <w:t>Scope and Limitation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4</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1.7</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Definition of Terms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5</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CHAPTER TWO: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LITERATURE REVIEW</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2.1</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Introduction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7</w:t>
      </w:r>
    </w:p>
    <w:p>
      <w:pPr>
        <w:pStyle w:val="style0"/>
        <w:spacing w:after="0" w:lineRule="auto" w:line="360"/>
        <w:rPr>
          <w:rFonts w:ascii="Times New Roman" w:cs="Times New Roman" w:hAnsi="Times New Roman"/>
          <w:color w:val="000000"/>
          <w:sz w:val="24"/>
          <w:szCs w:val="24"/>
        </w:rPr>
      </w:pPr>
      <w:r>
        <w:rPr>
          <w:rFonts w:ascii="Times New Roman" w:cs="Times New Roman" w:hAnsi="Times New Roman"/>
          <w:color w:val="000000"/>
          <w:sz w:val="24"/>
          <w:szCs w:val="24"/>
        </w:rPr>
        <w:t>2.2</w:t>
      </w:r>
      <w:r>
        <w:rPr>
          <w:rFonts w:ascii="Times New Roman" w:cs="Times New Roman" w:hAnsi="Times New Roman"/>
          <w:color w:val="000000"/>
          <w:sz w:val="24"/>
          <w:szCs w:val="24"/>
        </w:rPr>
        <w:tab/>
      </w:r>
      <w:r>
        <w:rPr>
          <w:rFonts w:ascii="Times New Roman" w:cs="Times New Roman" w:hAnsi="Times New Roman"/>
          <w:color w:val="000000"/>
          <w:sz w:val="24"/>
          <w:szCs w:val="24"/>
        </w:rPr>
        <w:t>Conceptual Frame work</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7</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2.2.1 </w:t>
      </w:r>
      <w:r>
        <w:rPr>
          <w:rFonts w:ascii="Times New Roman" w:cs="Times New Roman" w:hAnsi="Times New Roman"/>
          <w:color w:val="000000"/>
          <w:sz w:val="24"/>
          <w:szCs w:val="24"/>
        </w:rPr>
        <w:tab/>
      </w:r>
      <w:r>
        <w:rPr>
          <w:rFonts w:ascii="Times New Roman" w:cs="Times New Roman" w:hAnsi="Times New Roman"/>
          <w:color w:val="000000"/>
          <w:sz w:val="24"/>
          <w:szCs w:val="24"/>
        </w:rPr>
        <w:t>Public enlightenment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7</w:t>
      </w:r>
    </w:p>
    <w:p>
      <w:pPr>
        <w:pStyle w:val="style0"/>
        <w:spacing w:after="0" w:lineRule="auto" w:line="360"/>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2.2.2. </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Radio as a communication tool</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8</w:t>
      </w:r>
    </w:p>
    <w:p>
      <w:pPr>
        <w:pStyle w:val="style0"/>
        <w:spacing w:after="0" w:lineRule="auto" w:line="360"/>
        <w:jc w:val="both"/>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2.2.3. </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Public enlightenment and environmental sanitation</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8</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2.2.4 </w:t>
      </w:r>
      <w:r>
        <w:rPr>
          <w:rFonts w:ascii="Times New Roman" w:cs="Times New Roman" w:hAnsi="Times New Roman"/>
          <w:color w:val="000000"/>
          <w:sz w:val="24"/>
          <w:szCs w:val="24"/>
        </w:rPr>
        <w:tab/>
      </w:r>
      <w:r>
        <w:rPr>
          <w:rFonts w:ascii="Times New Roman" w:cs="Times New Roman" w:hAnsi="Times New Roman"/>
          <w:color w:val="000000"/>
          <w:sz w:val="24"/>
          <w:szCs w:val="24"/>
        </w:rPr>
        <w:t>Clean environment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8</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2.2.5 </w:t>
      </w:r>
      <w:r>
        <w:rPr>
          <w:rFonts w:ascii="Times New Roman" w:cs="Times New Roman" w:hAnsi="Times New Roman"/>
          <w:color w:val="000000"/>
          <w:sz w:val="24"/>
          <w:szCs w:val="24"/>
        </w:rPr>
        <w:tab/>
      </w:r>
      <w:r>
        <w:rPr>
          <w:rFonts w:ascii="Times New Roman" w:cs="Times New Roman" w:hAnsi="Times New Roman"/>
          <w:color w:val="000000"/>
          <w:sz w:val="24"/>
          <w:szCs w:val="24"/>
        </w:rPr>
        <w:t>The role of radio</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9</w:t>
      </w:r>
    </w:p>
    <w:p>
      <w:pPr>
        <w:pStyle w:val="style4"/>
        <w:spacing w:before="0" w:beforeAutospacing="false" w:after="0" w:afterAutospacing="false" w:lineRule="auto" w:line="360"/>
        <w:jc w:val="both"/>
        <w:rPr>
          <w:b w:val="false"/>
          <w:color w:val="000000"/>
        </w:rPr>
      </w:pPr>
      <w:r>
        <w:rPr>
          <w:b w:val="false"/>
          <w:color w:val="000000"/>
        </w:rPr>
        <w:t xml:space="preserve">2.3 </w:t>
      </w:r>
      <w:r>
        <w:rPr>
          <w:b w:val="false"/>
          <w:color w:val="000000"/>
        </w:rPr>
        <w:tab/>
      </w:r>
      <w:r>
        <w:rPr>
          <w:b w:val="false"/>
          <w:color w:val="000000"/>
        </w:rPr>
        <w:t>Theoretical framework</w:t>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9</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2.3.1 </w:t>
      </w:r>
      <w:r>
        <w:rPr>
          <w:rFonts w:ascii="Times New Roman" w:cs="Times New Roman" w:hAnsi="Times New Roman"/>
          <w:color w:val="000000"/>
          <w:sz w:val="24"/>
          <w:szCs w:val="24"/>
        </w:rPr>
        <w:tab/>
      </w:r>
      <w:r>
        <w:rPr>
          <w:rFonts w:ascii="Times New Roman" w:cs="Times New Roman" w:hAnsi="Times New Roman"/>
          <w:color w:val="000000"/>
          <w:sz w:val="24"/>
          <w:szCs w:val="24"/>
        </w:rPr>
        <w:t>Agenda-setting theory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9</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2.3.2 </w:t>
      </w:r>
      <w:r>
        <w:rPr>
          <w:rFonts w:ascii="Times New Roman" w:cs="Times New Roman" w:hAnsi="Times New Roman"/>
          <w:color w:val="000000"/>
          <w:sz w:val="24"/>
          <w:szCs w:val="24"/>
        </w:rPr>
        <w:tab/>
      </w:r>
      <w:r>
        <w:rPr>
          <w:rFonts w:ascii="Times New Roman" w:cs="Times New Roman" w:hAnsi="Times New Roman"/>
          <w:color w:val="000000"/>
          <w:sz w:val="24"/>
          <w:szCs w:val="24"/>
        </w:rPr>
        <w:t>Diffusion of innovations theory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2.3.3 </w:t>
      </w:r>
      <w:r>
        <w:rPr>
          <w:rFonts w:ascii="Times New Roman" w:cs="Times New Roman" w:hAnsi="Times New Roman"/>
          <w:color w:val="000000"/>
          <w:sz w:val="24"/>
          <w:szCs w:val="24"/>
        </w:rPr>
        <w:tab/>
      </w:r>
      <w:r>
        <w:rPr>
          <w:rFonts w:ascii="Times New Roman" w:cs="Times New Roman" w:hAnsi="Times New Roman"/>
          <w:color w:val="000000"/>
          <w:sz w:val="24"/>
          <w:szCs w:val="24"/>
        </w:rPr>
        <w:t>Social responsibility theory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p>
    <w:p>
      <w:pPr>
        <w:pStyle w:val="style4"/>
        <w:spacing w:before="0" w:beforeAutospacing="false" w:after="0" w:afterAutospacing="false" w:lineRule="auto" w:line="360"/>
        <w:jc w:val="both"/>
        <w:rPr>
          <w:b w:val="false"/>
          <w:color w:val="000000"/>
        </w:rPr>
      </w:pPr>
      <w:r>
        <w:rPr>
          <w:b w:val="false"/>
          <w:color w:val="000000"/>
        </w:rPr>
        <w:t xml:space="preserve">2.4 </w:t>
      </w:r>
      <w:r>
        <w:rPr>
          <w:b w:val="false"/>
          <w:color w:val="000000"/>
        </w:rPr>
        <w:tab/>
      </w:r>
      <w:r>
        <w:rPr>
          <w:b w:val="false"/>
          <w:color w:val="000000"/>
        </w:rPr>
        <w:t>Empirical studies</w:t>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ab/>
      </w:r>
      <w:r>
        <w:rPr>
          <w:b w:val="false"/>
          <w:color w:val="000000"/>
        </w:rPr>
        <w:t>11</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2.4.1 </w:t>
      </w:r>
      <w:r>
        <w:rPr>
          <w:rFonts w:ascii="Times New Roman" w:cs="Times New Roman" w:hAnsi="Times New Roman"/>
          <w:color w:val="000000"/>
          <w:sz w:val="24"/>
          <w:szCs w:val="24"/>
        </w:rPr>
        <w:tab/>
      </w:r>
      <w:r>
        <w:rPr>
          <w:rFonts w:ascii="Times New Roman" w:cs="Times New Roman" w:hAnsi="Times New Roman"/>
          <w:color w:val="000000"/>
          <w:sz w:val="24"/>
          <w:szCs w:val="24"/>
        </w:rPr>
        <w:t>Global perspectives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11</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2.4.2 </w:t>
      </w:r>
      <w:r>
        <w:rPr>
          <w:rFonts w:ascii="Times New Roman" w:cs="Times New Roman" w:hAnsi="Times New Roman"/>
          <w:color w:val="000000"/>
          <w:sz w:val="24"/>
          <w:szCs w:val="24"/>
        </w:rPr>
        <w:tab/>
      </w:r>
      <w:r>
        <w:rPr>
          <w:rFonts w:ascii="Times New Roman" w:cs="Times New Roman" w:hAnsi="Times New Roman"/>
          <w:color w:val="000000"/>
          <w:sz w:val="24"/>
          <w:szCs w:val="24"/>
        </w:rPr>
        <w:t>Nigerian context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11</w:t>
      </w:r>
    </w:p>
    <w:p>
      <w:pPr>
        <w:pStyle w:val="style5"/>
        <w:spacing w:before="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2.4.3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Case of </w:t>
      </w:r>
      <w:r>
        <w:rPr>
          <w:rFonts w:ascii="Times New Roman" w:cs="Times New Roman" w:hAnsi="Times New Roman"/>
          <w:color w:val="000000"/>
          <w:sz w:val="24"/>
          <w:szCs w:val="24"/>
        </w:rPr>
        <w:t>Sobi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fm</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12</w:t>
      </w:r>
    </w:p>
    <w:p>
      <w:pPr>
        <w:pStyle w:val="style0"/>
        <w:tabs>
          <w:tab w:val="center" w:leader="none" w:pos="630"/>
        </w:tabs>
        <w:spacing w:after="0" w:lineRule="auto" w:line="360"/>
        <w:ind w:left="450" w:hanging="450"/>
        <w:rPr>
          <w:rFonts w:ascii="Times New Roman" w:cs="Times New Roman" w:hAnsi="Times New Roman"/>
          <w:color w:val="000000"/>
          <w:sz w:val="24"/>
          <w:szCs w:val="24"/>
        </w:rPr>
      </w:pPr>
      <w:r>
        <w:rPr>
          <w:rFonts w:ascii="Times New Roman" w:cs="Times New Roman" w:hAnsi="Times New Roman"/>
          <w:color w:val="000000"/>
          <w:sz w:val="24"/>
          <w:szCs w:val="24"/>
        </w:rPr>
        <w:t>CHAPTER THREE: RESEARCH DESIGN</w:t>
      </w:r>
    </w:p>
    <w:p>
      <w:pPr>
        <w:pStyle w:val="style0"/>
        <w:tabs>
          <w:tab w:val="center" w:leader="none" w:pos="630"/>
        </w:tabs>
        <w:spacing w:after="0" w:lineRule="auto" w:line="360"/>
        <w:ind w:left="450" w:hanging="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3.1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Research method</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14</w:t>
      </w:r>
    </w:p>
    <w:p>
      <w:pPr>
        <w:pStyle w:val="style0"/>
        <w:tabs>
          <w:tab w:val="center" w:leader="none" w:pos="630"/>
        </w:tabs>
        <w:spacing w:after="0" w:lineRule="auto" w:line="360"/>
        <w:ind w:left="450" w:hanging="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3.2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Population of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14</w:t>
      </w:r>
    </w:p>
    <w:p>
      <w:pPr>
        <w:pStyle w:val="style0"/>
        <w:tabs>
          <w:tab w:val="center" w:leader="none" w:pos="630"/>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3.3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Sample size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14</w:t>
      </w:r>
    </w:p>
    <w:p>
      <w:pPr>
        <w:pStyle w:val="style3"/>
        <w:spacing w:before="0" w:beforeAutospacing="false" w:after="0" w:afterAutospacing="false" w:lineRule="auto" w:line="360"/>
        <w:jc w:val="both"/>
        <w:rPr>
          <w:b w:val="false"/>
          <w:color w:val="000000"/>
          <w:sz w:val="24"/>
          <w:szCs w:val="24"/>
        </w:rPr>
      </w:pPr>
      <w:r>
        <w:rPr>
          <w:rStyle w:val="style87"/>
          <w:bCs/>
          <w:color w:val="000000"/>
          <w:sz w:val="24"/>
          <w:szCs w:val="24"/>
        </w:rPr>
        <w:t xml:space="preserve">3.4. </w:t>
      </w:r>
      <w:r>
        <w:rPr>
          <w:rStyle w:val="style87"/>
          <w:bCs/>
          <w:color w:val="000000"/>
          <w:sz w:val="24"/>
          <w:szCs w:val="24"/>
        </w:rPr>
        <w:tab/>
      </w:r>
      <w:r>
        <w:rPr>
          <w:rStyle w:val="style87"/>
          <w:bCs/>
          <w:color w:val="000000"/>
          <w:sz w:val="24"/>
          <w:szCs w:val="24"/>
        </w:rPr>
        <w:t>Sampling techniques</w:t>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15</w:t>
      </w:r>
    </w:p>
    <w:p>
      <w:pPr>
        <w:pStyle w:val="style0"/>
        <w:tabs>
          <w:tab w:val="center" w:leader="none" w:pos="630"/>
        </w:tabs>
        <w:spacing w:after="0" w:lineRule="auto" w:line="360"/>
        <w:ind w:left="450" w:hanging="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3.5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Instrumentation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15</w:t>
      </w:r>
    </w:p>
    <w:p>
      <w:pPr>
        <w:pStyle w:val="style0"/>
        <w:tabs>
          <w:tab w:val="center" w:leader="none" w:pos="630"/>
        </w:tabs>
        <w:spacing w:after="0" w:lineRule="auto" w:line="360"/>
        <w:ind w:left="450" w:hanging="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3.6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Validity and reliability of the instrument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16</w:t>
      </w:r>
    </w:p>
    <w:p>
      <w:pPr>
        <w:pStyle w:val="style0"/>
        <w:tabs>
          <w:tab w:val="center" w:leader="none" w:pos="630"/>
        </w:tabs>
        <w:spacing w:after="0" w:lineRule="auto" w:line="360"/>
        <w:ind w:left="450" w:hanging="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3.7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Method of administration of instrument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16</w:t>
      </w:r>
    </w:p>
    <w:p>
      <w:pPr>
        <w:pStyle w:val="style0"/>
        <w:tabs>
          <w:tab w:val="center" w:leader="none" w:pos="630"/>
        </w:tabs>
        <w:spacing w:after="0" w:lineRule="auto" w:line="360"/>
        <w:ind w:left="450" w:hanging="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3.8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Method of data analysis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16</w:t>
      </w:r>
    </w:p>
    <w:p>
      <w:pPr>
        <w:pStyle w:val="style2"/>
        <w:spacing w:before="0" w:lineRule="auto" w:line="360"/>
        <w:rPr>
          <w:rFonts w:ascii="Times New Roman" w:cs="Times New Roman" w:hAnsi="Times New Roman"/>
          <w:b w:val="false"/>
          <w:color w:val="000000"/>
          <w:sz w:val="24"/>
          <w:szCs w:val="24"/>
        </w:rPr>
      </w:pPr>
      <w:r>
        <w:rPr>
          <w:rStyle w:val="style87"/>
          <w:rFonts w:ascii="Times New Roman" w:cs="Times New Roman" w:hAnsi="Times New Roman"/>
          <w:bCs/>
          <w:color w:val="000000"/>
          <w:sz w:val="24"/>
          <w:szCs w:val="24"/>
        </w:rPr>
        <w:t xml:space="preserve">CHAPTER FOUR: </w:t>
      </w:r>
      <w:r>
        <w:rPr>
          <w:rStyle w:val="style87"/>
          <w:bCs/>
          <w:color w:val="000000"/>
          <w:sz w:val="24"/>
          <w:szCs w:val="24"/>
        </w:rPr>
        <w:t>DATA PRESENTATION, ANALYSIS, AND DISCUSSION OF FINDINGS</w:t>
      </w:r>
    </w:p>
    <w:p>
      <w:pPr>
        <w:pStyle w:val="style94"/>
        <w:spacing w:before="0" w:beforeAutospacing="false" w:after="0" w:afterAutospacing="false" w:lineRule="auto" w:line="360"/>
        <w:jc w:val="both"/>
        <w:rPr>
          <w:color w:val="000000"/>
        </w:rPr>
      </w:pPr>
      <w:r>
        <w:rPr>
          <w:color w:val="000000"/>
        </w:rPr>
        <w:t xml:space="preserve">4.0. 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18</w:t>
      </w:r>
    </w:p>
    <w:p>
      <w:pPr>
        <w:pStyle w:val="style3"/>
        <w:spacing w:before="0" w:beforeAutospacing="false" w:after="0" w:afterAutospacing="false" w:lineRule="auto" w:line="360"/>
        <w:jc w:val="both"/>
        <w:rPr>
          <w:b w:val="false"/>
          <w:color w:val="000000"/>
          <w:sz w:val="24"/>
          <w:szCs w:val="24"/>
        </w:rPr>
      </w:pPr>
      <w:r>
        <w:rPr>
          <w:rStyle w:val="style87"/>
          <w:bCs/>
          <w:color w:val="000000"/>
          <w:sz w:val="24"/>
          <w:szCs w:val="24"/>
        </w:rPr>
        <w:t>4.1 Demographic data of respondents</w:t>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18</w:t>
      </w:r>
    </w:p>
    <w:p>
      <w:pPr>
        <w:pStyle w:val="style3"/>
        <w:spacing w:before="0" w:beforeAutospacing="false" w:after="0" w:afterAutospacing="false" w:lineRule="auto" w:line="360"/>
        <w:jc w:val="both"/>
        <w:rPr>
          <w:b w:val="false"/>
          <w:color w:val="000000"/>
          <w:sz w:val="24"/>
          <w:szCs w:val="24"/>
        </w:rPr>
      </w:pPr>
      <w:r>
        <w:rPr>
          <w:rStyle w:val="style87"/>
          <w:bCs/>
          <w:color w:val="000000"/>
          <w:sz w:val="24"/>
          <w:szCs w:val="24"/>
        </w:rPr>
        <w:t>4.2 Audience engage</w:t>
      </w:r>
      <w:r>
        <w:rPr>
          <w:rStyle w:val="style87"/>
          <w:bCs/>
          <w:color w:val="000000"/>
          <w:sz w:val="24"/>
          <w:szCs w:val="24"/>
        </w:rPr>
        <w:t>ment with environmental program</w:t>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19</w:t>
      </w:r>
    </w:p>
    <w:p>
      <w:pPr>
        <w:pStyle w:val="style3"/>
        <w:spacing w:before="0" w:beforeAutospacing="false" w:after="0" w:afterAutospacing="false" w:lineRule="auto" w:line="360"/>
        <w:jc w:val="both"/>
        <w:rPr>
          <w:b w:val="false"/>
          <w:color w:val="000000"/>
          <w:sz w:val="24"/>
          <w:szCs w:val="24"/>
        </w:rPr>
      </w:pPr>
      <w:r>
        <w:rPr>
          <w:rStyle w:val="style87"/>
          <w:bCs/>
          <w:color w:val="000000"/>
          <w:sz w:val="24"/>
          <w:szCs w:val="24"/>
        </w:rPr>
        <w:t>4.3 Impact and accessibility</w:t>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21</w:t>
      </w:r>
    </w:p>
    <w:p>
      <w:pPr>
        <w:pStyle w:val="style3"/>
        <w:spacing w:before="0" w:beforeAutospacing="false" w:after="0" w:afterAutospacing="false" w:lineRule="auto" w:line="360"/>
        <w:jc w:val="both"/>
        <w:rPr>
          <w:b w:val="false"/>
          <w:color w:val="000000"/>
          <w:sz w:val="24"/>
          <w:szCs w:val="24"/>
        </w:rPr>
      </w:pPr>
      <w:r>
        <w:rPr>
          <w:rStyle w:val="style87"/>
          <w:bCs/>
          <w:color w:val="000000"/>
          <w:sz w:val="24"/>
          <w:szCs w:val="24"/>
        </w:rPr>
        <w:t>4.4 Awareness and influence</w:t>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ab/>
      </w:r>
      <w:r>
        <w:rPr>
          <w:rStyle w:val="style87"/>
          <w:bCs/>
          <w:color w:val="000000"/>
          <w:sz w:val="24"/>
          <w:szCs w:val="24"/>
        </w:rPr>
        <w:t>22</w:t>
      </w:r>
    </w:p>
    <w:p>
      <w:pPr>
        <w:pStyle w:val="style0"/>
        <w:spacing w:after="0" w:lineRule="auto" w:line="360"/>
        <w:rPr>
          <w:rFonts w:ascii="Times New Roman" w:cs="Times New Roman" w:hAnsi="Times New Roman"/>
          <w:color w:val="000000"/>
        </w:rPr>
      </w:pPr>
      <w:r>
        <w:rPr>
          <w:rStyle w:val="style87"/>
          <w:rFonts w:ascii="Times New Roman" w:cs="Times New Roman" w:hAnsi="Times New Roman"/>
          <w:b w:val="false"/>
          <w:bCs w:val="false"/>
          <w:color w:val="000000"/>
          <w:sz w:val="24"/>
          <w:szCs w:val="24"/>
        </w:rPr>
        <w:t xml:space="preserve">4.5 Discussion of findings </w:t>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ab/>
      </w:r>
      <w:r>
        <w:rPr>
          <w:rStyle w:val="style87"/>
          <w:rFonts w:ascii="Times New Roman" w:cs="Times New Roman" w:hAnsi="Times New Roman"/>
          <w:b w:val="false"/>
          <w:bCs w:val="false"/>
          <w:color w:val="000000"/>
          <w:sz w:val="24"/>
          <w:szCs w:val="24"/>
        </w:rPr>
        <w:t>23</w:t>
      </w:r>
    </w:p>
    <w:p>
      <w:pPr>
        <w:pStyle w:val="style0"/>
        <w:spacing w:after="0" w:lineRule="auto" w:line="360"/>
        <w:jc w:val="both"/>
        <w:outlineLvl w:val="3"/>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CHAPTER FIVE: SUMMARY, CONCLUSION AND RECOMMENDATIONS</w:t>
      </w:r>
    </w:p>
    <w:p>
      <w:pPr>
        <w:pStyle w:val="style0"/>
        <w:spacing w:after="0" w:lineRule="auto" w:line="360"/>
        <w:jc w:val="both"/>
        <w:outlineLvl w:val="3"/>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5.1. Summary of findings</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25</w:t>
      </w:r>
    </w:p>
    <w:p>
      <w:pPr>
        <w:pStyle w:val="style0"/>
        <w:spacing w:after="0" w:lineRule="auto" w:line="360"/>
        <w:jc w:val="both"/>
        <w:outlineLvl w:val="3"/>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5.2. Conclusion</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26</w:t>
      </w:r>
    </w:p>
    <w:p>
      <w:pPr>
        <w:pStyle w:val="style0"/>
        <w:spacing w:after="0" w:lineRule="auto" w:line="360"/>
        <w:jc w:val="both"/>
        <w:outlineLvl w:val="3"/>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5.3. Recommendations</w:t>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ab/>
      </w:r>
      <w:r>
        <w:rPr>
          <w:rFonts w:ascii="Times New Roman" w:cs="Times New Roman" w:eastAsia="Times New Roman" w:hAnsi="Times New Roman"/>
          <w:bCs/>
          <w:color w:val="000000"/>
          <w:sz w:val="24"/>
          <w:szCs w:val="24"/>
        </w:rPr>
        <w:t>27</w:t>
      </w:r>
    </w:p>
    <w:p>
      <w:pPr>
        <w:pStyle w:val="style0"/>
        <w:spacing w:after="0" w:lineRule="auto" w:line="360"/>
        <w:jc w:val="both"/>
        <w:outlineLvl w:val="3"/>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References </w:t>
      </w:r>
    </w:p>
    <w:p>
      <w:pPr>
        <w:pStyle w:val="style0"/>
        <w:spacing w:after="0" w:lineRule="auto" w:line="360"/>
        <w:jc w:val="both"/>
        <w:outlineLvl w:val="3"/>
        <w:rPr>
          <w:rFonts w:ascii="Times New Roman" w:cs="Times New Roman" w:eastAsia="Times New Roman" w:hAnsi="Times New Roman"/>
          <w:bCs/>
          <w:color w:val="000000"/>
          <w:sz w:val="24"/>
          <w:szCs w:val="24"/>
        </w:rPr>
      </w:pPr>
      <w:r>
        <w:rPr>
          <w:rFonts w:ascii="Times New Roman" w:cs="Times New Roman" w:eastAsia="Times New Roman" w:hAnsi="Times New Roman"/>
          <w:bCs/>
          <w:color w:val="000000"/>
          <w:sz w:val="24"/>
          <w:szCs w:val="24"/>
        </w:rPr>
        <w:t xml:space="preserve">Appendix </w:t>
      </w:r>
    </w:p>
    <w:p>
      <w:pPr>
        <w:pStyle w:val="style0"/>
        <w:spacing w:after="0" w:lineRule="auto" w:line="360"/>
        <w:rPr>
          <w:rFonts w:ascii="Times New Roman" w:cs="Times New Roman" w:hAnsi="Times New Roman"/>
          <w:color w:val="000000"/>
          <w:sz w:val="24"/>
          <w:szCs w:val="24"/>
        </w:rPr>
      </w:pPr>
    </w:p>
    <w:p>
      <w:pPr>
        <w:pStyle w:val="style0"/>
        <w:spacing w:after="0" w:lineRule="auto" w:line="360"/>
        <w:rPr>
          <w:rFonts w:ascii="Times New Roman" w:cs="Times New Roman" w:eastAsia="Times New Roman" w:hAnsi="Times New Roman"/>
          <w:b/>
          <w:bCs/>
          <w:color w:val="000000"/>
          <w:sz w:val="24"/>
          <w:szCs w:val="24"/>
        </w:rPr>
      </w:pPr>
    </w:p>
    <w:p>
      <w:pPr>
        <w:pStyle w:val="style0"/>
        <w:spacing w:after="0" w:lineRule="auto" w:line="360"/>
        <w:rPr>
          <w:rFonts w:ascii="Times New Roman" w:cs="Times New Roman" w:eastAsia="Times New Roman" w:hAnsi="Times New Roman"/>
          <w:b/>
          <w:bCs/>
          <w:color w:val="000000"/>
          <w:sz w:val="24"/>
          <w:szCs w:val="24"/>
        </w:rPr>
        <w:sectPr>
          <w:headerReference w:type="default" r:id="rId2"/>
          <w:footerReference w:type="default" r:id="rId3"/>
          <w:type w:val="continuous"/>
          <w:pgSz w:w="12240" w:h="15840" w:orient="portrait"/>
          <w:pgMar w:top="1440" w:right="1440" w:bottom="1440" w:left="1440" w:header="720" w:footer="720" w:gutter="0"/>
          <w:pgBorders w:zOrder="front"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imes New Roman" w:cs="Times New Roman" w:eastAsia="Times New Roman" w:hAnsi="Times New Roman"/>
          <w:b/>
          <w:bCs/>
          <w:color w:val="000000"/>
          <w:sz w:val="24"/>
          <w:szCs w:val="24"/>
        </w:rPr>
        <w:br w:type="page"/>
      </w:r>
    </w:p>
    <w:p>
      <w:pPr>
        <w:pStyle w:val="style0"/>
        <w:spacing w:after="0"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CHAPTER ONE</w:t>
      </w:r>
    </w:p>
    <w:p>
      <w:pPr>
        <w:pStyle w:val="style0"/>
        <w:spacing w:after="0" w:lineRule="auto" w:line="360"/>
        <w:jc w:val="center"/>
        <w:outlineLvl w:val="2"/>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INTRODUCTION</w:t>
      </w: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1.1 BACKGROUND TO THE STUDY</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radio remains one of the most significant communication tools in disseminating information to a broad audience. It is a versatile medium that transcends barriers such as illiteracy, poverty, and remoteness, making it an indispensable platform for public enlightenment campaigns. According to </w:t>
      </w:r>
      <w:r>
        <w:rPr>
          <w:rFonts w:ascii="Times New Roman" w:cs="Times New Roman" w:eastAsia="Times New Roman" w:hAnsi="Times New Roman"/>
          <w:color w:val="000000"/>
          <w:sz w:val="24"/>
          <w:szCs w:val="24"/>
        </w:rPr>
        <w:t>McQuail</w:t>
      </w:r>
      <w:r>
        <w:rPr>
          <w:rFonts w:ascii="Times New Roman" w:cs="Times New Roman" w:eastAsia="Times New Roman" w:hAnsi="Times New Roman"/>
          <w:color w:val="000000"/>
          <w:sz w:val="24"/>
          <w:szCs w:val="24"/>
        </w:rPr>
        <w:t xml:space="preserve"> (2021), radio’s immediacy and accessibility allow it to reach diverse audiences, including marginalized and rural communities. In Ilorin metropolis, radio stations such as SOBI FM have emerged as prominent tools for fostering awareness about critical societal issues, including environmental cleanliness.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Environmental cleanliness is a cornerstone of public health and sustainable urban living. Clean environments contribute to the reduction of diseases, enhance the aesthetic appeal of cities, and promote socio-economic development. According to a report by the World Health Organization (WHO, 2022), poor sanitation and improper waste disposal are responsible for over 20% of preventable diseases in sub-Saharan Africa, underscoring the need for effective public enlightenment. In Nigeria, urban centers like Ilorin grapple with these challenges due to rapid population growth, urbanization, and inadequate waste management infrastructure (</w:t>
      </w:r>
      <w:r>
        <w:rPr>
          <w:rFonts w:ascii="Times New Roman" w:cs="Times New Roman" w:eastAsia="Times New Roman" w:hAnsi="Times New Roman"/>
          <w:color w:val="000000"/>
          <w:sz w:val="24"/>
          <w:szCs w:val="24"/>
        </w:rPr>
        <w:t>Okechukwu</w:t>
      </w:r>
      <w:r>
        <w:rPr>
          <w:rFonts w:ascii="Times New Roman" w:cs="Times New Roman" w:eastAsia="Times New Roman" w:hAnsi="Times New Roman"/>
          <w:color w:val="000000"/>
          <w:sz w:val="24"/>
          <w:szCs w:val="24"/>
        </w:rPr>
        <w:t>, 2020).</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Radio, as a medium, possesses unique attributes that make it a powerful tool for addressing environmental issues. Its ability to broadcast in local languages ensures that messages resonate with diverse audiences. In addition, the interactive nature of radio—through phone-in programs, interviews, and community reports—fosters two-way communication that engages listeners actively. As noted by </w:t>
      </w:r>
      <w:r>
        <w:rPr>
          <w:rFonts w:ascii="Times New Roman" w:cs="Times New Roman" w:eastAsia="Times New Roman" w:hAnsi="Times New Roman"/>
          <w:color w:val="000000"/>
          <w:sz w:val="24"/>
          <w:szCs w:val="24"/>
        </w:rPr>
        <w:t>Adeyemi</w:t>
      </w:r>
      <w:r>
        <w:rPr>
          <w:rFonts w:ascii="Times New Roman" w:cs="Times New Roman" w:eastAsia="Times New Roman" w:hAnsi="Times New Roman"/>
          <w:color w:val="000000"/>
          <w:sz w:val="24"/>
          <w:szCs w:val="24"/>
        </w:rPr>
        <w:t xml:space="preserve"> (2021), this interactive capability is crucial for addressing misconceptions, promoting dialogue, and encouraging collective action toward environmental cleanliness.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SOBI FM, established in 2016 and based in Ilorin, stands out as a leading radio station in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It is renowned for its community-focused programming, which includes a range of educational, informative, and entertainment content. Among its flagship initiatives are programs dedicated to environmental advocacy, such as "Ewe </w:t>
      </w:r>
      <w:r>
        <w:rPr>
          <w:rFonts w:ascii="Times New Roman" w:cs="Times New Roman" w:eastAsia="Times New Roman" w:hAnsi="Times New Roman"/>
          <w:color w:val="000000"/>
          <w:sz w:val="24"/>
          <w:szCs w:val="24"/>
        </w:rPr>
        <w:t>Atewo</w:t>
      </w:r>
      <w:r>
        <w:rPr>
          <w:rFonts w:ascii="Times New Roman" w:cs="Times New Roman" w:eastAsia="Times New Roman" w:hAnsi="Times New Roman"/>
          <w:color w:val="000000"/>
          <w:sz w:val="24"/>
          <w:szCs w:val="24"/>
        </w:rPr>
        <w:t xml:space="preserve">" and "Clean and Green Ilorin," which aim to sensitize the public on waste disposal, recycling, and the benefits of maintaining a clean environment. According to SOBI FM’s annual report (2023), these programs reach an estimated </w:t>
      </w:r>
      <w:r>
        <w:rPr>
          <w:rFonts w:ascii="Times New Roman" w:cs="Times New Roman" w:eastAsia="Times New Roman" w:hAnsi="Times New Roman"/>
          <w:color w:val="000000"/>
          <w:sz w:val="24"/>
          <w:szCs w:val="24"/>
        </w:rPr>
        <w:t>audience of over 1 million listeners weekly, highlighting the station’s extensive reach and influence.</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The role of radio in fostering behavioral change has been well-documented. Research indicates that media campaigns leveraging radio have significantly improved public knowledge and practices related to sanitation. For example, </w:t>
      </w:r>
      <w:r>
        <w:rPr>
          <w:rFonts w:ascii="Times New Roman" w:cs="Times New Roman" w:eastAsia="Times New Roman" w:hAnsi="Times New Roman"/>
          <w:color w:val="000000"/>
          <w:sz w:val="24"/>
          <w:szCs w:val="24"/>
        </w:rPr>
        <w:t>Olatunji</w:t>
      </w:r>
      <w:r>
        <w:rPr>
          <w:rFonts w:ascii="Times New Roman" w:cs="Times New Roman" w:eastAsia="Times New Roman" w:hAnsi="Times New Roman"/>
          <w:color w:val="000000"/>
          <w:sz w:val="24"/>
          <w:szCs w:val="24"/>
        </w:rPr>
        <w:t xml:space="preserve"> (2019) highlighted how a radio-based campaign in Lagos reduced open defecation rates by 30% within six months. Similarly, SOBI FM’s targeted programs in Ilorin have raised awareness about the adverse effects of littering, improper waste disposal, and other environmentally harmful practices.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Beyond its traditional functions, radio also acts as a platform for mobilizing community action. In many cases, SOBI FM collaborates with local authorities, non-governmental organizations (NGOs), and community leaders to organize clean-up campaigns and workshops on environmental sustainability. These initiatives emphasize the collective responsibility of individuals, businesses, and government agencies in achieving a clean environment. According to </w:t>
      </w:r>
      <w:r>
        <w:rPr>
          <w:rFonts w:ascii="Times New Roman" w:cs="Times New Roman" w:eastAsia="Times New Roman" w:hAnsi="Times New Roman"/>
          <w:color w:val="000000"/>
          <w:sz w:val="24"/>
          <w:szCs w:val="24"/>
        </w:rPr>
        <w:t>Adeoye</w:t>
      </w:r>
      <w:r>
        <w:rPr>
          <w:rFonts w:ascii="Times New Roman" w:cs="Times New Roman" w:eastAsia="Times New Roman" w:hAnsi="Times New Roman"/>
          <w:color w:val="000000"/>
          <w:sz w:val="24"/>
          <w:szCs w:val="24"/>
        </w:rPr>
        <w:t xml:space="preserve"> (2022), such collaborations amplify the impact of radio programs by providing practical solutions and engaging listeners beyond the airwaves.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economic implications of environmental cleanliness further underscore the importance of public enlightenment. Clean cities attract investments, boost tourism, and reduce healthcare costs associated with pollution-related illnesses. In Ilorin, efforts to improve environmental conditions are critical for fostering economic growth and enhancing the quality of life. SOBI FM’s programs align with these goals by educating residents on the economic benefits of sustainable practices such as recycling and proper waste management (KWASEPA, 2022).</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Despite these efforts, several challenges limit the effectiveness of radio as a tool for environmental advocacy. One notable challenge is the low level of media literacy among some segments of the population, which affects their ability to interpret and act on the messages broadcasted. Additionally, funding constraints often limit the production of high-quality, engaging content. SOBI FM has addressed some of these challenges by leveraging social media platforms to extend its reach and diversify its funding sources through partnerships and sponsorships.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Another critical factor is the cultural context in which messages are delivered. In Ilorin, cultural beliefs and traditional practices significantly influence environmental behaviors. For instance, some communities view certain waste disposal methods as taboo, while others lack awareness of </w:t>
      </w:r>
      <w:r>
        <w:rPr>
          <w:rFonts w:ascii="Times New Roman" w:cs="Times New Roman" w:eastAsia="Times New Roman" w:hAnsi="Times New Roman"/>
          <w:color w:val="000000"/>
          <w:sz w:val="24"/>
          <w:szCs w:val="24"/>
        </w:rPr>
        <w:t>modern waste management techniques. SOBI FM’s use of local dialects and culturally sensitive messaging has been instrumental in overcoming these barriers and fostering behavioral change.</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Technological advancements have also enhanced the role of radio in public enlightenment. The integration of digital tools such as mobile apps and live streaming has expanded the reach of radio stations beyond their immediate geographical boundaries. SOBI FM, for example, streams its programs online, allowing listeners from remote areas to participate in discussions and access valuable information. According to </w:t>
      </w:r>
      <w:r>
        <w:rPr>
          <w:rFonts w:ascii="Times New Roman" w:cs="Times New Roman" w:eastAsia="Times New Roman" w:hAnsi="Times New Roman"/>
          <w:color w:val="000000"/>
          <w:sz w:val="24"/>
          <w:szCs w:val="24"/>
        </w:rPr>
        <w:t>Adedoyin</w:t>
      </w:r>
      <w:r>
        <w:rPr>
          <w:rFonts w:ascii="Times New Roman" w:cs="Times New Roman" w:eastAsia="Times New Roman" w:hAnsi="Times New Roman"/>
          <w:color w:val="000000"/>
          <w:sz w:val="24"/>
          <w:szCs w:val="24"/>
        </w:rPr>
        <w:t xml:space="preserve"> (2023), this hybrid approach—combining traditional and digital media—has significantly improved the effectiveness of public enlightenment campaigns in Nigeria.</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summary, the background to this study highlights the critical role of radio in addressing environmental challenges in Ilorin metropolis. SOBI FM’s innovative programs, strategic use of local languages, and collaborative approach have made it a key player in promoting environmental cleanliness. By examining the station’s impact, this study seeks to contribute to the growing body of knowledge on the intersection of media, public enlightenment, and sustainable development.</w:t>
      </w: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1.2 STATEMENT OF THE PROBLEM</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Environmental degradation remains a pressing concern in Ilorin metropolis despite efforts by governmental and non-governmental organizations to promote cleanliness. According to the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Environmental Protection Agency (KWASEPA, 2022), issues such as indiscriminate waste disposal, open defecation, and poor waste management practices persist across the city. These challenges are compounded by inadequate public awareness and limited community involvement.</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While various media platforms have been employed to address environmental issues, radio stands out due to its widespread reach and affordability. However, the extent to which radio programs, particularly those on SOBI FM, have influenced public attitudes and behaviors towards achieving a clean environment in Ilorin metropolis remains underexplored. This study seeks to fill this gap by assessing the role of SOBI FM as a tool for public enlightenment on environmental cleanliness.</w:t>
      </w:r>
    </w:p>
    <w:p>
      <w:pPr>
        <w:pStyle w:val="style0"/>
        <w:spacing w:after="0" w:lineRule="auto" w:line="360"/>
        <w:jc w:val="both"/>
        <w:outlineLvl w:val="3"/>
        <w:rPr>
          <w:rFonts w:ascii="Times New Roman" w:cs="Times New Roman" w:eastAsia="Times New Roman" w:hAnsi="Times New Roman"/>
          <w:b/>
          <w:bCs/>
          <w:color w:val="000000"/>
          <w:sz w:val="24"/>
          <w:szCs w:val="24"/>
        </w:rPr>
      </w:pPr>
    </w:p>
    <w:p>
      <w:pPr>
        <w:pStyle w:val="style0"/>
        <w:spacing w:after="0" w:lineRule="auto" w:line="360"/>
        <w:jc w:val="both"/>
        <w:outlineLvl w:val="3"/>
        <w:rPr>
          <w:rFonts w:ascii="Times New Roman" w:cs="Times New Roman" w:eastAsia="Times New Roman" w:hAnsi="Times New Roman"/>
          <w:b/>
          <w:bCs/>
          <w:color w:val="000000"/>
          <w:sz w:val="24"/>
          <w:szCs w:val="24"/>
        </w:rPr>
      </w:pPr>
    </w:p>
    <w:p>
      <w:pPr>
        <w:pStyle w:val="style0"/>
        <w:spacing w:after="0" w:lineRule="auto" w:line="360"/>
        <w:jc w:val="both"/>
        <w:outlineLvl w:val="3"/>
        <w:rPr>
          <w:rFonts w:ascii="Times New Roman" w:cs="Times New Roman" w:eastAsia="Times New Roman" w:hAnsi="Times New Roman"/>
          <w:b/>
          <w:bCs/>
          <w:color w:val="000000"/>
          <w:sz w:val="24"/>
          <w:szCs w:val="24"/>
        </w:rPr>
      </w:pP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1.3 OBJECTIVES OF THE STUDY</w:t>
      </w: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color w:val="000000"/>
          <w:sz w:val="24"/>
          <w:szCs w:val="24"/>
        </w:rPr>
        <w:t>The primary objective of this study is to assess the role of radio as a tool for public enlightenment towards achieving a clean environment in Ilorin metropolis, with a focus on SOBI FM. The specific objectives are to:</w:t>
      </w:r>
    </w:p>
    <w:p>
      <w:pPr>
        <w:pStyle w:val="style0"/>
        <w:numPr>
          <w:ilvl w:val="0"/>
          <w:numId w:val="1"/>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Examine the content and structure of environmental programs broadcasted by SOBI FM.</w:t>
      </w:r>
    </w:p>
    <w:p>
      <w:pPr>
        <w:pStyle w:val="style0"/>
        <w:numPr>
          <w:ilvl w:val="0"/>
          <w:numId w:val="1"/>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Evaluate the reach and audience engagement of SOBI FM’s environmental programs.</w:t>
      </w:r>
    </w:p>
    <w:p>
      <w:pPr>
        <w:pStyle w:val="style0"/>
        <w:numPr>
          <w:ilvl w:val="0"/>
          <w:numId w:val="1"/>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Assess the impact of these programs on public attitudes and practices regarding environmental cleanliness.</w:t>
      </w: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1.4 RESEARCH QUESTIONS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achieve the objectives outlined above, the study will address the following research questions:</w:t>
      </w:r>
    </w:p>
    <w:p>
      <w:pPr>
        <w:pStyle w:val="style0"/>
        <w:numPr>
          <w:ilvl w:val="0"/>
          <w:numId w:val="49"/>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types of environmental programs does SOBI FM broadcast?</w:t>
      </w:r>
    </w:p>
    <w:p>
      <w:pPr>
        <w:pStyle w:val="style0"/>
        <w:numPr>
          <w:ilvl w:val="0"/>
          <w:numId w:val="49"/>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How effective are these programs in reaching and engaging the target audience?</w:t>
      </w:r>
    </w:p>
    <w:p>
      <w:pPr>
        <w:pStyle w:val="style0"/>
        <w:numPr>
          <w:ilvl w:val="0"/>
          <w:numId w:val="49"/>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What impact do SOBI FM’s programs have on public attitudes and behaviors towards environmental cleanliness?</w:t>
      </w: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1.5 SIGNIFICANCE OF THE STUDY</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This study is significant for several reasons. Firstly, it contributes to the body of knowledge on the role of media, particularly radio, in environmental advocacy. As noted by Adebayo (2021), understanding the effectiveness of communication tools is crucial for designing impactful public enlightenment campaigns.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Secondly, the findings will be beneficial to policymakers, environmental agencies, and media practitioners in Ilorin metropolis and beyond. By highlighting the successes and challenges of SOBI FM’s environmental programs, the study will provide insights into best practices for leveraging radio as a tool for public education.</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Finally, the study will serve as a reference material for future research on media and environmental communication, particularly in urban settings in Nigeria.</w:t>
      </w: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1.6 SCOPE OF THE STUDY</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study focuses on the role of SOBI FM in promoting environmental cleanliness in Ilorin metropolis. It examines the station’s environmental programs, audience engagement, and the impact of these programs on public attitudes and practices. The study is limited to the period between 2019 and 2024, during which SOBI FM intensified its environmental advocacy efforts.</w:t>
      </w:r>
    </w:p>
    <w:p>
      <w:pPr>
        <w:pStyle w:val="style0"/>
        <w:spacing w:after="0" w:lineRule="auto" w:line="360"/>
        <w:jc w:val="both"/>
        <w:outlineLvl w:val="3"/>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1.7 DEFINITION OF KEY TERMS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ensure clarity, the following key terms are defined:</w:t>
      </w:r>
    </w:p>
    <w:p>
      <w:pPr>
        <w:pStyle w:val="style0"/>
        <w:numPr>
          <w:ilvl w:val="0"/>
          <w:numId w:val="4"/>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Radio</w:t>
      </w:r>
      <w:r>
        <w:rPr>
          <w:rFonts w:ascii="Times New Roman" w:cs="Times New Roman" w:eastAsia="Times New Roman" w:hAnsi="Times New Roman"/>
          <w:color w:val="000000"/>
          <w:sz w:val="24"/>
          <w:szCs w:val="24"/>
        </w:rPr>
        <w:t>: A broadcast medium that transmits audio content to a wide audience through electromagnetic waves.</w:t>
      </w:r>
    </w:p>
    <w:p>
      <w:pPr>
        <w:pStyle w:val="style0"/>
        <w:numPr>
          <w:ilvl w:val="0"/>
          <w:numId w:val="4"/>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Public Enlightenment</w:t>
      </w:r>
      <w:r>
        <w:rPr>
          <w:rFonts w:ascii="Times New Roman" w:cs="Times New Roman" w:eastAsia="Times New Roman" w:hAnsi="Times New Roman"/>
          <w:color w:val="000000"/>
          <w:sz w:val="24"/>
          <w:szCs w:val="24"/>
        </w:rPr>
        <w:t>: The process of informing and educating the public about critical issues to influence attitudes and behaviors.</w:t>
      </w:r>
    </w:p>
    <w:p>
      <w:pPr>
        <w:pStyle w:val="style0"/>
        <w:numPr>
          <w:ilvl w:val="0"/>
          <w:numId w:val="4"/>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Clean Environment</w:t>
      </w:r>
      <w:r>
        <w:rPr>
          <w:rFonts w:ascii="Times New Roman" w:cs="Times New Roman" w:eastAsia="Times New Roman" w:hAnsi="Times New Roman"/>
          <w:color w:val="000000"/>
          <w:sz w:val="24"/>
          <w:szCs w:val="24"/>
        </w:rPr>
        <w:t>: A state of environmental hygiene characterized by proper waste management, pollution control, and sanitation practices.</w:t>
      </w:r>
    </w:p>
    <w:p>
      <w:pPr>
        <w:pStyle w:val="style0"/>
        <w:numPr>
          <w:ilvl w:val="0"/>
          <w:numId w:val="4"/>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Ilorin Metropolis</w:t>
      </w:r>
      <w:r>
        <w:rPr>
          <w:rFonts w:ascii="Times New Roman" w:cs="Times New Roman" w:eastAsia="Times New Roman" w:hAnsi="Times New Roman"/>
          <w:color w:val="000000"/>
          <w:sz w:val="24"/>
          <w:szCs w:val="24"/>
        </w:rPr>
        <w:t xml:space="preserve">: The capital city of </w:t>
      </w:r>
      <w:r>
        <w:rPr>
          <w:rFonts w:ascii="Times New Roman" w:cs="Times New Roman" w:eastAsia="Times New Roman" w:hAnsi="Times New Roman"/>
          <w:color w:val="000000"/>
          <w:sz w:val="24"/>
          <w:szCs w:val="24"/>
        </w:rPr>
        <w:t>Kwara</w:t>
      </w:r>
      <w:r>
        <w:rPr>
          <w:rFonts w:ascii="Times New Roman" w:cs="Times New Roman" w:eastAsia="Times New Roman" w:hAnsi="Times New Roman"/>
          <w:color w:val="000000"/>
          <w:sz w:val="24"/>
          <w:szCs w:val="24"/>
        </w:rPr>
        <w:t xml:space="preserve"> State, Nigeria, comprising areas such as Ilorin East, Ilorin West, Ilorin South, and Asa local government areas.</w:t>
      </w:r>
    </w:p>
    <w:p>
      <w:pPr>
        <w:pStyle w:val="style0"/>
        <w:numPr>
          <w:ilvl w:val="0"/>
          <w:numId w:val="4"/>
        </w:numP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b/>
          <w:bCs/>
          <w:color w:val="000000"/>
          <w:sz w:val="24"/>
          <w:szCs w:val="24"/>
        </w:rPr>
        <w:t>SOBI FM</w:t>
      </w:r>
      <w:r>
        <w:rPr>
          <w:rFonts w:ascii="Times New Roman" w:cs="Times New Roman" w:eastAsia="Times New Roman" w:hAnsi="Times New Roman"/>
          <w:color w:val="000000"/>
          <w:sz w:val="24"/>
          <w:szCs w:val="24"/>
        </w:rPr>
        <w:t>: A privately-owned radio station in Ilorin, known for its community-focused programming and use of local dialects.</w:t>
      </w:r>
    </w:p>
    <w:p>
      <w:pPr>
        <w:pStyle w:val="style0"/>
        <w:spacing w:after="0" w:lineRule="auto" w:line="360"/>
        <w:jc w:val="both"/>
        <w:rPr>
          <w:rFonts w:ascii="Times New Roman" w:cs="Times New Roman" w:eastAsia="Times New Roman" w:hAnsi="Times New Roman"/>
          <w:b/>
          <w:bCs/>
          <w:color w:val="000000"/>
          <w:sz w:val="24"/>
          <w:szCs w:val="24"/>
        </w:rPr>
      </w:pPr>
    </w:p>
    <w:p>
      <w:pPr>
        <w:pStyle w:val="style0"/>
        <w:spacing w:after="0" w:lineRule="auto" w:line="36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br w:type="page"/>
      </w:r>
    </w:p>
    <w:p>
      <w:pPr>
        <w:pStyle w:val="style3"/>
        <w:spacing w:before="0" w:beforeAutospacing="false" w:after="0" w:afterAutospacing="false" w:lineRule="auto" w:line="360"/>
        <w:jc w:val="center"/>
        <w:rPr>
          <w:color w:val="000000"/>
          <w:sz w:val="24"/>
          <w:szCs w:val="24"/>
        </w:rPr>
      </w:pPr>
      <w:r>
        <w:rPr>
          <w:color w:val="000000"/>
          <w:sz w:val="24"/>
          <w:szCs w:val="24"/>
        </w:rPr>
        <w:t>CHAPTER TWO</w:t>
      </w:r>
    </w:p>
    <w:p>
      <w:pPr>
        <w:pStyle w:val="style3"/>
        <w:spacing w:before="0" w:beforeAutospacing="false" w:after="0" w:afterAutospacing="false" w:lineRule="auto" w:line="360"/>
        <w:jc w:val="center"/>
        <w:rPr>
          <w:color w:val="000000"/>
          <w:sz w:val="24"/>
          <w:szCs w:val="24"/>
        </w:rPr>
      </w:pPr>
      <w:r>
        <w:rPr>
          <w:color w:val="000000"/>
          <w:sz w:val="24"/>
          <w:szCs w:val="24"/>
        </w:rPr>
        <w:t>LITERATURE REVIEW</w:t>
      </w:r>
    </w:p>
    <w:p>
      <w:pPr>
        <w:pStyle w:val="style4"/>
        <w:spacing w:before="0" w:beforeAutospacing="false" w:after="0" w:afterAutospacing="false" w:lineRule="auto" w:line="360"/>
        <w:jc w:val="both"/>
        <w:rPr>
          <w:color w:val="000000"/>
        </w:rPr>
      </w:pPr>
      <w:r>
        <w:rPr>
          <w:color w:val="000000"/>
        </w:rPr>
        <w:t>2.1 INTRODUCTION</w:t>
      </w:r>
    </w:p>
    <w:p>
      <w:pPr>
        <w:pStyle w:val="style94"/>
        <w:spacing w:before="0" w:beforeAutospacing="false" w:after="0" w:afterAutospacing="false" w:lineRule="auto" w:line="360"/>
        <w:jc w:val="both"/>
        <w:rPr>
          <w:color w:val="000000"/>
        </w:rPr>
      </w:pPr>
      <w:r>
        <w:rPr>
          <w:color w:val="000000"/>
        </w:rPr>
        <w:t xml:space="preserve">Radio has long been a pivotal tool for mass communication and public enlightenment. Its accessibility and affordability make it a valuable medium for addressing societal issues, including environmental awareness. This chapter delves into the existing literature on the role of radio in public enlightenment campaigns, with a particular focus on its impact in achieving a clean environment. Drawing from global and local perspectives, this chapter examines theories, empirical studies, and the specific case of </w:t>
      </w:r>
      <w:r>
        <w:rPr>
          <w:color w:val="000000"/>
        </w:rPr>
        <w:t>Sobi</w:t>
      </w:r>
      <w:r>
        <w:rPr>
          <w:color w:val="000000"/>
        </w:rPr>
        <w:t xml:space="preserve"> FM in Ilorin Metropolis.</w:t>
      </w:r>
    </w:p>
    <w:p>
      <w:pPr>
        <w:pStyle w:val="style4"/>
        <w:spacing w:before="0" w:beforeAutospacing="false" w:after="0" w:afterAutospacing="false" w:lineRule="auto" w:line="360"/>
        <w:jc w:val="both"/>
        <w:rPr>
          <w:color w:val="000000"/>
        </w:rPr>
      </w:pPr>
      <w:r>
        <w:rPr>
          <w:color w:val="000000"/>
        </w:rPr>
        <w:t>2.2 Conceptual Framework</w:t>
      </w:r>
    </w:p>
    <w:p>
      <w:pPr>
        <w:pStyle w:val="style4"/>
        <w:spacing w:before="0" w:beforeAutospacing="false" w:after="0" w:afterAutospacing="false" w:lineRule="auto" w:line="360"/>
        <w:jc w:val="both"/>
        <w:rPr>
          <w:b w:val="false"/>
          <w:color w:val="000000"/>
        </w:rPr>
      </w:pPr>
      <w:r>
        <w:rPr>
          <w:b w:val="false"/>
          <w:color w:val="000000"/>
        </w:rPr>
        <w:t>The conceptual framework for this study is built upon the communication for development theory, agenda-setting theory, and the participatory communication model, which collectively explain how mass media, especially radio, can be harnessed to foster environmental awareness and behavioral change among the public.</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2.2.1 Public Enlightenment</w:t>
      </w:r>
    </w:p>
    <w:p>
      <w:pPr>
        <w:pStyle w:val="style94"/>
        <w:spacing w:before="0" w:beforeAutospacing="false" w:after="0" w:afterAutospacing="false" w:lineRule="auto" w:line="360"/>
        <w:jc w:val="both"/>
        <w:rPr>
          <w:color w:val="000000"/>
        </w:rPr>
      </w:pPr>
      <w:r>
        <w:rPr>
          <w:color w:val="000000"/>
        </w:rPr>
        <w:t xml:space="preserve">Public enlightenment refers to efforts aimed at educating and informing the general populace on various issues of societal importance. According to </w:t>
      </w:r>
      <w:r>
        <w:rPr>
          <w:color w:val="000000"/>
        </w:rPr>
        <w:t>Adepoju</w:t>
      </w:r>
      <w:r>
        <w:rPr>
          <w:color w:val="000000"/>
        </w:rPr>
        <w:t xml:space="preserve"> (2017), public enlightenment campaigns are designed to foster awareness, change attitudes, and encourage positive behavioral practices among citizens. These campaigns rely on clear messaging, appropriate communication channels, and consistent engagement (</w:t>
      </w:r>
      <w:r>
        <w:rPr>
          <w:color w:val="000000"/>
        </w:rPr>
        <w:t>Olayemi</w:t>
      </w:r>
      <w:r>
        <w:rPr>
          <w:color w:val="000000"/>
        </w:rPr>
        <w:t>, 2020). Public enlightenment is particularly crucial in addressing environmental challenges, as it empowers individuals and communities to adopt sustainable practices.</w:t>
      </w:r>
    </w:p>
    <w:p>
      <w:pPr>
        <w:pStyle w:val="style94"/>
        <w:spacing w:before="0" w:beforeAutospacing="false" w:after="0" w:afterAutospacing="false" w:lineRule="auto" w:line="360"/>
        <w:jc w:val="both"/>
        <w:rPr>
          <w:color w:val="000000"/>
        </w:rPr>
      </w:pPr>
      <w:r>
        <w:rPr>
          <w:color w:val="000000"/>
        </w:rPr>
        <w:t>Public enlightenment involves multiple strategies, including community-based education, mass media outreach, and advocacy programs. Effective public enlightenment campaigns often tailor their messages to the cultural, social, and economic contexts of the target audience, ensuring that the information resonates and inspires action (</w:t>
      </w:r>
      <w:r>
        <w:rPr>
          <w:color w:val="000000"/>
        </w:rPr>
        <w:t>Afolabi</w:t>
      </w:r>
      <w:r>
        <w:rPr>
          <w:color w:val="000000"/>
        </w:rPr>
        <w:t>, 2022). This approach is especially important in promoting environmental sustainability, where behavioral change is essential for success.</w:t>
      </w:r>
    </w:p>
    <w:p>
      <w:pPr>
        <w:pStyle w:val="style94"/>
        <w:spacing w:before="0" w:beforeAutospacing="false" w:after="0" w:afterAutospacing="false" w:lineRule="auto" w:line="360"/>
        <w:jc w:val="both"/>
        <w:rPr>
          <w:color w:val="000000"/>
        </w:rPr>
      </w:pPr>
      <w:r>
        <w:rPr>
          <w:color w:val="000000"/>
        </w:rPr>
        <w:t xml:space="preserve">Public enlightenment also serves as a bridge between policy initiatives and grassroots participation. For instance, environmental policies on waste management can be better understood and implemented when the public is adequately informed through accessible </w:t>
      </w:r>
      <w:r>
        <w:rPr>
          <w:color w:val="000000"/>
        </w:rPr>
        <w:t>mediums like radio. This connection underscores the role of media in fostering civic responsibility and environmental stewardship (Johnson, 2022).</w:t>
      </w:r>
    </w:p>
    <w:p>
      <w:pPr>
        <w:pStyle w:val="style0"/>
        <w:spacing w:after="0" w:lineRule="auto" w:line="36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2.2.2. Radio as a Communication Tool</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Radio remains one of the most accessible and affordable media platforms in Nigeria, particularly in urban and semi-urban areas like Ilorin metropolis. Its wide reach and local language usage make it a vital tool for public enlightenment campaigns (</w:t>
      </w:r>
      <w:r>
        <w:rPr>
          <w:rFonts w:ascii="Times New Roman" w:cs="Times New Roman" w:eastAsia="Times New Roman" w:hAnsi="Times New Roman"/>
          <w:color w:val="000000"/>
          <w:sz w:val="24"/>
          <w:szCs w:val="24"/>
        </w:rPr>
        <w:t>Ojebode</w:t>
      </w:r>
      <w:r>
        <w:rPr>
          <w:rFonts w:ascii="Times New Roman" w:cs="Times New Roman" w:eastAsia="Times New Roman" w:hAnsi="Times New Roman"/>
          <w:color w:val="000000"/>
          <w:sz w:val="24"/>
          <w:szCs w:val="24"/>
        </w:rPr>
        <w:t xml:space="preserve">, 2003). </w:t>
      </w:r>
      <w:r>
        <w:rPr>
          <w:rFonts w:ascii="Times New Roman" w:cs="Times New Roman" w:eastAsia="Times New Roman" w:hAnsi="Times New Roman"/>
          <w:color w:val="000000"/>
          <w:sz w:val="24"/>
          <w:szCs w:val="24"/>
        </w:rPr>
        <w:t>Sobi</w:t>
      </w:r>
      <w:r>
        <w:rPr>
          <w:rFonts w:ascii="Times New Roman" w:cs="Times New Roman" w:eastAsia="Times New Roman" w:hAnsi="Times New Roman"/>
          <w:color w:val="000000"/>
          <w:sz w:val="24"/>
          <w:szCs w:val="24"/>
        </w:rPr>
        <w:t xml:space="preserve"> FM, being a community-oriented radio station, plays a strategic role in disseminating environmental messages that are tailored to the needs and realities of local residents. Through jingles, talk shows, and interactive programs, radio can influence public knowledge and attitudes towards environmental cleanliness and sustainability.</w:t>
      </w:r>
    </w:p>
    <w:p>
      <w:pPr>
        <w:pStyle w:val="style0"/>
        <w:spacing w:after="0" w:lineRule="auto" w:line="36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2.2.3. Public Enlightenment and Environmental Sanitation</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Public enlightenment refers to the process of informing and educating the public on issues of societal importance, such as environmental cleanliness. Enlightenment through mass media helps create awareness and stimulate civic responsibility towards environmental hygiene (</w:t>
      </w:r>
      <w:r>
        <w:rPr>
          <w:rFonts w:ascii="Times New Roman" w:cs="Times New Roman" w:eastAsia="Times New Roman" w:hAnsi="Times New Roman"/>
          <w:color w:val="000000"/>
          <w:sz w:val="24"/>
          <w:szCs w:val="24"/>
        </w:rPr>
        <w:t>Asemah</w:t>
      </w:r>
      <w:r>
        <w:rPr>
          <w:rFonts w:ascii="Times New Roman" w:cs="Times New Roman" w:eastAsia="Times New Roman" w:hAnsi="Times New Roman"/>
          <w:color w:val="000000"/>
          <w:sz w:val="24"/>
          <w:szCs w:val="24"/>
        </w:rPr>
        <w:t>, 2011). In the context of Ilorin metropolis, radio campaigns are expected to drive public understanding of the health implications of dirty environments, illegal dumping, and open defecation. When effectively designed and transmitted, radio programs have the potential to change attitudes and encourage participation in environmental clean-up exercises (</w:t>
      </w:r>
      <w:r>
        <w:rPr>
          <w:rFonts w:ascii="Times New Roman" w:cs="Times New Roman" w:eastAsia="Times New Roman" w:hAnsi="Times New Roman"/>
          <w:color w:val="000000"/>
          <w:sz w:val="24"/>
          <w:szCs w:val="24"/>
        </w:rPr>
        <w:t>Edeani</w:t>
      </w:r>
      <w:r>
        <w:rPr>
          <w:rFonts w:ascii="Times New Roman" w:cs="Times New Roman" w:eastAsia="Times New Roman" w:hAnsi="Times New Roman"/>
          <w:color w:val="000000"/>
          <w:sz w:val="24"/>
          <w:szCs w:val="24"/>
        </w:rPr>
        <w:t>, 1993).</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2.2.4</w:t>
      </w:r>
      <w:r>
        <w:rPr>
          <w:rFonts w:ascii="Times New Roman" w:cs="Times New Roman" w:hAnsi="Times New Roman"/>
          <w:b/>
          <w:color w:val="000000"/>
          <w:sz w:val="24"/>
          <w:szCs w:val="24"/>
        </w:rPr>
        <w:t xml:space="preserve"> Clean Environment</w:t>
      </w:r>
    </w:p>
    <w:p>
      <w:pPr>
        <w:pStyle w:val="style94"/>
        <w:spacing w:before="0" w:beforeAutospacing="false" w:after="0" w:afterAutospacing="false" w:lineRule="auto" w:line="360"/>
        <w:jc w:val="both"/>
        <w:rPr>
          <w:color w:val="000000"/>
        </w:rPr>
      </w:pPr>
      <w:r>
        <w:rPr>
          <w:color w:val="000000"/>
        </w:rPr>
        <w:t xml:space="preserve">A clean environment is essential for public health, economic growth, and overall well-being. It involves proper waste management, pollution control, and the conservation of natural resources (United Nations Environment </w:t>
      </w:r>
      <w:r>
        <w:rPr>
          <w:color w:val="000000"/>
        </w:rPr>
        <w:t>Programme</w:t>
      </w:r>
      <w:r>
        <w:rPr>
          <w:color w:val="000000"/>
        </w:rPr>
        <w:t>, 2019). In urban centers like Ilorin, achieving a clean environment is a collective responsibility that requires active participation from individuals, organizations, and government agencies (</w:t>
      </w:r>
      <w:r>
        <w:rPr>
          <w:color w:val="000000"/>
        </w:rPr>
        <w:t>Olaniyi</w:t>
      </w:r>
      <w:r>
        <w:rPr>
          <w:color w:val="000000"/>
        </w:rPr>
        <w:t>, 2021). Radio, as a communication tool, plays a significant role in promoting these participatory efforts.</w:t>
      </w:r>
    </w:p>
    <w:p>
      <w:pPr>
        <w:pStyle w:val="style94"/>
        <w:spacing w:before="0" w:beforeAutospacing="false" w:after="0" w:afterAutospacing="false" w:lineRule="auto" w:line="360"/>
        <w:jc w:val="both"/>
        <w:rPr>
          <w:color w:val="000000"/>
        </w:rPr>
      </w:pPr>
      <w:r>
        <w:rPr>
          <w:color w:val="000000"/>
        </w:rPr>
        <w:t>A clean environment not only ensures the health and safety of residents but also enhances the aesthetic appeal and livability of urban areas. Environmental sustainability is increasingly becoming a global priority, as outlined in the Sustainable Development Goals (SDGs), particularly Goal 11, which emphasizes sustainable cities and communities (UNDP, 2020). Radio can bridge the gap between policy directives and grassroots action by providing accessible and relatable content.</w:t>
      </w:r>
    </w:p>
    <w:p>
      <w:pPr>
        <w:pStyle w:val="style94"/>
        <w:spacing w:before="0" w:beforeAutospacing="false" w:after="0" w:afterAutospacing="false" w:lineRule="auto" w:line="360"/>
        <w:jc w:val="both"/>
        <w:rPr>
          <w:color w:val="000000"/>
        </w:rPr>
      </w:pPr>
      <w:r>
        <w:rPr>
          <w:color w:val="000000"/>
        </w:rPr>
        <w:t>Moreover, creating a clean environment requires behavioral change at the individual and community levels. Radio programs that promote eco-friendly practices, such as waste segregation, recycling, and tree planting, can significantly contribute to these changes. Studies have shown that consistent exposure to environmental messages via radio can lead to long-term attitudinal shifts and sustainable practices (</w:t>
      </w:r>
      <w:r>
        <w:rPr>
          <w:color w:val="000000"/>
        </w:rPr>
        <w:t>Ajibade</w:t>
      </w:r>
      <w:r>
        <w:rPr>
          <w:color w:val="000000"/>
        </w:rPr>
        <w:t>, 2021).</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2.2.5</w:t>
      </w:r>
      <w:r>
        <w:rPr>
          <w:rFonts w:ascii="Times New Roman" w:cs="Times New Roman" w:hAnsi="Times New Roman"/>
          <w:b/>
          <w:color w:val="000000"/>
          <w:sz w:val="24"/>
          <w:szCs w:val="24"/>
        </w:rPr>
        <w:t xml:space="preserve"> The Role of Radio</w:t>
      </w:r>
    </w:p>
    <w:p>
      <w:pPr>
        <w:pStyle w:val="style94"/>
        <w:spacing w:before="0" w:beforeAutospacing="false" w:after="0" w:afterAutospacing="false" w:lineRule="auto" w:line="360"/>
        <w:jc w:val="both"/>
        <w:rPr>
          <w:color w:val="000000"/>
        </w:rPr>
      </w:pPr>
      <w:r>
        <w:rPr>
          <w:color w:val="000000"/>
        </w:rPr>
        <w:t>Radio is an auditory communication medium that transcends literacy barriers, making it accessible to a diverse audience. Its ability to reach remote areas, provide real-time information, and engage listeners through interactive programs positions it as an effective tool for public enlightenment (</w:t>
      </w:r>
      <w:r>
        <w:rPr>
          <w:color w:val="000000"/>
        </w:rPr>
        <w:t>McQuail</w:t>
      </w:r>
      <w:r>
        <w:rPr>
          <w:color w:val="000000"/>
        </w:rPr>
        <w:t>, 2010). In the context of environmental campaigns, radio can disseminate information, highlight success stories, and mobilize community action (</w:t>
      </w:r>
      <w:r>
        <w:rPr>
          <w:color w:val="000000"/>
        </w:rPr>
        <w:t>Agboola</w:t>
      </w:r>
      <w:r>
        <w:rPr>
          <w:color w:val="000000"/>
        </w:rPr>
        <w:t>, 2018).</w:t>
      </w:r>
    </w:p>
    <w:p>
      <w:pPr>
        <w:pStyle w:val="style94"/>
        <w:spacing w:before="0" w:beforeAutospacing="false" w:after="0" w:afterAutospacing="false" w:lineRule="auto" w:line="360"/>
        <w:jc w:val="both"/>
        <w:rPr>
          <w:color w:val="000000"/>
        </w:rPr>
      </w:pPr>
      <w:r>
        <w:rPr>
          <w:color w:val="000000"/>
        </w:rPr>
        <w:t>Radio programming designed for environmental awareness often incorporates various formats, such as news bulletins, documentaries, interviews with experts, and drama series. These formats cater to different listener preferences and ensure that the message reaches a wide audience. Moreover, the interactive nature of radio, through phone-ins and listener feedback, fosters community involvement and ownership of environmental initiatives (</w:t>
      </w:r>
      <w:r>
        <w:rPr>
          <w:color w:val="000000"/>
        </w:rPr>
        <w:t>Bassey</w:t>
      </w:r>
      <w:r>
        <w:rPr>
          <w:color w:val="000000"/>
        </w:rPr>
        <w:t>, 2021).</w:t>
      </w:r>
    </w:p>
    <w:p>
      <w:pPr>
        <w:pStyle w:val="style94"/>
        <w:spacing w:before="0" w:beforeAutospacing="false" w:after="0" w:afterAutospacing="false" w:lineRule="auto" w:line="360"/>
        <w:jc w:val="both"/>
        <w:rPr>
          <w:color w:val="000000"/>
        </w:rPr>
      </w:pPr>
      <w:r>
        <w:rPr>
          <w:color w:val="000000"/>
        </w:rPr>
        <w:t>Furthermore, radio's affordability and widespread availability make it a cost-effective medium for public enlightenment campaigns. Unlike other forms of media, such as television or the internet, radio can reach marginalized populations who may lack access to electricity or digital technology. This inclusivity is particularly important in addressing environmental challenges, which require broad-based participation (</w:t>
      </w:r>
      <w:r>
        <w:rPr>
          <w:color w:val="000000"/>
        </w:rPr>
        <w:t>Okorie</w:t>
      </w:r>
      <w:r>
        <w:rPr>
          <w:color w:val="000000"/>
        </w:rPr>
        <w:t>, 2022).</w:t>
      </w:r>
    </w:p>
    <w:p>
      <w:pPr>
        <w:pStyle w:val="style4"/>
        <w:spacing w:before="0" w:beforeAutospacing="false" w:after="0" w:afterAutospacing="false" w:lineRule="auto" w:line="360"/>
        <w:jc w:val="both"/>
        <w:rPr>
          <w:color w:val="000000"/>
        </w:rPr>
      </w:pPr>
      <w:r>
        <w:rPr>
          <w:color w:val="000000"/>
        </w:rPr>
        <w:t>2.3 Theoretical Framework</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2.3.1 Agenda-Setting Theory</w:t>
      </w:r>
    </w:p>
    <w:p>
      <w:pPr>
        <w:pStyle w:val="style94"/>
        <w:spacing w:before="0" w:beforeAutospacing="false" w:after="0" w:afterAutospacing="false" w:lineRule="auto" w:line="360"/>
        <w:jc w:val="both"/>
        <w:rPr>
          <w:color w:val="000000"/>
        </w:rPr>
      </w:pPr>
      <w:r>
        <w:rPr>
          <w:color w:val="000000"/>
        </w:rPr>
        <w:t xml:space="preserve">The agenda-setting theory, proposed by McCombs and Shaw (1972), asserts that the media significantly influences public perception by shaping the topics deemed important. Radio stations like </w:t>
      </w:r>
      <w:r>
        <w:rPr>
          <w:color w:val="000000"/>
        </w:rPr>
        <w:t>Sobi</w:t>
      </w:r>
      <w:r>
        <w:rPr>
          <w:color w:val="000000"/>
        </w:rPr>
        <w:t xml:space="preserve"> FM can prioritize environmental issues in their programming, thereby directing public attention and discourse towards achieving a clean environment (</w:t>
      </w:r>
      <w:r>
        <w:rPr>
          <w:color w:val="000000"/>
        </w:rPr>
        <w:t>Ezeh</w:t>
      </w:r>
      <w:r>
        <w:rPr>
          <w:color w:val="000000"/>
        </w:rPr>
        <w:t>, 2020).</w:t>
      </w:r>
    </w:p>
    <w:p>
      <w:pPr>
        <w:pStyle w:val="style94"/>
        <w:spacing w:before="0" w:beforeAutospacing="false" w:after="0" w:afterAutospacing="false" w:lineRule="auto" w:line="360"/>
        <w:jc w:val="both"/>
        <w:rPr>
          <w:color w:val="000000"/>
        </w:rPr>
      </w:pPr>
      <w:r>
        <w:rPr>
          <w:color w:val="000000"/>
        </w:rPr>
        <w:t xml:space="preserve">In the context of environmental sustainability, agenda-setting theory highlights the potential of radio to amplify critical issues such as waste management, deforestation, and pollution control. By consistently featuring these topics, radio can encourage public discourse and influence policy </w:t>
      </w:r>
      <w:r>
        <w:rPr>
          <w:color w:val="000000"/>
        </w:rPr>
        <w:t xml:space="preserve">decisions. For instance, </w:t>
      </w:r>
      <w:r>
        <w:rPr>
          <w:color w:val="000000"/>
        </w:rPr>
        <w:t>Sobi</w:t>
      </w:r>
      <w:r>
        <w:rPr>
          <w:color w:val="000000"/>
        </w:rPr>
        <w:t xml:space="preserve"> FM's focus on waste management aligns with the theory by steering public awareness towards the need for proper waste disposal practices.</w:t>
      </w:r>
    </w:p>
    <w:p>
      <w:pPr>
        <w:pStyle w:val="style94"/>
        <w:spacing w:before="0" w:beforeAutospacing="false" w:after="0" w:afterAutospacing="false" w:lineRule="auto" w:line="360"/>
        <w:jc w:val="both"/>
        <w:rPr>
          <w:color w:val="000000"/>
        </w:rPr>
      </w:pPr>
      <w:r>
        <w:rPr>
          <w:color w:val="000000"/>
        </w:rPr>
        <w:t>The agenda-setting function of radio also extends to influencing stakeholders, such as policymakers and community leaders. By emphasizing environmental challenges in their programs, radio stations can create pressure for institutional reforms and resource allocation towards environmental sustainability (</w:t>
      </w:r>
      <w:r>
        <w:rPr>
          <w:color w:val="000000"/>
        </w:rPr>
        <w:t>Ojo</w:t>
      </w:r>
      <w:r>
        <w:rPr>
          <w:color w:val="000000"/>
        </w:rPr>
        <w:t>, 2021).</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2.3.2 Diffusion of Innovations Theory</w:t>
      </w:r>
    </w:p>
    <w:p>
      <w:pPr>
        <w:pStyle w:val="style94"/>
        <w:spacing w:before="0" w:beforeAutospacing="false" w:after="0" w:afterAutospacing="false" w:lineRule="auto" w:line="360"/>
        <w:jc w:val="both"/>
        <w:rPr>
          <w:color w:val="000000"/>
        </w:rPr>
      </w:pPr>
      <w:r>
        <w:rPr>
          <w:color w:val="000000"/>
        </w:rPr>
        <w:t>Developed by Everett Rogers (1962), this theory explains how new ideas and practices spread within a society. Radio serves as a conduit for disseminating innovative environmental practices, such as recycling and composting, by highlighting their benefits and addressing potential barriers to adoption (</w:t>
      </w:r>
      <w:r>
        <w:rPr>
          <w:color w:val="000000"/>
        </w:rPr>
        <w:t>Akinyemi</w:t>
      </w:r>
      <w:r>
        <w:rPr>
          <w:color w:val="000000"/>
        </w:rPr>
        <w:t>, 2019).</w:t>
      </w:r>
    </w:p>
    <w:p>
      <w:pPr>
        <w:pStyle w:val="style94"/>
        <w:spacing w:before="0" w:beforeAutospacing="false" w:after="0" w:afterAutospacing="false" w:lineRule="auto" w:line="360"/>
        <w:jc w:val="both"/>
        <w:rPr>
          <w:color w:val="000000"/>
        </w:rPr>
      </w:pPr>
      <w:r>
        <w:rPr>
          <w:color w:val="000000"/>
        </w:rPr>
        <w:t xml:space="preserve">The diffusion of innovations theory underscores the importance of early adopters and opinion leaders in promoting environmental initiatives. Radio programs can feature testimonials from community leaders and individuals who have successfully implemented sustainable practices, thereby encouraging others to follow suit. </w:t>
      </w:r>
      <w:r>
        <w:rPr>
          <w:color w:val="000000"/>
        </w:rPr>
        <w:t>Sobi</w:t>
      </w:r>
      <w:r>
        <w:rPr>
          <w:color w:val="000000"/>
        </w:rPr>
        <w:t xml:space="preserve"> FM's programming often incorporates such testimonials to inspire behavioral change.</w:t>
      </w:r>
    </w:p>
    <w:p>
      <w:pPr>
        <w:pStyle w:val="style94"/>
        <w:spacing w:before="0" w:beforeAutospacing="false" w:after="0" w:afterAutospacing="false" w:lineRule="auto" w:line="360"/>
        <w:jc w:val="both"/>
        <w:rPr>
          <w:color w:val="000000"/>
        </w:rPr>
      </w:pPr>
      <w:r>
        <w:rPr>
          <w:color w:val="000000"/>
        </w:rPr>
        <w:t>Additionally, the theory emphasizes the role of communication channels in accelerating the adoption of innovations. Radio, with its wide reach and ability to tailor messages to specific audiences, is an ideal medium for introducing and popularizing new environmental practices (</w:t>
      </w:r>
      <w:r>
        <w:rPr>
          <w:color w:val="000000"/>
        </w:rPr>
        <w:t>Akande</w:t>
      </w:r>
      <w:r>
        <w:rPr>
          <w:color w:val="000000"/>
        </w:rPr>
        <w:t xml:space="preserve">, 2020). Programs that combine information dissemination with practical demonstrations, such as "Eco-Friendly Lifestyle" on </w:t>
      </w:r>
      <w:r>
        <w:rPr>
          <w:color w:val="000000"/>
        </w:rPr>
        <w:t>Sobi</w:t>
      </w:r>
      <w:r>
        <w:rPr>
          <w:color w:val="000000"/>
        </w:rPr>
        <w:t xml:space="preserve"> FM, exemplify this approach.</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2.3.3 Social Responsibility Theory</w:t>
      </w:r>
    </w:p>
    <w:p>
      <w:pPr>
        <w:pStyle w:val="style94"/>
        <w:spacing w:before="0" w:beforeAutospacing="false" w:after="0" w:afterAutospacing="false" w:lineRule="auto" w:line="360"/>
        <w:jc w:val="both"/>
        <w:rPr>
          <w:color w:val="000000"/>
        </w:rPr>
      </w:pPr>
      <w:r>
        <w:rPr>
          <w:color w:val="000000"/>
        </w:rPr>
        <w:t>The social responsibility theory emphasizes the ethical obligation of the media to serve the public interest. Radio stations have a duty to broadcast programs that educate and empower listeners, particularly on critical issues like environmental sustainability (</w:t>
      </w:r>
      <w:r>
        <w:rPr>
          <w:color w:val="000000"/>
        </w:rPr>
        <w:t>Baran</w:t>
      </w:r>
      <w:r>
        <w:rPr>
          <w:color w:val="000000"/>
        </w:rPr>
        <w:t xml:space="preserve">, 2015). </w:t>
      </w:r>
      <w:r>
        <w:rPr>
          <w:color w:val="000000"/>
        </w:rPr>
        <w:t>Sobi</w:t>
      </w:r>
      <w:r>
        <w:rPr>
          <w:color w:val="000000"/>
        </w:rPr>
        <w:t xml:space="preserve"> FM's role in promoting environmental awareness aligns with this theoretical perspective.</w:t>
      </w:r>
    </w:p>
    <w:p>
      <w:pPr>
        <w:pStyle w:val="style94"/>
        <w:spacing w:before="0" w:beforeAutospacing="false" w:after="0" w:afterAutospacing="false" w:lineRule="auto" w:line="360"/>
        <w:jc w:val="both"/>
        <w:rPr>
          <w:color w:val="000000"/>
        </w:rPr>
      </w:pPr>
      <w:r>
        <w:rPr>
          <w:color w:val="000000"/>
        </w:rPr>
        <w:t xml:space="preserve">Social responsibility theory also highlights the need for media accountability and transparency. Radio stations must ensure that their content is accurate, unbiased, and aligned with societal needs. By collaborating with environmental experts and organizations, </w:t>
      </w:r>
      <w:r>
        <w:rPr>
          <w:color w:val="000000"/>
        </w:rPr>
        <w:t>Sobi</w:t>
      </w:r>
      <w:r>
        <w:rPr>
          <w:color w:val="000000"/>
        </w:rPr>
        <w:t xml:space="preserve"> FM ensures that its programming reflects current trends and best practices in environmental management (Okonkwo, 2021).</w:t>
      </w:r>
    </w:p>
    <w:p>
      <w:pPr>
        <w:pStyle w:val="style94"/>
        <w:spacing w:before="0" w:beforeAutospacing="false" w:after="0" w:afterAutospacing="false" w:lineRule="auto" w:line="360"/>
        <w:jc w:val="both"/>
        <w:rPr>
          <w:color w:val="000000"/>
        </w:rPr>
      </w:pPr>
      <w:r>
        <w:rPr>
          <w:color w:val="000000"/>
        </w:rPr>
        <w:t>Moreover, the theory advocates for the use of media as a platform for public engagement and dialogue. Interactive radio programs that allow listeners to voice their opinions, share experiences, and ask questions can foster a sense of community and collective responsibility for environmental sustainability (</w:t>
      </w:r>
      <w:r>
        <w:rPr>
          <w:color w:val="000000"/>
        </w:rPr>
        <w:t>Adedoyin</w:t>
      </w:r>
      <w:r>
        <w:rPr>
          <w:color w:val="000000"/>
        </w:rPr>
        <w:t>, 2022).</w:t>
      </w:r>
    </w:p>
    <w:p>
      <w:pPr>
        <w:pStyle w:val="style4"/>
        <w:spacing w:before="0" w:beforeAutospacing="false" w:after="0" w:afterAutospacing="false" w:lineRule="auto" w:line="360"/>
        <w:jc w:val="both"/>
        <w:rPr>
          <w:color w:val="000000"/>
        </w:rPr>
      </w:pPr>
      <w:r>
        <w:rPr>
          <w:color w:val="000000"/>
        </w:rPr>
        <w:t>2.4 EMPIRICAL STUDIES</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2.4.1 Global Perspectives</w:t>
      </w:r>
    </w:p>
    <w:p>
      <w:pPr>
        <w:pStyle w:val="style94"/>
        <w:spacing w:before="0" w:beforeAutospacing="false" w:after="0" w:afterAutospacing="false" w:lineRule="auto" w:line="360"/>
        <w:jc w:val="both"/>
        <w:rPr>
          <w:color w:val="000000"/>
        </w:rPr>
      </w:pPr>
      <w:r>
        <w:rPr>
          <w:color w:val="000000"/>
        </w:rPr>
        <w:t>Studies from various parts of the world highlight the effectiveness of radio in public enlightenment campaigns. For instance, a study in India found that community radio stations played a significant role in educating rural populations about sanitation and waste management (Sharma &amp; Kumar, 2018). Similarly, in Kenya, radio programs focusing on environmental conservation led to increased community participation in tree planting and waste reduction initiatives (</w:t>
      </w:r>
      <w:r>
        <w:rPr>
          <w:color w:val="000000"/>
        </w:rPr>
        <w:t>Mwangi</w:t>
      </w:r>
      <w:r>
        <w:rPr>
          <w:color w:val="000000"/>
        </w:rPr>
        <w:t>, 2019).</w:t>
      </w:r>
    </w:p>
    <w:p>
      <w:pPr>
        <w:pStyle w:val="style94"/>
        <w:spacing w:before="0" w:beforeAutospacing="false" w:after="0" w:afterAutospacing="false" w:lineRule="auto" w:line="360"/>
        <w:jc w:val="both"/>
        <w:rPr>
          <w:color w:val="000000"/>
        </w:rPr>
      </w:pPr>
      <w:r>
        <w:rPr>
          <w:color w:val="000000"/>
        </w:rPr>
        <w:t>A study in Brazil demonstrated how radio campaigns on urban cleanliness significantly reduced littering and promoted recycling practices among urban residents (Silva &amp; Rodriguez, 2020). The researchers attributed this success to the use of culturally relevant messages and interactive programming. These findings underscore the universal applicability of radio as a tool for environmental advocacy.</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2.4.2 Nigerian Context</w:t>
      </w:r>
    </w:p>
    <w:p>
      <w:pPr>
        <w:pStyle w:val="style94"/>
        <w:spacing w:before="0" w:beforeAutospacing="false" w:after="0" w:afterAutospacing="false" w:lineRule="auto" w:line="360"/>
        <w:jc w:val="both"/>
        <w:rPr>
          <w:color w:val="000000"/>
        </w:rPr>
      </w:pPr>
      <w:r>
        <w:rPr>
          <w:color w:val="000000"/>
        </w:rPr>
        <w:t xml:space="preserve">In Nigeria, radio has been instrumental in addressing public health and environmental issues. A study by </w:t>
      </w:r>
      <w:r>
        <w:rPr>
          <w:color w:val="000000"/>
        </w:rPr>
        <w:t>Olatunji</w:t>
      </w:r>
      <w:r>
        <w:rPr>
          <w:color w:val="000000"/>
        </w:rPr>
        <w:t xml:space="preserve"> (2020) revealed that radio campaigns on proper waste disposal practices in Lagos State resulted in a noticeable reduction in indiscriminate dumping. Another study in Kaduna State highlighted the role of radio in mobilizing community efforts to combat desertification (Bello &amp; Yusuf, 2021).</w:t>
      </w:r>
    </w:p>
    <w:p>
      <w:pPr>
        <w:pStyle w:val="style94"/>
        <w:spacing w:before="0" w:beforeAutospacing="false" w:after="0" w:afterAutospacing="false" w:lineRule="auto" w:line="360"/>
        <w:jc w:val="both"/>
        <w:rPr>
          <w:color w:val="000000"/>
        </w:rPr>
      </w:pPr>
      <w:r>
        <w:rPr>
          <w:color w:val="000000"/>
        </w:rPr>
        <w:t>In the Niger Delta region, radio programs have been used to raise awareness about oil pollution and its impact on local communities</w:t>
      </w:r>
      <w:bookmarkStart w:id="0" w:name="_GoBack"/>
      <w:bookmarkEnd w:id="0"/>
      <w:r>
        <w:rPr>
          <w:color w:val="000000"/>
        </w:rPr>
        <w:t xml:space="preserve">. Research by </w:t>
      </w:r>
      <w:r>
        <w:rPr>
          <w:color w:val="000000"/>
        </w:rPr>
        <w:t>Akpan</w:t>
      </w:r>
      <w:r>
        <w:rPr>
          <w:color w:val="000000"/>
        </w:rPr>
        <w:t xml:space="preserve"> (2019) found that radio campaigns increased public pressure on oil companies to adopt cleaner practices. This demonstrates the potential of radio to influence corporate behavior and advocate for environmental justice.</w:t>
      </w:r>
    </w:p>
    <w:p>
      <w:pPr>
        <w:pStyle w:val="style5"/>
        <w:spacing w:before="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2.4.3 Case of </w:t>
      </w:r>
      <w:r>
        <w:rPr>
          <w:rFonts w:ascii="Times New Roman" w:cs="Times New Roman" w:hAnsi="Times New Roman"/>
          <w:b/>
          <w:color w:val="000000"/>
          <w:sz w:val="24"/>
          <w:szCs w:val="24"/>
        </w:rPr>
        <w:t>Sobi</w:t>
      </w:r>
      <w:r>
        <w:rPr>
          <w:rFonts w:ascii="Times New Roman" w:cs="Times New Roman" w:hAnsi="Times New Roman"/>
          <w:b/>
          <w:color w:val="000000"/>
          <w:sz w:val="24"/>
          <w:szCs w:val="24"/>
        </w:rPr>
        <w:t xml:space="preserve"> FM</w:t>
      </w:r>
    </w:p>
    <w:p>
      <w:pPr>
        <w:pStyle w:val="style94"/>
        <w:spacing w:before="0" w:beforeAutospacing="false" w:after="0" w:afterAutospacing="false" w:lineRule="auto" w:line="360"/>
        <w:jc w:val="both"/>
        <w:rPr>
          <w:color w:val="000000"/>
        </w:rPr>
      </w:pPr>
      <w:r>
        <w:rPr>
          <w:color w:val="000000"/>
        </w:rPr>
        <w:t>Sobi</w:t>
      </w:r>
      <w:r>
        <w:rPr>
          <w:color w:val="000000"/>
        </w:rPr>
        <w:t xml:space="preserve"> FM, a prominent radio station in Ilorin Metropolis, has been at the forefront of environmental advocacy. Programs such as "Keep Ilorin Clean" and "Eco-Friendly Lifestyle" have raised awareness about waste management, pollution control, and the importance of green </w:t>
      </w:r>
      <w:r>
        <w:rPr>
          <w:color w:val="000000"/>
        </w:rPr>
        <w:t>spaces (</w:t>
      </w:r>
      <w:r>
        <w:rPr>
          <w:color w:val="000000"/>
        </w:rPr>
        <w:t>Sobi</w:t>
      </w:r>
      <w:r>
        <w:rPr>
          <w:color w:val="000000"/>
        </w:rPr>
        <w:t xml:space="preserve"> FM Annual Report, 2023). These initiatives demonstrate the station's commitment to fostering a clean environment through public enlightenment.</w:t>
      </w:r>
    </w:p>
    <w:p>
      <w:pPr>
        <w:pStyle w:val="style94"/>
        <w:spacing w:before="0" w:beforeAutospacing="false" w:after="0" w:afterAutospacing="false" w:lineRule="auto" w:line="360"/>
        <w:jc w:val="both"/>
        <w:rPr>
          <w:color w:val="000000"/>
        </w:rPr>
      </w:pPr>
      <w:r>
        <w:rPr>
          <w:color w:val="000000"/>
        </w:rPr>
        <w:t xml:space="preserve">A recent survey conducted by </w:t>
      </w:r>
      <w:r>
        <w:rPr>
          <w:color w:val="000000"/>
        </w:rPr>
        <w:t>Oladipo</w:t>
      </w:r>
      <w:r>
        <w:rPr>
          <w:color w:val="000000"/>
        </w:rPr>
        <w:t xml:space="preserve"> (2023) revealed that 78% of </w:t>
      </w:r>
      <w:r>
        <w:rPr>
          <w:color w:val="000000"/>
        </w:rPr>
        <w:t>Sobi</w:t>
      </w:r>
      <w:r>
        <w:rPr>
          <w:color w:val="000000"/>
        </w:rPr>
        <w:t xml:space="preserve"> FM listeners were more aware of proper waste management practices due to the station's programming. This highlights the station's effectiveness in reaching and influencing its audience. However, the study also identified gaps in coverage, particularly in engaging younger listeners and addressing emerging </w:t>
      </w:r>
      <w:r>
        <w:rPr>
          <w:color w:val="000000"/>
        </w:rPr>
        <w:t>e</w:t>
      </w:r>
      <w:r>
        <w:rPr>
          <w:color w:val="000000"/>
        </w:rPr>
        <w:t>nvironmental issues.</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0"/>
        <w:tabs>
          <w:tab w:val="center" w:leader="none" w:pos="630"/>
        </w:tabs>
        <w:spacing w:after="0" w:lineRule="auto" w:line="360"/>
        <w:ind w:left="450" w:hanging="45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RESEARCH DESIGN</w:t>
      </w: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3.1 RESEARCH METHOD</w:t>
      </w:r>
    </w:p>
    <w:p>
      <w:pPr>
        <w:pStyle w:val="style0"/>
        <w:spacing w:after="0" w:lineRule="auto" w:line="360"/>
        <w:ind w:firstLine="450"/>
        <w:jc w:val="both"/>
        <w:rPr>
          <w:rFonts w:ascii="Times New Roman" w:cs="Times New Roman" w:hAnsi="Times New Roman"/>
          <w:color w:val="000000"/>
          <w:sz w:val="24"/>
          <w:szCs w:val="24"/>
        </w:rPr>
      </w:pPr>
      <w:r>
        <w:rPr>
          <w:rFonts w:ascii="Times New Roman" w:cs="Times New Roman" w:hAnsi="Times New Roman"/>
          <w:color w:val="000000"/>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pPr>
        <w:pStyle w:val="style0"/>
        <w:spacing w:after="0" w:lineRule="auto" w:line="360"/>
        <w:ind w:firstLine="450"/>
        <w:jc w:val="both"/>
        <w:rPr>
          <w:rFonts w:ascii="Times New Roman" w:cs="Times New Roman" w:hAnsi="Times New Roman"/>
          <w:color w:val="000000"/>
          <w:sz w:val="24"/>
          <w:szCs w:val="24"/>
        </w:rPr>
      </w:pPr>
      <w:r>
        <w:rPr>
          <w:rFonts w:ascii="Times New Roman" w:cs="Times New Roman" w:hAnsi="Times New Roman"/>
          <w:color w:val="000000"/>
          <w:sz w:val="24"/>
          <w:szCs w:val="24"/>
        </w:rPr>
        <w:t>Olayiwola</w:t>
      </w:r>
      <w:r>
        <w:rPr>
          <w:rFonts w:ascii="Times New Roman" w:cs="Times New Roman" w:hAnsi="Times New Roman"/>
          <w:color w:val="000000"/>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3.2 POPULATION OF STUDY</w:t>
      </w:r>
    </w:p>
    <w:p>
      <w:pPr>
        <w:pStyle w:val="style0"/>
        <w:tabs>
          <w:tab w:val="center" w:leader="none" w:pos="630"/>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population of this study comprises residents of Ilorin Metropolis who are regular listeners of </w:t>
      </w:r>
      <w:r>
        <w:rPr>
          <w:rFonts w:ascii="Times New Roman" w:cs="Times New Roman" w:hAnsi="Times New Roman"/>
          <w:color w:val="000000"/>
          <w:sz w:val="24"/>
          <w:szCs w:val="24"/>
        </w:rPr>
        <w:t>Sobi</w:t>
      </w:r>
      <w:r>
        <w:rPr>
          <w:rFonts w:ascii="Times New Roman" w:cs="Times New Roman" w:hAnsi="Times New Roman"/>
          <w:color w:val="000000"/>
          <w:sz w:val="24"/>
          <w:szCs w:val="24"/>
        </w:rPr>
        <w:t xml:space="preserve"> FM and are potentially influenced by its environmental programs. Ilorin Metropolis includes three local government areas: Ilorin East, Ilorin West, and Ilorin South. </w:t>
      </w:r>
      <w:r>
        <w:rPr>
          <w:rStyle w:val="style4102"/>
          <w:rFonts w:ascii="Times New Roman" w:cs="Times New Roman" w:hAnsi="Times New Roman"/>
          <w:color w:val="000000"/>
          <w:sz w:val="24"/>
          <w:szCs w:val="24"/>
        </w:rPr>
        <w:t xml:space="preserve">As of the 2006 census, Ilorin West Local Government Area in </w:t>
      </w:r>
      <w:r>
        <w:rPr>
          <w:rStyle w:val="style4102"/>
          <w:rFonts w:ascii="Times New Roman" w:cs="Times New Roman" w:hAnsi="Times New Roman"/>
          <w:color w:val="000000"/>
          <w:sz w:val="24"/>
          <w:szCs w:val="24"/>
        </w:rPr>
        <w:t>Kwara</w:t>
      </w:r>
      <w:r>
        <w:rPr>
          <w:rStyle w:val="style4102"/>
          <w:rFonts w:ascii="Times New Roman" w:cs="Times New Roman" w:hAnsi="Times New Roman"/>
          <w:color w:val="000000"/>
          <w:sz w:val="24"/>
          <w:szCs w:val="24"/>
        </w:rPr>
        <w:t xml:space="preserve"> State, Nigeria, had a population of </w:t>
      </w:r>
      <w:r>
        <w:rPr>
          <w:rStyle w:val="style87"/>
          <w:rFonts w:ascii="Times New Roman" w:cs="Times New Roman" w:hAnsi="Times New Roman"/>
          <w:color w:val="000000"/>
          <w:sz w:val="24"/>
          <w:szCs w:val="24"/>
        </w:rPr>
        <w:t>364,666</w:t>
      </w:r>
      <w:r>
        <w:rPr>
          <w:rFonts w:ascii="Times New Roman" w:cs="Times New Roman" w:hAnsi="Times New Roman"/>
          <w:color w:val="000000"/>
          <w:sz w:val="24"/>
          <w:szCs w:val="24"/>
        </w:rPr>
        <w:t xml:space="preserve">. </w:t>
      </w:r>
      <w:r>
        <w:rPr>
          <w:rStyle w:val="style4102"/>
          <w:rFonts w:ascii="Times New Roman" w:cs="Times New Roman" w:hAnsi="Times New Roman"/>
          <w:color w:val="000000"/>
          <w:sz w:val="24"/>
          <w:szCs w:val="24"/>
        </w:rPr>
        <w:t xml:space="preserve">Subsequent projections estimate the population to have increased to approximately </w:t>
      </w:r>
      <w:r>
        <w:rPr>
          <w:rStyle w:val="style87"/>
          <w:rFonts w:ascii="Times New Roman" w:cs="Times New Roman" w:hAnsi="Times New Roman"/>
          <w:color w:val="000000"/>
          <w:sz w:val="24"/>
          <w:szCs w:val="24"/>
        </w:rPr>
        <w:t>480,083</w:t>
      </w:r>
      <w:r>
        <w:rPr>
          <w:rStyle w:val="style4102"/>
          <w:rFonts w:ascii="Times New Roman" w:cs="Times New Roman" w:hAnsi="Times New Roman"/>
          <w:color w:val="000000"/>
          <w:sz w:val="24"/>
          <w:szCs w:val="24"/>
        </w:rPr>
        <w:t xml:space="preserve"> by 2017</w:t>
      </w:r>
      <w:r>
        <w:rPr>
          <w:rFonts w:ascii="Times New Roman" w:cs="Times New Roman" w:hAnsi="Times New Roman"/>
          <w:color w:val="000000"/>
          <w:sz w:val="24"/>
          <w:szCs w:val="24"/>
        </w:rPr>
        <w:t xml:space="preserve">. </w:t>
      </w:r>
      <w:r>
        <w:rPr>
          <w:rStyle w:val="style4102"/>
          <w:rFonts w:ascii="Times New Roman" w:cs="Times New Roman" w:hAnsi="Times New Roman"/>
          <w:color w:val="000000"/>
          <w:sz w:val="24"/>
          <w:szCs w:val="24"/>
        </w:rPr>
        <w:t xml:space="preserve">This growth reflects the area's status as one of the most densely populated regions within Ilorin metropolis, underscoring its significance for studies focusing on public enlightenment and environmental initiatives. </w:t>
      </w:r>
      <w:r>
        <w:rPr>
          <w:rFonts w:ascii="Times New Roman" w:cs="Times New Roman" w:hAnsi="Times New Roman"/>
          <w:color w:val="000000"/>
          <w:sz w:val="24"/>
          <w:szCs w:val="24"/>
        </w:rPr>
        <w:t>According to the National Population Commission (NPC, 2006), the combined population of these areas exceeds one million people. However, for the purpose of this study, the focus is narrowed down to adult residents who are active radio listeners and capable of responding to questions on public enlightenment and environmental sanitation. This specific population is critical because radio messages are most effective when the audience is engaged and capable of processing the information (</w:t>
      </w:r>
      <w:r>
        <w:rPr>
          <w:rFonts w:ascii="Times New Roman" w:cs="Times New Roman" w:hAnsi="Times New Roman"/>
          <w:color w:val="000000"/>
          <w:sz w:val="24"/>
          <w:szCs w:val="24"/>
        </w:rPr>
        <w:t>Asemah</w:t>
      </w:r>
      <w:r>
        <w:rPr>
          <w:rFonts w:ascii="Times New Roman" w:cs="Times New Roman" w:hAnsi="Times New Roman"/>
          <w:color w:val="000000"/>
          <w:sz w:val="24"/>
          <w:szCs w:val="24"/>
        </w:rPr>
        <w:t>, 2011).</w:t>
      </w:r>
    </w:p>
    <w:p>
      <w:pPr>
        <w:pStyle w:val="style0"/>
        <w:tabs>
          <w:tab w:val="center" w:leader="none" w:pos="630"/>
        </w:tabs>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3.3 SAMPLE SIZE </w:t>
      </w:r>
    </w:p>
    <w:p>
      <w:pPr>
        <w:pStyle w:val="style0"/>
        <w:spacing w:after="0" w:lineRule="auto" w:line="360"/>
        <w:ind w:firstLine="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Undoubtedly, it is believed that the sample population of the research was the entire public of Nigerian. The researcher used the purpose sampling, and some selected areas are used for the sampling purpose in Ilorin,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in selecting five area respondents out of the population among different area. Questionnaire will be administered on those who make themselves available this ensures hundred percent rate of return.</w:t>
      </w:r>
    </w:p>
    <w:p>
      <w:pPr>
        <w:pStyle w:val="style0"/>
        <w:spacing w:after="0" w:lineRule="auto" w:line="360"/>
        <w:ind w:firstLine="45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selected a sample size of </w:t>
      </w:r>
      <w:r>
        <w:rPr>
          <w:rStyle w:val="style87"/>
          <w:rFonts w:ascii="Times New Roman" w:cs="Times New Roman" w:hAnsi="Times New Roman"/>
          <w:color w:val="000000"/>
          <w:sz w:val="24"/>
          <w:szCs w:val="24"/>
        </w:rPr>
        <w:t>120 respondents</w:t>
      </w:r>
      <w:r>
        <w:rPr>
          <w:rFonts w:ascii="Times New Roman" w:cs="Times New Roman" w:hAnsi="Times New Roman"/>
          <w:color w:val="000000"/>
          <w:sz w:val="24"/>
          <w:szCs w:val="24"/>
        </w:rPr>
        <w:t xml:space="preserve">, out of which the expected valid and usable responses are </w:t>
      </w:r>
      <w:r>
        <w:rPr>
          <w:rStyle w:val="style87"/>
          <w:rFonts w:ascii="Times New Roman" w:cs="Times New Roman" w:hAnsi="Times New Roman"/>
          <w:color w:val="000000"/>
          <w:sz w:val="24"/>
          <w:szCs w:val="24"/>
        </w:rPr>
        <w:t>100</w:t>
      </w:r>
      <w:r>
        <w:rPr>
          <w:rFonts w:ascii="Times New Roman" w:cs="Times New Roman" w:hAnsi="Times New Roman"/>
          <w:color w:val="000000"/>
          <w:sz w:val="24"/>
          <w:szCs w:val="24"/>
        </w:rPr>
        <w:t>. This allowance accounts for non-responses, incomplete questionnaires, or invalid entries. The sample size was determined using a simplified formula proposed by Yamane (1967), which is suitable for large populations and allows for manageable and cost-effective data collection. The 100-target response rate is considered statistically sufficient for generalizing findings within the scope of a case study (</w:t>
      </w:r>
      <w:r>
        <w:rPr>
          <w:rFonts w:ascii="Times New Roman" w:cs="Times New Roman" w:hAnsi="Times New Roman"/>
          <w:color w:val="000000"/>
          <w:sz w:val="24"/>
          <w:szCs w:val="24"/>
        </w:rPr>
        <w:t>Nwodu</w:t>
      </w:r>
      <w:r>
        <w:rPr>
          <w:rFonts w:ascii="Times New Roman" w:cs="Times New Roman" w:hAnsi="Times New Roman"/>
          <w:color w:val="000000"/>
          <w:sz w:val="24"/>
          <w:szCs w:val="24"/>
        </w:rPr>
        <w:t>, 2016).</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3.4. Sampling Techniques</w:t>
      </w:r>
    </w:p>
    <w:p>
      <w:pPr>
        <w:pStyle w:val="style94"/>
        <w:spacing w:before="0" w:beforeAutospacing="false" w:after="0" w:afterAutospacing="false" w:lineRule="auto" w:line="360"/>
        <w:jc w:val="both"/>
        <w:rPr>
          <w:color w:val="000000"/>
        </w:rPr>
      </w:pPr>
      <w:r>
        <w:rPr>
          <w:color w:val="000000"/>
        </w:rPr>
        <w:t xml:space="preserve">This study employed a </w:t>
      </w:r>
      <w:r>
        <w:rPr>
          <w:rStyle w:val="style87"/>
          <w:color w:val="000000"/>
        </w:rPr>
        <w:t>multi-stage sampling technique</w:t>
      </w:r>
      <w:r>
        <w:rPr>
          <w:color w:val="000000"/>
        </w:rPr>
        <w:t xml:space="preserve"> combining </w:t>
      </w:r>
      <w:r>
        <w:rPr>
          <w:rStyle w:val="style87"/>
          <w:color w:val="000000"/>
        </w:rPr>
        <w:t>purposive</w:t>
      </w:r>
      <w:r>
        <w:rPr>
          <w:color w:val="000000"/>
        </w:rPr>
        <w:t xml:space="preserve">, </w:t>
      </w:r>
      <w:r>
        <w:rPr>
          <w:rStyle w:val="style87"/>
          <w:color w:val="000000"/>
        </w:rPr>
        <w:t>stratified</w:t>
      </w:r>
      <w:r>
        <w:rPr>
          <w:color w:val="000000"/>
        </w:rPr>
        <w:t xml:space="preserve">, and </w:t>
      </w:r>
      <w:r>
        <w:rPr>
          <w:rStyle w:val="style87"/>
          <w:color w:val="000000"/>
        </w:rPr>
        <w:t>simple random sampling methods</w:t>
      </w:r>
      <w:r>
        <w:rPr>
          <w:color w:val="000000"/>
        </w:rPr>
        <w:t xml:space="preserve"> to ensure representativeness and minimize bias.</w:t>
      </w:r>
    </w:p>
    <w:p>
      <w:pPr>
        <w:pStyle w:val="style94"/>
        <w:numPr>
          <w:ilvl w:val="0"/>
          <w:numId w:val="48"/>
        </w:numPr>
        <w:spacing w:before="0" w:beforeAutospacing="false" w:after="0" w:afterAutospacing="false" w:lineRule="auto" w:line="360"/>
        <w:jc w:val="both"/>
        <w:rPr>
          <w:color w:val="000000"/>
        </w:rPr>
      </w:pPr>
      <w:r>
        <w:rPr>
          <w:rStyle w:val="style87"/>
          <w:color w:val="000000"/>
        </w:rPr>
        <w:t>Purposive Sampling</w:t>
      </w:r>
      <w:r>
        <w:rPr>
          <w:color w:val="000000"/>
        </w:rPr>
        <w:t xml:space="preserve"> was used to select </w:t>
      </w:r>
      <w:r>
        <w:rPr>
          <w:color w:val="000000"/>
        </w:rPr>
        <w:t>Sobi</w:t>
      </w:r>
      <w:r>
        <w:rPr>
          <w:color w:val="000000"/>
        </w:rPr>
        <w:t xml:space="preserve"> FM as the case study. This is because the station is known for its strong community focus and regular programming on environmental issues, making it relevant to the research objectives (</w:t>
      </w:r>
      <w:r>
        <w:rPr>
          <w:color w:val="000000"/>
        </w:rPr>
        <w:t>Wimmer</w:t>
      </w:r>
      <w:r>
        <w:rPr>
          <w:color w:val="000000"/>
        </w:rPr>
        <w:t xml:space="preserve"> &amp; Dominick, 2011).</w:t>
      </w:r>
    </w:p>
    <w:p>
      <w:pPr>
        <w:pStyle w:val="style94"/>
        <w:numPr>
          <w:ilvl w:val="0"/>
          <w:numId w:val="48"/>
        </w:numPr>
        <w:spacing w:before="0" w:beforeAutospacing="false" w:after="0" w:afterAutospacing="false" w:lineRule="auto" w:line="360"/>
        <w:jc w:val="both"/>
        <w:rPr>
          <w:color w:val="000000"/>
        </w:rPr>
      </w:pPr>
      <w:r>
        <w:rPr>
          <w:rStyle w:val="style87"/>
          <w:color w:val="000000"/>
        </w:rPr>
        <w:t>Stratified Sampling</w:t>
      </w:r>
      <w:r>
        <w:rPr>
          <w:color w:val="000000"/>
        </w:rPr>
        <w:t xml:space="preserve"> was used to divide Ilorin Metropolis into its three local government areas—Ilorin East, Ilorin West, and Ilorin South. This helped ensure geographic representation across the metropolis.</w:t>
      </w:r>
    </w:p>
    <w:p>
      <w:pPr>
        <w:pStyle w:val="style94"/>
        <w:numPr>
          <w:ilvl w:val="0"/>
          <w:numId w:val="48"/>
        </w:numPr>
        <w:spacing w:before="0" w:beforeAutospacing="false" w:after="0" w:afterAutospacing="false" w:lineRule="auto" w:line="360"/>
        <w:jc w:val="both"/>
        <w:rPr>
          <w:color w:val="000000"/>
        </w:rPr>
      </w:pPr>
      <w:r>
        <w:rPr>
          <w:rStyle w:val="style87"/>
          <w:color w:val="000000"/>
        </w:rPr>
        <w:t>Simple Random Sampling</w:t>
      </w:r>
      <w:r>
        <w:rPr>
          <w:color w:val="000000"/>
        </w:rPr>
        <w:t xml:space="preserve"> was then applied within each stratum to select respondents. This method ensures every adult radio listener within each LGA has an equal chance of being included in the study, thereby enhancing the objectivity of the sample (</w:t>
      </w:r>
      <w:r>
        <w:rPr>
          <w:color w:val="000000"/>
        </w:rPr>
        <w:t>Babbie</w:t>
      </w:r>
      <w:r>
        <w:rPr>
          <w:color w:val="000000"/>
        </w:rPr>
        <w:t>, 2010).</w:t>
      </w:r>
    </w:p>
    <w:p>
      <w:pPr>
        <w:pStyle w:val="style94"/>
        <w:spacing w:before="0" w:beforeAutospacing="false" w:after="0" w:afterAutospacing="false" w:lineRule="auto" w:line="360"/>
        <w:jc w:val="both"/>
        <w:rPr>
          <w:color w:val="000000"/>
        </w:rPr>
      </w:pPr>
      <w:r>
        <w:rPr>
          <w:color w:val="000000"/>
        </w:rPr>
        <w:t xml:space="preserve">By combining these sampling methods, the study ensures that the data collected reflects the opinions of diverse residents across Ilorin Metropolis regarding how radio, particularly </w:t>
      </w:r>
      <w:r>
        <w:rPr>
          <w:color w:val="000000"/>
        </w:rPr>
        <w:t>Sobi</w:t>
      </w:r>
      <w:r>
        <w:rPr>
          <w:color w:val="000000"/>
        </w:rPr>
        <w:t xml:space="preserve"> FM, influences public enlightenment and promotes a cleaner environment.</w:t>
      </w: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w:t>
      </w:r>
      <w:r>
        <w:rPr>
          <w:rFonts w:ascii="Times New Roman" w:cs="Times New Roman" w:hAnsi="Times New Roman"/>
          <w:b/>
          <w:color w:val="000000"/>
          <w:sz w:val="24"/>
          <w:szCs w:val="24"/>
        </w:rPr>
        <w:t>5</w:t>
      </w:r>
      <w:r>
        <w:rPr>
          <w:rFonts w:ascii="Times New Roman" w:cs="Times New Roman" w:hAnsi="Times New Roman"/>
          <w:b/>
          <w:color w:val="000000"/>
          <w:sz w:val="24"/>
          <w:szCs w:val="24"/>
        </w:rPr>
        <w:t xml:space="preserve"> INSTRUMENTATION</w:t>
      </w:r>
    </w:p>
    <w:p>
      <w:pPr>
        <w:pStyle w:val="style0"/>
        <w:spacing w:after="0" w:lineRule="auto" w:line="360"/>
        <w:jc w:val="both"/>
        <w:outlineLvl w:val="2"/>
        <w:rPr>
          <w:rFonts w:ascii="Times New Roman" w:cs="Times New Roman" w:hAnsi="Times New Roman"/>
          <w:color w:val="000000"/>
          <w:sz w:val="24"/>
          <w:szCs w:val="24"/>
        </w:rPr>
      </w:pPr>
      <w:r>
        <w:rPr>
          <w:rFonts w:ascii="Times New Roman" w:cs="Times New Roman" w:hAnsi="Times New Roman"/>
          <w:color w:val="000000"/>
          <w:sz w:val="24"/>
          <w:szCs w:val="24"/>
        </w:rPr>
        <w:t>This research design was descriptive and expository in nature, questionnaire will be used as instrument out data with the respondent’s opinions or views on the “</w:t>
      </w:r>
      <w:r>
        <w:rPr>
          <w:rFonts w:ascii="Times New Roman" w:cs="Times New Roman" w:hAnsi="Times New Roman"/>
          <w:color w:val="000000"/>
          <w:sz w:val="24"/>
          <w:szCs w:val="24"/>
        </w:rPr>
        <w:t xml:space="preserve">Assessing the role of radio as a tools for public enlightenment towards achieving clean environment in Ilorin metropolis. </w:t>
      </w:r>
      <w:r>
        <w:rPr>
          <w:rFonts w:ascii="Times New Roman" w:cs="Times New Roman" w:hAnsi="Times New Roman"/>
          <w:color w:val="000000"/>
          <w:sz w:val="24"/>
          <w:szCs w:val="24"/>
        </w:rPr>
        <w:t>Sobi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Fm</w:t>
      </w:r>
      <w:r>
        <w:rPr>
          <w:rFonts w:ascii="Times New Roman" w:cs="Times New Roman" w:hAnsi="Times New Roman"/>
          <w:color w:val="000000"/>
          <w:sz w:val="24"/>
          <w:szCs w:val="24"/>
        </w:rPr>
        <w:t xml:space="preserve"> as a case study</w:t>
      </w:r>
      <w:r>
        <w:rPr>
          <w:rFonts w:ascii="Times New Roman" w:cs="Times New Roman" w:hAnsi="Times New Roman"/>
          <w:color w:val="000000"/>
          <w:sz w:val="24"/>
          <w:szCs w:val="24"/>
        </w:rPr>
        <w:t>”.</w:t>
      </w: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3.6</w:t>
      </w:r>
      <w:r>
        <w:rPr>
          <w:rFonts w:ascii="Times New Roman" w:cs="Times New Roman" w:hAnsi="Times New Roman"/>
          <w:b/>
          <w:color w:val="000000"/>
          <w:sz w:val="24"/>
          <w:szCs w:val="24"/>
        </w:rPr>
        <w:t xml:space="preserve"> VALIDITY AND RELIABILITY OF THE INSTRUMENT </w:t>
      </w:r>
    </w:p>
    <w:p>
      <w:pPr>
        <w:pStyle w:val="style0"/>
        <w:spacing w:after="0" w:lineRule="auto" w:line="360"/>
        <w:ind w:firstLine="450"/>
        <w:jc w:val="both"/>
        <w:rPr>
          <w:rFonts w:ascii="Times New Roman" w:cs="Times New Roman" w:hAnsi="Times New Roman"/>
          <w:b/>
          <w:color w:val="000000"/>
          <w:sz w:val="24"/>
          <w:szCs w:val="24"/>
        </w:rPr>
      </w:pPr>
      <w:r>
        <w:rPr>
          <w:rFonts w:ascii="Times New Roman" w:cs="Times New Roman" w:hAnsi="Times New Roman"/>
          <w:color w:val="000000"/>
          <w:sz w:val="24"/>
          <w:szCs w:val="24"/>
        </w:rPr>
        <w:t>Validity is concerned with the ability of a research instrument to measure that it has design to measure i.e. how will it measure that it is supposed to measure? Does the instrument measure what is supposed to measure.</w:t>
      </w:r>
    </w:p>
    <w:p>
      <w:pPr>
        <w:pStyle w:val="style0"/>
        <w:spacing w:after="0" w:lineRule="auto" w:line="360"/>
        <w:ind w:firstLine="450"/>
        <w:jc w:val="both"/>
        <w:rPr>
          <w:rFonts w:ascii="Times New Roman" w:cs="Times New Roman" w:hAnsi="Times New Roman"/>
          <w:b/>
          <w:color w:val="000000"/>
          <w:sz w:val="24"/>
          <w:szCs w:val="24"/>
        </w:rPr>
      </w:pPr>
      <w:r>
        <w:rPr>
          <w:rFonts w:ascii="Times New Roman" w:cs="Times New Roman" w:hAnsi="Times New Roman"/>
          <w:color w:val="000000"/>
          <w:sz w:val="24"/>
          <w:szCs w:val="24"/>
        </w:rPr>
        <w:t>This instrument was valid because the questionnaire was used and the questions were given the desired result moreover the question were crossed checked by the supervisors to give instrument validity on the basis of the above the instrument is therefore valid.</w:t>
      </w: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3.7</w:t>
      </w:r>
      <w:r>
        <w:rPr>
          <w:rFonts w:ascii="Times New Roman" w:cs="Times New Roman" w:hAnsi="Times New Roman"/>
          <w:b/>
          <w:color w:val="000000"/>
          <w:sz w:val="24"/>
          <w:szCs w:val="24"/>
        </w:rPr>
        <w:t xml:space="preserve"> METHOD OF ADMINISTRATION OF INSTRUMENT</w:t>
      </w:r>
    </w:p>
    <w:p>
      <w:pPr>
        <w:pStyle w:val="style0"/>
        <w:spacing w:after="0" w:lineRule="auto" w:line="360"/>
        <w:ind w:firstLine="450"/>
        <w:jc w:val="both"/>
        <w:rPr>
          <w:rFonts w:ascii="Times New Roman" w:cs="Times New Roman" w:hAnsi="Times New Roman"/>
          <w:color w:val="000000"/>
          <w:sz w:val="24"/>
          <w:szCs w:val="24"/>
        </w:rPr>
      </w:pPr>
      <w:r>
        <w:rPr>
          <w:rFonts w:ascii="Times New Roman" w:cs="Times New Roman" w:hAnsi="Times New Roman"/>
          <w:color w:val="000000"/>
          <w:sz w:val="24"/>
          <w:szCs w:val="24"/>
        </w:rPr>
        <w:t>The instrument used in the study was questionnaire and it was distributed through personal visit and consulted various respondents at different state in the country. Therefore, the total one hundred (100) questionnaire paper was distributed and administered within a reasonable period of time.</w:t>
      </w:r>
    </w:p>
    <w:p>
      <w:pPr>
        <w:pStyle w:val="style0"/>
        <w:tabs>
          <w:tab w:val="center" w:leader="none" w:pos="630"/>
        </w:tabs>
        <w:spacing w:after="0" w:lineRule="auto" w:line="360"/>
        <w:ind w:left="450" w:hanging="450"/>
        <w:jc w:val="both"/>
        <w:rPr>
          <w:rFonts w:ascii="Times New Roman" w:cs="Times New Roman" w:hAnsi="Times New Roman"/>
          <w:b/>
          <w:color w:val="000000"/>
          <w:sz w:val="24"/>
          <w:szCs w:val="24"/>
        </w:rPr>
      </w:pPr>
      <w:r>
        <w:rPr>
          <w:rFonts w:ascii="Times New Roman" w:cs="Times New Roman" w:hAnsi="Times New Roman"/>
          <w:b/>
          <w:color w:val="000000"/>
          <w:sz w:val="24"/>
          <w:szCs w:val="24"/>
        </w:rPr>
        <w:t>3.8</w:t>
      </w:r>
      <w:r>
        <w:rPr>
          <w:rFonts w:ascii="Times New Roman" w:cs="Times New Roman" w:hAnsi="Times New Roman"/>
          <w:b/>
          <w:color w:val="000000"/>
          <w:sz w:val="24"/>
          <w:szCs w:val="24"/>
        </w:rPr>
        <w:t xml:space="preserve"> METHOD OF DATA ANALYSIS </w:t>
      </w:r>
    </w:p>
    <w:p>
      <w:pPr>
        <w:pStyle w:val="style0"/>
        <w:spacing w:after="0" w:lineRule="auto" w:line="360"/>
        <w:ind w:firstLine="450"/>
        <w:jc w:val="both"/>
        <w:rPr>
          <w:rFonts w:ascii="Times New Roman" w:cs="Times New Roman" w:hAnsi="Times New Roman"/>
          <w:color w:val="000000"/>
          <w:sz w:val="24"/>
          <w:szCs w:val="24"/>
        </w:rPr>
      </w:pPr>
      <w:r>
        <w:rPr>
          <w:rFonts w:ascii="Times New Roman" w:cs="Times New Roman" w:hAnsi="Times New Roman"/>
          <w:color w:val="000000"/>
          <w:sz w:val="24"/>
          <w:szCs w:val="24"/>
        </w:rPr>
        <w:t>To make the analysis of the media collection simple, frequency count was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pPr>
        <w:pStyle w:val="style0"/>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br w:type="page"/>
      </w:r>
    </w:p>
    <w:p>
      <w:pPr>
        <w:pStyle w:val="style2"/>
        <w:spacing w:before="0" w:lineRule="auto" w:line="360"/>
        <w:jc w:val="center"/>
        <w:rPr>
          <w:rFonts w:ascii="Times New Roman" w:cs="Times New Roman" w:hAnsi="Times New Roman"/>
          <w:color w:val="000000"/>
          <w:sz w:val="24"/>
          <w:szCs w:val="24"/>
        </w:rPr>
      </w:pPr>
      <w:r>
        <w:rPr>
          <w:rStyle w:val="style87"/>
          <w:rFonts w:ascii="Times New Roman" w:cs="Times New Roman" w:hAnsi="Times New Roman"/>
          <w:b/>
          <w:bCs/>
          <w:color w:val="000000"/>
          <w:sz w:val="24"/>
          <w:szCs w:val="24"/>
        </w:rPr>
        <w:t>CHAPTER FOUR</w:t>
      </w:r>
    </w:p>
    <w:p>
      <w:pPr>
        <w:pStyle w:val="style3"/>
        <w:spacing w:before="0" w:beforeAutospacing="false" w:after="0" w:afterAutospacing="false" w:lineRule="auto" w:line="360"/>
        <w:jc w:val="center"/>
        <w:rPr>
          <w:color w:val="000000"/>
          <w:sz w:val="24"/>
          <w:szCs w:val="24"/>
        </w:rPr>
      </w:pPr>
      <w:r>
        <w:rPr>
          <w:rStyle w:val="style87"/>
          <w:b/>
          <w:bCs/>
          <w:color w:val="000000"/>
          <w:sz w:val="24"/>
          <w:szCs w:val="24"/>
        </w:rPr>
        <w:t>DATA PRESENTATION, ANALYSIS, AND DISCUSSION OF FINDINGS</w:t>
      </w:r>
    </w:p>
    <w:p>
      <w:pPr>
        <w:pStyle w:val="style94"/>
        <w:spacing w:before="0" w:beforeAutospacing="false" w:after="0" w:afterAutospacing="false" w:lineRule="auto" w:line="360"/>
        <w:jc w:val="both"/>
        <w:rPr>
          <w:b/>
          <w:color w:val="000000"/>
        </w:rPr>
      </w:pPr>
      <w:r>
        <w:rPr>
          <w:b/>
          <w:color w:val="000000"/>
        </w:rPr>
        <w:t xml:space="preserve">4.0. INTRODUCTION </w:t>
      </w:r>
    </w:p>
    <w:p>
      <w:pPr>
        <w:pStyle w:val="style94"/>
        <w:spacing w:before="0" w:beforeAutospacing="false" w:after="0" w:afterAutospacing="false" w:lineRule="auto" w:line="360"/>
        <w:jc w:val="both"/>
        <w:rPr>
          <w:color w:val="000000"/>
        </w:rPr>
      </w:pPr>
      <w:r>
        <w:rPr>
          <w:color w:val="000000"/>
        </w:rPr>
        <w:t>This chapter presents and analyses data obtained from the administered questionnaires. The aim is to assess the audience's perception and the overall impact of environmental programs broadcasted on SOBI FM. The findings are presented in tables with interpretative analyses, followed by an in-depth discussion of key outcomes.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4.1 Demographic Data of Respondents</w:t>
      </w:r>
    </w:p>
    <w:p>
      <w:pPr>
        <w:pStyle w:val="style4"/>
        <w:spacing w:before="0" w:beforeAutospacing="false" w:after="0" w:afterAutospacing="false" w:lineRule="auto" w:line="360"/>
        <w:jc w:val="both"/>
        <w:rPr>
          <w:color w:val="000000"/>
        </w:rPr>
      </w:pPr>
      <w:r>
        <w:rPr>
          <w:color w:val="000000"/>
        </w:rPr>
        <w:t>Table 4.1: Gender Distribution of Respondents</w:t>
      </w:r>
    </w:p>
    <w:tbl>
      <w:tblPr>
        <w:tblW w:w="61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9"/>
        <w:gridCol w:w="1937"/>
        <w:gridCol w:w="2784"/>
      </w:tblGrid>
      <w:tr>
        <w:trPr>
          <w:trHeight w:val="538"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Gender</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53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r>
      <w:tr>
        <w:tblPrEx/>
        <w:trPr>
          <w:trHeight w:val="53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53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r>
        <w:rPr>
          <w:rStyle w:val="style87"/>
          <w:color w:val="000000"/>
        </w:rPr>
        <w:t xml:space="preserve"> </w:t>
      </w:r>
    </w:p>
    <w:p>
      <w:pPr>
        <w:pStyle w:val="style94"/>
        <w:spacing w:before="0" w:beforeAutospacing="false" w:after="0" w:afterAutospacing="false" w:lineRule="auto" w:line="360"/>
        <w:jc w:val="both"/>
        <w:rPr>
          <w:color w:val="000000"/>
        </w:rPr>
      </w:pPr>
      <w:r>
        <w:rPr>
          <w:color w:val="000000"/>
        </w:rPr>
        <w:t>The gender distribution shows that more males (60%) participated in the survey compared to females (40%). This could indicate a higher male listenership or availability for environmental content on SOBI FM.</w:t>
      </w:r>
    </w:p>
    <w:p>
      <w:pPr>
        <w:pStyle w:val="style4"/>
        <w:spacing w:before="0" w:beforeAutospacing="false" w:after="0" w:afterAutospacing="false" w:lineRule="auto" w:line="360"/>
        <w:jc w:val="both"/>
        <w:rPr>
          <w:color w:val="000000"/>
        </w:rPr>
      </w:pPr>
      <w:r>
        <w:rPr>
          <w:color w:val="000000"/>
        </w:rPr>
        <w:t>Table 4.2: Age Range of Respondents</w:t>
      </w:r>
    </w:p>
    <w:tbl>
      <w:tblPr>
        <w:tblW w:w="60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3"/>
        <w:gridCol w:w="1523"/>
        <w:gridCol w:w="2190"/>
      </w:tblGrid>
      <w:tr>
        <w:trPr>
          <w:trHeight w:val="444"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Age Range</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18–25 years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26–35 years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5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36–45 years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46 years &amp; above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The dominant age group is 26–35 years (40%), suggesting that young adults are the most active demographic engaging with SOBI FM’s environmental programs.</w:t>
      </w:r>
    </w:p>
    <w:p>
      <w:pPr>
        <w:pStyle w:val="style4"/>
        <w:spacing w:before="0" w:beforeAutospacing="false" w:after="0" w:afterAutospacing="false" w:lineRule="auto" w:line="360"/>
        <w:jc w:val="both"/>
        <w:rPr>
          <w:color w:val="000000"/>
        </w:rPr>
      </w:pPr>
      <w:r>
        <w:rPr>
          <w:color w:val="000000"/>
        </w:rPr>
        <w:t>Table 4.3: Educational Qualification</w:t>
      </w:r>
    </w:p>
    <w:tbl>
      <w:tblPr>
        <w:tblW w:w="71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7"/>
        <w:gridCol w:w="1589"/>
        <w:gridCol w:w="2285"/>
      </w:tblGrid>
      <w:tr>
        <w:trPr>
          <w:trHeight w:val="463"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Qualification</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63"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SSCE/WAEC</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7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OND/NCE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63"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HND/Bachelor's Degree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63"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Postgraduate Degree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63"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Respondents have a high level of education, with the majority holding OND/NCE or higher qualifications. This may influence their awareness and reception of environmental issues discussed on radio.</w:t>
      </w:r>
    </w:p>
    <w:p>
      <w:pPr>
        <w:pStyle w:val="style4"/>
        <w:spacing w:before="0" w:beforeAutospacing="false" w:after="0" w:afterAutospacing="false" w:lineRule="auto" w:line="360"/>
        <w:jc w:val="both"/>
        <w:rPr>
          <w:color w:val="000000"/>
        </w:rPr>
      </w:pPr>
      <w:r>
        <w:rPr>
          <w:color w:val="000000"/>
        </w:rPr>
        <w:t>Table 4.4: Occupation of Respondents</w:t>
      </w:r>
    </w:p>
    <w:tbl>
      <w:tblPr>
        <w:tblW w:w="7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8"/>
        <w:gridCol w:w="1900"/>
        <w:gridCol w:w="2730"/>
      </w:tblGrid>
      <w:tr>
        <w:trPr>
          <w:trHeight w:val="448"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Occupation</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4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Student</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4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Civil Servant</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63"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Business Owner</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4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Others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4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A diverse occupational background among respondents suggests a wide-reaching influence of SOBI FM programs across different societal groups.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4.2 Audience Engagement with Environmental Programs</w:t>
      </w:r>
    </w:p>
    <w:p>
      <w:pPr>
        <w:pStyle w:val="style4"/>
        <w:spacing w:before="0" w:beforeAutospacing="false" w:after="0" w:afterAutospacing="false" w:lineRule="auto" w:line="360"/>
        <w:jc w:val="both"/>
        <w:rPr>
          <w:color w:val="000000"/>
        </w:rPr>
      </w:pPr>
      <w:r>
        <w:rPr>
          <w:color w:val="000000"/>
        </w:rPr>
        <w:t>Table 4.5: Frequency of Listening</w:t>
      </w:r>
    </w:p>
    <w:tbl>
      <w:tblPr>
        <w:tblW w:w="7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7"/>
        <w:gridCol w:w="2008"/>
        <w:gridCol w:w="2886"/>
      </w:tblGrid>
      <w:tr>
        <w:trPr>
          <w:trHeight w:val="440"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5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Daily</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7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Weekly</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45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Occasionally</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5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Rarely/Never</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5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Weekly listeners form the majority (45%), indicating regular engagement, although daily listeners are still relatively low (20%).</w:t>
      </w:r>
    </w:p>
    <w:p>
      <w:pPr>
        <w:pStyle w:val="style4"/>
        <w:spacing w:before="0" w:beforeAutospacing="false" w:after="0" w:afterAutospacing="false" w:lineRule="auto" w:line="360"/>
        <w:jc w:val="both"/>
        <w:rPr>
          <w:color w:val="000000"/>
        </w:rPr>
      </w:pPr>
      <w:r>
        <w:rPr>
          <w:color w:val="000000"/>
        </w:rPr>
        <w:t>Table 4.6: Most Frequently Listened Program</w:t>
      </w:r>
    </w:p>
    <w:tbl>
      <w:tblPr>
        <w:tblW w:w="72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2"/>
        <w:gridCol w:w="1406"/>
        <w:gridCol w:w="2022"/>
      </w:tblGrid>
      <w:tr>
        <w:trPr>
          <w:trHeight w:val="437"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Program Name</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37"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Green Earth Hour</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37"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Climate Talk with </w:t>
            </w:r>
            <w:r>
              <w:rPr>
                <w:rFonts w:ascii="Times New Roman" w:cs="Times New Roman" w:hAnsi="Times New Roman"/>
                <w:color w:val="000000"/>
                <w:sz w:val="24"/>
                <w:szCs w:val="24"/>
              </w:rPr>
              <w:t>Sobi</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52"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Community Clean-Up Spotlight</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37"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Others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37"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 xml:space="preserve">“Green Earth Hour” is the most popular program (40%), followed by “Climate Talk with </w:t>
      </w:r>
      <w:r>
        <w:rPr>
          <w:color w:val="000000"/>
        </w:rPr>
        <w:t>Sobi</w:t>
      </w:r>
      <w:r>
        <w:rPr>
          <w:color w:val="000000"/>
        </w:rPr>
        <w:t>” (25%). This shows which formats resonate most with listeners.</w:t>
      </w:r>
    </w:p>
    <w:p>
      <w:pPr>
        <w:pStyle w:val="style4"/>
        <w:spacing w:before="0" w:beforeAutospacing="false" w:after="0" w:afterAutospacing="false" w:lineRule="auto" w:line="360"/>
        <w:jc w:val="both"/>
        <w:rPr>
          <w:color w:val="000000"/>
        </w:rPr>
      </w:pPr>
      <w:r>
        <w:rPr>
          <w:color w:val="000000"/>
        </w:rPr>
        <w:t>Table 4.7: Quality of Content</w:t>
      </w:r>
    </w:p>
    <w:tbl>
      <w:tblPr>
        <w:tblW w:w="63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5"/>
        <w:gridCol w:w="1920"/>
        <w:gridCol w:w="2759"/>
      </w:tblGrid>
      <w:tr>
        <w:trPr>
          <w:trHeight w:val="456"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Rating</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5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Excellent</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5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Good</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45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Fair</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5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Poor</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5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50% rate the content as good, with only 5% dissatisfied. This suggests that content quality is generally satisfactory.</w:t>
      </w:r>
    </w:p>
    <w:p>
      <w:pPr>
        <w:pStyle w:val="style4"/>
        <w:spacing w:before="0" w:beforeAutospacing="false" w:after="0" w:afterAutospacing="false" w:lineRule="auto" w:line="360"/>
        <w:jc w:val="both"/>
        <w:rPr>
          <w:color w:val="000000"/>
        </w:rPr>
      </w:pPr>
      <w:r>
        <w:rPr>
          <w:color w:val="000000"/>
        </w:rPr>
        <w:t>Table 4.8: Presenter Engagement (Scale 1–5)</w:t>
      </w:r>
    </w:p>
    <w:tbl>
      <w:tblPr>
        <w:tblW w:w="69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9"/>
        <w:gridCol w:w="1925"/>
        <w:gridCol w:w="2766"/>
      </w:tblGrid>
      <w:tr>
        <w:trPr>
          <w:trHeight w:val="421"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Scale Rating</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2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3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2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2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3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2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A majority of respondents rated presenter engagement as 3 or 4, indicating a moderate to high level of satisfaction with delivery.</w:t>
      </w:r>
    </w:p>
    <w:p>
      <w:pPr>
        <w:pStyle w:val="style4"/>
        <w:spacing w:before="0" w:beforeAutospacing="false" w:after="0" w:afterAutospacing="false" w:lineRule="auto" w:line="360"/>
        <w:jc w:val="both"/>
        <w:rPr>
          <w:color w:val="000000"/>
        </w:rPr>
      </w:pPr>
      <w:r>
        <w:rPr>
          <w:color w:val="000000"/>
        </w:rPr>
        <w:t>Table 4.9: Relevance to Community Issues</w:t>
      </w:r>
    </w:p>
    <w:tbl>
      <w:tblPr>
        <w:tblW w:w="70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2"/>
        <w:gridCol w:w="2109"/>
        <w:gridCol w:w="3030"/>
      </w:tblGrid>
      <w:tr>
        <w:trPr>
          <w:trHeight w:val="481"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97"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Yes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trHeight w:val="48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8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A large majority (80%) affirm that the programs address relevant community environmental concerns.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4.3 Impact and Accessibility</w:t>
      </w:r>
    </w:p>
    <w:p>
      <w:pPr>
        <w:pStyle w:val="style4"/>
        <w:spacing w:before="0" w:beforeAutospacing="false" w:after="0" w:afterAutospacing="false" w:lineRule="auto" w:line="360"/>
        <w:jc w:val="both"/>
        <w:rPr>
          <w:color w:val="000000"/>
        </w:rPr>
      </w:pPr>
      <w:r>
        <w:rPr>
          <w:color w:val="000000"/>
        </w:rPr>
        <w:t>Table 4.10: Participation in Interactive Segments</w:t>
      </w:r>
    </w:p>
    <w:tbl>
      <w:tblPr>
        <w:tblW w:w="652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9"/>
        <w:gridCol w:w="1959"/>
        <w:gridCol w:w="2815"/>
      </w:tblGrid>
      <w:tr>
        <w:trPr>
          <w:trHeight w:val="462"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7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Yes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62"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r>
      <w:tr>
        <w:tblPrEx/>
        <w:trPr>
          <w:trHeight w:val="462"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Only 35% have participated in interactive segments, suggesting potential to enhance audience involvement.</w:t>
      </w:r>
    </w:p>
    <w:p>
      <w:pPr>
        <w:pStyle w:val="style4"/>
        <w:spacing w:before="0" w:beforeAutospacing="false" w:after="0" w:afterAutospacing="false" w:lineRule="auto" w:line="360"/>
        <w:jc w:val="both"/>
        <w:rPr>
          <w:color w:val="000000"/>
        </w:rPr>
      </w:pPr>
      <w:r>
        <w:rPr>
          <w:color w:val="000000"/>
        </w:rPr>
        <w:t>Table 4.11: Accessibility to a Wide Audience</w:t>
      </w:r>
    </w:p>
    <w:tbl>
      <w:tblPr>
        <w:tblW w:w="66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1"/>
        <w:gridCol w:w="1972"/>
        <w:gridCol w:w="2833"/>
      </w:tblGrid>
      <w:tr>
        <w:trPr>
          <w:trHeight w:val="425"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Rating</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2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Very High</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39"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High</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2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Moderate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2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Low</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25"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40% rated accessibility as high, meaning the programs reach diverse listeners, though more inclusion strategies might be required.</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4.4 Awareness and Influence</w:t>
      </w:r>
    </w:p>
    <w:p>
      <w:pPr>
        <w:pStyle w:val="style4"/>
        <w:spacing w:before="0" w:beforeAutospacing="false" w:after="0" w:afterAutospacing="false" w:lineRule="auto" w:line="360"/>
        <w:jc w:val="both"/>
        <w:rPr>
          <w:color w:val="000000"/>
        </w:rPr>
      </w:pPr>
      <w:r>
        <w:rPr>
          <w:color w:val="000000"/>
        </w:rPr>
        <w:t>Table 4.12: Initial Awareness Source</w:t>
      </w:r>
    </w:p>
    <w:tbl>
      <w:tblPr>
        <w:tblW w:w="6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8"/>
        <w:gridCol w:w="1571"/>
        <w:gridCol w:w="2259"/>
      </w:tblGrid>
      <w:tr>
        <w:trPr>
          <w:trHeight w:val="446"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Source</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4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Word of Mouth</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4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Social Media</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4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Community Events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461"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Others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46"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Word-of-mouth remains the most effective awareness method, followed by social media.</w:t>
      </w:r>
    </w:p>
    <w:p>
      <w:pPr>
        <w:pStyle w:val="style4"/>
        <w:spacing w:before="0" w:beforeAutospacing="false" w:after="0" w:afterAutospacing="false" w:lineRule="auto" w:line="360"/>
        <w:jc w:val="both"/>
        <w:rPr>
          <w:color w:val="000000"/>
        </w:rPr>
      </w:pPr>
      <w:r>
        <w:rPr>
          <w:color w:val="000000"/>
        </w:rPr>
        <w:t>Table 4.13: Adoption of New Practices</w:t>
      </w:r>
    </w:p>
    <w:tbl>
      <w:tblPr>
        <w:tblW w:w="67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6"/>
        <w:gridCol w:w="2022"/>
        <w:gridCol w:w="2906"/>
      </w:tblGrid>
      <w:tr>
        <w:trPr>
          <w:trHeight w:val="444"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Response</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Yes</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70%</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70% of listeners have adopted new environmental practices as a result of SOBI FM programs, indicating tangible behavioral influence.</w:t>
      </w:r>
    </w:p>
    <w:p>
      <w:pPr>
        <w:pStyle w:val="style4"/>
        <w:spacing w:before="0" w:beforeAutospacing="false" w:after="0" w:afterAutospacing="false" w:lineRule="auto" w:line="360"/>
        <w:jc w:val="both"/>
        <w:rPr>
          <w:color w:val="000000"/>
        </w:rPr>
      </w:pPr>
      <w:r>
        <w:rPr>
          <w:color w:val="000000"/>
        </w:rPr>
        <w:t>Table 4.14: Community Impact</w:t>
      </w:r>
    </w:p>
    <w:tbl>
      <w:tblPr>
        <w:tblW w:w="68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8"/>
        <w:gridCol w:w="2012"/>
        <w:gridCol w:w="2891"/>
      </w:tblGrid>
      <w:tr>
        <w:trPr>
          <w:trHeight w:val="444" w:hRule="atLeast"/>
          <w:tblHeader/>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Rating</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Frequency</w:t>
            </w:r>
          </w:p>
        </w:tc>
        <w:tc>
          <w:tcPr>
            <w:tcW w:w="0" w:type="auto"/>
            <w:tcBorders/>
            <w:tcFitText w:val="false"/>
            <w:vAlign w:val="center"/>
            <w:hideMark/>
          </w:tcPr>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 (%)</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Very High</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High</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58"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Moderate</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Low</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44" w:hRule="atLeast"/>
          <w:tblCellSpacing w:w="15" w:type="dxa"/>
        </w:trPr>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Total</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c>
          <w:tcPr>
            <w:tcW w:w="0" w:type="auto"/>
            <w:tcBorders/>
            <w:tcFitText w:val="false"/>
            <w:vAlign w:val="center"/>
            <w:hideMark/>
          </w:tcPr>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100%</w:t>
            </w:r>
          </w:p>
        </w:tc>
      </w:tr>
    </w:tbl>
    <w:p>
      <w:pPr>
        <w:pStyle w:val="style94"/>
        <w:spacing w:before="0" w:beforeAutospacing="false" w:after="0" w:afterAutospacing="false" w:lineRule="auto" w:line="360"/>
        <w:jc w:val="both"/>
        <w:rPr>
          <w:color w:val="000000"/>
        </w:rPr>
      </w:pPr>
      <w:r>
        <w:rPr>
          <w:rStyle w:val="style87"/>
          <w:b w:val="false"/>
          <w:i/>
          <w:color w:val="000000"/>
        </w:rPr>
        <w:t>Source: Survey 2025</w:t>
      </w:r>
    </w:p>
    <w:p>
      <w:pPr>
        <w:pStyle w:val="style94"/>
        <w:spacing w:before="0" w:beforeAutospacing="false" w:after="0" w:afterAutospacing="false" w:lineRule="auto" w:line="360"/>
        <w:jc w:val="both"/>
        <w:rPr>
          <w:color w:val="000000"/>
        </w:rPr>
      </w:pPr>
      <w:r>
        <w:rPr>
          <w:color w:val="000000"/>
        </w:rPr>
        <w:t>A combined 55% of respondents believe the programs have a high to very high impact on environmental behavior within their community.</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 xml:space="preserve">4.5 Discussion of Findings </w:t>
      </w:r>
    </w:p>
    <w:p>
      <w:pPr>
        <w:pStyle w:val="style94"/>
        <w:spacing w:before="0" w:beforeAutospacing="false" w:after="0" w:afterAutospacing="false" w:lineRule="auto" w:line="360"/>
        <w:jc w:val="both"/>
        <w:rPr>
          <w:color w:val="000000"/>
        </w:rPr>
      </w:pPr>
      <w:r>
        <w:rPr>
          <w:color w:val="000000"/>
        </w:rPr>
        <w:t xml:space="preserve">The analysis of data from the study reveals critical insights into the audience’s interaction with environmental programming on SOBI FM. The demographic composition of listeners indicates a strong presence of educated, working-class adults, which positively correlates with the observed engagement with environmental topics. The 26–35 age </w:t>
      </w:r>
      <w:r>
        <w:rPr>
          <w:color w:val="000000"/>
        </w:rPr>
        <w:t>group</w:t>
      </w:r>
      <w:r>
        <w:rPr>
          <w:color w:val="000000"/>
        </w:rPr>
        <w:t xml:space="preserve"> dominates the listenership, suggesting that young adults are more attuned to environmental discussions, potentially due to greater social awareness or access to information.</w:t>
      </w:r>
    </w:p>
    <w:p>
      <w:pPr>
        <w:pStyle w:val="style94"/>
        <w:spacing w:before="0" w:beforeAutospacing="false" w:after="0" w:afterAutospacing="false" w:lineRule="auto" w:line="360"/>
        <w:jc w:val="both"/>
        <w:rPr>
          <w:color w:val="000000"/>
        </w:rPr>
      </w:pPr>
      <w:r>
        <w:rPr>
          <w:color w:val="000000"/>
        </w:rPr>
        <w:t xml:space="preserve">Audience interaction with environmental content is healthy, with 45% tuning in weekly and 20% daily. Notably, “Green Earth Hour” emerged as the most popular program. This suggests that programs which incorporate relatable topics, engaging presenters, and community relevance stand a better chance of retention. Furthermore, over 70% of respondents acknowledge that the </w:t>
      </w:r>
      <w:r>
        <w:rPr>
          <w:color w:val="000000"/>
        </w:rPr>
        <w:t>programs influenced their environmental practices, such as proper waste disposal and active participation in community clean-ups.</w:t>
      </w:r>
    </w:p>
    <w:p>
      <w:pPr>
        <w:pStyle w:val="style94"/>
        <w:spacing w:before="0" w:beforeAutospacing="false" w:after="0" w:afterAutospacing="false" w:lineRule="auto" w:line="360"/>
        <w:jc w:val="both"/>
        <w:rPr>
          <w:color w:val="000000"/>
        </w:rPr>
      </w:pPr>
      <w:r>
        <w:rPr>
          <w:color w:val="000000"/>
        </w:rPr>
        <w:t>In terms of presenter effectiveness, the general ratings reflect moderate to high levels of engagement. This is crucial because a presenter’s ability to communicate clearly and connect with the audience often determines how well the message is received. The relevance of the programs was affirmed by 80% of respondents, showing that the issues discussed align with community needs and realities.</w:t>
      </w:r>
    </w:p>
    <w:p>
      <w:pPr>
        <w:pStyle w:val="style94"/>
        <w:spacing w:before="0" w:beforeAutospacing="false" w:after="0" w:afterAutospacing="false" w:lineRule="auto" w:line="360"/>
        <w:jc w:val="both"/>
        <w:rPr>
          <w:color w:val="000000"/>
        </w:rPr>
      </w:pPr>
      <w:r>
        <w:rPr>
          <w:color w:val="000000"/>
        </w:rPr>
        <w:t>Participation in interactive segments remains low at 35%, which points to a missed opportunity for deeper engagement. SOBI FM could improve this by encouraging more phone-ins, social media polls, or live Q&amp;A segments. Accessibility also scored well, although 10% still consider the content inaccessible, possibly due to timing, language barriers, or limited signal reach in certain areas.</w:t>
      </w:r>
    </w:p>
    <w:p>
      <w:pPr>
        <w:pStyle w:val="style94"/>
        <w:spacing w:before="0" w:beforeAutospacing="false" w:after="0" w:afterAutospacing="false" w:lineRule="auto" w:line="360"/>
        <w:jc w:val="both"/>
        <w:rPr>
          <w:color w:val="000000"/>
        </w:rPr>
      </w:pPr>
      <w:r>
        <w:rPr>
          <w:color w:val="000000"/>
        </w:rPr>
        <w:t>A significant observation is the influence of SOBI FM in driving behavior change. With 70% of respondents adopting new environmental habits, and 55% agreeing the programs have influenced community behavior, it is evident that radio remains a powerful medium for public education. This is reinforced by the fact that many listeners first heard about the programs via word-of-mouth and social media, underscoring the importance of integrating digital platforms with traditional broadcast methods.</w:t>
      </w:r>
    </w:p>
    <w:p>
      <w:pPr>
        <w:pStyle w:val="style94"/>
        <w:spacing w:before="0" w:beforeAutospacing="false" w:after="0" w:afterAutospacing="false" w:lineRule="auto" w:line="360"/>
        <w:jc w:val="both"/>
        <w:rPr>
          <w:color w:val="000000"/>
        </w:rPr>
      </w:pPr>
      <w:r>
        <w:rPr>
          <w:color w:val="000000"/>
        </w:rPr>
        <w:t>However, the study also identified challenges such as limited government or community support, with listeners suggesting that broader institutional backing would enhance the effectiveness of these initiatives. Respondents also pointed out that logistical barriers such as time constraints and a lack of awareness prevent wider public participation.</w:t>
      </w:r>
    </w:p>
    <w:p>
      <w:pPr>
        <w:pStyle w:val="style94"/>
        <w:spacing w:before="0" w:beforeAutospacing="false" w:after="0" w:afterAutospacing="false" w:lineRule="auto" w:line="360"/>
        <w:jc w:val="both"/>
        <w:rPr>
          <w:color w:val="000000"/>
        </w:rPr>
      </w:pPr>
      <w:r>
        <w:rPr>
          <w:color w:val="000000"/>
        </w:rPr>
        <w:t>Suggestions for improvement include a call for SOBI FM to diversify its content further by focusing more on climate change, pollution control, and environmental legislation. Additionally, strengthening partnerships with NGOs and environmental agencies could provide technical depth and resources to support program objectives.</w:t>
      </w:r>
    </w:p>
    <w:p>
      <w:pPr>
        <w:pStyle w:val="style94"/>
        <w:spacing w:before="0" w:beforeAutospacing="false" w:after="0" w:afterAutospacing="false" w:lineRule="auto" w:line="360"/>
        <w:jc w:val="both"/>
        <w:rPr>
          <w:color w:val="000000"/>
        </w:rPr>
      </w:pPr>
      <w:r>
        <w:rPr>
          <w:color w:val="000000"/>
        </w:rPr>
        <w:t xml:space="preserve">In conclusion, SOBI FM has successfully established itself as a credible source of environmental education, with positive impacts on listeners’ awareness and actions. There is room for improvement in areas like interactivity, outreach, and collaboration with external stakeholders. With the right support, SOBI FM could play a central role in driving environmental sustainability efforts in </w:t>
      </w:r>
      <w:r>
        <w:rPr>
          <w:color w:val="000000"/>
        </w:rPr>
        <w:t>Kwara</w:t>
      </w:r>
      <w:r>
        <w:rPr>
          <w:color w:val="000000"/>
        </w:rPr>
        <w:t xml:space="preserve"> State and beyond.</w:t>
      </w:r>
    </w:p>
    <w:p>
      <w:pPr>
        <w:pStyle w:val="style0"/>
        <w:spacing w:after="0" w:lineRule="auto" w:line="360"/>
        <w:jc w:val="center"/>
        <w:rPr>
          <w:rFonts w:ascii="Times New Roman" w:cs="Times New Roman" w:hAnsi="Times New Roman"/>
          <w:color w:val="000000"/>
          <w:sz w:val="24"/>
          <w:szCs w:val="24"/>
        </w:rPr>
      </w:pPr>
      <w:r>
        <w:rPr>
          <w:rFonts w:ascii="Times New Roman" w:cs="Times New Roman" w:eastAsia="Times New Roman" w:hAnsi="Times New Roman"/>
          <w:b/>
          <w:color w:val="000000"/>
          <w:sz w:val="24"/>
          <w:szCs w:val="24"/>
        </w:rPr>
        <w:br w:type="page"/>
      </w:r>
      <w:r>
        <w:rPr>
          <w:rStyle w:val="style87"/>
          <w:rFonts w:ascii="Times New Roman" w:cs="Times New Roman" w:hAnsi="Times New Roman"/>
          <w:bCs w:val="false"/>
          <w:color w:val="000000"/>
          <w:sz w:val="24"/>
          <w:szCs w:val="24"/>
        </w:rPr>
        <w:t>CHAPTER FIVE</w:t>
      </w:r>
    </w:p>
    <w:p>
      <w:pPr>
        <w:pStyle w:val="style3"/>
        <w:spacing w:before="0" w:beforeAutospacing="false" w:after="0" w:afterAutospacing="false" w:lineRule="auto" w:line="360"/>
        <w:jc w:val="center"/>
        <w:rPr>
          <w:color w:val="000000"/>
          <w:sz w:val="24"/>
          <w:szCs w:val="24"/>
        </w:rPr>
      </w:pPr>
      <w:r>
        <w:rPr>
          <w:rStyle w:val="style87"/>
          <w:b/>
          <w:bCs/>
          <w:color w:val="000000"/>
          <w:sz w:val="24"/>
          <w:szCs w:val="24"/>
        </w:rPr>
        <w:t>SUMMARY, CONCLUSION, AND RECOMMENDATIONS</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5.1 Summary of Findings</w:t>
      </w:r>
    </w:p>
    <w:p>
      <w:pPr>
        <w:pStyle w:val="style94"/>
        <w:spacing w:before="0" w:beforeAutospacing="false" w:after="0" w:afterAutospacing="false" w:lineRule="auto" w:line="360"/>
        <w:jc w:val="both"/>
        <w:rPr>
          <w:color w:val="000000"/>
        </w:rPr>
      </w:pPr>
      <w:r>
        <w:rPr>
          <w:color w:val="000000"/>
        </w:rPr>
        <w:t>This study examined the audience perception and impact of environmental programs aired on SOBI FM, with specific attention to listenership frequency, program effectiveness, content quality, and influence on environmental behavior. Data was gathered using a structured questionnaire covering key demographic information, program engagement, content relevance, and the behavioral outcomes resulting from exposure to these programs.</w:t>
      </w:r>
    </w:p>
    <w:p>
      <w:pPr>
        <w:pStyle w:val="style94"/>
        <w:spacing w:before="0" w:beforeAutospacing="false" w:after="0" w:afterAutospacing="false" w:lineRule="auto" w:line="360"/>
        <w:jc w:val="both"/>
        <w:rPr>
          <w:color w:val="000000"/>
        </w:rPr>
      </w:pPr>
      <w:r>
        <w:rPr>
          <w:color w:val="000000"/>
        </w:rPr>
        <w:t>Key findings from the study include:</w:t>
      </w:r>
    </w:p>
    <w:p>
      <w:pPr>
        <w:pStyle w:val="style94"/>
        <w:numPr>
          <w:ilvl w:val="0"/>
          <w:numId w:val="45"/>
        </w:numPr>
        <w:spacing w:before="0" w:beforeAutospacing="false" w:after="0" w:afterAutospacing="false" w:lineRule="auto" w:line="360"/>
        <w:jc w:val="both"/>
        <w:rPr>
          <w:color w:val="000000"/>
        </w:rPr>
      </w:pPr>
      <w:r>
        <w:rPr>
          <w:color w:val="000000"/>
        </w:rPr>
        <w:t xml:space="preserve">The </w:t>
      </w:r>
      <w:r>
        <w:rPr>
          <w:color w:val="000000"/>
        </w:rPr>
        <w:t>majority of respondents were</w:t>
      </w:r>
      <w:r>
        <w:rPr>
          <w:color w:val="000000"/>
        </w:rPr>
        <w:t xml:space="preserve"> male and within the age range of 26–35 years, indicating that young adults form the core audience of environmental programs on SOBI FM.</w:t>
      </w:r>
    </w:p>
    <w:p>
      <w:pPr>
        <w:pStyle w:val="style94"/>
        <w:numPr>
          <w:ilvl w:val="0"/>
          <w:numId w:val="45"/>
        </w:numPr>
        <w:spacing w:before="0" w:beforeAutospacing="false" w:after="0" w:afterAutospacing="false" w:lineRule="auto" w:line="360"/>
        <w:jc w:val="both"/>
        <w:rPr>
          <w:color w:val="000000"/>
        </w:rPr>
      </w:pPr>
      <w:r>
        <w:rPr>
          <w:color w:val="000000"/>
        </w:rPr>
        <w:t>A significant proportion of the audience listens to these programs weekly, with “Green Earth Hour” being the most frequently followed program.</w:t>
      </w:r>
    </w:p>
    <w:p>
      <w:pPr>
        <w:pStyle w:val="style94"/>
        <w:numPr>
          <w:ilvl w:val="0"/>
          <w:numId w:val="45"/>
        </w:numPr>
        <w:spacing w:before="0" w:beforeAutospacing="false" w:after="0" w:afterAutospacing="false" w:lineRule="auto" w:line="360"/>
        <w:jc w:val="both"/>
        <w:rPr>
          <w:color w:val="000000"/>
        </w:rPr>
      </w:pPr>
      <w:r>
        <w:rPr>
          <w:color w:val="000000"/>
        </w:rPr>
        <w:t>Respondents generally rated the content quality as good, and presenter engagement as moderate to high, highlighting a commendable standard in the delivery of environmental education.</w:t>
      </w:r>
    </w:p>
    <w:p>
      <w:pPr>
        <w:pStyle w:val="style94"/>
        <w:numPr>
          <w:ilvl w:val="0"/>
          <w:numId w:val="45"/>
        </w:numPr>
        <w:spacing w:before="0" w:beforeAutospacing="false" w:after="0" w:afterAutospacing="false" w:lineRule="auto" w:line="360"/>
        <w:jc w:val="both"/>
        <w:rPr>
          <w:color w:val="000000"/>
        </w:rPr>
      </w:pPr>
      <w:r>
        <w:rPr>
          <w:color w:val="000000"/>
        </w:rPr>
        <w:t>About 80% of respondents confirmed that the programs are relevant to environmental challenges in their communities.</w:t>
      </w:r>
    </w:p>
    <w:p>
      <w:pPr>
        <w:pStyle w:val="style94"/>
        <w:numPr>
          <w:ilvl w:val="0"/>
          <w:numId w:val="45"/>
        </w:numPr>
        <w:spacing w:before="0" w:beforeAutospacing="false" w:after="0" w:afterAutospacing="false" w:lineRule="auto" w:line="360"/>
        <w:jc w:val="both"/>
        <w:rPr>
          <w:color w:val="000000"/>
        </w:rPr>
      </w:pPr>
      <w:r>
        <w:rPr>
          <w:color w:val="000000"/>
        </w:rPr>
        <w:t>Although only 35% had participated in interactive segments, this shows that the station offers opportunities for audience engagement, albeit limited.</w:t>
      </w:r>
    </w:p>
    <w:p>
      <w:pPr>
        <w:pStyle w:val="style94"/>
        <w:numPr>
          <w:ilvl w:val="0"/>
          <w:numId w:val="45"/>
        </w:numPr>
        <w:spacing w:before="0" w:beforeAutospacing="false" w:after="0" w:afterAutospacing="false" w:lineRule="auto" w:line="360"/>
        <w:jc w:val="both"/>
        <w:rPr>
          <w:color w:val="000000"/>
        </w:rPr>
      </w:pPr>
      <w:r>
        <w:rPr>
          <w:color w:val="000000"/>
        </w:rPr>
        <w:t>A majority of respondents (70%) reported adopting new environmental practices due to the influence of the programs.</w:t>
      </w:r>
    </w:p>
    <w:p>
      <w:pPr>
        <w:pStyle w:val="style94"/>
        <w:numPr>
          <w:ilvl w:val="0"/>
          <w:numId w:val="45"/>
        </w:numPr>
        <w:spacing w:before="0" w:beforeAutospacing="false" w:after="0" w:afterAutospacing="false" w:lineRule="auto" w:line="360"/>
        <w:jc w:val="both"/>
        <w:rPr>
          <w:color w:val="000000"/>
        </w:rPr>
      </w:pPr>
      <w:r>
        <w:rPr>
          <w:color w:val="000000"/>
        </w:rPr>
        <w:t>Community-level impact was rated high by 55% of respondents, underscoring the effectiveness of radio as a tool for social change.</w:t>
      </w:r>
    </w:p>
    <w:p>
      <w:pPr>
        <w:pStyle w:val="style94"/>
        <w:numPr>
          <w:ilvl w:val="0"/>
          <w:numId w:val="45"/>
        </w:numPr>
        <w:spacing w:before="0" w:beforeAutospacing="false" w:after="0" w:afterAutospacing="false" w:lineRule="auto" w:line="360"/>
        <w:jc w:val="both"/>
        <w:rPr>
          <w:color w:val="000000"/>
        </w:rPr>
      </w:pPr>
      <w:r>
        <w:rPr>
          <w:color w:val="000000"/>
        </w:rPr>
        <w:t>The programs are mostly discovered through word-of-mouth and social media, proving the importance of combining traditional and modern communication strategies.</w:t>
      </w:r>
    </w:p>
    <w:p>
      <w:pPr>
        <w:pStyle w:val="style94"/>
        <w:numPr>
          <w:ilvl w:val="0"/>
          <w:numId w:val="45"/>
        </w:numPr>
        <w:spacing w:before="0" w:beforeAutospacing="false" w:after="0" w:afterAutospacing="false" w:lineRule="auto" w:line="360"/>
        <w:jc w:val="both"/>
        <w:rPr>
          <w:color w:val="000000"/>
        </w:rPr>
      </w:pPr>
      <w:r>
        <w:rPr>
          <w:color w:val="000000"/>
        </w:rPr>
        <w:t>Major challenges identified include insufficient community or government support and barriers such as lack of awareness and participation constraints.</w:t>
      </w:r>
    </w:p>
    <w:p>
      <w:pPr>
        <w:pStyle w:val="style3"/>
        <w:spacing w:before="0" w:beforeAutospacing="false" w:after="0" w:afterAutospacing="false" w:lineRule="auto" w:line="360"/>
        <w:jc w:val="both"/>
        <w:rPr>
          <w:rStyle w:val="style87"/>
          <w:b/>
          <w:bCs/>
          <w:color w:val="000000"/>
          <w:sz w:val="24"/>
          <w:szCs w:val="24"/>
        </w:rPr>
      </w:pPr>
    </w:p>
    <w:p>
      <w:pPr>
        <w:pStyle w:val="style3"/>
        <w:spacing w:before="0" w:beforeAutospacing="false" w:after="0" w:afterAutospacing="false" w:lineRule="auto" w:line="360"/>
        <w:jc w:val="both"/>
        <w:rPr>
          <w:rStyle w:val="style87"/>
          <w:b/>
          <w:bCs/>
          <w:color w:val="000000"/>
          <w:sz w:val="24"/>
          <w:szCs w:val="24"/>
        </w:rPr>
      </w:pP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5.2 Conclusion</w:t>
      </w:r>
    </w:p>
    <w:p>
      <w:pPr>
        <w:pStyle w:val="style94"/>
        <w:spacing w:before="0" w:beforeAutospacing="false" w:after="0" w:afterAutospacing="false" w:lineRule="auto" w:line="360"/>
        <w:jc w:val="both"/>
        <w:rPr>
          <w:color w:val="000000"/>
        </w:rPr>
      </w:pPr>
      <w:r>
        <w:rPr>
          <w:color w:val="000000"/>
        </w:rPr>
        <w:t>The findings of this study reveal that SOBI FM’s environmental programs play a significant role in raising environmental awareness and influencing positive behavior change among its listeners. The programs not only educate but also inspire action, as seen in the high number of respondents who have adopted better waste disposal methods, recycling habits, and community sanitation practices.</w:t>
      </w:r>
    </w:p>
    <w:p>
      <w:pPr>
        <w:pStyle w:val="style94"/>
        <w:spacing w:before="0" w:beforeAutospacing="false" w:after="0" w:afterAutospacing="false" w:lineRule="auto" w:line="360"/>
        <w:jc w:val="both"/>
        <w:rPr>
          <w:color w:val="000000"/>
        </w:rPr>
      </w:pPr>
      <w:r>
        <w:rPr>
          <w:color w:val="000000"/>
        </w:rPr>
        <w:t>Furthermore, the relevance of content to local environmental issues and the moderate-to-high presenter engagement has enhanced the credibility and appeal of these programs. However, the station's impact could be further amplified with increased interactivity, broader outreach, and greater institutional support.</w:t>
      </w:r>
    </w:p>
    <w:p>
      <w:pPr>
        <w:pStyle w:val="style94"/>
        <w:spacing w:before="0" w:beforeAutospacing="false" w:after="0" w:afterAutospacing="false" w:lineRule="auto" w:line="360"/>
        <w:jc w:val="both"/>
        <w:rPr>
          <w:color w:val="000000"/>
        </w:rPr>
      </w:pPr>
      <w:r>
        <w:rPr>
          <w:color w:val="000000"/>
        </w:rPr>
        <w:t>SOBI FM has proven that radio remains a viable and impactful medium for environmental advocacy, especially when content is relatable, consistent, and community-oriented.</w:t>
      </w:r>
    </w:p>
    <w:p>
      <w:pPr>
        <w:pStyle w:val="style3"/>
        <w:spacing w:before="0" w:beforeAutospacing="false" w:after="0" w:afterAutospacing="false" w:lineRule="auto" w:line="360"/>
        <w:jc w:val="both"/>
        <w:rPr>
          <w:color w:val="000000"/>
          <w:sz w:val="24"/>
          <w:szCs w:val="24"/>
        </w:rPr>
      </w:pPr>
      <w:r>
        <w:rPr>
          <w:rStyle w:val="style87"/>
          <w:b/>
          <w:bCs/>
          <w:color w:val="000000"/>
          <w:sz w:val="24"/>
          <w:szCs w:val="24"/>
        </w:rPr>
        <w:t>5.3 Recommendations</w:t>
      </w:r>
    </w:p>
    <w:p>
      <w:pPr>
        <w:pStyle w:val="style94"/>
        <w:spacing w:before="0" w:beforeAutospacing="false" w:after="0" w:afterAutospacing="false" w:lineRule="auto" w:line="360"/>
        <w:jc w:val="both"/>
        <w:rPr>
          <w:color w:val="000000"/>
        </w:rPr>
      </w:pPr>
      <w:r>
        <w:rPr>
          <w:color w:val="000000"/>
        </w:rPr>
        <w:t>Based on the research findings, the following recommendations are made:</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Increase Interactive Opportunities: </w:t>
      </w:r>
      <w:r>
        <w:rPr>
          <w:color w:val="000000"/>
        </w:rPr>
        <w:t>SOBI FM should enhance the interactive components of their environmental programs by encouraging more live calls, voice notes, social media engagement, and community-driven segments.</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Diversify Program Content: </w:t>
      </w:r>
      <w:r>
        <w:rPr>
          <w:color w:val="000000"/>
        </w:rPr>
        <w:t>To sustain interest and deepen impact, the station should incorporate broader environmental topics such as climate change, air pollution, deforestation, environmental health, and disaster preparedness.</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Enhance Collaboration with Stakeholders: </w:t>
      </w:r>
      <w:r>
        <w:rPr>
          <w:color w:val="000000"/>
        </w:rPr>
        <w:t>Partnerships with government agencies, environmental NGOs, schools, and community organizations would provide both content support and logistical aid to expand program reach and effectiveness.</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Improve Accessibility and Timing: </w:t>
      </w:r>
      <w:r>
        <w:rPr>
          <w:color w:val="000000"/>
        </w:rPr>
        <w:t>SOBI FM could consider rebroadcasting popular environmental programs during different time slots to accommodate listeners with varying schedules.</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Expand Awareness Campaigns: </w:t>
      </w:r>
      <w:r>
        <w:rPr>
          <w:color w:val="000000"/>
        </w:rPr>
        <w:t>Leveraging social media and community events to promote awareness of these programs will attract new listeners, especially the youth and less informed communities.</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Train and Support Presenters: </w:t>
      </w:r>
      <w:r>
        <w:rPr>
          <w:color w:val="000000"/>
        </w:rPr>
        <w:t>Continuous capacity building for program hosts and presenters on environmental communication will help keep the content engaging and informative.</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Secure Funding and Institutional Backing: </w:t>
      </w:r>
      <w:r>
        <w:rPr>
          <w:color w:val="000000"/>
        </w:rPr>
        <w:t>SOBI FM should explore funding opportunities and advocate for increased support from government and private entities to sustain and scale up their environmental initiatives.</w:t>
      </w:r>
    </w:p>
    <w:p>
      <w:pPr>
        <w:pStyle w:val="style94"/>
        <w:numPr>
          <w:ilvl w:val="0"/>
          <w:numId w:val="46"/>
        </w:numPr>
        <w:spacing w:before="0" w:beforeAutospacing="false" w:after="0" w:afterAutospacing="false" w:lineRule="auto" w:line="360"/>
        <w:jc w:val="both"/>
        <w:rPr>
          <w:color w:val="000000"/>
        </w:rPr>
      </w:pPr>
      <w:r>
        <w:rPr>
          <w:rStyle w:val="style87"/>
          <w:color w:val="000000"/>
        </w:rPr>
        <w:t xml:space="preserve">Conduct Periodic Audience Surveys: </w:t>
      </w:r>
      <w:r>
        <w:rPr>
          <w:color w:val="000000"/>
        </w:rPr>
        <w:t>Regular feedback from listeners can help in improving program quality, relevance, and responsiveness to community needs.</w:t>
      </w:r>
    </w:p>
    <w:p>
      <w:pPr>
        <w:pStyle w:val="style0"/>
        <w:rPr>
          <w:color w:val="000000"/>
        </w:rPr>
      </w:pPr>
      <w:r>
        <w:rPr>
          <w:color w:val="000000"/>
        </w:rPr>
        <w:br w:type="page"/>
      </w:r>
    </w:p>
    <w:p>
      <w:pPr>
        <w:pStyle w:val="style0"/>
        <w:spacing w:after="0" w:lineRule="auto" w:line="360"/>
        <w:jc w:val="both"/>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 xml:space="preserve">REFERENCES </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Adebayo, T. (2021).</w:t>
      </w:r>
      <w:r>
        <w:rPr>
          <w:color w:val="000000"/>
        </w:rPr>
        <w:t xml:space="preserve"> </w:t>
      </w:r>
      <w:r>
        <w:rPr>
          <w:color w:val="000000"/>
        </w:rPr>
        <w:t>Media Advocacy and Environmental Sustainability in Nigeria.</w:t>
      </w:r>
      <w:r>
        <w:rPr>
          <w:color w:val="000000"/>
        </w:rPr>
        <w:t xml:space="preserve"> Lagos: Greenleaf Publishing.</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Adeoye</w:t>
      </w:r>
      <w:r>
        <w:rPr>
          <w:color w:val="000000"/>
        </w:rPr>
        <w:t xml:space="preserve">, K. (2022). "Community Radio and Environmental Awareness: The Case of SOBI FM." </w:t>
      </w:r>
      <w:r>
        <w:rPr>
          <w:rStyle w:val="style88"/>
          <w:color w:val="000000"/>
        </w:rPr>
        <w:t>Journal of Communication Studies</w:t>
      </w:r>
      <w:r>
        <w:rPr>
          <w:color w:val="000000"/>
        </w:rPr>
        <w:t>, 14(3), 45-62.</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Adedoyin</w:t>
      </w:r>
      <w:r>
        <w:rPr>
          <w:color w:val="000000"/>
        </w:rPr>
        <w:t>, T. (2023).</w:t>
      </w:r>
      <w:r>
        <w:rPr>
          <w:color w:val="000000"/>
        </w:rPr>
        <w:t xml:space="preserve"> "Technological Innovations in Radio Broadcasting: A Focus on Environmental Campaigns." </w:t>
      </w:r>
      <w:r>
        <w:rPr>
          <w:rStyle w:val="style88"/>
          <w:color w:val="000000"/>
        </w:rPr>
        <w:t>Nigerian Journal of Media and Communication</w:t>
      </w:r>
      <w:r>
        <w:rPr>
          <w:color w:val="000000"/>
        </w:rPr>
        <w:t>, 19(2), 67-81.</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Kwara</w:t>
      </w:r>
      <w:r>
        <w:rPr>
          <w:color w:val="000000"/>
        </w:rPr>
        <w:t xml:space="preserve"> State Environmental Protection Agency (KWASEPA).</w:t>
      </w:r>
      <w:r>
        <w:rPr>
          <w:color w:val="000000"/>
        </w:rPr>
        <w:t xml:space="preserve"> </w:t>
      </w:r>
      <w:r>
        <w:rPr>
          <w:color w:val="000000"/>
        </w:rPr>
        <w:t>(2022). Annual Environmental Report.</w:t>
      </w:r>
      <w:r>
        <w:rPr>
          <w:color w:val="000000"/>
        </w:rPr>
        <w:t xml:space="preserve"> Ilorin: KWASEPA.</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McQuail</w:t>
      </w:r>
      <w:r>
        <w:rPr>
          <w:color w:val="000000"/>
        </w:rPr>
        <w:t xml:space="preserve">, D. (2021). </w:t>
      </w:r>
      <w:r>
        <w:rPr>
          <w:rStyle w:val="style88"/>
          <w:color w:val="000000"/>
        </w:rPr>
        <w:t>Mass Communication Theory</w:t>
      </w:r>
      <w:r>
        <w:rPr>
          <w:color w:val="000000"/>
        </w:rPr>
        <w:t>.</w:t>
      </w:r>
      <w:r>
        <w:rPr>
          <w:color w:val="000000"/>
        </w:rPr>
        <w:t xml:space="preserve"> London: Sage Publications.</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Okechukwu</w:t>
      </w:r>
      <w:r>
        <w:rPr>
          <w:color w:val="000000"/>
        </w:rPr>
        <w:t>, R. (2020). Urban Sanitation Practices in Nigeria: Challenges and Prospects. Abuja: Nigerian Environmental Society.</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Olatunji</w:t>
      </w:r>
      <w:r>
        <w:rPr>
          <w:color w:val="000000"/>
        </w:rPr>
        <w:t>, M. (2019).</w:t>
      </w:r>
      <w:r>
        <w:rPr>
          <w:color w:val="000000"/>
        </w:rPr>
        <w:t xml:space="preserve"> "Media Interventions in Urban Sanitation: Evidence from Lagos." </w:t>
      </w:r>
      <w:r>
        <w:rPr>
          <w:rStyle w:val="style88"/>
          <w:color w:val="000000"/>
        </w:rPr>
        <w:t>African Journal of Environmental Studies</w:t>
      </w:r>
      <w:r>
        <w:rPr>
          <w:color w:val="000000"/>
        </w:rPr>
        <w:t>, 10(4), 23-38.</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 xml:space="preserve">SOBI FM. (2023). </w:t>
      </w:r>
      <w:r>
        <w:rPr>
          <w:color w:val="000000"/>
        </w:rPr>
        <w:t>Annual Report on Community Engagement Programs.</w:t>
      </w:r>
      <w:r>
        <w:rPr>
          <w:color w:val="000000"/>
        </w:rPr>
        <w:t xml:space="preserve"> Ilorin: SOBI FM.</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World Health Organization (WHO).</w:t>
      </w:r>
      <w:r>
        <w:rPr>
          <w:color w:val="000000"/>
        </w:rPr>
        <w:t xml:space="preserve"> </w:t>
      </w:r>
      <w:r>
        <w:rPr>
          <w:color w:val="000000"/>
        </w:rPr>
        <w:t>(2022). "Health and Sanitation in Urban Areas."</w:t>
      </w:r>
      <w:r>
        <w:rPr>
          <w:color w:val="000000"/>
        </w:rPr>
        <w:t xml:space="preserve"> Geneva: WHO.</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Adeoye</w:t>
      </w:r>
      <w:r>
        <w:rPr>
          <w:color w:val="000000"/>
        </w:rPr>
        <w:t xml:space="preserve">, K. (2022). "Community Radio and Environmental Awareness: The Case of SOBI FM." </w:t>
      </w:r>
      <w:r>
        <w:rPr>
          <w:rStyle w:val="style88"/>
          <w:color w:val="000000"/>
        </w:rPr>
        <w:t>Journal of Communication Studies</w:t>
      </w:r>
      <w:r>
        <w:rPr>
          <w:color w:val="000000"/>
        </w:rPr>
        <w:t>, 14(3), 45-62.</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Adedoyin</w:t>
      </w:r>
      <w:r>
        <w:rPr>
          <w:color w:val="000000"/>
        </w:rPr>
        <w:t>, T. (2023).</w:t>
      </w:r>
      <w:r>
        <w:rPr>
          <w:color w:val="000000"/>
        </w:rPr>
        <w:t xml:space="preserve"> "Technological Innovations in Radio Broadcasting: A Focus on Environmental Campaigns." </w:t>
      </w:r>
      <w:r>
        <w:rPr>
          <w:rStyle w:val="style88"/>
          <w:color w:val="000000"/>
        </w:rPr>
        <w:t>Nigerian Journal of Media and Communication</w:t>
      </w:r>
      <w:r>
        <w:rPr>
          <w:color w:val="000000"/>
        </w:rPr>
        <w:t>, 19(2), 67-81.</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Kwara</w:t>
      </w:r>
      <w:r>
        <w:rPr>
          <w:color w:val="000000"/>
        </w:rPr>
        <w:t xml:space="preserve"> State Environmental Protection Agency (KWASEPA).</w:t>
      </w:r>
      <w:r>
        <w:rPr>
          <w:color w:val="000000"/>
        </w:rPr>
        <w:t xml:space="preserve"> </w:t>
      </w:r>
      <w:r>
        <w:rPr>
          <w:color w:val="000000"/>
        </w:rPr>
        <w:t>(2022). Annual Environmental Report.</w:t>
      </w:r>
      <w:r>
        <w:rPr>
          <w:color w:val="000000"/>
        </w:rPr>
        <w:t xml:space="preserve"> Ilorin: KWASEPA.</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McQuail</w:t>
      </w:r>
      <w:r>
        <w:rPr>
          <w:color w:val="000000"/>
        </w:rPr>
        <w:t xml:space="preserve">, D. (2021). </w:t>
      </w:r>
      <w:r>
        <w:rPr>
          <w:rStyle w:val="style88"/>
          <w:color w:val="000000"/>
        </w:rPr>
        <w:t>Mass Communication Theory</w:t>
      </w:r>
      <w:r>
        <w:rPr>
          <w:color w:val="000000"/>
        </w:rPr>
        <w:t>.</w:t>
      </w:r>
      <w:r>
        <w:rPr>
          <w:color w:val="000000"/>
        </w:rPr>
        <w:t xml:space="preserve"> London: Sage Publications.</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Okechukwu</w:t>
      </w:r>
      <w:r>
        <w:rPr>
          <w:color w:val="000000"/>
        </w:rPr>
        <w:t>, R. (2020). Urban Sanitation Practices in Nigeria: Challenges and Prospects. Abuja: Nigerian Environmental Society.</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Olatunji</w:t>
      </w:r>
      <w:r>
        <w:rPr>
          <w:color w:val="000000"/>
        </w:rPr>
        <w:t>, M. (2019).</w:t>
      </w:r>
      <w:r>
        <w:rPr>
          <w:color w:val="000000"/>
        </w:rPr>
        <w:t xml:space="preserve"> "Media Interventions in Urban Sanitation: Evidence from Lagos." </w:t>
      </w:r>
      <w:r>
        <w:rPr>
          <w:rStyle w:val="style88"/>
          <w:color w:val="000000"/>
        </w:rPr>
        <w:t>African Journal of Environmental Studies</w:t>
      </w:r>
      <w:r>
        <w:rPr>
          <w:color w:val="000000"/>
        </w:rPr>
        <w:t>, 10(4), 23-38.</w:t>
      </w:r>
    </w:p>
    <w:p>
      <w:pPr>
        <w:pStyle w:val="style94"/>
        <w:tabs>
          <w:tab w:val="left" w:leader="none" w:pos="720"/>
        </w:tabs>
        <w:spacing w:before="0" w:beforeAutospacing="false" w:after="0" w:afterAutospacing="false" w:lineRule="auto" w:line="360"/>
        <w:ind w:left="720" w:hanging="720"/>
        <w:jc w:val="both"/>
        <w:rPr>
          <w:color w:val="000000"/>
        </w:rPr>
      </w:pPr>
      <w:r>
        <w:rPr>
          <w:color w:val="000000"/>
        </w:rPr>
        <w:t xml:space="preserve">SOBI FM. (2023). </w:t>
      </w:r>
      <w:r>
        <w:rPr>
          <w:color w:val="000000"/>
        </w:rPr>
        <w:t>Annual Report on Community Engagement Programs.</w:t>
      </w:r>
      <w:r>
        <w:rPr>
          <w:color w:val="000000"/>
        </w:rPr>
        <w:t xml:space="preserve"> Ilorin: SOBI FM.</w:t>
      </w:r>
    </w:p>
    <w:p>
      <w:pPr>
        <w:pStyle w:val="style94"/>
        <w:tabs>
          <w:tab w:val="left" w:leader="none" w:pos="720"/>
        </w:tabs>
        <w:spacing w:before="0" w:beforeAutospacing="false" w:after="0" w:afterAutospacing="false" w:lineRule="auto" w:line="360"/>
        <w:ind w:left="720" w:hanging="720"/>
        <w:jc w:val="both"/>
        <w:rPr>
          <w:b/>
          <w:color w:val="000000"/>
        </w:rPr>
      </w:pPr>
      <w:r>
        <w:rPr>
          <w:color w:val="000000"/>
        </w:rPr>
        <w:t>World Health Organization (WHO).</w:t>
      </w:r>
      <w:r>
        <w:rPr>
          <w:color w:val="000000"/>
        </w:rPr>
        <w:t xml:space="preserve"> </w:t>
      </w:r>
      <w:r>
        <w:rPr>
          <w:color w:val="000000"/>
        </w:rPr>
        <w:t>(2022). "Health and Sanitation in Urban Areas."</w:t>
      </w:r>
      <w:r>
        <w:rPr>
          <w:color w:val="000000"/>
        </w:rPr>
        <w:t xml:space="preserve"> Geneva: WHO.</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Bushman, B. J. &amp; </w:t>
      </w:r>
      <w:r>
        <w:rPr>
          <w:rFonts w:ascii="Times New Roman" w:cs="Times New Roman" w:hAnsi="Times New Roman"/>
          <w:color w:val="000000"/>
          <w:sz w:val="24"/>
          <w:szCs w:val="24"/>
        </w:rPr>
        <w:t>Huesmann</w:t>
      </w:r>
      <w:r>
        <w:rPr>
          <w:rFonts w:ascii="Times New Roman" w:cs="Times New Roman" w:hAnsi="Times New Roman"/>
          <w:color w:val="000000"/>
          <w:sz w:val="24"/>
          <w:szCs w:val="24"/>
        </w:rPr>
        <w:t>, L. (2006).</w:t>
      </w:r>
      <w:r>
        <w:rPr>
          <w:rFonts w:ascii="Times New Roman" w:cs="Times New Roman" w:hAnsi="Times New Roman"/>
          <w:color w:val="000000"/>
          <w:sz w:val="24"/>
          <w:szCs w:val="24"/>
        </w:rPr>
        <w:t xml:space="preserve"> Short-Term and Long-Term Effects of Violent Media on Aggression in Children and Adults, Archives of Pediatrics and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Adolescent Medicine.</w:t>
      </w:r>
      <w:r>
        <w:rPr>
          <w:rFonts w:ascii="Times New Roman" w:cs="Times New Roman" w:hAnsi="Times New Roman"/>
          <w:color w:val="000000"/>
          <w:sz w:val="24"/>
          <w:szCs w:val="24"/>
        </w:rPr>
        <w:t xml:space="preserve">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Certain, L.K. and Kahn, R.S. (2002).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Prevalence, Correlates, and Trajectory of Television Viewing among Infants and Toddlers.</w:t>
      </w:r>
      <w:r>
        <w:rPr>
          <w:rFonts w:ascii="Times New Roman" w:cs="Times New Roman" w:hAnsi="Times New Roman"/>
          <w:color w:val="000000"/>
          <w:sz w:val="24"/>
          <w:szCs w:val="24"/>
        </w:rPr>
        <w:t xml:space="preserve">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Pediatrics, 109(4).</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Daramola</w:t>
      </w:r>
      <w:r>
        <w:rPr>
          <w:rFonts w:ascii="Times New Roman" w:cs="Times New Roman" w:hAnsi="Times New Roman"/>
          <w:color w:val="000000"/>
          <w:sz w:val="24"/>
          <w:szCs w:val="24"/>
        </w:rPr>
        <w:t xml:space="preserve">, I. (2005). </w:t>
      </w:r>
      <w:r>
        <w:rPr>
          <w:rFonts w:ascii="Times New Roman" w:cs="Times New Roman" w:hAnsi="Times New Roman"/>
          <w:color w:val="000000"/>
          <w:sz w:val="24"/>
          <w:szCs w:val="24"/>
        </w:rPr>
        <w:t>Mass Media and Society.</w:t>
      </w:r>
      <w:r>
        <w:rPr>
          <w:rFonts w:ascii="Times New Roman" w:cs="Times New Roman" w:hAnsi="Times New Roman"/>
          <w:color w:val="000000"/>
          <w:sz w:val="24"/>
          <w:szCs w:val="24"/>
        </w:rPr>
        <w:t xml:space="preserve"> Lagos: </w:t>
      </w:r>
      <w:r>
        <w:rPr>
          <w:rFonts w:ascii="Times New Roman" w:cs="Times New Roman" w:hAnsi="Times New Roman"/>
          <w:color w:val="000000"/>
          <w:sz w:val="24"/>
          <w:szCs w:val="24"/>
        </w:rPr>
        <w:t>Rothan</w:t>
      </w:r>
      <w:r>
        <w:rPr>
          <w:rFonts w:ascii="Times New Roman" w:cs="Times New Roman" w:hAnsi="Times New Roman"/>
          <w:color w:val="000000"/>
          <w:sz w:val="24"/>
          <w:szCs w:val="24"/>
        </w:rPr>
        <w:t xml:space="preserve"> Press.</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Fawole</w:t>
      </w:r>
      <w:r>
        <w:rPr>
          <w:rFonts w:ascii="Times New Roman" w:cs="Times New Roman" w:hAnsi="Times New Roman"/>
          <w:color w:val="000000"/>
          <w:sz w:val="24"/>
          <w:szCs w:val="24"/>
        </w:rPr>
        <w:t>, et al. (2006).</w:t>
      </w:r>
      <w:r>
        <w:rPr>
          <w:rFonts w:ascii="Times New Roman" w:cs="Times New Roman" w:hAnsi="Times New Roman"/>
          <w:color w:val="000000"/>
          <w:sz w:val="24"/>
          <w:szCs w:val="24"/>
        </w:rPr>
        <w:t xml:space="preserve">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Fiske, J. (1992). </w:t>
      </w:r>
      <w:r>
        <w:rPr>
          <w:rFonts w:ascii="Times New Roman" w:cs="Times New Roman" w:hAnsi="Times New Roman"/>
          <w:color w:val="000000"/>
          <w:sz w:val="24"/>
          <w:szCs w:val="24"/>
        </w:rPr>
        <w:t>The Wretched of the Earth.</w:t>
      </w:r>
      <w:r>
        <w:rPr>
          <w:rFonts w:ascii="Times New Roman" w:cs="Times New Roman" w:hAnsi="Times New Roman"/>
          <w:color w:val="000000"/>
          <w:sz w:val="24"/>
          <w:szCs w:val="24"/>
        </w:rPr>
        <w:t xml:space="preserve"> New York, Groove Press.</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Gerbner</w:t>
      </w:r>
      <w:r>
        <w:rPr>
          <w:rFonts w:ascii="Times New Roman" w:cs="Times New Roman" w:hAnsi="Times New Roman"/>
          <w:color w:val="000000"/>
          <w:sz w:val="24"/>
          <w:szCs w:val="24"/>
        </w:rPr>
        <w:t>, G., Gross, L., Morgan, M., Signorelli, N., &amp; Shanahan, J. (2002).</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 J. Bryant &amp; D.</w:t>
      </w:r>
      <w:r>
        <w:rPr>
          <w:rFonts w:ascii="Times New Roman" w:cs="Times New Roman" w:hAnsi="Times New Roman"/>
          <w:color w:val="000000"/>
          <w:sz w:val="24"/>
          <w:szCs w:val="24"/>
        </w:rPr>
        <w:t xml:space="preserve">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Gerbner</w:t>
      </w:r>
      <w:r>
        <w:rPr>
          <w:rFonts w:ascii="Times New Roman" w:cs="Times New Roman" w:hAnsi="Times New Roman"/>
          <w:color w:val="000000"/>
          <w:sz w:val="24"/>
          <w:szCs w:val="24"/>
        </w:rPr>
        <w:t xml:space="preserve">, G. (1998). Cultivation </w:t>
      </w:r>
      <w:r>
        <w:rPr>
          <w:rFonts w:ascii="Times New Roman" w:cs="Times New Roman" w:hAnsi="Times New Roman"/>
          <w:i/>
          <w:color w:val="000000"/>
          <w:sz w:val="24"/>
          <w:szCs w:val="24"/>
        </w:rPr>
        <w:t>Source: Survey 2025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w:t>
      </w:r>
      <w:r>
        <w:rPr>
          <w:rFonts w:ascii="Times New Roman" w:cs="Times New Roman" w:hAnsi="Times New Roman"/>
          <w:color w:val="000000"/>
          <w:sz w:val="24"/>
          <w:szCs w:val="24"/>
        </w:rPr>
        <w:t xml:space="preserve"> Overview. </w:t>
      </w:r>
      <w:r>
        <w:rPr>
          <w:rFonts w:ascii="Times New Roman" w:cs="Times New Roman" w:hAnsi="Times New Roman"/>
          <w:color w:val="000000"/>
          <w:sz w:val="24"/>
          <w:szCs w:val="24"/>
        </w:rPr>
        <w:t>Mass Communication &amp; Society.</w:t>
      </w:r>
      <w:r>
        <w:rPr>
          <w:rFonts w:ascii="Times New Roman" w:cs="Times New Roman" w:hAnsi="Times New Roman"/>
          <w:color w:val="000000"/>
          <w:sz w:val="24"/>
          <w:szCs w:val="24"/>
        </w:rPr>
        <w:t xml:space="preserve">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Griffin, E (2012). A First Look at Communication Theory (8th </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New York, United States of America: McGraw Hill.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Gunter, B., &amp; </w:t>
      </w:r>
      <w:r>
        <w:rPr>
          <w:rFonts w:ascii="Times New Roman" w:cs="Times New Roman" w:hAnsi="Times New Roman"/>
          <w:color w:val="000000"/>
          <w:sz w:val="24"/>
          <w:szCs w:val="24"/>
        </w:rPr>
        <w:t>McAleer</w:t>
      </w:r>
      <w:r>
        <w:rPr>
          <w:rFonts w:ascii="Times New Roman" w:cs="Times New Roman" w:hAnsi="Times New Roman"/>
          <w:color w:val="000000"/>
          <w:sz w:val="24"/>
          <w:szCs w:val="24"/>
        </w:rPr>
        <w:t>, J. (1997).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Children and Television.</w:t>
      </w:r>
      <w:r>
        <w:rPr>
          <w:rFonts w:ascii="Times New Roman" w:cs="Times New Roman" w:hAnsi="Times New Roman"/>
          <w:color w:val="000000"/>
          <w:sz w:val="24"/>
          <w:szCs w:val="24"/>
        </w:rPr>
        <w:t xml:space="preserve"> New York: Routledge.</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Huesmann</w:t>
      </w:r>
      <w:r>
        <w:rPr>
          <w:rFonts w:ascii="Times New Roman" w:cs="Times New Roman" w:hAnsi="Times New Roman"/>
          <w:color w:val="000000"/>
          <w:sz w:val="24"/>
          <w:szCs w:val="24"/>
        </w:rPr>
        <w:t xml:space="preserve">, L. R. et al, (2003). Longitudinal Relations </w:t>
      </w:r>
      <w:r>
        <w:rPr>
          <w:rFonts w:ascii="Times New Roman" w:cs="Times New Roman" w:hAnsi="Times New Roman"/>
          <w:color w:val="000000"/>
          <w:sz w:val="24"/>
          <w:szCs w:val="24"/>
        </w:rPr>
        <w:t>Between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Children‟s</w:t>
      </w:r>
      <w:r>
        <w:rPr>
          <w:rFonts w:ascii="Times New Roman" w:cs="Times New Roman" w:hAnsi="Times New Roman"/>
          <w:color w:val="000000"/>
          <w:sz w:val="24"/>
          <w:szCs w:val="24"/>
        </w:rPr>
        <w:t xml:space="preserve"> Exposure to TV Violence and their Aggressive and Violent Behavior in Young Adulthood: 1977-1992. </w:t>
      </w:r>
      <w:r>
        <w:rPr>
          <w:rFonts w:ascii="Times New Roman" w:cs="Times New Roman" w:hAnsi="Times New Roman"/>
          <w:color w:val="000000"/>
          <w:sz w:val="24"/>
          <w:szCs w:val="24"/>
        </w:rPr>
        <w:t>Developmental Psychology.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83Kozma, R.B. (1991).</w:t>
      </w:r>
      <w:r>
        <w:rPr>
          <w:rFonts w:ascii="Times New Roman" w:cs="Times New Roman" w:hAnsi="Times New Roman"/>
          <w:color w:val="000000"/>
          <w:sz w:val="24"/>
          <w:szCs w:val="24"/>
        </w:rPr>
        <w:t xml:space="preserve">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Marthers</w:t>
      </w:r>
      <w:r>
        <w:rPr>
          <w:rFonts w:ascii="Times New Roman" w:cs="Times New Roman" w:hAnsi="Times New Roman"/>
          <w:color w:val="000000"/>
          <w:sz w:val="24"/>
          <w:szCs w:val="24"/>
        </w:rPr>
        <w:t xml:space="preserve">, N., Fox, N. and </w:t>
      </w:r>
      <w:r>
        <w:rPr>
          <w:rFonts w:ascii="Times New Roman" w:cs="Times New Roman" w:hAnsi="Times New Roman"/>
          <w:color w:val="000000"/>
          <w:sz w:val="24"/>
          <w:szCs w:val="24"/>
        </w:rPr>
        <w:t>Hunn</w:t>
      </w:r>
      <w:r>
        <w:rPr>
          <w:rFonts w:ascii="Times New Roman" w:cs="Times New Roman" w:hAnsi="Times New Roman"/>
          <w:color w:val="000000"/>
          <w:sz w:val="24"/>
          <w:szCs w:val="24"/>
        </w:rPr>
        <w:t>, A. (2009).</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Surveys and Questionnaires.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Nottingham University.</w:t>
      </w:r>
      <w:r>
        <w:rPr>
          <w:rFonts w:ascii="Times New Roman" w:cs="Times New Roman" w:hAnsi="Times New Roman"/>
          <w:color w:val="000000"/>
          <w:sz w:val="24"/>
          <w:szCs w:val="24"/>
        </w:rPr>
        <w:t xml:space="preserve">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McQuail</w:t>
      </w:r>
      <w:r>
        <w:rPr>
          <w:rFonts w:ascii="Times New Roman" w:cs="Times New Roman" w:hAnsi="Times New Roman"/>
          <w:color w:val="000000"/>
          <w:sz w:val="24"/>
          <w:szCs w:val="24"/>
        </w:rPr>
        <w:t xml:space="preserve">, D. (2005). Mass Communication Theory (5th </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London: Sage Publications. </w:t>
      </w:r>
    </w:p>
    <w:p>
      <w:pPr>
        <w:pStyle w:val="style0"/>
        <w:spacing w:after="0" w:lineRule="auto" w:line="360"/>
        <w:ind w:left="720" w:hanging="720"/>
        <w:jc w:val="both"/>
        <w:rPr>
          <w:rFonts w:ascii="Times New Roman" w:cs="Times New Roman" w:hAnsi="Times New Roman"/>
          <w:color w:val="000000"/>
          <w:sz w:val="24"/>
          <w:szCs w:val="24"/>
        </w:rPr>
      </w:pPr>
      <w:r>
        <w:rPr>
          <w:rFonts w:ascii="Times New Roman" w:cs="Times New Roman" w:hAnsi="Times New Roman"/>
          <w:color w:val="000000"/>
          <w:sz w:val="24"/>
          <w:szCs w:val="24"/>
        </w:rPr>
        <w:t>Nabi</w:t>
      </w:r>
      <w:r>
        <w:rPr>
          <w:rFonts w:ascii="Times New Roman" w:cs="Times New Roman" w:hAnsi="Times New Roman"/>
          <w:color w:val="000000"/>
          <w:sz w:val="24"/>
          <w:szCs w:val="24"/>
        </w:rPr>
        <w:t>, R. L., and Sullivan, J. L. (2001).</w:t>
      </w:r>
      <w:r>
        <w:rPr>
          <w:rFonts w:ascii="Times New Roman" w:cs="Times New Roman" w:hAnsi="Times New Roman"/>
          <w:color w:val="000000"/>
          <w:sz w:val="24"/>
          <w:szCs w:val="24"/>
        </w:rPr>
        <w:t xml:space="preserve"> </w:t>
      </w:r>
    </w:p>
    <w:p>
      <w:pPr>
        <w:pStyle w:val="style94"/>
        <w:tabs>
          <w:tab w:val="left" w:leader="none" w:pos="720"/>
        </w:tabs>
        <w:spacing w:before="0" w:beforeAutospacing="false" w:after="0" w:afterAutospacing="false" w:lineRule="auto" w:line="360"/>
        <w:ind w:left="720" w:hanging="720"/>
        <w:jc w:val="both"/>
        <w:rPr>
          <w:color w:val="000000"/>
        </w:rPr>
      </w:pPr>
    </w:p>
    <w:p>
      <w:pPr>
        <w:pStyle w:val="style0"/>
        <w:spacing w:after="0" w:lineRule="auto" w:line="360"/>
        <w:jc w:val="both"/>
        <w:rPr>
          <w:rFonts w:ascii="Times New Roman" w:cs="Times New Roman" w:eastAsia="Times New Roman" w:hAnsi="Times New Roman"/>
          <w:color w:val="000000"/>
          <w:sz w:val="24"/>
          <w:szCs w:val="24"/>
        </w:rPr>
      </w:pPr>
      <w:r>
        <w:rPr>
          <w:color w:val="000000"/>
        </w:rPr>
        <w:br w:type="page"/>
      </w:r>
    </w:p>
    <w:p>
      <w:pPr>
        <w:pStyle w:val="style0"/>
        <w:pBdr>
          <w:bottom w:val="single" w:sz="12" w:space="1" w:color="auto"/>
        </w:pBdr>
        <w:tabs>
          <w:tab w:val="left" w:leader="none" w:pos="720"/>
          <w:tab w:val="left" w:leader="none" w:pos="1440"/>
          <w:tab w:val="left" w:leader="none" w:pos="2160"/>
          <w:tab w:val="center" w:leader="none" w:pos="4680"/>
        </w:tabs>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KWARA STATE POLYTECHNIC, ILORIN</w:t>
      </w:r>
    </w:p>
    <w:p>
      <w:pPr>
        <w:pStyle w:val="style0"/>
        <w:tabs>
          <w:tab w:val="left" w:leader="none" w:pos="720"/>
          <w:tab w:val="left" w:leader="none" w:pos="1440"/>
          <w:tab w:val="left" w:leader="none" w:pos="2160"/>
          <w:tab w:val="center" w:leader="none" w:pos="4680"/>
        </w:tabs>
        <w:spacing w:after="0" w:lineRule="auto" w:line="360"/>
        <w:jc w:val="center"/>
        <w:rPr>
          <w:rFonts w:ascii="Times New Roman" w:cs="Times New Roman" w:hAnsi="Times New Roman"/>
          <w:color w:val="000000"/>
          <w:sz w:val="24"/>
          <w:szCs w:val="24"/>
        </w:rPr>
      </w:pPr>
      <w:r>
        <w:rPr>
          <w:rFonts w:ascii="Times New Roman" w:cs="Times New Roman" w:hAnsi="Times New Roman"/>
          <w:b/>
          <w:color w:val="000000"/>
          <w:sz w:val="24"/>
          <w:szCs w:val="24"/>
        </w:rPr>
        <w:t>QUESTIONNAIRE</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color w:val="000000"/>
          <w:sz w:val="24"/>
          <w:szCs w:val="24"/>
        </w:rPr>
      </w:pPr>
      <w:r>
        <w:rPr>
          <w:rFonts w:ascii="Times New Roman" w:cs="Times New Roman" w:hAnsi="Times New Roman"/>
          <w:color w:val="000000"/>
          <w:sz w:val="24"/>
          <w:szCs w:val="24"/>
        </w:rPr>
        <w:t>Institute of Information and Communication Technology,</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color w:val="000000"/>
          <w:sz w:val="24"/>
          <w:szCs w:val="24"/>
        </w:rPr>
      </w:pPr>
      <w:r>
        <w:rPr>
          <w:rFonts w:ascii="Times New Roman" w:cs="Times New Roman" w:hAnsi="Times New Roman"/>
          <w:color w:val="000000"/>
          <w:sz w:val="24"/>
          <w:szCs w:val="24"/>
        </w:rPr>
        <w:t>Department of Mass Communication.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Dear Respondent,</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We are ND II student of the above-named Institution Department carrying out a research on </w:t>
      </w:r>
      <w:r>
        <w:rPr>
          <w:rFonts w:ascii="Times New Roman" w:cs="Times New Roman" w:hAnsi="Times New Roman"/>
          <w:b/>
          <w:bCs/>
          <w:color w:val="000000"/>
          <w:sz w:val="24"/>
          <w:szCs w:val="24"/>
        </w:rPr>
        <w:t>“</w:t>
      </w:r>
      <w:r>
        <w:rPr>
          <w:rFonts w:ascii="Times New Roman" w:cs="Times New Roman" w:hAnsi="Times New Roman"/>
          <w:b/>
          <w:bCs/>
          <w:color w:val="000000"/>
          <w:sz w:val="24"/>
          <w:szCs w:val="24"/>
        </w:rPr>
        <w:t>Assesing</w:t>
      </w:r>
      <w:r>
        <w:rPr>
          <w:rFonts w:ascii="Times New Roman" w:cs="Times New Roman" w:hAnsi="Times New Roman"/>
          <w:b/>
          <w:bCs/>
          <w:color w:val="000000"/>
          <w:sz w:val="24"/>
          <w:szCs w:val="24"/>
        </w:rPr>
        <w:t xml:space="preserve"> the role of radio as a tools for public enlighten towards achieving clean environment in Ilorin metropolis. </w:t>
      </w:r>
      <w:r>
        <w:rPr>
          <w:rFonts w:ascii="Times New Roman" w:cs="Times New Roman" w:hAnsi="Times New Roman"/>
          <w:b/>
          <w:bCs/>
          <w:color w:val="000000"/>
          <w:sz w:val="24"/>
          <w:szCs w:val="24"/>
        </w:rPr>
        <w:t>Sobi</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Fm</w:t>
      </w:r>
      <w:r>
        <w:rPr>
          <w:rFonts w:ascii="Times New Roman" w:cs="Times New Roman" w:hAnsi="Times New Roman"/>
          <w:b/>
          <w:bCs/>
          <w:color w:val="000000"/>
          <w:sz w:val="24"/>
          <w:szCs w:val="24"/>
        </w:rPr>
        <w:t xml:space="preserve"> as a case study”.</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I shall be happy is confidential as possible; and the data gathered therein will be used strictly for academic purpose.</w:t>
      </w:r>
    </w:p>
    <w:p>
      <w:pPr>
        <w:pStyle w:val="style3"/>
        <w:spacing w:before="0" w:beforeAutospacing="false" w:after="0" w:afterAutospacing="false" w:lineRule="auto" w:line="360"/>
        <w:jc w:val="both"/>
        <w:rPr>
          <w:rStyle w:val="style87"/>
          <w:b/>
          <w:bCs/>
          <w:color w:val="000000"/>
          <w:sz w:val="24"/>
          <w:szCs w:val="24"/>
        </w:rPr>
      </w:pPr>
      <w:r>
        <w:rPr>
          <w:color w:val="000000"/>
          <w:sz w:val="24"/>
          <w:szCs w:val="24"/>
        </w:rPr>
        <w:tab/>
      </w:r>
      <w:r>
        <w:rPr>
          <w:color w:val="000000"/>
          <w:sz w:val="24"/>
          <w:szCs w:val="24"/>
        </w:rPr>
        <w:t xml:space="preserve">INSTRUCTION: Please (  ) the answer you consider appropriate. The questionnaire will be in two parts, Section </w:t>
      </w:r>
      <w:r>
        <w:rPr>
          <w:color w:val="000000"/>
          <w:sz w:val="24"/>
          <w:szCs w:val="24"/>
        </w:rPr>
        <w:t>A</w:t>
      </w:r>
      <w:r>
        <w:rPr>
          <w:color w:val="000000"/>
          <w:sz w:val="24"/>
          <w:szCs w:val="24"/>
        </w:rPr>
        <w:t xml:space="preserve"> &amp; B.</w:t>
      </w:r>
    </w:p>
    <w:p>
      <w:pPr>
        <w:pStyle w:val="style3"/>
        <w:spacing w:before="0" w:beforeAutospacing="false" w:after="0" w:afterAutospacing="false"/>
        <w:jc w:val="both"/>
        <w:rPr>
          <w:color w:val="000000"/>
          <w:sz w:val="24"/>
          <w:szCs w:val="24"/>
        </w:rPr>
      </w:pPr>
      <w:r>
        <w:rPr>
          <w:rStyle w:val="style87"/>
          <w:b/>
          <w:bCs/>
          <w:color w:val="000000"/>
          <w:sz w:val="24"/>
          <w:szCs w:val="24"/>
        </w:rPr>
        <w:t>SECTION A: DEMOGRAPHIC INFORMATION</w:t>
      </w:r>
    </w:p>
    <w:p>
      <w:pPr>
        <w:pStyle w:val="style94"/>
        <w:spacing w:before="0" w:beforeAutospacing="false" w:after="0" w:afterAutospacing="false"/>
        <w:jc w:val="both"/>
        <w:rPr>
          <w:color w:val="000000"/>
        </w:rPr>
        <w:sectPr>
          <w:pgSz w:w="12240" w:h="15840" w:orient="portrait"/>
          <w:pgMar w:top="1440" w:right="1440" w:bottom="1440" w:left="1440" w:header="720" w:footer="720" w:gutter="0"/>
          <w:pgNumType w:fmt="numberInDash" w:start="1"/>
          <w:cols w:space="720"/>
          <w:docGrid w:linePitch="360"/>
        </w:sectPr>
      </w:pPr>
    </w:p>
    <w:p>
      <w:pPr>
        <w:pStyle w:val="style94"/>
        <w:spacing w:before="0" w:beforeAutospacing="false" w:after="0" w:afterAutospacing="false"/>
        <w:jc w:val="both"/>
        <w:rPr>
          <w:color w:val="000000"/>
        </w:rPr>
      </w:pPr>
      <w:r>
        <w:rPr>
          <w:color w:val="000000"/>
        </w:rPr>
        <w:t>Please tick (</w:t>
      </w:r>
      <w:r>
        <w:rPr>
          <w:rFonts w:ascii="MS Gothic" w:cs="MS Gothic" w:eastAsia="MS Gothic" w:hAnsi="MS Gothic" w:hint="eastAsia"/>
          <w:color w:val="000000"/>
        </w:rPr>
        <w:t>✓</w:t>
      </w:r>
      <w:r>
        <w:rPr>
          <w:color w:val="000000"/>
        </w:rPr>
        <w:t>) the appropriate option:</w:t>
      </w:r>
    </w:p>
    <w:p>
      <w:pPr>
        <w:pStyle w:val="style94"/>
        <w:numPr>
          <w:ilvl w:val="0"/>
          <w:numId w:val="17"/>
        </w:numPr>
        <w:spacing w:before="0" w:beforeAutospacing="false" w:after="0" w:afterAutospacing="false"/>
        <w:jc w:val="both"/>
        <w:rPr>
          <w:color w:val="000000"/>
        </w:rPr>
      </w:pPr>
      <w:r>
        <w:rPr>
          <w:rStyle w:val="style87"/>
          <w:color w:val="000000"/>
        </w:rPr>
        <w:t>Gender:</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2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Male</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2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Female</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2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Prefer not to say</w:t>
      </w:r>
    </w:p>
    <w:p>
      <w:pPr>
        <w:pStyle w:val="style94"/>
        <w:numPr>
          <w:ilvl w:val="0"/>
          <w:numId w:val="17"/>
        </w:numPr>
        <w:spacing w:before="0" w:beforeAutospacing="false" w:after="0" w:afterAutospacing="false"/>
        <w:jc w:val="both"/>
        <w:rPr>
          <w:color w:val="000000"/>
        </w:rPr>
      </w:pPr>
      <w:r>
        <w:rPr>
          <w:rStyle w:val="style87"/>
          <w:color w:val="000000"/>
        </w:rPr>
        <w:t>Age Range:</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Below 18</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18–25</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26–35</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36–45</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46 and above</w:t>
      </w:r>
    </w:p>
    <w:p>
      <w:pPr>
        <w:pStyle w:val="style94"/>
        <w:numPr>
          <w:ilvl w:val="0"/>
          <w:numId w:val="17"/>
        </w:numPr>
        <w:spacing w:before="0" w:beforeAutospacing="false" w:after="0" w:afterAutospacing="false"/>
        <w:jc w:val="both"/>
        <w:rPr>
          <w:color w:val="000000"/>
        </w:rPr>
      </w:pPr>
      <w:r>
        <w:rPr>
          <w:rStyle w:val="style87"/>
          <w:color w:val="000000"/>
        </w:rPr>
        <w:t>Educational Qualification:</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Primary</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Secondary</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Tertiary</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Postgraduate</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3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Others (please specify): ____________</w:t>
      </w:r>
    </w:p>
    <w:p>
      <w:pPr>
        <w:pStyle w:val="style94"/>
        <w:numPr>
          <w:ilvl w:val="0"/>
          <w:numId w:val="17"/>
        </w:numPr>
        <w:spacing w:before="0" w:beforeAutospacing="false" w:after="0" w:afterAutospacing="false"/>
        <w:jc w:val="both"/>
        <w:rPr>
          <w:color w:val="000000"/>
        </w:rPr>
      </w:pPr>
      <w:r>
        <w:rPr>
          <w:rStyle w:val="style87"/>
          <w:color w:val="000000"/>
        </w:rPr>
        <w:t>Occupation:</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4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Student</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4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Civil Servant</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4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Private Sector Employee</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4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Self-employed</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4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Unemployed</w:t>
      </w:r>
    </w:p>
    <w:p>
      <w:pPr>
        <w:pStyle w:val="style94"/>
        <w:numPr>
          <w:ilvl w:val="1"/>
          <w:numId w:val="17"/>
        </w:numPr>
        <w:spacing w:before="0" w:beforeAutospacing="false" w:after="0" w:afterAutospacing="false"/>
        <w:jc w:val="both"/>
        <w:rPr>
          <w:color w:val="000000"/>
        </w:rPr>
      </w:pPr>
      <w:r>
        <w:rPr>
          <w:color w:val="000000"/>
        </w:rPr>
        <w:drawing>
          <wp:inline distT="0" distB="0" distL="0" distR="0">
            <wp:extent cx="260985" cy="225425"/>
            <wp:effectExtent l="0" t="0" r="0" b="0"/>
            <wp:docPr id="104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Others (please specify): ____________</w:t>
      </w:r>
    </w:p>
    <w:p>
      <w:pPr>
        <w:pStyle w:val="style94"/>
        <w:numPr>
          <w:ilvl w:val="0"/>
          <w:numId w:val="17"/>
        </w:numPr>
        <w:spacing w:before="0" w:beforeAutospacing="false" w:after="0" w:afterAutospacing="false"/>
        <w:jc w:val="both"/>
        <w:rPr>
          <w:color w:val="000000"/>
        </w:rPr>
      </w:pPr>
      <w:r>
        <w:rPr>
          <w:rStyle w:val="style87"/>
          <w:color w:val="000000"/>
        </w:rPr>
        <w:t>Location/Area of Residence:</w:t>
      </w:r>
    </w:p>
    <w:p>
      <w:pPr>
        <w:pStyle w:val="style0"/>
        <w:spacing w:after="0" w:lineRule="auto" w:line="24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____________________________</w:t>
      </w:r>
    </w:p>
    <w:p>
      <w:pPr>
        <w:pStyle w:val="style3"/>
        <w:spacing w:before="0" w:beforeAutospacing="false" w:after="0" w:afterAutospacing="false"/>
        <w:jc w:val="both"/>
        <w:rPr>
          <w:color w:val="000000"/>
          <w:sz w:val="24"/>
          <w:szCs w:val="24"/>
        </w:rPr>
      </w:pPr>
      <w:r>
        <w:rPr>
          <w:rStyle w:val="style87"/>
          <w:b/>
          <w:bCs/>
          <w:color w:val="000000"/>
          <w:sz w:val="24"/>
          <w:szCs w:val="24"/>
        </w:rPr>
        <w:t>SECTION B: Content and Structure of Environmental Programs</w:t>
      </w:r>
    </w:p>
    <w:p>
      <w:pPr>
        <w:pStyle w:val="style94"/>
        <w:numPr>
          <w:ilvl w:val="0"/>
          <w:numId w:val="18"/>
        </w:numPr>
        <w:spacing w:before="0" w:beforeAutospacing="false" w:after="0" w:afterAutospacing="false"/>
        <w:jc w:val="both"/>
        <w:rPr>
          <w:color w:val="000000"/>
        </w:rPr>
      </w:pPr>
      <w:r>
        <w:rPr>
          <w:color w:val="000000"/>
        </w:rPr>
        <w:t>How often do you listen to environmental programs on SOBI FM?</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4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Daily</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4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Weekly</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4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Occasionally</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4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Never</w:t>
      </w:r>
    </w:p>
    <w:p>
      <w:pPr>
        <w:pStyle w:val="style94"/>
        <w:numPr>
          <w:ilvl w:val="0"/>
          <w:numId w:val="18"/>
        </w:numPr>
        <w:spacing w:before="0" w:beforeAutospacing="false" w:after="0" w:afterAutospacing="false"/>
        <w:jc w:val="both"/>
        <w:rPr>
          <w:color w:val="000000"/>
        </w:rPr>
      </w:pPr>
      <w:r>
        <w:rPr>
          <w:color w:val="000000"/>
        </w:rPr>
        <w:t>Which environmental program on SOBI FM do you listen to most frequently?</w:t>
      </w:r>
    </w:p>
    <w:p>
      <w:pPr>
        <w:pStyle w:val="style0"/>
        <w:spacing w:after="0" w:lineRule="auto" w:line="240"/>
        <w:ind w:left="720"/>
        <w:jc w:val="both"/>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_____________________________</w:t>
      </w:r>
    </w:p>
    <w:p>
      <w:pPr>
        <w:pStyle w:val="style94"/>
        <w:numPr>
          <w:ilvl w:val="0"/>
          <w:numId w:val="18"/>
        </w:numPr>
        <w:spacing w:before="0" w:beforeAutospacing="false" w:after="0" w:afterAutospacing="false"/>
        <w:jc w:val="both"/>
        <w:rPr>
          <w:color w:val="000000"/>
        </w:rPr>
      </w:pPr>
      <w:r>
        <w:rPr>
          <w:color w:val="000000"/>
        </w:rPr>
        <w:t>How would you rate the quality of content in SOBI FM’s environmental programs?</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5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Excellent</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5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Good</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5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Fair</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5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Poor</w:t>
      </w:r>
    </w:p>
    <w:p>
      <w:pPr>
        <w:pStyle w:val="style94"/>
        <w:numPr>
          <w:ilvl w:val="0"/>
          <w:numId w:val="18"/>
        </w:numPr>
        <w:spacing w:before="0" w:beforeAutospacing="false" w:after="0" w:afterAutospacing="false"/>
        <w:jc w:val="both"/>
        <w:rPr>
          <w:color w:val="000000"/>
        </w:rPr>
      </w:pPr>
      <w:r>
        <w:rPr>
          <w:color w:val="000000"/>
        </w:rPr>
        <w:t>Do you find the information provided in the programs relevant to environmental issues in your community?</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5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Yes</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5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w:t>
      </w:r>
    </w:p>
    <w:p>
      <w:pPr>
        <w:pStyle w:val="style94"/>
        <w:numPr>
          <w:ilvl w:val="1"/>
          <w:numId w:val="18"/>
        </w:numPr>
        <w:spacing w:before="0" w:beforeAutospacing="false" w:after="0" w:afterAutospacing="false"/>
        <w:jc w:val="both"/>
        <w:rPr>
          <w:color w:val="000000"/>
        </w:rPr>
      </w:pPr>
      <w:r>
        <w:rPr>
          <w:color w:val="000000"/>
        </w:rPr>
        <w:drawing>
          <wp:inline distT="0" distB="0" distL="0" distR="0">
            <wp:extent cx="260985" cy="225425"/>
            <wp:effectExtent l="0" t="0" r="0" b="0"/>
            <wp:docPr id="105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Not sure</w:t>
      </w:r>
    </w:p>
    <w:p>
      <w:pPr>
        <w:pStyle w:val="style94"/>
        <w:numPr>
          <w:ilvl w:val="0"/>
          <w:numId w:val="18"/>
        </w:numPr>
        <w:spacing w:before="0" w:beforeAutospacing="false" w:after="0" w:afterAutospacing="false"/>
        <w:jc w:val="both"/>
        <w:rPr>
          <w:color w:val="000000"/>
        </w:rPr>
      </w:pPr>
      <w:r>
        <w:rPr>
          <w:color w:val="000000"/>
        </w:rPr>
        <w:t>What aspects of the program structure do you find most effective?</w:t>
      </w:r>
    </w:p>
    <w:p>
      <w:pPr>
        <w:pStyle w:val="style94"/>
        <w:numPr>
          <w:ilvl w:val="0"/>
          <w:numId w:val="19"/>
        </w:numPr>
        <w:spacing w:before="0" w:beforeAutospacing="false" w:after="0" w:afterAutospacing="false"/>
        <w:jc w:val="both"/>
        <w:rPr>
          <w:color w:val="000000"/>
        </w:rPr>
      </w:pPr>
      <w:r>
        <w:rPr>
          <w:color w:val="000000"/>
        </w:rPr>
        <w:drawing>
          <wp:inline distT="0" distB="0" distL="0" distR="0">
            <wp:extent cx="260985" cy="225425"/>
            <wp:effectExtent l="0" t="0" r="0" b="0"/>
            <wp:docPr id="105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Expert interviews</w:t>
      </w:r>
    </w:p>
    <w:p>
      <w:pPr>
        <w:pStyle w:val="style94"/>
        <w:numPr>
          <w:ilvl w:val="0"/>
          <w:numId w:val="19"/>
        </w:numPr>
        <w:spacing w:before="0" w:beforeAutospacing="false" w:after="0" w:afterAutospacing="false"/>
        <w:jc w:val="both"/>
        <w:rPr>
          <w:color w:val="000000"/>
        </w:rPr>
      </w:pPr>
      <w:r>
        <w:rPr>
          <w:color w:val="000000"/>
        </w:rPr>
        <w:drawing>
          <wp:inline distT="0" distB="0" distL="0" distR="0">
            <wp:extent cx="260985" cy="225425"/>
            <wp:effectExtent l="0" t="0" r="0" b="0"/>
            <wp:docPr id="105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Call-in segments</w:t>
      </w:r>
    </w:p>
    <w:p>
      <w:pPr>
        <w:pStyle w:val="style94"/>
        <w:numPr>
          <w:ilvl w:val="0"/>
          <w:numId w:val="19"/>
        </w:numPr>
        <w:spacing w:before="0" w:beforeAutospacing="false" w:after="0" w:afterAutospacing="false"/>
        <w:jc w:val="both"/>
        <w:rPr>
          <w:color w:val="000000"/>
        </w:rPr>
      </w:pPr>
      <w:r>
        <w:rPr>
          <w:color w:val="000000"/>
        </w:rPr>
        <w:drawing>
          <wp:inline distT="0" distB="0" distL="0" distR="0">
            <wp:extent cx="260985" cy="225425"/>
            <wp:effectExtent l="0" t="0" r="0" b="0"/>
            <wp:docPr id="105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Public opinion features</w:t>
      </w:r>
    </w:p>
    <w:p>
      <w:pPr>
        <w:pStyle w:val="style94"/>
        <w:numPr>
          <w:ilvl w:val="0"/>
          <w:numId w:val="19"/>
        </w:numPr>
        <w:spacing w:before="0" w:beforeAutospacing="false" w:after="0" w:afterAutospacing="false"/>
        <w:jc w:val="both"/>
        <w:rPr>
          <w:color w:val="000000"/>
        </w:rPr>
      </w:pPr>
      <w:r>
        <w:rPr>
          <w:color w:val="000000"/>
        </w:rPr>
        <w:drawing>
          <wp:inline distT="0" distB="0" distL="0" distR="0">
            <wp:extent cx="260985" cy="225425"/>
            <wp:effectExtent l="0" t="0" r="0" b="0"/>
            <wp:docPr id="106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Field reports</w:t>
      </w:r>
    </w:p>
    <w:p>
      <w:pPr>
        <w:pStyle w:val="style3"/>
        <w:spacing w:before="0" w:beforeAutospacing="false" w:after="0" w:afterAutospacing="false"/>
        <w:jc w:val="both"/>
        <w:rPr>
          <w:color w:val="000000"/>
          <w:sz w:val="24"/>
          <w:szCs w:val="24"/>
        </w:rPr>
      </w:pPr>
      <w:r>
        <w:rPr>
          <w:rStyle w:val="style87"/>
          <w:b/>
          <w:bCs/>
          <w:color w:val="000000"/>
          <w:sz w:val="24"/>
          <w:szCs w:val="24"/>
        </w:rPr>
        <w:t>SECTION C: Reach and Audience Engagement</w:t>
      </w:r>
    </w:p>
    <w:p>
      <w:pPr>
        <w:pStyle w:val="style94"/>
        <w:numPr>
          <w:ilvl w:val="0"/>
          <w:numId w:val="20"/>
        </w:numPr>
        <w:spacing w:before="0" w:beforeAutospacing="false" w:after="0" w:afterAutospacing="false"/>
        <w:jc w:val="both"/>
        <w:rPr>
          <w:color w:val="000000"/>
        </w:rPr>
      </w:pPr>
      <w:r>
        <w:rPr>
          <w:color w:val="000000"/>
        </w:rPr>
        <w:t>How did you first become aware of SOBI FM’s environmental programs?</w:t>
      </w:r>
    </w:p>
    <w:p>
      <w:pPr>
        <w:pStyle w:val="style94"/>
        <w:numPr>
          <w:ilvl w:val="0"/>
          <w:numId w:val="21"/>
        </w:numPr>
        <w:spacing w:before="0" w:beforeAutospacing="false" w:after="0" w:afterAutospacing="false"/>
        <w:jc w:val="both"/>
        <w:rPr>
          <w:color w:val="000000"/>
        </w:rPr>
      </w:pPr>
      <w:r>
        <w:rPr>
          <w:color w:val="000000"/>
        </w:rPr>
        <w:drawing>
          <wp:inline distT="0" distB="0" distL="0" distR="0">
            <wp:extent cx="260985" cy="225425"/>
            <wp:effectExtent l="0" t="0" r="0" b="0"/>
            <wp:docPr id="106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Word of mouth</w:t>
      </w:r>
    </w:p>
    <w:p>
      <w:pPr>
        <w:pStyle w:val="style94"/>
        <w:numPr>
          <w:ilvl w:val="0"/>
          <w:numId w:val="21"/>
        </w:numPr>
        <w:spacing w:before="0" w:beforeAutospacing="false" w:after="0" w:afterAutospacing="false"/>
        <w:jc w:val="both"/>
        <w:rPr>
          <w:color w:val="000000"/>
        </w:rPr>
      </w:pPr>
      <w:r>
        <w:rPr>
          <w:color w:val="000000"/>
        </w:rPr>
        <w:drawing>
          <wp:inline distT="0" distB="0" distL="0" distR="0">
            <wp:extent cx="260985" cy="225425"/>
            <wp:effectExtent l="0" t="0" r="0" b="0"/>
            <wp:docPr id="106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Social media</w:t>
      </w:r>
    </w:p>
    <w:p>
      <w:pPr>
        <w:pStyle w:val="style94"/>
        <w:numPr>
          <w:ilvl w:val="0"/>
          <w:numId w:val="21"/>
        </w:numPr>
        <w:spacing w:before="0" w:beforeAutospacing="false" w:after="0" w:afterAutospacing="false"/>
        <w:jc w:val="both"/>
        <w:rPr>
          <w:color w:val="000000"/>
        </w:rPr>
      </w:pPr>
      <w:r>
        <w:rPr>
          <w:color w:val="000000"/>
        </w:rPr>
        <w:drawing>
          <wp:inline distT="0" distB="0" distL="0" distR="0">
            <wp:extent cx="260985" cy="225425"/>
            <wp:effectExtent l="0" t="0" r="0" b="0"/>
            <wp:docPr id="106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Radio advert/promotion</w:t>
      </w:r>
    </w:p>
    <w:p>
      <w:pPr>
        <w:pStyle w:val="style94"/>
        <w:numPr>
          <w:ilvl w:val="0"/>
          <w:numId w:val="21"/>
        </w:numPr>
        <w:spacing w:before="0" w:beforeAutospacing="false" w:after="0" w:afterAutospacing="false"/>
        <w:jc w:val="both"/>
        <w:rPr>
          <w:color w:val="000000"/>
        </w:rPr>
      </w:pPr>
      <w:r>
        <w:rPr>
          <w:color w:val="000000"/>
        </w:rPr>
        <w:drawing>
          <wp:inline distT="0" distB="0" distL="0" distR="0">
            <wp:extent cx="260985" cy="225425"/>
            <wp:effectExtent l="0" t="0" r="0" b="0"/>
            <wp:docPr id="106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Community outreach</w:t>
      </w:r>
    </w:p>
    <w:p>
      <w:pPr>
        <w:pStyle w:val="style94"/>
        <w:numPr>
          <w:ilvl w:val="0"/>
          <w:numId w:val="21"/>
        </w:numPr>
        <w:spacing w:before="0" w:beforeAutospacing="false" w:after="0" w:afterAutospacing="false"/>
        <w:jc w:val="both"/>
        <w:rPr>
          <w:color w:val="000000"/>
        </w:rPr>
      </w:pPr>
      <w:r>
        <w:rPr>
          <w:color w:val="000000"/>
        </w:rPr>
        <w:drawing>
          <wp:inline distT="0" distB="0" distL="0" distR="0">
            <wp:extent cx="260985" cy="225425"/>
            <wp:effectExtent l="0" t="0" r="0" b="0"/>
            <wp:docPr id="106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Others: ________________________</w:t>
      </w:r>
    </w:p>
    <w:p>
      <w:pPr>
        <w:pStyle w:val="style94"/>
        <w:numPr>
          <w:ilvl w:val="0"/>
          <w:numId w:val="22"/>
        </w:numPr>
        <w:spacing w:before="0" w:beforeAutospacing="false" w:after="0" w:afterAutospacing="false"/>
        <w:jc w:val="both"/>
        <w:rPr>
          <w:color w:val="000000"/>
        </w:rPr>
      </w:pPr>
      <w:r>
        <w:rPr>
          <w:color w:val="000000"/>
        </w:rPr>
        <w:t xml:space="preserve">On a scale of 1–5, how engaging </w:t>
      </w:r>
      <w:r>
        <w:rPr>
          <w:color w:val="000000"/>
        </w:rPr>
        <w:t>do</w:t>
      </w:r>
      <w:r>
        <w:rPr>
          <w:color w:val="000000"/>
        </w:rPr>
        <w:t xml:space="preserve"> you find the presenters of the environmental programs?</w:t>
      </w:r>
      <w:r>
        <w:rPr>
          <w:color w:val="000000"/>
        </w:rPr>
        <w:br/>
      </w:r>
      <w:r>
        <w:rPr>
          <w:color w:val="000000"/>
        </w:rPr>
        <w:t>(1 = Not Engaging, 5 = Very Engaging)</w:t>
      </w:r>
    </w:p>
    <w:p>
      <w:pPr>
        <w:pStyle w:val="style94"/>
        <w:numPr>
          <w:ilvl w:val="0"/>
          <w:numId w:val="23"/>
        </w:numPr>
        <w:spacing w:before="0" w:beforeAutospacing="false" w:after="0" w:afterAutospacing="false"/>
        <w:jc w:val="both"/>
        <w:rPr>
          <w:color w:val="000000"/>
        </w:rPr>
      </w:pPr>
      <w:r>
        <w:rPr>
          <w:color w:val="000000"/>
        </w:rPr>
        <w:drawing>
          <wp:inline distT="0" distB="0" distL="0" distR="0">
            <wp:extent cx="260985" cy="225425"/>
            <wp:effectExtent l="0" t="0" r="0" b="0"/>
            <wp:docPr id="106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1</w:t>
      </w:r>
    </w:p>
    <w:p>
      <w:pPr>
        <w:pStyle w:val="style94"/>
        <w:numPr>
          <w:ilvl w:val="0"/>
          <w:numId w:val="23"/>
        </w:numPr>
        <w:spacing w:before="0" w:beforeAutospacing="false" w:after="0" w:afterAutospacing="false"/>
        <w:jc w:val="both"/>
        <w:rPr>
          <w:color w:val="000000"/>
        </w:rPr>
      </w:pPr>
      <w:r>
        <w:rPr>
          <w:color w:val="000000"/>
        </w:rPr>
        <w:drawing>
          <wp:inline distT="0" distB="0" distL="0" distR="0">
            <wp:extent cx="260985" cy="225425"/>
            <wp:effectExtent l="0" t="0" r="0" b="0"/>
            <wp:docPr id="106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2</w:t>
      </w:r>
    </w:p>
    <w:p>
      <w:pPr>
        <w:pStyle w:val="style94"/>
        <w:numPr>
          <w:ilvl w:val="0"/>
          <w:numId w:val="23"/>
        </w:numPr>
        <w:spacing w:before="0" w:beforeAutospacing="false" w:after="0" w:afterAutospacing="false"/>
        <w:jc w:val="both"/>
        <w:rPr>
          <w:color w:val="000000"/>
        </w:rPr>
      </w:pPr>
      <w:r>
        <w:rPr>
          <w:color w:val="000000"/>
        </w:rPr>
        <w:drawing>
          <wp:inline distT="0" distB="0" distL="0" distR="0">
            <wp:extent cx="260985" cy="225425"/>
            <wp:effectExtent l="0" t="0" r="0" b="0"/>
            <wp:docPr id="106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3</w:t>
      </w:r>
    </w:p>
    <w:p>
      <w:pPr>
        <w:pStyle w:val="style94"/>
        <w:numPr>
          <w:ilvl w:val="0"/>
          <w:numId w:val="23"/>
        </w:numPr>
        <w:spacing w:before="0" w:beforeAutospacing="false" w:after="0" w:afterAutospacing="false"/>
        <w:jc w:val="both"/>
        <w:rPr>
          <w:color w:val="000000"/>
        </w:rPr>
      </w:pPr>
      <w:r>
        <w:rPr>
          <w:color w:val="000000"/>
        </w:rPr>
        <w:drawing>
          <wp:inline distT="0" distB="0" distL="0" distR="0">
            <wp:extent cx="260985" cy="225425"/>
            <wp:effectExtent l="0" t="0" r="0" b="0"/>
            <wp:docPr id="106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4</w:t>
      </w:r>
    </w:p>
    <w:p>
      <w:pPr>
        <w:pStyle w:val="style94"/>
        <w:numPr>
          <w:ilvl w:val="0"/>
          <w:numId w:val="23"/>
        </w:numPr>
        <w:spacing w:before="0" w:beforeAutospacing="false" w:after="0" w:afterAutospacing="false"/>
        <w:jc w:val="both"/>
        <w:rPr>
          <w:color w:val="000000"/>
        </w:rPr>
      </w:pPr>
      <w:r>
        <w:rPr>
          <w:color w:val="000000"/>
        </w:rPr>
        <w:drawing>
          <wp:inline distT="0" distB="0" distL="0" distR="0">
            <wp:extent cx="260985" cy="225425"/>
            <wp:effectExtent l="0" t="0" r="0" b="0"/>
            <wp:docPr id="107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5</w:t>
      </w:r>
    </w:p>
    <w:p>
      <w:pPr>
        <w:pStyle w:val="style94"/>
        <w:numPr>
          <w:ilvl w:val="0"/>
          <w:numId w:val="24"/>
        </w:numPr>
        <w:spacing w:before="0" w:beforeAutospacing="false" w:after="0" w:afterAutospacing="false"/>
        <w:jc w:val="both"/>
        <w:rPr>
          <w:color w:val="000000"/>
        </w:rPr>
      </w:pPr>
      <w:r>
        <w:rPr>
          <w:color w:val="000000"/>
        </w:rPr>
        <w:t>Have you ever participated in a call-in or interactive segment of the environmental program?</w:t>
      </w:r>
    </w:p>
    <w:p>
      <w:pPr>
        <w:pStyle w:val="style94"/>
        <w:numPr>
          <w:ilvl w:val="0"/>
          <w:numId w:val="25"/>
        </w:numPr>
        <w:spacing w:before="0" w:beforeAutospacing="false" w:after="0" w:afterAutospacing="false"/>
        <w:jc w:val="both"/>
        <w:rPr>
          <w:color w:val="000000"/>
        </w:rPr>
      </w:pPr>
      <w:r>
        <w:rPr>
          <w:color w:val="000000"/>
        </w:rPr>
        <w:drawing>
          <wp:inline distT="0" distB="0" distL="0" distR="0">
            <wp:extent cx="260985" cy="225425"/>
            <wp:effectExtent l="0" t="0" r="0" b="0"/>
            <wp:docPr id="107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Yes</w:t>
      </w:r>
    </w:p>
    <w:p>
      <w:pPr>
        <w:pStyle w:val="style94"/>
        <w:numPr>
          <w:ilvl w:val="0"/>
          <w:numId w:val="25"/>
        </w:numPr>
        <w:spacing w:before="0" w:beforeAutospacing="false" w:after="0" w:afterAutospacing="false"/>
        <w:jc w:val="both"/>
        <w:rPr>
          <w:color w:val="000000"/>
        </w:rPr>
      </w:pPr>
      <w:r>
        <w:rPr>
          <w:color w:val="000000"/>
        </w:rPr>
        <w:drawing>
          <wp:inline distT="0" distB="0" distL="0" distR="0">
            <wp:extent cx="260985" cy="225425"/>
            <wp:effectExtent l="0" t="0" r="0" b="0"/>
            <wp:docPr id="107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w:t>
      </w:r>
    </w:p>
    <w:p>
      <w:pPr>
        <w:pStyle w:val="style94"/>
        <w:numPr>
          <w:ilvl w:val="0"/>
          <w:numId w:val="26"/>
        </w:numPr>
        <w:spacing w:before="0" w:beforeAutospacing="false" w:after="0" w:afterAutospacing="false"/>
        <w:jc w:val="both"/>
        <w:rPr>
          <w:color w:val="000000"/>
        </w:rPr>
      </w:pPr>
      <w:r>
        <w:rPr>
          <w:color w:val="000000"/>
        </w:rPr>
        <w:t>Do you follow any social media updates or recaps related to SOBI FM’s environmental content?</w:t>
      </w:r>
    </w:p>
    <w:p>
      <w:pPr>
        <w:pStyle w:val="style94"/>
        <w:numPr>
          <w:ilvl w:val="0"/>
          <w:numId w:val="27"/>
        </w:numPr>
        <w:spacing w:before="0" w:beforeAutospacing="false" w:after="0" w:afterAutospacing="false"/>
        <w:jc w:val="both"/>
        <w:rPr>
          <w:color w:val="000000"/>
        </w:rPr>
      </w:pPr>
      <w:r>
        <w:rPr>
          <w:color w:val="000000"/>
        </w:rPr>
        <w:drawing>
          <wp:inline distT="0" distB="0" distL="0" distR="0">
            <wp:extent cx="260985" cy="225425"/>
            <wp:effectExtent l="0" t="0" r="0" b="0"/>
            <wp:docPr id="107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Yes</w:t>
      </w:r>
    </w:p>
    <w:p>
      <w:pPr>
        <w:pStyle w:val="style94"/>
        <w:numPr>
          <w:ilvl w:val="0"/>
          <w:numId w:val="27"/>
        </w:numPr>
        <w:spacing w:before="0" w:beforeAutospacing="false" w:after="0" w:afterAutospacing="false"/>
        <w:jc w:val="both"/>
        <w:rPr>
          <w:color w:val="000000"/>
        </w:rPr>
      </w:pPr>
      <w:r>
        <w:rPr>
          <w:color w:val="000000"/>
        </w:rPr>
        <w:drawing>
          <wp:inline distT="0" distB="0" distL="0" distR="0">
            <wp:extent cx="260985" cy="225425"/>
            <wp:effectExtent l="0" t="0" r="0" b="0"/>
            <wp:docPr id="107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w:t>
      </w:r>
    </w:p>
    <w:p>
      <w:pPr>
        <w:pStyle w:val="style94"/>
        <w:numPr>
          <w:ilvl w:val="0"/>
          <w:numId w:val="28"/>
        </w:numPr>
        <w:spacing w:before="0" w:beforeAutospacing="false" w:after="0" w:afterAutospacing="false"/>
        <w:jc w:val="both"/>
        <w:rPr>
          <w:color w:val="000000"/>
        </w:rPr>
      </w:pPr>
      <w:r>
        <w:rPr>
          <w:color w:val="000000"/>
        </w:rPr>
        <w:t>How would you rate the accessibility of SOBI FM’s environmental programs to a wide audience?</w:t>
      </w:r>
    </w:p>
    <w:p>
      <w:pPr>
        <w:pStyle w:val="style94"/>
        <w:numPr>
          <w:ilvl w:val="0"/>
          <w:numId w:val="29"/>
        </w:numPr>
        <w:spacing w:before="0" w:beforeAutospacing="false" w:after="0" w:afterAutospacing="false"/>
        <w:jc w:val="both"/>
        <w:rPr>
          <w:color w:val="000000"/>
        </w:rPr>
      </w:pPr>
      <w:r>
        <w:rPr>
          <w:color w:val="000000"/>
        </w:rPr>
        <w:drawing>
          <wp:inline distT="0" distB="0" distL="0" distR="0">
            <wp:extent cx="260985" cy="225425"/>
            <wp:effectExtent l="0" t="0" r="0" b="0"/>
            <wp:docPr id="107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Very Accessible</w:t>
      </w:r>
    </w:p>
    <w:p>
      <w:pPr>
        <w:pStyle w:val="style94"/>
        <w:numPr>
          <w:ilvl w:val="0"/>
          <w:numId w:val="29"/>
        </w:numPr>
        <w:spacing w:before="0" w:beforeAutospacing="false" w:after="0" w:afterAutospacing="false"/>
        <w:jc w:val="both"/>
        <w:rPr>
          <w:color w:val="000000"/>
        </w:rPr>
      </w:pPr>
      <w:r>
        <w:rPr>
          <w:color w:val="000000"/>
        </w:rPr>
        <w:drawing>
          <wp:inline distT="0" distB="0" distL="0" distR="0">
            <wp:extent cx="260985" cy="225425"/>
            <wp:effectExtent l="0" t="0" r="0" b="0"/>
            <wp:docPr id="107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Moderately Accessible</w:t>
      </w:r>
    </w:p>
    <w:p>
      <w:pPr>
        <w:pStyle w:val="style94"/>
        <w:numPr>
          <w:ilvl w:val="0"/>
          <w:numId w:val="29"/>
        </w:numPr>
        <w:spacing w:before="0" w:beforeAutospacing="false" w:after="0" w:afterAutospacing="false"/>
        <w:jc w:val="both"/>
        <w:rPr>
          <w:color w:val="000000"/>
        </w:rPr>
      </w:pPr>
      <w:r>
        <w:rPr>
          <w:color w:val="000000"/>
        </w:rPr>
        <w:drawing>
          <wp:inline distT="0" distB="0" distL="0" distR="0">
            <wp:extent cx="260985" cy="225425"/>
            <wp:effectExtent l="0" t="0" r="0" b="0"/>
            <wp:docPr id="107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Not Accessible</w:t>
      </w:r>
    </w:p>
    <w:p>
      <w:pPr>
        <w:pStyle w:val="style94"/>
        <w:numPr>
          <w:ilvl w:val="0"/>
          <w:numId w:val="29"/>
        </w:numPr>
        <w:spacing w:before="0" w:beforeAutospacing="false" w:after="0" w:afterAutospacing="false"/>
        <w:jc w:val="both"/>
        <w:rPr>
          <w:color w:val="000000"/>
        </w:rPr>
      </w:pPr>
      <w:r>
        <w:rPr>
          <w:color w:val="000000"/>
        </w:rPr>
        <w:drawing>
          <wp:inline distT="0" distB="0" distL="0" distR="0">
            <wp:extent cx="260985" cy="225425"/>
            <wp:effectExtent l="0" t="0" r="0" b="0"/>
            <wp:docPr id="107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Not Sure</w:t>
      </w:r>
    </w:p>
    <w:p>
      <w:pPr>
        <w:pStyle w:val="style3"/>
        <w:spacing w:before="0" w:beforeAutospacing="false" w:after="0" w:afterAutospacing="false"/>
        <w:jc w:val="both"/>
        <w:rPr>
          <w:color w:val="000000"/>
          <w:sz w:val="24"/>
          <w:szCs w:val="24"/>
        </w:rPr>
      </w:pPr>
      <w:r>
        <w:rPr>
          <w:rStyle w:val="style87"/>
          <w:b/>
          <w:bCs/>
          <w:color w:val="000000"/>
          <w:sz w:val="24"/>
          <w:szCs w:val="24"/>
        </w:rPr>
        <w:t>SECTION D: Impact on Public Attitudes and Practices</w:t>
      </w:r>
    </w:p>
    <w:p>
      <w:pPr>
        <w:pStyle w:val="style94"/>
        <w:numPr>
          <w:ilvl w:val="0"/>
          <w:numId w:val="30"/>
        </w:numPr>
        <w:spacing w:before="0" w:beforeAutospacing="false" w:after="0" w:afterAutospacing="false"/>
        <w:jc w:val="both"/>
        <w:rPr>
          <w:color w:val="000000"/>
        </w:rPr>
      </w:pPr>
      <w:r>
        <w:rPr>
          <w:color w:val="000000"/>
        </w:rPr>
        <w:t>Have SOBI FM’s environmental programs influenced your views on environmental cleanliness?</w:t>
      </w:r>
    </w:p>
    <w:p>
      <w:pPr>
        <w:pStyle w:val="style94"/>
        <w:numPr>
          <w:ilvl w:val="0"/>
          <w:numId w:val="31"/>
        </w:numPr>
        <w:spacing w:before="0" w:beforeAutospacing="false" w:after="0" w:afterAutospacing="false"/>
        <w:jc w:val="both"/>
        <w:rPr>
          <w:color w:val="000000"/>
        </w:rPr>
      </w:pPr>
      <w:r>
        <w:rPr>
          <w:color w:val="000000"/>
        </w:rPr>
        <w:drawing>
          <wp:inline distT="0" distB="0" distL="0" distR="0">
            <wp:extent cx="260985" cy="225425"/>
            <wp:effectExtent l="0" t="0" r="0" b="0"/>
            <wp:docPr id="107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Yes</w:t>
      </w:r>
    </w:p>
    <w:p>
      <w:pPr>
        <w:pStyle w:val="style94"/>
        <w:numPr>
          <w:ilvl w:val="0"/>
          <w:numId w:val="31"/>
        </w:numPr>
        <w:spacing w:before="0" w:beforeAutospacing="false" w:after="0" w:afterAutospacing="false"/>
        <w:jc w:val="both"/>
        <w:rPr>
          <w:color w:val="000000"/>
        </w:rPr>
      </w:pPr>
      <w:r>
        <w:rPr>
          <w:color w:val="000000"/>
        </w:rPr>
        <w:drawing>
          <wp:inline distT="0" distB="0" distL="0" distR="0">
            <wp:extent cx="260985" cy="225425"/>
            <wp:effectExtent l="0" t="0" r="0" b="0"/>
            <wp:docPr id="108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w:t>
      </w:r>
    </w:p>
    <w:p>
      <w:pPr>
        <w:pStyle w:val="style94"/>
        <w:numPr>
          <w:ilvl w:val="0"/>
          <w:numId w:val="31"/>
        </w:numPr>
        <w:spacing w:before="0" w:beforeAutospacing="false" w:after="0" w:afterAutospacing="false"/>
        <w:jc w:val="both"/>
        <w:rPr>
          <w:color w:val="000000"/>
        </w:rPr>
      </w:pPr>
      <w:r>
        <w:rPr>
          <w:color w:val="000000"/>
        </w:rPr>
        <w:drawing>
          <wp:inline distT="0" distB="0" distL="0" distR="0">
            <wp:extent cx="260985" cy="225425"/>
            <wp:effectExtent l="0" t="0" r="0" b="0"/>
            <wp:docPr id="108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Not Sure</w:t>
      </w:r>
    </w:p>
    <w:p>
      <w:pPr>
        <w:pStyle w:val="style94"/>
        <w:numPr>
          <w:ilvl w:val="0"/>
          <w:numId w:val="32"/>
        </w:numPr>
        <w:spacing w:before="0" w:beforeAutospacing="false" w:after="0" w:afterAutospacing="false"/>
        <w:jc w:val="both"/>
        <w:rPr>
          <w:color w:val="000000"/>
        </w:rPr>
      </w:pPr>
      <w:r>
        <w:rPr>
          <w:color w:val="000000"/>
        </w:rPr>
        <w:t>As a result of listening to SOBI FM, have you adopted any new environmental practices (e.g., waste disposal, recycling, community sanitation)?</w:t>
      </w:r>
    </w:p>
    <w:p>
      <w:pPr>
        <w:pStyle w:val="style94"/>
        <w:numPr>
          <w:ilvl w:val="0"/>
          <w:numId w:val="33"/>
        </w:numPr>
        <w:spacing w:before="0" w:beforeAutospacing="false" w:after="0" w:afterAutospacing="false"/>
        <w:jc w:val="both"/>
        <w:rPr>
          <w:color w:val="000000"/>
        </w:rPr>
      </w:pPr>
      <w:r>
        <w:rPr>
          <w:color w:val="000000"/>
        </w:rPr>
        <w:drawing>
          <wp:inline distT="0" distB="0" distL="0" distR="0">
            <wp:extent cx="260985" cy="225425"/>
            <wp:effectExtent l="0" t="0" r="0" b="0"/>
            <wp:docPr id="108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Yes</w:t>
      </w:r>
    </w:p>
    <w:p>
      <w:pPr>
        <w:pStyle w:val="style94"/>
        <w:numPr>
          <w:ilvl w:val="0"/>
          <w:numId w:val="33"/>
        </w:numPr>
        <w:spacing w:before="0" w:beforeAutospacing="false" w:after="0" w:afterAutospacing="false"/>
        <w:jc w:val="both"/>
        <w:rPr>
          <w:color w:val="000000"/>
        </w:rPr>
      </w:pPr>
      <w:r>
        <w:rPr>
          <w:color w:val="000000"/>
        </w:rPr>
        <w:drawing>
          <wp:inline distT="0" distB="0" distL="0" distR="0">
            <wp:extent cx="260985" cy="225425"/>
            <wp:effectExtent l="0" t="0" r="0" b="0"/>
            <wp:docPr id="108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w:t>
      </w:r>
    </w:p>
    <w:p>
      <w:pPr>
        <w:pStyle w:val="style94"/>
        <w:numPr>
          <w:ilvl w:val="0"/>
          <w:numId w:val="33"/>
        </w:numPr>
        <w:spacing w:before="0" w:beforeAutospacing="false" w:after="0" w:afterAutospacing="false"/>
        <w:jc w:val="both"/>
        <w:rPr>
          <w:color w:val="000000"/>
        </w:rPr>
      </w:pPr>
      <w:r>
        <w:rPr>
          <w:color w:val="000000"/>
        </w:rPr>
        <w:drawing>
          <wp:inline distT="0" distB="0" distL="0" distR="0">
            <wp:extent cx="260985" cy="225425"/>
            <wp:effectExtent l="0" t="0" r="0" b="0"/>
            <wp:docPr id="1084"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Planning to</w:t>
      </w:r>
    </w:p>
    <w:p>
      <w:pPr>
        <w:pStyle w:val="style94"/>
        <w:numPr>
          <w:ilvl w:val="0"/>
          <w:numId w:val="34"/>
        </w:numPr>
        <w:spacing w:before="0" w:beforeAutospacing="false" w:after="0" w:afterAutospacing="false"/>
        <w:jc w:val="both"/>
        <w:rPr>
          <w:color w:val="000000"/>
        </w:rPr>
      </w:pPr>
      <w:r>
        <w:rPr>
          <w:color w:val="000000"/>
        </w:rPr>
        <w:t>How would you describe the impact of SOBI FM’s programs on your community’s environmental behavior?</w:t>
      </w:r>
    </w:p>
    <w:p>
      <w:pPr>
        <w:pStyle w:val="style94"/>
        <w:numPr>
          <w:ilvl w:val="0"/>
          <w:numId w:val="35"/>
        </w:numPr>
        <w:spacing w:before="0" w:beforeAutospacing="false" w:after="0" w:afterAutospacing="false"/>
        <w:jc w:val="both"/>
        <w:rPr>
          <w:color w:val="000000"/>
        </w:rPr>
      </w:pPr>
      <w:r>
        <w:rPr>
          <w:color w:val="000000"/>
        </w:rPr>
        <w:t xml:space="preserve">Do you believe SOBI FM has contributed to increased public </w:t>
      </w:r>
      <w:r>
        <w:rPr>
          <w:color w:val="000000"/>
        </w:rPr>
        <w:t>awareness about environmental sustainability?</w:t>
      </w:r>
    </w:p>
    <w:p>
      <w:pPr>
        <w:pStyle w:val="style94"/>
        <w:numPr>
          <w:ilvl w:val="0"/>
          <w:numId w:val="36"/>
        </w:numPr>
        <w:spacing w:before="0" w:beforeAutospacing="false" w:after="0" w:afterAutospacing="false"/>
        <w:jc w:val="both"/>
        <w:rPr>
          <w:color w:val="000000"/>
        </w:rPr>
      </w:pPr>
      <w:r>
        <w:rPr>
          <w:color w:val="000000"/>
        </w:rPr>
        <w:drawing>
          <wp:inline distT="0" distB="0" distL="0" distR="0">
            <wp:extent cx="260985" cy="225425"/>
            <wp:effectExtent l="0" t="0" r="0" b="0"/>
            <wp:docPr id="1085"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Strongly Agree</w:t>
      </w:r>
    </w:p>
    <w:p>
      <w:pPr>
        <w:pStyle w:val="style94"/>
        <w:numPr>
          <w:ilvl w:val="0"/>
          <w:numId w:val="36"/>
        </w:numPr>
        <w:spacing w:before="0" w:beforeAutospacing="false" w:after="0" w:afterAutospacing="false"/>
        <w:jc w:val="both"/>
        <w:rPr>
          <w:color w:val="000000"/>
        </w:rPr>
      </w:pPr>
      <w:r>
        <w:rPr>
          <w:color w:val="000000"/>
        </w:rPr>
        <w:drawing>
          <wp:inline distT="0" distB="0" distL="0" distR="0">
            <wp:extent cx="260985" cy="225425"/>
            <wp:effectExtent l="0" t="0" r="0" b="0"/>
            <wp:docPr id="108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Agree</w:t>
      </w:r>
    </w:p>
    <w:p>
      <w:pPr>
        <w:pStyle w:val="style94"/>
        <w:numPr>
          <w:ilvl w:val="0"/>
          <w:numId w:val="36"/>
        </w:numPr>
        <w:spacing w:before="0" w:beforeAutospacing="false" w:after="0" w:afterAutospacing="false"/>
        <w:jc w:val="both"/>
        <w:rPr>
          <w:color w:val="000000"/>
        </w:rPr>
      </w:pPr>
      <w:r>
        <w:rPr>
          <w:color w:val="000000"/>
        </w:rPr>
        <w:drawing>
          <wp:inline distT="0" distB="0" distL="0" distR="0">
            <wp:extent cx="260985" cy="225425"/>
            <wp:effectExtent l="0" t="0" r="0" b="0"/>
            <wp:docPr id="108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Disagree</w:t>
      </w:r>
    </w:p>
    <w:p>
      <w:pPr>
        <w:pStyle w:val="style94"/>
        <w:numPr>
          <w:ilvl w:val="0"/>
          <w:numId w:val="36"/>
        </w:numPr>
        <w:spacing w:before="0" w:beforeAutospacing="false" w:after="0" w:afterAutospacing="false"/>
        <w:jc w:val="both"/>
        <w:rPr>
          <w:color w:val="000000"/>
        </w:rPr>
      </w:pPr>
      <w:r>
        <w:rPr>
          <w:color w:val="000000"/>
        </w:rPr>
        <w:drawing>
          <wp:inline distT="0" distB="0" distL="0" distR="0">
            <wp:extent cx="260985" cy="225425"/>
            <wp:effectExtent l="0" t="0" r="0" b="0"/>
            <wp:docPr id="108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Strongly Disagree</w:t>
      </w:r>
    </w:p>
    <w:p>
      <w:pPr>
        <w:pStyle w:val="style94"/>
        <w:numPr>
          <w:ilvl w:val="0"/>
          <w:numId w:val="37"/>
        </w:numPr>
        <w:spacing w:before="0" w:beforeAutospacing="false" w:after="0" w:afterAutospacing="false"/>
        <w:jc w:val="both"/>
        <w:rPr>
          <w:color w:val="000000"/>
        </w:rPr>
      </w:pPr>
      <w:r>
        <w:rPr>
          <w:color w:val="000000"/>
        </w:rPr>
        <w:t>In your opinion, what topics should SOBI FM focus more on to improve environmental education?</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pict>
          <v:rect id="1089" fillcolor="#a0a0a0" stroked="f" style="margin-left:0.0pt;margin-top:0.0pt;width:0.0pt;height:1.5pt;" o:hr="t" o:hralign="center" o:hrstd="t">
            <v:stroke on="f"/>
            <v:fill/>
          </v:rect>
        </w:pict>
      </w:r>
    </w:p>
    <w:p>
      <w:pPr>
        <w:pStyle w:val="style3"/>
        <w:spacing w:before="0" w:beforeAutospacing="false" w:after="0" w:afterAutospacing="false"/>
        <w:jc w:val="both"/>
        <w:rPr>
          <w:color w:val="000000"/>
          <w:sz w:val="24"/>
          <w:szCs w:val="24"/>
        </w:rPr>
      </w:pPr>
      <w:r>
        <w:rPr>
          <w:rStyle w:val="style87"/>
          <w:b/>
          <w:bCs/>
          <w:color w:val="000000"/>
          <w:sz w:val="24"/>
          <w:szCs w:val="24"/>
        </w:rPr>
        <w:t>SECTION E: Challenges and Suggestions for Improvement</w:t>
      </w:r>
    </w:p>
    <w:p>
      <w:pPr>
        <w:pStyle w:val="style94"/>
        <w:numPr>
          <w:ilvl w:val="0"/>
          <w:numId w:val="38"/>
        </w:numPr>
        <w:spacing w:before="0" w:beforeAutospacing="false" w:after="0" w:afterAutospacing="false"/>
        <w:jc w:val="both"/>
        <w:rPr>
          <w:color w:val="000000"/>
        </w:rPr>
      </w:pPr>
      <w:r>
        <w:rPr>
          <w:color w:val="000000"/>
        </w:rPr>
        <w:t>What challenges do you think SOBI FM faces in promoting environmental awareness?</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pict>
          <v:rect id="1090" fillcolor="#a0a0a0" stroked="f" style="margin-left:0.0pt;margin-top:0.0pt;width:0.0pt;height:1.5pt;" o:hr="t" o:hralign="center" o:hrstd="t">
            <v:stroke on="f"/>
            <v:fill/>
          </v:rect>
        </w:pict>
      </w:r>
    </w:p>
    <w:p>
      <w:pPr>
        <w:pStyle w:val="style94"/>
        <w:numPr>
          <w:ilvl w:val="0"/>
          <w:numId w:val="39"/>
        </w:numPr>
        <w:spacing w:before="0" w:beforeAutospacing="false" w:after="0" w:afterAutospacing="false"/>
        <w:jc w:val="both"/>
        <w:rPr>
          <w:color w:val="000000"/>
        </w:rPr>
      </w:pPr>
      <w:r>
        <w:rPr>
          <w:color w:val="000000"/>
        </w:rPr>
        <w:t>Do you think there is enough government or community support for SOBI FM’s environmental initiatives?</w:t>
      </w:r>
    </w:p>
    <w:p>
      <w:pPr>
        <w:pStyle w:val="style94"/>
        <w:numPr>
          <w:ilvl w:val="0"/>
          <w:numId w:val="40"/>
        </w:numPr>
        <w:spacing w:before="0" w:beforeAutospacing="false" w:after="0" w:afterAutospacing="false"/>
        <w:jc w:val="both"/>
        <w:rPr>
          <w:color w:val="000000"/>
        </w:rPr>
      </w:pPr>
      <w:r>
        <w:rPr>
          <w:color w:val="000000"/>
        </w:rPr>
        <w:drawing>
          <wp:inline distT="0" distB="0" distL="0" distR="0">
            <wp:extent cx="260985" cy="225425"/>
            <wp:effectExtent l="0" t="0" r="0" b="0"/>
            <wp:docPr id="1091"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Yes</w:t>
      </w:r>
    </w:p>
    <w:p>
      <w:pPr>
        <w:pStyle w:val="style94"/>
        <w:numPr>
          <w:ilvl w:val="0"/>
          <w:numId w:val="40"/>
        </w:numPr>
        <w:spacing w:before="0" w:beforeAutospacing="false" w:after="0" w:afterAutospacing="false"/>
        <w:jc w:val="both"/>
        <w:rPr>
          <w:color w:val="000000"/>
        </w:rPr>
      </w:pPr>
      <w:r>
        <w:rPr>
          <w:color w:val="000000"/>
        </w:rPr>
        <w:drawing>
          <wp:inline distT="0" distB="0" distL="0" distR="0">
            <wp:extent cx="260985" cy="225425"/>
            <wp:effectExtent l="0" t="0" r="0" b="0"/>
            <wp:docPr id="1092"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w:t>
      </w:r>
    </w:p>
    <w:p>
      <w:pPr>
        <w:pStyle w:val="style94"/>
        <w:numPr>
          <w:ilvl w:val="0"/>
          <w:numId w:val="40"/>
        </w:numPr>
        <w:spacing w:before="0" w:beforeAutospacing="false" w:after="0" w:afterAutospacing="false"/>
        <w:jc w:val="both"/>
        <w:rPr>
          <w:color w:val="000000"/>
        </w:rPr>
      </w:pPr>
      <w:r>
        <w:rPr>
          <w:color w:val="000000"/>
        </w:rPr>
        <w:drawing>
          <wp:inline distT="0" distB="0" distL="0" distR="0">
            <wp:extent cx="260985" cy="225425"/>
            <wp:effectExtent l="0" t="0" r="0" b="0"/>
            <wp:docPr id="1093"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Not Sure</w:t>
      </w:r>
    </w:p>
    <w:p>
      <w:pPr>
        <w:pStyle w:val="style94"/>
        <w:numPr>
          <w:ilvl w:val="0"/>
          <w:numId w:val="41"/>
        </w:numPr>
        <w:spacing w:before="0" w:beforeAutospacing="false" w:after="0" w:afterAutospacing="false"/>
        <w:jc w:val="both"/>
        <w:rPr>
          <w:color w:val="000000"/>
        </w:rPr>
      </w:pPr>
      <w:r>
        <w:rPr>
          <w:color w:val="000000"/>
        </w:rPr>
        <w:t>What barriers prevent you or others from engaging more actively with these programs?</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pict>
          <v:rect id="1094" fillcolor="#a0a0a0" stroked="f" style="margin-left:0.0pt;margin-top:0.0pt;width:0.0pt;height:1.5pt;" o:hr="t" o:hralign="center" o:hrstd="t">
            <v:stroke on="f"/>
            <v:fill/>
          </v:rect>
        </w:pict>
      </w:r>
    </w:p>
    <w:p>
      <w:pPr>
        <w:pStyle w:val="style94"/>
        <w:numPr>
          <w:ilvl w:val="0"/>
          <w:numId w:val="42"/>
        </w:numPr>
        <w:spacing w:before="0" w:beforeAutospacing="false" w:after="0" w:afterAutospacing="false"/>
        <w:jc w:val="both"/>
        <w:rPr>
          <w:color w:val="000000"/>
        </w:rPr>
      </w:pPr>
      <w:r>
        <w:rPr>
          <w:color w:val="000000"/>
        </w:rPr>
        <w:t>What suggestions do you have for improving the impact of SOBI FM’s environmental broadcasts?</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pict>
          <v:rect id="1095" fillcolor="#a0a0a0" stroked="f" style="margin-left:0.0pt;margin-top:0.0pt;width:0.0pt;height:1.5pt;" o:hr="t" o:hralign="center" o:hrstd="t">
            <v:stroke on="f"/>
            <v:fill/>
          </v:rect>
        </w:pict>
      </w:r>
    </w:p>
    <w:p>
      <w:pPr>
        <w:pStyle w:val="style94"/>
        <w:numPr>
          <w:ilvl w:val="0"/>
          <w:numId w:val="43"/>
        </w:numPr>
        <w:spacing w:before="0" w:beforeAutospacing="false" w:after="0" w:afterAutospacing="false"/>
        <w:jc w:val="both"/>
        <w:rPr>
          <w:color w:val="000000"/>
        </w:rPr>
      </w:pPr>
      <w:r>
        <w:rPr>
          <w:color w:val="000000"/>
        </w:rPr>
        <w:t>Would you recommend SOBI FM’s environmental programs to others?</w:t>
      </w:r>
    </w:p>
    <w:p>
      <w:pPr>
        <w:pStyle w:val="style94"/>
        <w:numPr>
          <w:ilvl w:val="0"/>
          <w:numId w:val="44"/>
        </w:numPr>
        <w:spacing w:before="0" w:beforeAutospacing="false" w:after="0" w:afterAutospacing="false"/>
        <w:jc w:val="both"/>
        <w:rPr>
          <w:color w:val="000000"/>
        </w:rPr>
      </w:pPr>
      <w:r>
        <w:rPr>
          <w:color w:val="000000"/>
        </w:rPr>
        <w:drawing>
          <wp:inline distT="0" distB="0" distL="0" distR="0">
            <wp:extent cx="260985" cy="225425"/>
            <wp:effectExtent l="0" t="0" r="0" b="0"/>
            <wp:docPr id="1096"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Yes</w:t>
      </w:r>
    </w:p>
    <w:p>
      <w:pPr>
        <w:pStyle w:val="style94"/>
        <w:numPr>
          <w:ilvl w:val="0"/>
          <w:numId w:val="44"/>
        </w:numPr>
        <w:spacing w:before="0" w:beforeAutospacing="false" w:after="0" w:afterAutospacing="false"/>
        <w:jc w:val="both"/>
        <w:rPr>
          <w:color w:val="000000"/>
        </w:rPr>
      </w:pPr>
      <w:r>
        <w:rPr>
          <w:color w:val="000000"/>
        </w:rPr>
        <w:drawing>
          <wp:inline distT="0" distB="0" distL="0" distR="0">
            <wp:extent cx="260985" cy="225425"/>
            <wp:effectExtent l="0" t="0" r="0" b="0"/>
            <wp:docPr id="1097"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No</w:t>
      </w:r>
    </w:p>
    <w:p>
      <w:pPr>
        <w:pStyle w:val="style94"/>
        <w:numPr>
          <w:ilvl w:val="0"/>
          <w:numId w:val="44"/>
        </w:numPr>
        <w:spacing w:before="0" w:beforeAutospacing="false" w:after="0" w:afterAutospacing="false"/>
        <w:jc w:val="both"/>
        <w:rPr>
          <w:color w:val="000000"/>
        </w:rPr>
      </w:pPr>
      <w:r>
        <w:rPr>
          <w:color w:val="000000"/>
        </w:rPr>
        <w:drawing>
          <wp:inline distT="0" distB="0" distL="0" distR="0">
            <wp:extent cx="260985" cy="225425"/>
            <wp:effectExtent l="0" t="0" r="0" b="0"/>
            <wp:docPr id="109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4" cstate="print">
                      <a:extLst>
                        <a:ext uri="{28A0092B-C50C-407E-A947-70E740481C1C}">
                          <a14:useLocalDpi xmlns:a14="http://schemas.microsoft.com/office/drawing/2010/main" val="0"/>
                        </a:ext>
                      </a:extLst>
                    </a:blip>
                    <a:srcRect l="0" t="0" r="0" b="0"/>
                    <a:stretch>
                      <a:fillRect/>
                    </a:stretch>
                  </pic:blipFill>
                  <pic:spPr>
                    <a:xfrm>
                      <a:off x="0" y="0"/>
                      <a:ext cx="260985" cy="225425"/>
                    </a:xfrm>
                    <a:prstGeom prst="rect">
                      <a:avLst/>
                    </a:prstGeom>
                    <a:ln>
                      <a:noFill/>
                    </a:ln>
                  </pic:spPr>
                </pic:pic>
              </a:graphicData>
            </a:graphic>
          </wp:inline>
        </w:drawing>
      </w:r>
      <w:r>
        <w:rPr>
          <w:color w:val="000000"/>
        </w:rPr>
        <w:t>Maybe</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pict>
          <v:rect id="1099" fillcolor="#a0a0a0" stroked="f" style="margin-left:0.0pt;margin-top:0.0pt;width:0.0pt;height:1.5pt;" o:hr="t" o:hralign="center" o:hrstd="t">
            <v:stroke on="f"/>
            <v:fill/>
          </v:rect>
        </w:pict>
      </w:r>
    </w:p>
    <w:p>
      <w:pPr>
        <w:pStyle w:val="style0"/>
        <w:spacing w:after="0" w:lineRule="auto" w:line="240"/>
        <w:ind w:left="720" w:hanging="720"/>
        <w:jc w:val="both"/>
        <w:rPr>
          <w:rFonts w:ascii="Times New Roman" w:cs="Times New Roman" w:eastAsia="Times New Roman" w:hAnsi="Times New Roman"/>
          <w:b/>
          <w:color w:val="000000"/>
          <w:sz w:val="24"/>
          <w:szCs w:val="24"/>
        </w:rPr>
      </w:pPr>
    </w:p>
    <w:p>
      <w:pPr>
        <w:pStyle w:val="style0"/>
        <w:spacing w:after="0" w:lineRule="auto" w:line="240"/>
        <w:ind w:left="720" w:hanging="720"/>
        <w:jc w:val="both"/>
        <w:rPr>
          <w:rFonts w:ascii="Times New Roman" w:cs="Times New Roman" w:eastAsia="Times New Roman" w:hAnsi="Times New Roman"/>
          <w:b/>
          <w:color w:val="000000"/>
          <w:sz w:val="24"/>
          <w:szCs w:val="24"/>
        </w:rPr>
      </w:pPr>
    </w:p>
    <w:p>
      <w:pPr>
        <w:pStyle w:val="style0"/>
        <w:spacing w:after="0" w:lineRule="auto" w:line="240"/>
        <w:ind w:left="720" w:hanging="720"/>
        <w:jc w:val="both"/>
        <w:rPr>
          <w:rFonts w:ascii="Times New Roman" w:cs="Times New Roman" w:eastAsia="Times New Roman" w:hAnsi="Times New Roman"/>
          <w:b/>
          <w:color w:val="000000"/>
          <w:sz w:val="24"/>
          <w:szCs w:val="24"/>
        </w:rPr>
        <w:sectPr>
          <w:type w:val="continuous"/>
          <w:pgSz w:w="12240" w:h="15840" w:orient="portrait"/>
          <w:pgMar w:top="1440" w:right="1440" w:bottom="1440" w:left="1440" w:header="720" w:footer="720" w:gutter="0"/>
          <w:cols w:space="720" w:num="2"/>
          <w:docGrid w:linePitch="360"/>
        </w:sectPr>
      </w:pPr>
    </w:p>
    <w:p>
      <w:pPr>
        <w:pStyle w:val="style0"/>
        <w:spacing w:after="0" w:lineRule="auto" w:line="240"/>
        <w:jc w:val="both"/>
        <w:rPr>
          <w:rStyle w:val="style87"/>
          <w:rFonts w:ascii="Times New Roman" w:cs="Times New Roman" w:hAnsi="Times New Roman" w:eastAsiaTheme="majorEastAsia"/>
          <w:color w:val="000000"/>
          <w:sz w:val="24"/>
          <w:szCs w:val="24"/>
        </w:rPr>
      </w:pPr>
    </w:p>
    <w:sectPr>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- 10 -</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center"/>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37EBA90"/>
    <w:lvl w:ilvl="0">
      <w:start w:val="1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62ACC1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77E0F4E"/>
    <w:lvl w:ilvl="0">
      <w:start w:val="1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FAB80B6C"/>
    <w:lvl w:ilvl="0">
      <w:start w:val="2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3946B35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9E08127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8BEA0C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95CFE7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829E8D5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95683CF2"/>
    <w:lvl w:ilvl="0">
      <w:start w:val="6"/>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563244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5572564A"/>
    <w:lvl w:ilvl="0">
      <w:start w:val="1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BAB435B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185CFA1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6FB27C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131C98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A5DC58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818EC20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8">
    <w:nsid w:val="00000012"/>
    <w:multiLevelType w:val="multilevel"/>
    <w:tmpl w:val="766460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3C144016"/>
    <w:lvl w:ilvl="0">
      <w:start w:val="1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7274498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8D92A0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multilevel"/>
    <w:tmpl w:val="02A4B926"/>
    <w:lvl w:ilvl="0">
      <w:start w:val="1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182817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5DEA56BC"/>
    <w:lvl w:ilvl="0">
      <w:start w:val="1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162C0C3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DFE4E3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62B8A0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multilevel"/>
    <w:tmpl w:val="D248BB1C"/>
    <w:lvl w:ilvl="0">
      <w:start w:val="2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7B6C7C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0">
    <w:nsid w:val="0000001E"/>
    <w:multiLevelType w:val="multilevel"/>
    <w:tmpl w:val="75E670DE"/>
    <w:lvl w:ilvl="0">
      <w:start w:val="25"/>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1">
    <w:nsid w:val="0000001F"/>
    <w:multiLevelType w:val="multilevel"/>
    <w:tmpl w:val="4D88B1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2">
    <w:nsid w:val="00000020"/>
    <w:multiLevelType w:val="multilevel"/>
    <w:tmpl w:val="95266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8B860668"/>
    <w:lvl w:ilvl="0">
      <w:start w:val="23"/>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4">
    <w:nsid w:val="00000022"/>
    <w:multiLevelType w:val="multilevel"/>
    <w:tmpl w:val="E75662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5">
    <w:nsid w:val="00000023"/>
    <w:multiLevelType w:val="multilevel"/>
    <w:tmpl w:val="F0662BF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8FF65046"/>
    <w:lvl w:ilvl="0">
      <w:start w:val="2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7">
    <w:nsid w:val="00000025"/>
    <w:multiLevelType w:val="multilevel"/>
    <w:tmpl w:val="A5EE34A6"/>
    <w:lvl w:ilvl="0">
      <w:start w:val="1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8">
    <w:nsid w:val="00000026"/>
    <w:multiLevelType w:val="multilevel"/>
    <w:tmpl w:val="A0DE05E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9">
    <w:nsid w:val="00000027"/>
    <w:multiLevelType w:val="multilevel"/>
    <w:tmpl w:val="7BE44BE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0">
    <w:nsid w:val="00000028"/>
    <w:multiLevelType w:val="multilevel"/>
    <w:tmpl w:val="3654C4F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1">
    <w:nsid w:val="00000029"/>
    <w:multiLevelType w:val="multilevel"/>
    <w:tmpl w:val="3418D4A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2">
    <w:nsid w:val="0000002A"/>
    <w:multiLevelType w:val="multilevel"/>
    <w:tmpl w:val="B7D01E1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3">
    <w:nsid w:val="0000002B"/>
    <w:multiLevelType w:val="multilevel"/>
    <w:tmpl w:val="390CE62C"/>
    <w:lvl w:ilvl="0">
      <w:start w:val="17"/>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4">
    <w:nsid w:val="0000002C"/>
    <w:multiLevelType w:val="multilevel"/>
    <w:tmpl w:val="748CAA54"/>
    <w:lvl w:ilvl="0">
      <w:start w:val="1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5">
    <w:nsid w:val="0000002D"/>
    <w:multiLevelType w:val="multilevel"/>
    <w:tmpl w:val="19C88D40"/>
    <w:lvl w:ilvl="0">
      <w:start w:val="22"/>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6">
    <w:nsid w:val="0000002E"/>
    <w:multiLevelType w:val="multilevel"/>
    <w:tmpl w:val="A410AA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7">
    <w:nsid w:val="0000002F"/>
    <w:multiLevelType w:val="multilevel"/>
    <w:tmpl w:val="70FE3D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8">
    <w:nsid w:val="00000030"/>
    <w:multiLevelType w:val="multilevel"/>
    <w:tmpl w:val="1DE085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0"/>
  </w:num>
  <w:num w:numId="2">
    <w:abstractNumId w:val="8"/>
  </w:num>
  <w:num w:numId="3">
    <w:abstractNumId w:val="13"/>
  </w:num>
  <w:num w:numId="4">
    <w:abstractNumId w:val="42"/>
  </w:num>
  <w:num w:numId="5">
    <w:abstractNumId w:val="38"/>
  </w:num>
  <w:num w:numId="6">
    <w:abstractNumId w:val="14"/>
  </w:num>
  <w:num w:numId="7">
    <w:abstractNumId w:val="47"/>
  </w:num>
  <w:num w:numId="8">
    <w:abstractNumId w:val="29"/>
  </w:num>
  <w:num w:numId="9">
    <w:abstractNumId w:val="7"/>
  </w:num>
  <w:num w:numId="10">
    <w:abstractNumId w:val="17"/>
  </w:num>
  <w:num w:numId="11">
    <w:abstractNumId w:val="4"/>
  </w:num>
  <w:num w:numId="12">
    <w:abstractNumId w:val="5"/>
  </w:num>
  <w:num w:numId="13">
    <w:abstractNumId w:val="10"/>
  </w:num>
  <w:num w:numId="14">
    <w:abstractNumId w:val="1"/>
  </w:num>
  <w:num w:numId="15">
    <w:abstractNumId w:val="27"/>
  </w:num>
  <w:num w:numId="16">
    <w:abstractNumId w:val="15"/>
  </w:num>
  <w:num w:numId="17">
    <w:abstractNumId w:val="39"/>
  </w:num>
  <w:num w:numId="18">
    <w:abstractNumId w:val="9"/>
  </w:num>
  <w:num w:numId="19">
    <w:abstractNumId w:val="25"/>
  </w:num>
  <w:num w:numId="20">
    <w:abstractNumId w:val="24"/>
  </w:num>
  <w:num w:numId="21">
    <w:abstractNumId w:val="46"/>
  </w:num>
  <w:num w:numId="22">
    <w:abstractNumId w:val="0"/>
  </w:num>
  <w:num w:numId="23">
    <w:abstractNumId w:val="34"/>
  </w:num>
  <w:num w:numId="24">
    <w:abstractNumId w:val="19"/>
  </w:num>
  <w:num w:numId="25">
    <w:abstractNumId w:val="48"/>
  </w:num>
  <w:num w:numId="26">
    <w:abstractNumId w:val="2"/>
  </w:num>
  <w:num w:numId="27">
    <w:abstractNumId w:val="26"/>
  </w:num>
  <w:num w:numId="28">
    <w:abstractNumId w:val="22"/>
  </w:num>
  <w:num w:numId="29">
    <w:abstractNumId w:val="23"/>
  </w:num>
  <w:num w:numId="30">
    <w:abstractNumId w:val="11"/>
  </w:num>
  <w:num w:numId="31">
    <w:abstractNumId w:val="35"/>
  </w:num>
  <w:num w:numId="32">
    <w:abstractNumId w:val="43"/>
  </w:num>
  <w:num w:numId="33">
    <w:abstractNumId w:val="31"/>
  </w:num>
  <w:num w:numId="34">
    <w:abstractNumId w:val="44"/>
  </w:num>
  <w:num w:numId="35">
    <w:abstractNumId w:val="37"/>
  </w:num>
  <w:num w:numId="36">
    <w:abstractNumId w:val="6"/>
  </w:num>
  <w:num w:numId="37">
    <w:abstractNumId w:val="28"/>
  </w:num>
  <w:num w:numId="38">
    <w:abstractNumId w:val="36"/>
  </w:num>
  <w:num w:numId="39">
    <w:abstractNumId w:val="45"/>
  </w:num>
  <w:num w:numId="40">
    <w:abstractNumId w:val="21"/>
  </w:num>
  <w:num w:numId="41">
    <w:abstractNumId w:val="33"/>
  </w:num>
  <w:num w:numId="42">
    <w:abstractNumId w:val="3"/>
  </w:num>
  <w:num w:numId="43">
    <w:abstractNumId w:val="30"/>
  </w:num>
  <w:num w:numId="44">
    <w:abstractNumId w:val="18"/>
  </w:num>
  <w:num w:numId="45">
    <w:abstractNumId w:val="32"/>
  </w:num>
  <w:num w:numId="46">
    <w:abstractNumId w:val="40"/>
  </w:num>
  <w:num w:numId="47">
    <w:abstractNumId w:val="16"/>
  </w:num>
  <w:num w:numId="48">
    <w:abstractNumId w:val="12"/>
  </w:num>
  <w:num w:numId="49">
    <w:abstractNumId w:val="4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1"/>
    <w:qFormat/>
    <w:uiPriority w:val="9"/>
    <w:pPr>
      <w:keepNext/>
      <w:keepLines/>
      <w:spacing w:before="200" w:after="0"/>
      <w:outlineLvl w:val="1"/>
    </w:pPr>
    <w:rPr>
      <w:rFonts w:asciiTheme="majorHAnsi" w:eastAsiaTheme="majorEastAsia" w:hAnsiTheme="majorHAnsi" w:cstheme="majorBidi"/>
      <w:b/>
      <w:bCs/>
      <w:color w:val="5b9bd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paragraph" w:styleId="style5">
    <w:name w:val="heading 5"/>
    <w:basedOn w:val="style0"/>
    <w:next w:val="style0"/>
    <w:link w:val="style4099"/>
    <w:qFormat/>
    <w:uiPriority w:val="9"/>
    <w:pPr>
      <w:keepNext/>
      <w:keepLines/>
      <w:spacing w:before="40" w:after="0"/>
      <w:outlineLvl w:val="4"/>
    </w:pPr>
    <w:rPr>
      <w:rFonts w:asciiTheme="majorHAnsi" w:eastAsiaTheme="majorEastAsia" w:hAnsiTheme="majorHAnsi" w:cstheme="majorBidi"/>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d24b4872-d2f0-4d7e-a91e-3c8df5a18fce"/>
    <w:basedOn w:val="style65"/>
    <w:next w:val="style4097"/>
    <w:link w:val="style3"/>
    <w:uiPriority w:val="9"/>
    <w:rPr>
      <w:rFonts w:ascii="Times New Roman" w:cs="Times New Roman" w:eastAsia="Times New Roman" w:hAnsi="Times New Roman"/>
      <w:b/>
      <w:bCs/>
      <w:sz w:val="27"/>
      <w:szCs w:val="27"/>
    </w:rPr>
  </w:style>
  <w:style w:type="character" w:customStyle="1" w:styleId="style4098">
    <w:name w:val="Heading 4 Char_60dfa7f7-6ad5-4f1a-8497-fdf96b1b1eb7"/>
    <w:basedOn w:val="style65"/>
    <w:next w:val="style4098"/>
    <w:link w:val="style4"/>
    <w:uiPriority w:val="9"/>
    <w:rPr>
      <w:rFonts w:ascii="Times New Roman" w:cs="Times New Roman" w:eastAsia="Times New Roman" w:hAnsi="Times New Roman"/>
      <w:b/>
      <w:bCs/>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5 Char_98454e1a-985b-4b6c-97ef-d04800d89bdd"/>
    <w:basedOn w:val="style65"/>
    <w:next w:val="style4099"/>
    <w:link w:val="style5"/>
    <w:uiPriority w:val="9"/>
    <w:rPr>
      <w:rFonts w:asciiTheme="majorHAnsi" w:eastAsiaTheme="majorEastAsia" w:hAnsiTheme="majorHAnsi" w:cstheme="majorBidi"/>
      <w:color w:val="2e74b5"/>
    </w:rPr>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character" w:customStyle="1" w:styleId="style4101">
    <w:name w:val="Heading 2 Char_5539e2c2-1ee1-4f7b-874e-387dd7d9e026"/>
    <w:basedOn w:val="style65"/>
    <w:next w:val="style4101"/>
    <w:link w:val="style2"/>
    <w:uiPriority w:val="9"/>
    <w:rPr>
      <w:rFonts w:asciiTheme="majorHAnsi" w:eastAsiaTheme="majorEastAsia" w:hAnsiTheme="majorHAnsi" w:cstheme="majorBidi"/>
      <w:b/>
      <w:bCs/>
      <w:color w:val="5b9bd5"/>
      <w:sz w:val="26"/>
      <w:szCs w:val="26"/>
    </w:rPr>
  </w:style>
  <w:style w:type="character" w:customStyle="1" w:styleId="style4102">
    <w:name w:val="relative"/>
    <w:basedOn w:val="style65"/>
    <w:next w:val="style4102"/>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84e58d1f-690a-464a-9b4e-e2bca62a7e7c"/>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8f06311c-4bc7-4134-9666-877c39286946"/>
    <w:basedOn w:val="style65"/>
    <w:next w:val="style410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image" Target="media/image1.wmf"/><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7531</Words>
  <Characters>45557</Characters>
  <Application>WPS Office</Application>
  <DocSecurity>0</DocSecurity>
  <Paragraphs>797</Paragraphs>
  <ScaleCrop>false</ScaleCrop>
  <LinksUpToDate>false</LinksUpToDate>
  <CharactersWithSpaces>52861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2025-10-25T06:21:37Z</dcterms:created>
  <dc:creator>USER</dc:creator>
  <lastModifiedBy>TECNO KL4</lastModifiedBy>
  <lastPrinted>2025-07-03T11:02:00Z</lastPrinted>
  <dcterms:modified xsi:type="dcterms:W3CDTF">2025-10-25T06:21:38Z</dcterms:modified>
  <revision>7</revision>
</coreProperties>
</file>