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C80CEA" w14:textId="10D60DFB" w:rsidR="00E65EBD" w:rsidRPr="005A443F" w:rsidRDefault="00E65EBD" w:rsidP="00E65EBD">
      <w:pPr>
        <w:spacing w:after="0" w:line="240" w:lineRule="auto"/>
        <w:jc w:val="center"/>
        <w:rPr>
          <w:rFonts w:ascii="Arial Black" w:hAnsi="Arial Black" w:cs="Times New Roman"/>
          <w:sz w:val="36"/>
          <w:szCs w:val="36"/>
        </w:rPr>
      </w:pPr>
      <w:r>
        <w:rPr>
          <w:rFonts w:ascii="Arial Black" w:hAnsi="Arial Black" w:cs="Times New Roman"/>
          <w:sz w:val="36"/>
          <w:szCs w:val="36"/>
        </w:rPr>
        <w:t xml:space="preserve">THE ROLE OF MASS </w:t>
      </w:r>
      <w:r w:rsidRPr="005A443F">
        <w:rPr>
          <w:rFonts w:ascii="Arial Black" w:hAnsi="Arial Black" w:cs="Times New Roman"/>
          <w:sz w:val="36"/>
          <w:szCs w:val="36"/>
        </w:rPr>
        <w:t xml:space="preserve">MEDIA </w:t>
      </w:r>
      <w:r>
        <w:rPr>
          <w:rFonts w:ascii="Arial Black" w:hAnsi="Arial Black" w:cs="Times New Roman"/>
          <w:sz w:val="36"/>
          <w:szCs w:val="36"/>
        </w:rPr>
        <w:t>IN THE FIGHT AGAINST</w:t>
      </w:r>
      <w:r w:rsidRPr="005A443F">
        <w:rPr>
          <w:rFonts w:ascii="Arial Black" w:hAnsi="Arial Black" w:cs="Times New Roman"/>
          <w:sz w:val="36"/>
          <w:szCs w:val="36"/>
        </w:rPr>
        <w:t xml:space="preserve"> SUICIDE </w:t>
      </w:r>
      <w:r>
        <w:rPr>
          <w:rFonts w:ascii="Arial Black" w:hAnsi="Arial Black" w:cs="Times New Roman"/>
          <w:sz w:val="36"/>
          <w:szCs w:val="36"/>
        </w:rPr>
        <w:t xml:space="preserve">RATE </w:t>
      </w:r>
      <w:r w:rsidRPr="005A443F">
        <w:rPr>
          <w:rFonts w:ascii="Arial Black" w:hAnsi="Arial Black" w:cs="Times New Roman"/>
          <w:sz w:val="36"/>
          <w:szCs w:val="36"/>
        </w:rPr>
        <w:t>AMONG UNDERGRADUATES</w:t>
      </w:r>
      <w:r>
        <w:rPr>
          <w:rFonts w:ascii="Arial Black" w:hAnsi="Arial Black" w:cs="Times New Roman"/>
          <w:sz w:val="36"/>
          <w:szCs w:val="36"/>
        </w:rPr>
        <w:t xml:space="preserve"> STUDENTS IN TERTIARY INSTITUTION. A </w:t>
      </w:r>
      <w:r w:rsidRPr="005A443F">
        <w:rPr>
          <w:rFonts w:ascii="Arial Black" w:hAnsi="Arial Black" w:cs="Times New Roman"/>
          <w:sz w:val="36"/>
          <w:szCs w:val="36"/>
        </w:rPr>
        <w:t>CASE STUDY OF KWARAPOLY</w:t>
      </w:r>
      <w:r>
        <w:rPr>
          <w:rFonts w:ascii="Arial Black" w:hAnsi="Arial Black" w:cs="Times New Roman"/>
          <w:sz w:val="36"/>
          <w:szCs w:val="36"/>
        </w:rPr>
        <w:t>TECHNIC</w:t>
      </w:r>
      <w:r>
        <w:rPr>
          <w:rFonts w:ascii="Arial Black" w:hAnsi="Arial Black" w:cs="Times New Roman"/>
          <w:sz w:val="36"/>
          <w:szCs w:val="36"/>
        </w:rPr>
        <w:t xml:space="preserve"> STUDENTS</w:t>
      </w:r>
    </w:p>
    <w:p w14:paraId="0DA44042" w14:textId="77777777" w:rsidR="00E65EBD" w:rsidRDefault="00E65EBD" w:rsidP="00E65EBD">
      <w:pPr>
        <w:spacing w:after="0" w:line="240" w:lineRule="auto"/>
        <w:jc w:val="center"/>
        <w:rPr>
          <w:rFonts w:cs="Times New Roman"/>
          <w:b/>
          <w:szCs w:val="24"/>
        </w:rPr>
      </w:pPr>
    </w:p>
    <w:p w14:paraId="7141CFE2" w14:textId="77777777" w:rsidR="00E65EBD" w:rsidRPr="00FF3212" w:rsidRDefault="00E65EBD" w:rsidP="00E65EBD">
      <w:pPr>
        <w:spacing w:after="0" w:line="240" w:lineRule="auto"/>
        <w:jc w:val="center"/>
        <w:rPr>
          <w:rFonts w:ascii="Arial Black" w:hAnsi="Arial Black"/>
          <w:b/>
          <w:sz w:val="36"/>
          <w:szCs w:val="36"/>
        </w:rPr>
      </w:pPr>
    </w:p>
    <w:p w14:paraId="04D0FBE1" w14:textId="77777777" w:rsidR="00E65EBD" w:rsidRPr="00FC3A0E" w:rsidRDefault="00E65EBD" w:rsidP="00E65EBD">
      <w:pPr>
        <w:spacing w:after="0" w:line="240" w:lineRule="auto"/>
        <w:jc w:val="center"/>
        <w:rPr>
          <w:rFonts w:ascii="Lucida Calligraphy" w:hAnsi="Lucida Calligraphy" w:cs="Aharoni"/>
          <w:b/>
          <w:sz w:val="44"/>
          <w:szCs w:val="44"/>
        </w:rPr>
      </w:pPr>
      <w:r w:rsidRPr="00FC3A0E">
        <w:rPr>
          <w:rFonts w:ascii="Lucida Calligraphy" w:hAnsi="Lucida Calligraphy" w:cs="Aharoni"/>
          <w:b/>
          <w:sz w:val="44"/>
          <w:szCs w:val="44"/>
        </w:rPr>
        <w:t>BY</w:t>
      </w:r>
    </w:p>
    <w:p w14:paraId="605B9411" w14:textId="77777777" w:rsidR="00E65EBD" w:rsidRPr="00F77877" w:rsidRDefault="00E65EBD" w:rsidP="00E65EBD">
      <w:pPr>
        <w:spacing w:line="240" w:lineRule="auto"/>
        <w:jc w:val="center"/>
        <w:rPr>
          <w:rFonts w:ascii="Arial Black" w:hAnsi="Arial Black" w:cs="Aharoni"/>
          <w:b/>
          <w:sz w:val="36"/>
          <w:szCs w:val="36"/>
        </w:rPr>
      </w:pPr>
    </w:p>
    <w:p w14:paraId="344C4C42" w14:textId="77777777" w:rsidR="00E65EBD" w:rsidRPr="00A8632A" w:rsidRDefault="00E65EBD" w:rsidP="00E65EBD">
      <w:pPr>
        <w:spacing w:after="0"/>
        <w:ind w:firstLine="720"/>
        <w:jc w:val="center"/>
        <w:rPr>
          <w:rFonts w:ascii="Eras Bold ITC" w:hAnsi="Eras Bold ITC" w:cs="Arial"/>
          <w:bCs/>
          <w:sz w:val="36"/>
          <w:szCs w:val="36"/>
        </w:rPr>
      </w:pPr>
      <w:bookmarkStart w:id="0" w:name="_Hlk207720692"/>
      <w:bookmarkStart w:id="1" w:name="_Hlk207718452"/>
      <w:r w:rsidRPr="000C0F7B">
        <w:rPr>
          <w:rFonts w:ascii="Eras Bold ITC" w:hAnsi="Eras Bold ITC" w:cs="Arial"/>
          <w:bCs/>
          <w:sz w:val="36"/>
          <w:szCs w:val="36"/>
        </w:rPr>
        <w:t xml:space="preserve">ABDULGAFAR TITILOPE MARIAM </w:t>
      </w:r>
      <w:r>
        <w:rPr>
          <w:rFonts w:ascii="Eras Bold ITC" w:hAnsi="Eras Bold ITC" w:cs="Arial"/>
          <w:bCs/>
          <w:sz w:val="36"/>
          <w:szCs w:val="36"/>
        </w:rPr>
        <w:t>ND/23/MAC/PT/0007</w:t>
      </w:r>
    </w:p>
    <w:bookmarkEnd w:id="0"/>
    <w:bookmarkEnd w:id="1"/>
    <w:p w14:paraId="6E165205" w14:textId="77777777" w:rsidR="00E65EBD" w:rsidRPr="00F77877" w:rsidRDefault="00E65EBD" w:rsidP="00E65EBD">
      <w:pPr>
        <w:spacing w:after="0"/>
        <w:ind w:firstLine="720"/>
        <w:jc w:val="center"/>
        <w:rPr>
          <w:rFonts w:ascii="Eras Bold ITC" w:hAnsi="Eras Bold ITC" w:cs="Arial"/>
          <w:bCs/>
          <w:sz w:val="36"/>
          <w:szCs w:val="36"/>
        </w:rPr>
      </w:pPr>
    </w:p>
    <w:p w14:paraId="6955860C" w14:textId="77777777" w:rsidR="00E65EBD" w:rsidRPr="00FC3A0E" w:rsidRDefault="00E65EBD" w:rsidP="00E65EBD">
      <w:pPr>
        <w:spacing w:after="0"/>
        <w:rPr>
          <w:rFonts w:ascii="Eras Bold ITC" w:hAnsi="Eras Bold ITC" w:cs="Arial"/>
          <w:bCs/>
          <w:sz w:val="36"/>
          <w:szCs w:val="24"/>
        </w:rPr>
      </w:pPr>
    </w:p>
    <w:p w14:paraId="11045A7F" w14:textId="77777777" w:rsidR="00E65EBD" w:rsidRPr="00332F03" w:rsidRDefault="00E65EBD" w:rsidP="00E65EBD">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BEING A PROJECT WORK SUBMITTED TO THE DEPARTMENT OF MASS COMMUNICATION,</w:t>
      </w:r>
    </w:p>
    <w:p w14:paraId="6F106F55" w14:textId="77777777" w:rsidR="00E65EBD" w:rsidRPr="00332F03" w:rsidRDefault="00E65EBD" w:rsidP="00E65EBD">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 xml:space="preserve"> INSTITUTE OF INFORMATION AND COMMUNICATION TECNOLOGY</w:t>
      </w:r>
    </w:p>
    <w:p w14:paraId="648C0EBB" w14:textId="77777777" w:rsidR="00E65EBD" w:rsidRPr="00332F03" w:rsidRDefault="00E65EBD" w:rsidP="00E65EBD">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 xml:space="preserve"> KWARA STATE POLYTECHNIC, ILORIN.</w:t>
      </w:r>
    </w:p>
    <w:p w14:paraId="6C1E09B4" w14:textId="77777777" w:rsidR="00E65EBD" w:rsidRPr="00B14C46" w:rsidRDefault="00E65EBD" w:rsidP="00E65EBD">
      <w:pPr>
        <w:spacing w:after="0" w:line="240" w:lineRule="auto"/>
        <w:rPr>
          <w:rFonts w:asciiTheme="majorHAnsi" w:hAnsiTheme="majorHAnsi" w:cs="Aharoni"/>
          <w:b/>
          <w:sz w:val="32"/>
          <w:szCs w:val="26"/>
        </w:rPr>
      </w:pPr>
    </w:p>
    <w:p w14:paraId="57671C33" w14:textId="77777777" w:rsidR="00E65EBD" w:rsidRPr="00332F03" w:rsidRDefault="00E65EBD" w:rsidP="00E65EBD">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 xml:space="preserve">IN </w:t>
      </w:r>
      <w:r>
        <w:rPr>
          <w:rFonts w:asciiTheme="majorHAnsi" w:hAnsiTheme="majorHAnsi" w:cs="Aharoni"/>
          <w:b/>
          <w:sz w:val="28"/>
          <w:szCs w:val="26"/>
        </w:rPr>
        <w:t xml:space="preserve">PARTIAL </w:t>
      </w:r>
      <w:r w:rsidRPr="00332F03">
        <w:rPr>
          <w:rFonts w:asciiTheme="majorHAnsi" w:hAnsiTheme="majorHAnsi" w:cs="Aharoni"/>
          <w:b/>
          <w:sz w:val="28"/>
          <w:szCs w:val="26"/>
        </w:rPr>
        <w:t>FULFILLMENT OF REQUIREMENT</w:t>
      </w:r>
      <w:r>
        <w:rPr>
          <w:rFonts w:asciiTheme="majorHAnsi" w:hAnsiTheme="majorHAnsi" w:cs="Aharoni"/>
          <w:b/>
          <w:sz w:val="28"/>
          <w:szCs w:val="26"/>
        </w:rPr>
        <w:t>S</w:t>
      </w:r>
      <w:r w:rsidRPr="00332F03">
        <w:rPr>
          <w:rFonts w:asciiTheme="majorHAnsi" w:hAnsiTheme="majorHAnsi" w:cs="Aharoni"/>
          <w:b/>
          <w:sz w:val="28"/>
          <w:szCs w:val="26"/>
        </w:rPr>
        <w:t xml:space="preserve"> FOR THE AWARD OF NATIONAL DIPLOMA IN MASS COMMUNICATION</w:t>
      </w:r>
    </w:p>
    <w:p w14:paraId="29B1BA41" w14:textId="77777777" w:rsidR="00E65EBD" w:rsidRPr="00332F03" w:rsidRDefault="00E65EBD" w:rsidP="00E65EBD">
      <w:pPr>
        <w:spacing w:after="0" w:line="240" w:lineRule="auto"/>
        <w:jc w:val="center"/>
        <w:rPr>
          <w:rFonts w:asciiTheme="majorHAnsi" w:hAnsiTheme="majorHAnsi" w:cs="Aharoni"/>
          <w:b/>
          <w:sz w:val="30"/>
          <w:szCs w:val="26"/>
        </w:rPr>
      </w:pPr>
      <w:r w:rsidRPr="00332F03">
        <w:rPr>
          <w:rFonts w:asciiTheme="majorHAnsi" w:hAnsiTheme="majorHAnsi" w:cs="Aharoni"/>
          <w:b/>
          <w:sz w:val="28"/>
          <w:szCs w:val="26"/>
        </w:rPr>
        <w:t>KWARA STATE POLYTECHNIC, ILORIN.</w:t>
      </w:r>
    </w:p>
    <w:p w14:paraId="22430E68" w14:textId="77777777" w:rsidR="00E65EBD" w:rsidRDefault="00E65EBD" w:rsidP="00E65EBD">
      <w:pPr>
        <w:spacing w:after="0" w:line="480" w:lineRule="auto"/>
        <w:jc w:val="center"/>
        <w:rPr>
          <w:rFonts w:ascii="Arial Rounded MT Bold" w:hAnsi="Arial Rounded MT Bold" w:cs="Aharoni"/>
          <w:b/>
          <w:sz w:val="40"/>
          <w:szCs w:val="26"/>
        </w:rPr>
      </w:pPr>
    </w:p>
    <w:p w14:paraId="018C6781" w14:textId="77777777" w:rsidR="00E65EBD" w:rsidRPr="00B14C46" w:rsidRDefault="00E65EBD" w:rsidP="00E65EBD">
      <w:pPr>
        <w:spacing w:after="0" w:line="480" w:lineRule="auto"/>
        <w:jc w:val="center"/>
        <w:rPr>
          <w:rFonts w:ascii="Arial Rounded MT Bold" w:hAnsi="Arial Rounded MT Bold" w:cs="Aharoni"/>
          <w:b/>
          <w:sz w:val="40"/>
          <w:szCs w:val="26"/>
        </w:rPr>
      </w:pPr>
    </w:p>
    <w:p w14:paraId="026B6A6D" w14:textId="77777777" w:rsidR="00E65EBD" w:rsidRPr="003C277A" w:rsidRDefault="00E65EBD" w:rsidP="00E65EBD">
      <w:pPr>
        <w:spacing w:line="480" w:lineRule="auto"/>
        <w:ind w:left="4320"/>
        <w:rPr>
          <w:rFonts w:ascii="Arial Black" w:hAnsi="Arial Black" w:cs="Aharoni"/>
          <w:b/>
          <w:sz w:val="34"/>
        </w:rPr>
      </w:pPr>
      <w:r>
        <w:rPr>
          <w:rFonts w:ascii="Arial Black" w:hAnsi="Arial Black" w:cs="Aharoni"/>
          <w:b/>
          <w:sz w:val="34"/>
        </w:rPr>
        <w:tab/>
        <w:t xml:space="preserve">       AUGUST</w:t>
      </w:r>
      <w:r w:rsidRPr="00BC6ACB">
        <w:rPr>
          <w:rFonts w:ascii="Arial Black" w:hAnsi="Arial Black" w:cs="Aharoni"/>
          <w:b/>
          <w:sz w:val="34"/>
        </w:rPr>
        <w:t>,</w:t>
      </w:r>
      <w:r w:rsidRPr="00BC6ACB">
        <w:rPr>
          <w:rFonts w:ascii="Arial Black" w:hAnsi="Arial Black"/>
          <w:b/>
          <w:sz w:val="34"/>
        </w:rPr>
        <w:t xml:space="preserve"> 202</w:t>
      </w:r>
      <w:bookmarkStart w:id="2" w:name="_Toc139621222"/>
      <w:r>
        <w:rPr>
          <w:rFonts w:ascii="Arial Black" w:hAnsi="Arial Black"/>
          <w:b/>
          <w:sz w:val="34"/>
        </w:rPr>
        <w:t>5</w:t>
      </w:r>
    </w:p>
    <w:bookmarkEnd w:id="2"/>
    <w:p w14:paraId="0E8729B2" w14:textId="77777777" w:rsidR="00E65EBD" w:rsidRPr="005F5FDE" w:rsidRDefault="00E65EBD" w:rsidP="00E65EBD">
      <w:pPr>
        <w:jc w:val="center"/>
        <w:rPr>
          <w:rFonts w:cs="Times New Roman"/>
          <w:b/>
          <w:bCs/>
          <w:szCs w:val="24"/>
        </w:rPr>
      </w:pPr>
      <w:r w:rsidRPr="005F5FDE">
        <w:rPr>
          <w:rFonts w:cs="Times New Roman"/>
          <w:b/>
          <w:bCs/>
          <w:szCs w:val="24"/>
        </w:rPr>
        <w:lastRenderedPageBreak/>
        <w:t>CERTIFICATION</w:t>
      </w:r>
    </w:p>
    <w:p w14:paraId="7257516D" w14:textId="77777777" w:rsidR="00E65EBD" w:rsidRPr="00977138" w:rsidRDefault="00E65EBD" w:rsidP="00E65EBD">
      <w:pPr>
        <w:jc w:val="both"/>
        <w:rPr>
          <w:rFonts w:cs="Times New Roman"/>
          <w:szCs w:val="24"/>
        </w:rPr>
      </w:pPr>
      <w:r w:rsidRPr="00977138">
        <w:rPr>
          <w:rFonts w:cs="Times New Roman"/>
          <w:szCs w:val="24"/>
        </w:rPr>
        <w:t>This is to certify that this project has been read and met the requ</w:t>
      </w:r>
      <w:r>
        <w:rPr>
          <w:rFonts w:cs="Times New Roman"/>
          <w:szCs w:val="24"/>
        </w:rPr>
        <w:t xml:space="preserve">irement for the Award of </w:t>
      </w:r>
      <w:r w:rsidRPr="00977138">
        <w:rPr>
          <w:rFonts w:cs="Times New Roman"/>
          <w:szCs w:val="24"/>
        </w:rPr>
        <w:t>National Diploma</w:t>
      </w:r>
      <w:r>
        <w:rPr>
          <w:rFonts w:cs="Times New Roman"/>
          <w:szCs w:val="24"/>
        </w:rPr>
        <w:t xml:space="preserve"> (ND)</w:t>
      </w:r>
      <w:r w:rsidRPr="00977138">
        <w:rPr>
          <w:rFonts w:cs="Times New Roman"/>
          <w:szCs w:val="24"/>
        </w:rPr>
        <w:t xml:space="preserve"> in the Department of </w:t>
      </w:r>
      <w:r>
        <w:rPr>
          <w:rFonts w:cs="Times New Roman"/>
          <w:szCs w:val="24"/>
        </w:rPr>
        <w:t>Mass Communication</w:t>
      </w:r>
      <w:r w:rsidRPr="00977138">
        <w:rPr>
          <w:rFonts w:cs="Times New Roman"/>
          <w:szCs w:val="24"/>
        </w:rPr>
        <w:t xml:space="preserve">, Institute of </w:t>
      </w:r>
      <w:r>
        <w:rPr>
          <w:rFonts w:cs="Times New Roman"/>
          <w:szCs w:val="24"/>
        </w:rPr>
        <w:t>Information and Communication Technology,</w:t>
      </w:r>
      <w:r w:rsidRPr="00977138">
        <w:rPr>
          <w:rFonts w:cs="Times New Roman"/>
          <w:szCs w:val="24"/>
        </w:rPr>
        <w:t xml:space="preserve"> </w:t>
      </w:r>
      <w:proofErr w:type="spellStart"/>
      <w:r w:rsidRPr="00977138">
        <w:rPr>
          <w:rFonts w:cs="Times New Roman"/>
          <w:szCs w:val="24"/>
        </w:rPr>
        <w:t>Kwara</w:t>
      </w:r>
      <w:proofErr w:type="spellEnd"/>
      <w:r w:rsidRPr="00977138">
        <w:rPr>
          <w:rFonts w:cs="Times New Roman"/>
          <w:szCs w:val="24"/>
        </w:rPr>
        <w:t xml:space="preserve"> State Polytechnic, Ilorin.</w:t>
      </w:r>
    </w:p>
    <w:p w14:paraId="1ADBB28B" w14:textId="77777777" w:rsidR="00E65EBD" w:rsidRDefault="00E65EBD" w:rsidP="00E65EBD">
      <w:pPr>
        <w:spacing w:after="0"/>
        <w:jc w:val="both"/>
      </w:pPr>
    </w:p>
    <w:p w14:paraId="795D405B" w14:textId="77777777" w:rsidR="00E65EBD" w:rsidRPr="006A5A47" w:rsidRDefault="00E65EBD" w:rsidP="00E65EBD">
      <w:pPr>
        <w:spacing w:after="0"/>
        <w:jc w:val="both"/>
        <w:rPr>
          <w:rFonts w:ascii="Arial Black" w:hAnsi="Arial Black"/>
          <w:b/>
          <w:sz w:val="32"/>
        </w:rPr>
      </w:pPr>
    </w:p>
    <w:p w14:paraId="097AD64D" w14:textId="77777777" w:rsidR="00E65EBD" w:rsidRPr="000343E1" w:rsidRDefault="00E65EBD" w:rsidP="00E65EBD">
      <w:pPr>
        <w:spacing w:after="0"/>
      </w:pPr>
      <w:r w:rsidRPr="000343E1">
        <w:t>__________________</w:t>
      </w:r>
      <w:r>
        <w:t>_________</w:t>
      </w:r>
      <w:r w:rsidRPr="000343E1">
        <w:tab/>
      </w:r>
      <w:r w:rsidRPr="000343E1">
        <w:tab/>
      </w:r>
      <w:r w:rsidRPr="000343E1">
        <w:tab/>
      </w:r>
      <w:r>
        <w:tab/>
      </w:r>
      <w:r w:rsidRPr="000343E1">
        <w:t>_________________</w:t>
      </w:r>
    </w:p>
    <w:p w14:paraId="487C0989" w14:textId="77777777" w:rsidR="00E65EBD" w:rsidRPr="00014888" w:rsidRDefault="00E65EBD" w:rsidP="00E65EBD">
      <w:pPr>
        <w:spacing w:after="0"/>
        <w:rPr>
          <w:b/>
          <w:i/>
        </w:rPr>
      </w:pPr>
      <w:bookmarkStart w:id="3" w:name="_Hlk207718416"/>
      <w:r>
        <w:rPr>
          <w:b/>
        </w:rPr>
        <w:t>MR</w:t>
      </w:r>
      <w:bookmarkEnd w:id="3"/>
      <w:r>
        <w:rPr>
          <w:b/>
        </w:rPr>
        <w:t>S OPALEKE G.T.</w:t>
      </w:r>
      <w:r>
        <w:rPr>
          <w:b/>
        </w:rPr>
        <w:tab/>
      </w:r>
      <w:r w:rsidRPr="000343E1">
        <w:tab/>
      </w:r>
      <w:r>
        <w:tab/>
      </w:r>
      <w:r>
        <w:tab/>
      </w:r>
      <w:r>
        <w:tab/>
      </w:r>
      <w:r>
        <w:tab/>
      </w:r>
      <w:r w:rsidRPr="003D309F">
        <w:rPr>
          <w:b/>
        </w:rPr>
        <w:t>DATE</w:t>
      </w:r>
    </w:p>
    <w:p w14:paraId="5986A422" w14:textId="77777777" w:rsidR="00E65EBD" w:rsidRPr="00014888" w:rsidRDefault="00E65EBD" w:rsidP="00E65EBD">
      <w:pPr>
        <w:spacing w:after="0"/>
        <w:rPr>
          <w:b/>
          <w:i/>
        </w:rPr>
      </w:pPr>
      <w:r>
        <w:rPr>
          <w:b/>
          <w:i/>
        </w:rPr>
        <w:t>(</w:t>
      </w:r>
      <w:r w:rsidRPr="00014888">
        <w:rPr>
          <w:b/>
          <w:i/>
        </w:rPr>
        <w:t>Project supervisor</w:t>
      </w:r>
      <w:r>
        <w:rPr>
          <w:b/>
          <w:i/>
        </w:rPr>
        <w:t>)</w:t>
      </w:r>
    </w:p>
    <w:p w14:paraId="1D53A49D" w14:textId="77777777" w:rsidR="00E65EBD" w:rsidRDefault="00E65EBD" w:rsidP="00E65EBD">
      <w:pPr>
        <w:spacing w:after="0"/>
      </w:pPr>
    </w:p>
    <w:p w14:paraId="2CDEE2F8" w14:textId="77777777" w:rsidR="00E65EBD" w:rsidRDefault="00E65EBD" w:rsidP="00E65EBD">
      <w:pPr>
        <w:spacing w:after="0"/>
      </w:pPr>
    </w:p>
    <w:p w14:paraId="7DB605F4" w14:textId="77777777" w:rsidR="00E65EBD" w:rsidRDefault="00E65EBD" w:rsidP="00E65EBD">
      <w:pPr>
        <w:spacing w:after="0"/>
      </w:pPr>
    </w:p>
    <w:p w14:paraId="4B0F54E1" w14:textId="77777777" w:rsidR="00E65EBD" w:rsidRPr="000343E1" w:rsidRDefault="00E65EBD" w:rsidP="00E65EBD">
      <w:pPr>
        <w:spacing w:after="0"/>
      </w:pPr>
      <w:r w:rsidRPr="000343E1">
        <w:t>__________________</w:t>
      </w:r>
      <w:r w:rsidRPr="000343E1">
        <w:tab/>
      </w:r>
      <w:r w:rsidRPr="000343E1">
        <w:tab/>
      </w:r>
      <w:r w:rsidRPr="000343E1">
        <w:tab/>
      </w:r>
      <w:r w:rsidRPr="000343E1">
        <w:tab/>
      </w:r>
      <w:r>
        <w:tab/>
      </w:r>
      <w:r w:rsidRPr="000343E1">
        <w:t>_________________</w:t>
      </w:r>
    </w:p>
    <w:p w14:paraId="263823AA" w14:textId="77777777" w:rsidR="00E65EBD" w:rsidRPr="0082313B" w:rsidRDefault="00E65EBD" w:rsidP="00E65EBD">
      <w:pPr>
        <w:spacing w:after="0"/>
        <w:rPr>
          <w:b/>
        </w:rPr>
      </w:pPr>
      <w:r>
        <w:rPr>
          <w:b/>
        </w:rPr>
        <w:t>MRS OPALEKE G. T.</w:t>
      </w:r>
      <w:r>
        <w:tab/>
      </w:r>
      <w:r>
        <w:tab/>
      </w:r>
      <w:r>
        <w:tab/>
      </w:r>
      <w:r>
        <w:tab/>
      </w:r>
      <w:r>
        <w:tab/>
      </w:r>
      <w:r>
        <w:tab/>
      </w:r>
      <w:r w:rsidRPr="0082313B">
        <w:rPr>
          <w:b/>
        </w:rPr>
        <w:t>DATE</w:t>
      </w:r>
    </w:p>
    <w:p w14:paraId="52BD0820" w14:textId="77777777" w:rsidR="00E65EBD" w:rsidRPr="000343E1" w:rsidRDefault="00E65EBD" w:rsidP="00E65EBD">
      <w:pPr>
        <w:spacing w:after="0"/>
      </w:pPr>
      <w:r>
        <w:rPr>
          <w:b/>
          <w:i/>
        </w:rPr>
        <w:t>(Project C</w:t>
      </w:r>
      <w:r w:rsidRPr="00014888">
        <w:rPr>
          <w:b/>
          <w:i/>
        </w:rPr>
        <w:t>oordinator</w:t>
      </w:r>
      <w:r>
        <w:rPr>
          <w:b/>
          <w:i/>
        </w:rPr>
        <w:t>)</w:t>
      </w:r>
      <w:r w:rsidRPr="000343E1">
        <w:tab/>
      </w:r>
      <w:r w:rsidRPr="000343E1">
        <w:tab/>
      </w:r>
      <w:r w:rsidRPr="000343E1">
        <w:tab/>
      </w:r>
      <w:r w:rsidRPr="000343E1">
        <w:tab/>
      </w:r>
      <w:r>
        <w:tab/>
      </w:r>
    </w:p>
    <w:p w14:paraId="38ED8586" w14:textId="77777777" w:rsidR="00E65EBD" w:rsidRDefault="00E65EBD" w:rsidP="00E65EBD">
      <w:pPr>
        <w:spacing w:after="0"/>
      </w:pPr>
    </w:p>
    <w:p w14:paraId="0B282D9D" w14:textId="77777777" w:rsidR="00E65EBD" w:rsidRDefault="00E65EBD" w:rsidP="00E65EBD">
      <w:pPr>
        <w:spacing w:after="0"/>
      </w:pPr>
    </w:p>
    <w:p w14:paraId="1F6AA1E6" w14:textId="77777777" w:rsidR="00E65EBD" w:rsidRPr="000343E1" w:rsidRDefault="00E65EBD" w:rsidP="00E65EBD">
      <w:pPr>
        <w:spacing w:after="0"/>
      </w:pPr>
    </w:p>
    <w:p w14:paraId="58D1C16E" w14:textId="77777777" w:rsidR="00E65EBD" w:rsidRPr="000343E1" w:rsidRDefault="00E65EBD" w:rsidP="00E65EBD">
      <w:pPr>
        <w:spacing w:after="0"/>
      </w:pPr>
      <w:r w:rsidRPr="000343E1">
        <w:t>__________________</w:t>
      </w:r>
      <w:r w:rsidRPr="000343E1">
        <w:tab/>
      </w:r>
      <w:r w:rsidRPr="000343E1">
        <w:tab/>
      </w:r>
      <w:r w:rsidRPr="000343E1">
        <w:tab/>
      </w:r>
      <w:r w:rsidRPr="000343E1">
        <w:tab/>
      </w:r>
      <w:r>
        <w:tab/>
      </w:r>
      <w:r w:rsidRPr="000343E1">
        <w:t>_________________</w:t>
      </w:r>
    </w:p>
    <w:p w14:paraId="01F680BE" w14:textId="77777777" w:rsidR="00E65EBD" w:rsidRPr="0082313B" w:rsidRDefault="00E65EBD" w:rsidP="00E65EBD">
      <w:pPr>
        <w:spacing w:after="0"/>
        <w:rPr>
          <w:b/>
        </w:rPr>
      </w:pPr>
      <w:r>
        <w:rPr>
          <w:b/>
        </w:rPr>
        <w:t>MRS OPALEKE G. T.</w:t>
      </w:r>
      <w:r w:rsidRPr="0082313B">
        <w:rPr>
          <w:b/>
        </w:rPr>
        <w:tab/>
      </w:r>
      <w:r w:rsidRPr="0082313B">
        <w:tab/>
      </w:r>
      <w:r w:rsidRPr="0082313B">
        <w:tab/>
      </w:r>
      <w:r w:rsidRPr="0082313B">
        <w:tab/>
      </w:r>
      <w:r w:rsidRPr="0082313B">
        <w:tab/>
      </w:r>
      <w:r w:rsidRPr="0082313B">
        <w:tab/>
      </w:r>
      <w:r w:rsidRPr="0082313B">
        <w:rPr>
          <w:b/>
        </w:rPr>
        <w:t>DATE</w:t>
      </w:r>
    </w:p>
    <w:p w14:paraId="68B59C16" w14:textId="77777777" w:rsidR="00E65EBD" w:rsidRDefault="00E65EBD" w:rsidP="00E65EBD">
      <w:pPr>
        <w:spacing w:after="0"/>
        <w:rPr>
          <w:b/>
          <w:i/>
        </w:rPr>
      </w:pPr>
      <w:r>
        <w:rPr>
          <w:b/>
          <w:i/>
        </w:rPr>
        <w:t>(PT Coordinator)</w:t>
      </w:r>
    </w:p>
    <w:p w14:paraId="1A31F880" w14:textId="77777777" w:rsidR="00E65EBD" w:rsidRDefault="00E65EBD" w:rsidP="00E65EBD">
      <w:pPr>
        <w:spacing w:after="0"/>
        <w:rPr>
          <w:b/>
          <w:i/>
        </w:rPr>
      </w:pPr>
    </w:p>
    <w:p w14:paraId="0A16FE53" w14:textId="77777777" w:rsidR="00E65EBD" w:rsidRDefault="00E65EBD" w:rsidP="00E65EBD">
      <w:pPr>
        <w:pStyle w:val="Heading1"/>
        <w:rPr>
          <w:rStyle w:val="Strong"/>
          <w:rFonts w:cstheme="majorHAnsi"/>
        </w:rPr>
      </w:pPr>
      <w:bookmarkStart w:id="4" w:name="_Toc139621223"/>
      <w:bookmarkStart w:id="5" w:name="_Toc140121975"/>
    </w:p>
    <w:p w14:paraId="2F2775FE" w14:textId="77777777" w:rsidR="00E65EBD" w:rsidRDefault="00E65EBD" w:rsidP="00E65EBD"/>
    <w:p w14:paraId="17E661D3" w14:textId="77777777" w:rsidR="00E65EBD" w:rsidRPr="009662A0" w:rsidRDefault="00E65EBD" w:rsidP="00E65EBD"/>
    <w:p w14:paraId="7C43993D" w14:textId="77777777" w:rsidR="00E65EBD" w:rsidRPr="009662A0" w:rsidRDefault="00E65EBD" w:rsidP="00E65EBD"/>
    <w:p w14:paraId="485AC533" w14:textId="77777777" w:rsidR="00E65EBD" w:rsidRDefault="00E65EBD" w:rsidP="00E65EBD"/>
    <w:p w14:paraId="5D4C2219" w14:textId="77777777" w:rsidR="00E65EBD" w:rsidRDefault="00E65EBD" w:rsidP="00E65EBD"/>
    <w:p w14:paraId="4CC4FA7D" w14:textId="77777777" w:rsidR="00E65EBD" w:rsidRPr="00FB2D64" w:rsidRDefault="00E65EBD" w:rsidP="00E65EBD">
      <w:pPr>
        <w:jc w:val="center"/>
        <w:rPr>
          <w:rFonts w:cs="Times New Roman"/>
          <w:b/>
          <w:bCs/>
          <w:szCs w:val="24"/>
        </w:rPr>
      </w:pPr>
      <w:r w:rsidRPr="009662A0">
        <w:rPr>
          <w:rFonts w:cs="Times New Roman"/>
          <w:b/>
          <w:bCs/>
          <w:szCs w:val="24"/>
        </w:rPr>
        <w:lastRenderedPageBreak/>
        <w:t>DEDICATION</w:t>
      </w:r>
      <w:bookmarkStart w:id="6" w:name="_Toc139621224"/>
      <w:bookmarkStart w:id="7" w:name="_Toc140121976"/>
      <w:bookmarkEnd w:id="4"/>
      <w:bookmarkEnd w:id="5"/>
    </w:p>
    <w:p w14:paraId="3BCA6C58" w14:textId="77777777" w:rsidR="00E65EBD" w:rsidRDefault="00E65EBD" w:rsidP="00E65EBD">
      <w:pPr>
        <w:jc w:val="both"/>
        <w:rPr>
          <w:rFonts w:cs="Times New Roman"/>
          <w:b/>
          <w:bCs/>
          <w:szCs w:val="24"/>
        </w:rPr>
      </w:pPr>
      <w:r w:rsidRPr="000C0F7B">
        <w:rPr>
          <w:rFonts w:cs="Times New Roman"/>
          <w:szCs w:val="24"/>
        </w:rPr>
        <w:t xml:space="preserve">This project is dedicated to the </w:t>
      </w:r>
      <w:proofErr w:type="gramStart"/>
      <w:r w:rsidRPr="000C0F7B">
        <w:rPr>
          <w:rFonts w:cs="Times New Roman"/>
          <w:szCs w:val="24"/>
        </w:rPr>
        <w:t>most high</w:t>
      </w:r>
      <w:proofErr w:type="gramEnd"/>
      <w:r w:rsidRPr="000C0F7B">
        <w:rPr>
          <w:rFonts w:cs="Times New Roman"/>
          <w:szCs w:val="24"/>
        </w:rPr>
        <w:t xml:space="preserve"> God, and to those who inspired me, support me and believe in me</w:t>
      </w:r>
    </w:p>
    <w:p w14:paraId="5FAB4B20" w14:textId="77777777" w:rsidR="00E65EBD" w:rsidRDefault="00E65EBD" w:rsidP="00E65EBD">
      <w:pPr>
        <w:jc w:val="center"/>
        <w:rPr>
          <w:rFonts w:cs="Times New Roman"/>
          <w:b/>
          <w:bCs/>
          <w:szCs w:val="24"/>
        </w:rPr>
      </w:pPr>
    </w:p>
    <w:p w14:paraId="496DFEB0" w14:textId="77777777" w:rsidR="00E65EBD" w:rsidRDefault="00E65EBD" w:rsidP="00E65EBD">
      <w:pPr>
        <w:jc w:val="center"/>
        <w:rPr>
          <w:rFonts w:cs="Times New Roman"/>
          <w:b/>
          <w:bCs/>
          <w:szCs w:val="24"/>
        </w:rPr>
      </w:pPr>
    </w:p>
    <w:p w14:paraId="1BD08DA4" w14:textId="77777777" w:rsidR="00E65EBD" w:rsidRDefault="00E65EBD" w:rsidP="00E65EBD">
      <w:pPr>
        <w:jc w:val="center"/>
        <w:rPr>
          <w:rFonts w:cs="Times New Roman"/>
          <w:b/>
          <w:bCs/>
          <w:szCs w:val="24"/>
        </w:rPr>
      </w:pPr>
    </w:p>
    <w:p w14:paraId="2AD68F0B" w14:textId="77777777" w:rsidR="00E65EBD" w:rsidRDefault="00E65EBD" w:rsidP="00E65EBD">
      <w:pPr>
        <w:jc w:val="center"/>
        <w:rPr>
          <w:rFonts w:cs="Times New Roman"/>
          <w:b/>
          <w:bCs/>
          <w:szCs w:val="24"/>
        </w:rPr>
      </w:pPr>
    </w:p>
    <w:p w14:paraId="043A50E6" w14:textId="77777777" w:rsidR="00E65EBD" w:rsidRDefault="00E65EBD" w:rsidP="00E65EBD">
      <w:pPr>
        <w:jc w:val="center"/>
        <w:rPr>
          <w:rFonts w:cs="Times New Roman"/>
          <w:b/>
          <w:bCs/>
          <w:szCs w:val="24"/>
        </w:rPr>
      </w:pPr>
    </w:p>
    <w:p w14:paraId="4C3E2800" w14:textId="77777777" w:rsidR="00E65EBD" w:rsidRDefault="00E65EBD" w:rsidP="00E65EBD">
      <w:pPr>
        <w:jc w:val="center"/>
        <w:rPr>
          <w:rFonts w:cs="Times New Roman"/>
          <w:b/>
          <w:bCs/>
          <w:szCs w:val="24"/>
        </w:rPr>
      </w:pPr>
    </w:p>
    <w:p w14:paraId="0791546E" w14:textId="77777777" w:rsidR="00E65EBD" w:rsidRDefault="00E65EBD" w:rsidP="00E65EBD">
      <w:pPr>
        <w:jc w:val="center"/>
        <w:rPr>
          <w:rFonts w:cs="Times New Roman"/>
          <w:b/>
          <w:bCs/>
          <w:szCs w:val="24"/>
        </w:rPr>
      </w:pPr>
    </w:p>
    <w:p w14:paraId="6D60BDED" w14:textId="77777777" w:rsidR="00E65EBD" w:rsidRDefault="00E65EBD" w:rsidP="00E65EBD">
      <w:pPr>
        <w:jc w:val="center"/>
        <w:rPr>
          <w:rFonts w:cs="Times New Roman"/>
          <w:b/>
          <w:bCs/>
          <w:szCs w:val="24"/>
        </w:rPr>
      </w:pPr>
    </w:p>
    <w:p w14:paraId="33630F41" w14:textId="77777777" w:rsidR="00E65EBD" w:rsidRDefault="00E65EBD" w:rsidP="00E65EBD">
      <w:pPr>
        <w:jc w:val="center"/>
        <w:rPr>
          <w:rFonts w:cs="Times New Roman"/>
          <w:b/>
          <w:bCs/>
          <w:szCs w:val="24"/>
        </w:rPr>
      </w:pPr>
    </w:p>
    <w:p w14:paraId="7A4D08A7" w14:textId="77777777" w:rsidR="00E65EBD" w:rsidRDefault="00E65EBD" w:rsidP="00E65EBD">
      <w:pPr>
        <w:jc w:val="center"/>
        <w:rPr>
          <w:rFonts w:cs="Times New Roman"/>
          <w:b/>
          <w:bCs/>
          <w:szCs w:val="24"/>
        </w:rPr>
      </w:pPr>
    </w:p>
    <w:p w14:paraId="7851D8EA" w14:textId="77777777" w:rsidR="00E65EBD" w:rsidRDefault="00E65EBD" w:rsidP="00E65EBD">
      <w:pPr>
        <w:jc w:val="center"/>
        <w:rPr>
          <w:rFonts w:cs="Times New Roman"/>
          <w:b/>
          <w:bCs/>
          <w:szCs w:val="24"/>
        </w:rPr>
      </w:pPr>
    </w:p>
    <w:p w14:paraId="76FB78B9" w14:textId="77777777" w:rsidR="00E65EBD" w:rsidRDefault="00E65EBD" w:rsidP="00E65EBD">
      <w:pPr>
        <w:jc w:val="center"/>
        <w:rPr>
          <w:rFonts w:cs="Times New Roman"/>
          <w:b/>
          <w:bCs/>
          <w:szCs w:val="24"/>
        </w:rPr>
      </w:pPr>
    </w:p>
    <w:p w14:paraId="28534AD1" w14:textId="77777777" w:rsidR="00E65EBD" w:rsidRDefault="00E65EBD" w:rsidP="00E65EBD">
      <w:pPr>
        <w:jc w:val="center"/>
        <w:rPr>
          <w:rFonts w:cs="Times New Roman"/>
          <w:b/>
          <w:bCs/>
          <w:szCs w:val="24"/>
        </w:rPr>
      </w:pPr>
    </w:p>
    <w:p w14:paraId="1E6A0646" w14:textId="77777777" w:rsidR="00E65EBD" w:rsidRDefault="00E65EBD" w:rsidP="00E65EBD">
      <w:pPr>
        <w:jc w:val="center"/>
        <w:rPr>
          <w:rFonts w:cs="Times New Roman"/>
          <w:b/>
          <w:bCs/>
          <w:szCs w:val="24"/>
        </w:rPr>
      </w:pPr>
    </w:p>
    <w:p w14:paraId="647F76CE" w14:textId="77777777" w:rsidR="00E65EBD" w:rsidRDefault="00E65EBD" w:rsidP="00E65EBD">
      <w:pPr>
        <w:jc w:val="center"/>
        <w:rPr>
          <w:rFonts w:cs="Times New Roman"/>
          <w:b/>
          <w:bCs/>
          <w:szCs w:val="24"/>
        </w:rPr>
      </w:pPr>
    </w:p>
    <w:p w14:paraId="08FDB2B4" w14:textId="77777777" w:rsidR="00E65EBD" w:rsidRDefault="00E65EBD" w:rsidP="00E65EBD">
      <w:pPr>
        <w:jc w:val="center"/>
        <w:rPr>
          <w:rFonts w:cs="Times New Roman"/>
          <w:b/>
          <w:bCs/>
          <w:szCs w:val="24"/>
        </w:rPr>
      </w:pPr>
    </w:p>
    <w:p w14:paraId="07BD4C28" w14:textId="77777777" w:rsidR="00E65EBD" w:rsidRDefault="00E65EBD" w:rsidP="00E65EBD">
      <w:pPr>
        <w:jc w:val="center"/>
        <w:rPr>
          <w:rFonts w:cs="Times New Roman"/>
          <w:b/>
          <w:bCs/>
          <w:szCs w:val="24"/>
        </w:rPr>
      </w:pPr>
    </w:p>
    <w:p w14:paraId="041F46D1" w14:textId="77777777" w:rsidR="00E65EBD" w:rsidRDefault="00E65EBD" w:rsidP="00E65EBD">
      <w:pPr>
        <w:jc w:val="center"/>
        <w:rPr>
          <w:rFonts w:cs="Times New Roman"/>
          <w:b/>
          <w:bCs/>
          <w:szCs w:val="24"/>
        </w:rPr>
      </w:pPr>
    </w:p>
    <w:p w14:paraId="3EEC80D0" w14:textId="77777777" w:rsidR="00E65EBD" w:rsidRDefault="00E65EBD" w:rsidP="00E65EBD">
      <w:pPr>
        <w:jc w:val="center"/>
        <w:rPr>
          <w:rFonts w:cs="Times New Roman"/>
          <w:b/>
          <w:bCs/>
          <w:szCs w:val="24"/>
        </w:rPr>
      </w:pPr>
    </w:p>
    <w:p w14:paraId="121690F2" w14:textId="77777777" w:rsidR="00E65EBD" w:rsidRDefault="00E65EBD" w:rsidP="00E65EBD">
      <w:pPr>
        <w:jc w:val="center"/>
        <w:rPr>
          <w:rFonts w:cs="Times New Roman"/>
          <w:b/>
          <w:bCs/>
          <w:szCs w:val="24"/>
        </w:rPr>
      </w:pPr>
    </w:p>
    <w:p w14:paraId="0CA38DD7" w14:textId="77777777" w:rsidR="00E65EBD" w:rsidRPr="009662A0" w:rsidRDefault="00E65EBD" w:rsidP="00E65EBD">
      <w:pPr>
        <w:spacing w:after="0"/>
        <w:jc w:val="center"/>
        <w:rPr>
          <w:rFonts w:cs="Times New Roman"/>
          <w:b/>
          <w:bCs/>
          <w:szCs w:val="24"/>
        </w:rPr>
      </w:pPr>
      <w:r w:rsidRPr="009662A0">
        <w:rPr>
          <w:rFonts w:cs="Times New Roman"/>
          <w:b/>
          <w:bCs/>
          <w:szCs w:val="24"/>
        </w:rPr>
        <w:lastRenderedPageBreak/>
        <w:t>ACKNOWLEDGEMENT</w:t>
      </w:r>
      <w:bookmarkEnd w:id="6"/>
      <w:bookmarkEnd w:id="7"/>
    </w:p>
    <w:p w14:paraId="7985379C" w14:textId="77777777" w:rsidR="00E65EBD" w:rsidRPr="000C0F7B" w:rsidRDefault="00E65EBD" w:rsidP="00E65EBD">
      <w:pPr>
        <w:jc w:val="both"/>
        <w:rPr>
          <w:rFonts w:cs="Times New Roman"/>
          <w:szCs w:val="24"/>
        </w:rPr>
      </w:pPr>
      <w:r w:rsidRPr="000C0F7B">
        <w:rPr>
          <w:rFonts w:cs="Times New Roman"/>
          <w:szCs w:val="24"/>
        </w:rPr>
        <w:t>I want to appreciate God Almighty who gave me wisdom, knowledge and understanding, he gave me the privilege to gather knowledge to write this project, may His name be praised forevermore Amen.</w:t>
      </w:r>
    </w:p>
    <w:p w14:paraId="06B358F5" w14:textId="77777777" w:rsidR="00E65EBD" w:rsidRPr="000C0F7B" w:rsidRDefault="00E65EBD" w:rsidP="00E65EBD">
      <w:pPr>
        <w:jc w:val="both"/>
        <w:rPr>
          <w:rFonts w:cs="Times New Roman"/>
          <w:szCs w:val="24"/>
        </w:rPr>
      </w:pPr>
      <w:r w:rsidRPr="000C0F7B">
        <w:rPr>
          <w:rFonts w:cs="Times New Roman"/>
          <w:szCs w:val="24"/>
        </w:rPr>
        <w:t xml:space="preserve"> I acknowledge my amiable parent’s, </w:t>
      </w:r>
      <w:proofErr w:type="spellStart"/>
      <w:r w:rsidRPr="000C0F7B">
        <w:rPr>
          <w:rFonts w:cs="Times New Roman"/>
          <w:szCs w:val="24"/>
        </w:rPr>
        <w:t>Mr</w:t>
      </w:r>
      <w:proofErr w:type="spellEnd"/>
      <w:r w:rsidRPr="000C0F7B">
        <w:rPr>
          <w:rFonts w:cs="Times New Roman"/>
          <w:szCs w:val="24"/>
        </w:rPr>
        <w:t xml:space="preserve"> and </w:t>
      </w:r>
      <w:proofErr w:type="spellStart"/>
      <w:r w:rsidRPr="000C0F7B">
        <w:rPr>
          <w:rFonts w:cs="Times New Roman"/>
          <w:szCs w:val="24"/>
        </w:rPr>
        <w:t>Mrs</w:t>
      </w:r>
      <w:proofErr w:type="spellEnd"/>
      <w:r w:rsidRPr="000C0F7B">
        <w:rPr>
          <w:rFonts w:cs="Times New Roman"/>
          <w:szCs w:val="24"/>
        </w:rPr>
        <w:t xml:space="preserve"> </w:t>
      </w:r>
      <w:proofErr w:type="spellStart"/>
      <w:r w:rsidRPr="000C0F7B">
        <w:rPr>
          <w:rFonts w:cs="Times New Roman"/>
          <w:szCs w:val="24"/>
        </w:rPr>
        <w:t>Abdulgafar</w:t>
      </w:r>
      <w:proofErr w:type="spellEnd"/>
      <w:r w:rsidRPr="000C0F7B">
        <w:rPr>
          <w:rFonts w:cs="Times New Roman"/>
          <w:szCs w:val="24"/>
        </w:rPr>
        <w:t xml:space="preserve"> for their financial support, moral and caring doing my project.</w:t>
      </w:r>
    </w:p>
    <w:p w14:paraId="29685718" w14:textId="77777777" w:rsidR="00E65EBD" w:rsidRDefault="00E65EBD" w:rsidP="00E65EBD">
      <w:pPr>
        <w:jc w:val="both"/>
        <w:rPr>
          <w:rFonts w:cs="Times New Roman"/>
          <w:b/>
          <w:sz w:val="26"/>
          <w:szCs w:val="26"/>
        </w:rPr>
      </w:pPr>
      <w:r w:rsidRPr="000C0F7B">
        <w:rPr>
          <w:rFonts w:cs="Times New Roman"/>
          <w:szCs w:val="24"/>
        </w:rPr>
        <w:t xml:space="preserve">I also appreciate my supervisor Mrs. </w:t>
      </w:r>
      <w:proofErr w:type="spellStart"/>
      <w:r w:rsidRPr="000C0F7B">
        <w:rPr>
          <w:rFonts w:cs="Times New Roman"/>
          <w:szCs w:val="24"/>
        </w:rPr>
        <w:t>Opaleke</w:t>
      </w:r>
      <w:proofErr w:type="spellEnd"/>
      <w:r w:rsidRPr="000C0F7B">
        <w:rPr>
          <w:rFonts w:cs="Times New Roman"/>
          <w:szCs w:val="24"/>
        </w:rPr>
        <w:t xml:space="preserve"> for their guidance and support in completed my project</w:t>
      </w:r>
    </w:p>
    <w:p w14:paraId="22E1EE04" w14:textId="77777777" w:rsidR="00E65EBD" w:rsidRDefault="00E65EBD" w:rsidP="00E65EBD">
      <w:pPr>
        <w:spacing w:line="240" w:lineRule="auto"/>
        <w:rPr>
          <w:rFonts w:cs="Times New Roman"/>
          <w:b/>
          <w:sz w:val="26"/>
          <w:szCs w:val="26"/>
        </w:rPr>
      </w:pPr>
    </w:p>
    <w:p w14:paraId="5074CF11" w14:textId="77777777" w:rsidR="00E65EBD" w:rsidRDefault="00E65EBD" w:rsidP="00E65EBD">
      <w:pPr>
        <w:spacing w:line="240" w:lineRule="auto"/>
        <w:rPr>
          <w:rFonts w:cs="Times New Roman"/>
          <w:b/>
          <w:sz w:val="26"/>
          <w:szCs w:val="26"/>
        </w:rPr>
      </w:pPr>
    </w:p>
    <w:p w14:paraId="2C38A12F" w14:textId="77777777" w:rsidR="00E65EBD" w:rsidRDefault="00E65EBD" w:rsidP="00E65EBD">
      <w:pPr>
        <w:spacing w:line="240" w:lineRule="auto"/>
        <w:rPr>
          <w:rFonts w:cs="Times New Roman"/>
          <w:b/>
          <w:sz w:val="26"/>
          <w:szCs w:val="26"/>
        </w:rPr>
      </w:pPr>
    </w:p>
    <w:p w14:paraId="138C5208" w14:textId="77777777" w:rsidR="00E65EBD" w:rsidRDefault="00E65EBD" w:rsidP="00E65EBD">
      <w:pPr>
        <w:spacing w:line="240" w:lineRule="auto"/>
        <w:rPr>
          <w:rFonts w:cs="Times New Roman"/>
          <w:b/>
          <w:sz w:val="26"/>
          <w:szCs w:val="26"/>
        </w:rPr>
      </w:pPr>
    </w:p>
    <w:p w14:paraId="0933BB1A" w14:textId="77777777" w:rsidR="00E65EBD" w:rsidRDefault="00E65EBD" w:rsidP="00E65EBD">
      <w:pPr>
        <w:spacing w:line="240" w:lineRule="auto"/>
        <w:rPr>
          <w:rFonts w:cs="Times New Roman"/>
          <w:b/>
          <w:sz w:val="26"/>
          <w:szCs w:val="26"/>
        </w:rPr>
      </w:pPr>
    </w:p>
    <w:p w14:paraId="209D7EC8" w14:textId="77777777" w:rsidR="00E65EBD" w:rsidRDefault="00E65EBD" w:rsidP="00E65EBD">
      <w:pPr>
        <w:spacing w:line="240" w:lineRule="auto"/>
        <w:rPr>
          <w:rFonts w:cs="Times New Roman"/>
          <w:b/>
          <w:sz w:val="26"/>
          <w:szCs w:val="26"/>
        </w:rPr>
      </w:pPr>
    </w:p>
    <w:p w14:paraId="55158A2F" w14:textId="77777777" w:rsidR="00E65EBD" w:rsidRDefault="00E65EBD" w:rsidP="00E65EBD">
      <w:pPr>
        <w:spacing w:line="240" w:lineRule="auto"/>
        <w:rPr>
          <w:rFonts w:cs="Times New Roman"/>
          <w:b/>
          <w:sz w:val="26"/>
          <w:szCs w:val="26"/>
        </w:rPr>
      </w:pPr>
    </w:p>
    <w:p w14:paraId="36630A83" w14:textId="77777777" w:rsidR="00E65EBD" w:rsidRDefault="00E65EBD" w:rsidP="00E65EBD">
      <w:pPr>
        <w:spacing w:line="240" w:lineRule="auto"/>
        <w:rPr>
          <w:rFonts w:cs="Times New Roman"/>
          <w:b/>
          <w:sz w:val="26"/>
          <w:szCs w:val="26"/>
        </w:rPr>
      </w:pPr>
    </w:p>
    <w:p w14:paraId="10970A7A" w14:textId="77777777" w:rsidR="00E65EBD" w:rsidRDefault="00E65EBD" w:rsidP="00E65EBD">
      <w:pPr>
        <w:spacing w:line="240" w:lineRule="auto"/>
        <w:rPr>
          <w:rFonts w:cs="Times New Roman"/>
          <w:b/>
          <w:sz w:val="26"/>
          <w:szCs w:val="26"/>
        </w:rPr>
      </w:pPr>
    </w:p>
    <w:p w14:paraId="0D79975B" w14:textId="77777777" w:rsidR="00E65EBD" w:rsidRDefault="00E65EBD" w:rsidP="00E65EBD">
      <w:pPr>
        <w:spacing w:line="240" w:lineRule="auto"/>
        <w:rPr>
          <w:rFonts w:cs="Times New Roman"/>
          <w:b/>
          <w:sz w:val="26"/>
          <w:szCs w:val="26"/>
        </w:rPr>
      </w:pPr>
    </w:p>
    <w:p w14:paraId="0CB037E8" w14:textId="77777777" w:rsidR="00E65EBD" w:rsidRDefault="00E65EBD" w:rsidP="00E65EBD">
      <w:pPr>
        <w:spacing w:line="240" w:lineRule="auto"/>
        <w:rPr>
          <w:rFonts w:cs="Times New Roman"/>
          <w:b/>
          <w:sz w:val="26"/>
          <w:szCs w:val="26"/>
        </w:rPr>
      </w:pPr>
    </w:p>
    <w:p w14:paraId="5F5D7B72" w14:textId="77777777" w:rsidR="00E65EBD" w:rsidRDefault="00E65EBD" w:rsidP="00E65EBD">
      <w:pPr>
        <w:spacing w:line="240" w:lineRule="auto"/>
        <w:rPr>
          <w:rFonts w:cs="Times New Roman"/>
          <w:b/>
          <w:sz w:val="26"/>
          <w:szCs w:val="26"/>
        </w:rPr>
      </w:pPr>
    </w:p>
    <w:p w14:paraId="2055BF26" w14:textId="77777777" w:rsidR="00E65EBD" w:rsidRDefault="00E65EBD" w:rsidP="00E65EBD">
      <w:pPr>
        <w:spacing w:line="240" w:lineRule="auto"/>
        <w:rPr>
          <w:rFonts w:cs="Times New Roman"/>
          <w:b/>
          <w:sz w:val="26"/>
          <w:szCs w:val="26"/>
        </w:rPr>
      </w:pPr>
    </w:p>
    <w:p w14:paraId="1492DC84" w14:textId="77777777" w:rsidR="00E65EBD" w:rsidRDefault="00E65EBD" w:rsidP="00E65EBD">
      <w:pPr>
        <w:spacing w:line="240" w:lineRule="auto"/>
        <w:rPr>
          <w:rFonts w:cs="Times New Roman"/>
          <w:b/>
          <w:sz w:val="26"/>
          <w:szCs w:val="26"/>
        </w:rPr>
      </w:pPr>
    </w:p>
    <w:p w14:paraId="612260E9" w14:textId="77777777" w:rsidR="00E65EBD" w:rsidRDefault="00E65EBD" w:rsidP="00E65EBD">
      <w:pPr>
        <w:spacing w:line="240" w:lineRule="auto"/>
        <w:rPr>
          <w:rFonts w:cs="Times New Roman"/>
          <w:b/>
          <w:sz w:val="26"/>
          <w:szCs w:val="26"/>
        </w:rPr>
      </w:pPr>
    </w:p>
    <w:p w14:paraId="7EECA3E1" w14:textId="77777777" w:rsidR="00E65EBD" w:rsidRDefault="00E65EBD" w:rsidP="00E65EBD">
      <w:pPr>
        <w:spacing w:line="240" w:lineRule="auto"/>
        <w:rPr>
          <w:rFonts w:cs="Times New Roman"/>
          <w:b/>
          <w:sz w:val="26"/>
          <w:szCs w:val="26"/>
        </w:rPr>
      </w:pPr>
    </w:p>
    <w:p w14:paraId="5757FBC1" w14:textId="77777777" w:rsidR="00E65EBD" w:rsidRDefault="00E65EBD" w:rsidP="00E65EBD">
      <w:pPr>
        <w:spacing w:line="240" w:lineRule="auto"/>
        <w:rPr>
          <w:rFonts w:cs="Times New Roman"/>
          <w:b/>
          <w:sz w:val="26"/>
          <w:szCs w:val="26"/>
        </w:rPr>
      </w:pPr>
    </w:p>
    <w:p w14:paraId="6561EF41" w14:textId="77777777" w:rsidR="00E65EBD" w:rsidRDefault="00E65EBD" w:rsidP="00E65EBD">
      <w:pPr>
        <w:spacing w:line="240" w:lineRule="auto"/>
        <w:rPr>
          <w:rFonts w:cs="Times New Roman"/>
          <w:b/>
          <w:sz w:val="26"/>
          <w:szCs w:val="26"/>
        </w:rPr>
      </w:pPr>
    </w:p>
    <w:p w14:paraId="32B6913C" w14:textId="77777777" w:rsidR="00F77E33" w:rsidRDefault="00F77E33" w:rsidP="00E65EBD">
      <w:pPr>
        <w:spacing w:line="240" w:lineRule="auto"/>
        <w:rPr>
          <w:rFonts w:cs="Times New Roman"/>
          <w:b/>
          <w:sz w:val="26"/>
          <w:szCs w:val="26"/>
        </w:rPr>
      </w:pPr>
    </w:p>
    <w:p w14:paraId="20EE7BF2" w14:textId="77777777" w:rsidR="00F77E33" w:rsidRDefault="00F77E33" w:rsidP="00E65EBD">
      <w:pPr>
        <w:spacing w:line="240" w:lineRule="auto"/>
        <w:rPr>
          <w:rFonts w:cs="Times New Roman"/>
          <w:b/>
          <w:sz w:val="26"/>
          <w:szCs w:val="26"/>
        </w:rPr>
      </w:pPr>
    </w:p>
    <w:p w14:paraId="79249023" w14:textId="77777777" w:rsidR="00E65EBD" w:rsidRPr="00C010FC" w:rsidRDefault="00E65EBD" w:rsidP="00E65EBD">
      <w:pPr>
        <w:spacing w:line="240" w:lineRule="auto"/>
        <w:jc w:val="center"/>
        <w:rPr>
          <w:rFonts w:cs="Times New Roman"/>
          <w:i/>
        </w:rPr>
      </w:pPr>
      <w:r w:rsidRPr="00C010FC">
        <w:rPr>
          <w:rFonts w:cs="Times New Roman"/>
          <w:b/>
          <w:sz w:val="26"/>
          <w:szCs w:val="26"/>
        </w:rPr>
        <w:lastRenderedPageBreak/>
        <w:t>TABLE OF CONTENTS</w:t>
      </w:r>
    </w:p>
    <w:p w14:paraId="0ABA94C4" w14:textId="77777777" w:rsidR="00E65EBD" w:rsidRPr="00C010FC" w:rsidRDefault="00E65EBD" w:rsidP="00E65EBD">
      <w:pPr>
        <w:rPr>
          <w:rFonts w:cs="Times New Roman"/>
          <w:sz w:val="26"/>
          <w:szCs w:val="26"/>
        </w:rPr>
      </w:pPr>
      <w:r w:rsidRPr="00C010FC">
        <w:rPr>
          <w:rFonts w:cs="Times New Roman"/>
          <w:sz w:val="26"/>
          <w:szCs w:val="26"/>
        </w:rPr>
        <w:t>Title page</w:t>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proofErr w:type="spellStart"/>
      <w:r w:rsidRPr="00C010FC">
        <w:rPr>
          <w:rFonts w:cs="Times New Roman"/>
          <w:sz w:val="26"/>
          <w:szCs w:val="26"/>
        </w:rPr>
        <w:t>i</w:t>
      </w:r>
      <w:proofErr w:type="spellEnd"/>
    </w:p>
    <w:p w14:paraId="32E9D508" w14:textId="77777777" w:rsidR="00E65EBD" w:rsidRPr="00C010FC" w:rsidRDefault="00E65EBD" w:rsidP="00E65EBD">
      <w:pPr>
        <w:rPr>
          <w:rFonts w:cs="Times New Roman"/>
          <w:sz w:val="26"/>
          <w:szCs w:val="26"/>
        </w:rPr>
      </w:pPr>
      <w:r w:rsidRPr="00C010FC">
        <w:rPr>
          <w:rFonts w:cs="Times New Roman"/>
          <w:sz w:val="26"/>
          <w:szCs w:val="26"/>
        </w:rPr>
        <w:t>Certification</w:t>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t>ii</w:t>
      </w:r>
    </w:p>
    <w:p w14:paraId="4F9E65BA" w14:textId="77777777" w:rsidR="00E65EBD" w:rsidRPr="00C010FC" w:rsidRDefault="00E65EBD" w:rsidP="00E65EBD">
      <w:pPr>
        <w:rPr>
          <w:rFonts w:cs="Times New Roman"/>
          <w:sz w:val="26"/>
          <w:szCs w:val="26"/>
        </w:rPr>
      </w:pPr>
      <w:r w:rsidRPr="00C010FC">
        <w:rPr>
          <w:rFonts w:cs="Times New Roman"/>
          <w:sz w:val="26"/>
          <w:szCs w:val="26"/>
        </w:rPr>
        <w:t>Dedication</w:t>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t>iii</w:t>
      </w:r>
    </w:p>
    <w:p w14:paraId="0AB177E6" w14:textId="77777777" w:rsidR="00E65EBD" w:rsidRPr="00C010FC" w:rsidRDefault="00E65EBD" w:rsidP="00E65EBD">
      <w:pPr>
        <w:rPr>
          <w:rFonts w:cs="Times New Roman"/>
          <w:sz w:val="26"/>
          <w:szCs w:val="26"/>
        </w:rPr>
      </w:pPr>
      <w:r w:rsidRPr="00C010FC">
        <w:rPr>
          <w:rFonts w:cs="Times New Roman"/>
          <w:sz w:val="26"/>
          <w:szCs w:val="26"/>
        </w:rPr>
        <w:t>Acknowledgements</w:t>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proofErr w:type="gramStart"/>
      <w:r w:rsidRPr="00C010FC">
        <w:rPr>
          <w:rFonts w:cs="Times New Roman"/>
          <w:sz w:val="26"/>
          <w:szCs w:val="26"/>
        </w:rPr>
        <w:t>iv</w:t>
      </w:r>
      <w:proofErr w:type="gramEnd"/>
    </w:p>
    <w:p w14:paraId="55517889" w14:textId="77777777" w:rsidR="00E65EBD" w:rsidRPr="00C010FC" w:rsidRDefault="00E65EBD" w:rsidP="00E65EBD">
      <w:pPr>
        <w:rPr>
          <w:rFonts w:cs="Times New Roman"/>
          <w:sz w:val="26"/>
          <w:szCs w:val="26"/>
        </w:rPr>
      </w:pPr>
      <w:r w:rsidRPr="00C010FC">
        <w:rPr>
          <w:rFonts w:cs="Times New Roman"/>
          <w:sz w:val="26"/>
          <w:szCs w:val="26"/>
        </w:rPr>
        <w:t>Table of contents</w:t>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t>v</w:t>
      </w:r>
    </w:p>
    <w:p w14:paraId="318A12A3" w14:textId="77777777" w:rsidR="00E65EBD" w:rsidRPr="00C010FC" w:rsidRDefault="00E65EBD" w:rsidP="00E65EBD">
      <w:pPr>
        <w:rPr>
          <w:rFonts w:cs="Times New Roman"/>
          <w:sz w:val="26"/>
          <w:szCs w:val="26"/>
        </w:rPr>
      </w:pPr>
      <w:r w:rsidRPr="00C010FC">
        <w:rPr>
          <w:rFonts w:cs="Times New Roman"/>
          <w:sz w:val="26"/>
          <w:szCs w:val="26"/>
        </w:rPr>
        <w:t>Chapter One</w:t>
      </w:r>
      <w:r>
        <w:rPr>
          <w:rFonts w:cs="Times New Roman"/>
          <w:sz w:val="26"/>
          <w:szCs w:val="26"/>
        </w:rPr>
        <w:t xml:space="preserve">: </w:t>
      </w:r>
      <w:r w:rsidRPr="00C010FC">
        <w:rPr>
          <w:rFonts w:cs="Times New Roman"/>
          <w:sz w:val="26"/>
          <w:szCs w:val="26"/>
        </w:rPr>
        <w:t>Introduction</w:t>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p>
    <w:p w14:paraId="18F9BC27" w14:textId="77777777" w:rsidR="00E65EBD" w:rsidRPr="00C010FC" w:rsidRDefault="00E65EBD" w:rsidP="00E65EBD">
      <w:pPr>
        <w:rPr>
          <w:rFonts w:cs="Times New Roman"/>
          <w:sz w:val="26"/>
          <w:szCs w:val="26"/>
        </w:rPr>
      </w:pPr>
      <w:r w:rsidRPr="00C010FC">
        <w:rPr>
          <w:rFonts w:cs="Times New Roman"/>
          <w:sz w:val="26"/>
          <w:szCs w:val="26"/>
        </w:rPr>
        <w:t>1.1</w:t>
      </w:r>
      <w:r w:rsidRPr="00C010FC">
        <w:rPr>
          <w:rFonts w:cs="Times New Roman"/>
          <w:sz w:val="26"/>
          <w:szCs w:val="26"/>
        </w:rPr>
        <w:tab/>
        <w:t>Background of the study</w:t>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t>1</w:t>
      </w:r>
    </w:p>
    <w:p w14:paraId="3FB3DBD7" w14:textId="77777777" w:rsidR="00E65EBD" w:rsidRPr="00C010FC" w:rsidRDefault="00E65EBD" w:rsidP="00E65EBD">
      <w:pPr>
        <w:rPr>
          <w:rFonts w:cs="Times New Roman"/>
          <w:sz w:val="26"/>
          <w:szCs w:val="26"/>
        </w:rPr>
      </w:pPr>
      <w:r w:rsidRPr="00C010FC">
        <w:rPr>
          <w:rFonts w:cs="Times New Roman"/>
          <w:sz w:val="26"/>
          <w:szCs w:val="26"/>
        </w:rPr>
        <w:t>1.2</w:t>
      </w:r>
      <w:r w:rsidRPr="00C010FC">
        <w:rPr>
          <w:rFonts w:cs="Times New Roman"/>
          <w:sz w:val="26"/>
          <w:szCs w:val="26"/>
        </w:rPr>
        <w:tab/>
        <w:t>Statement of the problem</w:t>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Pr>
          <w:rFonts w:cs="Times New Roman"/>
          <w:sz w:val="26"/>
          <w:szCs w:val="26"/>
        </w:rPr>
        <w:tab/>
        <w:t>5</w:t>
      </w:r>
    </w:p>
    <w:p w14:paraId="72059F5E" w14:textId="77777777" w:rsidR="00E65EBD" w:rsidRPr="00C010FC" w:rsidRDefault="00E65EBD" w:rsidP="00E65EBD">
      <w:pPr>
        <w:rPr>
          <w:rFonts w:cs="Times New Roman"/>
          <w:sz w:val="26"/>
          <w:szCs w:val="26"/>
        </w:rPr>
      </w:pPr>
      <w:r w:rsidRPr="00C010FC">
        <w:rPr>
          <w:rFonts w:cs="Times New Roman"/>
          <w:sz w:val="26"/>
          <w:szCs w:val="26"/>
        </w:rPr>
        <w:t>1.3</w:t>
      </w:r>
      <w:r w:rsidRPr="00C010FC">
        <w:rPr>
          <w:rFonts w:cs="Times New Roman"/>
          <w:sz w:val="26"/>
          <w:szCs w:val="26"/>
        </w:rPr>
        <w:tab/>
        <w:t>Objectives of the study</w:t>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Pr>
          <w:rFonts w:cs="Times New Roman"/>
          <w:sz w:val="26"/>
          <w:szCs w:val="26"/>
        </w:rPr>
        <w:tab/>
        <w:t>5</w:t>
      </w:r>
    </w:p>
    <w:p w14:paraId="5CBFD84D" w14:textId="77777777" w:rsidR="00E65EBD" w:rsidRPr="00C010FC" w:rsidRDefault="00E65EBD" w:rsidP="00E65EBD">
      <w:pPr>
        <w:rPr>
          <w:rFonts w:cs="Times New Roman"/>
          <w:sz w:val="26"/>
          <w:szCs w:val="26"/>
        </w:rPr>
      </w:pPr>
      <w:r w:rsidRPr="00C010FC">
        <w:rPr>
          <w:rFonts w:cs="Times New Roman"/>
          <w:sz w:val="26"/>
          <w:szCs w:val="26"/>
        </w:rPr>
        <w:t>1.4</w:t>
      </w:r>
      <w:r w:rsidRPr="00C010FC">
        <w:rPr>
          <w:rFonts w:cs="Times New Roman"/>
          <w:sz w:val="26"/>
          <w:szCs w:val="26"/>
        </w:rPr>
        <w:tab/>
        <w:t>Research Questions</w:t>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Pr>
          <w:rFonts w:cs="Times New Roman"/>
          <w:sz w:val="26"/>
          <w:szCs w:val="26"/>
        </w:rPr>
        <w:tab/>
        <w:t>6</w:t>
      </w:r>
    </w:p>
    <w:p w14:paraId="46D9E541" w14:textId="77777777" w:rsidR="00E65EBD" w:rsidRPr="00C010FC" w:rsidRDefault="00E65EBD" w:rsidP="00E65EBD">
      <w:pPr>
        <w:rPr>
          <w:rFonts w:cs="Times New Roman"/>
          <w:sz w:val="26"/>
          <w:szCs w:val="26"/>
        </w:rPr>
      </w:pPr>
      <w:r w:rsidRPr="00C010FC">
        <w:rPr>
          <w:rFonts w:cs="Times New Roman"/>
          <w:sz w:val="26"/>
          <w:szCs w:val="26"/>
        </w:rPr>
        <w:t>1.5</w:t>
      </w:r>
      <w:r w:rsidRPr="00C010FC">
        <w:rPr>
          <w:rFonts w:cs="Times New Roman"/>
          <w:sz w:val="26"/>
          <w:szCs w:val="26"/>
        </w:rPr>
        <w:tab/>
        <w:t>Significance of the study</w:t>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Pr>
          <w:rFonts w:cs="Times New Roman"/>
          <w:sz w:val="26"/>
          <w:szCs w:val="26"/>
        </w:rPr>
        <w:tab/>
        <w:t>6</w:t>
      </w:r>
    </w:p>
    <w:p w14:paraId="303CBBF1" w14:textId="77777777" w:rsidR="00E65EBD" w:rsidRPr="00C010FC" w:rsidRDefault="00E65EBD" w:rsidP="00E65EBD">
      <w:pPr>
        <w:rPr>
          <w:rFonts w:cs="Times New Roman"/>
          <w:sz w:val="26"/>
          <w:szCs w:val="26"/>
        </w:rPr>
      </w:pPr>
      <w:r w:rsidRPr="00C010FC">
        <w:rPr>
          <w:rFonts w:cs="Times New Roman"/>
          <w:sz w:val="26"/>
          <w:szCs w:val="26"/>
        </w:rPr>
        <w:t>1.6</w:t>
      </w:r>
      <w:r w:rsidRPr="00C010FC">
        <w:rPr>
          <w:rFonts w:cs="Times New Roman"/>
          <w:sz w:val="26"/>
          <w:szCs w:val="26"/>
        </w:rPr>
        <w:tab/>
        <w:t>Scope of the study</w:t>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Pr>
          <w:rFonts w:cs="Times New Roman"/>
          <w:sz w:val="26"/>
          <w:szCs w:val="26"/>
        </w:rPr>
        <w:tab/>
        <w:t>7</w:t>
      </w:r>
    </w:p>
    <w:p w14:paraId="2502D169" w14:textId="77777777" w:rsidR="00E65EBD" w:rsidRPr="00C010FC" w:rsidRDefault="00E65EBD" w:rsidP="00E65EBD">
      <w:pPr>
        <w:rPr>
          <w:rFonts w:cs="Times New Roman"/>
          <w:sz w:val="26"/>
          <w:szCs w:val="26"/>
        </w:rPr>
      </w:pPr>
      <w:r w:rsidRPr="00C010FC">
        <w:rPr>
          <w:rFonts w:cs="Times New Roman"/>
          <w:sz w:val="26"/>
          <w:szCs w:val="26"/>
        </w:rPr>
        <w:t>1.7</w:t>
      </w:r>
      <w:r w:rsidRPr="00C010FC">
        <w:rPr>
          <w:rFonts w:cs="Times New Roman"/>
          <w:sz w:val="26"/>
          <w:szCs w:val="26"/>
        </w:rPr>
        <w:tab/>
        <w:t>Definition of terms</w:t>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Pr>
          <w:rFonts w:cs="Times New Roman"/>
          <w:sz w:val="26"/>
          <w:szCs w:val="26"/>
        </w:rPr>
        <w:tab/>
        <w:t>8</w:t>
      </w:r>
    </w:p>
    <w:p w14:paraId="78288035" w14:textId="77777777" w:rsidR="00E65EBD" w:rsidRPr="00C010FC" w:rsidRDefault="00E65EBD" w:rsidP="00E65EBD">
      <w:pPr>
        <w:rPr>
          <w:rFonts w:cs="Times New Roman"/>
          <w:sz w:val="26"/>
          <w:szCs w:val="26"/>
        </w:rPr>
      </w:pPr>
      <w:r w:rsidRPr="00C010FC">
        <w:rPr>
          <w:rFonts w:cs="Times New Roman"/>
          <w:sz w:val="26"/>
          <w:szCs w:val="26"/>
        </w:rPr>
        <w:t>Chapter Two:</w:t>
      </w:r>
      <w:r>
        <w:rPr>
          <w:rFonts w:cs="Times New Roman"/>
          <w:sz w:val="26"/>
          <w:szCs w:val="26"/>
        </w:rPr>
        <w:t xml:space="preserve"> </w:t>
      </w:r>
      <w:r w:rsidRPr="00C010FC">
        <w:rPr>
          <w:rFonts w:cs="Times New Roman"/>
          <w:sz w:val="26"/>
          <w:szCs w:val="26"/>
        </w:rPr>
        <w:t>Literature Review</w:t>
      </w:r>
    </w:p>
    <w:p w14:paraId="44CB7401" w14:textId="77777777" w:rsidR="00E65EBD" w:rsidRPr="00C010FC" w:rsidRDefault="00E65EBD" w:rsidP="00E65EBD">
      <w:pPr>
        <w:rPr>
          <w:rFonts w:cs="Times New Roman"/>
          <w:sz w:val="26"/>
          <w:szCs w:val="26"/>
        </w:rPr>
      </w:pPr>
      <w:r w:rsidRPr="00C010FC">
        <w:rPr>
          <w:rFonts w:cs="Times New Roman"/>
          <w:sz w:val="26"/>
          <w:szCs w:val="26"/>
        </w:rPr>
        <w:t>2.1</w:t>
      </w:r>
      <w:r w:rsidRPr="00C010FC">
        <w:rPr>
          <w:rFonts w:cs="Times New Roman"/>
          <w:sz w:val="26"/>
          <w:szCs w:val="26"/>
        </w:rPr>
        <w:tab/>
        <w:t>Conceptual Review</w:t>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Pr>
          <w:rFonts w:cs="Times New Roman"/>
          <w:sz w:val="26"/>
          <w:szCs w:val="26"/>
        </w:rPr>
        <w:t>10</w:t>
      </w:r>
    </w:p>
    <w:p w14:paraId="4C2E22DA" w14:textId="77777777" w:rsidR="00E65EBD" w:rsidRPr="00C010FC" w:rsidRDefault="00E65EBD" w:rsidP="00E65EBD">
      <w:pPr>
        <w:rPr>
          <w:rFonts w:cs="Times New Roman"/>
          <w:sz w:val="26"/>
          <w:szCs w:val="26"/>
        </w:rPr>
      </w:pPr>
      <w:r w:rsidRPr="00C010FC">
        <w:rPr>
          <w:rFonts w:cs="Times New Roman"/>
          <w:sz w:val="26"/>
          <w:szCs w:val="26"/>
        </w:rPr>
        <w:t>2.2</w:t>
      </w:r>
      <w:r w:rsidRPr="00C010FC">
        <w:rPr>
          <w:rFonts w:cs="Times New Roman"/>
          <w:sz w:val="26"/>
          <w:szCs w:val="26"/>
        </w:rPr>
        <w:tab/>
        <w:t>Theoretical Framework</w:t>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Pr>
          <w:rFonts w:cs="Times New Roman"/>
          <w:sz w:val="26"/>
          <w:szCs w:val="26"/>
        </w:rPr>
        <w:tab/>
        <w:t>27</w:t>
      </w:r>
    </w:p>
    <w:p w14:paraId="20FBF2E4" w14:textId="77777777" w:rsidR="00E65EBD" w:rsidRDefault="00E65EBD" w:rsidP="00E65EBD">
      <w:pPr>
        <w:rPr>
          <w:rFonts w:cs="Times New Roman"/>
          <w:sz w:val="26"/>
          <w:szCs w:val="26"/>
        </w:rPr>
      </w:pPr>
      <w:r w:rsidRPr="00C010FC">
        <w:rPr>
          <w:rFonts w:cs="Times New Roman"/>
          <w:sz w:val="26"/>
          <w:szCs w:val="26"/>
        </w:rPr>
        <w:t>2.3</w:t>
      </w:r>
      <w:r w:rsidRPr="00C010FC">
        <w:rPr>
          <w:rFonts w:cs="Times New Roman"/>
          <w:sz w:val="26"/>
          <w:szCs w:val="26"/>
        </w:rPr>
        <w:tab/>
        <w:t>Empirical Framework</w:t>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Pr>
          <w:rFonts w:cs="Times New Roman"/>
          <w:sz w:val="26"/>
          <w:szCs w:val="26"/>
        </w:rPr>
        <w:t>29</w:t>
      </w:r>
    </w:p>
    <w:p w14:paraId="7CA1EBAB" w14:textId="77777777" w:rsidR="00E65EBD" w:rsidRPr="00C010FC" w:rsidRDefault="00E65EBD" w:rsidP="00E65EBD">
      <w:pPr>
        <w:rPr>
          <w:rFonts w:cs="Times New Roman"/>
          <w:sz w:val="26"/>
          <w:szCs w:val="26"/>
        </w:rPr>
      </w:pPr>
      <w:r w:rsidRPr="00C010FC">
        <w:rPr>
          <w:rFonts w:cs="Times New Roman"/>
          <w:sz w:val="26"/>
          <w:szCs w:val="26"/>
        </w:rPr>
        <w:t>Chapter Three</w:t>
      </w:r>
      <w:r>
        <w:rPr>
          <w:rFonts w:cs="Times New Roman"/>
          <w:sz w:val="26"/>
          <w:szCs w:val="26"/>
        </w:rPr>
        <w:t xml:space="preserve">: </w:t>
      </w:r>
      <w:r w:rsidRPr="00C010FC">
        <w:rPr>
          <w:rFonts w:cs="Times New Roman"/>
          <w:sz w:val="26"/>
          <w:szCs w:val="26"/>
        </w:rPr>
        <w:t>Research Methodology</w:t>
      </w:r>
    </w:p>
    <w:p w14:paraId="6ADAECF7" w14:textId="77777777" w:rsidR="00E65EBD" w:rsidRPr="00C010FC" w:rsidRDefault="00E65EBD" w:rsidP="00E65EBD">
      <w:pPr>
        <w:rPr>
          <w:rFonts w:cs="Times New Roman"/>
          <w:sz w:val="26"/>
          <w:szCs w:val="26"/>
        </w:rPr>
      </w:pPr>
      <w:r w:rsidRPr="00C010FC">
        <w:rPr>
          <w:rFonts w:cs="Times New Roman"/>
          <w:sz w:val="26"/>
          <w:szCs w:val="26"/>
        </w:rPr>
        <w:t>Introduction</w:t>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Pr>
          <w:rFonts w:cs="Times New Roman"/>
          <w:sz w:val="26"/>
          <w:szCs w:val="26"/>
        </w:rPr>
        <w:t>32</w:t>
      </w:r>
    </w:p>
    <w:p w14:paraId="6BC1A4A8" w14:textId="77777777" w:rsidR="00E65EBD" w:rsidRPr="00C010FC" w:rsidRDefault="00E65EBD" w:rsidP="00E65EBD">
      <w:pPr>
        <w:rPr>
          <w:rFonts w:cs="Times New Roman"/>
          <w:sz w:val="26"/>
          <w:szCs w:val="26"/>
        </w:rPr>
      </w:pPr>
      <w:r w:rsidRPr="00C010FC">
        <w:rPr>
          <w:rFonts w:cs="Times New Roman"/>
          <w:sz w:val="26"/>
          <w:szCs w:val="26"/>
        </w:rPr>
        <w:t>3.1</w:t>
      </w:r>
      <w:r w:rsidRPr="00C010FC">
        <w:rPr>
          <w:rFonts w:cs="Times New Roman"/>
          <w:sz w:val="26"/>
          <w:szCs w:val="26"/>
        </w:rPr>
        <w:tab/>
        <w:t>Research design</w:t>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Pr>
          <w:rFonts w:cs="Times New Roman"/>
          <w:sz w:val="26"/>
          <w:szCs w:val="26"/>
        </w:rPr>
        <w:t>32</w:t>
      </w:r>
    </w:p>
    <w:p w14:paraId="7ED6B4A4" w14:textId="77777777" w:rsidR="00E65EBD" w:rsidRPr="00C010FC" w:rsidRDefault="00E65EBD" w:rsidP="00E65EBD">
      <w:pPr>
        <w:rPr>
          <w:rFonts w:cs="Times New Roman"/>
          <w:sz w:val="26"/>
          <w:szCs w:val="26"/>
        </w:rPr>
      </w:pPr>
      <w:r w:rsidRPr="00C010FC">
        <w:rPr>
          <w:rFonts w:cs="Times New Roman"/>
          <w:sz w:val="26"/>
          <w:szCs w:val="26"/>
        </w:rPr>
        <w:t>3.2</w:t>
      </w:r>
      <w:r w:rsidRPr="00C010FC">
        <w:rPr>
          <w:rFonts w:cs="Times New Roman"/>
          <w:sz w:val="26"/>
          <w:szCs w:val="26"/>
        </w:rPr>
        <w:tab/>
        <w:t>Population of the study</w:t>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Pr>
          <w:rFonts w:cs="Times New Roman"/>
          <w:sz w:val="26"/>
          <w:szCs w:val="26"/>
        </w:rPr>
        <w:t>32</w:t>
      </w:r>
    </w:p>
    <w:p w14:paraId="0DDD0246" w14:textId="77777777" w:rsidR="00E65EBD" w:rsidRPr="00C010FC" w:rsidRDefault="00E65EBD" w:rsidP="00E65EBD">
      <w:pPr>
        <w:rPr>
          <w:rFonts w:cs="Times New Roman"/>
          <w:sz w:val="26"/>
          <w:szCs w:val="26"/>
        </w:rPr>
      </w:pPr>
      <w:r w:rsidRPr="00C010FC">
        <w:rPr>
          <w:rFonts w:cs="Times New Roman"/>
          <w:sz w:val="26"/>
          <w:szCs w:val="26"/>
        </w:rPr>
        <w:lastRenderedPageBreak/>
        <w:t>3.3</w:t>
      </w:r>
      <w:r w:rsidRPr="00C010FC">
        <w:rPr>
          <w:rFonts w:cs="Times New Roman"/>
          <w:sz w:val="26"/>
          <w:szCs w:val="26"/>
        </w:rPr>
        <w:tab/>
        <w:t>Sample Size and Sample Techniques</w:t>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Pr>
          <w:rFonts w:cs="Times New Roman"/>
          <w:sz w:val="26"/>
          <w:szCs w:val="26"/>
        </w:rPr>
        <w:t>33</w:t>
      </w:r>
    </w:p>
    <w:p w14:paraId="72ACF34B" w14:textId="77777777" w:rsidR="00E65EBD" w:rsidRPr="00C010FC" w:rsidRDefault="00E65EBD" w:rsidP="00E65EBD">
      <w:pPr>
        <w:rPr>
          <w:rFonts w:cs="Times New Roman"/>
          <w:sz w:val="26"/>
          <w:szCs w:val="26"/>
        </w:rPr>
      </w:pPr>
      <w:r w:rsidRPr="00C010FC">
        <w:rPr>
          <w:rFonts w:cs="Times New Roman"/>
          <w:sz w:val="26"/>
          <w:szCs w:val="26"/>
        </w:rPr>
        <w:t>3.4</w:t>
      </w:r>
      <w:r w:rsidRPr="00C010FC">
        <w:rPr>
          <w:rFonts w:cs="Times New Roman"/>
          <w:sz w:val="26"/>
          <w:szCs w:val="26"/>
        </w:rPr>
        <w:tab/>
        <w:t>Instrumentation</w:t>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Pr>
          <w:rFonts w:cs="Times New Roman"/>
          <w:sz w:val="26"/>
          <w:szCs w:val="26"/>
        </w:rPr>
        <w:t>33</w:t>
      </w:r>
    </w:p>
    <w:p w14:paraId="6FFE8977" w14:textId="77777777" w:rsidR="00E65EBD" w:rsidRPr="00C010FC" w:rsidRDefault="00E65EBD" w:rsidP="00E65EBD">
      <w:pPr>
        <w:rPr>
          <w:rFonts w:cs="Times New Roman"/>
          <w:sz w:val="26"/>
          <w:szCs w:val="26"/>
        </w:rPr>
      </w:pPr>
      <w:r w:rsidRPr="00C010FC">
        <w:rPr>
          <w:rFonts w:cs="Times New Roman"/>
          <w:sz w:val="26"/>
          <w:szCs w:val="26"/>
        </w:rPr>
        <w:t>3.5</w:t>
      </w:r>
      <w:r w:rsidRPr="00C010FC">
        <w:rPr>
          <w:rFonts w:cs="Times New Roman"/>
          <w:sz w:val="26"/>
          <w:szCs w:val="26"/>
        </w:rPr>
        <w:tab/>
        <w:t>Validity and Reliability of the Instrument</w:t>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Pr>
          <w:rFonts w:cs="Times New Roman"/>
          <w:sz w:val="26"/>
          <w:szCs w:val="26"/>
        </w:rPr>
        <w:t>33</w:t>
      </w:r>
    </w:p>
    <w:p w14:paraId="12EC98F0" w14:textId="77777777" w:rsidR="00E65EBD" w:rsidRPr="00C010FC" w:rsidRDefault="00E65EBD" w:rsidP="00E65EBD">
      <w:pPr>
        <w:rPr>
          <w:rFonts w:cs="Times New Roman"/>
          <w:sz w:val="26"/>
          <w:szCs w:val="26"/>
        </w:rPr>
      </w:pPr>
      <w:r w:rsidRPr="00C010FC">
        <w:rPr>
          <w:rFonts w:cs="Times New Roman"/>
          <w:sz w:val="26"/>
          <w:szCs w:val="26"/>
        </w:rPr>
        <w:t>3.6</w:t>
      </w:r>
      <w:r w:rsidRPr="00C010FC">
        <w:rPr>
          <w:rFonts w:cs="Times New Roman"/>
          <w:sz w:val="26"/>
          <w:szCs w:val="26"/>
        </w:rPr>
        <w:tab/>
        <w:t>Method of Data Collection</w:t>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Pr>
          <w:rFonts w:cs="Times New Roman"/>
          <w:sz w:val="26"/>
          <w:szCs w:val="26"/>
        </w:rPr>
        <w:t>34</w:t>
      </w:r>
    </w:p>
    <w:p w14:paraId="19B3E8A9" w14:textId="77777777" w:rsidR="00E65EBD" w:rsidRPr="00C010FC" w:rsidRDefault="00E65EBD" w:rsidP="00E65EBD">
      <w:pPr>
        <w:rPr>
          <w:rFonts w:cs="Times New Roman"/>
          <w:sz w:val="26"/>
          <w:szCs w:val="26"/>
        </w:rPr>
      </w:pPr>
      <w:r w:rsidRPr="00C010FC">
        <w:rPr>
          <w:rFonts w:cs="Times New Roman"/>
          <w:sz w:val="26"/>
          <w:szCs w:val="26"/>
        </w:rPr>
        <w:t>3.7</w:t>
      </w:r>
      <w:r w:rsidRPr="00C010FC">
        <w:rPr>
          <w:rFonts w:cs="Times New Roman"/>
          <w:sz w:val="26"/>
          <w:szCs w:val="26"/>
        </w:rPr>
        <w:tab/>
        <w:t>Method of Data Analysis</w:t>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Pr>
          <w:rFonts w:cs="Times New Roman"/>
          <w:sz w:val="26"/>
          <w:szCs w:val="26"/>
        </w:rPr>
        <w:t>34</w:t>
      </w:r>
    </w:p>
    <w:p w14:paraId="25F15B16" w14:textId="77777777" w:rsidR="00E65EBD" w:rsidRPr="00C010FC" w:rsidRDefault="00E65EBD" w:rsidP="00E65EBD">
      <w:pPr>
        <w:rPr>
          <w:rFonts w:cs="Times New Roman"/>
          <w:sz w:val="26"/>
          <w:szCs w:val="26"/>
        </w:rPr>
      </w:pPr>
      <w:r w:rsidRPr="00C010FC">
        <w:rPr>
          <w:rFonts w:cs="Times New Roman"/>
          <w:sz w:val="26"/>
          <w:szCs w:val="26"/>
        </w:rPr>
        <w:t>Chapter Four</w:t>
      </w:r>
    </w:p>
    <w:p w14:paraId="37401D9B" w14:textId="77777777" w:rsidR="00E65EBD" w:rsidRPr="00C010FC" w:rsidRDefault="00E65EBD" w:rsidP="00E65EBD">
      <w:pPr>
        <w:rPr>
          <w:rFonts w:cs="Times New Roman"/>
          <w:sz w:val="26"/>
          <w:szCs w:val="26"/>
        </w:rPr>
      </w:pPr>
      <w:r w:rsidRPr="00C010FC">
        <w:rPr>
          <w:rFonts w:cs="Times New Roman"/>
          <w:sz w:val="26"/>
          <w:szCs w:val="26"/>
        </w:rPr>
        <w:t>Data analysis and Presentation</w:t>
      </w:r>
    </w:p>
    <w:p w14:paraId="31BC8925" w14:textId="77777777" w:rsidR="00E65EBD" w:rsidRPr="00C010FC" w:rsidRDefault="00E65EBD" w:rsidP="00E65EBD">
      <w:pPr>
        <w:rPr>
          <w:rFonts w:cs="Times New Roman"/>
          <w:sz w:val="26"/>
          <w:szCs w:val="26"/>
        </w:rPr>
      </w:pPr>
      <w:r w:rsidRPr="00C010FC">
        <w:rPr>
          <w:rFonts w:cs="Times New Roman"/>
          <w:sz w:val="26"/>
          <w:szCs w:val="26"/>
        </w:rPr>
        <w:t>4.1</w:t>
      </w:r>
      <w:r w:rsidRPr="00C010FC">
        <w:rPr>
          <w:rFonts w:cs="Times New Roman"/>
          <w:sz w:val="26"/>
          <w:szCs w:val="26"/>
        </w:rPr>
        <w:tab/>
        <w:t>Introduction</w:t>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Pr>
          <w:rFonts w:cs="Times New Roman"/>
          <w:sz w:val="26"/>
          <w:szCs w:val="26"/>
        </w:rPr>
        <w:t>35</w:t>
      </w:r>
    </w:p>
    <w:p w14:paraId="28E60F02" w14:textId="77777777" w:rsidR="00E65EBD" w:rsidRPr="00C010FC" w:rsidRDefault="00E65EBD" w:rsidP="00E65EBD">
      <w:pPr>
        <w:rPr>
          <w:rFonts w:cs="Times New Roman"/>
          <w:sz w:val="26"/>
          <w:szCs w:val="26"/>
        </w:rPr>
      </w:pPr>
      <w:r w:rsidRPr="00C010FC">
        <w:rPr>
          <w:rFonts w:cs="Times New Roman"/>
          <w:sz w:val="26"/>
          <w:szCs w:val="26"/>
        </w:rPr>
        <w:t>4.2</w:t>
      </w:r>
      <w:r w:rsidRPr="00C010FC">
        <w:rPr>
          <w:rFonts w:cs="Times New Roman"/>
          <w:sz w:val="26"/>
          <w:szCs w:val="26"/>
        </w:rPr>
        <w:tab/>
        <w:t>Analysis of Research Question</w:t>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Pr>
          <w:rFonts w:cs="Times New Roman"/>
          <w:sz w:val="26"/>
          <w:szCs w:val="26"/>
        </w:rPr>
        <w:t>35</w:t>
      </w:r>
    </w:p>
    <w:p w14:paraId="1CDA8CE8" w14:textId="77777777" w:rsidR="00E65EBD" w:rsidRPr="00C010FC" w:rsidRDefault="00E65EBD" w:rsidP="00E65EBD">
      <w:pPr>
        <w:rPr>
          <w:rFonts w:cs="Times New Roman"/>
          <w:sz w:val="26"/>
          <w:szCs w:val="26"/>
        </w:rPr>
      </w:pPr>
      <w:r w:rsidRPr="00C010FC">
        <w:rPr>
          <w:rFonts w:cs="Times New Roman"/>
          <w:sz w:val="26"/>
          <w:szCs w:val="26"/>
        </w:rPr>
        <w:t>4.3</w:t>
      </w:r>
      <w:r w:rsidRPr="00C010FC">
        <w:rPr>
          <w:rFonts w:cs="Times New Roman"/>
          <w:sz w:val="26"/>
          <w:szCs w:val="26"/>
        </w:rPr>
        <w:tab/>
        <w:t>Discussion of findings</w:t>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Pr>
          <w:rFonts w:cs="Times New Roman"/>
          <w:sz w:val="26"/>
          <w:szCs w:val="26"/>
        </w:rPr>
        <w:t>45</w:t>
      </w:r>
    </w:p>
    <w:p w14:paraId="075C5735" w14:textId="77777777" w:rsidR="00E65EBD" w:rsidRPr="00C010FC" w:rsidRDefault="00E65EBD" w:rsidP="00E65EBD">
      <w:pPr>
        <w:rPr>
          <w:rFonts w:cs="Times New Roman"/>
          <w:sz w:val="26"/>
          <w:szCs w:val="26"/>
        </w:rPr>
      </w:pPr>
      <w:r w:rsidRPr="00C010FC">
        <w:rPr>
          <w:rFonts w:cs="Times New Roman"/>
          <w:sz w:val="26"/>
          <w:szCs w:val="26"/>
        </w:rPr>
        <w:t>Chapter Five</w:t>
      </w:r>
    </w:p>
    <w:p w14:paraId="7C8A4532" w14:textId="77777777" w:rsidR="00E65EBD" w:rsidRPr="00C010FC" w:rsidRDefault="00E65EBD" w:rsidP="00E65EBD">
      <w:pPr>
        <w:rPr>
          <w:rFonts w:cs="Times New Roman"/>
          <w:sz w:val="26"/>
          <w:szCs w:val="26"/>
        </w:rPr>
      </w:pPr>
      <w:r w:rsidRPr="00C010FC">
        <w:rPr>
          <w:rFonts w:cs="Times New Roman"/>
          <w:sz w:val="26"/>
          <w:szCs w:val="26"/>
        </w:rPr>
        <w:t>Summary, Conclusion and Recommendations</w:t>
      </w:r>
    </w:p>
    <w:p w14:paraId="5F8D912A" w14:textId="77777777" w:rsidR="00E65EBD" w:rsidRPr="00C010FC" w:rsidRDefault="00E65EBD" w:rsidP="00E65EBD">
      <w:pPr>
        <w:rPr>
          <w:rFonts w:cs="Times New Roman"/>
          <w:sz w:val="26"/>
          <w:szCs w:val="26"/>
        </w:rPr>
      </w:pPr>
      <w:r w:rsidRPr="00C010FC">
        <w:rPr>
          <w:rFonts w:cs="Times New Roman"/>
          <w:sz w:val="26"/>
          <w:szCs w:val="26"/>
        </w:rPr>
        <w:t>5.1</w:t>
      </w:r>
      <w:r w:rsidRPr="00C010FC">
        <w:rPr>
          <w:rFonts w:cs="Times New Roman"/>
          <w:sz w:val="26"/>
          <w:szCs w:val="26"/>
        </w:rPr>
        <w:tab/>
        <w:t>Summary</w:t>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Pr>
          <w:rFonts w:cs="Times New Roman"/>
          <w:sz w:val="26"/>
          <w:szCs w:val="26"/>
        </w:rPr>
        <w:t>47</w:t>
      </w:r>
    </w:p>
    <w:p w14:paraId="5506D7CA" w14:textId="77777777" w:rsidR="00E65EBD" w:rsidRPr="00C010FC" w:rsidRDefault="00E65EBD" w:rsidP="00E65EBD">
      <w:pPr>
        <w:rPr>
          <w:rFonts w:cs="Times New Roman"/>
          <w:sz w:val="26"/>
          <w:szCs w:val="26"/>
        </w:rPr>
      </w:pPr>
      <w:r w:rsidRPr="00C010FC">
        <w:rPr>
          <w:rFonts w:cs="Times New Roman"/>
          <w:sz w:val="26"/>
          <w:szCs w:val="26"/>
        </w:rPr>
        <w:t>5.2</w:t>
      </w:r>
      <w:r w:rsidRPr="00C010FC">
        <w:rPr>
          <w:rFonts w:cs="Times New Roman"/>
          <w:sz w:val="26"/>
          <w:szCs w:val="26"/>
        </w:rPr>
        <w:tab/>
        <w:t>Conclusion</w:t>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Pr>
          <w:rFonts w:cs="Times New Roman"/>
          <w:sz w:val="26"/>
          <w:szCs w:val="26"/>
        </w:rPr>
        <w:t>47</w:t>
      </w:r>
    </w:p>
    <w:p w14:paraId="029150EE" w14:textId="77777777" w:rsidR="00E65EBD" w:rsidRPr="00C010FC" w:rsidRDefault="00E65EBD" w:rsidP="00E65EBD">
      <w:pPr>
        <w:rPr>
          <w:rFonts w:cs="Times New Roman"/>
          <w:sz w:val="26"/>
          <w:szCs w:val="26"/>
        </w:rPr>
      </w:pPr>
      <w:r>
        <w:rPr>
          <w:rFonts w:cs="Times New Roman"/>
          <w:sz w:val="26"/>
          <w:szCs w:val="26"/>
        </w:rPr>
        <w:t>5.3</w:t>
      </w:r>
      <w:r>
        <w:rPr>
          <w:rFonts w:cs="Times New Roman"/>
          <w:sz w:val="26"/>
          <w:szCs w:val="26"/>
        </w:rPr>
        <w:tab/>
        <w:t>Recommendations</w:t>
      </w:r>
      <w:r>
        <w:rPr>
          <w:rFonts w:cs="Times New Roman"/>
          <w:sz w:val="26"/>
          <w:szCs w:val="26"/>
        </w:rPr>
        <w:tab/>
      </w:r>
      <w:r>
        <w:rPr>
          <w:rFonts w:cs="Times New Roman"/>
          <w:sz w:val="26"/>
          <w:szCs w:val="26"/>
        </w:rPr>
        <w:tab/>
      </w:r>
      <w:r>
        <w:rPr>
          <w:rFonts w:cs="Times New Roman"/>
          <w:sz w:val="26"/>
          <w:szCs w:val="26"/>
        </w:rPr>
        <w:tab/>
      </w:r>
      <w:r>
        <w:rPr>
          <w:rFonts w:cs="Times New Roman"/>
          <w:sz w:val="26"/>
          <w:szCs w:val="26"/>
        </w:rPr>
        <w:tab/>
      </w:r>
      <w:r>
        <w:rPr>
          <w:rFonts w:cs="Times New Roman"/>
          <w:sz w:val="26"/>
          <w:szCs w:val="26"/>
        </w:rPr>
        <w:tab/>
      </w:r>
      <w:r>
        <w:rPr>
          <w:rFonts w:cs="Times New Roman"/>
          <w:sz w:val="26"/>
          <w:szCs w:val="26"/>
        </w:rPr>
        <w:tab/>
      </w:r>
      <w:r>
        <w:rPr>
          <w:rFonts w:cs="Times New Roman"/>
          <w:sz w:val="26"/>
          <w:szCs w:val="26"/>
        </w:rPr>
        <w:tab/>
      </w:r>
      <w:r>
        <w:rPr>
          <w:rFonts w:cs="Times New Roman"/>
          <w:sz w:val="26"/>
          <w:szCs w:val="26"/>
        </w:rPr>
        <w:tab/>
        <w:t>48</w:t>
      </w:r>
    </w:p>
    <w:p w14:paraId="1BDA6732" w14:textId="77777777" w:rsidR="00E65EBD" w:rsidRPr="00C010FC" w:rsidRDefault="00E65EBD" w:rsidP="00E65EBD">
      <w:pPr>
        <w:ind w:firstLine="720"/>
        <w:rPr>
          <w:rFonts w:cs="Times New Roman"/>
          <w:sz w:val="26"/>
          <w:szCs w:val="26"/>
        </w:rPr>
      </w:pPr>
      <w:r>
        <w:rPr>
          <w:rFonts w:cs="Times New Roman"/>
          <w:sz w:val="26"/>
          <w:szCs w:val="26"/>
        </w:rPr>
        <w:t>References</w:t>
      </w:r>
      <w:r>
        <w:rPr>
          <w:rFonts w:cs="Times New Roman"/>
          <w:sz w:val="26"/>
          <w:szCs w:val="26"/>
        </w:rPr>
        <w:tab/>
      </w:r>
      <w:r>
        <w:rPr>
          <w:rFonts w:cs="Times New Roman"/>
          <w:sz w:val="26"/>
          <w:szCs w:val="26"/>
        </w:rPr>
        <w:tab/>
      </w:r>
      <w:r>
        <w:rPr>
          <w:rFonts w:cs="Times New Roman"/>
          <w:sz w:val="26"/>
          <w:szCs w:val="26"/>
        </w:rPr>
        <w:tab/>
      </w:r>
      <w:r>
        <w:rPr>
          <w:rFonts w:cs="Times New Roman"/>
          <w:sz w:val="26"/>
          <w:szCs w:val="26"/>
        </w:rPr>
        <w:tab/>
      </w:r>
      <w:r>
        <w:rPr>
          <w:rFonts w:cs="Times New Roman"/>
          <w:sz w:val="26"/>
          <w:szCs w:val="26"/>
        </w:rPr>
        <w:tab/>
      </w:r>
      <w:r>
        <w:rPr>
          <w:rFonts w:cs="Times New Roman"/>
          <w:sz w:val="26"/>
          <w:szCs w:val="26"/>
        </w:rPr>
        <w:tab/>
      </w:r>
      <w:r>
        <w:rPr>
          <w:rFonts w:cs="Times New Roman"/>
          <w:sz w:val="26"/>
          <w:szCs w:val="26"/>
        </w:rPr>
        <w:tab/>
      </w:r>
      <w:r>
        <w:rPr>
          <w:rFonts w:cs="Times New Roman"/>
          <w:sz w:val="26"/>
          <w:szCs w:val="26"/>
        </w:rPr>
        <w:tab/>
      </w:r>
      <w:r>
        <w:rPr>
          <w:rFonts w:cs="Times New Roman"/>
          <w:sz w:val="26"/>
          <w:szCs w:val="26"/>
        </w:rPr>
        <w:tab/>
        <w:t>50</w:t>
      </w:r>
    </w:p>
    <w:p w14:paraId="24B5AD81" w14:textId="77777777" w:rsidR="00E65EBD" w:rsidRDefault="00E65EBD" w:rsidP="00E65EBD">
      <w:pPr>
        <w:ind w:firstLine="720"/>
        <w:rPr>
          <w:rFonts w:cs="Times New Roman"/>
          <w:sz w:val="26"/>
          <w:szCs w:val="26"/>
        </w:rPr>
        <w:sectPr w:rsidR="00E65EBD" w:rsidSect="00C433D3">
          <w:footerReference w:type="default" r:id="rId7"/>
          <w:pgSz w:w="12240" w:h="15840"/>
          <w:pgMar w:top="1440" w:right="1440" w:bottom="1440" w:left="1440" w:header="720" w:footer="720" w:gutter="0"/>
          <w:pgNumType w:fmt="lowerRoman"/>
          <w:cols w:space="720"/>
          <w:docGrid w:linePitch="360"/>
        </w:sectPr>
      </w:pPr>
      <w:r w:rsidRPr="00C010FC">
        <w:rPr>
          <w:rFonts w:cs="Times New Roman"/>
          <w:sz w:val="26"/>
          <w:szCs w:val="26"/>
        </w:rPr>
        <w:t>Questionnaire</w:t>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sidRPr="00C010FC">
        <w:rPr>
          <w:rFonts w:cs="Times New Roman"/>
          <w:sz w:val="26"/>
          <w:szCs w:val="26"/>
        </w:rPr>
        <w:tab/>
      </w:r>
      <w:r>
        <w:rPr>
          <w:rFonts w:cs="Times New Roman"/>
          <w:sz w:val="26"/>
          <w:szCs w:val="26"/>
        </w:rPr>
        <w:t>52</w:t>
      </w:r>
    </w:p>
    <w:p w14:paraId="0053B50A" w14:textId="77777777" w:rsidR="006E37B3" w:rsidRPr="00A90299" w:rsidRDefault="006E37B3" w:rsidP="00A90299">
      <w:pPr>
        <w:pStyle w:val="Heading2"/>
        <w:spacing w:before="0" w:line="276" w:lineRule="auto"/>
        <w:jc w:val="center"/>
        <w:rPr>
          <w:rFonts w:ascii="Times New Roman" w:hAnsi="Times New Roman" w:cs="Times New Roman"/>
          <w:szCs w:val="24"/>
        </w:rPr>
      </w:pPr>
      <w:r w:rsidRPr="00A90299">
        <w:rPr>
          <w:rFonts w:ascii="Times New Roman" w:hAnsi="Times New Roman" w:cs="Times New Roman"/>
          <w:szCs w:val="24"/>
        </w:rPr>
        <w:lastRenderedPageBreak/>
        <w:t>CHAPTER ONE</w:t>
      </w:r>
    </w:p>
    <w:p w14:paraId="2654F6A8" w14:textId="77777777" w:rsidR="006E37B3" w:rsidRPr="00A90299" w:rsidRDefault="006E37B3" w:rsidP="00A90299">
      <w:pPr>
        <w:pStyle w:val="Heading1"/>
        <w:spacing w:before="0"/>
        <w:jc w:val="center"/>
        <w:rPr>
          <w:rFonts w:ascii="Times New Roman" w:hAnsi="Times New Roman" w:cs="Times New Roman"/>
          <w:color w:val="auto"/>
          <w:sz w:val="24"/>
          <w:szCs w:val="24"/>
        </w:rPr>
      </w:pPr>
      <w:bookmarkStart w:id="8" w:name="_Toc140150672"/>
      <w:r w:rsidRPr="00A90299">
        <w:rPr>
          <w:rFonts w:ascii="Times New Roman" w:hAnsi="Times New Roman" w:cs="Times New Roman"/>
          <w:color w:val="auto"/>
          <w:sz w:val="24"/>
          <w:szCs w:val="24"/>
        </w:rPr>
        <w:t>INTRODUCTION</w:t>
      </w:r>
      <w:bookmarkEnd w:id="8"/>
    </w:p>
    <w:p w14:paraId="24876373" w14:textId="77777777" w:rsidR="006E37B3" w:rsidRPr="00A90299" w:rsidRDefault="006E37B3" w:rsidP="00A90299">
      <w:pPr>
        <w:pStyle w:val="Heading2"/>
        <w:spacing w:before="0" w:line="276" w:lineRule="auto"/>
        <w:rPr>
          <w:rFonts w:ascii="Times New Roman" w:hAnsi="Times New Roman" w:cs="Times New Roman"/>
          <w:szCs w:val="24"/>
        </w:rPr>
      </w:pPr>
      <w:bookmarkStart w:id="9" w:name="_Toc140150673"/>
      <w:r w:rsidRPr="00A90299">
        <w:rPr>
          <w:rFonts w:ascii="Times New Roman" w:hAnsi="Times New Roman" w:cs="Times New Roman"/>
          <w:szCs w:val="24"/>
        </w:rPr>
        <w:t>1.1 BACKGROUND TO THE STUDY</w:t>
      </w:r>
      <w:bookmarkEnd w:id="9"/>
    </w:p>
    <w:p w14:paraId="78FF0186" w14:textId="77777777" w:rsidR="006E37B3" w:rsidRPr="00A90299" w:rsidRDefault="006E37B3" w:rsidP="00C220EF">
      <w:pPr>
        <w:spacing w:after="0" w:line="276" w:lineRule="auto"/>
        <w:ind w:firstLine="720"/>
        <w:jc w:val="both"/>
        <w:rPr>
          <w:rFonts w:cs="Times New Roman"/>
          <w:color w:val="auto"/>
          <w:szCs w:val="24"/>
        </w:rPr>
      </w:pPr>
      <w:r w:rsidRPr="00A90299">
        <w:rPr>
          <w:rFonts w:cs="Times New Roman"/>
          <w:color w:val="auto"/>
          <w:szCs w:val="24"/>
        </w:rPr>
        <w:t>Media are channels of communication that aid the dissemination of news, information, education, entertainment, data, or promotional messages. A medium (si</w:t>
      </w:r>
      <w:bookmarkStart w:id="10" w:name="_GoBack"/>
      <w:bookmarkEnd w:id="10"/>
      <w:r w:rsidRPr="00A90299">
        <w:rPr>
          <w:rFonts w:cs="Times New Roman"/>
          <w:color w:val="auto"/>
          <w:szCs w:val="24"/>
        </w:rPr>
        <w:t>ngular of media) is a ‘channel of communication’. That is, a means by which people are able to send and receive information. Take for example in the printed media where words printed in a newspaper or magazine communicates something to us in some ways. Likewise, electronic forms of communication such as television, telephones, films and the likes also have imbibed messages that are consciously and unconsciously assimilated by the audience.</w:t>
      </w:r>
    </w:p>
    <w:p w14:paraId="69EA6E35" w14:textId="2F4CA0A2" w:rsidR="006E37B3" w:rsidRPr="00A90299" w:rsidRDefault="006E37B3" w:rsidP="00C220EF">
      <w:pPr>
        <w:spacing w:after="0" w:line="276" w:lineRule="auto"/>
        <w:ind w:firstLine="720"/>
        <w:jc w:val="both"/>
        <w:rPr>
          <w:rFonts w:cs="Times New Roman"/>
          <w:color w:val="auto"/>
          <w:szCs w:val="24"/>
        </w:rPr>
      </w:pPr>
      <w:r w:rsidRPr="00A90299">
        <w:rPr>
          <w:rFonts w:cs="Times New Roman"/>
          <w:color w:val="auto"/>
          <w:szCs w:val="24"/>
        </w:rPr>
        <w:t>Therefore, mass media is any transmission of information that reaches large numbers of people, usually within a short time frame in a one-to-many communication flow. The information transmitted could be news, entertainment,</w:t>
      </w:r>
      <w:r w:rsidR="00A90299">
        <w:rPr>
          <w:rFonts w:cs="Times New Roman"/>
          <w:color w:val="auto"/>
          <w:szCs w:val="24"/>
        </w:rPr>
        <w:t xml:space="preserve"> </w:t>
      </w:r>
      <w:r w:rsidRPr="00A90299">
        <w:rPr>
          <w:rFonts w:cs="Times New Roman"/>
          <w:color w:val="auto"/>
          <w:szCs w:val="24"/>
        </w:rPr>
        <w:t>advertising or public service announcements. (Heidi Thorne, 2019). Media Portrayal simply put is the ability of the media to influence people’s perception on things in the society and even</w:t>
      </w:r>
      <w:r w:rsidR="00F650DB" w:rsidRPr="00A90299">
        <w:rPr>
          <w:rFonts w:cs="Times New Roman"/>
          <w:color w:val="auto"/>
          <w:szCs w:val="24"/>
        </w:rPr>
        <w:t xml:space="preserve"> </w:t>
      </w:r>
      <w:r w:rsidRPr="00A90299">
        <w:rPr>
          <w:rFonts w:cs="Times New Roman"/>
          <w:color w:val="auto"/>
          <w:szCs w:val="24"/>
        </w:rPr>
        <w:t>the society itself at large, be it negative or positive. The mass media being an agent of socialization are accorded the</w:t>
      </w:r>
      <w:r w:rsidR="00F650DB" w:rsidRPr="00A90299">
        <w:rPr>
          <w:rFonts w:cs="Times New Roman"/>
          <w:color w:val="auto"/>
          <w:szCs w:val="24"/>
        </w:rPr>
        <w:t xml:space="preserve"> </w:t>
      </w:r>
      <w:r w:rsidRPr="00A90299">
        <w:rPr>
          <w:rFonts w:cs="Times New Roman"/>
          <w:color w:val="auto"/>
          <w:szCs w:val="24"/>
        </w:rPr>
        <w:t>power of constructing ‘meaning’ that is disseminated to the general public.</w:t>
      </w:r>
    </w:p>
    <w:p w14:paraId="6192E342" w14:textId="0E7FC58E" w:rsidR="006E37B3" w:rsidRPr="00A90299" w:rsidRDefault="006E37B3" w:rsidP="00C220EF">
      <w:pPr>
        <w:spacing w:after="0" w:line="276" w:lineRule="auto"/>
        <w:ind w:firstLine="720"/>
        <w:jc w:val="both"/>
        <w:rPr>
          <w:rFonts w:cs="Times New Roman"/>
          <w:color w:val="auto"/>
          <w:szCs w:val="24"/>
        </w:rPr>
      </w:pPr>
      <w:r w:rsidRPr="00A90299">
        <w:rPr>
          <w:rFonts w:cs="Times New Roman"/>
          <w:color w:val="auto"/>
          <w:szCs w:val="24"/>
        </w:rPr>
        <w:t xml:space="preserve">According to Meaning Theory of Media Portrayal proposed by Melvin </w:t>
      </w:r>
      <w:proofErr w:type="spellStart"/>
      <w:r w:rsidRPr="00A90299">
        <w:rPr>
          <w:rFonts w:cs="Times New Roman"/>
          <w:color w:val="auto"/>
          <w:szCs w:val="24"/>
        </w:rPr>
        <w:t>DeFleur</w:t>
      </w:r>
      <w:proofErr w:type="spellEnd"/>
      <w:r w:rsidRPr="00A90299">
        <w:rPr>
          <w:rFonts w:cs="Times New Roman"/>
          <w:color w:val="auto"/>
          <w:szCs w:val="24"/>
        </w:rPr>
        <w:t xml:space="preserve"> and Timothy Plax in 1980, they formulated the meaning theory of communication that talks about how media shape messages and what that means for social conduct. The influence of media portrayal cannot be undermined as the mass media plays a vital role in shaping how we think, act, talk and even live our lives. Just as </w:t>
      </w:r>
      <w:proofErr w:type="spellStart"/>
      <w:r w:rsidRPr="00A90299">
        <w:rPr>
          <w:rFonts w:cs="Times New Roman"/>
          <w:color w:val="auto"/>
          <w:szCs w:val="24"/>
        </w:rPr>
        <w:t>DeFleur</w:t>
      </w:r>
      <w:proofErr w:type="spellEnd"/>
      <w:r w:rsidRPr="00A90299">
        <w:rPr>
          <w:rFonts w:cs="Times New Roman"/>
          <w:color w:val="auto"/>
          <w:szCs w:val="24"/>
        </w:rPr>
        <w:t xml:space="preserve"> and Plax stated, the meanings decoded from media messages not only shape human </w:t>
      </w:r>
      <w:proofErr w:type="spellStart"/>
      <w:r w:rsidRPr="00A90299">
        <w:rPr>
          <w:rFonts w:cs="Times New Roman"/>
          <w:color w:val="auto"/>
          <w:szCs w:val="24"/>
        </w:rPr>
        <w:t>behaviour</w:t>
      </w:r>
      <w:proofErr w:type="spellEnd"/>
      <w:r w:rsidRPr="00A90299">
        <w:rPr>
          <w:rFonts w:cs="Times New Roman"/>
          <w:color w:val="auto"/>
          <w:szCs w:val="24"/>
        </w:rPr>
        <w:t xml:space="preserve"> but also how the society functions as </w:t>
      </w:r>
      <w:r w:rsidR="00A90299" w:rsidRPr="00A90299">
        <w:rPr>
          <w:rFonts w:cs="Times New Roman"/>
          <w:color w:val="auto"/>
          <w:szCs w:val="24"/>
        </w:rPr>
        <w:t>this dictate</w:t>
      </w:r>
      <w:r w:rsidRPr="00A90299">
        <w:rPr>
          <w:rFonts w:cs="Times New Roman"/>
          <w:color w:val="auto"/>
          <w:szCs w:val="24"/>
        </w:rPr>
        <w:t xml:space="preserve"> what is acceptable(right) or not acceptable (wrong). “Media portrayals of the world create the culture; as public </w:t>
      </w:r>
      <w:proofErr w:type="spellStart"/>
      <w:r w:rsidRPr="00A90299">
        <w:rPr>
          <w:rFonts w:cs="Times New Roman"/>
          <w:color w:val="auto"/>
          <w:szCs w:val="24"/>
        </w:rPr>
        <w:t>behaviour</w:t>
      </w:r>
      <w:proofErr w:type="spellEnd"/>
      <w:r w:rsidRPr="00A90299">
        <w:rPr>
          <w:rFonts w:cs="Times New Roman"/>
          <w:color w:val="auto"/>
          <w:szCs w:val="24"/>
        </w:rPr>
        <w:t xml:space="preserve"> is manipulated around what people observe in the media.” (Bartleby Research, 2015, p. 1)</w:t>
      </w:r>
    </w:p>
    <w:p w14:paraId="5B254C6B" w14:textId="77777777" w:rsidR="006E37B3" w:rsidRPr="00A90299" w:rsidRDefault="006E37B3" w:rsidP="00C220EF">
      <w:pPr>
        <w:spacing w:after="0" w:line="276" w:lineRule="auto"/>
        <w:ind w:firstLine="720"/>
        <w:jc w:val="both"/>
        <w:rPr>
          <w:rFonts w:cs="Times New Roman"/>
          <w:color w:val="auto"/>
          <w:szCs w:val="24"/>
        </w:rPr>
      </w:pPr>
      <w:r w:rsidRPr="00A90299">
        <w:rPr>
          <w:rFonts w:cs="Times New Roman"/>
          <w:color w:val="auto"/>
          <w:szCs w:val="24"/>
        </w:rPr>
        <w:t>Furthermore, according to the World Health Organization (WHO, 2019) suicide is the act of deliberately killing oneself. Suicide is a tragic occurrence in our world as every year nearly 800,000 lives are lost and there are many more people who attempt suicide yet still. For young people under the age of 25, suicide is among the three leading causes of death. The effect of suicide is a long lasting one. “Suicide occurs throughout the lifespan and was the second leading cause of death among 15-29 year-olds globally in 2016.” (WHO, 2019, para. 1)</w:t>
      </w:r>
    </w:p>
    <w:p w14:paraId="40F17EDC" w14:textId="77777777" w:rsidR="006E37B3" w:rsidRPr="00A90299" w:rsidRDefault="006E37B3" w:rsidP="00A90299">
      <w:pPr>
        <w:spacing w:after="0" w:line="276" w:lineRule="auto"/>
        <w:jc w:val="both"/>
        <w:rPr>
          <w:rFonts w:cs="Times New Roman"/>
          <w:color w:val="auto"/>
          <w:szCs w:val="24"/>
        </w:rPr>
      </w:pPr>
      <w:r w:rsidRPr="00A90299">
        <w:rPr>
          <w:rFonts w:cs="Times New Roman"/>
          <w:color w:val="auto"/>
          <w:szCs w:val="24"/>
        </w:rPr>
        <w:t xml:space="preserve">Suicide is a serious prevailing public health problem. Nevertheless, they are preventable. Mass media messages serve as vehicles of communication. As already stated above, the </w:t>
      </w:r>
      <w:r w:rsidRPr="00A90299">
        <w:rPr>
          <w:rFonts w:cs="Times New Roman"/>
          <w:color w:val="auto"/>
          <w:szCs w:val="24"/>
        </w:rPr>
        <w:lastRenderedPageBreak/>
        <w:t>power and influence of the media on the societies is growing stronger and stronger as the day goes by. It is important to look into how the media portray our society and how that has influenced the rate of suicide as a whole but particularly among the undergraduates in public universities in Nigeria.</w:t>
      </w:r>
    </w:p>
    <w:p w14:paraId="0B9C9D89" w14:textId="34F5E1C5" w:rsidR="006E37B3" w:rsidRPr="00A90299" w:rsidRDefault="006E37B3" w:rsidP="00C220EF">
      <w:pPr>
        <w:spacing w:after="0" w:line="276" w:lineRule="auto"/>
        <w:ind w:firstLine="720"/>
        <w:jc w:val="both"/>
        <w:rPr>
          <w:rFonts w:cs="Times New Roman"/>
          <w:color w:val="auto"/>
          <w:szCs w:val="24"/>
        </w:rPr>
      </w:pPr>
      <w:r w:rsidRPr="00A90299">
        <w:rPr>
          <w:rFonts w:cs="Times New Roman"/>
          <w:color w:val="auto"/>
          <w:szCs w:val="24"/>
        </w:rPr>
        <w:t>Media messages always portray a meaning to its audience. The society or rather, the environment the audience resides</w:t>
      </w:r>
      <w:r w:rsidR="00A90299">
        <w:rPr>
          <w:rFonts w:cs="Times New Roman"/>
          <w:color w:val="auto"/>
          <w:szCs w:val="24"/>
        </w:rPr>
        <w:t xml:space="preserve"> </w:t>
      </w:r>
      <w:r w:rsidRPr="00A90299">
        <w:rPr>
          <w:rFonts w:cs="Times New Roman"/>
          <w:color w:val="auto"/>
          <w:szCs w:val="24"/>
        </w:rPr>
        <w:t>also has an impact on how the message is interpreted and their reactions to it. (</w:t>
      </w:r>
      <w:proofErr w:type="spellStart"/>
      <w:r w:rsidRPr="00A90299">
        <w:rPr>
          <w:rFonts w:cs="Times New Roman"/>
          <w:color w:val="auto"/>
          <w:szCs w:val="24"/>
        </w:rPr>
        <w:t>Salawu</w:t>
      </w:r>
      <w:proofErr w:type="spellEnd"/>
      <w:r w:rsidRPr="00A90299">
        <w:rPr>
          <w:rFonts w:cs="Times New Roman"/>
          <w:color w:val="auto"/>
          <w:szCs w:val="24"/>
        </w:rPr>
        <w:t>, 2007) Therefore, it is possible</w:t>
      </w:r>
      <w:r w:rsidR="00A90299">
        <w:rPr>
          <w:rFonts w:cs="Times New Roman"/>
          <w:color w:val="auto"/>
          <w:szCs w:val="24"/>
        </w:rPr>
        <w:t xml:space="preserve"> </w:t>
      </w:r>
      <w:r w:rsidRPr="00A90299">
        <w:rPr>
          <w:rFonts w:cs="Times New Roman"/>
          <w:color w:val="auto"/>
          <w:szCs w:val="24"/>
        </w:rPr>
        <w:t>that the media through its messages and graphics has its influence on the rate of suicide, be it positive or negative.</w:t>
      </w:r>
    </w:p>
    <w:p w14:paraId="12543B8F" w14:textId="77777777" w:rsidR="006E37B3" w:rsidRPr="00A90299" w:rsidRDefault="006E37B3" w:rsidP="00A90299">
      <w:pPr>
        <w:pStyle w:val="Heading2"/>
        <w:spacing w:before="0" w:line="276" w:lineRule="auto"/>
        <w:rPr>
          <w:rFonts w:ascii="Times New Roman" w:hAnsi="Times New Roman" w:cs="Times New Roman"/>
          <w:szCs w:val="24"/>
        </w:rPr>
      </w:pPr>
      <w:bookmarkStart w:id="11" w:name="_Toc140150674"/>
      <w:r w:rsidRPr="00A90299">
        <w:rPr>
          <w:rFonts w:ascii="Times New Roman" w:hAnsi="Times New Roman" w:cs="Times New Roman"/>
          <w:szCs w:val="24"/>
        </w:rPr>
        <w:t>1.2 STATEMENT OF THE PROBLEM</w:t>
      </w:r>
      <w:bookmarkEnd w:id="11"/>
    </w:p>
    <w:p w14:paraId="447D858F" w14:textId="3A9563B1" w:rsidR="006E37B3" w:rsidRPr="00A90299" w:rsidRDefault="006E37B3" w:rsidP="00C220EF">
      <w:pPr>
        <w:spacing w:after="0" w:line="276" w:lineRule="auto"/>
        <w:ind w:firstLine="720"/>
        <w:jc w:val="both"/>
        <w:rPr>
          <w:rFonts w:cs="Times New Roman"/>
          <w:color w:val="auto"/>
          <w:szCs w:val="24"/>
        </w:rPr>
      </w:pPr>
      <w:r w:rsidRPr="00A90299">
        <w:rPr>
          <w:rFonts w:cs="Times New Roman"/>
          <w:color w:val="auto"/>
          <w:szCs w:val="24"/>
        </w:rPr>
        <w:t>Media portrayals of suicide, in the news as well as entertainment media, have been associated with increases in</w:t>
      </w:r>
      <w:r w:rsidR="00A90299">
        <w:rPr>
          <w:rFonts w:cs="Times New Roman"/>
          <w:color w:val="auto"/>
          <w:szCs w:val="24"/>
        </w:rPr>
        <w:t xml:space="preserve"> </w:t>
      </w:r>
      <w:r w:rsidRPr="00A90299">
        <w:rPr>
          <w:rFonts w:cs="Times New Roman"/>
          <w:color w:val="auto"/>
          <w:szCs w:val="24"/>
        </w:rPr>
        <w:t>suicide, in other cline particularly amongst the young (</w:t>
      </w:r>
      <w:proofErr w:type="spellStart"/>
      <w:r w:rsidRPr="00A90299">
        <w:rPr>
          <w:rFonts w:cs="Times New Roman"/>
          <w:color w:val="auto"/>
          <w:szCs w:val="24"/>
        </w:rPr>
        <w:t>Hawton</w:t>
      </w:r>
      <w:proofErr w:type="spellEnd"/>
      <w:r w:rsidRPr="00A90299">
        <w:rPr>
          <w:rFonts w:cs="Times New Roman"/>
          <w:color w:val="auto"/>
          <w:szCs w:val="24"/>
        </w:rPr>
        <w:t>, 2002; Gould, Jamieson, &amp;Romer, 2003; Gould, 1990;</w:t>
      </w:r>
      <w:r w:rsidR="00A90299">
        <w:rPr>
          <w:rFonts w:cs="Times New Roman"/>
          <w:color w:val="auto"/>
          <w:szCs w:val="24"/>
        </w:rPr>
        <w:t xml:space="preserve"> </w:t>
      </w:r>
      <w:proofErr w:type="spellStart"/>
      <w:r w:rsidRPr="00A90299">
        <w:rPr>
          <w:rFonts w:cs="Times New Roman"/>
          <w:color w:val="auto"/>
          <w:szCs w:val="24"/>
        </w:rPr>
        <w:t>Pirkis</w:t>
      </w:r>
      <w:proofErr w:type="spellEnd"/>
      <w:r w:rsidRPr="00A90299">
        <w:rPr>
          <w:rFonts w:cs="Times New Roman"/>
          <w:color w:val="auto"/>
          <w:szCs w:val="24"/>
        </w:rPr>
        <w:t xml:space="preserve">, 2001; Stack, 2003) as cited in Arnold (2003). The increasing rate of this </w:t>
      </w:r>
      <w:proofErr w:type="spellStart"/>
      <w:r w:rsidRPr="00A90299">
        <w:rPr>
          <w:rFonts w:cs="Times New Roman"/>
          <w:color w:val="auto"/>
          <w:szCs w:val="24"/>
        </w:rPr>
        <w:t>demeanour</w:t>
      </w:r>
      <w:proofErr w:type="spellEnd"/>
      <w:r w:rsidRPr="00A90299">
        <w:rPr>
          <w:rFonts w:cs="Times New Roman"/>
          <w:color w:val="auto"/>
          <w:szCs w:val="24"/>
        </w:rPr>
        <w:t xml:space="preserve"> in Nigeria among</w:t>
      </w:r>
      <w:r w:rsidR="00F650DB" w:rsidRPr="00A90299">
        <w:rPr>
          <w:rFonts w:cs="Times New Roman"/>
          <w:color w:val="auto"/>
          <w:szCs w:val="24"/>
        </w:rPr>
        <w:t xml:space="preserve"> </w:t>
      </w:r>
      <w:r w:rsidRPr="00A90299">
        <w:rPr>
          <w:rFonts w:cs="Times New Roman"/>
          <w:color w:val="auto"/>
          <w:szCs w:val="24"/>
        </w:rPr>
        <w:t>undergraduates is alarming and it is yet to be established if the media portrayal of the society is responsible for the act;</w:t>
      </w:r>
      <w:r w:rsidR="00F650DB" w:rsidRPr="00A90299">
        <w:rPr>
          <w:rFonts w:cs="Times New Roman"/>
          <w:color w:val="auto"/>
          <w:szCs w:val="24"/>
        </w:rPr>
        <w:t xml:space="preserve"> </w:t>
      </w:r>
      <w:r w:rsidRPr="00A90299">
        <w:rPr>
          <w:rFonts w:cs="Times New Roman"/>
          <w:color w:val="auto"/>
          <w:szCs w:val="24"/>
        </w:rPr>
        <w:t>and this is the thrust which the research study wants to find out.</w:t>
      </w:r>
    </w:p>
    <w:p w14:paraId="1E79AA06" w14:textId="77777777" w:rsidR="006E37B3" w:rsidRPr="00A90299" w:rsidRDefault="006E37B3" w:rsidP="00C220EF">
      <w:pPr>
        <w:spacing w:after="0" w:line="276" w:lineRule="auto"/>
        <w:ind w:firstLine="720"/>
        <w:jc w:val="both"/>
        <w:rPr>
          <w:rFonts w:cs="Times New Roman"/>
          <w:color w:val="auto"/>
          <w:szCs w:val="24"/>
        </w:rPr>
      </w:pPr>
      <w:r w:rsidRPr="00A90299">
        <w:rPr>
          <w:rFonts w:cs="Times New Roman"/>
          <w:color w:val="auto"/>
          <w:szCs w:val="24"/>
        </w:rPr>
        <w:t xml:space="preserve">The media being a strong agent of socialization has a large influence on the </w:t>
      </w:r>
      <w:proofErr w:type="spellStart"/>
      <w:r w:rsidRPr="00A90299">
        <w:rPr>
          <w:rFonts w:cs="Times New Roman"/>
          <w:color w:val="auto"/>
          <w:szCs w:val="24"/>
        </w:rPr>
        <w:t>behaviour</w:t>
      </w:r>
      <w:proofErr w:type="spellEnd"/>
      <w:r w:rsidRPr="00A90299">
        <w:rPr>
          <w:rFonts w:cs="Times New Roman"/>
          <w:color w:val="auto"/>
          <w:szCs w:val="24"/>
        </w:rPr>
        <w:t xml:space="preserve"> and beliefs of those in the society. “Children and teens are just as likely to use different types of media as adults, but the effects may be very different. The biggest difference between how media use affects children and youth versus how it affects adults is largely tied to development.” (Arnold, 2003, para. 1)Youths form their attitudes, morals and values that shape their lives at the earliest developmental stages of their lives. The frequency with which certain types of media productions and messages are viewed also differs to how individuals interpret them.</w:t>
      </w:r>
    </w:p>
    <w:p w14:paraId="3C7C714F" w14:textId="77777777" w:rsidR="006E37B3" w:rsidRPr="00A90299" w:rsidRDefault="006E37B3" w:rsidP="00C220EF">
      <w:pPr>
        <w:spacing w:after="0" w:line="276" w:lineRule="auto"/>
        <w:ind w:firstLine="720"/>
        <w:jc w:val="both"/>
        <w:rPr>
          <w:rFonts w:cs="Times New Roman"/>
          <w:color w:val="auto"/>
          <w:szCs w:val="24"/>
        </w:rPr>
      </w:pPr>
      <w:r w:rsidRPr="00A90299">
        <w:rPr>
          <w:rFonts w:cs="Times New Roman"/>
          <w:color w:val="auto"/>
          <w:szCs w:val="24"/>
        </w:rPr>
        <w:t>Therefore, the impact of the media on youths is a question of how much exposure they have and to what type of media. Thus, the way the media portray the society is a determinant on the attitudes and actions of individuals. People in general tend to view their lives based on what they see through the media. Our successes, achievements and even our downfalls are on a continuum as we constantly compare it to that of others we barely know or who know us. Could this be one of the biggest reasons for the increase in suicidal thoughts and suicide as an endpoint? Can the rate of suicidal attempts, both successful and failed attempts be as a result of what the media portrays as acceptable and ‘perfect’ to those who cannot attain this level?</w:t>
      </w:r>
    </w:p>
    <w:p w14:paraId="0D13C855" w14:textId="77777777" w:rsidR="006E37B3" w:rsidRPr="00A90299" w:rsidRDefault="006E37B3" w:rsidP="00A90299">
      <w:pPr>
        <w:spacing w:after="0" w:line="276" w:lineRule="auto"/>
        <w:jc w:val="both"/>
        <w:rPr>
          <w:rFonts w:cs="Times New Roman"/>
          <w:color w:val="auto"/>
          <w:szCs w:val="24"/>
        </w:rPr>
      </w:pPr>
      <w:r w:rsidRPr="00A90299">
        <w:rPr>
          <w:rFonts w:cs="Times New Roman"/>
          <w:color w:val="auto"/>
          <w:szCs w:val="24"/>
        </w:rPr>
        <w:t xml:space="preserve">Hence, this study aims at analyzing and investigating how the media has influenced the rate of suicide among undergraduates in </w:t>
      </w:r>
      <w:proofErr w:type="spellStart"/>
      <w:r w:rsidR="002E1189" w:rsidRPr="00A90299">
        <w:rPr>
          <w:rFonts w:cs="Times New Roman"/>
          <w:color w:val="auto"/>
          <w:szCs w:val="24"/>
        </w:rPr>
        <w:t>Kwara</w:t>
      </w:r>
      <w:proofErr w:type="spellEnd"/>
      <w:r w:rsidR="002E1189" w:rsidRPr="00A90299">
        <w:rPr>
          <w:rFonts w:cs="Times New Roman"/>
          <w:color w:val="auto"/>
          <w:szCs w:val="24"/>
        </w:rPr>
        <w:t xml:space="preserve"> State Polytechnic</w:t>
      </w:r>
      <w:r w:rsidRPr="00A90299">
        <w:rPr>
          <w:rFonts w:cs="Times New Roman"/>
          <w:color w:val="auto"/>
          <w:szCs w:val="24"/>
        </w:rPr>
        <w:t>, be it positively or negatively. Also to find out if there is any relationship between media messages and the rate of suicide among undergraduates.</w:t>
      </w:r>
    </w:p>
    <w:p w14:paraId="4AF9162E" w14:textId="77777777" w:rsidR="006E37B3" w:rsidRPr="00A90299" w:rsidRDefault="006E37B3" w:rsidP="00A90299">
      <w:pPr>
        <w:pStyle w:val="Heading2"/>
        <w:spacing w:before="0" w:line="276" w:lineRule="auto"/>
        <w:rPr>
          <w:rFonts w:ascii="Times New Roman" w:hAnsi="Times New Roman" w:cs="Times New Roman"/>
          <w:szCs w:val="24"/>
        </w:rPr>
      </w:pPr>
      <w:bookmarkStart w:id="12" w:name="_Toc140150675"/>
      <w:r w:rsidRPr="00A90299">
        <w:rPr>
          <w:rFonts w:ascii="Times New Roman" w:hAnsi="Times New Roman" w:cs="Times New Roman"/>
          <w:szCs w:val="24"/>
        </w:rPr>
        <w:lastRenderedPageBreak/>
        <w:t>1.3 OBJECTIVES OF STUDY</w:t>
      </w:r>
      <w:bookmarkEnd w:id="12"/>
    </w:p>
    <w:p w14:paraId="50D4D07B" w14:textId="77777777" w:rsidR="006E37B3" w:rsidRPr="00A90299" w:rsidRDefault="006E37B3" w:rsidP="00C220EF">
      <w:pPr>
        <w:spacing w:after="0" w:line="276" w:lineRule="auto"/>
        <w:ind w:firstLine="720"/>
        <w:jc w:val="both"/>
        <w:rPr>
          <w:rFonts w:cs="Times New Roman"/>
          <w:color w:val="auto"/>
          <w:szCs w:val="24"/>
        </w:rPr>
      </w:pPr>
      <w:r w:rsidRPr="00A90299">
        <w:rPr>
          <w:rFonts w:cs="Times New Roman"/>
          <w:color w:val="auto"/>
          <w:szCs w:val="24"/>
        </w:rPr>
        <w:t xml:space="preserve">This study is aimed at appraising media and its influence on the rate of suicide among undergraduates in </w:t>
      </w:r>
      <w:proofErr w:type="spellStart"/>
      <w:r w:rsidR="002E1189" w:rsidRPr="00A90299">
        <w:rPr>
          <w:rFonts w:cs="Times New Roman"/>
          <w:color w:val="auto"/>
          <w:szCs w:val="24"/>
        </w:rPr>
        <w:t>Kwara</w:t>
      </w:r>
      <w:proofErr w:type="spellEnd"/>
      <w:r w:rsidR="002E1189" w:rsidRPr="00A90299">
        <w:rPr>
          <w:rFonts w:cs="Times New Roman"/>
          <w:color w:val="auto"/>
          <w:szCs w:val="24"/>
        </w:rPr>
        <w:t xml:space="preserve"> State Polytechnic</w:t>
      </w:r>
      <w:r w:rsidRPr="00A90299">
        <w:rPr>
          <w:rFonts w:cs="Times New Roman"/>
          <w:color w:val="auto"/>
          <w:szCs w:val="24"/>
        </w:rPr>
        <w:t>, Ilorin.</w:t>
      </w:r>
    </w:p>
    <w:p w14:paraId="0F4EDC7F" w14:textId="77777777" w:rsidR="006E37B3" w:rsidRPr="00A90299" w:rsidRDefault="006E37B3" w:rsidP="00A90299">
      <w:pPr>
        <w:spacing w:after="0" w:line="276" w:lineRule="auto"/>
        <w:jc w:val="both"/>
        <w:rPr>
          <w:rFonts w:cs="Times New Roman"/>
          <w:color w:val="auto"/>
          <w:szCs w:val="24"/>
        </w:rPr>
      </w:pPr>
      <w:r w:rsidRPr="00A90299">
        <w:rPr>
          <w:rFonts w:cs="Times New Roman"/>
          <w:color w:val="auto"/>
          <w:szCs w:val="24"/>
        </w:rPr>
        <w:t xml:space="preserve">The specific objectives of this study are: </w:t>
      </w:r>
    </w:p>
    <w:p w14:paraId="5F6DB77F" w14:textId="77777777" w:rsidR="006E37B3" w:rsidRPr="00A90299" w:rsidRDefault="006E37B3" w:rsidP="00A90299">
      <w:pPr>
        <w:pStyle w:val="ListParagraph"/>
        <w:numPr>
          <w:ilvl w:val="0"/>
          <w:numId w:val="1"/>
        </w:numPr>
        <w:spacing w:after="0" w:line="276" w:lineRule="auto"/>
        <w:jc w:val="both"/>
        <w:rPr>
          <w:rFonts w:cs="Times New Roman"/>
          <w:color w:val="auto"/>
          <w:szCs w:val="24"/>
        </w:rPr>
      </w:pPr>
      <w:r w:rsidRPr="00A90299">
        <w:rPr>
          <w:rFonts w:cs="Times New Roman"/>
          <w:color w:val="auto"/>
          <w:szCs w:val="24"/>
        </w:rPr>
        <w:t xml:space="preserve">To identify the factors that influence the rate of suicide among undergraduates in </w:t>
      </w:r>
      <w:proofErr w:type="spellStart"/>
      <w:r w:rsidR="002E1189" w:rsidRPr="00A90299">
        <w:rPr>
          <w:rFonts w:cs="Times New Roman"/>
          <w:color w:val="auto"/>
          <w:szCs w:val="24"/>
        </w:rPr>
        <w:t>Kwara</w:t>
      </w:r>
      <w:proofErr w:type="spellEnd"/>
      <w:r w:rsidR="002E1189" w:rsidRPr="00A90299">
        <w:rPr>
          <w:rFonts w:cs="Times New Roman"/>
          <w:color w:val="auto"/>
          <w:szCs w:val="24"/>
        </w:rPr>
        <w:t xml:space="preserve"> State Polytechnic</w:t>
      </w:r>
    </w:p>
    <w:p w14:paraId="0F25684B" w14:textId="77777777" w:rsidR="006E37B3" w:rsidRPr="00A90299" w:rsidRDefault="006E37B3" w:rsidP="00A90299">
      <w:pPr>
        <w:pStyle w:val="ListParagraph"/>
        <w:numPr>
          <w:ilvl w:val="0"/>
          <w:numId w:val="1"/>
        </w:numPr>
        <w:spacing w:after="0" w:line="276" w:lineRule="auto"/>
        <w:jc w:val="both"/>
        <w:rPr>
          <w:rFonts w:cs="Times New Roman"/>
          <w:color w:val="auto"/>
          <w:szCs w:val="24"/>
        </w:rPr>
      </w:pPr>
      <w:r w:rsidRPr="00A90299">
        <w:rPr>
          <w:rFonts w:cs="Times New Roman"/>
          <w:color w:val="auto"/>
          <w:szCs w:val="24"/>
        </w:rPr>
        <w:t xml:space="preserve">To examine the extent at which the media has influenced the rate of suicide among undergraduates in </w:t>
      </w:r>
      <w:proofErr w:type="spellStart"/>
      <w:r w:rsidR="002E1189" w:rsidRPr="00A90299">
        <w:rPr>
          <w:rFonts w:cs="Times New Roman"/>
          <w:color w:val="auto"/>
          <w:szCs w:val="24"/>
        </w:rPr>
        <w:t>Kwara</w:t>
      </w:r>
      <w:proofErr w:type="spellEnd"/>
      <w:r w:rsidR="002E1189" w:rsidRPr="00A90299">
        <w:rPr>
          <w:rFonts w:cs="Times New Roman"/>
          <w:color w:val="auto"/>
          <w:szCs w:val="24"/>
        </w:rPr>
        <w:t xml:space="preserve"> State Polytechnic</w:t>
      </w:r>
    </w:p>
    <w:p w14:paraId="291EC0F7" w14:textId="77777777" w:rsidR="006E37B3" w:rsidRPr="00A90299" w:rsidRDefault="006E37B3" w:rsidP="00A90299">
      <w:pPr>
        <w:pStyle w:val="ListParagraph"/>
        <w:numPr>
          <w:ilvl w:val="0"/>
          <w:numId w:val="1"/>
        </w:numPr>
        <w:spacing w:after="0" w:line="276" w:lineRule="auto"/>
        <w:jc w:val="both"/>
        <w:rPr>
          <w:rFonts w:cs="Times New Roman"/>
          <w:color w:val="auto"/>
          <w:szCs w:val="24"/>
        </w:rPr>
      </w:pPr>
      <w:r w:rsidRPr="00A90299">
        <w:rPr>
          <w:rFonts w:cs="Times New Roman"/>
          <w:color w:val="auto"/>
          <w:szCs w:val="24"/>
        </w:rPr>
        <w:t>To identify whether the media has positively influenced or negatively influenced (increased) the rate of</w:t>
      </w:r>
      <w:r w:rsidR="007514ED" w:rsidRPr="00A90299">
        <w:rPr>
          <w:rFonts w:cs="Times New Roman"/>
          <w:color w:val="auto"/>
          <w:szCs w:val="24"/>
        </w:rPr>
        <w:t xml:space="preserve"> </w:t>
      </w:r>
      <w:r w:rsidRPr="00A90299">
        <w:rPr>
          <w:rFonts w:cs="Times New Roman"/>
          <w:color w:val="auto"/>
          <w:szCs w:val="24"/>
        </w:rPr>
        <w:t xml:space="preserve">suicide among undergraduates in </w:t>
      </w:r>
      <w:proofErr w:type="spellStart"/>
      <w:r w:rsidR="002E1189" w:rsidRPr="00A90299">
        <w:rPr>
          <w:rFonts w:cs="Times New Roman"/>
          <w:color w:val="auto"/>
          <w:szCs w:val="24"/>
        </w:rPr>
        <w:t>Kwara</w:t>
      </w:r>
      <w:proofErr w:type="spellEnd"/>
      <w:r w:rsidR="002E1189" w:rsidRPr="00A90299">
        <w:rPr>
          <w:rFonts w:cs="Times New Roman"/>
          <w:color w:val="auto"/>
          <w:szCs w:val="24"/>
        </w:rPr>
        <w:t xml:space="preserve"> State Polytechnic</w:t>
      </w:r>
    </w:p>
    <w:p w14:paraId="1BDD94A8" w14:textId="77777777" w:rsidR="006E37B3" w:rsidRPr="00A90299" w:rsidRDefault="006E37B3" w:rsidP="00A90299">
      <w:pPr>
        <w:pStyle w:val="Heading2"/>
        <w:spacing w:before="0" w:line="276" w:lineRule="auto"/>
        <w:rPr>
          <w:rFonts w:ascii="Times New Roman" w:hAnsi="Times New Roman" w:cs="Times New Roman"/>
          <w:szCs w:val="24"/>
        </w:rPr>
      </w:pPr>
      <w:bookmarkStart w:id="13" w:name="_Toc140150676"/>
      <w:r w:rsidRPr="00A90299">
        <w:rPr>
          <w:rFonts w:ascii="Times New Roman" w:hAnsi="Times New Roman" w:cs="Times New Roman"/>
          <w:szCs w:val="24"/>
        </w:rPr>
        <w:t>1.4</w:t>
      </w:r>
      <w:r w:rsidRPr="00A90299">
        <w:rPr>
          <w:rFonts w:ascii="Times New Roman" w:hAnsi="Times New Roman" w:cs="Times New Roman"/>
          <w:szCs w:val="24"/>
        </w:rPr>
        <w:tab/>
        <w:t>RESEARCH QUESTIONS</w:t>
      </w:r>
      <w:bookmarkEnd w:id="13"/>
    </w:p>
    <w:p w14:paraId="1E9CAB1A" w14:textId="77777777" w:rsidR="006E37B3" w:rsidRPr="00A90299" w:rsidRDefault="006E37B3" w:rsidP="00A90299">
      <w:pPr>
        <w:pStyle w:val="ListParagraph"/>
        <w:numPr>
          <w:ilvl w:val="0"/>
          <w:numId w:val="2"/>
        </w:numPr>
        <w:spacing w:after="0" w:line="276" w:lineRule="auto"/>
        <w:jc w:val="both"/>
        <w:rPr>
          <w:rFonts w:cs="Times New Roman"/>
          <w:color w:val="auto"/>
          <w:szCs w:val="24"/>
        </w:rPr>
      </w:pPr>
      <w:r w:rsidRPr="00A90299">
        <w:rPr>
          <w:rFonts w:cs="Times New Roman"/>
          <w:color w:val="auto"/>
          <w:szCs w:val="24"/>
        </w:rPr>
        <w:t xml:space="preserve">What are the factors influencing the rate of suicide among undergraduates in </w:t>
      </w:r>
      <w:proofErr w:type="spellStart"/>
      <w:r w:rsidR="002E1189" w:rsidRPr="00A90299">
        <w:rPr>
          <w:rFonts w:cs="Times New Roman"/>
          <w:color w:val="auto"/>
          <w:szCs w:val="24"/>
        </w:rPr>
        <w:t>Kwara</w:t>
      </w:r>
      <w:proofErr w:type="spellEnd"/>
      <w:r w:rsidR="002E1189" w:rsidRPr="00A90299">
        <w:rPr>
          <w:rFonts w:cs="Times New Roman"/>
          <w:color w:val="auto"/>
          <w:szCs w:val="24"/>
        </w:rPr>
        <w:t xml:space="preserve"> State Polytechnic</w:t>
      </w:r>
      <w:r w:rsidRPr="00A90299">
        <w:rPr>
          <w:rFonts w:cs="Times New Roman"/>
          <w:color w:val="auto"/>
          <w:szCs w:val="24"/>
        </w:rPr>
        <w:t>?</w:t>
      </w:r>
    </w:p>
    <w:p w14:paraId="7B5CD584" w14:textId="77777777" w:rsidR="006E37B3" w:rsidRPr="00A90299" w:rsidRDefault="006E37B3" w:rsidP="00A90299">
      <w:pPr>
        <w:pStyle w:val="ListParagraph"/>
        <w:numPr>
          <w:ilvl w:val="0"/>
          <w:numId w:val="2"/>
        </w:numPr>
        <w:spacing w:after="0" w:line="276" w:lineRule="auto"/>
        <w:jc w:val="both"/>
        <w:rPr>
          <w:rFonts w:cs="Times New Roman"/>
          <w:color w:val="auto"/>
          <w:szCs w:val="24"/>
        </w:rPr>
      </w:pPr>
      <w:r w:rsidRPr="00A90299">
        <w:rPr>
          <w:rFonts w:cs="Times New Roman"/>
          <w:color w:val="auto"/>
          <w:szCs w:val="24"/>
        </w:rPr>
        <w:t xml:space="preserve">What is the extent at which the media has influenced the rate of suicide among undergraduates in </w:t>
      </w:r>
      <w:proofErr w:type="spellStart"/>
      <w:r w:rsidR="002E1189" w:rsidRPr="00A90299">
        <w:rPr>
          <w:rFonts w:cs="Times New Roman"/>
          <w:color w:val="auto"/>
          <w:szCs w:val="24"/>
        </w:rPr>
        <w:t>Kwara</w:t>
      </w:r>
      <w:proofErr w:type="spellEnd"/>
      <w:r w:rsidR="002E1189" w:rsidRPr="00A90299">
        <w:rPr>
          <w:rFonts w:cs="Times New Roman"/>
          <w:color w:val="auto"/>
          <w:szCs w:val="24"/>
        </w:rPr>
        <w:t xml:space="preserve"> State Polytechnic</w:t>
      </w:r>
      <w:r w:rsidRPr="00A90299">
        <w:rPr>
          <w:rFonts w:cs="Times New Roman"/>
          <w:color w:val="auto"/>
          <w:szCs w:val="24"/>
        </w:rPr>
        <w:t>?</w:t>
      </w:r>
    </w:p>
    <w:p w14:paraId="33781753" w14:textId="77777777" w:rsidR="006E37B3" w:rsidRPr="00A90299" w:rsidRDefault="006E37B3" w:rsidP="00A90299">
      <w:pPr>
        <w:pStyle w:val="ListParagraph"/>
        <w:numPr>
          <w:ilvl w:val="0"/>
          <w:numId w:val="2"/>
        </w:numPr>
        <w:spacing w:after="0" w:line="276" w:lineRule="auto"/>
        <w:jc w:val="both"/>
        <w:rPr>
          <w:rFonts w:cs="Times New Roman"/>
          <w:color w:val="auto"/>
          <w:szCs w:val="24"/>
        </w:rPr>
      </w:pPr>
      <w:r w:rsidRPr="00A90299">
        <w:rPr>
          <w:rFonts w:cs="Times New Roman"/>
          <w:color w:val="auto"/>
          <w:szCs w:val="24"/>
        </w:rPr>
        <w:t>Do the media positively influence or negatively influenced the rate of</w:t>
      </w:r>
      <w:r w:rsidR="007514ED" w:rsidRPr="00A90299">
        <w:rPr>
          <w:rFonts w:cs="Times New Roman"/>
          <w:color w:val="auto"/>
          <w:szCs w:val="24"/>
        </w:rPr>
        <w:t xml:space="preserve"> </w:t>
      </w:r>
      <w:r w:rsidRPr="00A90299">
        <w:rPr>
          <w:rFonts w:cs="Times New Roman"/>
          <w:color w:val="auto"/>
          <w:szCs w:val="24"/>
        </w:rPr>
        <w:t xml:space="preserve">suicide among undergraduates in </w:t>
      </w:r>
      <w:proofErr w:type="spellStart"/>
      <w:r w:rsidR="002E1189" w:rsidRPr="00A90299">
        <w:rPr>
          <w:rFonts w:cs="Times New Roman"/>
          <w:color w:val="auto"/>
          <w:szCs w:val="24"/>
        </w:rPr>
        <w:t>Kwara</w:t>
      </w:r>
      <w:proofErr w:type="spellEnd"/>
      <w:r w:rsidR="002E1189" w:rsidRPr="00A90299">
        <w:rPr>
          <w:rFonts w:cs="Times New Roman"/>
          <w:color w:val="auto"/>
          <w:szCs w:val="24"/>
        </w:rPr>
        <w:t xml:space="preserve"> State Polytechnic</w:t>
      </w:r>
      <w:r w:rsidRPr="00A90299">
        <w:rPr>
          <w:rFonts w:cs="Times New Roman"/>
          <w:color w:val="auto"/>
          <w:szCs w:val="24"/>
        </w:rPr>
        <w:t>?</w:t>
      </w:r>
    </w:p>
    <w:p w14:paraId="2123940F" w14:textId="77777777" w:rsidR="006E37B3" w:rsidRPr="00A90299" w:rsidRDefault="006E37B3" w:rsidP="00A90299">
      <w:pPr>
        <w:pStyle w:val="Heading2"/>
        <w:spacing w:before="0" w:line="276" w:lineRule="auto"/>
        <w:rPr>
          <w:rFonts w:ascii="Times New Roman" w:hAnsi="Times New Roman" w:cs="Times New Roman"/>
          <w:szCs w:val="24"/>
        </w:rPr>
      </w:pPr>
      <w:bookmarkStart w:id="14" w:name="_Toc140150677"/>
      <w:r w:rsidRPr="00A90299">
        <w:rPr>
          <w:rFonts w:ascii="Times New Roman" w:hAnsi="Times New Roman" w:cs="Times New Roman"/>
          <w:szCs w:val="24"/>
        </w:rPr>
        <w:t>1.5</w:t>
      </w:r>
      <w:r w:rsidRPr="00A90299">
        <w:rPr>
          <w:rFonts w:ascii="Times New Roman" w:hAnsi="Times New Roman" w:cs="Times New Roman"/>
          <w:szCs w:val="24"/>
        </w:rPr>
        <w:tab/>
        <w:t>SIGNIFICANCE OF THE STUDY</w:t>
      </w:r>
      <w:bookmarkEnd w:id="14"/>
    </w:p>
    <w:p w14:paraId="6CF3D32C" w14:textId="77777777" w:rsidR="006E37B3" w:rsidRPr="00A90299" w:rsidRDefault="006E37B3" w:rsidP="00C220EF">
      <w:pPr>
        <w:spacing w:after="0" w:line="276" w:lineRule="auto"/>
        <w:ind w:firstLine="720"/>
        <w:jc w:val="both"/>
        <w:rPr>
          <w:rFonts w:cs="Times New Roman"/>
          <w:color w:val="auto"/>
          <w:szCs w:val="24"/>
        </w:rPr>
      </w:pPr>
      <w:r w:rsidRPr="00A90299">
        <w:rPr>
          <w:rFonts w:cs="Times New Roman"/>
          <w:color w:val="auto"/>
          <w:szCs w:val="24"/>
        </w:rPr>
        <w:t xml:space="preserve">The study seeks to examine the relationship between the media and the society and its influence on the </w:t>
      </w:r>
      <w:proofErr w:type="spellStart"/>
      <w:r w:rsidRPr="00A90299">
        <w:rPr>
          <w:rFonts w:cs="Times New Roman"/>
          <w:color w:val="auto"/>
          <w:szCs w:val="24"/>
        </w:rPr>
        <w:t>behaviour</w:t>
      </w:r>
      <w:proofErr w:type="spellEnd"/>
      <w:r w:rsidRPr="00A90299">
        <w:rPr>
          <w:rFonts w:cs="Times New Roman"/>
          <w:color w:val="auto"/>
          <w:szCs w:val="24"/>
        </w:rPr>
        <w:t xml:space="preserve"> of the habitants of the society. The goal of this study is to examine how media messages which help to shape our society influence the rate of suicide among undergraduates in </w:t>
      </w:r>
      <w:proofErr w:type="spellStart"/>
      <w:r w:rsidR="002E1189" w:rsidRPr="00A90299">
        <w:rPr>
          <w:rFonts w:cs="Times New Roman"/>
          <w:color w:val="auto"/>
          <w:szCs w:val="24"/>
        </w:rPr>
        <w:t>Kwara</w:t>
      </w:r>
      <w:proofErr w:type="spellEnd"/>
      <w:r w:rsidR="002E1189" w:rsidRPr="00A90299">
        <w:rPr>
          <w:rFonts w:cs="Times New Roman"/>
          <w:color w:val="auto"/>
          <w:szCs w:val="24"/>
        </w:rPr>
        <w:t xml:space="preserve"> State Polytechnic</w:t>
      </w:r>
      <w:r w:rsidRPr="00A90299">
        <w:rPr>
          <w:rFonts w:cs="Times New Roman"/>
          <w:color w:val="auto"/>
          <w:szCs w:val="24"/>
        </w:rPr>
        <w:t>. It will help examine the influences of media exposure on the lives of undergraduates. The study will help students learn to filter media messages which may cause a rise in the rate of suicide. Furthermore, the study will help to determine whether the influence of the media reduces or increases the rate of suicide among undergraduates. Also, the research will be relevant to other scholars in form of, enquiry and reference materials on this subject matter. Moreover, it would be an addition to the knowledge of scholars and personnel in the media. This will help the media better understand how its construction of meaning portrays the society and how great of an impact it has on the lives of individuals.</w:t>
      </w:r>
    </w:p>
    <w:p w14:paraId="60F92303" w14:textId="77777777" w:rsidR="006E37B3" w:rsidRPr="00A90299" w:rsidRDefault="006E37B3" w:rsidP="00A90299">
      <w:pPr>
        <w:pStyle w:val="Heading2"/>
        <w:spacing w:before="0" w:line="276" w:lineRule="auto"/>
        <w:rPr>
          <w:rFonts w:ascii="Times New Roman" w:hAnsi="Times New Roman" w:cs="Times New Roman"/>
          <w:szCs w:val="24"/>
        </w:rPr>
      </w:pPr>
      <w:bookmarkStart w:id="15" w:name="_Toc140150678"/>
      <w:r w:rsidRPr="00A90299">
        <w:rPr>
          <w:rFonts w:ascii="Times New Roman" w:hAnsi="Times New Roman" w:cs="Times New Roman"/>
          <w:szCs w:val="24"/>
        </w:rPr>
        <w:t>1.6</w:t>
      </w:r>
      <w:r w:rsidRPr="00A90299">
        <w:rPr>
          <w:rFonts w:ascii="Times New Roman" w:hAnsi="Times New Roman" w:cs="Times New Roman"/>
          <w:szCs w:val="24"/>
        </w:rPr>
        <w:tab/>
        <w:t>SCOPE OF THE STUDY</w:t>
      </w:r>
      <w:bookmarkEnd w:id="15"/>
    </w:p>
    <w:p w14:paraId="50C116CF" w14:textId="549261B8" w:rsidR="006E37B3" w:rsidRPr="00A90299" w:rsidRDefault="006E37B3" w:rsidP="00C220EF">
      <w:pPr>
        <w:spacing w:after="0" w:line="276" w:lineRule="auto"/>
        <w:ind w:firstLine="720"/>
        <w:jc w:val="both"/>
        <w:rPr>
          <w:rFonts w:cs="Times New Roman"/>
          <w:color w:val="auto"/>
          <w:szCs w:val="24"/>
        </w:rPr>
      </w:pPr>
      <w:r w:rsidRPr="00A90299">
        <w:rPr>
          <w:rFonts w:cs="Times New Roman"/>
          <w:color w:val="auto"/>
          <w:szCs w:val="24"/>
        </w:rPr>
        <w:t xml:space="preserve">This study is streamlined to focus on the media and how it influences the rate of suicide among undergraduates in </w:t>
      </w:r>
      <w:proofErr w:type="spellStart"/>
      <w:r w:rsidR="002E1189" w:rsidRPr="00A90299">
        <w:rPr>
          <w:rFonts w:cs="Times New Roman"/>
          <w:color w:val="auto"/>
          <w:szCs w:val="24"/>
        </w:rPr>
        <w:t>Kwara</w:t>
      </w:r>
      <w:proofErr w:type="spellEnd"/>
      <w:r w:rsidR="002E1189" w:rsidRPr="00A90299">
        <w:rPr>
          <w:rFonts w:cs="Times New Roman"/>
          <w:color w:val="auto"/>
          <w:szCs w:val="24"/>
        </w:rPr>
        <w:t xml:space="preserve"> State Polytechnic</w:t>
      </w:r>
      <w:r w:rsidRPr="00A90299">
        <w:rPr>
          <w:rFonts w:cs="Times New Roman"/>
          <w:color w:val="auto"/>
          <w:szCs w:val="24"/>
        </w:rPr>
        <w:t>. For the purpose of this research, social media will be the focus</w:t>
      </w:r>
      <w:r w:rsidR="00223EE9" w:rsidRPr="00A90299">
        <w:rPr>
          <w:rFonts w:cs="Times New Roman"/>
          <w:color w:val="auto"/>
          <w:szCs w:val="24"/>
        </w:rPr>
        <w:t xml:space="preserve"> </w:t>
      </w:r>
      <w:r w:rsidRPr="00A90299">
        <w:rPr>
          <w:rFonts w:cs="Times New Roman"/>
          <w:color w:val="auto"/>
          <w:szCs w:val="24"/>
        </w:rPr>
        <w:t xml:space="preserve">of the type of </w:t>
      </w:r>
      <w:proofErr w:type="spellStart"/>
      <w:r w:rsidRPr="00A90299">
        <w:rPr>
          <w:rFonts w:cs="Times New Roman"/>
          <w:color w:val="auto"/>
          <w:szCs w:val="24"/>
        </w:rPr>
        <w:t>media.The</w:t>
      </w:r>
      <w:proofErr w:type="spellEnd"/>
      <w:r w:rsidRPr="00A90299">
        <w:rPr>
          <w:rFonts w:cs="Times New Roman"/>
          <w:color w:val="auto"/>
          <w:szCs w:val="24"/>
        </w:rPr>
        <w:t xml:space="preserve"> study will also focus on undergraduates (</w:t>
      </w:r>
      <w:proofErr w:type="spellStart"/>
      <w:r w:rsidR="002E1189" w:rsidRPr="00A90299">
        <w:rPr>
          <w:rFonts w:cs="Times New Roman"/>
          <w:color w:val="auto"/>
          <w:szCs w:val="24"/>
        </w:rPr>
        <w:t>Kwara</w:t>
      </w:r>
      <w:proofErr w:type="spellEnd"/>
      <w:r w:rsidR="002E1189" w:rsidRPr="00A90299">
        <w:rPr>
          <w:rFonts w:cs="Times New Roman"/>
          <w:color w:val="auto"/>
          <w:szCs w:val="24"/>
        </w:rPr>
        <w:t xml:space="preserve"> State Polytechnic</w:t>
      </w:r>
      <w:r w:rsidRPr="00A90299">
        <w:rPr>
          <w:rFonts w:cs="Times New Roman"/>
          <w:color w:val="auto"/>
          <w:szCs w:val="24"/>
        </w:rPr>
        <w:t xml:space="preserve">) and youths (ages 16-30) as suicide and suicidal </w:t>
      </w:r>
      <w:proofErr w:type="spellStart"/>
      <w:r w:rsidRPr="00A90299">
        <w:rPr>
          <w:rFonts w:cs="Times New Roman"/>
          <w:color w:val="auto"/>
          <w:szCs w:val="24"/>
        </w:rPr>
        <w:t>behaviours</w:t>
      </w:r>
      <w:proofErr w:type="spellEnd"/>
      <w:r w:rsidRPr="00A90299">
        <w:rPr>
          <w:rFonts w:cs="Times New Roman"/>
          <w:color w:val="auto"/>
          <w:szCs w:val="24"/>
        </w:rPr>
        <w:t xml:space="preserve"> seem to be more prevalent in this age bracket; majority of who are found in </w:t>
      </w:r>
      <w:r w:rsidRPr="00A90299">
        <w:rPr>
          <w:rFonts w:cs="Times New Roman"/>
          <w:color w:val="auto"/>
          <w:szCs w:val="24"/>
        </w:rPr>
        <w:lastRenderedPageBreak/>
        <w:t>tertiary institutions. Therefore, the study will be conducted in two</w:t>
      </w:r>
      <w:r w:rsidR="00223EE9" w:rsidRPr="00A90299">
        <w:rPr>
          <w:rFonts w:cs="Times New Roman"/>
          <w:color w:val="auto"/>
          <w:szCs w:val="24"/>
        </w:rPr>
        <w:t xml:space="preserve"> </w:t>
      </w:r>
      <w:r w:rsidRPr="00A90299">
        <w:rPr>
          <w:rFonts w:cs="Times New Roman"/>
          <w:color w:val="auto"/>
          <w:szCs w:val="24"/>
        </w:rPr>
        <w:t>aforesaid institutions. These</w:t>
      </w:r>
      <w:r w:rsidR="00223EE9" w:rsidRPr="00A90299">
        <w:rPr>
          <w:rFonts w:cs="Times New Roman"/>
          <w:color w:val="auto"/>
          <w:szCs w:val="24"/>
        </w:rPr>
        <w:t xml:space="preserve"> </w:t>
      </w:r>
      <w:r w:rsidRPr="00A90299">
        <w:rPr>
          <w:rFonts w:cs="Times New Roman"/>
          <w:color w:val="auto"/>
          <w:szCs w:val="24"/>
        </w:rPr>
        <w:t>tertiary</w:t>
      </w:r>
      <w:r w:rsidR="00223EE9" w:rsidRPr="00A90299">
        <w:rPr>
          <w:rFonts w:cs="Times New Roman"/>
          <w:color w:val="auto"/>
          <w:szCs w:val="24"/>
        </w:rPr>
        <w:t xml:space="preserve"> </w:t>
      </w:r>
      <w:r w:rsidRPr="00A90299">
        <w:rPr>
          <w:rFonts w:cs="Times New Roman"/>
          <w:color w:val="auto"/>
          <w:szCs w:val="24"/>
        </w:rPr>
        <w:t>institutions were selected due to their prominence in the</w:t>
      </w:r>
      <w:r w:rsidR="00223EE9" w:rsidRPr="00A90299">
        <w:rPr>
          <w:rFonts w:cs="Times New Roman"/>
          <w:color w:val="auto"/>
          <w:szCs w:val="24"/>
        </w:rPr>
        <w:t xml:space="preserve"> </w:t>
      </w:r>
      <w:r w:rsidRPr="00A90299">
        <w:rPr>
          <w:rFonts w:cs="Times New Roman"/>
          <w:color w:val="auto"/>
          <w:szCs w:val="24"/>
        </w:rPr>
        <w:t xml:space="preserve">educational sector in Nigeria especially </w:t>
      </w:r>
      <w:proofErr w:type="spellStart"/>
      <w:r w:rsidRPr="00A90299">
        <w:rPr>
          <w:rFonts w:cs="Times New Roman"/>
          <w:color w:val="auto"/>
          <w:szCs w:val="24"/>
        </w:rPr>
        <w:t>Kwara</w:t>
      </w:r>
      <w:proofErr w:type="spellEnd"/>
      <w:r w:rsidRPr="00A90299">
        <w:rPr>
          <w:rFonts w:cs="Times New Roman"/>
          <w:color w:val="auto"/>
          <w:szCs w:val="24"/>
        </w:rPr>
        <w:t xml:space="preserve"> state and large population of undergraduates available to ensure a wide range of response from</w:t>
      </w:r>
      <w:r w:rsidR="00223EE9" w:rsidRPr="00A90299">
        <w:rPr>
          <w:rFonts w:cs="Times New Roman"/>
          <w:color w:val="auto"/>
          <w:szCs w:val="24"/>
        </w:rPr>
        <w:t xml:space="preserve"> </w:t>
      </w:r>
      <w:r w:rsidRPr="00A90299">
        <w:rPr>
          <w:rFonts w:cs="Times New Roman"/>
          <w:color w:val="auto"/>
          <w:szCs w:val="24"/>
        </w:rPr>
        <w:t>a diversity of individuals from various backgrounds.</w:t>
      </w:r>
    </w:p>
    <w:p w14:paraId="1A94F28C" w14:textId="77777777" w:rsidR="006E37B3" w:rsidRPr="00A90299" w:rsidRDefault="006E37B3" w:rsidP="00A90299">
      <w:pPr>
        <w:pStyle w:val="Heading2"/>
        <w:numPr>
          <w:ilvl w:val="2"/>
          <w:numId w:val="4"/>
        </w:numPr>
        <w:spacing w:before="0" w:line="276" w:lineRule="auto"/>
        <w:rPr>
          <w:rFonts w:ascii="Times New Roman" w:hAnsi="Times New Roman" w:cs="Times New Roman"/>
          <w:szCs w:val="24"/>
        </w:rPr>
      </w:pPr>
      <w:bookmarkStart w:id="16" w:name="_Toc140150679"/>
      <w:r w:rsidRPr="00A90299">
        <w:rPr>
          <w:rFonts w:ascii="Times New Roman" w:hAnsi="Times New Roman" w:cs="Times New Roman"/>
          <w:szCs w:val="24"/>
        </w:rPr>
        <w:t>DEFINITION OF KEY TERMS</w:t>
      </w:r>
      <w:bookmarkEnd w:id="16"/>
    </w:p>
    <w:p w14:paraId="5F299530" w14:textId="77777777" w:rsidR="006E37B3" w:rsidRPr="00A90299" w:rsidRDefault="006E37B3" w:rsidP="00A90299">
      <w:pPr>
        <w:pStyle w:val="ListParagraph"/>
        <w:numPr>
          <w:ilvl w:val="0"/>
          <w:numId w:val="3"/>
        </w:numPr>
        <w:spacing w:after="0" w:line="276" w:lineRule="auto"/>
        <w:jc w:val="both"/>
        <w:rPr>
          <w:rFonts w:cs="Times New Roman"/>
          <w:b/>
          <w:bCs/>
          <w:color w:val="auto"/>
          <w:szCs w:val="24"/>
        </w:rPr>
      </w:pPr>
      <w:r w:rsidRPr="00A90299">
        <w:rPr>
          <w:rFonts w:cs="Times New Roman"/>
          <w:b/>
          <w:bCs/>
          <w:color w:val="auto"/>
          <w:szCs w:val="24"/>
        </w:rPr>
        <w:t xml:space="preserve">Media: </w:t>
      </w:r>
      <w:r w:rsidRPr="00A90299">
        <w:rPr>
          <w:rFonts w:cs="Times New Roman"/>
          <w:color w:val="auto"/>
          <w:szCs w:val="24"/>
        </w:rPr>
        <w:t xml:space="preserve">Media is the plural form of medium, which (broadly speaking) describes any channel of communication. This can include anything from printed paper to digital data, and encompasses art, news, educational content and numerous other forms of information. </w:t>
      </w:r>
    </w:p>
    <w:p w14:paraId="594D3258" w14:textId="77777777" w:rsidR="006E37B3" w:rsidRPr="00A90299" w:rsidRDefault="006E37B3" w:rsidP="00A90299">
      <w:pPr>
        <w:pStyle w:val="ListParagraph"/>
        <w:numPr>
          <w:ilvl w:val="0"/>
          <w:numId w:val="3"/>
        </w:numPr>
        <w:spacing w:after="0" w:line="276" w:lineRule="auto"/>
        <w:jc w:val="both"/>
        <w:rPr>
          <w:rFonts w:cs="Times New Roman"/>
          <w:b/>
          <w:bCs/>
          <w:color w:val="auto"/>
          <w:szCs w:val="24"/>
        </w:rPr>
      </w:pPr>
      <w:r w:rsidRPr="00A90299">
        <w:rPr>
          <w:rFonts w:cs="Times New Roman"/>
          <w:b/>
          <w:bCs/>
          <w:color w:val="auto"/>
          <w:szCs w:val="24"/>
        </w:rPr>
        <w:t xml:space="preserve">Society: </w:t>
      </w:r>
      <w:r w:rsidRPr="00A90299">
        <w:rPr>
          <w:rFonts w:cs="Times New Roman"/>
          <w:color w:val="auto"/>
          <w:szCs w:val="24"/>
        </w:rPr>
        <w:t>A collectivity, united by certain interaction, possessing common values for regulating their interaction. For the sake of this study, a community in the public University connotes the society.</w:t>
      </w:r>
    </w:p>
    <w:p w14:paraId="019146FE" w14:textId="0EBBB394" w:rsidR="006E37B3" w:rsidRPr="00A90299" w:rsidRDefault="006E37B3" w:rsidP="00A90299">
      <w:pPr>
        <w:pStyle w:val="ListParagraph"/>
        <w:numPr>
          <w:ilvl w:val="0"/>
          <w:numId w:val="3"/>
        </w:numPr>
        <w:spacing w:after="0" w:line="276" w:lineRule="auto"/>
        <w:jc w:val="both"/>
        <w:rPr>
          <w:rFonts w:cs="Times New Roman"/>
          <w:b/>
          <w:bCs/>
          <w:color w:val="auto"/>
          <w:szCs w:val="24"/>
        </w:rPr>
      </w:pPr>
      <w:r w:rsidRPr="00A90299">
        <w:rPr>
          <w:rFonts w:cs="Times New Roman"/>
          <w:b/>
          <w:bCs/>
          <w:color w:val="auto"/>
          <w:szCs w:val="24"/>
        </w:rPr>
        <w:t xml:space="preserve">Influence: </w:t>
      </w:r>
      <w:r w:rsidRPr="00A90299">
        <w:rPr>
          <w:rFonts w:cs="Times New Roman"/>
          <w:color w:val="auto"/>
          <w:szCs w:val="24"/>
        </w:rPr>
        <w:t>The ability or capacity for things or people to be a driving force behind the actions, attitude,</w:t>
      </w:r>
      <w:r w:rsidR="00223EE9" w:rsidRPr="00A90299">
        <w:rPr>
          <w:rFonts w:cs="Times New Roman"/>
          <w:color w:val="auto"/>
          <w:szCs w:val="24"/>
        </w:rPr>
        <w:t xml:space="preserve"> </w:t>
      </w:r>
      <w:r w:rsidRPr="00A90299">
        <w:rPr>
          <w:rFonts w:cs="Times New Roman"/>
          <w:color w:val="auto"/>
          <w:szCs w:val="24"/>
        </w:rPr>
        <w:t xml:space="preserve">beliefs, opinions, etc., of others. </w:t>
      </w:r>
    </w:p>
    <w:p w14:paraId="3D5D3CC4" w14:textId="77777777" w:rsidR="006E37B3" w:rsidRPr="00A90299" w:rsidRDefault="006E37B3" w:rsidP="00A90299">
      <w:pPr>
        <w:pStyle w:val="ListParagraph"/>
        <w:numPr>
          <w:ilvl w:val="0"/>
          <w:numId w:val="3"/>
        </w:numPr>
        <w:spacing w:after="0" w:line="276" w:lineRule="auto"/>
        <w:jc w:val="both"/>
        <w:rPr>
          <w:rFonts w:cs="Times New Roman"/>
          <w:b/>
          <w:bCs/>
          <w:color w:val="auto"/>
          <w:szCs w:val="24"/>
        </w:rPr>
      </w:pPr>
      <w:r w:rsidRPr="00A90299">
        <w:rPr>
          <w:rFonts w:cs="Times New Roman"/>
          <w:b/>
          <w:bCs/>
          <w:color w:val="auto"/>
          <w:szCs w:val="24"/>
        </w:rPr>
        <w:t xml:space="preserve">Suicide: </w:t>
      </w:r>
      <w:r w:rsidRPr="00A90299">
        <w:rPr>
          <w:rFonts w:cs="Times New Roman"/>
          <w:color w:val="auto"/>
          <w:szCs w:val="24"/>
        </w:rPr>
        <w:t xml:space="preserve">Suicide is the act of taking one’s life, usually due to depression or a mental illness. </w:t>
      </w:r>
    </w:p>
    <w:p w14:paraId="3CF0F16A" w14:textId="3EA99426" w:rsidR="006E37B3" w:rsidRPr="00A90299" w:rsidRDefault="006E37B3" w:rsidP="00A90299">
      <w:pPr>
        <w:pStyle w:val="ListParagraph"/>
        <w:numPr>
          <w:ilvl w:val="0"/>
          <w:numId w:val="3"/>
        </w:numPr>
        <w:spacing w:after="0" w:line="276" w:lineRule="auto"/>
        <w:jc w:val="both"/>
        <w:rPr>
          <w:rFonts w:cs="Times New Roman"/>
          <w:b/>
          <w:bCs/>
          <w:color w:val="auto"/>
          <w:szCs w:val="24"/>
        </w:rPr>
      </w:pPr>
      <w:r w:rsidRPr="00A90299">
        <w:rPr>
          <w:rFonts w:cs="Times New Roman"/>
          <w:b/>
          <w:bCs/>
          <w:color w:val="auto"/>
          <w:szCs w:val="24"/>
        </w:rPr>
        <w:t xml:space="preserve">Undergraduate: </w:t>
      </w:r>
      <w:r w:rsidRPr="00A90299">
        <w:rPr>
          <w:rFonts w:cs="Times New Roman"/>
          <w:color w:val="auto"/>
          <w:szCs w:val="24"/>
        </w:rPr>
        <w:t>A University</w:t>
      </w:r>
      <w:r w:rsidR="0065763E" w:rsidRPr="00A90299">
        <w:rPr>
          <w:rFonts w:cs="Times New Roman"/>
          <w:color w:val="auto"/>
          <w:szCs w:val="24"/>
        </w:rPr>
        <w:t>, Polytechnic</w:t>
      </w:r>
      <w:r w:rsidRPr="00A90299">
        <w:rPr>
          <w:rFonts w:cs="Times New Roman"/>
          <w:color w:val="auto"/>
          <w:szCs w:val="24"/>
        </w:rPr>
        <w:t xml:space="preserve"> </w:t>
      </w:r>
      <w:r w:rsidR="0065763E" w:rsidRPr="00A90299">
        <w:rPr>
          <w:rFonts w:cs="Times New Roman"/>
          <w:color w:val="auto"/>
          <w:szCs w:val="24"/>
        </w:rPr>
        <w:t>and</w:t>
      </w:r>
      <w:r w:rsidRPr="00A90299">
        <w:rPr>
          <w:rFonts w:cs="Times New Roman"/>
          <w:color w:val="auto"/>
          <w:szCs w:val="24"/>
        </w:rPr>
        <w:t xml:space="preserve"> college student who is studying to receive his/her degree. </w:t>
      </w:r>
    </w:p>
    <w:p w14:paraId="026A3605" w14:textId="23BB6550" w:rsidR="006E37B3" w:rsidRDefault="006E37B3" w:rsidP="00A90299">
      <w:pPr>
        <w:spacing w:after="0" w:line="276" w:lineRule="auto"/>
        <w:rPr>
          <w:rFonts w:cs="Times New Roman"/>
          <w:b/>
          <w:szCs w:val="24"/>
        </w:rPr>
      </w:pPr>
    </w:p>
    <w:p w14:paraId="672A73F8" w14:textId="62AFDCFD" w:rsidR="00A90299" w:rsidRDefault="00A90299" w:rsidP="00A90299">
      <w:pPr>
        <w:spacing w:after="0" w:line="276" w:lineRule="auto"/>
        <w:rPr>
          <w:rFonts w:cs="Times New Roman"/>
          <w:b/>
          <w:szCs w:val="24"/>
        </w:rPr>
      </w:pPr>
    </w:p>
    <w:p w14:paraId="0FBDC555" w14:textId="6749E4D2" w:rsidR="00A90299" w:rsidRDefault="00A90299" w:rsidP="00A90299">
      <w:pPr>
        <w:spacing w:after="0" w:line="276" w:lineRule="auto"/>
        <w:rPr>
          <w:rFonts w:cs="Times New Roman"/>
          <w:b/>
          <w:szCs w:val="24"/>
        </w:rPr>
      </w:pPr>
    </w:p>
    <w:p w14:paraId="18DC3498" w14:textId="45FF3961" w:rsidR="00A90299" w:rsidRDefault="00A90299" w:rsidP="00A90299">
      <w:pPr>
        <w:spacing w:after="0" w:line="276" w:lineRule="auto"/>
        <w:rPr>
          <w:rFonts w:cs="Times New Roman"/>
          <w:b/>
          <w:szCs w:val="24"/>
        </w:rPr>
      </w:pPr>
    </w:p>
    <w:p w14:paraId="6B4914DA" w14:textId="4417BB38" w:rsidR="00A90299" w:rsidRDefault="00A90299" w:rsidP="00A90299">
      <w:pPr>
        <w:spacing w:after="0" w:line="276" w:lineRule="auto"/>
        <w:rPr>
          <w:rFonts w:cs="Times New Roman"/>
          <w:b/>
          <w:szCs w:val="24"/>
        </w:rPr>
      </w:pPr>
    </w:p>
    <w:p w14:paraId="5D761FEB" w14:textId="26C261A1" w:rsidR="00A90299" w:rsidRDefault="00A90299" w:rsidP="00A90299">
      <w:pPr>
        <w:spacing w:after="0" w:line="276" w:lineRule="auto"/>
        <w:rPr>
          <w:rFonts w:cs="Times New Roman"/>
          <w:b/>
          <w:szCs w:val="24"/>
        </w:rPr>
      </w:pPr>
    </w:p>
    <w:p w14:paraId="0A2832C3" w14:textId="353CD3DF" w:rsidR="00A90299" w:rsidRDefault="00A90299" w:rsidP="00A90299">
      <w:pPr>
        <w:spacing w:after="0" w:line="276" w:lineRule="auto"/>
        <w:rPr>
          <w:rFonts w:cs="Times New Roman"/>
          <w:b/>
          <w:szCs w:val="24"/>
        </w:rPr>
      </w:pPr>
    </w:p>
    <w:p w14:paraId="7998F4C4" w14:textId="53964EEF" w:rsidR="00A90299" w:rsidRDefault="00A90299" w:rsidP="00A90299">
      <w:pPr>
        <w:spacing w:after="0" w:line="276" w:lineRule="auto"/>
        <w:rPr>
          <w:rFonts w:cs="Times New Roman"/>
          <w:b/>
          <w:szCs w:val="24"/>
        </w:rPr>
      </w:pPr>
    </w:p>
    <w:p w14:paraId="485EF859" w14:textId="0E944891" w:rsidR="00A90299" w:rsidRDefault="00A90299" w:rsidP="00A90299">
      <w:pPr>
        <w:spacing w:after="0" w:line="276" w:lineRule="auto"/>
        <w:rPr>
          <w:rFonts w:cs="Times New Roman"/>
          <w:b/>
          <w:szCs w:val="24"/>
        </w:rPr>
      </w:pPr>
    </w:p>
    <w:p w14:paraId="69B09D44" w14:textId="2B6565A0" w:rsidR="00A90299" w:rsidRDefault="00A90299" w:rsidP="00A90299">
      <w:pPr>
        <w:spacing w:after="0" w:line="276" w:lineRule="auto"/>
        <w:rPr>
          <w:rFonts w:cs="Times New Roman"/>
          <w:b/>
          <w:szCs w:val="24"/>
        </w:rPr>
      </w:pPr>
    </w:p>
    <w:p w14:paraId="6BF88197" w14:textId="77777777" w:rsidR="00A90299" w:rsidRPr="00A90299" w:rsidRDefault="00A90299" w:rsidP="00A90299">
      <w:pPr>
        <w:spacing w:after="0" w:line="276" w:lineRule="auto"/>
        <w:rPr>
          <w:rFonts w:cs="Times New Roman"/>
          <w:b/>
          <w:szCs w:val="24"/>
        </w:rPr>
      </w:pPr>
    </w:p>
    <w:p w14:paraId="3FA70E5F" w14:textId="77777777" w:rsidR="0007612F" w:rsidRPr="00A90299" w:rsidRDefault="0007612F" w:rsidP="00A90299">
      <w:pPr>
        <w:pStyle w:val="Heading2"/>
        <w:spacing w:before="0" w:line="276" w:lineRule="auto"/>
        <w:jc w:val="center"/>
        <w:rPr>
          <w:rFonts w:ascii="Times New Roman" w:hAnsi="Times New Roman" w:cs="Times New Roman"/>
          <w:color w:val="auto"/>
          <w:szCs w:val="24"/>
        </w:rPr>
      </w:pPr>
      <w:bookmarkStart w:id="17" w:name="_Toc140150680"/>
      <w:r w:rsidRPr="00A90299">
        <w:rPr>
          <w:rFonts w:ascii="Times New Roman" w:hAnsi="Times New Roman" w:cs="Times New Roman"/>
          <w:color w:val="auto"/>
          <w:szCs w:val="24"/>
        </w:rPr>
        <w:t>CHAPTER TWO</w:t>
      </w:r>
      <w:bookmarkEnd w:id="17"/>
    </w:p>
    <w:p w14:paraId="06DF20F8" w14:textId="77777777" w:rsidR="0007612F" w:rsidRPr="00A90299" w:rsidRDefault="0007612F" w:rsidP="00A90299">
      <w:pPr>
        <w:pStyle w:val="Heading2"/>
        <w:spacing w:before="0" w:line="276" w:lineRule="auto"/>
        <w:jc w:val="center"/>
        <w:rPr>
          <w:rFonts w:ascii="Times New Roman" w:hAnsi="Times New Roman" w:cs="Times New Roman"/>
          <w:color w:val="auto"/>
          <w:szCs w:val="24"/>
        </w:rPr>
      </w:pPr>
      <w:bookmarkStart w:id="18" w:name="_Toc140150681"/>
      <w:r w:rsidRPr="00A90299">
        <w:rPr>
          <w:rFonts w:ascii="Times New Roman" w:hAnsi="Times New Roman" w:cs="Times New Roman"/>
          <w:color w:val="auto"/>
          <w:szCs w:val="24"/>
        </w:rPr>
        <w:t>LITERATURE REVIEW</w:t>
      </w:r>
      <w:bookmarkEnd w:id="18"/>
    </w:p>
    <w:p w14:paraId="39007507" w14:textId="77777777" w:rsidR="0007612F" w:rsidRPr="00A90299" w:rsidRDefault="0007612F" w:rsidP="00A90299">
      <w:pPr>
        <w:pStyle w:val="Heading2"/>
        <w:spacing w:before="0" w:line="276" w:lineRule="auto"/>
        <w:rPr>
          <w:rFonts w:ascii="Times New Roman" w:hAnsi="Times New Roman" w:cs="Times New Roman"/>
          <w:color w:val="auto"/>
          <w:szCs w:val="24"/>
        </w:rPr>
      </w:pPr>
      <w:bookmarkStart w:id="19" w:name="_Toc140150682"/>
      <w:r w:rsidRPr="00A90299">
        <w:rPr>
          <w:rFonts w:ascii="Times New Roman" w:hAnsi="Times New Roman" w:cs="Times New Roman"/>
          <w:color w:val="auto"/>
          <w:szCs w:val="24"/>
        </w:rPr>
        <w:t>2.1</w:t>
      </w:r>
      <w:r w:rsidRPr="00A90299">
        <w:rPr>
          <w:rFonts w:ascii="Times New Roman" w:hAnsi="Times New Roman" w:cs="Times New Roman"/>
          <w:color w:val="auto"/>
          <w:szCs w:val="24"/>
        </w:rPr>
        <w:tab/>
        <w:t xml:space="preserve">CONCEPTUAL </w:t>
      </w:r>
      <w:bookmarkEnd w:id="19"/>
      <w:r w:rsidRPr="00A90299">
        <w:rPr>
          <w:rFonts w:ascii="Times New Roman" w:hAnsi="Times New Roman" w:cs="Times New Roman"/>
          <w:color w:val="auto"/>
          <w:szCs w:val="24"/>
        </w:rPr>
        <w:t>REVIEW</w:t>
      </w:r>
    </w:p>
    <w:p w14:paraId="61966A74" w14:textId="77777777" w:rsidR="0007612F" w:rsidRPr="00A90299" w:rsidRDefault="0007612F" w:rsidP="00A90299">
      <w:pPr>
        <w:pStyle w:val="Heading2"/>
        <w:spacing w:before="0" w:line="276" w:lineRule="auto"/>
        <w:rPr>
          <w:rFonts w:ascii="Times New Roman" w:hAnsi="Times New Roman" w:cs="Times New Roman"/>
          <w:color w:val="auto"/>
          <w:szCs w:val="24"/>
        </w:rPr>
      </w:pPr>
      <w:bookmarkStart w:id="20" w:name="_Toc140150683"/>
      <w:r w:rsidRPr="00A90299">
        <w:rPr>
          <w:rFonts w:ascii="Times New Roman" w:hAnsi="Times New Roman" w:cs="Times New Roman"/>
          <w:color w:val="auto"/>
          <w:szCs w:val="24"/>
        </w:rPr>
        <w:t>2.1.1</w:t>
      </w:r>
      <w:r w:rsidRPr="00A90299">
        <w:rPr>
          <w:rFonts w:ascii="Times New Roman" w:hAnsi="Times New Roman" w:cs="Times New Roman"/>
          <w:color w:val="auto"/>
          <w:szCs w:val="24"/>
        </w:rPr>
        <w:tab/>
        <w:t>The Concept of Media</w:t>
      </w:r>
      <w:bookmarkEnd w:id="20"/>
    </w:p>
    <w:p w14:paraId="627EC6F8" w14:textId="77777777" w:rsidR="0007612F" w:rsidRPr="00A90299" w:rsidRDefault="0007612F" w:rsidP="00C220EF">
      <w:pPr>
        <w:spacing w:after="0" w:line="276" w:lineRule="auto"/>
        <w:ind w:firstLine="720"/>
        <w:jc w:val="both"/>
        <w:rPr>
          <w:rFonts w:cs="Times New Roman"/>
          <w:color w:val="auto"/>
          <w:szCs w:val="24"/>
        </w:rPr>
      </w:pPr>
      <w:r w:rsidRPr="00A90299">
        <w:rPr>
          <w:rFonts w:cs="Times New Roman"/>
          <w:color w:val="auto"/>
          <w:szCs w:val="24"/>
        </w:rPr>
        <w:t>The etymology of the word media hints at a rich philological history extending back to the Latin “</w:t>
      </w:r>
      <w:proofErr w:type="spellStart"/>
      <w:r w:rsidRPr="00A90299">
        <w:rPr>
          <w:rFonts w:cs="Times New Roman"/>
          <w:color w:val="auto"/>
          <w:szCs w:val="24"/>
        </w:rPr>
        <w:t>medius</w:t>
      </w:r>
      <w:proofErr w:type="spellEnd"/>
      <w:r w:rsidRPr="00A90299">
        <w:rPr>
          <w:rFonts w:cs="Times New Roman"/>
          <w:color w:val="auto"/>
          <w:szCs w:val="24"/>
        </w:rPr>
        <w:t xml:space="preserve">” best exemplified in the familiar narrative </w:t>
      </w:r>
      <w:proofErr w:type="spellStart"/>
      <w:r w:rsidRPr="00A90299">
        <w:rPr>
          <w:rFonts w:cs="Times New Roman"/>
          <w:color w:val="auto"/>
          <w:szCs w:val="24"/>
        </w:rPr>
        <w:t>topos</w:t>
      </w:r>
      <w:proofErr w:type="spellEnd"/>
      <w:r w:rsidRPr="00A90299">
        <w:rPr>
          <w:rFonts w:cs="Times New Roman"/>
          <w:color w:val="auto"/>
          <w:szCs w:val="24"/>
        </w:rPr>
        <w:t xml:space="preserve"> of classical epic: “in medias res”. Albeit, the path by which this ancient word for “middle” came to serve as the </w:t>
      </w:r>
      <w:r w:rsidRPr="00A90299">
        <w:rPr>
          <w:rFonts w:cs="Times New Roman"/>
          <w:color w:val="auto"/>
          <w:szCs w:val="24"/>
        </w:rPr>
        <w:lastRenderedPageBreak/>
        <w:t>collective noun for most advanced communication technologies is difficult to trace. [John Guillory, 2015]. According to philological record, the substantive noun medium was rarely connected with matters of communication before the later nineteenth century. The explosiveness of this word in the communicative environment of modernity has relegated the genesis of the media concept to a mystifying obscurity. [Wikipedia, 2023].</w:t>
      </w:r>
    </w:p>
    <w:p w14:paraId="34A40856" w14:textId="77777777" w:rsidR="0007612F" w:rsidRPr="00A90299" w:rsidRDefault="0007612F" w:rsidP="00C220EF">
      <w:pPr>
        <w:spacing w:after="0" w:line="276" w:lineRule="auto"/>
        <w:ind w:firstLine="720"/>
        <w:jc w:val="both"/>
        <w:rPr>
          <w:rFonts w:cs="Times New Roman"/>
          <w:color w:val="auto"/>
          <w:szCs w:val="24"/>
        </w:rPr>
      </w:pPr>
      <w:r w:rsidRPr="00A90299">
        <w:rPr>
          <w:rFonts w:cs="Times New Roman"/>
          <w:color w:val="auto"/>
          <w:szCs w:val="24"/>
        </w:rPr>
        <w:t xml:space="preserve">Media plays a catalytic role in transforming the society in a globalized world. It is one of the medium of communications that have brought the world into one single unit. As the word media derives from the Latin medium that means in the middle. </w:t>
      </w:r>
    </w:p>
    <w:p w14:paraId="13E0A8D5" w14:textId="77777777" w:rsidR="0007612F" w:rsidRPr="00A90299" w:rsidRDefault="0007612F" w:rsidP="00A90299">
      <w:pPr>
        <w:spacing w:after="0" w:line="276" w:lineRule="auto"/>
        <w:jc w:val="both"/>
        <w:rPr>
          <w:rFonts w:cs="Times New Roman"/>
          <w:color w:val="auto"/>
          <w:szCs w:val="24"/>
        </w:rPr>
      </w:pPr>
      <w:r w:rsidRPr="00A90299">
        <w:rPr>
          <w:rFonts w:cs="Times New Roman"/>
          <w:color w:val="auto"/>
          <w:szCs w:val="24"/>
        </w:rPr>
        <w:t xml:space="preserve">According to Hoag [2008] the media refers to traditional mass communication system and content generators as well as other technologies for mediated human speech. This would include traditional publishing [newspapers, periodicals, or books], traditional electronic media [broadcasting, broadband, cable, or satellite], motion pictures, video gaming, recorded music, advertising, and adaptations of the Internet for any of these media Information and messages are transferred from the sender to the receiver through a certain channel, known as media. </w:t>
      </w:r>
    </w:p>
    <w:p w14:paraId="2CB9A1D6" w14:textId="77777777" w:rsidR="0007612F" w:rsidRPr="00A90299" w:rsidRDefault="0007612F" w:rsidP="00C220EF">
      <w:pPr>
        <w:spacing w:after="0" w:line="276" w:lineRule="auto"/>
        <w:ind w:firstLine="720"/>
        <w:jc w:val="both"/>
        <w:rPr>
          <w:rFonts w:cs="Times New Roman"/>
          <w:color w:val="auto"/>
          <w:szCs w:val="24"/>
        </w:rPr>
      </w:pPr>
      <w:r w:rsidRPr="00A90299">
        <w:rPr>
          <w:rFonts w:cs="Times New Roman"/>
          <w:color w:val="auto"/>
          <w:szCs w:val="24"/>
        </w:rPr>
        <w:t>In the form of a spoken, written or printed word or any sign, medium is what conveys a meaning. These could be coded in the form of electronic message. Besides this scientific understanding of the concept of media, there is a current common parlance of it, as a process or instrument designed to reach a large number of consumers as audience, readers, or viewers. In the common parlance, “media” and “mass media” are used almost interchangeably. The term “media” was first used with the advent of newspapers and magazines [</w:t>
      </w:r>
      <w:proofErr w:type="spellStart"/>
      <w:r w:rsidRPr="00A90299">
        <w:rPr>
          <w:rFonts w:cs="Times New Roman"/>
          <w:color w:val="auto"/>
          <w:szCs w:val="24"/>
        </w:rPr>
        <w:t>Pushparaj</w:t>
      </w:r>
      <w:proofErr w:type="spellEnd"/>
      <w:r w:rsidRPr="00A90299">
        <w:rPr>
          <w:rFonts w:cs="Times New Roman"/>
          <w:color w:val="auto"/>
          <w:szCs w:val="24"/>
        </w:rPr>
        <w:t xml:space="preserve"> 2014]</w:t>
      </w:r>
    </w:p>
    <w:p w14:paraId="688259E5" w14:textId="77777777" w:rsidR="0007612F" w:rsidRPr="00A90299" w:rsidRDefault="0007612F" w:rsidP="00C220EF">
      <w:pPr>
        <w:spacing w:after="0" w:line="276" w:lineRule="auto"/>
        <w:ind w:firstLine="720"/>
        <w:jc w:val="both"/>
        <w:rPr>
          <w:rFonts w:cs="Times New Roman"/>
          <w:color w:val="auto"/>
          <w:szCs w:val="24"/>
        </w:rPr>
      </w:pPr>
      <w:r w:rsidRPr="00A90299">
        <w:rPr>
          <w:rFonts w:cs="Times New Roman"/>
          <w:color w:val="auto"/>
          <w:szCs w:val="24"/>
        </w:rPr>
        <w:t>The media works as the tools that publicize information and entertainment to a large and vast number of populations. A number of Internet</w:t>
      </w:r>
      <w:r w:rsidR="00CD4810" w:rsidRPr="00A90299">
        <w:rPr>
          <w:rFonts w:cs="Times New Roman"/>
          <w:color w:val="auto"/>
          <w:szCs w:val="24"/>
        </w:rPr>
        <w:t xml:space="preserve"> </w:t>
      </w:r>
      <w:r w:rsidRPr="00A90299">
        <w:rPr>
          <w:rFonts w:cs="Times New Roman"/>
          <w:color w:val="auto"/>
          <w:szCs w:val="24"/>
        </w:rPr>
        <w:t>based newspapers, journals, and periodicals have already made their presence felt [Kumar 2008]. The web newspapers are becoming increasingly popular. And the net editions of almost all the major newspapers are as popular as their print editions. Mass media have helped in creating social awareness and have also provided people with an easy way of living life [</w:t>
      </w:r>
      <w:proofErr w:type="spellStart"/>
      <w:r w:rsidRPr="00A90299">
        <w:rPr>
          <w:rFonts w:cs="Times New Roman"/>
          <w:color w:val="auto"/>
          <w:szCs w:val="24"/>
        </w:rPr>
        <w:t>Rajan</w:t>
      </w:r>
      <w:proofErr w:type="spellEnd"/>
      <w:r w:rsidRPr="00A90299">
        <w:rPr>
          <w:rFonts w:cs="Times New Roman"/>
          <w:color w:val="auto"/>
          <w:szCs w:val="24"/>
        </w:rPr>
        <w:t xml:space="preserve"> 2011]. Thus, media refers various means of communication, its aim to reach a very large population, such as the entire population of country.</w:t>
      </w:r>
    </w:p>
    <w:p w14:paraId="6BBF8725" w14:textId="77777777" w:rsidR="0007612F" w:rsidRPr="00A90299" w:rsidRDefault="0007612F" w:rsidP="00A90299">
      <w:pPr>
        <w:pStyle w:val="Heading2"/>
        <w:spacing w:line="276" w:lineRule="auto"/>
        <w:rPr>
          <w:rFonts w:ascii="Times New Roman" w:hAnsi="Times New Roman" w:cs="Times New Roman"/>
          <w:color w:val="auto"/>
          <w:szCs w:val="24"/>
        </w:rPr>
      </w:pPr>
      <w:bookmarkStart w:id="21" w:name="_Toc140150684"/>
      <w:r w:rsidRPr="00A90299">
        <w:rPr>
          <w:rFonts w:ascii="Times New Roman" w:hAnsi="Times New Roman" w:cs="Times New Roman"/>
          <w:color w:val="auto"/>
          <w:szCs w:val="24"/>
        </w:rPr>
        <w:t>2.1.2</w:t>
      </w:r>
      <w:r w:rsidRPr="00A90299">
        <w:rPr>
          <w:rFonts w:ascii="Times New Roman" w:hAnsi="Times New Roman" w:cs="Times New Roman"/>
          <w:color w:val="auto"/>
          <w:szCs w:val="24"/>
        </w:rPr>
        <w:tab/>
        <w:t>Types of Media</w:t>
      </w:r>
      <w:bookmarkEnd w:id="21"/>
    </w:p>
    <w:p w14:paraId="2DB0984B" w14:textId="77777777" w:rsidR="0007612F" w:rsidRPr="00A90299" w:rsidRDefault="0007612F" w:rsidP="00C220EF">
      <w:pPr>
        <w:spacing w:after="0" w:line="276" w:lineRule="auto"/>
        <w:ind w:firstLine="720"/>
        <w:jc w:val="both"/>
        <w:rPr>
          <w:rFonts w:cs="Times New Roman"/>
          <w:color w:val="auto"/>
          <w:szCs w:val="24"/>
        </w:rPr>
      </w:pPr>
      <w:r w:rsidRPr="00A90299">
        <w:rPr>
          <w:rFonts w:cs="Times New Roman"/>
          <w:color w:val="auto"/>
          <w:szCs w:val="24"/>
        </w:rPr>
        <w:t xml:space="preserve">Media is devices of the communication which is useful to communicate and interact with a large number of audiences in various languages. One cannot separate himself from media. Media is used for the entertainment, communication and dissemination of information, advertising, marketing, and for expressing and sharing views, opinion, and ideas. </w:t>
      </w:r>
    </w:p>
    <w:p w14:paraId="6ACF46D7" w14:textId="77777777" w:rsidR="0007612F" w:rsidRPr="00A90299" w:rsidRDefault="0007612F" w:rsidP="00A90299">
      <w:pPr>
        <w:spacing w:after="0" w:line="276" w:lineRule="auto"/>
        <w:jc w:val="both"/>
        <w:rPr>
          <w:rFonts w:cs="Times New Roman"/>
          <w:color w:val="auto"/>
          <w:szCs w:val="24"/>
        </w:rPr>
      </w:pPr>
      <w:r w:rsidRPr="00A90299">
        <w:rPr>
          <w:rFonts w:cs="Times New Roman"/>
          <w:color w:val="auto"/>
          <w:szCs w:val="24"/>
        </w:rPr>
        <w:lastRenderedPageBreak/>
        <w:t>However, there are different types of media that are accustomed to the day and age. Whether its children, young people, or adults,</w:t>
      </w:r>
      <w:r w:rsidR="00CD4810" w:rsidRPr="00A90299">
        <w:rPr>
          <w:rFonts w:cs="Times New Roman"/>
          <w:color w:val="auto"/>
          <w:szCs w:val="24"/>
        </w:rPr>
        <w:t xml:space="preserve"> </w:t>
      </w:r>
      <w:r w:rsidRPr="00A90299">
        <w:rPr>
          <w:rFonts w:cs="Times New Roman"/>
          <w:color w:val="auto"/>
          <w:szCs w:val="24"/>
        </w:rPr>
        <w:t xml:space="preserve">everyone had their own share of media related exposure every day. According to </w:t>
      </w:r>
      <w:proofErr w:type="spellStart"/>
      <w:r w:rsidRPr="00A90299">
        <w:rPr>
          <w:rFonts w:cs="Times New Roman"/>
          <w:color w:val="auto"/>
          <w:szCs w:val="24"/>
        </w:rPr>
        <w:t>Salvin</w:t>
      </w:r>
      <w:proofErr w:type="spellEnd"/>
      <w:r w:rsidRPr="00A90299">
        <w:rPr>
          <w:rFonts w:cs="Times New Roman"/>
          <w:color w:val="auto"/>
          <w:szCs w:val="24"/>
        </w:rPr>
        <w:t xml:space="preserve"> Paul [2021], media can be categorized into three, </w:t>
      </w:r>
      <w:proofErr w:type="spellStart"/>
      <w:r w:rsidRPr="00A90299">
        <w:rPr>
          <w:rFonts w:cs="Times New Roman"/>
          <w:color w:val="auto"/>
          <w:szCs w:val="24"/>
        </w:rPr>
        <w:t>viz</w:t>
      </w:r>
      <w:proofErr w:type="spellEnd"/>
      <w:r w:rsidRPr="00A90299">
        <w:rPr>
          <w:rFonts w:cs="Times New Roman"/>
          <w:color w:val="auto"/>
          <w:szCs w:val="24"/>
        </w:rPr>
        <w:t>: [</w:t>
      </w:r>
      <w:proofErr w:type="spellStart"/>
      <w:r w:rsidRPr="00A90299">
        <w:rPr>
          <w:rFonts w:cs="Times New Roman"/>
          <w:color w:val="auto"/>
          <w:szCs w:val="24"/>
        </w:rPr>
        <w:t>i</w:t>
      </w:r>
      <w:proofErr w:type="spellEnd"/>
      <w:r w:rsidRPr="00A90299">
        <w:rPr>
          <w:rFonts w:cs="Times New Roman"/>
          <w:color w:val="auto"/>
          <w:szCs w:val="24"/>
        </w:rPr>
        <w:t>] print media; [ii] electronic media; and [iii] social media.</w:t>
      </w:r>
    </w:p>
    <w:p w14:paraId="2CDD9EE4" w14:textId="77777777" w:rsidR="0007612F" w:rsidRPr="00A90299" w:rsidRDefault="0007612F" w:rsidP="00A90299">
      <w:pPr>
        <w:pStyle w:val="ListParagraph"/>
        <w:numPr>
          <w:ilvl w:val="0"/>
          <w:numId w:val="5"/>
        </w:numPr>
        <w:spacing w:after="0" w:line="276" w:lineRule="auto"/>
        <w:jc w:val="both"/>
        <w:rPr>
          <w:rFonts w:cs="Times New Roman"/>
          <w:b/>
          <w:color w:val="auto"/>
          <w:szCs w:val="24"/>
        </w:rPr>
      </w:pPr>
      <w:r w:rsidRPr="00A90299">
        <w:rPr>
          <w:rFonts w:cs="Times New Roman"/>
          <w:b/>
          <w:color w:val="auto"/>
          <w:szCs w:val="24"/>
        </w:rPr>
        <w:t>Print Media:</w:t>
      </w:r>
    </w:p>
    <w:p w14:paraId="4D25632D" w14:textId="77777777" w:rsidR="0007612F" w:rsidRPr="00A90299" w:rsidRDefault="0007612F" w:rsidP="00C220EF">
      <w:pPr>
        <w:spacing w:after="0" w:line="276" w:lineRule="auto"/>
        <w:ind w:firstLine="360"/>
        <w:jc w:val="both"/>
        <w:rPr>
          <w:rFonts w:cs="Times New Roman"/>
          <w:color w:val="auto"/>
          <w:szCs w:val="24"/>
        </w:rPr>
      </w:pPr>
      <w:r w:rsidRPr="00A90299">
        <w:rPr>
          <w:rFonts w:cs="Times New Roman"/>
          <w:color w:val="auto"/>
          <w:szCs w:val="24"/>
        </w:rPr>
        <w:t xml:space="preserve">One of the foremost sources of information earlier was the print media. The first printed newspaper appeared in Beijing, China, in the eighth century A.D. In India, the first newspaper </w:t>
      </w:r>
      <w:proofErr w:type="spellStart"/>
      <w:r w:rsidRPr="00A90299">
        <w:rPr>
          <w:rFonts w:cs="Times New Roman"/>
          <w:color w:val="auto"/>
          <w:szCs w:val="24"/>
        </w:rPr>
        <w:t>Hicky’s</w:t>
      </w:r>
      <w:proofErr w:type="spellEnd"/>
      <w:r w:rsidRPr="00A90299">
        <w:rPr>
          <w:rFonts w:cs="Times New Roman"/>
          <w:color w:val="auto"/>
          <w:szCs w:val="24"/>
        </w:rPr>
        <w:t xml:space="preserve"> Bengal Gazette appeared in English and edited and published by James Augustus </w:t>
      </w:r>
      <w:proofErr w:type="spellStart"/>
      <w:r w:rsidRPr="00A90299">
        <w:rPr>
          <w:rFonts w:cs="Times New Roman"/>
          <w:color w:val="auto"/>
          <w:szCs w:val="24"/>
        </w:rPr>
        <w:t>Hicky</w:t>
      </w:r>
      <w:proofErr w:type="spellEnd"/>
      <w:r w:rsidRPr="00A90299">
        <w:rPr>
          <w:rFonts w:cs="Times New Roman"/>
          <w:color w:val="auto"/>
          <w:szCs w:val="24"/>
        </w:rPr>
        <w:t>, an ex-employee of the East India Company on January 29, 1780 [</w:t>
      </w:r>
      <w:proofErr w:type="spellStart"/>
      <w:r w:rsidRPr="00A90299">
        <w:rPr>
          <w:rFonts w:cs="Times New Roman"/>
          <w:color w:val="auto"/>
          <w:szCs w:val="24"/>
        </w:rPr>
        <w:t>Vilanilam</w:t>
      </w:r>
      <w:proofErr w:type="spellEnd"/>
      <w:r w:rsidRPr="00A90299">
        <w:rPr>
          <w:rFonts w:cs="Times New Roman"/>
          <w:color w:val="auto"/>
          <w:szCs w:val="24"/>
        </w:rPr>
        <w:t xml:space="preserve"> 2005].  The first wave of newspaper in Nigeria is traceable to 1859 when Henry Townsend, a missionary, established “</w:t>
      </w:r>
      <w:proofErr w:type="spellStart"/>
      <w:r w:rsidRPr="00A90299">
        <w:rPr>
          <w:rFonts w:cs="Times New Roman"/>
          <w:color w:val="auto"/>
          <w:szCs w:val="24"/>
        </w:rPr>
        <w:t>Iwe-Iroyin</w:t>
      </w:r>
      <w:proofErr w:type="spellEnd"/>
      <w:r w:rsidRPr="00A90299">
        <w:rPr>
          <w:rFonts w:cs="Times New Roman"/>
          <w:color w:val="auto"/>
          <w:szCs w:val="24"/>
        </w:rPr>
        <w:t xml:space="preserve">’. The newspaper hit the street of Abeokuta and was published every 14-days, having 8-pages in total and sold for 120-cowries.  </w:t>
      </w:r>
    </w:p>
    <w:p w14:paraId="2E5A80BA" w14:textId="77777777" w:rsidR="0007612F" w:rsidRPr="00A90299" w:rsidRDefault="0007612F" w:rsidP="00A90299">
      <w:pPr>
        <w:spacing w:after="0" w:line="276" w:lineRule="auto"/>
        <w:jc w:val="both"/>
        <w:rPr>
          <w:rFonts w:cs="Times New Roman"/>
          <w:color w:val="auto"/>
          <w:szCs w:val="24"/>
        </w:rPr>
      </w:pPr>
      <w:r w:rsidRPr="00A90299">
        <w:rPr>
          <w:rFonts w:cs="Times New Roman"/>
          <w:color w:val="auto"/>
          <w:szCs w:val="24"/>
        </w:rPr>
        <w:t>Traditionally the term print media refers to the distribution of printed works. It includes newspaper, magazines, booklets, barouches, house magazine, periodicals or newsletters, direct mailers, handbills or flyers, billboard, press releases, books, etc. Print media like newspapers and magazines influence people such as politicians and policy makers who often turn to print media for their news, intended to reach general public.</w:t>
      </w:r>
    </w:p>
    <w:p w14:paraId="61092F11" w14:textId="77777777" w:rsidR="0007612F" w:rsidRPr="00A90299" w:rsidRDefault="0007612F" w:rsidP="00A90299">
      <w:pPr>
        <w:pStyle w:val="ListParagraph"/>
        <w:numPr>
          <w:ilvl w:val="0"/>
          <w:numId w:val="5"/>
        </w:numPr>
        <w:spacing w:after="0" w:line="276" w:lineRule="auto"/>
        <w:jc w:val="both"/>
        <w:rPr>
          <w:rFonts w:cs="Times New Roman"/>
          <w:b/>
          <w:color w:val="auto"/>
          <w:szCs w:val="24"/>
        </w:rPr>
      </w:pPr>
      <w:r w:rsidRPr="00A90299">
        <w:rPr>
          <w:rFonts w:cs="Times New Roman"/>
          <w:b/>
          <w:color w:val="auto"/>
          <w:szCs w:val="24"/>
        </w:rPr>
        <w:t>Electronic Media:</w:t>
      </w:r>
    </w:p>
    <w:p w14:paraId="385F94AA" w14:textId="0B36338E" w:rsidR="0007612F" w:rsidRPr="00A90299" w:rsidRDefault="0007612F" w:rsidP="00C220EF">
      <w:pPr>
        <w:spacing w:after="0" w:line="276" w:lineRule="auto"/>
        <w:ind w:firstLine="360"/>
        <w:jc w:val="both"/>
        <w:rPr>
          <w:rFonts w:cs="Times New Roman"/>
          <w:color w:val="auto"/>
          <w:szCs w:val="24"/>
        </w:rPr>
      </w:pPr>
      <w:r w:rsidRPr="00A90299">
        <w:rPr>
          <w:rFonts w:cs="Times New Roman"/>
          <w:color w:val="auto"/>
          <w:szCs w:val="24"/>
        </w:rPr>
        <w:t xml:space="preserve">The second is the electronic media that is kind of media which requires the user to utilize an electric connection to access it. It is also known as broadcast media. It includes television, radio, and telephones, etc. The invention of electronic media was a turning point in the history of communication process [Lee 2009]. </w:t>
      </w:r>
      <w:r w:rsidRPr="00A90299">
        <w:rPr>
          <w:rFonts w:cs="Times New Roman"/>
          <w:bCs/>
          <w:color w:val="auto"/>
          <w:szCs w:val="24"/>
        </w:rPr>
        <w:t>Western Nigeria Television</w:t>
      </w:r>
      <w:r w:rsidRPr="00A90299">
        <w:rPr>
          <w:rFonts w:cs="Times New Roman"/>
          <w:color w:val="auto"/>
          <w:szCs w:val="24"/>
        </w:rPr>
        <w:t> also known as WNTV was the first electronic media launched in Nigeria and the whole of Africa. The station played a significant role in beaming taped </w:t>
      </w:r>
      <w:hyperlink r:id="rId8" w:tooltip="Yoruba language" w:history="1">
        <w:r w:rsidRPr="00A90299">
          <w:rPr>
            <w:rStyle w:val="Hyperlink"/>
            <w:rFonts w:cs="Times New Roman"/>
            <w:color w:val="auto"/>
            <w:szCs w:val="24"/>
          </w:rPr>
          <w:t>Yoruba</w:t>
        </w:r>
      </w:hyperlink>
      <w:r w:rsidRPr="00A90299">
        <w:rPr>
          <w:rFonts w:cs="Times New Roman"/>
          <w:color w:val="auto"/>
          <w:szCs w:val="24"/>
        </w:rPr>
        <w:t> traveling theatre productions to households. WNTS was created as a partnership between the Western regional government and a foreign firm. It was designed to be an educational tool for the masses and also a medium to beam local culture, foreign news and aims of the government to the homes of people in the region. Establishment of the station was enhanced by a constitutional change that removed broadcasting from an exclusive item to a concurrent item and political resolution of the regional premier, </w:t>
      </w:r>
      <w:hyperlink r:id="rId9" w:tooltip="Obafemi Awolowo" w:history="1">
        <w:r w:rsidRPr="00C220EF">
          <w:rPr>
            <w:rStyle w:val="Hyperlink"/>
            <w:rFonts w:cs="Times New Roman"/>
            <w:color w:val="auto"/>
            <w:szCs w:val="24"/>
            <w:u w:val="none"/>
          </w:rPr>
          <w:t>Obafemi</w:t>
        </w:r>
        <w:r w:rsidR="00C220EF" w:rsidRPr="00C220EF">
          <w:rPr>
            <w:rStyle w:val="Hyperlink"/>
            <w:rFonts w:cs="Times New Roman"/>
            <w:color w:val="auto"/>
            <w:szCs w:val="24"/>
            <w:u w:val="none"/>
          </w:rPr>
          <w:t xml:space="preserve"> </w:t>
        </w:r>
        <w:r w:rsidRPr="00C220EF">
          <w:rPr>
            <w:rStyle w:val="Hyperlink"/>
            <w:rFonts w:cs="Times New Roman"/>
            <w:color w:val="auto"/>
            <w:szCs w:val="24"/>
            <w:u w:val="none"/>
          </w:rPr>
          <w:t>Awolowo</w:t>
        </w:r>
      </w:hyperlink>
      <w:r w:rsidRPr="00A90299">
        <w:rPr>
          <w:rFonts w:cs="Times New Roman"/>
          <w:color w:val="auto"/>
          <w:szCs w:val="24"/>
        </w:rPr>
        <w:t> and the regional minister of Information, </w:t>
      </w:r>
      <w:hyperlink r:id="rId10" w:tooltip="Anthony Enahoro" w:history="1">
        <w:r w:rsidRPr="00C220EF">
          <w:rPr>
            <w:rStyle w:val="Hyperlink"/>
            <w:rFonts w:cs="Times New Roman"/>
            <w:color w:val="auto"/>
            <w:szCs w:val="24"/>
            <w:u w:val="none"/>
          </w:rPr>
          <w:t xml:space="preserve">Anthony </w:t>
        </w:r>
        <w:proofErr w:type="spellStart"/>
        <w:r w:rsidRPr="00A90299">
          <w:rPr>
            <w:rStyle w:val="Hyperlink"/>
            <w:rFonts w:cs="Times New Roman"/>
            <w:color w:val="auto"/>
            <w:szCs w:val="24"/>
          </w:rPr>
          <w:t>Enahoro</w:t>
        </w:r>
        <w:proofErr w:type="spellEnd"/>
      </w:hyperlink>
      <w:r w:rsidRPr="00A90299">
        <w:rPr>
          <w:rFonts w:cs="Times New Roman"/>
          <w:color w:val="auto"/>
          <w:szCs w:val="24"/>
        </w:rPr>
        <w:t>.</w:t>
      </w:r>
    </w:p>
    <w:p w14:paraId="45D71067" w14:textId="77777777" w:rsidR="0007612F" w:rsidRPr="00A90299" w:rsidRDefault="0007612F" w:rsidP="00A90299">
      <w:pPr>
        <w:pStyle w:val="ListParagraph"/>
        <w:numPr>
          <w:ilvl w:val="0"/>
          <w:numId w:val="5"/>
        </w:numPr>
        <w:spacing w:after="0" w:line="276" w:lineRule="auto"/>
        <w:jc w:val="both"/>
        <w:rPr>
          <w:rFonts w:cs="Times New Roman"/>
          <w:b/>
          <w:color w:val="auto"/>
          <w:szCs w:val="24"/>
        </w:rPr>
      </w:pPr>
      <w:r w:rsidRPr="00A90299">
        <w:rPr>
          <w:rFonts w:cs="Times New Roman"/>
          <w:b/>
          <w:color w:val="auto"/>
          <w:szCs w:val="24"/>
        </w:rPr>
        <w:t>Social Media:</w:t>
      </w:r>
    </w:p>
    <w:p w14:paraId="669D26AB" w14:textId="77777777" w:rsidR="0007612F" w:rsidRPr="00A90299" w:rsidRDefault="0007612F" w:rsidP="00C220EF">
      <w:pPr>
        <w:spacing w:after="0" w:line="276" w:lineRule="auto"/>
        <w:ind w:firstLine="360"/>
        <w:jc w:val="both"/>
        <w:rPr>
          <w:rFonts w:cs="Times New Roman"/>
          <w:b/>
          <w:color w:val="auto"/>
          <w:szCs w:val="24"/>
        </w:rPr>
      </w:pPr>
      <w:r w:rsidRPr="00A90299">
        <w:rPr>
          <w:rFonts w:cs="Times New Roman"/>
          <w:color w:val="auto"/>
          <w:szCs w:val="24"/>
        </w:rPr>
        <w:t xml:space="preserve">The third is the social media or can be called as new media. The emergence of Internet and mobile technology, a new way of news dissemination, started taking place. Today there </w:t>
      </w:r>
      <w:r w:rsidRPr="00A90299">
        <w:rPr>
          <w:rFonts w:cs="Times New Roman"/>
          <w:color w:val="auto"/>
          <w:szCs w:val="24"/>
        </w:rPr>
        <w:lastRenderedPageBreak/>
        <w:t xml:space="preserve">are a number of social media sites in the form of blogs, social networks, microblogs, forums, wikis, photos, audio and video sharing. </w:t>
      </w:r>
    </w:p>
    <w:p w14:paraId="35E15380" w14:textId="77777777" w:rsidR="0007612F" w:rsidRPr="00A90299" w:rsidRDefault="0007612F" w:rsidP="00C220EF">
      <w:pPr>
        <w:spacing w:after="0" w:line="276" w:lineRule="auto"/>
        <w:ind w:firstLine="360"/>
        <w:jc w:val="both"/>
        <w:rPr>
          <w:rFonts w:cs="Times New Roman"/>
          <w:color w:val="auto"/>
          <w:szCs w:val="24"/>
        </w:rPr>
      </w:pPr>
      <w:proofErr w:type="spellStart"/>
      <w:r w:rsidRPr="00A90299">
        <w:rPr>
          <w:rFonts w:cs="Times New Roman"/>
          <w:color w:val="auto"/>
          <w:szCs w:val="24"/>
        </w:rPr>
        <w:t>Hjarvard</w:t>
      </w:r>
      <w:proofErr w:type="spellEnd"/>
      <w:r w:rsidRPr="00A90299">
        <w:rPr>
          <w:rFonts w:cs="Times New Roman"/>
          <w:color w:val="auto"/>
          <w:szCs w:val="24"/>
        </w:rPr>
        <w:t xml:space="preserve"> [2013] opines that due to the advancement in technology, it is not only the journalists who become the news distributers. Anyone can publish news and opinions on the Internet and on the social networking media. Social media use web and mobile technologies to make communication as an interactive dialogue [Mathur 2012]. It allows the people with little knowledge about the technology to create and share content [Dar 2011]. </w:t>
      </w:r>
    </w:p>
    <w:p w14:paraId="204D2620" w14:textId="77777777" w:rsidR="0007612F" w:rsidRPr="00A90299" w:rsidRDefault="0007612F" w:rsidP="00C220EF">
      <w:pPr>
        <w:spacing w:after="0" w:line="276" w:lineRule="auto"/>
        <w:ind w:firstLine="360"/>
        <w:jc w:val="both"/>
        <w:rPr>
          <w:rFonts w:cs="Times New Roman"/>
          <w:color w:val="auto"/>
          <w:szCs w:val="24"/>
        </w:rPr>
      </w:pPr>
      <w:r w:rsidRPr="00A90299">
        <w:rPr>
          <w:rFonts w:cs="Times New Roman"/>
          <w:color w:val="auto"/>
          <w:szCs w:val="24"/>
        </w:rPr>
        <w:t>Social media are a group of web-based applications that enable people to create and exchange information, pictures, videos, and social booking Social media is one area of communication that allows one to share views and opinions. A major point of difference between social media and conventional media is that the former allows instant responses, which is critical in moments of conflict. However, uncontrolled and irresponsible usage of this media is a great danger to the society [Baruah and Upadhyaya 2014].</w:t>
      </w:r>
    </w:p>
    <w:p w14:paraId="4ABC5E2F" w14:textId="77777777" w:rsidR="0007612F" w:rsidRPr="00A90299" w:rsidRDefault="0007612F" w:rsidP="00A90299">
      <w:pPr>
        <w:pStyle w:val="Heading2"/>
        <w:spacing w:line="276" w:lineRule="auto"/>
        <w:rPr>
          <w:rFonts w:ascii="Times New Roman" w:hAnsi="Times New Roman" w:cs="Times New Roman"/>
          <w:color w:val="auto"/>
          <w:szCs w:val="24"/>
        </w:rPr>
      </w:pPr>
      <w:bookmarkStart w:id="22" w:name="_Toc140150685"/>
      <w:r w:rsidRPr="00A90299">
        <w:rPr>
          <w:rFonts w:ascii="Times New Roman" w:hAnsi="Times New Roman" w:cs="Times New Roman"/>
          <w:color w:val="auto"/>
          <w:szCs w:val="24"/>
        </w:rPr>
        <w:t>2.1.3</w:t>
      </w:r>
      <w:r w:rsidRPr="00A90299">
        <w:rPr>
          <w:rFonts w:ascii="Times New Roman" w:hAnsi="Times New Roman" w:cs="Times New Roman"/>
          <w:color w:val="auto"/>
          <w:szCs w:val="24"/>
        </w:rPr>
        <w:tab/>
        <w:t>The Concept of Suicide</w:t>
      </w:r>
      <w:bookmarkEnd w:id="22"/>
    </w:p>
    <w:p w14:paraId="377612A2" w14:textId="77777777" w:rsidR="0007612F" w:rsidRPr="00A90299" w:rsidRDefault="0007612F" w:rsidP="00C220EF">
      <w:pPr>
        <w:spacing w:after="0" w:line="276" w:lineRule="auto"/>
        <w:ind w:firstLine="720"/>
        <w:jc w:val="both"/>
        <w:rPr>
          <w:rFonts w:cs="Times New Roman"/>
          <w:color w:val="auto"/>
          <w:szCs w:val="24"/>
        </w:rPr>
      </w:pPr>
      <w:r w:rsidRPr="00A90299">
        <w:rPr>
          <w:rFonts w:cs="Times New Roman"/>
          <w:color w:val="auto"/>
          <w:szCs w:val="24"/>
        </w:rPr>
        <w:t>Much literature exists on the phenomenon of suicide. For example, Stoff and Mann in their work, The Neurobiology of Suicide: from the Bench to the Clinic, argued that suicide is now an object of multidisciplinary scientific study with sociology, anthropology, psychiatry and (philosophy) each providing important insights into the phenomenon.</w:t>
      </w:r>
    </w:p>
    <w:p w14:paraId="47B5975C" w14:textId="77777777" w:rsidR="0007612F" w:rsidRPr="00A90299" w:rsidRDefault="0007612F" w:rsidP="00C220EF">
      <w:pPr>
        <w:spacing w:after="0" w:line="276" w:lineRule="auto"/>
        <w:ind w:firstLine="720"/>
        <w:jc w:val="both"/>
        <w:rPr>
          <w:rFonts w:cs="Times New Roman"/>
          <w:color w:val="auto"/>
          <w:szCs w:val="24"/>
        </w:rPr>
      </w:pPr>
      <w:r w:rsidRPr="00A90299">
        <w:rPr>
          <w:rFonts w:cs="Times New Roman"/>
          <w:color w:val="auto"/>
          <w:szCs w:val="24"/>
        </w:rPr>
        <w:t xml:space="preserve">In another dimension, </w:t>
      </w:r>
      <w:proofErr w:type="spellStart"/>
      <w:r w:rsidRPr="00A90299">
        <w:rPr>
          <w:rFonts w:cs="Times New Roman"/>
          <w:color w:val="auto"/>
          <w:szCs w:val="24"/>
        </w:rPr>
        <w:t>DmianAnyam</w:t>
      </w:r>
      <w:proofErr w:type="spellEnd"/>
      <w:r w:rsidRPr="00A90299">
        <w:rPr>
          <w:rFonts w:cs="Times New Roman"/>
          <w:color w:val="auto"/>
          <w:szCs w:val="24"/>
        </w:rPr>
        <w:t xml:space="preserve"> (2016) in a work titled, Issues in Moral Philosophy, observes that certain questions about suicide seem to fall at least partially outside the domain of science. According to him, ''suicide raises a host of conceptual, theological, moral, sociological and psychological questions and this has attracted the attention of scholars across disciplines. This statement implied that the study of suicide has engaged various scholars, not just psychiatrist as once thought. Consequently, different scholars and professionals have approached the phenomenon based on their principles and ideological inclinations. The researcher is in agreement with this position of </w:t>
      </w:r>
      <w:proofErr w:type="spellStart"/>
      <w:r w:rsidRPr="00A90299">
        <w:rPr>
          <w:rFonts w:cs="Times New Roman"/>
          <w:color w:val="auto"/>
          <w:szCs w:val="24"/>
        </w:rPr>
        <w:t>Anyam</w:t>
      </w:r>
      <w:proofErr w:type="spellEnd"/>
      <w:r w:rsidRPr="00A90299">
        <w:rPr>
          <w:rFonts w:cs="Times New Roman"/>
          <w:color w:val="auto"/>
          <w:szCs w:val="24"/>
        </w:rPr>
        <w:t>, since preliminary survey of literature revealed that academics, sociologists, theologians and psychologists among others are interested in the phenomenon of suicide.</w:t>
      </w:r>
    </w:p>
    <w:p w14:paraId="1C7C7B57" w14:textId="77777777" w:rsidR="0007612F" w:rsidRPr="00A90299" w:rsidRDefault="0007612F" w:rsidP="00C220EF">
      <w:pPr>
        <w:spacing w:after="0" w:line="276" w:lineRule="auto"/>
        <w:ind w:firstLine="720"/>
        <w:jc w:val="both"/>
        <w:rPr>
          <w:rFonts w:cs="Times New Roman"/>
          <w:color w:val="auto"/>
          <w:szCs w:val="24"/>
        </w:rPr>
      </w:pPr>
      <w:r w:rsidRPr="00A90299">
        <w:rPr>
          <w:rFonts w:cs="Times New Roman"/>
          <w:color w:val="auto"/>
          <w:szCs w:val="24"/>
        </w:rPr>
        <w:t xml:space="preserve">The word suicide as used today differs from what it was conceived of in time past. Jenkins (1992), in Contemporary Moral Issues explained that the attitude towards suicide in the Orient during the ancient era was that of indifference and permissibility. According to him, the Japanese, for instance, especially those of the Bushido idea, felt that suicide was a right which everyone had access to. The Japanese term for suicide hara-kiri meant 'to avoid disgrace' such that anyone who felt he had lost his/her </w:t>
      </w:r>
      <w:proofErr w:type="spellStart"/>
      <w:r w:rsidRPr="00A90299">
        <w:rPr>
          <w:rFonts w:cs="Times New Roman"/>
          <w:color w:val="auto"/>
          <w:szCs w:val="24"/>
        </w:rPr>
        <w:t>honour</w:t>
      </w:r>
      <w:proofErr w:type="spellEnd"/>
      <w:r w:rsidRPr="00A90299">
        <w:rPr>
          <w:rFonts w:cs="Times New Roman"/>
          <w:color w:val="auto"/>
          <w:szCs w:val="24"/>
        </w:rPr>
        <w:t xml:space="preserve"> could regain it by self-killing. Jenkins position that suicide was a way of regaining ones’ dignity is challenged </w:t>
      </w:r>
      <w:r w:rsidRPr="00A90299">
        <w:rPr>
          <w:rFonts w:cs="Times New Roman"/>
          <w:color w:val="auto"/>
          <w:szCs w:val="24"/>
        </w:rPr>
        <w:lastRenderedPageBreak/>
        <w:t xml:space="preserve">by the researcher as dignity cannot be regained by killing oneself. Furthermore, Jenkins, following the Japanese term for suicide; hara-kiri says that the Japanese instead of facing the realities of life, took to suicide as a means of avoiding such 'realities'. As a result, John Cooper in the work, Cognitive Dissonance, fifty years of a classic theory noted that neither Greek nor Latin had a single word that aptly translated to contemporary idea of suicide, it was much later that the term sui </w:t>
      </w:r>
      <w:proofErr w:type="spellStart"/>
      <w:r w:rsidRPr="00A90299">
        <w:rPr>
          <w:rFonts w:cs="Times New Roman"/>
          <w:color w:val="auto"/>
          <w:szCs w:val="24"/>
        </w:rPr>
        <w:t>caedere</w:t>
      </w:r>
      <w:proofErr w:type="spellEnd"/>
      <w:r w:rsidRPr="00A90299">
        <w:rPr>
          <w:rFonts w:cs="Times New Roman"/>
          <w:color w:val="auto"/>
          <w:szCs w:val="24"/>
        </w:rPr>
        <w:t xml:space="preserve"> was applied to the act of killing oneself.</w:t>
      </w:r>
    </w:p>
    <w:p w14:paraId="6E94870E" w14:textId="77777777" w:rsidR="0007612F" w:rsidRPr="00A90299" w:rsidRDefault="0007612F" w:rsidP="00C220EF">
      <w:pPr>
        <w:spacing w:after="0" w:line="276" w:lineRule="auto"/>
        <w:ind w:firstLine="720"/>
        <w:jc w:val="both"/>
        <w:rPr>
          <w:rFonts w:cs="Times New Roman"/>
          <w:color w:val="auto"/>
          <w:szCs w:val="24"/>
        </w:rPr>
      </w:pPr>
      <w:r w:rsidRPr="00A90299">
        <w:rPr>
          <w:rFonts w:cs="Times New Roman"/>
          <w:color w:val="auto"/>
          <w:szCs w:val="24"/>
        </w:rPr>
        <w:t xml:space="preserve">Etymologically, </w:t>
      </w:r>
      <w:proofErr w:type="spellStart"/>
      <w:r w:rsidRPr="00A90299">
        <w:rPr>
          <w:rFonts w:cs="Times New Roman"/>
          <w:color w:val="auto"/>
          <w:szCs w:val="24"/>
        </w:rPr>
        <w:t>Anyam</w:t>
      </w:r>
      <w:proofErr w:type="spellEnd"/>
      <w:r w:rsidRPr="00A90299">
        <w:rPr>
          <w:rFonts w:cs="Times New Roman"/>
          <w:color w:val="auto"/>
          <w:szCs w:val="24"/>
        </w:rPr>
        <w:t xml:space="preserve"> (2016), in the same work traced the concept 'suicide' to the Latin word </w:t>
      </w:r>
      <w:proofErr w:type="spellStart"/>
      <w:r w:rsidRPr="00A90299">
        <w:rPr>
          <w:rFonts w:cs="Times New Roman"/>
          <w:color w:val="auto"/>
          <w:szCs w:val="24"/>
        </w:rPr>
        <w:t>suiceadere</w:t>
      </w:r>
      <w:proofErr w:type="spellEnd"/>
      <w:r w:rsidRPr="00A90299">
        <w:rPr>
          <w:rFonts w:cs="Times New Roman"/>
          <w:color w:val="auto"/>
          <w:szCs w:val="24"/>
        </w:rPr>
        <w:t xml:space="preserve"> which means to kill oneself willingly. This imply that suicide is the act of killing oneself. This conception is in agreement with the researcher’s as suicide involves the deliberate act of killing oneself. There are a number of actions that are arguably seen as suicidal, however, it must be noted that while smoking, sky diving and even sports like boxing are viewed by some persons as suicidal activities, the intentionality of the act is of paramount importance. If these activities are not engaged in with the intention to end one's life; then they are not necessarily termed suicide, even if they result in the demise of the individual who indulges in such activity.</w:t>
      </w:r>
    </w:p>
    <w:p w14:paraId="530E04BE" w14:textId="77777777" w:rsidR="0007612F" w:rsidRPr="00A90299" w:rsidRDefault="0007612F" w:rsidP="00C220EF">
      <w:pPr>
        <w:spacing w:after="0" w:line="276" w:lineRule="auto"/>
        <w:ind w:firstLine="720"/>
        <w:jc w:val="both"/>
        <w:rPr>
          <w:rFonts w:cs="Times New Roman"/>
          <w:color w:val="auto"/>
          <w:szCs w:val="24"/>
        </w:rPr>
      </w:pPr>
      <w:r w:rsidRPr="00A90299">
        <w:rPr>
          <w:rFonts w:cs="Times New Roman"/>
          <w:color w:val="auto"/>
          <w:szCs w:val="24"/>
        </w:rPr>
        <w:t xml:space="preserve">Discourse about suicide goes back to the time of Plato. In the ancient period, Plato’s (1553), Phaedo made it emphatically clear that suicide contravened the teaching of the </w:t>
      </w:r>
      <w:proofErr w:type="spellStart"/>
      <w:r w:rsidRPr="00A90299">
        <w:rPr>
          <w:rFonts w:cs="Times New Roman"/>
          <w:color w:val="auto"/>
          <w:szCs w:val="24"/>
        </w:rPr>
        <w:t>Orphics</w:t>
      </w:r>
      <w:proofErr w:type="spellEnd"/>
      <w:r w:rsidRPr="00A90299">
        <w:rPr>
          <w:rFonts w:cs="Times New Roman"/>
          <w:color w:val="auto"/>
          <w:szCs w:val="24"/>
        </w:rPr>
        <w:t>. Orphism is an ancient Greek religious doctrine that taught that the human soul was imprisoned in the body. Through a series of re-incarnations, the soul was able to achieve a final liberation or release from the body. One could not quicken this release by suicide because it prevented the release of the soul from the body which the gods had placed upon man as a form of punishment. Hence, Plato’s law saw suicide as one of the capital offences which man imposed upon himself in the spirit of slothfulness and abject cowardice. He advocated that the corpse of the culprit should be treated with scorn which served as a deterrent to those who were tempted to contemplate such act. The author shares this conviction with Plato to some extent. Apart from religious grounds, it is meaningless for a conscious human being that is mentally fit to even think of taking his or her own life, no matter how justifiable the reason. This is because naturally one is expected to have self-love and that means that killing of oneself is forbidden by that law. Therefore, self-killing ought to be abhorred in all facets.</w:t>
      </w:r>
    </w:p>
    <w:p w14:paraId="5BD8D326" w14:textId="77777777" w:rsidR="0007612F" w:rsidRPr="00A90299" w:rsidRDefault="0007612F" w:rsidP="00C220EF">
      <w:pPr>
        <w:spacing w:after="0" w:line="276" w:lineRule="auto"/>
        <w:ind w:firstLine="720"/>
        <w:jc w:val="both"/>
        <w:rPr>
          <w:rFonts w:cs="Times New Roman"/>
          <w:color w:val="auto"/>
          <w:szCs w:val="24"/>
        </w:rPr>
      </w:pPr>
      <w:r w:rsidRPr="00A90299">
        <w:rPr>
          <w:rFonts w:cs="Times New Roman"/>
          <w:color w:val="auto"/>
          <w:szCs w:val="24"/>
        </w:rPr>
        <w:t xml:space="preserve">In a similar vein, Aristotle (1817) maintained in the Nicomachean Ethics that suicide is an offence against the state, “a man who cuts his throat in a fit of anger is voluntarily doing contrary to the right principle, what the law does not allow”. The state imposes a penalty and a kind of dishonor to deter such act. Furthermore, Aristotle’s politics emphasizes the social roles and obligations which suicide deprives its members of. It robs the community of the service of one of its members. Nature has endowed each individual </w:t>
      </w:r>
      <w:r w:rsidRPr="00A90299">
        <w:rPr>
          <w:rFonts w:cs="Times New Roman"/>
          <w:color w:val="auto"/>
          <w:szCs w:val="24"/>
        </w:rPr>
        <w:lastRenderedPageBreak/>
        <w:t>with different capabilities to serve the needs of each other in the society. This position of Aristotle is shared by the researcher; although man claims to have freedom to live or not to live, however, in an ideal state people are endowed with various responsibilities to serve each other in society. By taking one's life by oneself, the society has been deprived of basic responsibilities that would have been offered to the society if such an individual were still alive.</w:t>
      </w:r>
    </w:p>
    <w:p w14:paraId="282948C0" w14:textId="77777777" w:rsidR="0007612F" w:rsidRPr="00A90299" w:rsidRDefault="0007612F" w:rsidP="00C220EF">
      <w:pPr>
        <w:spacing w:after="0" w:line="276" w:lineRule="auto"/>
        <w:ind w:firstLine="720"/>
        <w:jc w:val="both"/>
        <w:rPr>
          <w:rFonts w:cs="Times New Roman"/>
          <w:color w:val="auto"/>
          <w:szCs w:val="24"/>
        </w:rPr>
      </w:pPr>
      <w:r w:rsidRPr="00A90299">
        <w:rPr>
          <w:rFonts w:cs="Times New Roman"/>
          <w:color w:val="auto"/>
          <w:szCs w:val="24"/>
        </w:rPr>
        <w:t>On the other hand, David Hume in his unpublished essay “On Suicide” (1783) proclaimed man’s right to dispose of his own life. He expressed that a man retires from life neither does any harm to society nor violate his duties towards himself or other people. The elements and other inanimate parts of creation carry out their action without their own interest and situation, men may employ every faculty, with which they are endowed, in order to provide their course, happiness and preservation. It is not an encroachment on the office of providence to disturb or alter these general laws. Just a s God permits us to divert rivers for irrigation, so too ought he to permit us to divert blood in our veins. The position of Hume on suicide varies fundamentally from the researchers. The study holds onto the view that human life is more valuable than the river or other inanimate creations that Hume has cited as examples to prove his point. Killing of oneself is a violation of one's duty to oneself and to others in the society. Moreover, it is considered escapist.</w:t>
      </w:r>
    </w:p>
    <w:p w14:paraId="52D8AF76" w14:textId="77777777" w:rsidR="0007612F" w:rsidRPr="00A90299" w:rsidRDefault="0007612F" w:rsidP="00C220EF">
      <w:pPr>
        <w:spacing w:after="0" w:line="276" w:lineRule="auto"/>
        <w:ind w:firstLine="720"/>
        <w:jc w:val="both"/>
        <w:rPr>
          <w:rFonts w:cs="Times New Roman"/>
          <w:color w:val="auto"/>
          <w:szCs w:val="24"/>
        </w:rPr>
      </w:pPr>
      <w:r w:rsidRPr="00A90299">
        <w:rPr>
          <w:rFonts w:cs="Times New Roman"/>
          <w:color w:val="auto"/>
          <w:szCs w:val="24"/>
        </w:rPr>
        <w:t xml:space="preserve">Also holding a similar idea to David Hume is Schopenhauer. He expressed these beliefs in his essay ''on suicide''. He conceived suicide as a courageous act of </w:t>
      </w:r>
      <w:proofErr w:type="spellStart"/>
      <w:r w:rsidRPr="00A90299">
        <w:rPr>
          <w:rFonts w:cs="Times New Roman"/>
          <w:color w:val="auto"/>
          <w:szCs w:val="24"/>
        </w:rPr>
        <w:t>honour</w:t>
      </w:r>
      <w:proofErr w:type="spellEnd"/>
      <w:r w:rsidRPr="00A90299">
        <w:rPr>
          <w:rFonts w:cs="Times New Roman"/>
          <w:color w:val="auto"/>
          <w:szCs w:val="24"/>
        </w:rPr>
        <w:t>, the chief of all remedies for a troubled mind. Among the blessings that nature has given to man none is greater than opportune death, and the best of it is that every one of us can avail himself of it. As soon as the terrors of life reach the point at which they outweigh the terror of death, man will put an end to his own life. He even regards the state criminal law’s stance as ridiculous (66-67).</w:t>
      </w:r>
    </w:p>
    <w:p w14:paraId="5DD0272B" w14:textId="77777777" w:rsidR="0007612F" w:rsidRPr="00A90299" w:rsidRDefault="0007612F" w:rsidP="00A90299">
      <w:pPr>
        <w:spacing w:after="0" w:line="276" w:lineRule="auto"/>
        <w:jc w:val="both"/>
        <w:rPr>
          <w:rFonts w:cs="Times New Roman"/>
          <w:color w:val="auto"/>
          <w:szCs w:val="24"/>
        </w:rPr>
      </w:pPr>
      <w:r w:rsidRPr="00A90299">
        <w:rPr>
          <w:rFonts w:cs="Times New Roman"/>
          <w:color w:val="auto"/>
          <w:szCs w:val="24"/>
        </w:rPr>
        <w:t xml:space="preserve">In line with this, Jean-Paul Sartre (1953) in his work: Being and Nothingness was struck by the possibility of suicide as an assertion of authentic human will in the face of absurdity. He however determined that it would be in vain for people to resort to suicide in order to escape absurdity of life since, “Suicide cannot be considered as an end of life which should be unique foundation… if I escape death, or if I misfire should I not judge that my suicide was cowardice? Will the outcome not show me that the other solutions were possible? But since these solutions can be only my own projects, they can appear only if I live”. Through a series of questions, he shows that suicide was itself absurd as it proffered no solution. </w:t>
      </w:r>
    </w:p>
    <w:p w14:paraId="157B8CA4" w14:textId="77777777" w:rsidR="0007612F" w:rsidRPr="00A90299" w:rsidRDefault="0007612F" w:rsidP="00C220EF">
      <w:pPr>
        <w:spacing w:after="0" w:line="276" w:lineRule="auto"/>
        <w:ind w:firstLine="720"/>
        <w:jc w:val="both"/>
        <w:rPr>
          <w:rFonts w:cs="Times New Roman"/>
          <w:color w:val="auto"/>
          <w:szCs w:val="24"/>
        </w:rPr>
      </w:pPr>
      <w:r w:rsidRPr="00A90299">
        <w:rPr>
          <w:rFonts w:cs="Times New Roman"/>
          <w:color w:val="auto"/>
          <w:szCs w:val="24"/>
        </w:rPr>
        <w:t xml:space="preserve">In the contemporary period, Emile Durkheim in his famous work: Suicide: A study in Sociology explored the social dimension of suicide. Suicide is understood in reference to the relationship between the individual with the society. He classified suicide under three </w:t>
      </w:r>
      <w:r w:rsidRPr="00A90299">
        <w:rPr>
          <w:rFonts w:cs="Times New Roman"/>
          <w:color w:val="auto"/>
          <w:szCs w:val="24"/>
        </w:rPr>
        <w:lastRenderedPageBreak/>
        <w:t>categories as egoistic, altruistic and anomie suicide. Egoistic suicide is a personal isolation consequent upon a lack of meaningful social integration of the individual into society or family life.</w:t>
      </w:r>
    </w:p>
    <w:p w14:paraId="3FCF3842" w14:textId="77777777" w:rsidR="0007612F" w:rsidRPr="00A90299" w:rsidRDefault="0007612F" w:rsidP="00A90299">
      <w:pPr>
        <w:pStyle w:val="Heading2"/>
        <w:spacing w:line="276" w:lineRule="auto"/>
        <w:rPr>
          <w:rFonts w:ascii="Times New Roman" w:hAnsi="Times New Roman" w:cs="Times New Roman"/>
          <w:color w:val="auto"/>
          <w:szCs w:val="24"/>
        </w:rPr>
      </w:pPr>
      <w:bookmarkStart w:id="23" w:name="_Toc140150686"/>
      <w:r w:rsidRPr="00A90299">
        <w:rPr>
          <w:rFonts w:ascii="Times New Roman" w:hAnsi="Times New Roman" w:cs="Times New Roman"/>
          <w:color w:val="auto"/>
          <w:szCs w:val="24"/>
        </w:rPr>
        <w:t>2.1.4</w:t>
      </w:r>
      <w:r w:rsidRPr="00A90299">
        <w:rPr>
          <w:rFonts w:ascii="Times New Roman" w:hAnsi="Times New Roman" w:cs="Times New Roman"/>
          <w:color w:val="auto"/>
          <w:szCs w:val="24"/>
        </w:rPr>
        <w:tab/>
        <w:t xml:space="preserve">Categories of Suicidal </w:t>
      </w:r>
      <w:proofErr w:type="spellStart"/>
      <w:r w:rsidRPr="00A90299">
        <w:rPr>
          <w:rFonts w:ascii="Times New Roman" w:hAnsi="Times New Roman" w:cs="Times New Roman"/>
          <w:color w:val="auto"/>
          <w:szCs w:val="24"/>
        </w:rPr>
        <w:t>Behaviour</w:t>
      </w:r>
      <w:bookmarkEnd w:id="23"/>
      <w:proofErr w:type="spellEnd"/>
    </w:p>
    <w:p w14:paraId="0BAE1D29" w14:textId="77777777" w:rsidR="0007612F" w:rsidRPr="00A90299" w:rsidRDefault="0007612F" w:rsidP="00C220EF">
      <w:pPr>
        <w:spacing w:after="0" w:line="276" w:lineRule="auto"/>
        <w:ind w:firstLine="720"/>
        <w:jc w:val="both"/>
        <w:rPr>
          <w:rFonts w:cs="Times New Roman"/>
          <w:color w:val="auto"/>
          <w:szCs w:val="24"/>
        </w:rPr>
      </w:pPr>
      <w:r w:rsidRPr="00A90299">
        <w:rPr>
          <w:rFonts w:cs="Times New Roman"/>
          <w:color w:val="auto"/>
          <w:szCs w:val="24"/>
        </w:rPr>
        <w:t xml:space="preserve">Many scholars have categorized suicidal </w:t>
      </w:r>
      <w:proofErr w:type="spellStart"/>
      <w:r w:rsidRPr="00A90299">
        <w:rPr>
          <w:rFonts w:cs="Times New Roman"/>
          <w:color w:val="auto"/>
          <w:szCs w:val="24"/>
        </w:rPr>
        <w:t>behaviour</w:t>
      </w:r>
      <w:proofErr w:type="spellEnd"/>
      <w:r w:rsidRPr="00A90299">
        <w:rPr>
          <w:rFonts w:cs="Times New Roman"/>
          <w:color w:val="auto"/>
          <w:szCs w:val="24"/>
        </w:rPr>
        <w:t xml:space="preserve"> in a way and manner suitable to them. In his understanding </w:t>
      </w:r>
      <w:proofErr w:type="spellStart"/>
      <w:r w:rsidRPr="00A90299">
        <w:rPr>
          <w:rFonts w:cs="Times New Roman"/>
          <w:color w:val="auto"/>
          <w:szCs w:val="24"/>
        </w:rPr>
        <w:t>Shneidman</w:t>
      </w:r>
      <w:proofErr w:type="spellEnd"/>
      <w:r w:rsidRPr="00A90299">
        <w:rPr>
          <w:rFonts w:cs="Times New Roman"/>
          <w:color w:val="auto"/>
          <w:szCs w:val="24"/>
        </w:rPr>
        <w:t xml:space="preserve"> (1998:99) categorized suicidal </w:t>
      </w:r>
      <w:proofErr w:type="spellStart"/>
      <w:r w:rsidRPr="00A90299">
        <w:rPr>
          <w:rFonts w:cs="Times New Roman"/>
          <w:color w:val="auto"/>
          <w:szCs w:val="24"/>
        </w:rPr>
        <w:t>behaviour</w:t>
      </w:r>
      <w:proofErr w:type="spellEnd"/>
      <w:r w:rsidRPr="00A90299">
        <w:rPr>
          <w:rFonts w:cs="Times New Roman"/>
          <w:color w:val="auto"/>
          <w:szCs w:val="24"/>
        </w:rPr>
        <w:t xml:space="preserve"> into four namely: (</w:t>
      </w:r>
      <w:proofErr w:type="spellStart"/>
      <w:r w:rsidRPr="00A90299">
        <w:rPr>
          <w:rFonts w:cs="Times New Roman"/>
          <w:color w:val="auto"/>
          <w:szCs w:val="24"/>
        </w:rPr>
        <w:t>i</w:t>
      </w:r>
      <w:proofErr w:type="spellEnd"/>
      <w:r w:rsidRPr="00A90299">
        <w:rPr>
          <w:rFonts w:cs="Times New Roman"/>
          <w:color w:val="auto"/>
          <w:szCs w:val="24"/>
        </w:rPr>
        <w:t xml:space="preserve">) Surcease; (ii) Psychotic; (iii) Cultural; and referred. </w:t>
      </w:r>
    </w:p>
    <w:p w14:paraId="31A177ED" w14:textId="77777777" w:rsidR="0007612F" w:rsidRPr="00A90299" w:rsidRDefault="0007612F" w:rsidP="00A90299">
      <w:pPr>
        <w:spacing w:after="0" w:line="276" w:lineRule="auto"/>
        <w:jc w:val="both"/>
        <w:rPr>
          <w:rFonts w:cs="Times New Roman"/>
          <w:color w:val="auto"/>
          <w:szCs w:val="24"/>
        </w:rPr>
      </w:pPr>
      <w:r w:rsidRPr="00A90299">
        <w:rPr>
          <w:rFonts w:cs="Times New Roman"/>
          <w:color w:val="auto"/>
          <w:szCs w:val="24"/>
        </w:rPr>
        <w:t xml:space="preserve">Surcease suicidal </w:t>
      </w:r>
      <w:proofErr w:type="spellStart"/>
      <w:r w:rsidRPr="00A90299">
        <w:rPr>
          <w:rFonts w:cs="Times New Roman"/>
          <w:color w:val="auto"/>
          <w:szCs w:val="24"/>
        </w:rPr>
        <w:t>behaviour</w:t>
      </w:r>
      <w:proofErr w:type="spellEnd"/>
      <w:r w:rsidRPr="00A90299">
        <w:rPr>
          <w:rFonts w:cs="Times New Roman"/>
          <w:color w:val="auto"/>
          <w:szCs w:val="24"/>
        </w:rPr>
        <w:t xml:space="preserve"> is an attempt with the desire to be released from pain, which can be emotional or physical. Psychotic suicidal </w:t>
      </w:r>
      <w:proofErr w:type="spellStart"/>
      <w:r w:rsidRPr="00A90299">
        <w:rPr>
          <w:rFonts w:cs="Times New Roman"/>
          <w:color w:val="auto"/>
          <w:szCs w:val="24"/>
        </w:rPr>
        <w:t>behaviour</w:t>
      </w:r>
      <w:proofErr w:type="spellEnd"/>
      <w:r w:rsidRPr="00A90299">
        <w:rPr>
          <w:rFonts w:cs="Times New Roman"/>
          <w:color w:val="auto"/>
          <w:szCs w:val="24"/>
        </w:rPr>
        <w:t xml:space="preserve"> results from the impaired logic of the delusional or hallucinatory state of mind associated with clinically diagnosed schizophrenia or manic-depressive psychosis. Cultural suicidal </w:t>
      </w:r>
      <w:proofErr w:type="spellStart"/>
      <w:r w:rsidRPr="00A90299">
        <w:rPr>
          <w:rFonts w:cs="Times New Roman"/>
          <w:color w:val="auto"/>
          <w:szCs w:val="24"/>
        </w:rPr>
        <w:t>behaviour</w:t>
      </w:r>
      <w:proofErr w:type="spellEnd"/>
      <w:r w:rsidRPr="00A90299">
        <w:rPr>
          <w:rFonts w:cs="Times New Roman"/>
          <w:color w:val="auto"/>
          <w:szCs w:val="24"/>
        </w:rPr>
        <w:t xml:space="preserve"> results from the interactions between self-concept and cultural beliefs about death; while referred suicidal </w:t>
      </w:r>
      <w:proofErr w:type="spellStart"/>
      <w:r w:rsidRPr="00A90299">
        <w:rPr>
          <w:rFonts w:cs="Times New Roman"/>
          <w:color w:val="auto"/>
          <w:szCs w:val="24"/>
        </w:rPr>
        <w:t>behaviour</w:t>
      </w:r>
      <w:proofErr w:type="spellEnd"/>
      <w:r w:rsidRPr="00A90299">
        <w:rPr>
          <w:rFonts w:cs="Times New Roman"/>
          <w:color w:val="auto"/>
          <w:szCs w:val="24"/>
        </w:rPr>
        <w:t xml:space="preserve"> results from destructive logic, such that the victim “confuses the self as experienced by the self with the self as experienced by others.</w:t>
      </w:r>
    </w:p>
    <w:p w14:paraId="1A828442" w14:textId="77777777" w:rsidR="0007612F" w:rsidRPr="00A90299" w:rsidRDefault="0007612F" w:rsidP="00C220EF">
      <w:pPr>
        <w:spacing w:after="0" w:line="276" w:lineRule="auto"/>
        <w:ind w:firstLine="720"/>
        <w:jc w:val="both"/>
        <w:rPr>
          <w:rFonts w:cs="Times New Roman"/>
          <w:color w:val="auto"/>
          <w:szCs w:val="24"/>
        </w:rPr>
      </w:pPr>
      <w:r w:rsidRPr="00A90299">
        <w:rPr>
          <w:rFonts w:cs="Times New Roman"/>
          <w:color w:val="auto"/>
          <w:szCs w:val="24"/>
        </w:rPr>
        <w:t xml:space="preserve">The implication of </w:t>
      </w:r>
      <w:proofErr w:type="spellStart"/>
      <w:r w:rsidRPr="00A90299">
        <w:rPr>
          <w:rFonts w:cs="Times New Roman"/>
          <w:color w:val="auto"/>
          <w:szCs w:val="24"/>
        </w:rPr>
        <w:t>Shneidman’s</w:t>
      </w:r>
      <w:proofErr w:type="spellEnd"/>
      <w:r w:rsidRPr="00A90299">
        <w:rPr>
          <w:rFonts w:cs="Times New Roman"/>
          <w:color w:val="auto"/>
          <w:szCs w:val="24"/>
        </w:rPr>
        <w:t xml:space="preserve"> categories of suicidal </w:t>
      </w:r>
      <w:proofErr w:type="spellStart"/>
      <w:r w:rsidRPr="00A90299">
        <w:rPr>
          <w:rFonts w:cs="Times New Roman"/>
          <w:color w:val="auto"/>
          <w:szCs w:val="24"/>
        </w:rPr>
        <w:t>behaviours</w:t>
      </w:r>
      <w:proofErr w:type="spellEnd"/>
      <w:r w:rsidRPr="00A90299">
        <w:rPr>
          <w:rFonts w:cs="Times New Roman"/>
          <w:color w:val="auto"/>
          <w:szCs w:val="24"/>
        </w:rPr>
        <w:t xml:space="preserve"> is that people with terminal illnesses or those who are mentally deranged might engage in suicidal </w:t>
      </w:r>
      <w:proofErr w:type="spellStart"/>
      <w:r w:rsidRPr="00A90299">
        <w:rPr>
          <w:rFonts w:cs="Times New Roman"/>
          <w:color w:val="auto"/>
          <w:szCs w:val="24"/>
        </w:rPr>
        <w:t>behaviours</w:t>
      </w:r>
      <w:proofErr w:type="spellEnd"/>
      <w:r w:rsidRPr="00A90299">
        <w:rPr>
          <w:rFonts w:cs="Times New Roman"/>
          <w:color w:val="auto"/>
          <w:szCs w:val="24"/>
        </w:rPr>
        <w:t xml:space="preserve">. Those who have negative self-images about themselves or those confused of what others think about them might also be tempted to engage in self-destructive </w:t>
      </w:r>
      <w:proofErr w:type="spellStart"/>
      <w:r w:rsidRPr="00A90299">
        <w:rPr>
          <w:rFonts w:cs="Times New Roman"/>
          <w:color w:val="auto"/>
          <w:szCs w:val="24"/>
        </w:rPr>
        <w:t>behaviours</w:t>
      </w:r>
      <w:proofErr w:type="spellEnd"/>
      <w:r w:rsidRPr="00A90299">
        <w:rPr>
          <w:rFonts w:cs="Times New Roman"/>
          <w:color w:val="auto"/>
          <w:szCs w:val="24"/>
        </w:rPr>
        <w:t>.</w:t>
      </w:r>
    </w:p>
    <w:p w14:paraId="1C18A48E" w14:textId="77777777" w:rsidR="0007612F" w:rsidRPr="00A90299" w:rsidRDefault="0007612F" w:rsidP="00A90299">
      <w:pPr>
        <w:spacing w:after="0" w:line="276" w:lineRule="auto"/>
        <w:jc w:val="both"/>
        <w:rPr>
          <w:rFonts w:cs="Times New Roman"/>
          <w:color w:val="auto"/>
          <w:szCs w:val="24"/>
        </w:rPr>
      </w:pPr>
      <w:r w:rsidRPr="00A90299">
        <w:rPr>
          <w:rFonts w:cs="Times New Roman"/>
          <w:color w:val="auto"/>
          <w:szCs w:val="24"/>
        </w:rPr>
        <w:t xml:space="preserve">In another dimension, Robert (210) classified suicidal </w:t>
      </w:r>
      <w:proofErr w:type="spellStart"/>
      <w:r w:rsidRPr="00A90299">
        <w:rPr>
          <w:rFonts w:cs="Times New Roman"/>
          <w:color w:val="auto"/>
          <w:szCs w:val="24"/>
        </w:rPr>
        <w:t>behaviour</w:t>
      </w:r>
      <w:proofErr w:type="spellEnd"/>
      <w:r w:rsidRPr="00A90299">
        <w:rPr>
          <w:rFonts w:cs="Times New Roman"/>
          <w:color w:val="auto"/>
          <w:szCs w:val="24"/>
        </w:rPr>
        <w:t xml:space="preserve"> into four, namely: completed suicide, suicidal attempts, suicidal ideation, and self-destructive acts. According to him:</w:t>
      </w:r>
    </w:p>
    <w:p w14:paraId="786DA77C" w14:textId="77777777" w:rsidR="0007612F" w:rsidRPr="00A90299" w:rsidRDefault="0007612F" w:rsidP="00C220EF">
      <w:pPr>
        <w:spacing w:after="0" w:line="276" w:lineRule="auto"/>
        <w:ind w:firstLine="720"/>
        <w:jc w:val="both"/>
        <w:rPr>
          <w:rFonts w:cs="Times New Roman"/>
          <w:color w:val="auto"/>
          <w:szCs w:val="24"/>
        </w:rPr>
      </w:pPr>
      <w:r w:rsidRPr="00A90299">
        <w:rPr>
          <w:rFonts w:cs="Times New Roman"/>
          <w:color w:val="auto"/>
          <w:szCs w:val="24"/>
        </w:rPr>
        <w:t xml:space="preserve">Completed suicide, is a </w:t>
      </w:r>
      <w:proofErr w:type="spellStart"/>
      <w:r w:rsidRPr="00A90299">
        <w:rPr>
          <w:rFonts w:cs="Times New Roman"/>
          <w:color w:val="auto"/>
          <w:szCs w:val="24"/>
        </w:rPr>
        <w:t>behaviour</w:t>
      </w:r>
      <w:proofErr w:type="spellEnd"/>
      <w:r w:rsidRPr="00A90299">
        <w:rPr>
          <w:rFonts w:cs="Times New Roman"/>
          <w:color w:val="auto"/>
          <w:szCs w:val="24"/>
        </w:rPr>
        <w:t xml:space="preserve"> that results in the death of the victim. Suicide attempts involve a suicidal </w:t>
      </w:r>
      <w:proofErr w:type="spellStart"/>
      <w:r w:rsidRPr="00A90299">
        <w:rPr>
          <w:rFonts w:cs="Times New Roman"/>
          <w:color w:val="auto"/>
          <w:szCs w:val="24"/>
        </w:rPr>
        <w:t>behaviour</w:t>
      </w:r>
      <w:proofErr w:type="spellEnd"/>
      <w:r w:rsidRPr="00A90299">
        <w:rPr>
          <w:rFonts w:cs="Times New Roman"/>
          <w:color w:val="auto"/>
          <w:szCs w:val="24"/>
        </w:rPr>
        <w:t xml:space="preserve"> where the attempter survives. Suicidal ideation includes all overt suicidal </w:t>
      </w:r>
      <w:proofErr w:type="spellStart"/>
      <w:r w:rsidRPr="00A90299">
        <w:rPr>
          <w:rFonts w:cs="Times New Roman"/>
          <w:color w:val="auto"/>
          <w:szCs w:val="24"/>
        </w:rPr>
        <w:t>behaviours</w:t>
      </w:r>
      <w:proofErr w:type="spellEnd"/>
      <w:r w:rsidRPr="00A90299">
        <w:rPr>
          <w:rFonts w:cs="Times New Roman"/>
          <w:color w:val="auto"/>
          <w:szCs w:val="24"/>
        </w:rPr>
        <w:t xml:space="preserve"> and communications such as suicide threats and expressions of wish to die. Self-destructive acts include </w:t>
      </w:r>
      <w:proofErr w:type="spellStart"/>
      <w:r w:rsidRPr="00A90299">
        <w:rPr>
          <w:rFonts w:cs="Times New Roman"/>
          <w:color w:val="auto"/>
          <w:szCs w:val="24"/>
        </w:rPr>
        <w:t>behaviours</w:t>
      </w:r>
      <w:proofErr w:type="spellEnd"/>
      <w:r w:rsidRPr="00A90299">
        <w:rPr>
          <w:rFonts w:cs="Times New Roman"/>
          <w:color w:val="auto"/>
          <w:szCs w:val="24"/>
        </w:rPr>
        <w:t xml:space="preserve"> that do not lead to immediate death but gradually lead to death after a long time such as alcoholism, sex abuse and drug abuse.</w:t>
      </w:r>
    </w:p>
    <w:p w14:paraId="21BF4054" w14:textId="77777777" w:rsidR="0007612F" w:rsidRPr="00A90299" w:rsidRDefault="0007612F" w:rsidP="00C220EF">
      <w:pPr>
        <w:spacing w:after="0" w:line="276" w:lineRule="auto"/>
        <w:ind w:firstLine="720"/>
        <w:jc w:val="both"/>
        <w:rPr>
          <w:rFonts w:cs="Times New Roman"/>
          <w:color w:val="auto"/>
          <w:szCs w:val="24"/>
        </w:rPr>
      </w:pPr>
      <w:r w:rsidRPr="00A90299">
        <w:rPr>
          <w:rFonts w:cs="Times New Roman"/>
          <w:color w:val="auto"/>
          <w:szCs w:val="24"/>
        </w:rPr>
        <w:t>Many people face some excruciating economic difficulties such as inability to pay their children’s school fees, purchase essential textbooks for their courses, feed and clothe themselves or cope with other life challenges like accessing good medical care (</w:t>
      </w:r>
      <w:proofErr w:type="spellStart"/>
      <w:r w:rsidRPr="00A90299">
        <w:rPr>
          <w:rFonts w:cs="Times New Roman"/>
          <w:color w:val="auto"/>
          <w:szCs w:val="24"/>
        </w:rPr>
        <w:t>Eneh</w:t>
      </w:r>
      <w:proofErr w:type="spellEnd"/>
      <w:r w:rsidRPr="00A90299">
        <w:rPr>
          <w:rFonts w:cs="Times New Roman"/>
          <w:color w:val="auto"/>
          <w:szCs w:val="24"/>
        </w:rPr>
        <w:t xml:space="preserve">, 98). These economic difficulties could predispose them to suicidal </w:t>
      </w:r>
      <w:proofErr w:type="spellStart"/>
      <w:r w:rsidRPr="00A90299">
        <w:rPr>
          <w:rFonts w:cs="Times New Roman"/>
          <w:color w:val="auto"/>
          <w:szCs w:val="24"/>
        </w:rPr>
        <w:t>behaviours</w:t>
      </w:r>
      <w:proofErr w:type="spellEnd"/>
      <w:r w:rsidRPr="00A90299">
        <w:rPr>
          <w:rFonts w:cs="Times New Roman"/>
          <w:color w:val="auto"/>
          <w:szCs w:val="24"/>
        </w:rPr>
        <w:t xml:space="preserve"> which could be found among people of various ethno-cultural backgrounds in Nigeria. These suicidal </w:t>
      </w:r>
      <w:proofErr w:type="spellStart"/>
      <w:r w:rsidRPr="00A90299">
        <w:rPr>
          <w:rFonts w:cs="Times New Roman"/>
          <w:color w:val="auto"/>
          <w:szCs w:val="24"/>
        </w:rPr>
        <w:t>behaviours</w:t>
      </w:r>
      <w:proofErr w:type="spellEnd"/>
      <w:r w:rsidRPr="00A90299">
        <w:rPr>
          <w:rFonts w:cs="Times New Roman"/>
          <w:color w:val="auto"/>
          <w:szCs w:val="24"/>
        </w:rPr>
        <w:t xml:space="preserve"> include, completed suicide, attempted suicide, suicidal ideation, and indirect self-destructive </w:t>
      </w:r>
      <w:proofErr w:type="spellStart"/>
      <w:r w:rsidRPr="00A90299">
        <w:rPr>
          <w:rFonts w:cs="Times New Roman"/>
          <w:color w:val="auto"/>
          <w:szCs w:val="24"/>
        </w:rPr>
        <w:t>behaviours</w:t>
      </w:r>
      <w:proofErr w:type="spellEnd"/>
      <w:r w:rsidRPr="00A90299">
        <w:rPr>
          <w:rFonts w:cs="Times New Roman"/>
          <w:color w:val="auto"/>
          <w:szCs w:val="24"/>
        </w:rPr>
        <w:t xml:space="preserve"> such as alcoholism, substance abuse, possession of lethal </w:t>
      </w:r>
      <w:r w:rsidRPr="00A90299">
        <w:rPr>
          <w:rFonts w:cs="Times New Roman"/>
          <w:color w:val="auto"/>
          <w:szCs w:val="24"/>
        </w:rPr>
        <w:lastRenderedPageBreak/>
        <w:t>weapons, cultism, sexual abuse, reckless driving, armed robbery, and abuse of electrical appliances.</w:t>
      </w:r>
    </w:p>
    <w:p w14:paraId="411388CB" w14:textId="77777777" w:rsidR="0007612F" w:rsidRPr="00A90299" w:rsidRDefault="0007612F" w:rsidP="00C220EF">
      <w:pPr>
        <w:spacing w:after="0" w:line="276" w:lineRule="auto"/>
        <w:ind w:firstLine="720"/>
        <w:jc w:val="both"/>
        <w:rPr>
          <w:rFonts w:cs="Times New Roman"/>
          <w:color w:val="auto"/>
          <w:szCs w:val="24"/>
        </w:rPr>
      </w:pPr>
      <w:r w:rsidRPr="00A90299">
        <w:rPr>
          <w:rFonts w:cs="Times New Roman"/>
          <w:color w:val="auto"/>
          <w:szCs w:val="24"/>
        </w:rPr>
        <w:t xml:space="preserve">Durkheim (2013:175). also classified suicide into four groups which include: Egoistic, anomic, altruistic and fatalistic suicide. His classification of suicide is based on the belief that suicide rate is determined by the relationship between individuals and society especially the degree of individuals’ integration into social groups and the level to which society through set laws, roles, values, norms, morals, </w:t>
      </w:r>
      <w:proofErr w:type="spellStart"/>
      <w:r w:rsidRPr="00A90299">
        <w:rPr>
          <w:rFonts w:cs="Times New Roman"/>
          <w:color w:val="auto"/>
          <w:szCs w:val="24"/>
        </w:rPr>
        <w:t>etc</w:t>
      </w:r>
      <w:proofErr w:type="spellEnd"/>
      <w:r w:rsidRPr="00A90299">
        <w:rPr>
          <w:rFonts w:cs="Times New Roman"/>
          <w:color w:val="auto"/>
          <w:szCs w:val="24"/>
        </w:rPr>
        <w:t xml:space="preserve"> regulate individual </w:t>
      </w:r>
      <w:proofErr w:type="spellStart"/>
      <w:r w:rsidRPr="00A90299">
        <w:rPr>
          <w:rFonts w:cs="Times New Roman"/>
          <w:color w:val="auto"/>
          <w:szCs w:val="24"/>
        </w:rPr>
        <w:t>behaviour</w:t>
      </w:r>
      <w:proofErr w:type="spellEnd"/>
      <w:r w:rsidRPr="00A90299">
        <w:rPr>
          <w:rFonts w:cs="Times New Roman"/>
          <w:color w:val="auto"/>
          <w:szCs w:val="24"/>
        </w:rPr>
        <w:t>. According to him:</w:t>
      </w:r>
    </w:p>
    <w:p w14:paraId="2573A904" w14:textId="77777777" w:rsidR="0007612F" w:rsidRPr="00A90299" w:rsidRDefault="0007612F" w:rsidP="00C220EF">
      <w:pPr>
        <w:spacing w:after="0" w:line="276" w:lineRule="auto"/>
        <w:ind w:firstLine="720"/>
        <w:jc w:val="both"/>
        <w:rPr>
          <w:rFonts w:cs="Times New Roman"/>
          <w:color w:val="auto"/>
          <w:szCs w:val="24"/>
        </w:rPr>
      </w:pPr>
      <w:r w:rsidRPr="00A90299">
        <w:rPr>
          <w:rFonts w:cs="Times New Roman"/>
          <w:color w:val="auto"/>
          <w:szCs w:val="24"/>
        </w:rPr>
        <w:t xml:space="preserve">Egoistic suicide occurs as a result of individual sufficient integration into the society of social group. Anomic suicide occurs through its norms and value when society cannot sufficiently through its norms and value regulate individuals’ </w:t>
      </w:r>
      <w:proofErr w:type="spellStart"/>
      <w:r w:rsidRPr="00A90299">
        <w:rPr>
          <w:rFonts w:cs="Times New Roman"/>
          <w:color w:val="auto"/>
          <w:szCs w:val="24"/>
        </w:rPr>
        <w:t>behaviour</w:t>
      </w:r>
      <w:proofErr w:type="spellEnd"/>
      <w:r w:rsidRPr="00A90299">
        <w:rPr>
          <w:rFonts w:cs="Times New Roman"/>
          <w:color w:val="auto"/>
          <w:szCs w:val="24"/>
        </w:rPr>
        <w:t>; because of the rapid change occasioned by industrialization. Altruistic suicide occurs as a result of individuals over integration or affiliation to a social group or society to the extent that they can sacrifice themselves /life out of sense of duty. Fatalistic suicide occurred when the individual is over regulated or controlled by social group or society.</w:t>
      </w:r>
    </w:p>
    <w:p w14:paraId="6127CD0D" w14:textId="77777777" w:rsidR="0007612F" w:rsidRPr="00A90299" w:rsidRDefault="0007612F" w:rsidP="00A90299">
      <w:pPr>
        <w:spacing w:after="0" w:line="276" w:lineRule="auto"/>
        <w:jc w:val="both"/>
        <w:rPr>
          <w:rFonts w:cs="Times New Roman"/>
          <w:color w:val="auto"/>
          <w:szCs w:val="24"/>
        </w:rPr>
      </w:pPr>
      <w:r w:rsidRPr="00A90299">
        <w:rPr>
          <w:rFonts w:cs="Times New Roman"/>
          <w:color w:val="auto"/>
          <w:szCs w:val="24"/>
        </w:rPr>
        <w:t xml:space="preserve">Belatedly, Taylor (1990), classified suicide into four categories: submissive, </w:t>
      </w:r>
      <w:proofErr w:type="spellStart"/>
      <w:r w:rsidRPr="00A90299">
        <w:rPr>
          <w:rFonts w:cs="Times New Roman"/>
          <w:color w:val="auto"/>
          <w:szCs w:val="24"/>
        </w:rPr>
        <w:t>thanatation</w:t>
      </w:r>
      <w:proofErr w:type="spellEnd"/>
      <w:r w:rsidRPr="00A90299">
        <w:rPr>
          <w:rFonts w:cs="Times New Roman"/>
          <w:color w:val="auto"/>
          <w:szCs w:val="24"/>
        </w:rPr>
        <w:t>, sacrifice and appeal suicides. According to him:</w:t>
      </w:r>
    </w:p>
    <w:p w14:paraId="4EF25A51" w14:textId="77777777" w:rsidR="0007612F" w:rsidRPr="00A90299" w:rsidRDefault="0007612F" w:rsidP="00C220EF">
      <w:pPr>
        <w:spacing w:after="0" w:line="276" w:lineRule="auto"/>
        <w:ind w:firstLine="720"/>
        <w:jc w:val="both"/>
        <w:rPr>
          <w:rFonts w:cs="Times New Roman"/>
          <w:color w:val="auto"/>
          <w:szCs w:val="24"/>
        </w:rPr>
      </w:pPr>
      <w:r w:rsidRPr="00A90299">
        <w:rPr>
          <w:rFonts w:cs="Times New Roman"/>
          <w:color w:val="auto"/>
          <w:szCs w:val="24"/>
        </w:rPr>
        <w:t xml:space="preserve">Submissive suicide occurs when an individual is so certain about their life, believing that life is over and that there are dead alive. Consequently, they submit to death by killing themselves. </w:t>
      </w:r>
      <w:proofErr w:type="spellStart"/>
      <w:r w:rsidRPr="00A90299">
        <w:rPr>
          <w:rFonts w:cs="Times New Roman"/>
          <w:color w:val="auto"/>
          <w:szCs w:val="24"/>
        </w:rPr>
        <w:t>Thanatation</w:t>
      </w:r>
      <w:proofErr w:type="spellEnd"/>
      <w:r w:rsidRPr="00A90299">
        <w:rPr>
          <w:rFonts w:cs="Times New Roman"/>
          <w:color w:val="auto"/>
          <w:szCs w:val="24"/>
        </w:rPr>
        <w:t xml:space="preserve"> suicide is the opposite of submissive suicide. It occurs when individuals are uncertain about themselves and their life. Sacrifice occurs when an individual feels he/she is treated unfairly or other have made their life unbearable. Victim of this type of suicide attribute the cause of their actions death to others. Appeal suicides occur when an individual is feeling uncertainty over other members of society’s or social groups’ attitude towards them.</w:t>
      </w:r>
    </w:p>
    <w:p w14:paraId="427FB329" w14:textId="77777777" w:rsidR="0007612F" w:rsidRPr="00A90299" w:rsidRDefault="0007612F" w:rsidP="00A90299">
      <w:pPr>
        <w:pStyle w:val="Heading2"/>
        <w:spacing w:line="276" w:lineRule="auto"/>
        <w:rPr>
          <w:rFonts w:ascii="Times New Roman" w:hAnsi="Times New Roman" w:cs="Times New Roman"/>
          <w:color w:val="auto"/>
          <w:szCs w:val="24"/>
        </w:rPr>
      </w:pPr>
      <w:bookmarkStart w:id="24" w:name="_Toc140150687"/>
      <w:r w:rsidRPr="00A90299">
        <w:rPr>
          <w:rFonts w:ascii="Times New Roman" w:hAnsi="Times New Roman" w:cs="Times New Roman"/>
          <w:color w:val="auto"/>
          <w:szCs w:val="24"/>
        </w:rPr>
        <w:t>2.1.5</w:t>
      </w:r>
      <w:r w:rsidRPr="00A90299">
        <w:rPr>
          <w:rFonts w:ascii="Times New Roman" w:hAnsi="Times New Roman" w:cs="Times New Roman"/>
          <w:color w:val="auto"/>
          <w:szCs w:val="24"/>
        </w:rPr>
        <w:tab/>
        <w:t xml:space="preserve">Factors Associated with Suicide </w:t>
      </w:r>
      <w:proofErr w:type="spellStart"/>
      <w:r w:rsidRPr="00A90299">
        <w:rPr>
          <w:rFonts w:ascii="Times New Roman" w:hAnsi="Times New Roman" w:cs="Times New Roman"/>
          <w:color w:val="auto"/>
          <w:szCs w:val="24"/>
        </w:rPr>
        <w:t>Behaviour</w:t>
      </w:r>
      <w:bookmarkEnd w:id="24"/>
      <w:proofErr w:type="spellEnd"/>
    </w:p>
    <w:p w14:paraId="38090EA7" w14:textId="77777777" w:rsidR="0007612F" w:rsidRPr="00A90299" w:rsidRDefault="0007612F" w:rsidP="00C220EF">
      <w:pPr>
        <w:spacing w:after="0" w:line="276" w:lineRule="auto"/>
        <w:ind w:firstLine="720"/>
        <w:jc w:val="both"/>
        <w:rPr>
          <w:rFonts w:cs="Times New Roman"/>
          <w:color w:val="auto"/>
          <w:szCs w:val="24"/>
        </w:rPr>
      </w:pPr>
      <w:r w:rsidRPr="00A90299">
        <w:rPr>
          <w:rFonts w:cs="Times New Roman"/>
          <w:color w:val="auto"/>
          <w:szCs w:val="24"/>
        </w:rPr>
        <w:t xml:space="preserve">Various factors have been adduced to be associated with suicidal and self-destructive </w:t>
      </w:r>
      <w:proofErr w:type="spellStart"/>
      <w:r w:rsidRPr="00A90299">
        <w:rPr>
          <w:rFonts w:cs="Times New Roman"/>
          <w:color w:val="auto"/>
          <w:szCs w:val="24"/>
        </w:rPr>
        <w:t>behaviours</w:t>
      </w:r>
      <w:proofErr w:type="spellEnd"/>
      <w:r w:rsidRPr="00A90299">
        <w:rPr>
          <w:rFonts w:cs="Times New Roman"/>
          <w:color w:val="auto"/>
          <w:szCs w:val="24"/>
        </w:rPr>
        <w:t>. These factors include depression, alcoholism, hopelessness, substance abuse, possession of lethal weapons, terminal illness, loss of loved ones, crashing of a booming business, among others. Depression refers to a state of heavy sadness, low spirit and isolation.</w:t>
      </w:r>
    </w:p>
    <w:p w14:paraId="4E83DF94" w14:textId="77777777" w:rsidR="0007612F" w:rsidRPr="00A90299" w:rsidRDefault="0007612F" w:rsidP="00C220EF">
      <w:pPr>
        <w:spacing w:after="0" w:line="276" w:lineRule="auto"/>
        <w:ind w:firstLine="720"/>
        <w:jc w:val="both"/>
        <w:rPr>
          <w:rFonts w:cs="Times New Roman"/>
          <w:color w:val="auto"/>
          <w:szCs w:val="24"/>
        </w:rPr>
      </w:pPr>
      <w:r w:rsidRPr="00A90299">
        <w:rPr>
          <w:rFonts w:cs="Times New Roman"/>
          <w:color w:val="auto"/>
          <w:szCs w:val="24"/>
        </w:rPr>
        <w:t xml:space="preserve">Depression when accompanied by psychosis or anxiety could trigger off the feeling of despondency and suicidal ideation. A person in this frame of mind could resort to suicidal </w:t>
      </w:r>
      <w:proofErr w:type="spellStart"/>
      <w:r w:rsidRPr="00A90299">
        <w:rPr>
          <w:rFonts w:cs="Times New Roman"/>
          <w:color w:val="auto"/>
          <w:szCs w:val="24"/>
        </w:rPr>
        <w:t>behaviours</w:t>
      </w:r>
      <w:proofErr w:type="spellEnd"/>
      <w:r w:rsidRPr="00A90299">
        <w:rPr>
          <w:rFonts w:cs="Times New Roman"/>
          <w:color w:val="auto"/>
          <w:szCs w:val="24"/>
        </w:rPr>
        <w:t xml:space="preserve">. Experts show a high incidence of psychiatric disorders in suicide victims at the time of their deaths with the total figure ranging from 68 to 87.3 per cent </w:t>
      </w:r>
      <w:r w:rsidRPr="00A90299">
        <w:rPr>
          <w:rFonts w:cs="Times New Roman"/>
          <w:color w:val="auto"/>
          <w:szCs w:val="24"/>
        </w:rPr>
        <w:lastRenderedPageBreak/>
        <w:t>(Green and Irish, 2008). Long lasting sadness and mood swings can be symptoms of depression and a major risk factor for suicide.</w:t>
      </w:r>
    </w:p>
    <w:p w14:paraId="34251279" w14:textId="77777777" w:rsidR="0007612F" w:rsidRPr="00A90299" w:rsidRDefault="0007612F" w:rsidP="00C220EF">
      <w:pPr>
        <w:spacing w:after="0" w:line="276" w:lineRule="auto"/>
        <w:ind w:firstLine="720"/>
        <w:jc w:val="both"/>
        <w:rPr>
          <w:rFonts w:cs="Times New Roman"/>
          <w:color w:val="auto"/>
          <w:szCs w:val="24"/>
        </w:rPr>
      </w:pPr>
      <w:proofErr w:type="spellStart"/>
      <w:r w:rsidRPr="00A90299">
        <w:rPr>
          <w:rFonts w:cs="Times New Roman"/>
          <w:color w:val="auto"/>
          <w:szCs w:val="24"/>
        </w:rPr>
        <w:t>Lewinsohn</w:t>
      </w:r>
      <w:proofErr w:type="spellEnd"/>
      <w:r w:rsidRPr="00A90299">
        <w:rPr>
          <w:rFonts w:cs="Times New Roman"/>
          <w:color w:val="auto"/>
          <w:szCs w:val="24"/>
        </w:rPr>
        <w:t xml:space="preserve">, Hops, Roberts, Seeley and Andrews (2001), argued that people with a history of suicidal attempts are more likely to be depressed and to be experiencing significant psychosocial deficits. Gould, King, Greenwald, </w:t>
      </w:r>
      <w:proofErr w:type="spellStart"/>
      <w:r w:rsidRPr="00A90299">
        <w:rPr>
          <w:rFonts w:cs="Times New Roman"/>
          <w:color w:val="auto"/>
          <w:szCs w:val="24"/>
        </w:rPr>
        <w:t>Flisher</w:t>
      </w:r>
      <w:proofErr w:type="spellEnd"/>
      <w:r w:rsidRPr="00A90299">
        <w:rPr>
          <w:rFonts w:cs="Times New Roman"/>
          <w:color w:val="auto"/>
          <w:szCs w:val="24"/>
        </w:rPr>
        <w:t xml:space="preserve">, </w:t>
      </w:r>
      <w:proofErr w:type="spellStart"/>
      <w:r w:rsidRPr="00A90299">
        <w:rPr>
          <w:rFonts w:cs="Times New Roman"/>
          <w:color w:val="auto"/>
          <w:szCs w:val="24"/>
        </w:rPr>
        <w:t>SwabStone</w:t>
      </w:r>
      <w:proofErr w:type="spellEnd"/>
      <w:r w:rsidRPr="00A90299">
        <w:rPr>
          <w:rFonts w:cs="Times New Roman"/>
          <w:color w:val="auto"/>
          <w:szCs w:val="24"/>
        </w:rPr>
        <w:t xml:space="preserve">, Kramer, Goodman, </w:t>
      </w:r>
      <w:proofErr w:type="spellStart"/>
      <w:r w:rsidRPr="00A90299">
        <w:rPr>
          <w:rFonts w:cs="Times New Roman"/>
          <w:color w:val="auto"/>
          <w:szCs w:val="24"/>
        </w:rPr>
        <w:t>Canino</w:t>
      </w:r>
      <w:proofErr w:type="spellEnd"/>
      <w:r w:rsidRPr="00A90299">
        <w:rPr>
          <w:rFonts w:cs="Times New Roman"/>
          <w:color w:val="auto"/>
          <w:szCs w:val="24"/>
        </w:rPr>
        <w:t xml:space="preserve">, and Shaffer (2008), also note that ''mood, anxiety and substance abuse disorders substantially increase the risk for suicide attempts in people''. This view was affirmed by Hakim who reported that suicidal </w:t>
      </w:r>
      <w:proofErr w:type="spellStart"/>
      <w:r w:rsidRPr="00A90299">
        <w:rPr>
          <w:rFonts w:cs="Times New Roman"/>
          <w:color w:val="auto"/>
          <w:szCs w:val="24"/>
        </w:rPr>
        <w:t>behaviours</w:t>
      </w:r>
      <w:proofErr w:type="spellEnd"/>
      <w:r w:rsidRPr="00A90299">
        <w:rPr>
          <w:rFonts w:cs="Times New Roman"/>
          <w:color w:val="auto"/>
          <w:szCs w:val="24"/>
        </w:rPr>
        <w:t xml:space="preserve"> often occur in response to a situation that the person view as overwhelming, such as social isolation, mood, anxiety, substance abuse disorders, death of loved ones, emotional trauma, and serious physical illness.</w:t>
      </w:r>
    </w:p>
    <w:p w14:paraId="0D428068" w14:textId="77777777" w:rsidR="0007612F" w:rsidRPr="00A90299" w:rsidRDefault="0007612F" w:rsidP="00C220EF">
      <w:pPr>
        <w:spacing w:after="0" w:line="276" w:lineRule="auto"/>
        <w:ind w:firstLine="720"/>
        <w:jc w:val="both"/>
        <w:rPr>
          <w:rFonts w:cs="Times New Roman"/>
          <w:color w:val="auto"/>
          <w:szCs w:val="24"/>
        </w:rPr>
      </w:pPr>
      <w:r w:rsidRPr="00A90299">
        <w:rPr>
          <w:rFonts w:cs="Times New Roman"/>
          <w:color w:val="auto"/>
          <w:szCs w:val="24"/>
        </w:rPr>
        <w:t xml:space="preserve">Alcoholism is a state of poisoning by excessive consumption of alcohol. Robert (2011), maintained that alcoholism is linked to hopelessness for inducing suicidal </w:t>
      </w:r>
      <w:proofErr w:type="spellStart"/>
      <w:r w:rsidRPr="00A90299">
        <w:rPr>
          <w:rFonts w:cs="Times New Roman"/>
          <w:color w:val="auto"/>
          <w:szCs w:val="24"/>
        </w:rPr>
        <w:t>behaviour</w:t>
      </w:r>
      <w:proofErr w:type="spellEnd"/>
      <w:r w:rsidRPr="00A90299">
        <w:rPr>
          <w:rFonts w:cs="Times New Roman"/>
          <w:color w:val="auto"/>
          <w:szCs w:val="24"/>
        </w:rPr>
        <w:t xml:space="preserve">. He asserted that when hopelessness is accompanied by intoxication, it can intensify suicidal feelings. Drunkenness may intensify feelings of depression, panic and anxiety that can cause blurred vision, false sense of estimation and judgment while driving. This can lead to fatal accidents that may sometimes affect the victim. Moreover, experts have found that higher levels of suicide attempts were associated with alcoholism (May and </w:t>
      </w:r>
      <w:proofErr w:type="spellStart"/>
      <w:r w:rsidRPr="00A90299">
        <w:rPr>
          <w:rFonts w:cs="Times New Roman"/>
          <w:color w:val="auto"/>
          <w:szCs w:val="24"/>
        </w:rPr>
        <w:t>McClosky</w:t>
      </w:r>
      <w:proofErr w:type="spellEnd"/>
      <w:r w:rsidRPr="00A90299">
        <w:rPr>
          <w:rFonts w:cs="Times New Roman"/>
          <w:color w:val="auto"/>
          <w:szCs w:val="24"/>
        </w:rPr>
        <w:t>, 2009). Alcohol also reduces self-control. Many people who attempt suicide drink alcohol before the attempt. Because alcoholism, particularly, binge drinking, often causes deep feeling of remorse during dry periods, alcoholics are suicide-prone even when sober.</w:t>
      </w:r>
    </w:p>
    <w:p w14:paraId="4B44BE18" w14:textId="77777777" w:rsidR="0007612F" w:rsidRPr="00A90299" w:rsidRDefault="0007612F" w:rsidP="00C220EF">
      <w:pPr>
        <w:spacing w:after="0" w:line="276" w:lineRule="auto"/>
        <w:ind w:firstLine="720"/>
        <w:jc w:val="both"/>
        <w:rPr>
          <w:rFonts w:cs="Times New Roman"/>
          <w:color w:val="auto"/>
          <w:szCs w:val="24"/>
        </w:rPr>
      </w:pPr>
      <w:r w:rsidRPr="00A90299">
        <w:rPr>
          <w:rFonts w:cs="Times New Roman"/>
          <w:color w:val="auto"/>
          <w:szCs w:val="24"/>
        </w:rPr>
        <w:t xml:space="preserve">Substance abuse which may involve over-dose of drugs, gas poisoning, inhaling carbon monoxide, swallowing of poisons, pesticides, and the use of other chemicals to end one’s life is another major form of suicidal </w:t>
      </w:r>
      <w:proofErr w:type="spellStart"/>
      <w:r w:rsidRPr="00A90299">
        <w:rPr>
          <w:rFonts w:cs="Times New Roman"/>
          <w:color w:val="auto"/>
          <w:szCs w:val="24"/>
        </w:rPr>
        <w:t>behaviour</w:t>
      </w:r>
      <w:proofErr w:type="spellEnd"/>
      <w:r w:rsidRPr="00A90299">
        <w:rPr>
          <w:rFonts w:cs="Times New Roman"/>
          <w:color w:val="auto"/>
          <w:szCs w:val="24"/>
        </w:rPr>
        <w:t xml:space="preserve">. Most psychoanalysts including Fleming accept this. Fleming reported that ''substance abuse and other forms of abuses such as sex abuse are some of the precursors of suicidal </w:t>
      </w:r>
      <w:proofErr w:type="spellStart"/>
      <w:r w:rsidRPr="00A90299">
        <w:rPr>
          <w:rFonts w:cs="Times New Roman"/>
          <w:color w:val="auto"/>
          <w:szCs w:val="24"/>
        </w:rPr>
        <w:t>behaviour</w:t>
      </w:r>
      <w:proofErr w:type="spellEnd"/>
      <w:r w:rsidRPr="00A90299">
        <w:rPr>
          <w:rFonts w:cs="Times New Roman"/>
          <w:color w:val="auto"/>
          <w:szCs w:val="24"/>
        </w:rPr>
        <w:t xml:space="preserve">'' (64). People who had traumatic childhood experiences including physical and sexual abuses are more likely to attempt suicide, perhaps, because they are at risk of becoming depressed. Substance abuse and sexual abuse which are predominantly prevalent in the Nigeria society and other parts of the world, including South Eastern States of Nigeria can lead to suicidal </w:t>
      </w:r>
      <w:proofErr w:type="spellStart"/>
      <w:r w:rsidRPr="00A90299">
        <w:rPr>
          <w:rFonts w:cs="Times New Roman"/>
          <w:color w:val="auto"/>
          <w:szCs w:val="24"/>
        </w:rPr>
        <w:t>behaviours</w:t>
      </w:r>
      <w:proofErr w:type="spellEnd"/>
      <w:r w:rsidRPr="00A90299">
        <w:rPr>
          <w:rFonts w:cs="Times New Roman"/>
          <w:color w:val="auto"/>
          <w:szCs w:val="24"/>
        </w:rPr>
        <w:t>.</w:t>
      </w:r>
    </w:p>
    <w:p w14:paraId="273D6DEB" w14:textId="77777777" w:rsidR="0007612F" w:rsidRPr="00A90299" w:rsidRDefault="0007612F" w:rsidP="00C220EF">
      <w:pPr>
        <w:spacing w:after="0" w:line="276" w:lineRule="auto"/>
        <w:ind w:firstLine="720"/>
        <w:jc w:val="both"/>
        <w:rPr>
          <w:rFonts w:cs="Times New Roman"/>
          <w:color w:val="auto"/>
          <w:szCs w:val="24"/>
        </w:rPr>
      </w:pPr>
      <w:r w:rsidRPr="00A90299">
        <w:rPr>
          <w:rFonts w:cs="Times New Roman"/>
          <w:color w:val="auto"/>
          <w:szCs w:val="24"/>
        </w:rPr>
        <w:t xml:space="preserve">People with terminal illness, such as cancer, AIDS, and other disorders that affect nervous system and brain (such as dementia, or temporal lobe epilepsy) can lead to suicidal and self-destructive </w:t>
      </w:r>
      <w:proofErr w:type="spellStart"/>
      <w:r w:rsidRPr="00A90299">
        <w:rPr>
          <w:rFonts w:cs="Times New Roman"/>
          <w:color w:val="auto"/>
          <w:szCs w:val="24"/>
        </w:rPr>
        <w:t>behaviours</w:t>
      </w:r>
      <w:proofErr w:type="spellEnd"/>
      <w:r w:rsidRPr="00A90299">
        <w:rPr>
          <w:rFonts w:cs="Times New Roman"/>
          <w:color w:val="auto"/>
          <w:szCs w:val="24"/>
        </w:rPr>
        <w:t xml:space="preserve">. Other mental health disorders besides depression also put people at risk of suicide. People with schizophrenia and other psychotic disorders may hear voices (auditory hallucinations) commanding them to kill themselves. People with </w:t>
      </w:r>
      <w:r w:rsidRPr="00A90299">
        <w:rPr>
          <w:rFonts w:cs="Times New Roman"/>
          <w:color w:val="auto"/>
          <w:szCs w:val="24"/>
        </w:rPr>
        <w:lastRenderedPageBreak/>
        <w:t xml:space="preserve">borderline personality disorders or antisocial personality, especially those with a history of violent </w:t>
      </w:r>
      <w:proofErr w:type="spellStart"/>
      <w:r w:rsidRPr="00A90299">
        <w:rPr>
          <w:rFonts w:cs="Times New Roman"/>
          <w:color w:val="auto"/>
          <w:szCs w:val="24"/>
        </w:rPr>
        <w:t>behaviour</w:t>
      </w:r>
      <w:proofErr w:type="spellEnd"/>
      <w:r w:rsidRPr="00A90299">
        <w:rPr>
          <w:rFonts w:cs="Times New Roman"/>
          <w:color w:val="auto"/>
          <w:szCs w:val="24"/>
        </w:rPr>
        <w:t>, may use suicide gesture or attempted suicide as a means of getting back at someone or making a statement. ''Most people who attempt suicide do not complete suicide on a first attempt; those who later gain a history of repetitions have a significantly higher probability of eventual completion of suicide'' (Shaffer, 2008).</w:t>
      </w:r>
    </w:p>
    <w:p w14:paraId="7AAEA9FB" w14:textId="77777777" w:rsidR="0007612F" w:rsidRPr="00A90299" w:rsidRDefault="0007612F" w:rsidP="00C220EF">
      <w:pPr>
        <w:spacing w:after="0" w:line="276" w:lineRule="auto"/>
        <w:ind w:firstLine="720"/>
        <w:jc w:val="both"/>
        <w:rPr>
          <w:rFonts w:cs="Times New Roman"/>
          <w:color w:val="auto"/>
          <w:szCs w:val="24"/>
        </w:rPr>
      </w:pPr>
      <w:r w:rsidRPr="00A90299">
        <w:rPr>
          <w:rFonts w:cs="Times New Roman"/>
          <w:color w:val="auto"/>
          <w:szCs w:val="24"/>
        </w:rPr>
        <w:t xml:space="preserve">Sex abuse is another form of indirect self-destructive </w:t>
      </w:r>
      <w:proofErr w:type="spellStart"/>
      <w:r w:rsidRPr="00A90299">
        <w:rPr>
          <w:rFonts w:cs="Times New Roman"/>
          <w:color w:val="auto"/>
          <w:szCs w:val="24"/>
        </w:rPr>
        <w:t>behaviour</w:t>
      </w:r>
      <w:proofErr w:type="spellEnd"/>
      <w:r w:rsidRPr="00A90299">
        <w:rPr>
          <w:rFonts w:cs="Times New Roman"/>
          <w:color w:val="auto"/>
          <w:szCs w:val="24"/>
        </w:rPr>
        <w:t xml:space="preserve"> that individuals indulge in. Sex abuse is any unlawful, forceful, sexual intercourse such as fornication, adultery or rape. Cult members sometimes engage in raping sprees of female students in institutions of higher learning. The survivors run the risk of becoming pregnant or contracting HIV. If the raped victims become pregnant, they run the risk of committing abortion and dying in the process, or dying during delivery. If, however, they contract human immune-deficiency virus, it gradually leads to full blown AIDS which may in turn, lead to death. The rapist may also contract HIV which may eventually cause AIDS and death. Sex abuse by cult members has been reported in various Universities in Nigeria.</w:t>
      </w:r>
    </w:p>
    <w:p w14:paraId="19BC0BAE" w14:textId="77777777" w:rsidR="0007612F" w:rsidRPr="00A90299" w:rsidRDefault="0007612F" w:rsidP="00A90299">
      <w:pPr>
        <w:pStyle w:val="Heading2"/>
        <w:spacing w:line="276" w:lineRule="auto"/>
        <w:rPr>
          <w:rFonts w:ascii="Times New Roman" w:hAnsi="Times New Roman" w:cs="Times New Roman"/>
          <w:color w:val="auto"/>
          <w:szCs w:val="24"/>
        </w:rPr>
      </w:pPr>
      <w:bookmarkStart w:id="25" w:name="_Toc140150688"/>
      <w:r w:rsidRPr="00A90299">
        <w:rPr>
          <w:rFonts w:ascii="Times New Roman" w:hAnsi="Times New Roman" w:cs="Times New Roman"/>
          <w:color w:val="auto"/>
          <w:szCs w:val="24"/>
        </w:rPr>
        <w:t>2.1.6</w:t>
      </w:r>
      <w:r w:rsidRPr="00A90299">
        <w:rPr>
          <w:rFonts w:ascii="Times New Roman" w:hAnsi="Times New Roman" w:cs="Times New Roman"/>
          <w:color w:val="auto"/>
          <w:szCs w:val="24"/>
        </w:rPr>
        <w:tab/>
        <w:t>Suicide and the Nigerian Society</w:t>
      </w:r>
      <w:bookmarkEnd w:id="25"/>
    </w:p>
    <w:p w14:paraId="5E18D1AC" w14:textId="77777777" w:rsidR="0007612F" w:rsidRPr="00A90299" w:rsidRDefault="0007612F" w:rsidP="00C220EF">
      <w:pPr>
        <w:spacing w:after="0" w:line="276" w:lineRule="auto"/>
        <w:ind w:firstLine="720"/>
        <w:jc w:val="both"/>
        <w:rPr>
          <w:rFonts w:cs="Times New Roman"/>
          <w:color w:val="auto"/>
          <w:szCs w:val="24"/>
        </w:rPr>
      </w:pPr>
      <w:r w:rsidRPr="00A90299">
        <w:rPr>
          <w:rFonts w:cs="Times New Roman"/>
          <w:color w:val="auto"/>
          <w:szCs w:val="24"/>
        </w:rPr>
        <w:t>Previously, cases of suicide were hardly heard of in Africa and Nigeria in particular. Most of suicidal ideation cases were in the western and eastern countries. The trend seems to have changed since the last decade has significantly recorded a number of suicide related death in Nigeria. Suicide facts released by National Centre for Injury Prevention and Control (NCIPC), revealed that suicide rate increased in 2011 when compared to 1999-2010 mostly among the young folks.</w:t>
      </w:r>
    </w:p>
    <w:p w14:paraId="7930ADEA" w14:textId="77777777" w:rsidR="0007612F" w:rsidRPr="00A90299" w:rsidRDefault="0007612F" w:rsidP="00C220EF">
      <w:pPr>
        <w:spacing w:after="0" w:line="276" w:lineRule="auto"/>
        <w:ind w:firstLine="720"/>
        <w:jc w:val="both"/>
        <w:rPr>
          <w:rFonts w:cs="Times New Roman"/>
          <w:color w:val="auto"/>
          <w:szCs w:val="24"/>
        </w:rPr>
      </w:pPr>
      <w:r w:rsidRPr="00A90299">
        <w:rPr>
          <w:rFonts w:cs="Times New Roman"/>
          <w:color w:val="auto"/>
          <w:szCs w:val="24"/>
        </w:rPr>
        <w:t xml:space="preserve">In Nigeria, statistics released by Today Newspaper, on the recent increase in suicide cases in Nigeria showed that between 2015 and 2017, there have been mind-boggling rate of suicides. For instance, in 2015, “a 65-year-old businessman committed suicide in Kano on 24th November, an adult of 78 years of age killed himself in Kano on 20th October, a civil servant killed himself in Bayelsa on 2nd October and at </w:t>
      </w:r>
      <w:proofErr w:type="spellStart"/>
      <w:r w:rsidRPr="00A90299">
        <w:rPr>
          <w:rFonts w:cs="Times New Roman"/>
          <w:color w:val="auto"/>
          <w:szCs w:val="24"/>
        </w:rPr>
        <w:t>OkeOnitea</w:t>
      </w:r>
      <w:proofErr w:type="spellEnd"/>
      <w:r w:rsidRPr="00A90299">
        <w:rPr>
          <w:rFonts w:cs="Times New Roman"/>
          <w:color w:val="auto"/>
          <w:szCs w:val="24"/>
        </w:rPr>
        <w:t xml:space="preserve"> in </w:t>
      </w:r>
      <w:proofErr w:type="spellStart"/>
      <w:r w:rsidRPr="00A90299">
        <w:rPr>
          <w:rFonts w:cs="Times New Roman"/>
          <w:color w:val="auto"/>
          <w:szCs w:val="24"/>
        </w:rPr>
        <w:t>Osun</w:t>
      </w:r>
      <w:proofErr w:type="spellEnd"/>
      <w:r w:rsidRPr="00A90299">
        <w:rPr>
          <w:rFonts w:cs="Times New Roman"/>
          <w:color w:val="auto"/>
          <w:szCs w:val="24"/>
        </w:rPr>
        <w:t xml:space="preserve"> State, a young man of 27 years committed suicide on 19th of August”.</w:t>
      </w:r>
    </w:p>
    <w:p w14:paraId="5B8CE291" w14:textId="77777777" w:rsidR="0007612F" w:rsidRPr="00A90299" w:rsidRDefault="0007612F" w:rsidP="00C220EF">
      <w:pPr>
        <w:spacing w:after="0" w:line="276" w:lineRule="auto"/>
        <w:ind w:firstLine="720"/>
        <w:jc w:val="both"/>
        <w:rPr>
          <w:rFonts w:cs="Times New Roman"/>
          <w:color w:val="auto"/>
          <w:szCs w:val="24"/>
        </w:rPr>
      </w:pPr>
      <w:r w:rsidRPr="00A90299">
        <w:rPr>
          <w:rFonts w:cs="Times New Roman"/>
          <w:color w:val="auto"/>
          <w:szCs w:val="24"/>
        </w:rPr>
        <w:t xml:space="preserve">The Newspaper further reports that more suicides occurred in 2016 with the death of “a student of University of Nigeria </w:t>
      </w:r>
      <w:proofErr w:type="spellStart"/>
      <w:r w:rsidRPr="00A90299">
        <w:rPr>
          <w:rFonts w:cs="Times New Roman"/>
          <w:color w:val="auto"/>
          <w:szCs w:val="24"/>
        </w:rPr>
        <w:t>Nsukka</w:t>
      </w:r>
      <w:proofErr w:type="spellEnd"/>
      <w:r w:rsidRPr="00A90299">
        <w:rPr>
          <w:rFonts w:cs="Times New Roman"/>
          <w:color w:val="auto"/>
          <w:szCs w:val="24"/>
        </w:rPr>
        <w:t xml:space="preserve"> (UNN)-</w:t>
      </w:r>
      <w:proofErr w:type="spellStart"/>
      <w:r w:rsidRPr="00A90299">
        <w:rPr>
          <w:rFonts w:cs="Times New Roman"/>
          <w:color w:val="auto"/>
          <w:szCs w:val="24"/>
        </w:rPr>
        <w:t>TobechukwuOkeke</w:t>
      </w:r>
      <w:proofErr w:type="spellEnd"/>
      <w:r w:rsidRPr="00A90299">
        <w:rPr>
          <w:rFonts w:cs="Times New Roman"/>
          <w:color w:val="auto"/>
          <w:szCs w:val="24"/>
        </w:rPr>
        <w:t xml:space="preserve"> on 29th November, a commuter taxi driver in </w:t>
      </w:r>
      <w:proofErr w:type="spellStart"/>
      <w:r w:rsidRPr="00A90299">
        <w:rPr>
          <w:rFonts w:cs="Times New Roman"/>
          <w:color w:val="auto"/>
          <w:szCs w:val="24"/>
        </w:rPr>
        <w:t>Abia</w:t>
      </w:r>
      <w:proofErr w:type="spellEnd"/>
      <w:r w:rsidRPr="00A90299">
        <w:rPr>
          <w:rFonts w:cs="Times New Roman"/>
          <w:color w:val="auto"/>
          <w:szCs w:val="24"/>
        </w:rPr>
        <w:t xml:space="preserve"> State on 25th August, a former NEPA worker in Ibadan on 3rd of August, death of a Chinese man in Lagos on 1st of August, an ex-permanent secretary committed suicide in </w:t>
      </w:r>
      <w:proofErr w:type="spellStart"/>
      <w:r w:rsidRPr="00A90299">
        <w:rPr>
          <w:rFonts w:cs="Times New Roman"/>
          <w:color w:val="auto"/>
          <w:szCs w:val="24"/>
        </w:rPr>
        <w:t>Abia</w:t>
      </w:r>
      <w:proofErr w:type="spellEnd"/>
      <w:r w:rsidRPr="00A90299">
        <w:rPr>
          <w:rFonts w:cs="Times New Roman"/>
          <w:color w:val="auto"/>
          <w:szCs w:val="24"/>
        </w:rPr>
        <w:t xml:space="preserve"> State on 29th May, a student of Ado </w:t>
      </w:r>
      <w:proofErr w:type="spellStart"/>
      <w:r w:rsidRPr="00A90299">
        <w:rPr>
          <w:rFonts w:cs="Times New Roman"/>
          <w:color w:val="auto"/>
          <w:szCs w:val="24"/>
        </w:rPr>
        <w:t>Bayero</w:t>
      </w:r>
      <w:proofErr w:type="spellEnd"/>
      <w:r w:rsidRPr="00A90299">
        <w:rPr>
          <w:rFonts w:cs="Times New Roman"/>
          <w:color w:val="auto"/>
          <w:szCs w:val="24"/>
        </w:rPr>
        <w:t xml:space="preserve"> University took his life on 28th May, ex-army officer hung himself on 19th May, a seventeen year old teenager committed suicide in </w:t>
      </w:r>
      <w:proofErr w:type="spellStart"/>
      <w:r w:rsidRPr="00A90299">
        <w:rPr>
          <w:rFonts w:cs="Times New Roman"/>
          <w:color w:val="auto"/>
          <w:szCs w:val="24"/>
        </w:rPr>
        <w:t>Ganjuwa</w:t>
      </w:r>
      <w:proofErr w:type="spellEnd"/>
      <w:r w:rsidRPr="00A90299">
        <w:rPr>
          <w:rFonts w:cs="Times New Roman"/>
          <w:color w:val="auto"/>
          <w:szCs w:val="24"/>
        </w:rPr>
        <w:t xml:space="preserve"> local government area of Bauchi State on 14th May as a result of marriage disappointment. A teenage suicide bomber exterminated eight lives at Maiduguri on 21st April. On 12th April, a young man </w:t>
      </w:r>
      <w:r w:rsidRPr="00A90299">
        <w:rPr>
          <w:rFonts w:cs="Times New Roman"/>
          <w:color w:val="auto"/>
          <w:szCs w:val="24"/>
        </w:rPr>
        <w:lastRenderedPageBreak/>
        <w:t xml:space="preserve">committed suicide in </w:t>
      </w:r>
      <w:proofErr w:type="spellStart"/>
      <w:r w:rsidRPr="00A90299">
        <w:rPr>
          <w:rFonts w:cs="Times New Roman"/>
          <w:color w:val="auto"/>
          <w:szCs w:val="24"/>
        </w:rPr>
        <w:t>Abaranje</w:t>
      </w:r>
      <w:proofErr w:type="spellEnd"/>
      <w:r w:rsidRPr="00A90299">
        <w:rPr>
          <w:rFonts w:cs="Times New Roman"/>
          <w:color w:val="auto"/>
          <w:szCs w:val="24"/>
        </w:rPr>
        <w:t xml:space="preserve"> Area of </w:t>
      </w:r>
      <w:proofErr w:type="spellStart"/>
      <w:r w:rsidRPr="00A90299">
        <w:rPr>
          <w:rFonts w:cs="Times New Roman"/>
          <w:color w:val="auto"/>
          <w:szCs w:val="24"/>
        </w:rPr>
        <w:t>Ikotun</w:t>
      </w:r>
      <w:proofErr w:type="spellEnd"/>
      <w:r w:rsidRPr="00A90299">
        <w:rPr>
          <w:rFonts w:cs="Times New Roman"/>
          <w:color w:val="auto"/>
          <w:szCs w:val="24"/>
        </w:rPr>
        <w:t>, Lagos” (45-47). Information released on the 26th of March by Today Newspaper revealed that, 10 per cent of referrals to Lagos State University Teaching Hospital (LUTH) were attempted suicides, a civil servant killed himself in Ekiti State in 15th January and many more”.</w:t>
      </w:r>
    </w:p>
    <w:p w14:paraId="46DCB88E" w14:textId="0AA550B2" w:rsidR="0007612F" w:rsidRPr="00A90299" w:rsidRDefault="0007612F" w:rsidP="00C220EF">
      <w:pPr>
        <w:spacing w:after="0" w:line="276" w:lineRule="auto"/>
        <w:ind w:firstLine="720"/>
        <w:jc w:val="both"/>
        <w:rPr>
          <w:rFonts w:cs="Times New Roman"/>
          <w:color w:val="auto"/>
          <w:szCs w:val="24"/>
        </w:rPr>
      </w:pPr>
      <w:r w:rsidRPr="00A90299">
        <w:rPr>
          <w:rFonts w:cs="Times New Roman"/>
          <w:color w:val="auto"/>
          <w:szCs w:val="24"/>
        </w:rPr>
        <w:t xml:space="preserve">Similarly, </w:t>
      </w:r>
      <w:proofErr w:type="spellStart"/>
      <w:r w:rsidRPr="00A90299">
        <w:rPr>
          <w:rFonts w:cs="Times New Roman"/>
          <w:color w:val="auto"/>
          <w:szCs w:val="24"/>
        </w:rPr>
        <w:t>Ekaette</w:t>
      </w:r>
      <w:proofErr w:type="spellEnd"/>
      <w:r w:rsidRPr="00A90299">
        <w:rPr>
          <w:rFonts w:cs="Times New Roman"/>
          <w:color w:val="auto"/>
          <w:szCs w:val="24"/>
        </w:rPr>
        <w:t xml:space="preserve"> (2014) in a work titled, Rising Cases of Suicide and Suicidal Attempts Among Nigerians reports that the suicide committed by </w:t>
      </w:r>
      <w:proofErr w:type="spellStart"/>
      <w:r w:rsidRPr="00A90299">
        <w:rPr>
          <w:rFonts w:cs="Times New Roman"/>
          <w:color w:val="auto"/>
          <w:szCs w:val="24"/>
        </w:rPr>
        <w:t>Motunrayo</w:t>
      </w:r>
      <w:proofErr w:type="spellEnd"/>
      <w:r w:rsidR="0065763E" w:rsidRPr="00A90299">
        <w:rPr>
          <w:rFonts w:cs="Times New Roman"/>
          <w:color w:val="auto"/>
          <w:szCs w:val="24"/>
        </w:rPr>
        <w:t xml:space="preserve"> </w:t>
      </w:r>
      <w:proofErr w:type="spellStart"/>
      <w:r w:rsidRPr="00A90299">
        <w:rPr>
          <w:rFonts w:cs="Times New Roman"/>
          <w:color w:val="auto"/>
          <w:szCs w:val="24"/>
        </w:rPr>
        <w:t>Ogbara</w:t>
      </w:r>
      <w:proofErr w:type="spellEnd"/>
      <w:r w:rsidRPr="00A90299">
        <w:rPr>
          <w:rFonts w:cs="Times New Roman"/>
          <w:color w:val="auto"/>
          <w:szCs w:val="24"/>
        </w:rPr>
        <w:t xml:space="preserve">, a 26-year-old ex-banker in Lagos State, is still generating many comments in the metropolis and beyond, as many people are still shocked that a young lady that was full of life could have killed herself. It is speculated that </w:t>
      </w:r>
      <w:proofErr w:type="spellStart"/>
      <w:r w:rsidRPr="00A90299">
        <w:rPr>
          <w:rFonts w:cs="Times New Roman"/>
          <w:color w:val="auto"/>
          <w:szCs w:val="24"/>
        </w:rPr>
        <w:t>Ogbara</w:t>
      </w:r>
      <w:proofErr w:type="spellEnd"/>
      <w:r w:rsidRPr="00A90299">
        <w:rPr>
          <w:rFonts w:cs="Times New Roman"/>
          <w:color w:val="auto"/>
          <w:szCs w:val="24"/>
        </w:rPr>
        <w:t xml:space="preserve">, a graduate of Economics from the University of Lagos, was depressed and had made an earlier attempt at suicide last year. In another case, The Nation's Newspaper of March 20th 2017 reported that a Lagos Medical Doctor, </w:t>
      </w:r>
      <w:proofErr w:type="spellStart"/>
      <w:r w:rsidRPr="00A90299">
        <w:rPr>
          <w:rFonts w:cs="Times New Roman"/>
          <w:color w:val="auto"/>
          <w:szCs w:val="24"/>
        </w:rPr>
        <w:t>Allwell</w:t>
      </w:r>
      <w:proofErr w:type="spellEnd"/>
      <w:r w:rsidRPr="00A90299">
        <w:rPr>
          <w:rFonts w:cs="Times New Roman"/>
          <w:color w:val="auto"/>
          <w:szCs w:val="24"/>
        </w:rPr>
        <w:t xml:space="preserve"> Oji, was also said to have jumped into the Lagos lagoon, after he alighted from his chauffeur driven car at the </w:t>
      </w:r>
      <w:proofErr w:type="spellStart"/>
      <w:r w:rsidRPr="00A90299">
        <w:rPr>
          <w:rFonts w:cs="Times New Roman"/>
          <w:color w:val="auto"/>
          <w:szCs w:val="24"/>
        </w:rPr>
        <w:t>Leventis</w:t>
      </w:r>
      <w:proofErr w:type="spellEnd"/>
      <w:r w:rsidRPr="00A90299">
        <w:rPr>
          <w:rFonts w:cs="Times New Roman"/>
          <w:color w:val="auto"/>
          <w:szCs w:val="24"/>
        </w:rPr>
        <w:t xml:space="preserve"> Bus Stop, Marina. </w:t>
      </w:r>
      <w:proofErr w:type="spellStart"/>
      <w:r w:rsidRPr="00A90299">
        <w:rPr>
          <w:rFonts w:cs="Times New Roman"/>
          <w:color w:val="auto"/>
          <w:szCs w:val="24"/>
        </w:rPr>
        <w:t>Ogbara</w:t>
      </w:r>
      <w:proofErr w:type="spellEnd"/>
      <w:r w:rsidRPr="00A90299">
        <w:rPr>
          <w:rFonts w:cs="Times New Roman"/>
          <w:color w:val="auto"/>
          <w:szCs w:val="24"/>
        </w:rPr>
        <w:t xml:space="preserve"> and </w:t>
      </w:r>
      <w:proofErr w:type="spellStart"/>
      <w:r w:rsidRPr="00A90299">
        <w:rPr>
          <w:rFonts w:cs="Times New Roman"/>
          <w:color w:val="auto"/>
          <w:szCs w:val="24"/>
        </w:rPr>
        <w:t>Abaniwonda</w:t>
      </w:r>
      <w:proofErr w:type="spellEnd"/>
      <w:r w:rsidRPr="00A90299">
        <w:rPr>
          <w:rFonts w:cs="Times New Roman"/>
          <w:color w:val="auto"/>
          <w:szCs w:val="24"/>
        </w:rPr>
        <w:t xml:space="preserve"> are among the many Nigerians who are reported to have taken their lives in 2017 (5).</w:t>
      </w:r>
    </w:p>
    <w:p w14:paraId="1CA0FE4C" w14:textId="77777777" w:rsidR="0007612F" w:rsidRPr="00A90299" w:rsidRDefault="0007612F" w:rsidP="00C220EF">
      <w:pPr>
        <w:spacing w:after="0" w:line="276" w:lineRule="auto"/>
        <w:ind w:firstLine="720"/>
        <w:jc w:val="both"/>
        <w:rPr>
          <w:rFonts w:cs="Times New Roman"/>
          <w:color w:val="auto"/>
          <w:szCs w:val="24"/>
        </w:rPr>
      </w:pPr>
      <w:r w:rsidRPr="00A90299">
        <w:rPr>
          <w:rFonts w:cs="Times New Roman"/>
          <w:color w:val="auto"/>
          <w:szCs w:val="24"/>
        </w:rPr>
        <w:t xml:space="preserve">In the month of March 2017, three suicide cases were also recorded in Lagos. The State Criminal Investigations Department got a report on March 26 that one </w:t>
      </w:r>
      <w:proofErr w:type="spellStart"/>
      <w:r w:rsidRPr="00A90299">
        <w:rPr>
          <w:rFonts w:cs="Times New Roman"/>
          <w:color w:val="auto"/>
          <w:szCs w:val="24"/>
        </w:rPr>
        <w:t>NnamdiOsita</w:t>
      </w:r>
      <w:proofErr w:type="spellEnd"/>
      <w:r w:rsidRPr="00A90299">
        <w:rPr>
          <w:rFonts w:cs="Times New Roman"/>
          <w:color w:val="auto"/>
          <w:szCs w:val="24"/>
        </w:rPr>
        <w:t xml:space="preserve"> was found hanging in a classroom in a primary school at Satellite Town. Just before </w:t>
      </w:r>
      <w:proofErr w:type="spellStart"/>
      <w:r w:rsidRPr="00A90299">
        <w:rPr>
          <w:rFonts w:cs="Times New Roman"/>
          <w:color w:val="auto"/>
          <w:szCs w:val="24"/>
        </w:rPr>
        <w:t>Osita's</w:t>
      </w:r>
      <w:proofErr w:type="spellEnd"/>
      <w:r w:rsidRPr="00A90299">
        <w:rPr>
          <w:rFonts w:cs="Times New Roman"/>
          <w:color w:val="auto"/>
          <w:szCs w:val="24"/>
        </w:rPr>
        <w:t xml:space="preserve"> case was reported, </w:t>
      </w:r>
      <w:proofErr w:type="spellStart"/>
      <w:r w:rsidRPr="00A90299">
        <w:rPr>
          <w:rFonts w:cs="Times New Roman"/>
          <w:color w:val="auto"/>
          <w:szCs w:val="24"/>
        </w:rPr>
        <w:t>EkpesikpeIman</w:t>
      </w:r>
      <w:proofErr w:type="spellEnd"/>
      <w:r w:rsidRPr="00A90299">
        <w:rPr>
          <w:rFonts w:cs="Times New Roman"/>
          <w:color w:val="auto"/>
          <w:szCs w:val="24"/>
        </w:rPr>
        <w:t xml:space="preserve"> was found dead in her brother's </w:t>
      </w:r>
      <w:proofErr w:type="spellStart"/>
      <w:r w:rsidRPr="00A90299">
        <w:rPr>
          <w:rFonts w:cs="Times New Roman"/>
          <w:color w:val="auto"/>
          <w:szCs w:val="24"/>
        </w:rPr>
        <w:t>Ajegunle</w:t>
      </w:r>
      <w:proofErr w:type="spellEnd"/>
      <w:r w:rsidRPr="00A90299">
        <w:rPr>
          <w:rFonts w:cs="Times New Roman"/>
          <w:color w:val="auto"/>
          <w:szCs w:val="24"/>
        </w:rPr>
        <w:t xml:space="preserve"> house after hanging herself.</w:t>
      </w:r>
    </w:p>
    <w:p w14:paraId="674873DC" w14:textId="77777777" w:rsidR="0007612F" w:rsidRPr="00A90299" w:rsidRDefault="0007612F" w:rsidP="00C220EF">
      <w:pPr>
        <w:spacing w:after="0" w:line="276" w:lineRule="auto"/>
        <w:ind w:firstLine="720"/>
        <w:jc w:val="both"/>
        <w:rPr>
          <w:rFonts w:cs="Times New Roman"/>
          <w:color w:val="auto"/>
          <w:szCs w:val="24"/>
        </w:rPr>
      </w:pPr>
      <w:r w:rsidRPr="00A90299">
        <w:rPr>
          <w:rFonts w:cs="Times New Roman"/>
          <w:color w:val="auto"/>
          <w:szCs w:val="24"/>
        </w:rPr>
        <w:t xml:space="preserve">Similarly, </w:t>
      </w:r>
      <w:proofErr w:type="spellStart"/>
      <w:r w:rsidRPr="00A90299">
        <w:rPr>
          <w:rFonts w:cs="Times New Roman"/>
          <w:color w:val="auto"/>
          <w:szCs w:val="24"/>
        </w:rPr>
        <w:t>AzeezNurudeen</w:t>
      </w:r>
      <w:proofErr w:type="spellEnd"/>
      <w:r w:rsidRPr="00A90299">
        <w:rPr>
          <w:rFonts w:cs="Times New Roman"/>
          <w:color w:val="auto"/>
          <w:szCs w:val="24"/>
        </w:rPr>
        <w:t xml:space="preserve"> of No. 9, </w:t>
      </w:r>
      <w:proofErr w:type="spellStart"/>
      <w:r w:rsidRPr="00A90299">
        <w:rPr>
          <w:rFonts w:cs="Times New Roman"/>
          <w:color w:val="auto"/>
          <w:szCs w:val="24"/>
        </w:rPr>
        <w:t>Amusa</w:t>
      </w:r>
      <w:proofErr w:type="spellEnd"/>
      <w:r w:rsidRPr="00A90299">
        <w:rPr>
          <w:rFonts w:cs="Times New Roman"/>
          <w:color w:val="auto"/>
          <w:szCs w:val="24"/>
        </w:rPr>
        <w:t xml:space="preserve"> Street, </w:t>
      </w:r>
      <w:proofErr w:type="spellStart"/>
      <w:r w:rsidRPr="00A90299">
        <w:rPr>
          <w:rFonts w:cs="Times New Roman"/>
          <w:color w:val="auto"/>
          <w:szCs w:val="24"/>
        </w:rPr>
        <w:t>Layeni</w:t>
      </w:r>
      <w:proofErr w:type="spellEnd"/>
      <w:r w:rsidRPr="00A90299">
        <w:rPr>
          <w:rFonts w:cs="Times New Roman"/>
          <w:color w:val="auto"/>
          <w:szCs w:val="24"/>
        </w:rPr>
        <w:t xml:space="preserve">, </w:t>
      </w:r>
      <w:proofErr w:type="spellStart"/>
      <w:r w:rsidRPr="00A90299">
        <w:rPr>
          <w:rFonts w:cs="Times New Roman"/>
          <w:color w:val="auto"/>
          <w:szCs w:val="24"/>
        </w:rPr>
        <w:t>Ajegunle</w:t>
      </w:r>
      <w:proofErr w:type="spellEnd"/>
      <w:r w:rsidRPr="00A90299">
        <w:rPr>
          <w:rFonts w:cs="Times New Roman"/>
          <w:color w:val="auto"/>
          <w:szCs w:val="24"/>
        </w:rPr>
        <w:t xml:space="preserve">, was found hanging in his apartment. These suicide cases are among the few that were reported to the police in Lagos state in 2017 alone. The suicide cases are not limited to Lagos state alone. In </w:t>
      </w:r>
      <w:proofErr w:type="spellStart"/>
      <w:r w:rsidRPr="00A90299">
        <w:rPr>
          <w:rFonts w:cs="Times New Roman"/>
          <w:color w:val="auto"/>
          <w:szCs w:val="24"/>
        </w:rPr>
        <w:t>Jalingo</w:t>
      </w:r>
      <w:proofErr w:type="spellEnd"/>
      <w:r w:rsidRPr="00A90299">
        <w:rPr>
          <w:rFonts w:cs="Times New Roman"/>
          <w:color w:val="auto"/>
          <w:szCs w:val="24"/>
        </w:rPr>
        <w:t xml:space="preserve">, </w:t>
      </w:r>
      <w:proofErr w:type="spellStart"/>
      <w:r w:rsidRPr="00A90299">
        <w:rPr>
          <w:rFonts w:cs="Times New Roman"/>
          <w:color w:val="auto"/>
          <w:szCs w:val="24"/>
        </w:rPr>
        <w:t>Taraba</w:t>
      </w:r>
      <w:proofErr w:type="spellEnd"/>
      <w:r w:rsidRPr="00A90299">
        <w:rPr>
          <w:rFonts w:cs="Times New Roman"/>
          <w:color w:val="auto"/>
          <w:szCs w:val="24"/>
        </w:rPr>
        <w:t xml:space="preserve"> State, Albert Usman maintained that a thirty-year-old woman, Mrs. </w:t>
      </w:r>
      <w:proofErr w:type="spellStart"/>
      <w:r w:rsidRPr="00A90299">
        <w:rPr>
          <w:rFonts w:cs="Times New Roman"/>
          <w:color w:val="auto"/>
          <w:szCs w:val="24"/>
        </w:rPr>
        <w:t>BilkisiGidado</w:t>
      </w:r>
      <w:proofErr w:type="spellEnd"/>
      <w:r w:rsidRPr="00A90299">
        <w:rPr>
          <w:rFonts w:cs="Times New Roman"/>
          <w:color w:val="auto"/>
          <w:szCs w:val="24"/>
        </w:rPr>
        <w:t>, committed suicide after her husband reportedly took a second wife. Gidado was said to have set herself ablaze and eventually fell into a well in her residence. (News watch “30, Commits Suicide”).</w:t>
      </w:r>
    </w:p>
    <w:p w14:paraId="6191BF59" w14:textId="77777777" w:rsidR="0007612F" w:rsidRPr="00A90299" w:rsidRDefault="0007612F" w:rsidP="00C220EF">
      <w:pPr>
        <w:spacing w:after="0" w:line="276" w:lineRule="auto"/>
        <w:ind w:firstLine="720"/>
        <w:jc w:val="both"/>
        <w:rPr>
          <w:rFonts w:cs="Times New Roman"/>
          <w:color w:val="auto"/>
          <w:szCs w:val="24"/>
        </w:rPr>
      </w:pPr>
      <w:r w:rsidRPr="00A90299">
        <w:rPr>
          <w:rFonts w:cs="Times New Roman"/>
          <w:color w:val="auto"/>
          <w:szCs w:val="24"/>
        </w:rPr>
        <w:t xml:space="preserve">According to </w:t>
      </w:r>
      <w:proofErr w:type="spellStart"/>
      <w:r w:rsidRPr="00A90299">
        <w:rPr>
          <w:rFonts w:cs="Times New Roman"/>
          <w:color w:val="auto"/>
          <w:szCs w:val="24"/>
        </w:rPr>
        <w:t>Eniola</w:t>
      </w:r>
      <w:proofErr w:type="spellEnd"/>
      <w:r w:rsidRPr="00A90299">
        <w:rPr>
          <w:rFonts w:cs="Times New Roman"/>
          <w:color w:val="auto"/>
          <w:szCs w:val="24"/>
        </w:rPr>
        <w:t xml:space="preserve"> Samuel, in </w:t>
      </w:r>
      <w:proofErr w:type="spellStart"/>
      <w:r w:rsidRPr="00A90299">
        <w:rPr>
          <w:rFonts w:cs="Times New Roman"/>
          <w:color w:val="auto"/>
          <w:szCs w:val="24"/>
        </w:rPr>
        <w:t>Ajuwon</w:t>
      </w:r>
      <w:proofErr w:type="spellEnd"/>
      <w:r w:rsidRPr="00A90299">
        <w:rPr>
          <w:rFonts w:cs="Times New Roman"/>
          <w:color w:val="auto"/>
          <w:szCs w:val="24"/>
        </w:rPr>
        <w:t xml:space="preserve">, </w:t>
      </w:r>
      <w:proofErr w:type="spellStart"/>
      <w:r w:rsidRPr="00A90299">
        <w:rPr>
          <w:rFonts w:cs="Times New Roman"/>
          <w:color w:val="auto"/>
          <w:szCs w:val="24"/>
        </w:rPr>
        <w:t>Ogun</w:t>
      </w:r>
      <w:proofErr w:type="spellEnd"/>
      <w:r w:rsidRPr="00A90299">
        <w:rPr>
          <w:rFonts w:cs="Times New Roman"/>
          <w:color w:val="auto"/>
          <w:szCs w:val="24"/>
        </w:rPr>
        <w:t xml:space="preserve"> State, </w:t>
      </w:r>
      <w:proofErr w:type="spellStart"/>
      <w:r w:rsidRPr="00A90299">
        <w:rPr>
          <w:rFonts w:cs="Times New Roman"/>
          <w:color w:val="auto"/>
          <w:szCs w:val="24"/>
        </w:rPr>
        <w:t>TobilolaAjihun</w:t>
      </w:r>
      <w:proofErr w:type="spellEnd"/>
      <w:r w:rsidRPr="00A90299">
        <w:rPr>
          <w:rFonts w:cs="Times New Roman"/>
          <w:color w:val="auto"/>
          <w:szCs w:val="24"/>
        </w:rPr>
        <w:t xml:space="preserve"> killed herself after her longtime boyfriend, Simeon </w:t>
      </w:r>
      <w:proofErr w:type="spellStart"/>
      <w:r w:rsidRPr="00A90299">
        <w:rPr>
          <w:rFonts w:cs="Times New Roman"/>
          <w:color w:val="auto"/>
          <w:szCs w:val="24"/>
        </w:rPr>
        <w:t>Akinremi</w:t>
      </w:r>
      <w:proofErr w:type="spellEnd"/>
      <w:r w:rsidRPr="00A90299">
        <w:rPr>
          <w:rFonts w:cs="Times New Roman"/>
          <w:color w:val="auto"/>
          <w:szCs w:val="24"/>
        </w:rPr>
        <w:t xml:space="preserve">, rejected her pregnancy. Her suicide note read, "Please, I killed myself by taking rat poison because he rejected my pregnancy. I was sincere to him and I never double-dated. So, I decided to take my life and my God will revenge because I did not forgive him." (News watch “Woman Commits suicide”). In the case of </w:t>
      </w:r>
      <w:proofErr w:type="spellStart"/>
      <w:r w:rsidRPr="00A90299">
        <w:rPr>
          <w:rFonts w:cs="Times New Roman"/>
          <w:color w:val="auto"/>
          <w:szCs w:val="24"/>
        </w:rPr>
        <w:t>Ajihun</w:t>
      </w:r>
      <w:proofErr w:type="spellEnd"/>
      <w:r w:rsidRPr="00A90299">
        <w:rPr>
          <w:rFonts w:cs="Times New Roman"/>
          <w:color w:val="auto"/>
          <w:szCs w:val="24"/>
        </w:rPr>
        <w:t>, it is clear from her suicide note that disappointment at the deceit of her longtime boyfriend caused her suicide</w:t>
      </w:r>
    </w:p>
    <w:p w14:paraId="2F669FE9" w14:textId="77777777" w:rsidR="0007612F" w:rsidRPr="00A90299" w:rsidRDefault="0007612F" w:rsidP="00C220EF">
      <w:pPr>
        <w:spacing w:after="0" w:line="276" w:lineRule="auto"/>
        <w:ind w:firstLine="720"/>
        <w:jc w:val="both"/>
        <w:rPr>
          <w:rFonts w:cs="Times New Roman"/>
          <w:color w:val="auto"/>
          <w:szCs w:val="24"/>
        </w:rPr>
      </w:pPr>
      <w:r w:rsidRPr="00A90299">
        <w:rPr>
          <w:rFonts w:cs="Times New Roman"/>
          <w:color w:val="auto"/>
          <w:szCs w:val="24"/>
        </w:rPr>
        <w:t xml:space="preserve">In </w:t>
      </w:r>
      <w:proofErr w:type="spellStart"/>
      <w:r w:rsidRPr="00A90299">
        <w:rPr>
          <w:rFonts w:cs="Times New Roman"/>
          <w:color w:val="auto"/>
          <w:szCs w:val="24"/>
        </w:rPr>
        <w:t>Katsina</w:t>
      </w:r>
      <w:proofErr w:type="spellEnd"/>
      <w:r w:rsidRPr="00A90299">
        <w:rPr>
          <w:rFonts w:cs="Times New Roman"/>
          <w:color w:val="auto"/>
          <w:szCs w:val="24"/>
        </w:rPr>
        <w:t xml:space="preserve"> State, </w:t>
      </w:r>
      <w:proofErr w:type="spellStart"/>
      <w:r w:rsidRPr="00A90299">
        <w:rPr>
          <w:rFonts w:cs="Times New Roman"/>
          <w:color w:val="auto"/>
          <w:szCs w:val="24"/>
        </w:rPr>
        <w:t>Salamatu</w:t>
      </w:r>
      <w:proofErr w:type="spellEnd"/>
      <w:r w:rsidRPr="00A90299">
        <w:rPr>
          <w:rFonts w:cs="Times New Roman"/>
          <w:color w:val="auto"/>
          <w:szCs w:val="24"/>
        </w:rPr>
        <w:t xml:space="preserve"> Umar revealed that a 36- year-old man, Sabo Lawal, was said to have committed suicide by hanging himself with an electric cable in his house at the abattoir area of the town on July1 2017. According to the witness, Lawal was a drug </w:t>
      </w:r>
      <w:r w:rsidRPr="00A90299">
        <w:rPr>
          <w:rFonts w:cs="Times New Roman"/>
          <w:color w:val="auto"/>
          <w:szCs w:val="24"/>
        </w:rPr>
        <w:lastRenderedPageBreak/>
        <w:t>addict and had been living alone since he divorced his wife a few months ago. Whereas the other examples dealt with are more of emotional stressors, Lawal’s is due to the effects of drugs.</w:t>
      </w:r>
    </w:p>
    <w:p w14:paraId="0F117AAD" w14:textId="77777777" w:rsidR="0007612F" w:rsidRPr="00A90299" w:rsidRDefault="0007612F" w:rsidP="00C220EF">
      <w:pPr>
        <w:spacing w:after="0" w:line="276" w:lineRule="auto"/>
        <w:ind w:firstLine="720"/>
        <w:jc w:val="both"/>
        <w:rPr>
          <w:rFonts w:cs="Times New Roman"/>
          <w:color w:val="auto"/>
          <w:szCs w:val="24"/>
        </w:rPr>
      </w:pPr>
      <w:proofErr w:type="spellStart"/>
      <w:r w:rsidRPr="00A90299">
        <w:rPr>
          <w:rFonts w:cs="Times New Roman"/>
          <w:color w:val="auto"/>
          <w:szCs w:val="24"/>
        </w:rPr>
        <w:t>OgbonnaSylvanus</w:t>
      </w:r>
      <w:proofErr w:type="spellEnd"/>
      <w:r w:rsidRPr="00A90299">
        <w:rPr>
          <w:rFonts w:cs="Times New Roman"/>
          <w:color w:val="auto"/>
          <w:szCs w:val="24"/>
        </w:rPr>
        <w:t xml:space="preserve"> affirmed the reality of suicide in Nigeria when he states that, Andrew </w:t>
      </w:r>
      <w:proofErr w:type="spellStart"/>
      <w:r w:rsidRPr="00A90299">
        <w:rPr>
          <w:rFonts w:cs="Times New Roman"/>
          <w:color w:val="auto"/>
          <w:szCs w:val="24"/>
        </w:rPr>
        <w:t>Uba</w:t>
      </w:r>
      <w:proofErr w:type="spellEnd"/>
      <w:r w:rsidRPr="00A90299">
        <w:rPr>
          <w:rFonts w:cs="Times New Roman"/>
          <w:color w:val="auto"/>
          <w:szCs w:val="24"/>
        </w:rPr>
        <w:t xml:space="preserve">, in </w:t>
      </w:r>
      <w:proofErr w:type="spellStart"/>
      <w:r w:rsidRPr="00A90299">
        <w:rPr>
          <w:rFonts w:cs="Times New Roman"/>
          <w:color w:val="auto"/>
          <w:szCs w:val="24"/>
        </w:rPr>
        <w:t>Okigwe</w:t>
      </w:r>
      <w:proofErr w:type="spellEnd"/>
      <w:r w:rsidRPr="00A90299">
        <w:rPr>
          <w:rFonts w:cs="Times New Roman"/>
          <w:color w:val="auto"/>
          <w:szCs w:val="24"/>
        </w:rPr>
        <w:t xml:space="preserve">, Imo State, reportedly committed suicide over Manchester United's inability to win the UEFA Champion's league final on Saturday after placing a One hundred naira bet on them to win ahead of FC Barcelona, reports said. A few days before </w:t>
      </w:r>
      <w:proofErr w:type="spellStart"/>
      <w:r w:rsidRPr="00A90299">
        <w:rPr>
          <w:rFonts w:cs="Times New Roman"/>
          <w:color w:val="auto"/>
          <w:szCs w:val="24"/>
        </w:rPr>
        <w:t>Uba's</w:t>
      </w:r>
      <w:proofErr w:type="spellEnd"/>
      <w:r w:rsidRPr="00A90299">
        <w:rPr>
          <w:rFonts w:cs="Times New Roman"/>
          <w:color w:val="auto"/>
          <w:szCs w:val="24"/>
        </w:rPr>
        <w:t xml:space="preserve"> death, a twenty-nine-year-old man, Emmanuel Peter, allegedly committed suicide in the </w:t>
      </w:r>
      <w:proofErr w:type="spellStart"/>
      <w:r w:rsidRPr="00A90299">
        <w:rPr>
          <w:rFonts w:cs="Times New Roman"/>
          <w:color w:val="auto"/>
          <w:szCs w:val="24"/>
        </w:rPr>
        <w:t>Girei</w:t>
      </w:r>
      <w:proofErr w:type="spellEnd"/>
      <w:r w:rsidRPr="00A90299">
        <w:rPr>
          <w:rFonts w:cs="Times New Roman"/>
          <w:color w:val="auto"/>
          <w:szCs w:val="24"/>
        </w:rPr>
        <w:t xml:space="preserve"> Local Government Area of Adamawa State after medical results revealed that he was HIV positive (oral interview). Whereas </w:t>
      </w:r>
      <w:proofErr w:type="spellStart"/>
      <w:r w:rsidRPr="00A90299">
        <w:rPr>
          <w:rFonts w:cs="Times New Roman"/>
          <w:color w:val="auto"/>
          <w:szCs w:val="24"/>
        </w:rPr>
        <w:t>Uba’s</w:t>
      </w:r>
      <w:proofErr w:type="spellEnd"/>
      <w:r w:rsidRPr="00A90299">
        <w:rPr>
          <w:rFonts w:cs="Times New Roman"/>
          <w:color w:val="auto"/>
          <w:szCs w:val="24"/>
        </w:rPr>
        <w:t xml:space="preserve"> case could be said to be one that was self-inflicted, apparently, the Manchester United loss was what he could not live without. Given the second suicide died for a cause that others have surmounted. It therefore goes to say that peoples’ ability to handle the issues that causes suicide vary. No doubt, Nigeria has witnessed an increase in the number of suicide cases recently; and the causes of the deaths vary irrespective of sexes, while the method used predominantly are hanging, followed by </w:t>
      </w:r>
      <w:proofErr w:type="spellStart"/>
      <w:r w:rsidRPr="00A90299">
        <w:rPr>
          <w:rFonts w:cs="Times New Roman"/>
          <w:color w:val="auto"/>
          <w:szCs w:val="24"/>
        </w:rPr>
        <w:t>selfpoisoning</w:t>
      </w:r>
      <w:proofErr w:type="spellEnd"/>
      <w:r w:rsidRPr="00A90299">
        <w:rPr>
          <w:rFonts w:cs="Times New Roman"/>
          <w:color w:val="auto"/>
          <w:szCs w:val="24"/>
        </w:rPr>
        <w:t>. This may be due to Nigeria’s gun laws which prohibit ownership as in the case of United States of America.</w:t>
      </w:r>
    </w:p>
    <w:p w14:paraId="2C9BE7D6" w14:textId="77777777" w:rsidR="0007612F" w:rsidRPr="00A90299" w:rsidRDefault="0007612F" w:rsidP="00C220EF">
      <w:pPr>
        <w:spacing w:after="0" w:line="276" w:lineRule="auto"/>
        <w:ind w:firstLine="720"/>
        <w:jc w:val="both"/>
        <w:rPr>
          <w:rFonts w:cs="Times New Roman"/>
          <w:color w:val="auto"/>
          <w:szCs w:val="24"/>
        </w:rPr>
      </w:pPr>
      <w:r w:rsidRPr="00A90299">
        <w:rPr>
          <w:rFonts w:cs="Times New Roman"/>
          <w:color w:val="auto"/>
          <w:szCs w:val="24"/>
        </w:rPr>
        <w:t>In a report released by the International Association for Suicide Prevention (ASP), the number of reported cases for 2009 was 21,500, and the statistics has continued to increase. Most of the reported cases, according to the IASP, resulted from the complex interaction of causal factors, including mental illness, poverty, substance abuse, social isolation, losses, relationship difficulties and workplace problems. The main methods used by the victims, IASP says, are hanging, shooting with fire arms and poisoning.</w:t>
      </w:r>
    </w:p>
    <w:p w14:paraId="7419BDED" w14:textId="116C4793" w:rsidR="0007612F" w:rsidRPr="00A90299" w:rsidRDefault="0007612F" w:rsidP="00C220EF">
      <w:pPr>
        <w:spacing w:after="0" w:line="276" w:lineRule="auto"/>
        <w:ind w:firstLine="720"/>
        <w:jc w:val="both"/>
        <w:rPr>
          <w:rFonts w:cs="Times New Roman"/>
          <w:color w:val="auto"/>
          <w:szCs w:val="24"/>
        </w:rPr>
      </w:pPr>
      <w:r w:rsidRPr="00A90299">
        <w:rPr>
          <w:rFonts w:cs="Times New Roman"/>
          <w:color w:val="auto"/>
          <w:szCs w:val="24"/>
        </w:rPr>
        <w:t xml:space="preserve">According to </w:t>
      </w:r>
      <w:proofErr w:type="spellStart"/>
      <w:r w:rsidRPr="00A90299">
        <w:rPr>
          <w:rFonts w:cs="Times New Roman"/>
          <w:color w:val="auto"/>
          <w:szCs w:val="24"/>
        </w:rPr>
        <w:t>Adeoye</w:t>
      </w:r>
      <w:proofErr w:type="spellEnd"/>
      <w:r w:rsidR="00C220EF">
        <w:rPr>
          <w:rFonts w:cs="Times New Roman"/>
          <w:color w:val="auto"/>
          <w:szCs w:val="24"/>
        </w:rPr>
        <w:t xml:space="preserve"> </w:t>
      </w:r>
      <w:proofErr w:type="spellStart"/>
      <w:r w:rsidRPr="00A90299">
        <w:rPr>
          <w:rFonts w:cs="Times New Roman"/>
          <w:color w:val="auto"/>
          <w:szCs w:val="24"/>
        </w:rPr>
        <w:t>Oyewole</w:t>
      </w:r>
      <w:proofErr w:type="spellEnd"/>
      <w:r w:rsidRPr="00A90299">
        <w:rPr>
          <w:rFonts w:cs="Times New Roman"/>
          <w:color w:val="auto"/>
          <w:szCs w:val="24"/>
        </w:rPr>
        <w:t xml:space="preserve"> (2017), though there is an increase in the number of people committing suicide, cases of this nature have always occurred but people were hardly open about them. In his words, "Suicide is not just happening. It's just that Africans have mechanisms in their culture and religion that hide it. It is often considered a taboo for anyone to broadcast information that pertains to suicide, especially when it concerns royalty (oral interview). In the past, we have had so many kings and monarchs that committed suicide, but no one was willing to discuss such incidents. The implication of this is that suicide is underreporting of suicides and even the police do not get to hear about it because of the stigma attached to it. So, under-reportage is a major challenge in ascertaining the accurate statistics on suicide rate in Nigeria.</w:t>
      </w:r>
    </w:p>
    <w:p w14:paraId="1A982E5A" w14:textId="77777777" w:rsidR="0007612F" w:rsidRPr="00A90299" w:rsidRDefault="0007612F" w:rsidP="00C220EF">
      <w:pPr>
        <w:spacing w:after="0" w:line="276" w:lineRule="auto"/>
        <w:ind w:firstLine="720"/>
        <w:jc w:val="both"/>
        <w:rPr>
          <w:rFonts w:cs="Times New Roman"/>
          <w:color w:val="auto"/>
          <w:szCs w:val="24"/>
        </w:rPr>
      </w:pPr>
      <w:r w:rsidRPr="00A90299">
        <w:rPr>
          <w:rFonts w:cs="Times New Roman"/>
          <w:color w:val="auto"/>
          <w:szCs w:val="24"/>
        </w:rPr>
        <w:t xml:space="preserve">The Telegraph Newspaper (2010), in a six months’ review, maintained that recession is one of the reasons for the increase in suicide rate in Nigeria. It pointed out that “seven states are the worse hit by the wave of suicide. In the review, out of the 62 recorded </w:t>
      </w:r>
      <w:r w:rsidRPr="00A90299">
        <w:rPr>
          <w:rFonts w:cs="Times New Roman"/>
          <w:color w:val="auto"/>
          <w:szCs w:val="24"/>
        </w:rPr>
        <w:lastRenderedPageBreak/>
        <w:t>cases, Ogun and Lagos State had the highest record of 25 and 12 cases respectively. Other states include Ebonyi state 10, Delta State 4, Oyo State 4 and Ondo State 1. As opined by Telegraph, the high rate of suicide ravaging the Nigerian state is being aggravated by the declining economy of Nigeria</w:t>
      </w:r>
    </w:p>
    <w:p w14:paraId="5B36F2E8" w14:textId="77777777" w:rsidR="0007612F" w:rsidRPr="00A90299" w:rsidRDefault="0007612F" w:rsidP="00C220EF">
      <w:pPr>
        <w:spacing w:after="0" w:line="276" w:lineRule="auto"/>
        <w:ind w:firstLine="720"/>
        <w:jc w:val="both"/>
        <w:rPr>
          <w:rFonts w:cs="Times New Roman"/>
          <w:color w:val="auto"/>
          <w:szCs w:val="24"/>
        </w:rPr>
      </w:pPr>
      <w:r w:rsidRPr="00A90299">
        <w:rPr>
          <w:rFonts w:cs="Times New Roman"/>
          <w:color w:val="auto"/>
          <w:szCs w:val="24"/>
        </w:rPr>
        <w:t>As in the case with Nigeria, suicide has been made illegal in many societies. For example, Plato, the ancient Greek Philosopher vehemently disapproved of suicide (Carrick, 2001). Generally, ancient Roman Governments countered suicide because the nation tended to lose assets such as slaves and soldiers. Moreover, Judaism clearly prohibited suicide except when one faced capture by an enemy, as in the mass suicides of Masada (</w:t>
      </w:r>
      <w:proofErr w:type="spellStart"/>
      <w:r w:rsidRPr="00A90299">
        <w:rPr>
          <w:rFonts w:cs="Times New Roman"/>
          <w:color w:val="auto"/>
          <w:szCs w:val="24"/>
        </w:rPr>
        <w:t>Witztum</w:t>
      </w:r>
      <w:proofErr w:type="spellEnd"/>
      <w:r w:rsidRPr="00A90299">
        <w:rPr>
          <w:rFonts w:cs="Times New Roman"/>
          <w:color w:val="auto"/>
          <w:szCs w:val="24"/>
        </w:rPr>
        <w:t xml:space="preserve"> and Stein, 2012).</w:t>
      </w:r>
    </w:p>
    <w:p w14:paraId="6611A1AB" w14:textId="77777777" w:rsidR="0007612F" w:rsidRPr="00A90299" w:rsidRDefault="0007612F" w:rsidP="00C220EF">
      <w:pPr>
        <w:spacing w:after="0" w:line="276" w:lineRule="auto"/>
        <w:ind w:firstLine="720"/>
        <w:jc w:val="both"/>
        <w:rPr>
          <w:rFonts w:cs="Times New Roman"/>
          <w:color w:val="auto"/>
          <w:szCs w:val="24"/>
        </w:rPr>
      </w:pPr>
      <w:r w:rsidRPr="00A90299">
        <w:rPr>
          <w:rFonts w:cs="Times New Roman"/>
          <w:color w:val="auto"/>
          <w:szCs w:val="24"/>
        </w:rPr>
        <w:t xml:space="preserve">In the South-Western part of Nigeria, particularly among the </w:t>
      </w:r>
      <w:proofErr w:type="spellStart"/>
      <w:r w:rsidRPr="00A90299">
        <w:rPr>
          <w:rFonts w:cs="Times New Roman"/>
          <w:color w:val="auto"/>
          <w:szCs w:val="24"/>
        </w:rPr>
        <w:t>Yorubas</w:t>
      </w:r>
      <w:proofErr w:type="spellEnd"/>
      <w:r w:rsidRPr="00A90299">
        <w:rPr>
          <w:rFonts w:cs="Times New Roman"/>
          <w:color w:val="auto"/>
          <w:szCs w:val="24"/>
        </w:rPr>
        <w:t>, suicide is seen as “bad death” (</w:t>
      </w:r>
      <w:proofErr w:type="spellStart"/>
      <w:r w:rsidRPr="00A90299">
        <w:rPr>
          <w:rFonts w:cs="Times New Roman"/>
          <w:color w:val="auto"/>
          <w:szCs w:val="24"/>
        </w:rPr>
        <w:t>Omomia</w:t>
      </w:r>
      <w:proofErr w:type="spellEnd"/>
      <w:r w:rsidRPr="00A90299">
        <w:rPr>
          <w:rFonts w:cs="Times New Roman"/>
          <w:color w:val="auto"/>
          <w:szCs w:val="24"/>
        </w:rPr>
        <w:t>, 2009). Therefore, those who commit suicide are not given full burial rites but are buried in the “bad bush” (otherwise called evil forest) outside the village (</w:t>
      </w:r>
      <w:proofErr w:type="spellStart"/>
      <w:r w:rsidRPr="00A90299">
        <w:rPr>
          <w:rFonts w:cs="Times New Roman"/>
          <w:color w:val="auto"/>
          <w:szCs w:val="24"/>
        </w:rPr>
        <w:t>Aderibigbe</w:t>
      </w:r>
      <w:proofErr w:type="spellEnd"/>
      <w:r w:rsidRPr="00A90299">
        <w:rPr>
          <w:rFonts w:cs="Times New Roman"/>
          <w:color w:val="auto"/>
          <w:szCs w:val="24"/>
        </w:rPr>
        <w:t xml:space="preserve">, 2007). However, the researcher notes that there may be exceptions to the general rules concerning suicide among the Yoruba. Smith maintains that ''an </w:t>
      </w:r>
      <w:proofErr w:type="spellStart"/>
      <w:r w:rsidRPr="00A90299">
        <w:rPr>
          <w:rFonts w:cs="Times New Roman"/>
          <w:color w:val="auto"/>
          <w:szCs w:val="24"/>
        </w:rPr>
        <w:t>Aremo</w:t>
      </w:r>
      <w:proofErr w:type="spellEnd"/>
      <w:r w:rsidRPr="00A90299">
        <w:rPr>
          <w:rFonts w:cs="Times New Roman"/>
          <w:color w:val="auto"/>
          <w:szCs w:val="24"/>
        </w:rPr>
        <w:t xml:space="preserve"> (that is the eldest son of the </w:t>
      </w:r>
      <w:proofErr w:type="spellStart"/>
      <w:r w:rsidRPr="00A90299">
        <w:rPr>
          <w:rFonts w:cs="Times New Roman"/>
          <w:color w:val="auto"/>
          <w:szCs w:val="24"/>
        </w:rPr>
        <w:t>Alafin</w:t>
      </w:r>
      <w:proofErr w:type="spellEnd"/>
      <w:r w:rsidRPr="00A90299">
        <w:rPr>
          <w:rFonts w:cs="Times New Roman"/>
          <w:color w:val="auto"/>
          <w:szCs w:val="24"/>
        </w:rPr>
        <w:t xml:space="preserve">), is expected to kill himself on the death of his father. This is due to the fact that, the </w:t>
      </w:r>
      <w:proofErr w:type="spellStart"/>
      <w:r w:rsidRPr="00A90299">
        <w:rPr>
          <w:rFonts w:cs="Times New Roman"/>
          <w:color w:val="auto"/>
          <w:szCs w:val="24"/>
        </w:rPr>
        <w:t>Aremo</w:t>
      </w:r>
      <w:proofErr w:type="spellEnd"/>
      <w:r w:rsidRPr="00A90299">
        <w:rPr>
          <w:rFonts w:cs="Times New Roman"/>
          <w:color w:val="auto"/>
          <w:szCs w:val="24"/>
        </w:rPr>
        <w:t xml:space="preserve">, who may be overambitious, is then eliminated from wishing to succeed his father. This aspect of suicide for the rejected </w:t>
      </w:r>
      <w:proofErr w:type="spellStart"/>
      <w:r w:rsidRPr="00A90299">
        <w:rPr>
          <w:rFonts w:cs="Times New Roman"/>
          <w:color w:val="auto"/>
          <w:szCs w:val="24"/>
        </w:rPr>
        <w:t>Alafin</w:t>
      </w:r>
      <w:proofErr w:type="spellEnd"/>
      <w:r w:rsidRPr="00A90299">
        <w:rPr>
          <w:rFonts w:cs="Times New Roman"/>
          <w:color w:val="auto"/>
          <w:szCs w:val="24"/>
        </w:rPr>
        <w:t xml:space="preserve">, according to Smith started from the 1700-1730, during the reign of </w:t>
      </w:r>
      <w:proofErr w:type="spellStart"/>
      <w:r w:rsidRPr="00A90299">
        <w:rPr>
          <w:rFonts w:cs="Times New Roman"/>
          <w:color w:val="auto"/>
          <w:szCs w:val="24"/>
        </w:rPr>
        <w:t>Agaju</w:t>
      </w:r>
      <w:proofErr w:type="spellEnd"/>
      <w:r w:rsidRPr="00A90299">
        <w:rPr>
          <w:rFonts w:cs="Times New Roman"/>
          <w:color w:val="auto"/>
          <w:szCs w:val="24"/>
        </w:rPr>
        <w:t xml:space="preserve"> and </w:t>
      </w:r>
      <w:proofErr w:type="spellStart"/>
      <w:r w:rsidRPr="00A90299">
        <w:rPr>
          <w:rFonts w:cs="Times New Roman"/>
          <w:color w:val="auto"/>
          <w:szCs w:val="24"/>
        </w:rPr>
        <w:t>Abiodun</w:t>
      </w:r>
      <w:proofErr w:type="spellEnd"/>
      <w:r w:rsidRPr="00A90299">
        <w:rPr>
          <w:rFonts w:cs="Times New Roman"/>
          <w:color w:val="auto"/>
          <w:szCs w:val="24"/>
        </w:rPr>
        <w:t xml:space="preserve">, and the rejected </w:t>
      </w:r>
      <w:proofErr w:type="spellStart"/>
      <w:r w:rsidRPr="00A90299">
        <w:rPr>
          <w:rFonts w:cs="Times New Roman"/>
          <w:color w:val="auto"/>
          <w:szCs w:val="24"/>
        </w:rPr>
        <w:t>Alafin’s</w:t>
      </w:r>
      <w:proofErr w:type="spellEnd"/>
      <w:r w:rsidRPr="00A90299">
        <w:rPr>
          <w:rFonts w:cs="Times New Roman"/>
          <w:color w:val="auto"/>
          <w:szCs w:val="24"/>
        </w:rPr>
        <w:t xml:space="preserve"> oldest son was expected to die with his rejected father''. From the Yoruba example, it is evident that there were culturally sanctions suicide.</w:t>
      </w:r>
    </w:p>
    <w:p w14:paraId="4D7412D5" w14:textId="77777777" w:rsidR="0007612F" w:rsidRPr="00A90299" w:rsidRDefault="0007612F" w:rsidP="00C220EF">
      <w:pPr>
        <w:spacing w:after="0" w:line="276" w:lineRule="auto"/>
        <w:ind w:firstLine="720"/>
        <w:jc w:val="both"/>
        <w:rPr>
          <w:rFonts w:cs="Times New Roman"/>
          <w:color w:val="auto"/>
          <w:szCs w:val="24"/>
        </w:rPr>
      </w:pPr>
      <w:r w:rsidRPr="00A90299">
        <w:rPr>
          <w:rFonts w:cs="Times New Roman"/>
          <w:color w:val="auto"/>
          <w:szCs w:val="24"/>
        </w:rPr>
        <w:t xml:space="preserve">Moreover, suicide has been reflected in their thought as </w:t>
      </w:r>
      <w:proofErr w:type="spellStart"/>
      <w:r w:rsidRPr="00A90299">
        <w:rPr>
          <w:rFonts w:cs="Times New Roman"/>
          <w:color w:val="auto"/>
          <w:szCs w:val="24"/>
        </w:rPr>
        <w:t>ikuyaj’esin</w:t>
      </w:r>
      <w:proofErr w:type="spellEnd"/>
      <w:r w:rsidRPr="00A90299">
        <w:rPr>
          <w:rFonts w:cs="Times New Roman"/>
          <w:color w:val="auto"/>
          <w:szCs w:val="24"/>
        </w:rPr>
        <w:t xml:space="preserve"> (death is preferable to shame, </w:t>
      </w:r>
      <w:proofErr w:type="spellStart"/>
      <w:r w:rsidRPr="00A90299">
        <w:rPr>
          <w:rFonts w:cs="Times New Roman"/>
          <w:color w:val="auto"/>
          <w:szCs w:val="24"/>
        </w:rPr>
        <w:t>dishonour</w:t>
      </w:r>
      <w:proofErr w:type="spellEnd"/>
      <w:r w:rsidRPr="00A90299">
        <w:rPr>
          <w:rFonts w:cs="Times New Roman"/>
          <w:color w:val="auto"/>
          <w:szCs w:val="24"/>
        </w:rPr>
        <w:t xml:space="preserve"> and indignity). Thus, according to Asiata (2010), dignity plays a significant role in the choice of suicide. Here, death (</w:t>
      </w:r>
      <w:proofErr w:type="spellStart"/>
      <w:r w:rsidRPr="00A90299">
        <w:rPr>
          <w:rFonts w:cs="Times New Roman"/>
          <w:color w:val="auto"/>
          <w:szCs w:val="24"/>
        </w:rPr>
        <w:t>iku</w:t>
      </w:r>
      <w:proofErr w:type="spellEnd"/>
      <w:r w:rsidRPr="00A90299">
        <w:rPr>
          <w:rFonts w:cs="Times New Roman"/>
          <w:color w:val="auto"/>
          <w:szCs w:val="24"/>
        </w:rPr>
        <w:t>) is conceived as a better option than shame (</w:t>
      </w:r>
      <w:proofErr w:type="spellStart"/>
      <w:r w:rsidRPr="00A90299">
        <w:rPr>
          <w:rFonts w:cs="Times New Roman"/>
          <w:color w:val="auto"/>
          <w:szCs w:val="24"/>
        </w:rPr>
        <w:t>esin</w:t>
      </w:r>
      <w:proofErr w:type="spellEnd"/>
      <w:r w:rsidRPr="00A90299">
        <w:rPr>
          <w:rFonts w:cs="Times New Roman"/>
          <w:color w:val="auto"/>
          <w:szCs w:val="24"/>
        </w:rPr>
        <w:t xml:space="preserve">). Mazrui explained further the Yoruba rationale for suicide when he wrote, “suicide becomes respectable when the life which it ends had at once aspired to great heights and is now descended to such depths”. Asiata (2010) further avers that ''such a life in essence lacks quality and value, devoid of the features of a good life and thus not worth living''. The Yoruba beliefs for a life worth living are described thus: aye </w:t>
      </w:r>
      <w:proofErr w:type="spellStart"/>
      <w:r w:rsidRPr="00A90299">
        <w:rPr>
          <w:rFonts w:cs="Times New Roman"/>
          <w:color w:val="auto"/>
          <w:szCs w:val="24"/>
        </w:rPr>
        <w:t>alaafia</w:t>
      </w:r>
      <w:proofErr w:type="spellEnd"/>
      <w:r w:rsidRPr="00A90299">
        <w:rPr>
          <w:rFonts w:cs="Times New Roman"/>
          <w:color w:val="auto"/>
          <w:szCs w:val="24"/>
        </w:rPr>
        <w:t xml:space="preserve">, </w:t>
      </w:r>
      <w:proofErr w:type="spellStart"/>
      <w:r w:rsidRPr="00A90299">
        <w:rPr>
          <w:rFonts w:cs="Times New Roman"/>
          <w:color w:val="auto"/>
          <w:szCs w:val="24"/>
        </w:rPr>
        <w:t>irorunatiidera</w:t>
      </w:r>
      <w:proofErr w:type="spellEnd"/>
      <w:r w:rsidRPr="00A90299">
        <w:rPr>
          <w:rFonts w:cs="Times New Roman"/>
          <w:color w:val="auto"/>
          <w:szCs w:val="24"/>
        </w:rPr>
        <w:t xml:space="preserve"> (a healthy life devoid of pain and suffering). For the Yoruba, when it comes to the issue of autonomy and competence as regards deciding on suicide, they would metaphorically claim that </w:t>
      </w:r>
      <w:proofErr w:type="spellStart"/>
      <w:r w:rsidRPr="00A90299">
        <w:rPr>
          <w:rFonts w:cs="Times New Roman"/>
          <w:color w:val="auto"/>
          <w:szCs w:val="24"/>
        </w:rPr>
        <w:t>bosewuni</w:t>
      </w:r>
      <w:proofErr w:type="spellEnd"/>
      <w:r w:rsidRPr="00A90299">
        <w:rPr>
          <w:rFonts w:cs="Times New Roman"/>
          <w:color w:val="auto"/>
          <w:szCs w:val="24"/>
        </w:rPr>
        <w:t xml:space="preserve"> lase </w:t>
      </w:r>
      <w:proofErr w:type="spellStart"/>
      <w:r w:rsidRPr="00A90299">
        <w:rPr>
          <w:rFonts w:cs="Times New Roman"/>
          <w:color w:val="auto"/>
          <w:szCs w:val="24"/>
        </w:rPr>
        <w:t>imoleeni</w:t>
      </w:r>
      <w:proofErr w:type="spellEnd"/>
      <w:r w:rsidRPr="00A90299">
        <w:rPr>
          <w:rFonts w:cs="Times New Roman"/>
          <w:color w:val="auto"/>
          <w:szCs w:val="24"/>
        </w:rPr>
        <w:t xml:space="preserve"> (one determines one’s fate the way one deems fit) (Asiata 57). This understanding of life creates room for suicide.</w:t>
      </w:r>
    </w:p>
    <w:p w14:paraId="79035CED" w14:textId="77777777" w:rsidR="0007612F" w:rsidRPr="00A90299" w:rsidRDefault="0007612F" w:rsidP="00C220EF">
      <w:pPr>
        <w:spacing w:after="0" w:line="276" w:lineRule="auto"/>
        <w:ind w:firstLine="720"/>
        <w:jc w:val="both"/>
        <w:rPr>
          <w:rFonts w:cs="Times New Roman"/>
          <w:color w:val="auto"/>
          <w:szCs w:val="24"/>
        </w:rPr>
      </w:pPr>
      <w:r w:rsidRPr="00A90299">
        <w:rPr>
          <w:rFonts w:cs="Times New Roman"/>
          <w:color w:val="auto"/>
          <w:szCs w:val="24"/>
        </w:rPr>
        <w:t xml:space="preserve">According to </w:t>
      </w:r>
      <w:proofErr w:type="spellStart"/>
      <w:r w:rsidRPr="00A90299">
        <w:rPr>
          <w:rFonts w:cs="Times New Roman"/>
          <w:color w:val="auto"/>
          <w:szCs w:val="24"/>
        </w:rPr>
        <w:t>Aderibigbe</w:t>
      </w:r>
      <w:proofErr w:type="spellEnd"/>
      <w:r w:rsidRPr="00A90299">
        <w:rPr>
          <w:rFonts w:cs="Times New Roman"/>
          <w:color w:val="auto"/>
          <w:szCs w:val="24"/>
        </w:rPr>
        <w:t xml:space="preserve"> (2007), suicide committed for certain reasons such as escaping terminal illness, being captured in wars, protecting family and personal </w:t>
      </w:r>
      <w:proofErr w:type="spellStart"/>
      <w:r w:rsidRPr="00A90299">
        <w:rPr>
          <w:rFonts w:cs="Times New Roman"/>
          <w:color w:val="auto"/>
          <w:szCs w:val="24"/>
        </w:rPr>
        <w:t>honours</w:t>
      </w:r>
      <w:proofErr w:type="spellEnd"/>
      <w:r w:rsidRPr="00A90299">
        <w:rPr>
          <w:rFonts w:cs="Times New Roman"/>
          <w:color w:val="auto"/>
          <w:szCs w:val="24"/>
        </w:rPr>
        <w:t xml:space="preserve">, avoiding shame and disgrace, either personal or communal is not only tolerated, but is </w:t>
      </w:r>
      <w:r w:rsidRPr="00A90299">
        <w:rPr>
          <w:rFonts w:cs="Times New Roman"/>
          <w:color w:val="auto"/>
          <w:szCs w:val="24"/>
        </w:rPr>
        <w:lastRenderedPageBreak/>
        <w:t>praised for being a demonstration of rare courage among the Yoruba. For instance, a defeated Yoruba Balogun who engages in heroic suicide to avoid shame as a defeated general is praised for such act.</w:t>
      </w:r>
    </w:p>
    <w:p w14:paraId="1110F15A" w14:textId="77777777" w:rsidR="0007612F" w:rsidRPr="00A90299" w:rsidRDefault="0007612F" w:rsidP="00C220EF">
      <w:pPr>
        <w:spacing w:after="0" w:line="276" w:lineRule="auto"/>
        <w:ind w:firstLine="720"/>
        <w:jc w:val="both"/>
        <w:rPr>
          <w:rFonts w:cs="Times New Roman"/>
          <w:color w:val="auto"/>
          <w:szCs w:val="24"/>
        </w:rPr>
      </w:pPr>
      <w:r w:rsidRPr="00A90299">
        <w:rPr>
          <w:rFonts w:cs="Times New Roman"/>
          <w:color w:val="auto"/>
          <w:szCs w:val="24"/>
        </w:rPr>
        <w:t>In Eastern Nigeria particularly among the Igbos, because of the prime place that life occupies in Igbo philosophy, Obi maintains that everything that the Igbo does is geared towards the preservation of life: Eating, drinking, sacrifices, rituals and rites, kinship, taboos and other moral provisions, worship and even the existence of sacred specialists is for the preservation of life. Nothing is done without a bearing to life. Therefore, the Igbo does everything in his or her power to preserve this life and suicide is not an option.</w:t>
      </w:r>
    </w:p>
    <w:p w14:paraId="5207C9E8" w14:textId="77777777" w:rsidR="0007612F" w:rsidRPr="00A90299" w:rsidRDefault="0007612F" w:rsidP="00A90299">
      <w:pPr>
        <w:pStyle w:val="Heading2"/>
        <w:spacing w:line="276" w:lineRule="auto"/>
        <w:rPr>
          <w:rFonts w:ascii="Times New Roman" w:hAnsi="Times New Roman" w:cs="Times New Roman"/>
          <w:color w:val="auto"/>
          <w:szCs w:val="24"/>
        </w:rPr>
      </w:pPr>
      <w:bookmarkStart w:id="26" w:name="_Toc140150689"/>
      <w:r w:rsidRPr="00A90299">
        <w:rPr>
          <w:rFonts w:ascii="Times New Roman" w:hAnsi="Times New Roman" w:cs="Times New Roman"/>
          <w:color w:val="auto"/>
          <w:szCs w:val="24"/>
        </w:rPr>
        <w:t>2.1.7</w:t>
      </w:r>
      <w:r w:rsidRPr="00A90299">
        <w:rPr>
          <w:rFonts w:ascii="Times New Roman" w:hAnsi="Times New Roman" w:cs="Times New Roman"/>
          <w:color w:val="auto"/>
          <w:szCs w:val="24"/>
        </w:rPr>
        <w:tab/>
        <w:t>Influence of Media on Suicide</w:t>
      </w:r>
      <w:bookmarkEnd w:id="26"/>
    </w:p>
    <w:p w14:paraId="0FD9BCAD" w14:textId="77777777" w:rsidR="0007612F" w:rsidRPr="00A90299" w:rsidRDefault="0007612F" w:rsidP="00C220EF">
      <w:pPr>
        <w:spacing w:after="0" w:line="276" w:lineRule="auto"/>
        <w:ind w:firstLine="720"/>
        <w:jc w:val="both"/>
        <w:rPr>
          <w:rFonts w:cs="Times New Roman"/>
          <w:color w:val="auto"/>
          <w:szCs w:val="24"/>
        </w:rPr>
      </w:pPr>
      <w:r w:rsidRPr="00A90299">
        <w:rPr>
          <w:rFonts w:cs="Times New Roman"/>
          <w:color w:val="auto"/>
          <w:szCs w:val="24"/>
        </w:rPr>
        <w:t xml:space="preserve">Reporting and portrayal of suicidal </w:t>
      </w:r>
      <w:proofErr w:type="spellStart"/>
      <w:r w:rsidRPr="00A90299">
        <w:rPr>
          <w:rFonts w:cs="Times New Roman"/>
          <w:color w:val="auto"/>
          <w:szCs w:val="24"/>
        </w:rPr>
        <w:t>behaviour</w:t>
      </w:r>
      <w:proofErr w:type="spellEnd"/>
      <w:r w:rsidRPr="00A90299">
        <w:rPr>
          <w:rFonts w:cs="Times New Roman"/>
          <w:color w:val="auto"/>
          <w:szCs w:val="24"/>
        </w:rPr>
        <w:t xml:space="preserve"> in the media may have potentially negative influences and facilitate suicidal acts by people exposed to such stimuli. Recent systematic reviews by others and ourselves (unpublished) have found overwhelming evidence for such effects. (</w:t>
      </w:r>
      <w:proofErr w:type="spellStart"/>
      <w:r w:rsidRPr="00A90299">
        <w:rPr>
          <w:rFonts w:cs="Times New Roman"/>
          <w:color w:val="auto"/>
          <w:szCs w:val="24"/>
        </w:rPr>
        <w:t>Pirkis</w:t>
      </w:r>
      <w:proofErr w:type="spellEnd"/>
      <w:r w:rsidRPr="00A90299">
        <w:rPr>
          <w:rFonts w:cs="Times New Roman"/>
          <w:color w:val="auto"/>
          <w:szCs w:val="24"/>
        </w:rPr>
        <w:t xml:space="preserve"> J, Blood RW, 2001) Evidence for the influence of media on suicidal </w:t>
      </w:r>
      <w:proofErr w:type="spellStart"/>
      <w:r w:rsidRPr="00A90299">
        <w:rPr>
          <w:rFonts w:cs="Times New Roman"/>
          <w:color w:val="auto"/>
          <w:szCs w:val="24"/>
        </w:rPr>
        <w:t>behaviour</w:t>
      </w:r>
      <w:proofErr w:type="spellEnd"/>
      <w:r w:rsidRPr="00A90299">
        <w:rPr>
          <w:rFonts w:cs="Times New Roman"/>
          <w:color w:val="auto"/>
          <w:szCs w:val="24"/>
        </w:rPr>
        <w:t xml:space="preserve"> has been shown for newspaper and television reports of actual suicides, film and television portrayals of suicides, and suicide in literature, especially suicide manuals. The potential for “suicide sites” on the internet influencing suicidal </w:t>
      </w:r>
      <w:proofErr w:type="spellStart"/>
      <w:r w:rsidRPr="00A90299">
        <w:rPr>
          <w:rFonts w:cs="Times New Roman"/>
          <w:color w:val="auto"/>
          <w:szCs w:val="24"/>
        </w:rPr>
        <w:t>behaviour</w:t>
      </w:r>
      <w:proofErr w:type="spellEnd"/>
      <w:r w:rsidRPr="00A90299">
        <w:rPr>
          <w:rFonts w:cs="Times New Roman"/>
          <w:color w:val="auto"/>
          <w:szCs w:val="24"/>
        </w:rPr>
        <w:t xml:space="preserve"> remains to be proved, but anecdotal evidence of negative influences is accumulating (</w:t>
      </w:r>
      <w:proofErr w:type="spellStart"/>
      <w:r w:rsidRPr="00A90299">
        <w:rPr>
          <w:rFonts w:cs="Times New Roman"/>
          <w:color w:val="auto"/>
          <w:szCs w:val="24"/>
        </w:rPr>
        <w:t>Alao</w:t>
      </w:r>
      <w:proofErr w:type="spellEnd"/>
      <w:r w:rsidRPr="00A90299">
        <w:rPr>
          <w:rFonts w:cs="Times New Roman"/>
          <w:color w:val="auto"/>
          <w:szCs w:val="24"/>
        </w:rPr>
        <w:t xml:space="preserve"> AO, </w:t>
      </w:r>
      <w:proofErr w:type="spellStart"/>
      <w:r w:rsidRPr="00A90299">
        <w:rPr>
          <w:rFonts w:cs="Times New Roman"/>
          <w:color w:val="auto"/>
          <w:szCs w:val="24"/>
        </w:rPr>
        <w:t>Yolles</w:t>
      </w:r>
      <w:proofErr w:type="spellEnd"/>
      <w:r w:rsidRPr="00A90299">
        <w:rPr>
          <w:rFonts w:cs="Times New Roman"/>
          <w:color w:val="auto"/>
          <w:szCs w:val="24"/>
        </w:rPr>
        <w:t xml:space="preserve"> JC, 2019)</w:t>
      </w:r>
    </w:p>
    <w:p w14:paraId="2F27E1D6" w14:textId="6EA2293B" w:rsidR="0007612F" w:rsidRPr="00A90299" w:rsidRDefault="0007612F" w:rsidP="00C220EF">
      <w:pPr>
        <w:spacing w:after="0" w:line="276" w:lineRule="auto"/>
        <w:ind w:firstLine="720"/>
        <w:jc w:val="both"/>
        <w:rPr>
          <w:rFonts w:cs="Times New Roman"/>
          <w:color w:val="auto"/>
          <w:szCs w:val="24"/>
        </w:rPr>
      </w:pPr>
      <w:r w:rsidRPr="00A90299">
        <w:rPr>
          <w:rFonts w:cs="Times New Roman"/>
          <w:color w:val="auto"/>
          <w:szCs w:val="24"/>
        </w:rPr>
        <w:t xml:space="preserve">The impact of the media on suicidal </w:t>
      </w:r>
      <w:proofErr w:type="spellStart"/>
      <w:r w:rsidRPr="00A90299">
        <w:rPr>
          <w:rFonts w:cs="Times New Roman"/>
          <w:color w:val="auto"/>
          <w:szCs w:val="24"/>
        </w:rPr>
        <w:t>behaviour</w:t>
      </w:r>
      <w:proofErr w:type="spellEnd"/>
      <w:r w:rsidRPr="00A90299">
        <w:rPr>
          <w:rFonts w:cs="Times New Roman"/>
          <w:color w:val="auto"/>
          <w:szCs w:val="24"/>
        </w:rPr>
        <w:t xml:space="preserve"> seems to be most likely when a method of suicide is specified especially when presented in detail when the story is reported or portrayed dramatically and prominently for example with photographs of the deceased or large headlines—and when suicides of celebrities are reported (Phillips D.P. 2009). Younger people seem to be most vulnerable to the influence of the media, although limited evidence also shows an impact on elderly people. Another factor is similarity between the media stimulus or model and the observer in terms of age, sex, and nationality. An important aspect of the presentation of suicide in the media is that it </w:t>
      </w:r>
      <w:r w:rsidR="00C220EF" w:rsidRPr="00A90299">
        <w:rPr>
          <w:rFonts w:cs="Times New Roman"/>
          <w:color w:val="auto"/>
          <w:szCs w:val="24"/>
        </w:rPr>
        <w:t>usually oversimplifies</w:t>
      </w:r>
      <w:r w:rsidRPr="00A90299">
        <w:rPr>
          <w:rFonts w:cs="Times New Roman"/>
          <w:color w:val="auto"/>
          <w:szCs w:val="24"/>
        </w:rPr>
        <w:t xml:space="preserve"> the causes, attributing the act to single factors such as financial disasters, broken relationships, or failure in examinations. The most common factor leading to suicide, mental illness, is often overlooked. (Fishman G, 2007)</w:t>
      </w:r>
    </w:p>
    <w:p w14:paraId="280F8FEE" w14:textId="77777777" w:rsidR="0007612F" w:rsidRPr="00A90299" w:rsidRDefault="0007612F" w:rsidP="00C220EF">
      <w:pPr>
        <w:spacing w:after="0" w:line="276" w:lineRule="auto"/>
        <w:ind w:firstLine="720"/>
        <w:jc w:val="both"/>
        <w:rPr>
          <w:rFonts w:cs="Times New Roman"/>
          <w:color w:val="auto"/>
          <w:szCs w:val="24"/>
        </w:rPr>
      </w:pPr>
      <w:r w:rsidRPr="00A90299">
        <w:rPr>
          <w:rFonts w:cs="Times New Roman"/>
          <w:color w:val="auto"/>
          <w:szCs w:val="24"/>
        </w:rPr>
        <w:t xml:space="preserve">Tackling this problem is one component of preventing suicides. Relevant questions are, therefore, how this should be done and whether it can be effective. One approach has been to produce guidelines for the media, of which there are now several. All these </w:t>
      </w:r>
      <w:proofErr w:type="spellStart"/>
      <w:r w:rsidRPr="00A90299">
        <w:rPr>
          <w:rFonts w:cs="Times New Roman"/>
          <w:color w:val="auto"/>
          <w:szCs w:val="24"/>
        </w:rPr>
        <w:t>emphasise</w:t>
      </w:r>
      <w:proofErr w:type="spellEnd"/>
      <w:r w:rsidRPr="00A90299">
        <w:rPr>
          <w:rFonts w:cs="Times New Roman"/>
          <w:color w:val="auto"/>
          <w:szCs w:val="24"/>
        </w:rPr>
        <w:t xml:space="preserve"> the need to avoid dramatic reporting or portrayal of suicide and specifying means used. Most highlight the desirability of providing accurate facts about causes, </w:t>
      </w:r>
      <w:r w:rsidRPr="00A90299">
        <w:rPr>
          <w:rFonts w:cs="Times New Roman"/>
          <w:color w:val="auto"/>
          <w:szCs w:val="24"/>
        </w:rPr>
        <w:lastRenderedPageBreak/>
        <w:t>including due emphasis on mental health problems. At present no clear policy exists for the problem of “suicide sites” on the internet.</w:t>
      </w:r>
    </w:p>
    <w:p w14:paraId="78117859" w14:textId="77777777" w:rsidR="0007612F" w:rsidRPr="00A90299" w:rsidRDefault="0007612F" w:rsidP="00C220EF">
      <w:pPr>
        <w:spacing w:after="0" w:line="276" w:lineRule="auto"/>
        <w:ind w:firstLine="720"/>
        <w:jc w:val="both"/>
        <w:rPr>
          <w:rFonts w:cs="Times New Roman"/>
          <w:color w:val="auto"/>
          <w:szCs w:val="24"/>
        </w:rPr>
      </w:pPr>
      <w:r w:rsidRPr="00A90299">
        <w:rPr>
          <w:rFonts w:cs="Times New Roman"/>
          <w:color w:val="auto"/>
          <w:szCs w:val="24"/>
        </w:rPr>
        <w:t xml:space="preserve">One potential drawback of guidelines is that, in isolation, they may be seen as dictating what the media can or cannot do and as threatening freedom of speech. Firstly, for them to have credibility with authorities in the media and with journalists they must be based on evidence. Secondly, they should be produced ideally as a collaboration between researchers, public health policy makers, and senior media personnel. Thirdly, which is perhaps most difficult, they should be shown to work. Some limited evidence exists of this. In an initiative in Switzerland it was shown that collaboration between researchers and the media resulted in a reduction of sensational and lengthy reports of suicides in newspapers </w:t>
      </w:r>
      <w:proofErr w:type="gramStart"/>
      <w:r w:rsidRPr="00A90299">
        <w:rPr>
          <w:rFonts w:cs="Times New Roman"/>
          <w:color w:val="auto"/>
          <w:szCs w:val="24"/>
        </w:rPr>
        <w:t>( Michel</w:t>
      </w:r>
      <w:proofErr w:type="gramEnd"/>
      <w:r w:rsidRPr="00A90299">
        <w:rPr>
          <w:rFonts w:cs="Times New Roman"/>
          <w:color w:val="auto"/>
          <w:szCs w:val="24"/>
        </w:rPr>
        <w:t xml:space="preserve"> K, Frey C, 2002).  No attempt was made, however, to measure the impact on suicide. Efforts to limit the reporting of subway suicides in Vienna through the collaboration of researchers and journalists were followed by a reduction in the number of suicides and suicide attempts by this method (</w:t>
      </w:r>
      <w:proofErr w:type="spellStart"/>
      <w:r w:rsidRPr="00A90299">
        <w:rPr>
          <w:rFonts w:cs="Times New Roman"/>
          <w:color w:val="auto"/>
          <w:szCs w:val="24"/>
        </w:rPr>
        <w:t>Etzersdorfer</w:t>
      </w:r>
      <w:proofErr w:type="spellEnd"/>
      <w:r w:rsidRPr="00A90299">
        <w:rPr>
          <w:rFonts w:cs="Times New Roman"/>
          <w:color w:val="auto"/>
          <w:szCs w:val="24"/>
        </w:rPr>
        <w:t xml:space="preserve"> E, </w:t>
      </w:r>
      <w:proofErr w:type="spellStart"/>
      <w:r w:rsidRPr="00A90299">
        <w:rPr>
          <w:rFonts w:cs="Times New Roman"/>
          <w:color w:val="auto"/>
          <w:szCs w:val="24"/>
        </w:rPr>
        <w:t>Sonneck</w:t>
      </w:r>
      <w:proofErr w:type="spellEnd"/>
      <w:r w:rsidRPr="00A90299">
        <w:rPr>
          <w:rFonts w:cs="Times New Roman"/>
          <w:color w:val="auto"/>
          <w:szCs w:val="24"/>
        </w:rPr>
        <w:t xml:space="preserve"> G. 2006)</w:t>
      </w:r>
    </w:p>
    <w:p w14:paraId="5142D4D5" w14:textId="77777777" w:rsidR="0007612F" w:rsidRPr="00A90299" w:rsidRDefault="0007612F" w:rsidP="00C220EF">
      <w:pPr>
        <w:spacing w:after="0" w:line="276" w:lineRule="auto"/>
        <w:ind w:firstLine="720"/>
        <w:jc w:val="both"/>
        <w:rPr>
          <w:rFonts w:cs="Times New Roman"/>
          <w:color w:val="auto"/>
          <w:szCs w:val="24"/>
        </w:rPr>
      </w:pPr>
      <w:r w:rsidRPr="00A90299">
        <w:rPr>
          <w:rFonts w:cs="Times New Roman"/>
          <w:color w:val="auto"/>
          <w:szCs w:val="24"/>
        </w:rPr>
        <w:t xml:space="preserve">A further but unanswered question is whether media portrayal of positive coping with adversity in circumstances that might have led to suicidal acts could provide a model that might also reduce suicidal </w:t>
      </w:r>
      <w:proofErr w:type="spellStart"/>
      <w:r w:rsidRPr="00A90299">
        <w:rPr>
          <w:rFonts w:cs="Times New Roman"/>
          <w:color w:val="auto"/>
          <w:szCs w:val="24"/>
        </w:rPr>
        <w:t>behaviour</w:t>
      </w:r>
      <w:proofErr w:type="spellEnd"/>
      <w:r w:rsidRPr="00A90299">
        <w:rPr>
          <w:rFonts w:cs="Times New Roman"/>
          <w:color w:val="auto"/>
          <w:szCs w:val="24"/>
        </w:rPr>
        <w:t xml:space="preserve">. Steps in this direction are worth exploring but will also need collaborative initiatives. Their evaluation will present a considerable but surmountable challenge. </w:t>
      </w:r>
    </w:p>
    <w:p w14:paraId="0BEBDBCE" w14:textId="77777777" w:rsidR="0007612F" w:rsidRPr="00A90299" w:rsidRDefault="0007612F" w:rsidP="00C220EF">
      <w:pPr>
        <w:spacing w:after="0" w:line="276" w:lineRule="auto"/>
        <w:ind w:firstLine="720"/>
        <w:jc w:val="both"/>
        <w:rPr>
          <w:rFonts w:cs="Times New Roman"/>
          <w:color w:val="auto"/>
          <w:szCs w:val="24"/>
        </w:rPr>
      </w:pPr>
      <w:r w:rsidRPr="00A90299">
        <w:rPr>
          <w:rFonts w:cs="Times New Roman"/>
          <w:color w:val="auto"/>
          <w:szCs w:val="24"/>
        </w:rPr>
        <w:t xml:space="preserve">Possibly the most influential approach to the problem of media and suicide will be through ensuring that training courses for careers in the media pay adequate attention to this important topic. Similar initiatives should be made available to those already established in media careers. Finally, inappropriate media portrayal and reporting of suicidal </w:t>
      </w:r>
      <w:proofErr w:type="spellStart"/>
      <w:r w:rsidRPr="00A90299">
        <w:rPr>
          <w:rFonts w:cs="Times New Roman"/>
          <w:color w:val="auto"/>
          <w:szCs w:val="24"/>
        </w:rPr>
        <w:t>behaviour</w:t>
      </w:r>
      <w:proofErr w:type="spellEnd"/>
      <w:r w:rsidRPr="00A90299">
        <w:rPr>
          <w:rFonts w:cs="Times New Roman"/>
          <w:color w:val="auto"/>
          <w:szCs w:val="24"/>
        </w:rPr>
        <w:t xml:space="preserve"> should be immediately highlighted. This should encourage producers and editors to remain aware of their potentially influential role in future suicides.</w:t>
      </w:r>
    </w:p>
    <w:p w14:paraId="725C1AF1" w14:textId="77777777" w:rsidR="0007612F" w:rsidRPr="00A90299" w:rsidRDefault="0007612F" w:rsidP="00A90299">
      <w:pPr>
        <w:pStyle w:val="Heading2"/>
        <w:spacing w:line="276" w:lineRule="auto"/>
        <w:rPr>
          <w:rFonts w:ascii="Times New Roman" w:hAnsi="Times New Roman" w:cs="Times New Roman"/>
          <w:color w:val="auto"/>
          <w:szCs w:val="24"/>
        </w:rPr>
      </w:pPr>
      <w:bookmarkStart w:id="27" w:name="_Toc140150690"/>
      <w:r w:rsidRPr="00A90299">
        <w:rPr>
          <w:rFonts w:ascii="Times New Roman" w:hAnsi="Times New Roman" w:cs="Times New Roman"/>
          <w:color w:val="auto"/>
          <w:szCs w:val="24"/>
        </w:rPr>
        <w:t>2.1.8</w:t>
      </w:r>
      <w:r w:rsidRPr="00A90299">
        <w:rPr>
          <w:rFonts w:ascii="Times New Roman" w:hAnsi="Times New Roman" w:cs="Times New Roman"/>
          <w:color w:val="auto"/>
          <w:szCs w:val="24"/>
        </w:rPr>
        <w:tab/>
        <w:t>Suicide Cases among Nigerian Undergraduates</w:t>
      </w:r>
      <w:bookmarkEnd w:id="27"/>
    </w:p>
    <w:p w14:paraId="528276BA" w14:textId="2524D3EC" w:rsidR="0007612F" w:rsidRPr="00A90299" w:rsidRDefault="0007612F" w:rsidP="00C220EF">
      <w:pPr>
        <w:spacing w:after="0" w:line="276" w:lineRule="auto"/>
        <w:ind w:firstLine="720"/>
        <w:jc w:val="both"/>
        <w:rPr>
          <w:rFonts w:cs="Times New Roman"/>
          <w:color w:val="auto"/>
          <w:szCs w:val="24"/>
        </w:rPr>
      </w:pPr>
      <w:r w:rsidRPr="00A90299">
        <w:rPr>
          <w:rFonts w:cs="Times New Roman"/>
          <w:color w:val="auto"/>
          <w:szCs w:val="24"/>
        </w:rPr>
        <w:t>Suicidal</w:t>
      </w:r>
      <w:r w:rsidR="00C220EF">
        <w:rPr>
          <w:rFonts w:cs="Times New Roman"/>
          <w:color w:val="auto"/>
          <w:szCs w:val="24"/>
        </w:rPr>
        <w:t xml:space="preserve"> </w:t>
      </w:r>
      <w:proofErr w:type="spellStart"/>
      <w:r w:rsidRPr="00A90299">
        <w:rPr>
          <w:rFonts w:cs="Times New Roman"/>
          <w:color w:val="auto"/>
          <w:szCs w:val="24"/>
        </w:rPr>
        <w:t>behaviours</w:t>
      </w:r>
      <w:proofErr w:type="spellEnd"/>
      <w:r w:rsidR="00C220EF">
        <w:rPr>
          <w:rFonts w:cs="Times New Roman"/>
          <w:color w:val="auto"/>
          <w:szCs w:val="24"/>
        </w:rPr>
        <w:t xml:space="preserve"> </w:t>
      </w:r>
      <w:r w:rsidRPr="00A90299">
        <w:rPr>
          <w:rFonts w:cs="Times New Roman"/>
          <w:color w:val="auto"/>
          <w:szCs w:val="24"/>
        </w:rPr>
        <w:t xml:space="preserve">are becoming a norm among Nigerian undergraduates, and it is most worrisome.  </w:t>
      </w:r>
      <w:proofErr w:type="gramStart"/>
      <w:r w:rsidRPr="00A90299">
        <w:rPr>
          <w:rFonts w:cs="Times New Roman"/>
          <w:color w:val="auto"/>
          <w:szCs w:val="24"/>
        </w:rPr>
        <w:t>About  15</w:t>
      </w:r>
      <w:proofErr w:type="gramEnd"/>
      <w:r w:rsidRPr="00A90299">
        <w:rPr>
          <w:rFonts w:cs="Times New Roman"/>
          <w:color w:val="auto"/>
          <w:szCs w:val="24"/>
        </w:rPr>
        <w:t xml:space="preserve">  Nigerian  undergraduates  were  reported to  have committed suicide in 8 months (Olufemi, 2019). For instance, a 300-level student </w:t>
      </w:r>
      <w:proofErr w:type="gramStart"/>
      <w:r w:rsidRPr="00A90299">
        <w:rPr>
          <w:rFonts w:cs="Times New Roman"/>
          <w:color w:val="auto"/>
          <w:szCs w:val="24"/>
        </w:rPr>
        <w:t>of  Medicine</w:t>
      </w:r>
      <w:proofErr w:type="gramEnd"/>
      <w:r w:rsidRPr="00A90299">
        <w:rPr>
          <w:rFonts w:cs="Times New Roman"/>
          <w:color w:val="auto"/>
          <w:szCs w:val="24"/>
        </w:rPr>
        <w:t xml:space="preserve">  and  Surgery at</w:t>
      </w:r>
      <w:r w:rsidR="0065763E" w:rsidRPr="00A90299">
        <w:rPr>
          <w:rFonts w:cs="Times New Roman"/>
          <w:color w:val="auto"/>
          <w:szCs w:val="24"/>
        </w:rPr>
        <w:t xml:space="preserve"> </w:t>
      </w:r>
      <w:r w:rsidRPr="00A90299">
        <w:rPr>
          <w:rFonts w:cs="Times New Roman"/>
          <w:color w:val="auto"/>
          <w:szCs w:val="24"/>
        </w:rPr>
        <w:t>the Niger  Delta</w:t>
      </w:r>
      <w:r w:rsidR="0065763E" w:rsidRPr="00A90299">
        <w:rPr>
          <w:rFonts w:cs="Times New Roman"/>
          <w:color w:val="auto"/>
          <w:szCs w:val="24"/>
        </w:rPr>
        <w:t xml:space="preserve"> </w:t>
      </w:r>
      <w:r w:rsidRPr="00A90299">
        <w:rPr>
          <w:rFonts w:cs="Times New Roman"/>
          <w:color w:val="auto"/>
          <w:szCs w:val="24"/>
        </w:rPr>
        <w:t xml:space="preserve">University  (NDU),  Bayelsa  State, dived into the </w:t>
      </w:r>
      <w:proofErr w:type="spellStart"/>
      <w:r w:rsidRPr="00A90299">
        <w:rPr>
          <w:rFonts w:cs="Times New Roman"/>
          <w:color w:val="auto"/>
          <w:szCs w:val="24"/>
        </w:rPr>
        <w:t>Amassoma</w:t>
      </w:r>
      <w:proofErr w:type="spellEnd"/>
      <w:r w:rsidRPr="00A90299">
        <w:rPr>
          <w:rFonts w:cs="Times New Roman"/>
          <w:color w:val="auto"/>
          <w:szCs w:val="24"/>
        </w:rPr>
        <w:t xml:space="preserve"> River</w:t>
      </w:r>
      <w:r w:rsidR="00C220EF">
        <w:rPr>
          <w:rFonts w:cs="Times New Roman"/>
          <w:color w:val="auto"/>
          <w:szCs w:val="24"/>
        </w:rPr>
        <w:t xml:space="preserve"> </w:t>
      </w:r>
      <w:r w:rsidRPr="00A90299">
        <w:rPr>
          <w:rFonts w:cs="Times New Roman"/>
          <w:color w:val="auto"/>
          <w:szCs w:val="24"/>
        </w:rPr>
        <w:t>after failing his examination and drowned in the process (</w:t>
      </w:r>
      <w:proofErr w:type="spellStart"/>
      <w:r w:rsidRPr="00A90299">
        <w:rPr>
          <w:rFonts w:cs="Times New Roman"/>
          <w:color w:val="auto"/>
          <w:szCs w:val="24"/>
        </w:rPr>
        <w:t>Agbedo</w:t>
      </w:r>
      <w:proofErr w:type="spellEnd"/>
      <w:r w:rsidRPr="00A90299">
        <w:rPr>
          <w:rFonts w:cs="Times New Roman"/>
          <w:color w:val="auto"/>
          <w:szCs w:val="24"/>
        </w:rPr>
        <w:t>, 2019). Similarly, a 21-year-old female nursing student of Delta State   University,   DELSU,   committed   suicide   after   dropping out   of   the Department of Nursing. Going further, an ‘extra year’ Computer Science student of Obafemi</w:t>
      </w:r>
      <w:r w:rsidR="0065763E" w:rsidRPr="00A90299">
        <w:rPr>
          <w:rFonts w:cs="Times New Roman"/>
          <w:color w:val="auto"/>
          <w:szCs w:val="24"/>
        </w:rPr>
        <w:t xml:space="preserve"> Awolowo University</w:t>
      </w:r>
      <w:r w:rsidRPr="00A90299">
        <w:rPr>
          <w:rFonts w:cs="Times New Roman"/>
          <w:color w:val="auto"/>
          <w:szCs w:val="24"/>
        </w:rPr>
        <w:t xml:space="preserve">,  Ile-Ife  died  after  consuming  a  poisonous substance  after  failing  some  courses. In </w:t>
      </w:r>
      <w:proofErr w:type="spellStart"/>
      <w:r w:rsidRPr="00A90299">
        <w:rPr>
          <w:rFonts w:cs="Times New Roman"/>
          <w:color w:val="auto"/>
          <w:szCs w:val="24"/>
        </w:rPr>
        <w:t>Kwara</w:t>
      </w:r>
      <w:proofErr w:type="spellEnd"/>
      <w:r w:rsidRPr="00A90299">
        <w:rPr>
          <w:rFonts w:cs="Times New Roman"/>
          <w:color w:val="auto"/>
          <w:szCs w:val="24"/>
        </w:rPr>
        <w:t xml:space="preserve">  State,  a  National  Diploma  1 student  of  the  Civil  Engineering  Department,  Federal  Polytechnic  consumed liquid </w:t>
      </w:r>
      <w:r w:rsidRPr="00A90299">
        <w:rPr>
          <w:rFonts w:cs="Times New Roman"/>
          <w:color w:val="auto"/>
          <w:szCs w:val="24"/>
        </w:rPr>
        <w:lastRenderedPageBreak/>
        <w:t>insecticide and died due to an embarrassment by a lecturer. Also, a 100-level  student  at  the  University  of  Port  Harcourt,  Rivers  State,  consumed  two bottles of insecticide known as Sniper</w:t>
      </w:r>
      <w:r w:rsidR="0065763E" w:rsidRPr="00A90299">
        <w:rPr>
          <w:rFonts w:cs="Times New Roman"/>
          <w:color w:val="auto"/>
          <w:szCs w:val="24"/>
        </w:rPr>
        <w:t xml:space="preserve"> </w:t>
      </w:r>
      <w:r w:rsidRPr="00A90299">
        <w:rPr>
          <w:rFonts w:cs="Times New Roman"/>
          <w:color w:val="auto"/>
          <w:szCs w:val="24"/>
        </w:rPr>
        <w:t xml:space="preserve">and died. In Anambra State, a student of </w:t>
      </w:r>
      <w:proofErr w:type="gramStart"/>
      <w:r w:rsidRPr="00A90299">
        <w:rPr>
          <w:rFonts w:cs="Times New Roman"/>
          <w:color w:val="auto"/>
          <w:szCs w:val="24"/>
        </w:rPr>
        <w:t>the  Federal</w:t>
      </w:r>
      <w:proofErr w:type="gramEnd"/>
      <w:r w:rsidRPr="00A90299">
        <w:rPr>
          <w:rFonts w:cs="Times New Roman"/>
          <w:color w:val="auto"/>
          <w:szCs w:val="24"/>
        </w:rPr>
        <w:t xml:space="preserve">  Polytechnic  </w:t>
      </w:r>
      <w:proofErr w:type="spellStart"/>
      <w:r w:rsidRPr="00A90299">
        <w:rPr>
          <w:rFonts w:cs="Times New Roman"/>
          <w:color w:val="auto"/>
          <w:szCs w:val="24"/>
        </w:rPr>
        <w:t>Oko</w:t>
      </w:r>
      <w:proofErr w:type="spellEnd"/>
      <w:r w:rsidRPr="00A90299">
        <w:rPr>
          <w:rFonts w:cs="Times New Roman"/>
          <w:color w:val="auto"/>
          <w:szCs w:val="24"/>
        </w:rPr>
        <w:t xml:space="preserve">  took  his  life  after  consuming</w:t>
      </w:r>
      <w:r w:rsidR="0065763E" w:rsidRPr="00A90299">
        <w:rPr>
          <w:rFonts w:cs="Times New Roman"/>
          <w:color w:val="auto"/>
          <w:szCs w:val="24"/>
        </w:rPr>
        <w:t xml:space="preserve"> </w:t>
      </w:r>
      <w:r w:rsidRPr="00A90299">
        <w:rPr>
          <w:rFonts w:cs="Times New Roman"/>
          <w:color w:val="auto"/>
          <w:szCs w:val="24"/>
        </w:rPr>
        <w:t>insecticide  (Sniper). At</w:t>
      </w:r>
      <w:r w:rsidR="0065763E" w:rsidRPr="00A90299">
        <w:rPr>
          <w:rFonts w:cs="Times New Roman"/>
          <w:color w:val="auto"/>
          <w:szCs w:val="24"/>
        </w:rPr>
        <w:t xml:space="preserve"> </w:t>
      </w:r>
      <w:r w:rsidRPr="00A90299">
        <w:rPr>
          <w:rFonts w:cs="Times New Roman"/>
          <w:color w:val="auto"/>
          <w:szCs w:val="24"/>
        </w:rPr>
        <w:t xml:space="preserve">the </w:t>
      </w:r>
      <w:r w:rsidR="0065763E" w:rsidRPr="00A90299">
        <w:rPr>
          <w:rFonts w:cs="Times New Roman"/>
          <w:color w:val="auto"/>
          <w:szCs w:val="24"/>
        </w:rPr>
        <w:t>University of</w:t>
      </w:r>
      <w:r w:rsidRPr="00A90299">
        <w:rPr>
          <w:rFonts w:cs="Times New Roman"/>
          <w:color w:val="auto"/>
          <w:szCs w:val="24"/>
        </w:rPr>
        <w:t xml:space="preserve">  Nigeria,  Nsukka  (UNN),  a final-year  student  of  the Department  of  Religion  and  Cultural  Studies reportedly  consumed Sniper</w:t>
      </w:r>
      <w:r w:rsidR="0065763E" w:rsidRPr="00A90299">
        <w:rPr>
          <w:rFonts w:cs="Times New Roman"/>
          <w:color w:val="auto"/>
          <w:szCs w:val="24"/>
        </w:rPr>
        <w:t xml:space="preserve"> </w:t>
      </w:r>
      <w:r w:rsidRPr="00A90299">
        <w:rPr>
          <w:rFonts w:cs="Times New Roman"/>
          <w:color w:val="auto"/>
          <w:szCs w:val="24"/>
        </w:rPr>
        <w:t>insecticide</w:t>
      </w:r>
      <w:r w:rsidR="0065763E" w:rsidRPr="00A90299">
        <w:rPr>
          <w:rFonts w:cs="Times New Roman"/>
          <w:color w:val="auto"/>
          <w:szCs w:val="24"/>
        </w:rPr>
        <w:t xml:space="preserve"> </w:t>
      </w:r>
      <w:r w:rsidRPr="00A90299">
        <w:rPr>
          <w:rFonts w:cs="Times New Roman"/>
          <w:color w:val="auto"/>
          <w:szCs w:val="24"/>
        </w:rPr>
        <w:t>because of his inability to graduate. Also, on Monday, May 13, 2019, a 22-year-old final year student of the</w:t>
      </w:r>
      <w:r w:rsidR="0065763E" w:rsidRPr="00A90299">
        <w:rPr>
          <w:rFonts w:cs="Times New Roman"/>
          <w:color w:val="auto"/>
          <w:szCs w:val="24"/>
        </w:rPr>
        <w:t xml:space="preserve"> </w:t>
      </w:r>
      <w:r w:rsidRPr="00A90299">
        <w:rPr>
          <w:rFonts w:cs="Times New Roman"/>
          <w:color w:val="auto"/>
          <w:szCs w:val="24"/>
        </w:rPr>
        <w:t>Department of English and Literary Studies at UNN  committed  suicide  on  account  of  mental  imbalance  (Nigeria</w:t>
      </w:r>
      <w:r w:rsidR="0065763E" w:rsidRPr="00A90299">
        <w:rPr>
          <w:rFonts w:cs="Times New Roman"/>
          <w:color w:val="auto"/>
          <w:szCs w:val="24"/>
        </w:rPr>
        <w:t xml:space="preserve"> </w:t>
      </w:r>
      <w:r w:rsidRPr="00A90299">
        <w:rPr>
          <w:rFonts w:cs="Times New Roman"/>
          <w:color w:val="auto"/>
          <w:szCs w:val="24"/>
        </w:rPr>
        <w:t>Health Watch,2019).</w:t>
      </w:r>
    </w:p>
    <w:p w14:paraId="72119C0D" w14:textId="03ADB744" w:rsidR="0007612F" w:rsidRPr="00A90299" w:rsidRDefault="0007612F" w:rsidP="00C220EF">
      <w:pPr>
        <w:spacing w:after="0" w:line="276" w:lineRule="auto"/>
        <w:ind w:firstLine="720"/>
        <w:jc w:val="both"/>
        <w:rPr>
          <w:rFonts w:cs="Times New Roman"/>
          <w:color w:val="auto"/>
          <w:szCs w:val="24"/>
        </w:rPr>
      </w:pPr>
      <w:r w:rsidRPr="00A90299">
        <w:rPr>
          <w:rFonts w:cs="Times New Roman"/>
          <w:color w:val="auto"/>
          <w:szCs w:val="24"/>
        </w:rPr>
        <w:t>Several factors such as frustration and depression are recorded in the literature as influencing    suicidal</w:t>
      </w:r>
      <w:r w:rsidR="0065763E" w:rsidRPr="00A90299">
        <w:rPr>
          <w:rFonts w:cs="Times New Roman"/>
          <w:color w:val="auto"/>
          <w:szCs w:val="24"/>
        </w:rPr>
        <w:t xml:space="preserve"> </w:t>
      </w:r>
      <w:proofErr w:type="spellStart"/>
      <w:r w:rsidRPr="00A90299">
        <w:rPr>
          <w:rFonts w:cs="Times New Roman"/>
          <w:color w:val="auto"/>
          <w:szCs w:val="24"/>
        </w:rPr>
        <w:t>behaviours</w:t>
      </w:r>
      <w:proofErr w:type="spellEnd"/>
      <w:r w:rsidR="0065763E" w:rsidRPr="00A90299">
        <w:rPr>
          <w:rFonts w:cs="Times New Roman"/>
          <w:color w:val="auto"/>
          <w:szCs w:val="24"/>
        </w:rPr>
        <w:t xml:space="preserve"> </w:t>
      </w:r>
      <w:r w:rsidRPr="00A90299">
        <w:rPr>
          <w:rFonts w:cs="Times New Roman"/>
          <w:color w:val="auto"/>
          <w:szCs w:val="24"/>
        </w:rPr>
        <w:t xml:space="preserve">among the    students(Hakeem,    2020; </w:t>
      </w:r>
      <w:proofErr w:type="spellStart"/>
      <w:r w:rsidRPr="00A90299">
        <w:rPr>
          <w:rFonts w:cs="Times New Roman"/>
          <w:color w:val="auto"/>
          <w:szCs w:val="24"/>
        </w:rPr>
        <w:t>Onyekakeyah</w:t>
      </w:r>
      <w:proofErr w:type="spellEnd"/>
      <w:r w:rsidRPr="00A90299">
        <w:rPr>
          <w:rFonts w:cs="Times New Roman"/>
          <w:color w:val="auto"/>
          <w:szCs w:val="24"/>
        </w:rPr>
        <w:t>,  2018).Also,  being  older,  female, single, poor  economic  status, anxiety, somatic symptoms,</w:t>
      </w:r>
      <w:r w:rsidR="0065763E" w:rsidRPr="00A90299">
        <w:rPr>
          <w:rFonts w:cs="Times New Roman"/>
          <w:color w:val="auto"/>
          <w:szCs w:val="24"/>
        </w:rPr>
        <w:t xml:space="preserve"> </w:t>
      </w:r>
      <w:r w:rsidRPr="00A90299">
        <w:rPr>
          <w:rFonts w:cs="Times New Roman"/>
          <w:color w:val="auto"/>
          <w:szCs w:val="24"/>
        </w:rPr>
        <w:t xml:space="preserve">and disability causes suicide </w:t>
      </w:r>
      <w:proofErr w:type="spellStart"/>
      <w:r w:rsidRPr="00A90299">
        <w:rPr>
          <w:rFonts w:cs="Times New Roman"/>
          <w:color w:val="auto"/>
          <w:szCs w:val="24"/>
        </w:rPr>
        <w:t>behaviours</w:t>
      </w:r>
      <w:proofErr w:type="spellEnd"/>
      <w:r w:rsidRPr="00A90299">
        <w:rPr>
          <w:rFonts w:cs="Times New Roman"/>
          <w:color w:val="auto"/>
          <w:szCs w:val="24"/>
        </w:rPr>
        <w:t xml:space="preserve"> (</w:t>
      </w:r>
      <w:proofErr w:type="spellStart"/>
      <w:r w:rsidRPr="00A90299">
        <w:rPr>
          <w:rFonts w:cs="Times New Roman"/>
          <w:color w:val="auto"/>
          <w:szCs w:val="24"/>
        </w:rPr>
        <w:t>Adewuya</w:t>
      </w:r>
      <w:proofErr w:type="spellEnd"/>
      <w:r w:rsidRPr="00A90299">
        <w:rPr>
          <w:rFonts w:cs="Times New Roman"/>
          <w:color w:val="auto"/>
          <w:szCs w:val="24"/>
        </w:rPr>
        <w:t xml:space="preserve"> et  al.,  2016).In  Nigeria, </w:t>
      </w:r>
      <w:proofErr w:type="spellStart"/>
      <w:r w:rsidRPr="00A90299">
        <w:rPr>
          <w:rFonts w:cs="Times New Roman"/>
          <w:color w:val="auto"/>
          <w:szCs w:val="24"/>
        </w:rPr>
        <w:t>Aruahet</w:t>
      </w:r>
      <w:proofErr w:type="spellEnd"/>
      <w:r w:rsidRPr="00A90299">
        <w:rPr>
          <w:rFonts w:cs="Times New Roman"/>
          <w:color w:val="auto"/>
          <w:szCs w:val="24"/>
        </w:rPr>
        <w:t xml:space="preserve">  al.  (2020) revealed </w:t>
      </w:r>
      <w:proofErr w:type="gramStart"/>
      <w:r w:rsidRPr="00A90299">
        <w:rPr>
          <w:rFonts w:cs="Times New Roman"/>
          <w:color w:val="auto"/>
          <w:szCs w:val="24"/>
        </w:rPr>
        <w:t>that  factors</w:t>
      </w:r>
      <w:proofErr w:type="gramEnd"/>
      <w:r w:rsidRPr="00A90299">
        <w:rPr>
          <w:rFonts w:cs="Times New Roman"/>
          <w:color w:val="auto"/>
          <w:szCs w:val="24"/>
        </w:rPr>
        <w:t xml:space="preserve">  like failed relationships, infrastructure, living conditions, and mental health challenges lead to  suicidal  </w:t>
      </w:r>
      <w:proofErr w:type="spellStart"/>
      <w:r w:rsidRPr="00A90299">
        <w:rPr>
          <w:rFonts w:cs="Times New Roman"/>
          <w:color w:val="auto"/>
          <w:szCs w:val="24"/>
        </w:rPr>
        <w:t>behaviours</w:t>
      </w:r>
      <w:proofErr w:type="spellEnd"/>
      <w:r w:rsidRPr="00A90299">
        <w:rPr>
          <w:rFonts w:cs="Times New Roman"/>
          <w:color w:val="auto"/>
          <w:szCs w:val="24"/>
        </w:rPr>
        <w:t xml:space="preserve">. </w:t>
      </w:r>
    </w:p>
    <w:p w14:paraId="289CA0CD" w14:textId="7A895926" w:rsidR="0007612F" w:rsidRPr="00A90299" w:rsidRDefault="0007612F" w:rsidP="00C220EF">
      <w:pPr>
        <w:spacing w:after="0" w:line="276" w:lineRule="auto"/>
        <w:ind w:firstLine="720"/>
        <w:jc w:val="both"/>
        <w:rPr>
          <w:rFonts w:cs="Times New Roman"/>
          <w:color w:val="auto"/>
          <w:szCs w:val="24"/>
        </w:rPr>
      </w:pPr>
      <w:r w:rsidRPr="00A90299">
        <w:rPr>
          <w:rFonts w:cs="Times New Roman"/>
          <w:color w:val="auto"/>
          <w:szCs w:val="24"/>
        </w:rPr>
        <w:t xml:space="preserve">In  the  same  vein, </w:t>
      </w:r>
      <w:proofErr w:type="spellStart"/>
      <w:r w:rsidRPr="00A90299">
        <w:rPr>
          <w:rFonts w:cs="Times New Roman"/>
          <w:color w:val="auto"/>
          <w:szCs w:val="24"/>
        </w:rPr>
        <w:t>Ajibola</w:t>
      </w:r>
      <w:proofErr w:type="spellEnd"/>
      <w:r w:rsidRPr="00A90299">
        <w:rPr>
          <w:rFonts w:cs="Times New Roman"/>
          <w:color w:val="auto"/>
          <w:szCs w:val="24"/>
        </w:rPr>
        <w:t xml:space="preserve">  and  </w:t>
      </w:r>
      <w:proofErr w:type="spellStart"/>
      <w:r w:rsidRPr="00A90299">
        <w:rPr>
          <w:rFonts w:cs="Times New Roman"/>
          <w:color w:val="auto"/>
          <w:szCs w:val="24"/>
        </w:rPr>
        <w:t>Agunbiade</w:t>
      </w:r>
      <w:proofErr w:type="spellEnd"/>
      <w:r w:rsidRPr="00A90299">
        <w:rPr>
          <w:rFonts w:cs="Times New Roman"/>
          <w:color w:val="auto"/>
          <w:szCs w:val="24"/>
        </w:rPr>
        <w:t xml:space="preserve">  (2021)  found that  lack  of  financial  support  and  breakup  of intimate  relationships</w:t>
      </w:r>
      <w:r w:rsidR="0065763E" w:rsidRPr="00A90299">
        <w:rPr>
          <w:rFonts w:cs="Times New Roman"/>
          <w:color w:val="auto"/>
          <w:szCs w:val="24"/>
        </w:rPr>
        <w:t xml:space="preserve"> </w:t>
      </w:r>
      <w:r w:rsidRPr="00A90299">
        <w:rPr>
          <w:rFonts w:cs="Times New Roman"/>
          <w:color w:val="auto"/>
          <w:szCs w:val="24"/>
        </w:rPr>
        <w:t xml:space="preserve">leads  to suicide </w:t>
      </w:r>
      <w:proofErr w:type="spellStart"/>
      <w:r w:rsidRPr="00A90299">
        <w:rPr>
          <w:rFonts w:cs="Times New Roman"/>
          <w:color w:val="auto"/>
          <w:szCs w:val="24"/>
        </w:rPr>
        <w:t>behaviours</w:t>
      </w:r>
      <w:proofErr w:type="spellEnd"/>
      <w:r w:rsidRPr="00A90299">
        <w:rPr>
          <w:rFonts w:cs="Times New Roman"/>
          <w:color w:val="auto"/>
          <w:szCs w:val="24"/>
        </w:rPr>
        <w:t xml:space="preserve">. In </w:t>
      </w:r>
      <w:proofErr w:type="spellStart"/>
      <w:r w:rsidRPr="00A90299">
        <w:rPr>
          <w:rFonts w:cs="Times New Roman"/>
          <w:color w:val="auto"/>
          <w:szCs w:val="24"/>
        </w:rPr>
        <w:t>Kwara</w:t>
      </w:r>
      <w:proofErr w:type="spellEnd"/>
      <w:r w:rsidRPr="00A90299">
        <w:rPr>
          <w:rFonts w:cs="Times New Roman"/>
          <w:color w:val="auto"/>
          <w:szCs w:val="24"/>
        </w:rPr>
        <w:t xml:space="preserve"> State, </w:t>
      </w:r>
      <w:proofErr w:type="spellStart"/>
      <w:r w:rsidRPr="00A90299">
        <w:rPr>
          <w:rFonts w:cs="Times New Roman"/>
          <w:color w:val="auto"/>
          <w:szCs w:val="24"/>
        </w:rPr>
        <w:t>Adesokanand</w:t>
      </w:r>
      <w:proofErr w:type="spellEnd"/>
      <w:r w:rsidR="0065763E" w:rsidRPr="00A90299">
        <w:rPr>
          <w:rFonts w:cs="Times New Roman"/>
          <w:color w:val="auto"/>
          <w:szCs w:val="24"/>
        </w:rPr>
        <w:t xml:space="preserve"> </w:t>
      </w:r>
      <w:proofErr w:type="spellStart"/>
      <w:r w:rsidRPr="00A90299">
        <w:rPr>
          <w:rFonts w:cs="Times New Roman"/>
          <w:color w:val="auto"/>
          <w:szCs w:val="24"/>
        </w:rPr>
        <w:t>Olawole</w:t>
      </w:r>
      <w:proofErr w:type="spellEnd"/>
      <w:r w:rsidRPr="00A90299">
        <w:rPr>
          <w:rFonts w:cs="Times New Roman"/>
          <w:color w:val="auto"/>
          <w:szCs w:val="24"/>
        </w:rPr>
        <w:t>(2020) found that low academic  performance,  depression,</w:t>
      </w:r>
      <w:r w:rsidR="0065763E" w:rsidRPr="00A90299">
        <w:rPr>
          <w:rFonts w:cs="Times New Roman"/>
          <w:color w:val="auto"/>
          <w:szCs w:val="24"/>
        </w:rPr>
        <w:t xml:space="preserve"> </w:t>
      </w:r>
      <w:r w:rsidRPr="00A90299">
        <w:rPr>
          <w:rFonts w:cs="Times New Roman"/>
          <w:color w:val="auto"/>
          <w:szCs w:val="24"/>
        </w:rPr>
        <w:t>and</w:t>
      </w:r>
      <w:r w:rsidR="0065763E" w:rsidRPr="00A90299">
        <w:rPr>
          <w:rFonts w:cs="Times New Roman"/>
          <w:color w:val="auto"/>
          <w:szCs w:val="24"/>
        </w:rPr>
        <w:t xml:space="preserve"> </w:t>
      </w:r>
      <w:r w:rsidRPr="00A90299">
        <w:rPr>
          <w:rFonts w:cs="Times New Roman"/>
          <w:color w:val="auto"/>
          <w:szCs w:val="24"/>
        </w:rPr>
        <w:t>drug  misuse  contribute  to  suicidal</w:t>
      </w:r>
      <w:r w:rsidR="0065763E" w:rsidRPr="00A90299">
        <w:rPr>
          <w:rFonts w:cs="Times New Roman"/>
          <w:color w:val="auto"/>
          <w:szCs w:val="24"/>
        </w:rPr>
        <w:t xml:space="preserve"> </w:t>
      </w:r>
      <w:proofErr w:type="spellStart"/>
      <w:r w:rsidRPr="00A90299">
        <w:rPr>
          <w:rFonts w:cs="Times New Roman"/>
          <w:color w:val="auto"/>
          <w:szCs w:val="24"/>
        </w:rPr>
        <w:t>behaviours</w:t>
      </w:r>
      <w:proofErr w:type="spellEnd"/>
      <w:r w:rsidRPr="00A90299">
        <w:rPr>
          <w:rFonts w:cs="Times New Roman"/>
          <w:color w:val="auto"/>
          <w:szCs w:val="24"/>
        </w:rPr>
        <w:t xml:space="preserve">  while  </w:t>
      </w:r>
      <w:proofErr w:type="spellStart"/>
      <w:r w:rsidRPr="00A90299">
        <w:rPr>
          <w:rFonts w:cs="Times New Roman"/>
          <w:color w:val="auto"/>
          <w:szCs w:val="24"/>
        </w:rPr>
        <w:t>Oladele</w:t>
      </w:r>
      <w:proofErr w:type="spellEnd"/>
      <w:r w:rsidR="0065763E" w:rsidRPr="00A90299">
        <w:rPr>
          <w:rFonts w:cs="Times New Roman"/>
          <w:color w:val="auto"/>
          <w:szCs w:val="24"/>
        </w:rPr>
        <w:t xml:space="preserve"> </w:t>
      </w:r>
      <w:r w:rsidRPr="00A90299">
        <w:rPr>
          <w:rFonts w:cs="Times New Roman"/>
          <w:color w:val="auto"/>
          <w:szCs w:val="24"/>
        </w:rPr>
        <w:t>and</w:t>
      </w:r>
      <w:r w:rsidR="0065763E" w:rsidRPr="00A90299">
        <w:rPr>
          <w:rFonts w:cs="Times New Roman"/>
          <w:color w:val="auto"/>
          <w:szCs w:val="24"/>
        </w:rPr>
        <w:t xml:space="preserve"> </w:t>
      </w:r>
      <w:r w:rsidRPr="00A90299">
        <w:rPr>
          <w:rFonts w:cs="Times New Roman"/>
          <w:color w:val="auto"/>
          <w:szCs w:val="24"/>
        </w:rPr>
        <w:t xml:space="preserve">Oladele  (2016)  attribute  suicidal  </w:t>
      </w:r>
      <w:proofErr w:type="spellStart"/>
      <w:r w:rsidRPr="00A90299">
        <w:rPr>
          <w:rFonts w:cs="Times New Roman"/>
          <w:color w:val="auto"/>
          <w:szCs w:val="24"/>
        </w:rPr>
        <w:t>behaviours</w:t>
      </w:r>
      <w:proofErr w:type="spellEnd"/>
      <w:r w:rsidRPr="00A90299">
        <w:rPr>
          <w:rFonts w:cs="Times New Roman"/>
          <w:color w:val="auto"/>
          <w:szCs w:val="24"/>
        </w:rPr>
        <w:t xml:space="preserve">  to learning  disabilities.   In  the  views  of  Kim  (2012)  and  Lee  et  al.  (2016)</w:t>
      </w:r>
      <w:proofErr w:type="gramStart"/>
      <w:r w:rsidRPr="00A90299">
        <w:rPr>
          <w:rFonts w:cs="Times New Roman"/>
          <w:color w:val="auto"/>
          <w:szCs w:val="24"/>
        </w:rPr>
        <w:t>,  social</w:t>
      </w:r>
      <w:proofErr w:type="gramEnd"/>
      <w:r w:rsidRPr="00A90299">
        <w:rPr>
          <w:rFonts w:cs="Times New Roman"/>
          <w:color w:val="auto"/>
          <w:szCs w:val="24"/>
        </w:rPr>
        <w:t xml:space="preserve"> media  and  internet  use  are  equally  responsible  for suicide  by students.  Other scholars have found that unemployment and poverty lead to suicide (</w:t>
      </w:r>
      <w:proofErr w:type="spellStart"/>
      <w:r w:rsidRPr="00A90299">
        <w:rPr>
          <w:rFonts w:cs="Times New Roman"/>
          <w:color w:val="auto"/>
          <w:szCs w:val="24"/>
        </w:rPr>
        <w:t>Russellet</w:t>
      </w:r>
      <w:proofErr w:type="spellEnd"/>
      <w:r w:rsidRPr="00A90299">
        <w:rPr>
          <w:rFonts w:cs="Times New Roman"/>
          <w:color w:val="auto"/>
          <w:szCs w:val="24"/>
        </w:rPr>
        <w:t xml:space="preserve"> al., 2017; </w:t>
      </w:r>
      <w:proofErr w:type="spellStart"/>
      <w:r w:rsidRPr="00A90299">
        <w:rPr>
          <w:rFonts w:cs="Times New Roman"/>
          <w:color w:val="auto"/>
          <w:szCs w:val="24"/>
        </w:rPr>
        <w:t>Okoedion</w:t>
      </w:r>
      <w:proofErr w:type="spellEnd"/>
      <w:r w:rsidR="0065763E" w:rsidRPr="00A90299">
        <w:rPr>
          <w:rFonts w:cs="Times New Roman"/>
          <w:color w:val="auto"/>
          <w:szCs w:val="24"/>
        </w:rPr>
        <w:t xml:space="preserve"> </w:t>
      </w:r>
      <w:r w:rsidRPr="00A90299">
        <w:rPr>
          <w:rFonts w:cs="Times New Roman"/>
          <w:color w:val="auto"/>
          <w:szCs w:val="24"/>
        </w:rPr>
        <w:t>&amp;</w:t>
      </w:r>
      <w:r w:rsidR="0065763E" w:rsidRPr="00A90299">
        <w:rPr>
          <w:rFonts w:cs="Times New Roman"/>
          <w:color w:val="auto"/>
          <w:szCs w:val="24"/>
        </w:rPr>
        <w:t xml:space="preserve"> </w:t>
      </w:r>
      <w:proofErr w:type="spellStart"/>
      <w:r w:rsidRPr="00A90299">
        <w:rPr>
          <w:rFonts w:cs="Times New Roman"/>
          <w:color w:val="auto"/>
          <w:szCs w:val="24"/>
        </w:rPr>
        <w:t>Okolie</w:t>
      </w:r>
      <w:proofErr w:type="spellEnd"/>
      <w:r w:rsidRPr="00A90299">
        <w:rPr>
          <w:rFonts w:cs="Times New Roman"/>
          <w:color w:val="auto"/>
          <w:szCs w:val="24"/>
        </w:rPr>
        <w:t>, 2019; Shakil</w:t>
      </w:r>
      <w:proofErr w:type="gramStart"/>
      <w:r w:rsidRPr="00A90299">
        <w:rPr>
          <w:rFonts w:cs="Times New Roman"/>
          <w:color w:val="auto"/>
          <w:szCs w:val="24"/>
        </w:rPr>
        <w:t>,  2019</w:t>
      </w:r>
      <w:proofErr w:type="gramEnd"/>
      <w:r w:rsidRPr="00A90299">
        <w:rPr>
          <w:rFonts w:cs="Times New Roman"/>
          <w:color w:val="auto"/>
          <w:szCs w:val="24"/>
        </w:rPr>
        <w:t>).  Sadly,  hardships,  sexual violence, failure in examination</w:t>
      </w:r>
      <w:r w:rsidR="0065763E" w:rsidRPr="00A90299">
        <w:rPr>
          <w:rFonts w:cs="Times New Roman"/>
          <w:color w:val="auto"/>
          <w:szCs w:val="24"/>
        </w:rPr>
        <w:t xml:space="preserve"> </w:t>
      </w:r>
      <w:r w:rsidRPr="00A90299">
        <w:rPr>
          <w:rFonts w:cs="Times New Roman"/>
          <w:color w:val="auto"/>
          <w:szCs w:val="24"/>
        </w:rPr>
        <w:t xml:space="preserve">lead to depression, and other subtle undiagnosed chemical  imbalances  are  also  vehicles  for  depression  which  may  culminate  in suicidal  </w:t>
      </w:r>
      <w:proofErr w:type="spellStart"/>
      <w:r w:rsidRPr="00A90299">
        <w:rPr>
          <w:rFonts w:cs="Times New Roman"/>
          <w:color w:val="auto"/>
          <w:szCs w:val="24"/>
        </w:rPr>
        <w:t>behaviours</w:t>
      </w:r>
      <w:proofErr w:type="spellEnd"/>
      <w:r w:rsidRPr="00A90299">
        <w:rPr>
          <w:rFonts w:cs="Times New Roman"/>
          <w:color w:val="auto"/>
          <w:szCs w:val="24"/>
        </w:rPr>
        <w:t>.  At such disequilibrium, social work-</w:t>
      </w:r>
      <w:proofErr w:type="gramStart"/>
      <w:r w:rsidRPr="00A90299">
        <w:rPr>
          <w:rFonts w:cs="Times New Roman"/>
          <w:color w:val="auto"/>
          <w:szCs w:val="24"/>
        </w:rPr>
        <w:t>based  interventions</w:t>
      </w:r>
      <w:proofErr w:type="gramEnd"/>
      <w:r w:rsidRPr="00A90299">
        <w:rPr>
          <w:rFonts w:cs="Times New Roman"/>
          <w:color w:val="auto"/>
          <w:szCs w:val="24"/>
        </w:rPr>
        <w:t xml:space="preserve"> become  necessary.  The  activities  of  the  professionals  are  very  essential in actualizing the United Nations sustainable development goals (SDGs) 2030 and African  Union  Agenda  2063 to ensure adequate  wellbeing  of  all  individuals (African Union, 2015; United Nations, 2015).</w:t>
      </w:r>
    </w:p>
    <w:p w14:paraId="1BD1988A" w14:textId="77777777" w:rsidR="0007612F" w:rsidRPr="00A90299" w:rsidRDefault="0007612F" w:rsidP="00A90299">
      <w:pPr>
        <w:pStyle w:val="Heading2"/>
        <w:spacing w:line="276" w:lineRule="auto"/>
        <w:rPr>
          <w:rFonts w:ascii="Times New Roman" w:hAnsi="Times New Roman" w:cs="Times New Roman"/>
          <w:color w:val="auto"/>
          <w:szCs w:val="24"/>
        </w:rPr>
      </w:pPr>
      <w:bookmarkStart w:id="28" w:name="_Toc140150691"/>
      <w:r w:rsidRPr="00A90299">
        <w:rPr>
          <w:rFonts w:ascii="Times New Roman" w:hAnsi="Times New Roman" w:cs="Times New Roman"/>
          <w:color w:val="auto"/>
          <w:szCs w:val="24"/>
        </w:rPr>
        <w:t>2.2</w:t>
      </w:r>
      <w:r w:rsidRPr="00A90299">
        <w:rPr>
          <w:rFonts w:ascii="Times New Roman" w:hAnsi="Times New Roman" w:cs="Times New Roman"/>
          <w:color w:val="auto"/>
          <w:szCs w:val="24"/>
        </w:rPr>
        <w:tab/>
        <w:t>THEORETICAL FRAMEWORK</w:t>
      </w:r>
      <w:bookmarkEnd w:id="28"/>
    </w:p>
    <w:p w14:paraId="52D5A539" w14:textId="77777777" w:rsidR="0007612F" w:rsidRPr="00A90299" w:rsidRDefault="0007612F" w:rsidP="00A90299">
      <w:pPr>
        <w:pStyle w:val="Heading2"/>
        <w:spacing w:line="276" w:lineRule="auto"/>
        <w:rPr>
          <w:rFonts w:ascii="Times New Roman" w:hAnsi="Times New Roman" w:cs="Times New Roman"/>
          <w:color w:val="auto"/>
          <w:szCs w:val="24"/>
        </w:rPr>
      </w:pPr>
      <w:bookmarkStart w:id="29" w:name="_Toc140150692"/>
      <w:r w:rsidRPr="00A90299">
        <w:rPr>
          <w:rFonts w:ascii="Times New Roman" w:hAnsi="Times New Roman" w:cs="Times New Roman"/>
          <w:color w:val="auto"/>
          <w:szCs w:val="24"/>
        </w:rPr>
        <w:t>2.2.1</w:t>
      </w:r>
      <w:r w:rsidRPr="00A90299">
        <w:rPr>
          <w:rFonts w:ascii="Times New Roman" w:hAnsi="Times New Roman" w:cs="Times New Roman"/>
          <w:color w:val="auto"/>
          <w:szCs w:val="24"/>
        </w:rPr>
        <w:tab/>
        <w:t>Agenda Setting Theory</w:t>
      </w:r>
      <w:bookmarkEnd w:id="29"/>
    </w:p>
    <w:p w14:paraId="6930534C" w14:textId="77C40B7F" w:rsidR="0007612F" w:rsidRPr="00A90299" w:rsidRDefault="0007612F" w:rsidP="00A90299">
      <w:pPr>
        <w:spacing w:after="0" w:line="276" w:lineRule="auto"/>
        <w:jc w:val="both"/>
        <w:rPr>
          <w:rFonts w:cs="Times New Roman"/>
          <w:color w:val="auto"/>
          <w:szCs w:val="24"/>
        </w:rPr>
      </w:pPr>
      <w:r w:rsidRPr="00A90299">
        <w:rPr>
          <w:rFonts w:cs="Times New Roman"/>
          <w:color w:val="auto"/>
          <w:szCs w:val="24"/>
        </w:rPr>
        <w:t xml:space="preserve"> </w:t>
      </w:r>
      <w:r w:rsidR="00C220EF">
        <w:rPr>
          <w:rFonts w:cs="Times New Roman"/>
          <w:color w:val="auto"/>
          <w:szCs w:val="24"/>
        </w:rPr>
        <w:tab/>
      </w:r>
      <w:r w:rsidRPr="00A90299">
        <w:rPr>
          <w:rFonts w:cs="Times New Roman"/>
          <w:color w:val="auto"/>
          <w:szCs w:val="24"/>
        </w:rPr>
        <w:t>Agenda setting theory describes the “ability (of the news media) to influence the importance placed on the topics of the public agenda”.</w:t>
      </w:r>
      <w:r w:rsidR="00BC5A1D" w:rsidRPr="00A90299">
        <w:rPr>
          <w:rFonts w:cs="Times New Roman"/>
          <w:color w:val="auto"/>
          <w:szCs w:val="24"/>
        </w:rPr>
        <w:t xml:space="preserve"> </w:t>
      </w:r>
      <w:r w:rsidRPr="00A90299">
        <w:rPr>
          <w:rFonts w:cs="Times New Roman"/>
          <w:color w:val="auto"/>
          <w:szCs w:val="24"/>
        </w:rPr>
        <w:t>The theory also suggests that media has a great influence to their audience by instilling what they should think instead of what they think.</w:t>
      </w:r>
      <w:r w:rsidR="00BC5A1D" w:rsidRPr="00A90299">
        <w:rPr>
          <w:rFonts w:cs="Times New Roman"/>
          <w:color w:val="auto"/>
          <w:szCs w:val="24"/>
        </w:rPr>
        <w:t xml:space="preserve"> </w:t>
      </w:r>
      <w:r w:rsidRPr="00A90299">
        <w:rPr>
          <w:rFonts w:cs="Times New Roman"/>
          <w:color w:val="auto"/>
          <w:szCs w:val="24"/>
        </w:rPr>
        <w:t xml:space="preserve">Agenda setting theory also describes the “ability (of the news media) to influence the salience of topics on the agenda that is if a news item is covered frequently, </w:t>
      </w:r>
      <w:r w:rsidRPr="00A90299">
        <w:rPr>
          <w:rFonts w:cs="Times New Roman"/>
          <w:color w:val="auto"/>
          <w:szCs w:val="24"/>
        </w:rPr>
        <w:lastRenderedPageBreak/>
        <w:t xml:space="preserve">the audience will regard the issues as more important. In reality, mass media only shows audience what it comprehends as an important issue </w:t>
      </w:r>
    </w:p>
    <w:p w14:paraId="7DF87168" w14:textId="77777777" w:rsidR="0007612F" w:rsidRPr="00A90299" w:rsidRDefault="0007612F" w:rsidP="00C220EF">
      <w:pPr>
        <w:spacing w:after="0" w:line="276" w:lineRule="auto"/>
        <w:ind w:firstLine="720"/>
        <w:jc w:val="both"/>
        <w:rPr>
          <w:rFonts w:cs="Times New Roman"/>
          <w:color w:val="auto"/>
          <w:szCs w:val="24"/>
        </w:rPr>
      </w:pPr>
      <w:r w:rsidRPr="00A90299">
        <w:rPr>
          <w:rFonts w:cs="Times New Roman"/>
          <w:color w:val="auto"/>
          <w:szCs w:val="24"/>
        </w:rPr>
        <w:t>Agenda setting theory was proposed in the early 1970s by MAXWELL MCCOMBO and DONALD SHAW to correct the popular perception that media effect are immediate reflections of media consumption. More exposure was thought to lead to greater effects little attention was paid to the mechanisms by which exposure was achieved in the first place.</w:t>
      </w:r>
      <w:r w:rsidR="00BC5A1D" w:rsidRPr="00A90299">
        <w:rPr>
          <w:rFonts w:cs="Times New Roman"/>
          <w:color w:val="auto"/>
          <w:szCs w:val="24"/>
        </w:rPr>
        <w:t xml:space="preserve"> </w:t>
      </w:r>
      <w:r w:rsidRPr="00A90299">
        <w:rPr>
          <w:rFonts w:cs="Times New Roman"/>
          <w:color w:val="auto"/>
          <w:szCs w:val="24"/>
        </w:rPr>
        <w:t>Agenda settings theory proposes the promise that exposure is not enough media contact needs to be salient (significant) to the user before being processed and accepted.</w:t>
      </w:r>
      <w:r w:rsidR="00E11144" w:rsidRPr="00A90299">
        <w:rPr>
          <w:rFonts w:cs="Times New Roman"/>
          <w:color w:val="auto"/>
          <w:szCs w:val="24"/>
        </w:rPr>
        <w:t xml:space="preserve"> </w:t>
      </w:r>
      <w:r w:rsidRPr="00A90299">
        <w:rPr>
          <w:rFonts w:cs="Times New Roman"/>
          <w:color w:val="auto"/>
          <w:szCs w:val="24"/>
        </w:rPr>
        <w:t xml:space="preserve">Agenda setting changed the attention from what to “how” media effects work at institutional and macro-social level. </w:t>
      </w:r>
    </w:p>
    <w:p w14:paraId="3F23AB14" w14:textId="36F9F249" w:rsidR="0007612F" w:rsidRPr="00A90299" w:rsidRDefault="0007612F" w:rsidP="00A90299">
      <w:pPr>
        <w:spacing w:after="0" w:line="276" w:lineRule="auto"/>
        <w:jc w:val="both"/>
        <w:rPr>
          <w:rFonts w:cs="Times New Roman"/>
          <w:color w:val="auto"/>
          <w:szCs w:val="24"/>
        </w:rPr>
      </w:pPr>
      <w:r w:rsidRPr="00A90299">
        <w:rPr>
          <w:rFonts w:cs="Times New Roman"/>
          <w:color w:val="auto"/>
          <w:szCs w:val="24"/>
        </w:rPr>
        <w:t xml:space="preserve"> </w:t>
      </w:r>
      <w:r w:rsidR="00C220EF">
        <w:rPr>
          <w:rFonts w:cs="Times New Roman"/>
          <w:color w:val="auto"/>
          <w:szCs w:val="24"/>
        </w:rPr>
        <w:tab/>
      </w:r>
      <w:r w:rsidRPr="00A90299">
        <w:rPr>
          <w:rFonts w:cs="Times New Roman"/>
          <w:color w:val="auto"/>
          <w:szCs w:val="24"/>
        </w:rPr>
        <w:t xml:space="preserve">Although, individual autonomy is important, likeness and gratifications theory suggests we often pick and suggest, we often pick and choose what issues to explore and evaluate from the pool of important issues determined by the media of there the more salient are more likely to be processed and accepted as important, specifically, people final most important of those issues covered by the media most often. The more media coverage a topic receives, the more salient it becomes and the more audience attention is tunneled towards it. Agenda setting has evolved over time from “issue salience” theory to a more complex proposition with overlaps with priming/framing theory. In the later elaborations, agenda setting emerged as multifaceted explanatory mechanism, which takes into account the presentation and the content of the media coverage as well as the corresponding audience attitudes about these </w:t>
      </w:r>
      <w:proofErr w:type="spellStart"/>
      <w:r w:rsidRPr="00A90299">
        <w:rPr>
          <w:rFonts w:cs="Times New Roman"/>
          <w:color w:val="auto"/>
          <w:szCs w:val="24"/>
        </w:rPr>
        <w:t>issues.Thus</w:t>
      </w:r>
      <w:proofErr w:type="spellEnd"/>
      <w:r w:rsidRPr="00A90299">
        <w:rPr>
          <w:rFonts w:cs="Times New Roman"/>
          <w:color w:val="auto"/>
          <w:szCs w:val="24"/>
        </w:rPr>
        <w:t>, agenda setting theory was born, built on the notion that the mass media sets the agenda for what people should care about.</w:t>
      </w:r>
    </w:p>
    <w:p w14:paraId="5666E153" w14:textId="2BE23A8E" w:rsidR="0007612F" w:rsidRPr="00A90299" w:rsidRDefault="0007612F" w:rsidP="00A90299">
      <w:pPr>
        <w:spacing w:after="0" w:line="276" w:lineRule="auto"/>
        <w:jc w:val="both"/>
        <w:rPr>
          <w:rFonts w:cs="Times New Roman"/>
          <w:b/>
          <w:color w:val="auto"/>
          <w:szCs w:val="24"/>
        </w:rPr>
      </w:pPr>
      <w:r w:rsidRPr="00A90299">
        <w:rPr>
          <w:rFonts w:cs="Times New Roman"/>
          <w:b/>
          <w:color w:val="auto"/>
          <w:szCs w:val="24"/>
        </w:rPr>
        <w:t>Core Assumption</w:t>
      </w:r>
    </w:p>
    <w:p w14:paraId="43DF1CCC" w14:textId="2DD0AAC5" w:rsidR="0007612F" w:rsidRPr="00A90299" w:rsidRDefault="0007612F" w:rsidP="00C220EF">
      <w:pPr>
        <w:spacing w:after="0" w:line="276" w:lineRule="auto"/>
        <w:ind w:firstLine="720"/>
        <w:jc w:val="both"/>
        <w:rPr>
          <w:rFonts w:cs="Times New Roman"/>
          <w:color w:val="auto"/>
          <w:szCs w:val="24"/>
        </w:rPr>
      </w:pPr>
      <w:r w:rsidRPr="00A90299">
        <w:rPr>
          <w:rFonts w:cs="Times New Roman"/>
          <w:color w:val="auto"/>
          <w:szCs w:val="24"/>
        </w:rPr>
        <w:t>The agenda setting theory rests on two basic assumptions.</w:t>
      </w:r>
      <w:r w:rsidR="007F1D2C" w:rsidRPr="00A90299">
        <w:rPr>
          <w:rFonts w:cs="Times New Roman"/>
          <w:color w:val="auto"/>
          <w:szCs w:val="24"/>
        </w:rPr>
        <w:t xml:space="preserve"> </w:t>
      </w:r>
      <w:r w:rsidRPr="00A90299">
        <w:rPr>
          <w:rFonts w:cs="Times New Roman"/>
          <w:color w:val="auto"/>
          <w:szCs w:val="24"/>
        </w:rPr>
        <w:t>The first is that the media filters and shapes what we see rather than just reflecting stories to the audience. An example of this is seeing a sensational or scandalous story at the top of a more recently or one that affects more people, such as an approaching storm or legislative tax reform.</w:t>
      </w:r>
      <w:r w:rsidR="007F1D2C" w:rsidRPr="00A90299">
        <w:rPr>
          <w:rFonts w:cs="Times New Roman"/>
          <w:color w:val="auto"/>
          <w:szCs w:val="24"/>
        </w:rPr>
        <w:t xml:space="preserve"> </w:t>
      </w:r>
      <w:r w:rsidRPr="00A90299">
        <w:rPr>
          <w:rFonts w:cs="Times New Roman"/>
          <w:color w:val="auto"/>
          <w:szCs w:val="24"/>
        </w:rPr>
        <w:t>The second assumption is that the more attention the media gives to an issue, the more likely the public will consider that issue to be important.</w:t>
      </w:r>
      <w:r w:rsidR="007F1D2C" w:rsidRPr="00A90299">
        <w:rPr>
          <w:rFonts w:cs="Times New Roman"/>
          <w:color w:val="auto"/>
          <w:szCs w:val="24"/>
        </w:rPr>
        <w:t xml:space="preserve"> </w:t>
      </w:r>
      <w:r w:rsidRPr="00A90299">
        <w:rPr>
          <w:rFonts w:cs="Times New Roman"/>
          <w:color w:val="auto"/>
          <w:szCs w:val="24"/>
        </w:rPr>
        <w:t>Another way to look at it: mass media organization aren’t telling us what to think or how we should feel about a story or issue, but are giving us certain stories or issues that people should think more about.</w:t>
      </w:r>
      <w:r w:rsidR="007F1D2C" w:rsidRPr="00A90299">
        <w:rPr>
          <w:rFonts w:cs="Times New Roman"/>
          <w:color w:val="auto"/>
          <w:szCs w:val="24"/>
        </w:rPr>
        <w:t xml:space="preserve"> </w:t>
      </w:r>
      <w:r w:rsidRPr="00A90299">
        <w:rPr>
          <w:rFonts w:cs="Times New Roman"/>
          <w:color w:val="auto"/>
          <w:szCs w:val="24"/>
        </w:rPr>
        <w:t>There is psychological and scientific merit to the agenda setting theory.</w:t>
      </w:r>
      <w:r w:rsidR="007F1D2C" w:rsidRPr="00A90299">
        <w:rPr>
          <w:rFonts w:cs="Times New Roman"/>
          <w:color w:val="auto"/>
          <w:szCs w:val="24"/>
        </w:rPr>
        <w:t xml:space="preserve"> </w:t>
      </w:r>
      <w:r w:rsidRPr="00A90299">
        <w:rPr>
          <w:rFonts w:cs="Times New Roman"/>
          <w:color w:val="auto"/>
          <w:szCs w:val="24"/>
        </w:rPr>
        <w:t>The more a story is publicized in the mass media, the more it become prominently stored in individuals’ memories when they are asked to recall it, even if it does not specifically affected them or register as a prominent issue in their minds.</w:t>
      </w:r>
    </w:p>
    <w:p w14:paraId="4FA6EE7C" w14:textId="77777777" w:rsidR="004832C2" w:rsidRPr="00A90299" w:rsidRDefault="0007612F" w:rsidP="00A90299">
      <w:pPr>
        <w:spacing w:after="0" w:line="276" w:lineRule="auto"/>
        <w:jc w:val="both"/>
        <w:rPr>
          <w:rFonts w:cs="Times New Roman"/>
          <w:b/>
          <w:color w:val="auto"/>
          <w:szCs w:val="24"/>
        </w:rPr>
      </w:pPr>
      <w:r w:rsidRPr="00A90299">
        <w:rPr>
          <w:rFonts w:cs="Times New Roman"/>
          <w:b/>
          <w:color w:val="auto"/>
          <w:szCs w:val="24"/>
        </w:rPr>
        <w:t xml:space="preserve">2.2.2 </w:t>
      </w:r>
      <w:r w:rsidRPr="00A90299">
        <w:rPr>
          <w:rFonts w:cs="Times New Roman"/>
          <w:b/>
          <w:color w:val="auto"/>
          <w:szCs w:val="24"/>
        </w:rPr>
        <w:tab/>
      </w:r>
      <w:r w:rsidR="00A54D37" w:rsidRPr="00A90299">
        <w:rPr>
          <w:rFonts w:cs="Times New Roman"/>
          <w:b/>
          <w:szCs w:val="24"/>
        </w:rPr>
        <w:t>Diffusion of Innovation Theory</w:t>
      </w:r>
      <w:bookmarkStart w:id="30" w:name="_Toc140150693"/>
    </w:p>
    <w:p w14:paraId="5217F991" w14:textId="77777777" w:rsidR="000D3C43" w:rsidRPr="00A90299" w:rsidRDefault="000D3C43" w:rsidP="00C220EF">
      <w:pPr>
        <w:spacing w:after="0" w:line="276" w:lineRule="auto"/>
        <w:ind w:firstLine="720"/>
        <w:jc w:val="both"/>
        <w:rPr>
          <w:rFonts w:cs="Times New Roman"/>
          <w:szCs w:val="24"/>
        </w:rPr>
      </w:pPr>
      <w:r w:rsidRPr="00A90299">
        <w:rPr>
          <w:rFonts w:cs="Times New Roman"/>
          <w:szCs w:val="24"/>
        </w:rPr>
        <w:lastRenderedPageBreak/>
        <w:t>The Diffusion of Innovation Theory, developed by Everett Rogers in 1962, provides a framework for understanding how new ideas, behaviors, or practices spread within a society. According to Rogers, innovations are communicated over time through specific channels among members of a social system. This theory is highly relevant when analyzing the adoption of safer driving behaviors as promoted through radio campaigns, particularly in the context of public enl</w:t>
      </w:r>
      <w:r w:rsidR="00A54D37" w:rsidRPr="00A90299">
        <w:rPr>
          <w:rFonts w:cs="Times New Roman"/>
          <w:szCs w:val="24"/>
        </w:rPr>
        <w:t>ightenment on traffic offences.</w:t>
      </w:r>
    </w:p>
    <w:p w14:paraId="7CCE0670" w14:textId="77777777" w:rsidR="000D3C43" w:rsidRPr="00A90299" w:rsidRDefault="000D3C43" w:rsidP="00C220EF">
      <w:pPr>
        <w:spacing w:after="0" w:line="276" w:lineRule="auto"/>
        <w:ind w:firstLine="720"/>
        <w:jc w:val="both"/>
        <w:rPr>
          <w:rFonts w:cs="Times New Roman"/>
          <w:szCs w:val="24"/>
        </w:rPr>
      </w:pPr>
      <w:r w:rsidRPr="00A90299">
        <w:rPr>
          <w:rFonts w:cs="Times New Roman"/>
          <w:szCs w:val="24"/>
        </w:rPr>
        <w:t xml:space="preserve">In the context of traffic safety, radio campaigns act as a communication channel for disseminating information about new or improved driving behaviors. These campaigns highlight the dangers of unsafe practices such as drunk driving, </w:t>
      </w:r>
      <w:proofErr w:type="spellStart"/>
      <w:r w:rsidRPr="00A90299">
        <w:rPr>
          <w:rFonts w:cs="Times New Roman"/>
          <w:szCs w:val="24"/>
        </w:rPr>
        <w:t>overspeeding</w:t>
      </w:r>
      <w:proofErr w:type="spellEnd"/>
      <w:r w:rsidRPr="00A90299">
        <w:rPr>
          <w:rFonts w:cs="Times New Roman"/>
          <w:szCs w:val="24"/>
        </w:rPr>
        <w:t>, and using mobile phones while driving, and promote adherence to traffic rules. The role of radio as a widely accessible medium makes it an effective tool for reaching diverse segments of the population, including commercial drivers, private motorists, and pedestrians. As noted by Ajayi and Olatunji (2021), radio’s ability to deliver messages in local languages enhances comprehension and relatability, increasing the likelihood of behavioral adoption.</w:t>
      </w:r>
    </w:p>
    <w:p w14:paraId="06DA03EE" w14:textId="77777777" w:rsidR="000D3C43" w:rsidRPr="00A90299" w:rsidRDefault="000D3C43" w:rsidP="00C220EF">
      <w:pPr>
        <w:spacing w:after="0" w:line="276" w:lineRule="auto"/>
        <w:ind w:firstLine="720"/>
        <w:jc w:val="both"/>
        <w:rPr>
          <w:rFonts w:cs="Times New Roman"/>
          <w:szCs w:val="24"/>
        </w:rPr>
      </w:pPr>
      <w:r w:rsidRPr="00A90299">
        <w:rPr>
          <w:rFonts w:cs="Times New Roman"/>
          <w:szCs w:val="24"/>
        </w:rPr>
        <w:t xml:space="preserve">The diffusion process consists of five stages: knowledge, persuasion, decision, implementation, and confirmation. Radio campaigns targeting traffic offences often begin with creating awareness (knowledge stage) by informing road users about specific rules and their importance. For example, programs may highlight the consequences of driving under the influence of alcohol, such as accidents, fatalities, and legal penalties. These messages aim to persuade listeners (persuasion stage) by emphasizing the benefits of safer driving practices, such as reducing </w:t>
      </w:r>
      <w:r w:rsidR="00A54D37" w:rsidRPr="00A90299">
        <w:rPr>
          <w:rFonts w:cs="Times New Roman"/>
          <w:szCs w:val="24"/>
        </w:rPr>
        <w:t>accidents and preserving lives.</w:t>
      </w:r>
    </w:p>
    <w:p w14:paraId="74D58412" w14:textId="77777777" w:rsidR="000D3C43" w:rsidRPr="00A90299" w:rsidRDefault="000D3C43" w:rsidP="00C220EF">
      <w:pPr>
        <w:spacing w:after="0" w:line="276" w:lineRule="auto"/>
        <w:ind w:firstLine="720"/>
        <w:jc w:val="both"/>
        <w:rPr>
          <w:rFonts w:cs="Times New Roman"/>
          <w:szCs w:val="24"/>
        </w:rPr>
      </w:pPr>
      <w:r w:rsidRPr="00A90299">
        <w:rPr>
          <w:rFonts w:cs="Times New Roman"/>
          <w:szCs w:val="24"/>
        </w:rPr>
        <w:t>The decision stage is influenced by the perceived advantages of adopting safer behaviors. According to Adebayo and Musa (2022), drivers are more likely to comply with traffic rules when they understand the tangible benefits, such as avoiding fines and enhancing personal safety. The next stage, implementation, involves putting these new behaviors into practice, such as obeying speed limits or avoiding distractions while driving. Finally, the confirmation stage occurs when individuals consistently adhere to safer driving practices, often reinforced by continued exposure to radio campaigns and the positive outcomes of their actions.</w:t>
      </w:r>
    </w:p>
    <w:p w14:paraId="3E3892BC" w14:textId="77777777" w:rsidR="000D3C43" w:rsidRPr="00A90299" w:rsidRDefault="000D3C43" w:rsidP="00C220EF">
      <w:pPr>
        <w:spacing w:after="0" w:line="276" w:lineRule="auto"/>
        <w:ind w:firstLine="720"/>
        <w:jc w:val="both"/>
        <w:rPr>
          <w:rFonts w:cs="Times New Roman"/>
          <w:szCs w:val="24"/>
        </w:rPr>
      </w:pPr>
      <w:r w:rsidRPr="00A90299">
        <w:rPr>
          <w:rFonts w:cs="Times New Roman"/>
          <w:szCs w:val="24"/>
        </w:rPr>
        <w:t xml:space="preserve">A key concept within the Diffusion of Innovation Theory is the classification of adopters into categories: innovators, early adopters, early majority, late majority, and laggards. In the context of traffic safety, innovators and early adopters might include drivers who quickly embrace safer driving behaviors after hearing radio messages. These individuals can influence the early majority by modeling the desired behaviors and sharing their positive experiences. As the message spreads, the late majority and laggards may </w:t>
      </w:r>
      <w:r w:rsidRPr="00A90299">
        <w:rPr>
          <w:rFonts w:cs="Times New Roman"/>
          <w:szCs w:val="24"/>
        </w:rPr>
        <w:lastRenderedPageBreak/>
        <w:t>eventually adopt these behaviors, especially if reinforced by stricter law enfo</w:t>
      </w:r>
      <w:r w:rsidR="00A54D37" w:rsidRPr="00A90299">
        <w:rPr>
          <w:rFonts w:cs="Times New Roman"/>
          <w:szCs w:val="24"/>
        </w:rPr>
        <w:t>rcement and community advocacy.</w:t>
      </w:r>
    </w:p>
    <w:p w14:paraId="1B621B3A" w14:textId="77777777" w:rsidR="000D3C43" w:rsidRPr="00A90299" w:rsidRDefault="000D3C43" w:rsidP="00C220EF">
      <w:pPr>
        <w:spacing w:after="0" w:line="276" w:lineRule="auto"/>
        <w:ind w:firstLine="720"/>
        <w:jc w:val="both"/>
        <w:rPr>
          <w:rFonts w:cs="Times New Roman"/>
          <w:szCs w:val="24"/>
        </w:rPr>
      </w:pPr>
      <w:r w:rsidRPr="00A90299">
        <w:rPr>
          <w:rFonts w:cs="Times New Roman"/>
          <w:szCs w:val="24"/>
        </w:rPr>
        <w:t>Research by Olalekan and Adebayo (2022) highlights the importance of opinion leaders in this process. In many Nigerian communities, influential figures such as traditional leaders, religious figures, and respected commercial drivers can amplify the impact of radio campaigns by endorsing and practicing safer driving behaviors. This aligns with Rogers' assertion that the diffusion process is often accelerated when opinion leaders advocate for the innovation.</w:t>
      </w:r>
    </w:p>
    <w:p w14:paraId="1DBB4D40" w14:textId="77777777" w:rsidR="000D3C43" w:rsidRPr="00A90299" w:rsidRDefault="000D3C43" w:rsidP="00C220EF">
      <w:pPr>
        <w:spacing w:after="0" w:line="276" w:lineRule="auto"/>
        <w:ind w:firstLine="720"/>
        <w:jc w:val="both"/>
        <w:rPr>
          <w:rFonts w:cs="Times New Roman"/>
          <w:szCs w:val="24"/>
        </w:rPr>
      </w:pPr>
      <w:r w:rsidRPr="00A90299">
        <w:rPr>
          <w:rFonts w:cs="Times New Roman"/>
          <w:szCs w:val="24"/>
        </w:rPr>
        <w:t>However, the adoption of safer driving behaviors is not without challenges. Barriers such as low literacy levels, economic constraints, and inconsistent law enforcement can hinder the effectiveness of radio campaigns. For instance, drivers who rely on outdated or malfunctioning vehicles may struggle to comply with certain traffic rules, regardless of their awareness. As noted by Thompson and Howard (2018), addressing these structural barriers is essential for the successful diffusion</w:t>
      </w:r>
      <w:r w:rsidR="00A54D37" w:rsidRPr="00A90299">
        <w:rPr>
          <w:rFonts w:cs="Times New Roman"/>
          <w:szCs w:val="24"/>
        </w:rPr>
        <w:t xml:space="preserve"> of innovations in road safety.</w:t>
      </w:r>
    </w:p>
    <w:p w14:paraId="358F472C" w14:textId="77777777" w:rsidR="004832C2" w:rsidRPr="00A90299" w:rsidRDefault="000D3C43" w:rsidP="00C220EF">
      <w:pPr>
        <w:spacing w:after="0" w:line="276" w:lineRule="auto"/>
        <w:ind w:firstLine="720"/>
        <w:jc w:val="both"/>
        <w:rPr>
          <w:rFonts w:cs="Times New Roman"/>
          <w:szCs w:val="24"/>
        </w:rPr>
      </w:pPr>
      <w:r w:rsidRPr="00A90299">
        <w:rPr>
          <w:rFonts w:cs="Times New Roman"/>
          <w:szCs w:val="24"/>
        </w:rPr>
        <w:t>In conclusion, the Diffusion of Innovation Theory provides a valuable lens for understanding how radio campaigns can influence the adoption of safer driving behaviors. By systematically creating awareness, persuading audiences, and encouraging behavioral adoption, radio serves as a catalyst for societal change. However, the effectiveness of this process depends on consistent messaging, supportive infrastructure, and the active involvement of community leaders and stakeholders.</w:t>
      </w:r>
    </w:p>
    <w:p w14:paraId="22BE12E3" w14:textId="77777777" w:rsidR="0007612F" w:rsidRPr="00A90299" w:rsidRDefault="0007612F" w:rsidP="00A90299">
      <w:pPr>
        <w:pStyle w:val="Heading2"/>
        <w:spacing w:line="276" w:lineRule="auto"/>
        <w:rPr>
          <w:rFonts w:ascii="Times New Roman" w:hAnsi="Times New Roman" w:cs="Times New Roman"/>
          <w:color w:val="auto"/>
          <w:szCs w:val="24"/>
        </w:rPr>
      </w:pPr>
      <w:r w:rsidRPr="00A90299">
        <w:rPr>
          <w:rFonts w:ascii="Times New Roman" w:hAnsi="Times New Roman" w:cs="Times New Roman"/>
          <w:color w:val="auto"/>
          <w:szCs w:val="24"/>
        </w:rPr>
        <w:t>2.3</w:t>
      </w:r>
      <w:r w:rsidRPr="00A90299">
        <w:rPr>
          <w:rFonts w:ascii="Times New Roman" w:hAnsi="Times New Roman" w:cs="Times New Roman"/>
          <w:color w:val="auto"/>
          <w:szCs w:val="24"/>
        </w:rPr>
        <w:tab/>
      </w:r>
      <w:bookmarkEnd w:id="30"/>
      <w:r w:rsidRPr="00A90299">
        <w:rPr>
          <w:rFonts w:ascii="Times New Roman" w:hAnsi="Times New Roman" w:cs="Times New Roman"/>
          <w:color w:val="auto"/>
          <w:szCs w:val="24"/>
        </w:rPr>
        <w:t>EMPIRICAL FRAMEWORK</w:t>
      </w:r>
    </w:p>
    <w:p w14:paraId="70E7478F" w14:textId="77777777" w:rsidR="0007612F" w:rsidRPr="00A90299" w:rsidRDefault="0007612F" w:rsidP="00A90299">
      <w:pPr>
        <w:pStyle w:val="Heading2"/>
        <w:spacing w:line="276" w:lineRule="auto"/>
        <w:rPr>
          <w:rFonts w:ascii="Times New Roman" w:hAnsi="Times New Roman" w:cs="Times New Roman"/>
          <w:color w:val="auto"/>
          <w:szCs w:val="24"/>
        </w:rPr>
      </w:pPr>
      <w:bookmarkStart w:id="31" w:name="_Toc140150694"/>
      <w:r w:rsidRPr="00A90299">
        <w:rPr>
          <w:rFonts w:ascii="Times New Roman" w:hAnsi="Times New Roman" w:cs="Times New Roman"/>
          <w:color w:val="auto"/>
          <w:szCs w:val="24"/>
        </w:rPr>
        <w:t>2.3.1</w:t>
      </w:r>
      <w:r w:rsidRPr="00A90299">
        <w:rPr>
          <w:rFonts w:ascii="Times New Roman" w:hAnsi="Times New Roman" w:cs="Times New Roman"/>
          <w:color w:val="auto"/>
          <w:szCs w:val="24"/>
        </w:rPr>
        <w:tab/>
        <w:t>Suicide and Social Anomie</w:t>
      </w:r>
      <w:bookmarkEnd w:id="31"/>
    </w:p>
    <w:p w14:paraId="73B12285" w14:textId="39340FA6" w:rsidR="0007612F" w:rsidRPr="00A90299" w:rsidRDefault="00C220EF" w:rsidP="00A90299">
      <w:pPr>
        <w:tabs>
          <w:tab w:val="left" w:pos="285"/>
          <w:tab w:val="left" w:pos="2459"/>
        </w:tabs>
        <w:spacing w:after="0" w:line="276" w:lineRule="auto"/>
        <w:jc w:val="both"/>
        <w:rPr>
          <w:rFonts w:cs="Times New Roman"/>
          <w:color w:val="auto"/>
          <w:szCs w:val="24"/>
        </w:rPr>
      </w:pPr>
      <w:r>
        <w:rPr>
          <w:rFonts w:cs="Times New Roman"/>
          <w:color w:val="auto"/>
          <w:szCs w:val="24"/>
        </w:rPr>
        <w:tab/>
      </w:r>
      <w:r w:rsidR="0007612F" w:rsidRPr="00A90299">
        <w:rPr>
          <w:rFonts w:cs="Times New Roman"/>
          <w:color w:val="auto"/>
          <w:szCs w:val="24"/>
        </w:rPr>
        <w:t xml:space="preserve">According to World Health Organization (2009), suicide is an act deliberately initiated and performed by a person in the full knowledge or expectation of its fatal outcome. In specific terms, it is the accumulation of processes and actions leading to the extermination of one’s life by himself or herself. Suicide has existed as long as man has lived in this planet earth making it, one of the social phenomenon, which has existed alongside human behavior </w:t>
      </w:r>
      <w:proofErr w:type="spellStart"/>
      <w:r w:rsidR="0007612F" w:rsidRPr="00A90299">
        <w:rPr>
          <w:rFonts w:cs="Times New Roman"/>
          <w:color w:val="auto"/>
          <w:szCs w:val="24"/>
        </w:rPr>
        <w:t>altendencies</w:t>
      </w:r>
      <w:proofErr w:type="spellEnd"/>
      <w:r w:rsidR="0007612F" w:rsidRPr="00A90299">
        <w:rPr>
          <w:rFonts w:cs="Times New Roman"/>
          <w:color w:val="auto"/>
          <w:szCs w:val="24"/>
        </w:rPr>
        <w:t xml:space="preserve"> in all generations, race, creed and cultures.</w:t>
      </w:r>
    </w:p>
    <w:p w14:paraId="6D8645F8" w14:textId="1D49231B" w:rsidR="0007612F" w:rsidRPr="00A90299" w:rsidRDefault="00C220EF" w:rsidP="00A90299">
      <w:pPr>
        <w:tabs>
          <w:tab w:val="left" w:pos="285"/>
          <w:tab w:val="left" w:pos="2459"/>
        </w:tabs>
        <w:spacing w:after="0" w:line="276" w:lineRule="auto"/>
        <w:jc w:val="both"/>
        <w:rPr>
          <w:rFonts w:cs="Times New Roman"/>
          <w:color w:val="auto"/>
          <w:szCs w:val="24"/>
        </w:rPr>
      </w:pPr>
      <w:r>
        <w:rPr>
          <w:rFonts w:cs="Times New Roman"/>
          <w:color w:val="auto"/>
          <w:szCs w:val="24"/>
        </w:rPr>
        <w:tab/>
      </w:r>
      <w:r w:rsidR="0007612F" w:rsidRPr="00A90299">
        <w:rPr>
          <w:rFonts w:cs="Times New Roman"/>
          <w:color w:val="auto"/>
          <w:szCs w:val="24"/>
        </w:rPr>
        <w:t xml:space="preserve">According to Durkheim, suicide cannot be removed from the social system, the social facts, which appear to be generic to even the human beings who are recruited into the system by birth and socializations. While suicide at the superficial level appear to be individual action against one’s self (WHO, 2009a&amp;b), the fact that the individual exists in a social system with the presence of the nonmaterial social facts cannot be denied (Greenwood, 2003). Again, the existence of the social facts is generic to the individual in the </w:t>
      </w:r>
      <w:proofErr w:type="gramStart"/>
      <w:r w:rsidR="0007612F" w:rsidRPr="00A90299">
        <w:rPr>
          <w:rFonts w:cs="Times New Roman"/>
          <w:color w:val="auto"/>
          <w:szCs w:val="24"/>
        </w:rPr>
        <w:t>society(</w:t>
      </w:r>
      <w:proofErr w:type="gramEnd"/>
      <w:r w:rsidR="0007612F" w:rsidRPr="00A90299">
        <w:rPr>
          <w:rFonts w:cs="Times New Roman"/>
          <w:color w:val="auto"/>
          <w:szCs w:val="24"/>
        </w:rPr>
        <w:t>Durkheim, 1952).</w:t>
      </w:r>
      <w:r w:rsidR="0007612F" w:rsidRPr="00A90299">
        <w:rPr>
          <w:rFonts w:cs="Times New Roman"/>
          <w:color w:val="auto"/>
          <w:szCs w:val="24"/>
        </w:rPr>
        <w:tab/>
      </w:r>
    </w:p>
    <w:p w14:paraId="53372C76" w14:textId="19D48772" w:rsidR="0007612F" w:rsidRPr="00A90299" w:rsidRDefault="00C220EF" w:rsidP="00A90299">
      <w:pPr>
        <w:tabs>
          <w:tab w:val="left" w:pos="285"/>
          <w:tab w:val="left" w:pos="2459"/>
        </w:tabs>
        <w:spacing w:after="0" w:line="276" w:lineRule="auto"/>
        <w:jc w:val="both"/>
        <w:rPr>
          <w:rFonts w:cs="Times New Roman"/>
          <w:color w:val="auto"/>
          <w:szCs w:val="24"/>
        </w:rPr>
      </w:pPr>
      <w:r>
        <w:rPr>
          <w:rFonts w:cs="Times New Roman"/>
          <w:color w:val="auto"/>
          <w:szCs w:val="24"/>
        </w:rPr>
        <w:lastRenderedPageBreak/>
        <w:tab/>
      </w:r>
      <w:r w:rsidR="0007612F" w:rsidRPr="00A90299">
        <w:rPr>
          <w:rFonts w:cs="Times New Roman"/>
          <w:color w:val="auto"/>
          <w:szCs w:val="24"/>
        </w:rPr>
        <w:t>In the modern societies across the globe, although there are atoms of high level of individualism, this individualism is subjected to group interest where the interest of the individuals in question is attached to a particular group maintaining a sense of strong social cohesion. More specifically, in most of the developing nations, strong attachment to group interest is not strange especially in the matter of religion and belief system. By implication, Durkheim’s concept of altruistic suicide finds fulfilment in both in the society of his days and that of the modern society. In sum, altruistic suicide as it appeared in Durkheim’s sociological piece, captures the willingness to sacrifice one’s life as a result of self-commitment to the collective interest of a social group whether small or big.</w:t>
      </w:r>
    </w:p>
    <w:p w14:paraId="06B17DF7" w14:textId="77777777" w:rsidR="0007612F" w:rsidRPr="00A90299" w:rsidRDefault="0007612F" w:rsidP="00A90299">
      <w:pPr>
        <w:tabs>
          <w:tab w:val="left" w:pos="285"/>
          <w:tab w:val="left" w:pos="2459"/>
        </w:tabs>
        <w:spacing w:after="0" w:line="276" w:lineRule="auto"/>
        <w:jc w:val="both"/>
        <w:rPr>
          <w:rFonts w:cs="Times New Roman"/>
          <w:color w:val="auto"/>
          <w:szCs w:val="24"/>
        </w:rPr>
      </w:pPr>
      <w:r w:rsidRPr="00A90299">
        <w:rPr>
          <w:rFonts w:cs="Times New Roman"/>
          <w:color w:val="auto"/>
          <w:szCs w:val="24"/>
        </w:rPr>
        <w:t>More than any of the concept related to suicide and suicide concept itself, Durkheim gave weightier attention to social anomie, which he defined to be the state of lawlessness among the members of the society. For Durkheim (1975), when the morality among the members of the society is winding down, the social restraint preventing the members of the society from falling into self-destruction is automatically being withdrawn and thereby making the members of the society vulnerable to self-destruction. Although Durkheim established his theoretical concept of suicide with the evidence of macro suicide study from European nations as at his own time, there are still some indications that anomic suicide more than any other type of suicide, dominated his time.</w:t>
      </w:r>
    </w:p>
    <w:p w14:paraId="623A3110" w14:textId="77777777" w:rsidR="0007612F" w:rsidRPr="00A90299" w:rsidRDefault="0007612F" w:rsidP="00A90299">
      <w:pPr>
        <w:tabs>
          <w:tab w:val="left" w:pos="285"/>
          <w:tab w:val="left" w:pos="2459"/>
        </w:tabs>
        <w:spacing w:after="0" w:line="276" w:lineRule="auto"/>
        <w:jc w:val="both"/>
        <w:rPr>
          <w:rFonts w:cs="Times New Roman"/>
          <w:color w:val="auto"/>
          <w:szCs w:val="24"/>
        </w:rPr>
      </w:pPr>
      <w:r w:rsidRPr="00A90299">
        <w:rPr>
          <w:rFonts w:cs="Times New Roman"/>
          <w:color w:val="auto"/>
          <w:szCs w:val="24"/>
        </w:rPr>
        <w:t>Social anomie more pronounced than any other social condition connected to suicide, is one of the dominant social condition even in the present epoch, which affects the rate of suicide in the society. Social anomie by its appearance according to Durkheimian sociological analysis, is partly connected with other social conditions that may likely induce suicide.</w:t>
      </w:r>
    </w:p>
    <w:p w14:paraId="6D7925D3" w14:textId="095CE294" w:rsidR="0007612F" w:rsidRPr="00A90299" w:rsidRDefault="00C220EF" w:rsidP="00A90299">
      <w:pPr>
        <w:tabs>
          <w:tab w:val="left" w:pos="285"/>
          <w:tab w:val="left" w:pos="2459"/>
        </w:tabs>
        <w:spacing w:after="0" w:line="276" w:lineRule="auto"/>
        <w:jc w:val="both"/>
        <w:rPr>
          <w:rFonts w:cs="Times New Roman"/>
          <w:color w:val="auto"/>
          <w:szCs w:val="24"/>
        </w:rPr>
      </w:pPr>
      <w:r>
        <w:rPr>
          <w:rFonts w:cs="Times New Roman"/>
          <w:color w:val="auto"/>
          <w:szCs w:val="24"/>
        </w:rPr>
        <w:tab/>
      </w:r>
      <w:r w:rsidR="0007612F" w:rsidRPr="00A90299">
        <w:rPr>
          <w:rFonts w:cs="Times New Roman"/>
          <w:color w:val="auto"/>
          <w:szCs w:val="24"/>
        </w:rPr>
        <w:t>Social anomie in extension induce the state of lawlessness, which open opportunities for other extreme groups who in the long run make individual members of the society vulnerable to altruistic suicide. For instance, among the Islamic extremists, the members are automatically made vulnerable due to their membership; going back to the social conditions positively affecting the emergence of extremist groups, there are evidence of weak social regulations making some individual members of the society vulnerable to the recruitment of the extremist groups.</w:t>
      </w:r>
    </w:p>
    <w:p w14:paraId="5BAD08E3" w14:textId="4B6D0A27" w:rsidR="0007612F" w:rsidRPr="00A90299" w:rsidRDefault="00C220EF" w:rsidP="00A90299">
      <w:pPr>
        <w:tabs>
          <w:tab w:val="left" w:pos="285"/>
          <w:tab w:val="left" w:pos="2459"/>
        </w:tabs>
        <w:spacing w:after="0" w:line="276" w:lineRule="auto"/>
        <w:jc w:val="both"/>
        <w:rPr>
          <w:rFonts w:cs="Times New Roman"/>
          <w:color w:val="auto"/>
          <w:szCs w:val="24"/>
        </w:rPr>
      </w:pPr>
      <w:r>
        <w:rPr>
          <w:rFonts w:cs="Times New Roman"/>
          <w:color w:val="auto"/>
          <w:szCs w:val="24"/>
        </w:rPr>
        <w:tab/>
      </w:r>
      <w:r w:rsidR="0007612F" w:rsidRPr="00A90299">
        <w:rPr>
          <w:rFonts w:cs="Times New Roman"/>
          <w:color w:val="auto"/>
          <w:szCs w:val="24"/>
        </w:rPr>
        <w:t>Similarly, lawlessness in the society, which Durkheim tends to project via the concept of social anomie, can equally cause the weak integration by the members of the society due to selfish interest and envisaged freedom to live as one pleases without bordering one’s self with the unnecessary social cohesion requiring responsibilities especially, among the sub social groups in the society.</w:t>
      </w:r>
    </w:p>
    <w:p w14:paraId="183AC269" w14:textId="312B5176" w:rsidR="0007612F" w:rsidRPr="00A90299" w:rsidRDefault="00C220EF" w:rsidP="00A90299">
      <w:pPr>
        <w:tabs>
          <w:tab w:val="left" w:pos="285"/>
          <w:tab w:val="left" w:pos="2459"/>
        </w:tabs>
        <w:spacing w:after="0" w:line="276" w:lineRule="auto"/>
        <w:jc w:val="both"/>
        <w:rPr>
          <w:rFonts w:cs="Times New Roman"/>
          <w:color w:val="auto"/>
          <w:szCs w:val="24"/>
        </w:rPr>
      </w:pPr>
      <w:r>
        <w:rPr>
          <w:rFonts w:cs="Times New Roman"/>
          <w:color w:val="auto"/>
          <w:szCs w:val="24"/>
        </w:rPr>
        <w:lastRenderedPageBreak/>
        <w:tab/>
      </w:r>
      <w:r w:rsidR="0007612F" w:rsidRPr="00A90299">
        <w:rPr>
          <w:rFonts w:cs="Times New Roman"/>
          <w:color w:val="auto"/>
          <w:szCs w:val="24"/>
        </w:rPr>
        <w:t>Nonetheless, social anomie can equally open the restricted process of socialization and social ladder of power acquisition for socially undesirable elements into the corridor of power, and grant them the opportunity for rule making process ignoring the genuine aspirations of many members of the society. When such a situation occurs, many members of the society are likely to be blocked in their aspirations as unrealizable as well as hopeless and by implication, trigger fatalistic suicide. In respect to Durkheim’s theoretical classifications of suicide, all the four types of suicide and the social preconditions, are still relevant even in the current historical epoch.</w:t>
      </w:r>
    </w:p>
    <w:p w14:paraId="2140F6BC" w14:textId="77777777" w:rsidR="0007612F" w:rsidRPr="00A90299" w:rsidRDefault="0007612F" w:rsidP="00A90299">
      <w:pPr>
        <w:spacing w:after="0" w:line="276" w:lineRule="auto"/>
        <w:jc w:val="center"/>
        <w:rPr>
          <w:rFonts w:cs="Times New Roman"/>
          <w:color w:val="auto"/>
          <w:szCs w:val="24"/>
        </w:rPr>
      </w:pPr>
      <w:r w:rsidRPr="00A90299">
        <w:rPr>
          <w:rFonts w:cs="Times New Roman"/>
          <w:color w:val="auto"/>
          <w:szCs w:val="24"/>
        </w:rPr>
        <w:br w:type="page"/>
      </w:r>
      <w:r w:rsidRPr="00A90299">
        <w:rPr>
          <w:rFonts w:eastAsia="SimSun" w:cs="Times New Roman"/>
          <w:b/>
          <w:color w:val="auto"/>
          <w:szCs w:val="24"/>
          <w:lang w:eastAsia="zh-CN"/>
        </w:rPr>
        <w:lastRenderedPageBreak/>
        <w:t>CHAPTER THREE</w:t>
      </w:r>
    </w:p>
    <w:p w14:paraId="544653CD" w14:textId="77777777" w:rsidR="0007612F" w:rsidRPr="00A90299" w:rsidRDefault="0007612F" w:rsidP="00A90299">
      <w:pPr>
        <w:keepNext/>
        <w:keepLines/>
        <w:spacing w:before="240" w:after="0" w:line="276" w:lineRule="auto"/>
        <w:jc w:val="center"/>
        <w:outlineLvl w:val="0"/>
        <w:rPr>
          <w:rFonts w:eastAsia="SimSun" w:cs="Times New Roman"/>
          <w:b/>
          <w:color w:val="auto"/>
          <w:szCs w:val="24"/>
          <w:lang w:eastAsia="zh-CN"/>
        </w:rPr>
      </w:pPr>
      <w:bookmarkStart w:id="32" w:name="_Toc140150695"/>
      <w:r w:rsidRPr="00A90299">
        <w:rPr>
          <w:rFonts w:eastAsia="SimSun" w:cs="Times New Roman"/>
          <w:b/>
          <w:color w:val="auto"/>
          <w:szCs w:val="24"/>
          <w:lang w:eastAsia="zh-CN"/>
        </w:rPr>
        <w:t>RESEARCH METHODOLOGY</w:t>
      </w:r>
      <w:bookmarkEnd w:id="32"/>
    </w:p>
    <w:p w14:paraId="2909C095" w14:textId="77777777" w:rsidR="0007612F" w:rsidRPr="00A90299" w:rsidRDefault="0007612F" w:rsidP="00A90299">
      <w:pPr>
        <w:keepNext/>
        <w:keepLines/>
        <w:spacing w:before="240" w:after="0" w:line="276" w:lineRule="auto"/>
        <w:outlineLvl w:val="0"/>
        <w:rPr>
          <w:rFonts w:eastAsia="SimSun" w:cs="Times New Roman"/>
          <w:b/>
          <w:color w:val="auto"/>
          <w:szCs w:val="24"/>
          <w:lang w:eastAsia="zh-CN"/>
        </w:rPr>
      </w:pPr>
      <w:bookmarkStart w:id="33" w:name="_Toc140150696"/>
      <w:r w:rsidRPr="00A90299">
        <w:rPr>
          <w:rFonts w:eastAsia="SimSun" w:cs="Times New Roman"/>
          <w:b/>
          <w:color w:val="auto"/>
          <w:szCs w:val="24"/>
          <w:lang w:eastAsia="zh-CN"/>
        </w:rPr>
        <w:t>3.1</w:t>
      </w:r>
      <w:r w:rsidRPr="00A90299">
        <w:rPr>
          <w:rFonts w:eastAsia="SimSun" w:cs="Times New Roman"/>
          <w:b/>
          <w:color w:val="auto"/>
          <w:szCs w:val="24"/>
          <w:lang w:eastAsia="zh-CN"/>
        </w:rPr>
        <w:tab/>
        <w:t>Research Design</w:t>
      </w:r>
      <w:bookmarkEnd w:id="33"/>
    </w:p>
    <w:p w14:paraId="762DD730" w14:textId="77777777" w:rsidR="0007612F" w:rsidRPr="00A90299" w:rsidRDefault="0007612F" w:rsidP="00C220EF">
      <w:pPr>
        <w:widowControl w:val="0"/>
        <w:spacing w:after="0" w:line="276" w:lineRule="auto"/>
        <w:ind w:firstLine="720"/>
        <w:jc w:val="both"/>
        <w:rPr>
          <w:rFonts w:eastAsia="SimSun" w:cs="Times New Roman"/>
          <w:color w:val="auto"/>
          <w:kern w:val="2"/>
          <w:szCs w:val="24"/>
          <w:lang w:eastAsia="zh-CN"/>
        </w:rPr>
      </w:pPr>
      <w:r w:rsidRPr="00A90299">
        <w:rPr>
          <w:rFonts w:eastAsia="SimSun" w:cs="Times New Roman"/>
          <w:color w:val="auto"/>
          <w:kern w:val="2"/>
          <w:szCs w:val="24"/>
          <w:lang w:eastAsia="zh-CN"/>
        </w:rPr>
        <w:t>Research can be defined as careful study or investigation especially in order to discover new fact or information. It could be scientific research historical research etc.</w:t>
      </w:r>
    </w:p>
    <w:p w14:paraId="57A53C14" w14:textId="77777777" w:rsidR="0007612F" w:rsidRPr="00A90299" w:rsidRDefault="0007612F" w:rsidP="00A90299">
      <w:pPr>
        <w:widowControl w:val="0"/>
        <w:spacing w:after="0" w:line="276" w:lineRule="auto"/>
        <w:jc w:val="both"/>
        <w:rPr>
          <w:rFonts w:eastAsia="SimSun" w:cs="Times New Roman"/>
          <w:color w:val="auto"/>
          <w:kern w:val="2"/>
          <w:szCs w:val="24"/>
          <w:lang w:eastAsia="zh-CN"/>
        </w:rPr>
      </w:pPr>
      <w:r w:rsidRPr="00A90299">
        <w:rPr>
          <w:rFonts w:eastAsia="SimSun" w:cs="Times New Roman"/>
          <w:color w:val="auto"/>
          <w:kern w:val="2"/>
          <w:szCs w:val="24"/>
          <w:lang w:eastAsia="zh-CN"/>
        </w:rPr>
        <w:t xml:space="preserve">According to </w:t>
      </w:r>
      <w:proofErr w:type="spellStart"/>
      <w:r w:rsidRPr="00A90299">
        <w:rPr>
          <w:rFonts w:eastAsia="SimSun" w:cs="Times New Roman"/>
          <w:color w:val="auto"/>
          <w:kern w:val="2"/>
          <w:szCs w:val="24"/>
          <w:lang w:eastAsia="zh-CN"/>
        </w:rPr>
        <w:t>Peil</w:t>
      </w:r>
      <w:proofErr w:type="spellEnd"/>
      <w:r w:rsidRPr="00A90299">
        <w:rPr>
          <w:rFonts w:eastAsia="SimSun" w:cs="Times New Roman"/>
          <w:color w:val="auto"/>
          <w:kern w:val="2"/>
          <w:szCs w:val="24"/>
          <w:lang w:eastAsia="zh-CN"/>
        </w:rPr>
        <w:t xml:space="preserve"> et al (2012), “research is usually designed to handle a problem, something which needs describing, explaining or improving and or about which more information is needed so that future occurrences can be predicted and policy decided. In this regard, research is a science of knowledge investigation concerned or problem.</w:t>
      </w:r>
    </w:p>
    <w:p w14:paraId="78FEBDFA" w14:textId="77777777" w:rsidR="0007612F" w:rsidRPr="00A90299" w:rsidRDefault="0007612F" w:rsidP="00A90299">
      <w:pPr>
        <w:widowControl w:val="0"/>
        <w:spacing w:after="0" w:line="276" w:lineRule="auto"/>
        <w:jc w:val="both"/>
        <w:rPr>
          <w:rFonts w:eastAsia="SimSun" w:cs="Times New Roman"/>
          <w:color w:val="auto"/>
          <w:kern w:val="2"/>
          <w:szCs w:val="24"/>
          <w:lang w:eastAsia="zh-CN"/>
        </w:rPr>
      </w:pPr>
      <w:r w:rsidRPr="00A90299">
        <w:rPr>
          <w:rFonts w:eastAsia="SimSun" w:cs="Times New Roman"/>
          <w:color w:val="auto"/>
          <w:kern w:val="2"/>
          <w:szCs w:val="24"/>
          <w:lang w:eastAsia="zh-CN"/>
        </w:rPr>
        <w:t>Methodology: This word is derive from the word method, methodology means the philosophy of the research process and this includes the assumption and values that serve as a rational for research and the standard criteria the researcher use for interpreting data and reaching conclusion.</w:t>
      </w:r>
    </w:p>
    <w:p w14:paraId="5FCB238B" w14:textId="77777777" w:rsidR="0007612F" w:rsidRPr="00A90299" w:rsidRDefault="0007612F" w:rsidP="00C220EF">
      <w:pPr>
        <w:widowControl w:val="0"/>
        <w:spacing w:after="0" w:line="276" w:lineRule="auto"/>
        <w:ind w:firstLine="720"/>
        <w:jc w:val="both"/>
        <w:rPr>
          <w:rFonts w:eastAsia="SimSun" w:cs="Times New Roman"/>
          <w:color w:val="auto"/>
          <w:kern w:val="2"/>
          <w:szCs w:val="24"/>
          <w:lang w:eastAsia="zh-CN"/>
        </w:rPr>
      </w:pPr>
      <w:r w:rsidRPr="00A90299">
        <w:rPr>
          <w:rFonts w:eastAsia="SimSun" w:cs="Times New Roman"/>
          <w:color w:val="auto"/>
          <w:kern w:val="2"/>
          <w:szCs w:val="24"/>
          <w:lang w:eastAsia="zh-CN"/>
        </w:rPr>
        <w:t xml:space="preserve">This research study avers to appraise the correlation between western education and people with special need. The success, reliability and validity of any research work is highly determined by the collection, collation, interpretation and analysis of data. Although, there are many method used in collecting data, the method to be used in research depend on the purpose and nature of the study. Undeniable, the best method of studying attitudes, behavior and motive remains the survey research method hence, it was adopted for this research. </w:t>
      </w:r>
    </w:p>
    <w:p w14:paraId="0F1F71ED" w14:textId="77777777" w:rsidR="0007612F" w:rsidRPr="00A90299" w:rsidRDefault="0007612F" w:rsidP="00C220EF">
      <w:pPr>
        <w:widowControl w:val="0"/>
        <w:spacing w:after="0" w:line="276" w:lineRule="auto"/>
        <w:ind w:firstLine="720"/>
        <w:jc w:val="both"/>
        <w:rPr>
          <w:rFonts w:eastAsia="SimSun" w:cs="Times New Roman"/>
          <w:color w:val="auto"/>
          <w:kern w:val="2"/>
          <w:szCs w:val="24"/>
          <w:lang w:eastAsia="zh-CN"/>
        </w:rPr>
      </w:pPr>
      <w:r w:rsidRPr="00A90299">
        <w:rPr>
          <w:rFonts w:eastAsia="SimSun" w:cs="Times New Roman"/>
          <w:color w:val="auto"/>
          <w:kern w:val="2"/>
          <w:szCs w:val="24"/>
          <w:lang w:eastAsia="zh-CN"/>
        </w:rPr>
        <w:t>Survey method is one of the oldest research methods as define by Kerlinger</w:t>
      </w:r>
      <w:r w:rsidR="00881623" w:rsidRPr="00A90299">
        <w:rPr>
          <w:rFonts w:eastAsia="SimSun" w:cs="Times New Roman"/>
          <w:color w:val="auto"/>
          <w:kern w:val="2"/>
          <w:szCs w:val="24"/>
          <w:lang w:eastAsia="zh-CN"/>
        </w:rPr>
        <w:t xml:space="preserve"> </w:t>
      </w:r>
      <w:r w:rsidRPr="00A90299">
        <w:rPr>
          <w:rFonts w:eastAsia="SimSun" w:cs="Times New Roman"/>
          <w:color w:val="auto"/>
          <w:kern w:val="2"/>
          <w:szCs w:val="24"/>
          <w:lang w:eastAsia="zh-CN"/>
        </w:rPr>
        <w:t>&amp; Lee (2000). It is the process of collecting data from a population or a sample drawn from a population or with the purpose of investing relative incidence, occurrence or inter relationship among the variables of natural phenomenal. The aim and objective of this chapter is to present the procedures followed in achieving the goals of the research.</w:t>
      </w:r>
    </w:p>
    <w:p w14:paraId="44625030" w14:textId="77777777" w:rsidR="0007612F" w:rsidRPr="00A90299" w:rsidRDefault="0007612F" w:rsidP="00A90299">
      <w:pPr>
        <w:keepNext/>
        <w:keepLines/>
        <w:spacing w:before="240" w:after="0" w:line="276" w:lineRule="auto"/>
        <w:outlineLvl w:val="0"/>
        <w:rPr>
          <w:rFonts w:eastAsia="Times New Roman" w:cs="Times New Roman"/>
          <w:b/>
          <w:color w:val="auto"/>
          <w:szCs w:val="24"/>
        </w:rPr>
      </w:pPr>
      <w:bookmarkStart w:id="34" w:name="_Toc140150697"/>
      <w:r w:rsidRPr="00A90299">
        <w:rPr>
          <w:rFonts w:eastAsia="Times New Roman" w:cs="Times New Roman"/>
          <w:b/>
          <w:color w:val="auto"/>
          <w:szCs w:val="24"/>
        </w:rPr>
        <w:t>3.2</w:t>
      </w:r>
      <w:r w:rsidRPr="00A90299">
        <w:rPr>
          <w:rFonts w:eastAsia="Times New Roman" w:cs="Times New Roman"/>
          <w:b/>
          <w:color w:val="auto"/>
          <w:szCs w:val="24"/>
        </w:rPr>
        <w:tab/>
        <w:t>Population of the Study</w:t>
      </w:r>
      <w:bookmarkEnd w:id="34"/>
    </w:p>
    <w:p w14:paraId="0AAB1908" w14:textId="77777777" w:rsidR="0007612F" w:rsidRPr="00A90299" w:rsidRDefault="00BD12AE" w:rsidP="00C220EF">
      <w:pPr>
        <w:widowControl w:val="0"/>
        <w:spacing w:after="0" w:line="276" w:lineRule="auto"/>
        <w:ind w:firstLine="720"/>
        <w:jc w:val="both"/>
        <w:rPr>
          <w:rFonts w:eastAsia="SimSun" w:cs="Times New Roman"/>
          <w:color w:val="auto"/>
          <w:kern w:val="2"/>
          <w:szCs w:val="24"/>
          <w:lang w:eastAsia="zh-CN"/>
        </w:rPr>
      </w:pPr>
      <w:proofErr w:type="spellStart"/>
      <w:r w:rsidRPr="00A90299">
        <w:rPr>
          <w:rFonts w:eastAsia="SimSun" w:cs="Times New Roman"/>
          <w:color w:val="auto"/>
          <w:kern w:val="2"/>
          <w:szCs w:val="24"/>
          <w:lang w:eastAsia="zh-CN"/>
        </w:rPr>
        <w:t>Akinade</w:t>
      </w:r>
      <w:proofErr w:type="spellEnd"/>
      <w:r w:rsidRPr="00A90299">
        <w:rPr>
          <w:rFonts w:eastAsia="SimSun" w:cs="Times New Roman"/>
          <w:color w:val="auto"/>
          <w:kern w:val="2"/>
          <w:szCs w:val="24"/>
          <w:lang w:eastAsia="zh-CN"/>
        </w:rPr>
        <w:t xml:space="preserve"> and </w:t>
      </w:r>
      <w:proofErr w:type="spellStart"/>
      <w:r w:rsidRPr="00A90299">
        <w:rPr>
          <w:rFonts w:eastAsia="SimSun" w:cs="Times New Roman"/>
          <w:color w:val="auto"/>
          <w:kern w:val="2"/>
          <w:szCs w:val="24"/>
          <w:lang w:eastAsia="zh-CN"/>
        </w:rPr>
        <w:t>Owolabi</w:t>
      </w:r>
      <w:proofErr w:type="spellEnd"/>
      <w:r w:rsidRPr="00A90299">
        <w:rPr>
          <w:rFonts w:eastAsia="SimSun" w:cs="Times New Roman"/>
          <w:color w:val="auto"/>
          <w:kern w:val="2"/>
          <w:szCs w:val="24"/>
          <w:lang w:eastAsia="zh-CN"/>
        </w:rPr>
        <w:t xml:space="preserve"> (2009</w:t>
      </w:r>
      <w:r w:rsidR="0007612F" w:rsidRPr="00A90299">
        <w:rPr>
          <w:rFonts w:eastAsia="SimSun" w:cs="Times New Roman"/>
          <w:color w:val="auto"/>
          <w:kern w:val="2"/>
          <w:szCs w:val="24"/>
          <w:lang w:eastAsia="zh-CN"/>
        </w:rPr>
        <w:t xml:space="preserve">) defined research population as the total set of observations from which a sample is drawn. In another wise, </w:t>
      </w:r>
      <w:proofErr w:type="spellStart"/>
      <w:r w:rsidR="0007612F" w:rsidRPr="00A90299">
        <w:rPr>
          <w:rFonts w:eastAsia="SimSun" w:cs="Times New Roman"/>
          <w:color w:val="auto"/>
          <w:kern w:val="2"/>
          <w:szCs w:val="24"/>
          <w:lang w:eastAsia="zh-CN"/>
        </w:rPr>
        <w:t>Wimmer</w:t>
      </w:r>
      <w:proofErr w:type="spellEnd"/>
      <w:r w:rsidR="00881623" w:rsidRPr="00A90299">
        <w:rPr>
          <w:rFonts w:eastAsia="SimSun" w:cs="Times New Roman"/>
          <w:color w:val="auto"/>
          <w:kern w:val="2"/>
          <w:szCs w:val="24"/>
          <w:lang w:eastAsia="zh-CN"/>
        </w:rPr>
        <w:t xml:space="preserve"> </w:t>
      </w:r>
      <w:r w:rsidR="0007612F" w:rsidRPr="00A90299">
        <w:rPr>
          <w:rFonts w:eastAsia="SimSun" w:cs="Times New Roman"/>
          <w:color w:val="auto"/>
          <w:kern w:val="2"/>
          <w:szCs w:val="24"/>
          <w:lang w:eastAsia="zh-CN"/>
        </w:rPr>
        <w:t>&amp; Dominick (2006) posited that population of a research study is a list of collection of subjects, objects, variables or concept in a defined environment which could be a group or class of variables, concept or phenomenal in a given study .</w:t>
      </w:r>
    </w:p>
    <w:p w14:paraId="60EC0858" w14:textId="77777777" w:rsidR="0007612F" w:rsidRPr="00A90299" w:rsidRDefault="0007612F" w:rsidP="00C220EF">
      <w:pPr>
        <w:widowControl w:val="0"/>
        <w:spacing w:after="0" w:line="276" w:lineRule="auto"/>
        <w:ind w:firstLine="720"/>
        <w:jc w:val="both"/>
        <w:rPr>
          <w:rFonts w:eastAsia="SimSun" w:cs="Times New Roman"/>
          <w:color w:val="auto"/>
          <w:kern w:val="2"/>
          <w:szCs w:val="24"/>
          <w:lang w:eastAsia="zh-CN"/>
        </w:rPr>
      </w:pPr>
      <w:r w:rsidRPr="00A90299">
        <w:rPr>
          <w:rFonts w:eastAsia="SimSun" w:cs="Times New Roman"/>
          <w:color w:val="auto"/>
          <w:kern w:val="2"/>
          <w:szCs w:val="24"/>
          <w:lang w:eastAsia="zh-CN"/>
        </w:rPr>
        <w:t xml:space="preserve">The population of this study comprises of undergraduates in </w:t>
      </w:r>
      <w:proofErr w:type="spellStart"/>
      <w:r w:rsidRPr="00A90299">
        <w:rPr>
          <w:rFonts w:eastAsia="SimSun" w:cs="Times New Roman"/>
          <w:color w:val="auto"/>
          <w:kern w:val="2"/>
          <w:szCs w:val="24"/>
          <w:lang w:eastAsia="zh-CN"/>
        </w:rPr>
        <w:t>Kwarapoly</w:t>
      </w:r>
      <w:proofErr w:type="spellEnd"/>
      <w:r w:rsidRPr="00A90299">
        <w:rPr>
          <w:rFonts w:eastAsia="SimSun" w:cs="Times New Roman"/>
          <w:color w:val="auto"/>
          <w:kern w:val="2"/>
          <w:szCs w:val="24"/>
          <w:lang w:eastAsia="zh-CN"/>
        </w:rPr>
        <w:t xml:space="preserve">. </w:t>
      </w:r>
      <w:r w:rsidR="00BE4C33" w:rsidRPr="00A90299">
        <w:rPr>
          <w:rFonts w:eastAsia="SimSun" w:cs="Times New Roman"/>
          <w:color w:val="auto"/>
          <w:kern w:val="2"/>
          <w:szCs w:val="24"/>
          <w:lang w:eastAsia="zh-CN"/>
        </w:rPr>
        <w:t>T</w:t>
      </w:r>
      <w:r w:rsidRPr="00A90299">
        <w:rPr>
          <w:rFonts w:eastAsia="SimSun" w:cs="Times New Roman"/>
          <w:color w:val="auto"/>
          <w:kern w:val="2"/>
          <w:szCs w:val="24"/>
          <w:lang w:eastAsia="zh-CN"/>
        </w:rPr>
        <w:t xml:space="preserve">he target population of </w:t>
      </w:r>
      <w:r w:rsidR="00BE4C33" w:rsidRPr="00A90299">
        <w:rPr>
          <w:rFonts w:eastAsia="SimSun" w:cs="Times New Roman"/>
          <w:color w:val="auto"/>
          <w:kern w:val="2"/>
          <w:szCs w:val="24"/>
          <w:lang w:eastAsia="zh-CN"/>
        </w:rPr>
        <w:t xml:space="preserve">this study covered the student in the institute of Information and </w:t>
      </w:r>
      <w:r w:rsidRPr="00A90299">
        <w:rPr>
          <w:rFonts w:eastAsia="SimSun" w:cs="Times New Roman"/>
          <w:color w:val="auto"/>
          <w:kern w:val="2"/>
          <w:szCs w:val="24"/>
          <w:lang w:eastAsia="zh-CN"/>
        </w:rPr>
        <w:t xml:space="preserve">Communication </w:t>
      </w:r>
      <w:r w:rsidR="00BE4C33" w:rsidRPr="00A90299">
        <w:rPr>
          <w:rFonts w:eastAsia="SimSun" w:cs="Times New Roman"/>
          <w:color w:val="auto"/>
          <w:kern w:val="2"/>
          <w:szCs w:val="24"/>
          <w:lang w:eastAsia="zh-CN"/>
        </w:rPr>
        <w:t>Technology</w:t>
      </w:r>
      <w:r w:rsidR="00AE5EFF" w:rsidRPr="00A90299">
        <w:rPr>
          <w:rFonts w:eastAsia="SimSun" w:cs="Times New Roman"/>
          <w:color w:val="auto"/>
          <w:kern w:val="2"/>
          <w:szCs w:val="24"/>
          <w:lang w:eastAsia="zh-CN"/>
        </w:rPr>
        <w:t xml:space="preserve">, the department of </w:t>
      </w:r>
      <w:r w:rsidRPr="00A90299">
        <w:rPr>
          <w:rFonts w:eastAsia="SimSun" w:cs="Times New Roman"/>
          <w:color w:val="auto"/>
          <w:kern w:val="2"/>
          <w:szCs w:val="24"/>
          <w:lang w:eastAsia="zh-CN"/>
        </w:rPr>
        <w:t>Mass Communication</w:t>
      </w:r>
      <w:r w:rsidR="00AE5EFF" w:rsidRPr="00A90299">
        <w:rPr>
          <w:rFonts w:eastAsia="SimSun" w:cs="Times New Roman"/>
          <w:color w:val="auto"/>
          <w:kern w:val="2"/>
          <w:szCs w:val="24"/>
          <w:lang w:eastAsia="zh-CN"/>
        </w:rPr>
        <w:t>.</w:t>
      </w:r>
      <w:r w:rsidRPr="00A90299">
        <w:rPr>
          <w:rFonts w:eastAsia="SimSun" w:cs="Times New Roman"/>
          <w:color w:val="auto"/>
          <w:kern w:val="2"/>
          <w:szCs w:val="24"/>
          <w:lang w:eastAsia="zh-CN"/>
        </w:rPr>
        <w:t xml:space="preserve"> </w:t>
      </w:r>
    </w:p>
    <w:p w14:paraId="5A08F9E6" w14:textId="77777777" w:rsidR="0007612F" w:rsidRPr="00A90299" w:rsidRDefault="00890721" w:rsidP="00A90299">
      <w:pPr>
        <w:pStyle w:val="Heading2"/>
        <w:spacing w:line="276" w:lineRule="auto"/>
        <w:rPr>
          <w:rFonts w:ascii="Times New Roman" w:hAnsi="Times New Roman" w:cs="Times New Roman"/>
          <w:color w:val="auto"/>
          <w:szCs w:val="24"/>
        </w:rPr>
      </w:pPr>
      <w:bookmarkStart w:id="35" w:name="_Toc140150698"/>
      <w:r w:rsidRPr="00A90299">
        <w:rPr>
          <w:rFonts w:ascii="Times New Roman" w:hAnsi="Times New Roman" w:cs="Times New Roman"/>
          <w:color w:val="auto"/>
          <w:szCs w:val="24"/>
        </w:rPr>
        <w:lastRenderedPageBreak/>
        <w:t>3.3</w:t>
      </w:r>
      <w:r w:rsidR="0007612F" w:rsidRPr="00A90299">
        <w:rPr>
          <w:rFonts w:ascii="Times New Roman" w:hAnsi="Times New Roman" w:cs="Times New Roman"/>
          <w:color w:val="auto"/>
          <w:szCs w:val="24"/>
        </w:rPr>
        <w:tab/>
        <w:t>Sample Size</w:t>
      </w:r>
      <w:bookmarkEnd w:id="35"/>
      <w:r w:rsidRPr="00A90299">
        <w:rPr>
          <w:rFonts w:ascii="Times New Roman" w:hAnsi="Times New Roman" w:cs="Times New Roman"/>
          <w:color w:val="auto"/>
          <w:szCs w:val="24"/>
        </w:rPr>
        <w:t xml:space="preserve"> and </w:t>
      </w:r>
      <w:bookmarkStart w:id="36" w:name="_Toc140150699"/>
      <w:r w:rsidRPr="00A90299">
        <w:rPr>
          <w:rFonts w:ascii="Times New Roman" w:hAnsi="Times New Roman" w:cs="Times New Roman"/>
          <w:color w:val="auto"/>
          <w:szCs w:val="24"/>
        </w:rPr>
        <w:t>Sampling Technique</w:t>
      </w:r>
      <w:bookmarkEnd w:id="36"/>
    </w:p>
    <w:p w14:paraId="2567D5E8" w14:textId="77777777" w:rsidR="0007612F" w:rsidRPr="00A90299" w:rsidRDefault="0007612F" w:rsidP="00C220EF">
      <w:pPr>
        <w:spacing w:after="0" w:line="276" w:lineRule="auto"/>
        <w:ind w:firstLine="720"/>
        <w:jc w:val="both"/>
        <w:rPr>
          <w:rFonts w:cs="Times New Roman"/>
          <w:color w:val="auto"/>
          <w:szCs w:val="24"/>
        </w:rPr>
      </w:pPr>
      <w:r w:rsidRPr="00A90299">
        <w:rPr>
          <w:rFonts w:cs="Times New Roman"/>
          <w:color w:val="auto"/>
          <w:szCs w:val="24"/>
        </w:rPr>
        <w:t>According to Ajayi (2009) sample size is defined as a process of selecting a portion of the population for the purposes of generalizing the findings about the sample itself. It can be reemphasized that, to study the entire population may be cumbersome, time consuming and of course very costly, hence a sample takes a fair portion as representative of the entire population.</w:t>
      </w:r>
    </w:p>
    <w:p w14:paraId="1B85E798" w14:textId="77777777" w:rsidR="0007612F" w:rsidRPr="00A90299" w:rsidRDefault="0007612F" w:rsidP="00A90299">
      <w:pPr>
        <w:spacing w:after="0" w:line="276" w:lineRule="auto"/>
        <w:jc w:val="both"/>
        <w:rPr>
          <w:rFonts w:cs="Times New Roman"/>
          <w:color w:val="auto"/>
          <w:szCs w:val="24"/>
        </w:rPr>
      </w:pPr>
      <w:r w:rsidRPr="00A90299">
        <w:rPr>
          <w:rFonts w:cs="Times New Roman"/>
          <w:color w:val="auto"/>
          <w:szCs w:val="24"/>
        </w:rPr>
        <w:t xml:space="preserve">Thus, the sample size of this study is limited to one (100) respondents proportionally selected among students in the faculty of Communication and Information Science, </w:t>
      </w:r>
      <w:proofErr w:type="spellStart"/>
      <w:r w:rsidRPr="00A90299">
        <w:rPr>
          <w:rFonts w:cs="Times New Roman"/>
          <w:color w:val="auto"/>
          <w:szCs w:val="24"/>
        </w:rPr>
        <w:t>Kwara</w:t>
      </w:r>
      <w:proofErr w:type="spellEnd"/>
      <w:r w:rsidRPr="00A90299">
        <w:rPr>
          <w:rFonts w:cs="Times New Roman"/>
          <w:color w:val="auto"/>
          <w:szCs w:val="24"/>
        </w:rPr>
        <w:t xml:space="preserve"> State Polytechnic.</w:t>
      </w:r>
    </w:p>
    <w:p w14:paraId="7B12828A" w14:textId="77777777" w:rsidR="0007612F" w:rsidRPr="00A90299" w:rsidRDefault="0007612F" w:rsidP="00C220EF">
      <w:pPr>
        <w:spacing w:after="0" w:line="276" w:lineRule="auto"/>
        <w:ind w:firstLine="720"/>
        <w:jc w:val="both"/>
        <w:rPr>
          <w:rFonts w:cs="Times New Roman"/>
          <w:color w:val="auto"/>
          <w:szCs w:val="24"/>
        </w:rPr>
      </w:pPr>
      <w:r w:rsidRPr="00A90299">
        <w:rPr>
          <w:rFonts w:cs="Times New Roman"/>
          <w:color w:val="auto"/>
          <w:szCs w:val="24"/>
        </w:rPr>
        <w:t>Creswell (2012) stated that sampling technique is a method of selecting individual members or a subset of the population to make statistical inferences from them and estimate the characteristics of the whole population.</w:t>
      </w:r>
      <w:r w:rsidR="00BE4C33" w:rsidRPr="00A90299">
        <w:rPr>
          <w:rFonts w:cs="Times New Roman"/>
          <w:color w:val="auto"/>
          <w:szCs w:val="24"/>
        </w:rPr>
        <w:t xml:space="preserve"> </w:t>
      </w:r>
      <w:r w:rsidRPr="00A90299">
        <w:rPr>
          <w:rFonts w:cs="Times New Roman"/>
          <w:color w:val="auto"/>
          <w:szCs w:val="24"/>
        </w:rPr>
        <w:t>Purposive (judg</w:t>
      </w:r>
      <w:r w:rsidR="00711CC5" w:rsidRPr="00A90299">
        <w:rPr>
          <w:rFonts w:cs="Times New Roman"/>
          <w:color w:val="auto"/>
          <w:szCs w:val="24"/>
        </w:rPr>
        <w:t>mental) sampling techniques will be</w:t>
      </w:r>
      <w:r w:rsidRPr="00A90299">
        <w:rPr>
          <w:rFonts w:cs="Times New Roman"/>
          <w:color w:val="auto"/>
          <w:szCs w:val="24"/>
        </w:rPr>
        <w:t xml:space="preserve"> used to sample the participating respondents in this study. It is a non-probability sampling method where samples are selected based on the subjective judgment of the researcher rather than random select</w:t>
      </w:r>
      <w:r w:rsidR="00BD12AE" w:rsidRPr="00A90299">
        <w:rPr>
          <w:rFonts w:cs="Times New Roman"/>
          <w:color w:val="auto"/>
          <w:szCs w:val="24"/>
        </w:rPr>
        <w:t>ion.</w:t>
      </w:r>
    </w:p>
    <w:p w14:paraId="1026DD8C" w14:textId="77777777" w:rsidR="0007612F" w:rsidRPr="00A90299" w:rsidRDefault="00890721" w:rsidP="00A90299">
      <w:pPr>
        <w:spacing w:after="0" w:line="276" w:lineRule="auto"/>
        <w:rPr>
          <w:rFonts w:cs="Times New Roman"/>
          <w:b/>
          <w:color w:val="auto"/>
          <w:szCs w:val="24"/>
        </w:rPr>
      </w:pPr>
      <w:r w:rsidRPr="00A90299">
        <w:rPr>
          <w:rFonts w:cs="Times New Roman"/>
          <w:b/>
          <w:color w:val="auto"/>
          <w:szCs w:val="24"/>
        </w:rPr>
        <w:t>3.4</w:t>
      </w:r>
      <w:r w:rsidR="0007612F" w:rsidRPr="00A90299">
        <w:rPr>
          <w:rFonts w:cs="Times New Roman"/>
          <w:b/>
          <w:color w:val="auto"/>
          <w:szCs w:val="24"/>
        </w:rPr>
        <w:tab/>
        <w:t>Instrumentation</w:t>
      </w:r>
    </w:p>
    <w:p w14:paraId="3E0E0F9D" w14:textId="77777777" w:rsidR="0007612F" w:rsidRPr="00A90299" w:rsidRDefault="00711CC5" w:rsidP="00C220EF">
      <w:pPr>
        <w:spacing w:after="0" w:line="276" w:lineRule="auto"/>
        <w:ind w:firstLine="720"/>
        <w:jc w:val="both"/>
        <w:rPr>
          <w:rFonts w:cs="Times New Roman"/>
          <w:b/>
          <w:color w:val="auto"/>
          <w:szCs w:val="24"/>
        </w:rPr>
      </w:pPr>
      <w:r w:rsidRPr="00A90299">
        <w:rPr>
          <w:rFonts w:cs="Times New Roman"/>
          <w:color w:val="auto"/>
          <w:szCs w:val="24"/>
        </w:rPr>
        <w:t>Questionnaire will be</w:t>
      </w:r>
      <w:r w:rsidR="0007612F" w:rsidRPr="00A90299">
        <w:rPr>
          <w:rFonts w:cs="Times New Roman"/>
          <w:color w:val="auto"/>
          <w:szCs w:val="24"/>
        </w:rPr>
        <w:t xml:space="preserve"> used as instrument of data gathering. Saul Mcleod (2015) defined questionnaire as a research instrument consisting of a series of questions for the purpose of gathering information from respondents.</w:t>
      </w:r>
      <w:r w:rsidR="00AE5EFF" w:rsidRPr="00A90299">
        <w:rPr>
          <w:rFonts w:cs="Times New Roman"/>
          <w:color w:val="auto"/>
          <w:szCs w:val="24"/>
        </w:rPr>
        <w:t xml:space="preserve"> </w:t>
      </w:r>
      <w:r w:rsidR="0007612F" w:rsidRPr="00A90299">
        <w:rPr>
          <w:rFonts w:cs="Times New Roman"/>
          <w:color w:val="auto"/>
          <w:szCs w:val="24"/>
        </w:rPr>
        <w:t>Roopa</w:t>
      </w:r>
      <w:r w:rsidR="00AE5EFF" w:rsidRPr="00A90299">
        <w:rPr>
          <w:rFonts w:cs="Times New Roman"/>
          <w:color w:val="auto"/>
          <w:szCs w:val="24"/>
        </w:rPr>
        <w:t xml:space="preserve"> </w:t>
      </w:r>
      <w:r w:rsidR="0007612F" w:rsidRPr="00A90299">
        <w:rPr>
          <w:rFonts w:cs="Times New Roman"/>
          <w:color w:val="auto"/>
          <w:szCs w:val="24"/>
        </w:rPr>
        <w:t>&amp; Rani, (2012) stated that questionnaires is an effective means of measuring the behavior, attitudes, preferences, opinions, and intentions of relatively large numbers of subjects more cheaply and quickly than other methods.</w:t>
      </w:r>
      <w:r w:rsidR="00AE5EFF" w:rsidRPr="00A90299">
        <w:rPr>
          <w:rFonts w:cs="Times New Roman"/>
          <w:color w:val="auto"/>
          <w:szCs w:val="24"/>
        </w:rPr>
        <w:t xml:space="preserve"> </w:t>
      </w:r>
      <w:r w:rsidR="0007612F" w:rsidRPr="00A90299">
        <w:rPr>
          <w:rFonts w:cs="Times New Roman"/>
          <w:color w:val="auto"/>
          <w:szCs w:val="24"/>
        </w:rPr>
        <w:t>Since this study employs surveyed metho</w:t>
      </w:r>
      <w:r w:rsidRPr="00A90299">
        <w:rPr>
          <w:rFonts w:cs="Times New Roman"/>
          <w:color w:val="auto"/>
          <w:szCs w:val="24"/>
        </w:rPr>
        <w:t>d or design, questionnaires will be</w:t>
      </w:r>
      <w:r w:rsidR="0007612F" w:rsidRPr="00A90299">
        <w:rPr>
          <w:rFonts w:cs="Times New Roman"/>
          <w:color w:val="auto"/>
          <w:szCs w:val="24"/>
        </w:rPr>
        <w:t xml:space="preserve"> used to col</w:t>
      </w:r>
      <w:r w:rsidRPr="00A90299">
        <w:rPr>
          <w:rFonts w:cs="Times New Roman"/>
          <w:color w:val="auto"/>
          <w:szCs w:val="24"/>
        </w:rPr>
        <w:t>lect data. The questionnaire will be</w:t>
      </w:r>
      <w:r w:rsidR="0007612F" w:rsidRPr="00A90299">
        <w:rPr>
          <w:rFonts w:cs="Times New Roman"/>
          <w:color w:val="auto"/>
          <w:szCs w:val="24"/>
        </w:rPr>
        <w:t xml:space="preserve"> divided into two parts, part A contains items intended to collect data on demographic characteristics of the respondents, while part B contain items designed to obtain data on the research topic.</w:t>
      </w:r>
    </w:p>
    <w:p w14:paraId="3C79C603" w14:textId="77777777" w:rsidR="0007612F" w:rsidRPr="00A90299" w:rsidRDefault="00890721" w:rsidP="00A90299">
      <w:pPr>
        <w:keepNext/>
        <w:keepLines/>
        <w:spacing w:before="240" w:after="0" w:line="276" w:lineRule="auto"/>
        <w:jc w:val="both"/>
        <w:outlineLvl w:val="0"/>
        <w:rPr>
          <w:rFonts w:eastAsia="SimSun" w:cs="Times New Roman"/>
          <w:b/>
          <w:color w:val="auto"/>
          <w:szCs w:val="24"/>
          <w:lang w:eastAsia="zh-CN"/>
        </w:rPr>
      </w:pPr>
      <w:bookmarkStart w:id="37" w:name="_Toc140150700"/>
      <w:r w:rsidRPr="00A90299">
        <w:rPr>
          <w:rFonts w:eastAsia="SimSun" w:cs="Times New Roman"/>
          <w:b/>
          <w:color w:val="auto"/>
          <w:szCs w:val="24"/>
          <w:lang w:eastAsia="zh-CN"/>
        </w:rPr>
        <w:t>3.5</w:t>
      </w:r>
      <w:r w:rsidR="0007612F" w:rsidRPr="00A90299">
        <w:rPr>
          <w:rFonts w:eastAsia="SimSun" w:cs="Times New Roman"/>
          <w:b/>
          <w:color w:val="auto"/>
          <w:szCs w:val="24"/>
          <w:lang w:eastAsia="zh-CN"/>
        </w:rPr>
        <w:tab/>
        <w:t>Validity and Reliability of the Instrument</w:t>
      </w:r>
      <w:bookmarkEnd w:id="37"/>
    </w:p>
    <w:p w14:paraId="26AE41F9" w14:textId="77777777" w:rsidR="0007612F" w:rsidRPr="00A90299" w:rsidRDefault="0007612F" w:rsidP="00C220EF">
      <w:pPr>
        <w:widowControl w:val="0"/>
        <w:spacing w:after="0" w:line="276" w:lineRule="auto"/>
        <w:ind w:firstLine="720"/>
        <w:jc w:val="both"/>
        <w:rPr>
          <w:rFonts w:eastAsia="SimSun" w:cs="Times New Roman"/>
          <w:color w:val="auto"/>
          <w:kern w:val="2"/>
          <w:szCs w:val="24"/>
          <w:lang w:eastAsia="zh-CN"/>
        </w:rPr>
      </w:pPr>
      <w:r w:rsidRPr="00A90299">
        <w:rPr>
          <w:rFonts w:eastAsia="SimSun" w:cs="Times New Roman"/>
          <w:color w:val="auto"/>
          <w:kern w:val="2"/>
          <w:szCs w:val="24"/>
          <w:lang w:eastAsia="zh-CN"/>
        </w:rPr>
        <w:t xml:space="preserve">In order to ensure that </w:t>
      </w:r>
      <w:r w:rsidR="00711CC5" w:rsidRPr="00A90299">
        <w:rPr>
          <w:rFonts w:eastAsia="SimSun" w:cs="Times New Roman"/>
          <w:color w:val="auto"/>
          <w:kern w:val="2"/>
          <w:szCs w:val="24"/>
          <w:lang w:eastAsia="zh-CN"/>
        </w:rPr>
        <w:t>relevant items will be</w:t>
      </w:r>
      <w:r w:rsidRPr="00A90299">
        <w:rPr>
          <w:rFonts w:eastAsia="SimSun" w:cs="Times New Roman"/>
          <w:color w:val="auto"/>
          <w:kern w:val="2"/>
          <w:szCs w:val="24"/>
          <w:lang w:eastAsia="zh-CN"/>
        </w:rPr>
        <w:t xml:space="preserve"> included in the questionnaires, extens</w:t>
      </w:r>
      <w:r w:rsidR="00711CC5" w:rsidRPr="00A90299">
        <w:rPr>
          <w:rFonts w:eastAsia="SimSun" w:cs="Times New Roman"/>
          <w:color w:val="auto"/>
          <w:kern w:val="2"/>
          <w:szCs w:val="24"/>
          <w:lang w:eastAsia="zh-CN"/>
        </w:rPr>
        <w:t>ive and relevant literature will be</w:t>
      </w:r>
      <w:r w:rsidRPr="00A90299">
        <w:rPr>
          <w:rFonts w:eastAsia="SimSun" w:cs="Times New Roman"/>
          <w:color w:val="auto"/>
          <w:kern w:val="2"/>
          <w:szCs w:val="24"/>
          <w:lang w:eastAsia="zh-CN"/>
        </w:rPr>
        <w:t xml:space="preserve"> consulted before in</w:t>
      </w:r>
      <w:r w:rsidR="00711CC5" w:rsidRPr="00A90299">
        <w:rPr>
          <w:rFonts w:eastAsia="SimSun" w:cs="Times New Roman"/>
          <w:color w:val="auto"/>
          <w:kern w:val="2"/>
          <w:szCs w:val="24"/>
          <w:lang w:eastAsia="zh-CN"/>
        </w:rPr>
        <w:t>strument for data collection will be</w:t>
      </w:r>
      <w:r w:rsidRPr="00A90299">
        <w:rPr>
          <w:rFonts w:eastAsia="SimSun" w:cs="Times New Roman"/>
          <w:color w:val="auto"/>
          <w:kern w:val="2"/>
          <w:szCs w:val="24"/>
          <w:lang w:eastAsia="zh-CN"/>
        </w:rPr>
        <w:t xml:space="preserve"> constructed; this is done in other to ensure content validity of questionnaires. </w:t>
      </w:r>
      <w:r w:rsidR="00711CC5" w:rsidRPr="00A90299">
        <w:rPr>
          <w:rFonts w:eastAsia="SimSun" w:cs="Times New Roman"/>
          <w:color w:val="auto"/>
          <w:kern w:val="2"/>
          <w:szCs w:val="24"/>
          <w:lang w:eastAsia="zh-CN"/>
        </w:rPr>
        <w:t xml:space="preserve"> A constructed questionnaire will be</w:t>
      </w:r>
      <w:r w:rsidRPr="00A90299">
        <w:rPr>
          <w:rFonts w:eastAsia="SimSun" w:cs="Times New Roman"/>
          <w:color w:val="auto"/>
          <w:kern w:val="2"/>
          <w:szCs w:val="24"/>
          <w:lang w:eastAsia="zh-CN"/>
        </w:rPr>
        <w:t xml:space="preserve"> given to the project supervisor for scrutiny. This is imperative in order to make sure that the data collection instrument had face validity.</w:t>
      </w:r>
    </w:p>
    <w:p w14:paraId="0625C1FB" w14:textId="77777777" w:rsidR="0007612F" w:rsidRPr="00A90299" w:rsidRDefault="00890721" w:rsidP="00A90299">
      <w:pPr>
        <w:keepNext/>
        <w:keepLines/>
        <w:spacing w:before="240" w:after="0" w:line="276" w:lineRule="auto"/>
        <w:jc w:val="both"/>
        <w:outlineLvl w:val="0"/>
        <w:rPr>
          <w:rFonts w:eastAsia="SimSun" w:cs="Times New Roman"/>
          <w:b/>
          <w:color w:val="auto"/>
          <w:szCs w:val="24"/>
          <w:lang w:eastAsia="zh-CN"/>
        </w:rPr>
      </w:pPr>
      <w:bookmarkStart w:id="38" w:name="_Toc140150701"/>
      <w:r w:rsidRPr="00A90299">
        <w:rPr>
          <w:rFonts w:eastAsia="SimSun" w:cs="Times New Roman"/>
          <w:b/>
          <w:color w:val="auto"/>
          <w:szCs w:val="24"/>
          <w:lang w:eastAsia="zh-CN"/>
        </w:rPr>
        <w:t>3.6</w:t>
      </w:r>
      <w:r w:rsidR="0007612F" w:rsidRPr="00A90299">
        <w:rPr>
          <w:rFonts w:eastAsia="SimSun" w:cs="Times New Roman"/>
          <w:b/>
          <w:color w:val="auto"/>
          <w:szCs w:val="24"/>
          <w:lang w:eastAsia="zh-CN"/>
        </w:rPr>
        <w:tab/>
        <w:t>Method of Administration of the Instrument</w:t>
      </w:r>
      <w:bookmarkEnd w:id="38"/>
    </w:p>
    <w:p w14:paraId="718F6976" w14:textId="77777777" w:rsidR="0007612F" w:rsidRPr="00A90299" w:rsidRDefault="0007612F" w:rsidP="00C220EF">
      <w:pPr>
        <w:widowControl w:val="0"/>
        <w:spacing w:after="0" w:line="276" w:lineRule="auto"/>
        <w:ind w:firstLine="720"/>
        <w:jc w:val="both"/>
        <w:rPr>
          <w:rFonts w:eastAsia="SimSun" w:cs="Times New Roman"/>
          <w:color w:val="auto"/>
          <w:kern w:val="2"/>
          <w:szCs w:val="24"/>
          <w:lang w:eastAsia="zh-CN"/>
        </w:rPr>
      </w:pPr>
      <w:r w:rsidRPr="00A90299">
        <w:rPr>
          <w:rFonts w:eastAsia="SimSun" w:cs="Times New Roman"/>
          <w:color w:val="auto"/>
          <w:kern w:val="2"/>
          <w:szCs w:val="24"/>
          <w:lang w:eastAsia="zh-CN"/>
        </w:rPr>
        <w:t xml:space="preserve">The data for this research work is collected through the administration of questionnaires to respondents in the </w:t>
      </w:r>
      <w:r w:rsidR="00711CC5" w:rsidRPr="00A90299">
        <w:rPr>
          <w:rFonts w:eastAsia="SimSun" w:cs="Times New Roman"/>
          <w:color w:val="auto"/>
          <w:kern w:val="2"/>
          <w:szCs w:val="24"/>
          <w:lang w:eastAsia="zh-CN"/>
        </w:rPr>
        <w:t>study areas. This instrument will be</w:t>
      </w:r>
      <w:r w:rsidRPr="00A90299">
        <w:rPr>
          <w:rFonts w:eastAsia="SimSun" w:cs="Times New Roman"/>
          <w:color w:val="auto"/>
          <w:kern w:val="2"/>
          <w:szCs w:val="24"/>
          <w:lang w:eastAsia="zh-CN"/>
        </w:rPr>
        <w:t xml:space="preserve"> used to elicit </w:t>
      </w:r>
      <w:r w:rsidRPr="00A90299">
        <w:rPr>
          <w:rFonts w:eastAsia="SimSun" w:cs="Times New Roman"/>
          <w:color w:val="auto"/>
          <w:kern w:val="2"/>
          <w:szCs w:val="24"/>
          <w:lang w:eastAsia="zh-CN"/>
        </w:rPr>
        <w:lastRenderedPageBreak/>
        <w:t>demographic data for specific questions for the study.</w:t>
      </w:r>
      <w:r w:rsidR="00890721" w:rsidRPr="00A90299">
        <w:rPr>
          <w:rFonts w:eastAsia="SimSun" w:cs="Times New Roman"/>
          <w:color w:val="auto"/>
          <w:kern w:val="2"/>
          <w:szCs w:val="24"/>
          <w:lang w:eastAsia="zh-CN"/>
        </w:rPr>
        <w:t xml:space="preserve"> </w:t>
      </w:r>
      <w:r w:rsidRPr="00A90299">
        <w:rPr>
          <w:rFonts w:eastAsia="SimSun" w:cs="Times New Roman"/>
          <w:color w:val="auto"/>
          <w:kern w:val="2"/>
          <w:szCs w:val="24"/>
          <w:lang w:eastAsia="zh-CN"/>
        </w:rPr>
        <w:t>To ensure accurate data</w:t>
      </w:r>
      <w:r w:rsidR="00711CC5" w:rsidRPr="00A90299">
        <w:rPr>
          <w:rFonts w:eastAsia="SimSun" w:cs="Times New Roman"/>
          <w:color w:val="auto"/>
          <w:kern w:val="2"/>
          <w:szCs w:val="24"/>
          <w:lang w:eastAsia="zh-CN"/>
        </w:rPr>
        <w:t xml:space="preserve"> collection, questionnaires will be</w:t>
      </w:r>
      <w:r w:rsidRPr="00A90299">
        <w:rPr>
          <w:rFonts w:eastAsia="SimSun" w:cs="Times New Roman"/>
          <w:color w:val="auto"/>
          <w:kern w:val="2"/>
          <w:szCs w:val="24"/>
          <w:lang w:eastAsia="zh-CN"/>
        </w:rPr>
        <w:t xml:space="preserve"> administered by researcher to respondents in their various locations. The above instrument (questionnaire &amp; observation) used has helped in collecting an aggregate of data used for the study.</w:t>
      </w:r>
    </w:p>
    <w:p w14:paraId="25CDC550" w14:textId="77777777" w:rsidR="0007612F" w:rsidRPr="00A90299" w:rsidRDefault="00890721" w:rsidP="00A90299">
      <w:pPr>
        <w:keepNext/>
        <w:keepLines/>
        <w:spacing w:before="240" w:after="0" w:line="276" w:lineRule="auto"/>
        <w:outlineLvl w:val="0"/>
        <w:rPr>
          <w:rFonts w:eastAsia="SimSun" w:cs="Times New Roman"/>
          <w:b/>
          <w:color w:val="auto"/>
          <w:szCs w:val="24"/>
          <w:lang w:eastAsia="zh-CN"/>
        </w:rPr>
      </w:pPr>
      <w:bookmarkStart w:id="39" w:name="_Toc140150702"/>
      <w:r w:rsidRPr="00A90299">
        <w:rPr>
          <w:rFonts w:eastAsia="SimSun" w:cs="Times New Roman"/>
          <w:b/>
          <w:color w:val="auto"/>
          <w:szCs w:val="24"/>
          <w:lang w:eastAsia="zh-CN"/>
        </w:rPr>
        <w:t>3.7</w:t>
      </w:r>
      <w:r w:rsidR="0007612F" w:rsidRPr="00A90299">
        <w:rPr>
          <w:rFonts w:eastAsia="SimSun" w:cs="Times New Roman"/>
          <w:b/>
          <w:color w:val="auto"/>
          <w:szCs w:val="24"/>
          <w:lang w:eastAsia="zh-CN"/>
        </w:rPr>
        <w:tab/>
        <w:t>Method of Data Analysis</w:t>
      </w:r>
      <w:bookmarkEnd w:id="39"/>
    </w:p>
    <w:p w14:paraId="621741D6" w14:textId="77777777" w:rsidR="0007612F" w:rsidRPr="00A90299" w:rsidRDefault="0007612F" w:rsidP="00C220EF">
      <w:pPr>
        <w:widowControl w:val="0"/>
        <w:spacing w:after="0" w:line="276" w:lineRule="auto"/>
        <w:ind w:firstLine="720"/>
        <w:jc w:val="both"/>
        <w:rPr>
          <w:rFonts w:eastAsia="SimSun" w:cs="Times New Roman"/>
          <w:color w:val="auto"/>
          <w:kern w:val="2"/>
          <w:szCs w:val="24"/>
          <w:lang w:eastAsia="zh-CN"/>
        </w:rPr>
      </w:pPr>
      <w:r w:rsidRPr="00A90299">
        <w:rPr>
          <w:rFonts w:eastAsia="SimSun" w:cs="Times New Roman"/>
          <w:color w:val="auto"/>
          <w:kern w:val="2"/>
          <w:szCs w:val="24"/>
          <w:lang w:eastAsia="zh-CN"/>
        </w:rPr>
        <w:t xml:space="preserve">Issa (2004) gives further explanation on data analysis that the last segment of chapter three is developed to explain how the research intends to analyze and interpret the data that will accrue for the administration of the respondents. That is; when data has been collected, how he intends to set out and analyzed the collected data.  The data obtained from the distributed questionnaires were retrieved and analyzed </w:t>
      </w:r>
      <w:r w:rsidRPr="00A90299">
        <w:rPr>
          <w:rFonts w:eastAsia="SimSun" w:cs="Times New Roman"/>
          <w:color w:val="auto"/>
          <w:kern w:val="2"/>
          <w:szCs w:val="24"/>
          <w:shd w:val="clear" w:color="auto" w:fill="FFFFFF"/>
          <w:lang w:eastAsia="zh-CN"/>
        </w:rPr>
        <w:t xml:space="preserve">using a Scientific Package for Social Science (SPSS 16th edition) </w:t>
      </w:r>
      <w:r w:rsidRPr="00A90299">
        <w:rPr>
          <w:rFonts w:eastAsia="SimSun" w:cs="Times New Roman"/>
          <w:color w:val="auto"/>
          <w:kern w:val="2"/>
          <w:szCs w:val="24"/>
          <w:lang w:eastAsia="zh-CN"/>
        </w:rPr>
        <w:t>by using simple percentage and cross tabulation table method of data presentation</w:t>
      </w:r>
      <w:r w:rsidRPr="00A90299">
        <w:rPr>
          <w:rFonts w:eastAsia="SimSun" w:cs="Times New Roman"/>
          <w:color w:val="auto"/>
          <w:kern w:val="2"/>
          <w:szCs w:val="24"/>
          <w:shd w:val="clear" w:color="auto" w:fill="FFFFFF"/>
          <w:lang w:eastAsia="zh-CN"/>
        </w:rPr>
        <w:t xml:space="preserve"> (chi-square -χ</w:t>
      </w:r>
      <w:r w:rsidRPr="00A90299">
        <w:rPr>
          <w:rFonts w:eastAsia="SimSun" w:cs="Times New Roman"/>
          <w:color w:val="auto"/>
          <w:kern w:val="2"/>
          <w:szCs w:val="24"/>
          <w:shd w:val="clear" w:color="auto" w:fill="FFFFFF"/>
          <w:vertAlign w:val="superscript"/>
          <w:lang w:eastAsia="zh-CN"/>
        </w:rPr>
        <w:t>2</w:t>
      </w:r>
      <w:r w:rsidRPr="00A90299">
        <w:rPr>
          <w:rFonts w:eastAsia="SimSun" w:cs="Times New Roman"/>
          <w:color w:val="auto"/>
          <w:kern w:val="2"/>
          <w:szCs w:val="24"/>
          <w:shd w:val="clear" w:color="auto" w:fill="FFFFFF"/>
          <w:lang w:eastAsia="zh-CN"/>
        </w:rPr>
        <w:t>)</w:t>
      </w:r>
      <w:r w:rsidRPr="00A90299">
        <w:rPr>
          <w:rFonts w:eastAsia="SimSun" w:cs="Times New Roman"/>
          <w:color w:val="auto"/>
          <w:kern w:val="2"/>
          <w:szCs w:val="24"/>
          <w:lang w:eastAsia="zh-CN"/>
        </w:rPr>
        <w:t xml:space="preserve">. </w:t>
      </w:r>
    </w:p>
    <w:p w14:paraId="31459C4A" w14:textId="58925A33" w:rsidR="0007612F" w:rsidRPr="00A90299" w:rsidRDefault="0007612F" w:rsidP="00A90299">
      <w:pPr>
        <w:widowControl w:val="0"/>
        <w:spacing w:after="0" w:line="276" w:lineRule="auto"/>
        <w:jc w:val="both"/>
        <w:rPr>
          <w:rFonts w:eastAsia="SimSun" w:cs="Times New Roman"/>
          <w:color w:val="auto"/>
          <w:kern w:val="2"/>
          <w:szCs w:val="24"/>
          <w:lang w:eastAsia="zh-CN"/>
        </w:rPr>
      </w:pPr>
    </w:p>
    <w:p w14:paraId="019B341E" w14:textId="3A2B115B" w:rsidR="0065763E" w:rsidRPr="00A90299" w:rsidRDefault="0065763E" w:rsidP="00A90299">
      <w:pPr>
        <w:widowControl w:val="0"/>
        <w:spacing w:after="0" w:line="276" w:lineRule="auto"/>
        <w:jc w:val="both"/>
        <w:rPr>
          <w:rFonts w:eastAsia="SimSun" w:cs="Times New Roman"/>
          <w:color w:val="auto"/>
          <w:kern w:val="2"/>
          <w:szCs w:val="24"/>
          <w:lang w:eastAsia="zh-CN"/>
        </w:rPr>
      </w:pPr>
    </w:p>
    <w:p w14:paraId="21459B37" w14:textId="0660530B" w:rsidR="0065763E" w:rsidRPr="00A90299" w:rsidRDefault="0065763E" w:rsidP="00A90299">
      <w:pPr>
        <w:widowControl w:val="0"/>
        <w:spacing w:after="0" w:line="276" w:lineRule="auto"/>
        <w:jc w:val="both"/>
        <w:rPr>
          <w:rFonts w:eastAsia="SimSun" w:cs="Times New Roman"/>
          <w:color w:val="auto"/>
          <w:kern w:val="2"/>
          <w:szCs w:val="24"/>
          <w:lang w:eastAsia="zh-CN"/>
        </w:rPr>
      </w:pPr>
    </w:p>
    <w:p w14:paraId="385E7A1B" w14:textId="1B7F1EA0" w:rsidR="0065763E" w:rsidRPr="00A90299" w:rsidRDefault="0065763E" w:rsidP="00A90299">
      <w:pPr>
        <w:widowControl w:val="0"/>
        <w:spacing w:after="0" w:line="276" w:lineRule="auto"/>
        <w:jc w:val="both"/>
        <w:rPr>
          <w:rFonts w:eastAsia="SimSun" w:cs="Times New Roman"/>
          <w:color w:val="auto"/>
          <w:kern w:val="2"/>
          <w:szCs w:val="24"/>
          <w:lang w:eastAsia="zh-CN"/>
        </w:rPr>
      </w:pPr>
    </w:p>
    <w:p w14:paraId="76C6982B" w14:textId="3BC8A4BB" w:rsidR="0065763E" w:rsidRPr="00A90299" w:rsidRDefault="0065763E" w:rsidP="00A90299">
      <w:pPr>
        <w:widowControl w:val="0"/>
        <w:spacing w:after="0" w:line="276" w:lineRule="auto"/>
        <w:jc w:val="both"/>
        <w:rPr>
          <w:rFonts w:eastAsia="SimSun" w:cs="Times New Roman"/>
          <w:color w:val="auto"/>
          <w:kern w:val="2"/>
          <w:szCs w:val="24"/>
          <w:lang w:eastAsia="zh-CN"/>
        </w:rPr>
      </w:pPr>
    </w:p>
    <w:p w14:paraId="1B645E32" w14:textId="747E69D8" w:rsidR="0065763E" w:rsidRPr="00A90299" w:rsidRDefault="0065763E" w:rsidP="00A90299">
      <w:pPr>
        <w:widowControl w:val="0"/>
        <w:spacing w:after="0" w:line="276" w:lineRule="auto"/>
        <w:jc w:val="both"/>
        <w:rPr>
          <w:rFonts w:eastAsia="SimSun" w:cs="Times New Roman"/>
          <w:color w:val="auto"/>
          <w:kern w:val="2"/>
          <w:szCs w:val="24"/>
          <w:lang w:eastAsia="zh-CN"/>
        </w:rPr>
      </w:pPr>
    </w:p>
    <w:p w14:paraId="30AF80D3" w14:textId="57EDF425" w:rsidR="0065763E" w:rsidRPr="00A90299" w:rsidRDefault="0065763E" w:rsidP="00A90299">
      <w:pPr>
        <w:widowControl w:val="0"/>
        <w:spacing w:after="0" w:line="276" w:lineRule="auto"/>
        <w:jc w:val="both"/>
        <w:rPr>
          <w:rFonts w:eastAsia="SimSun" w:cs="Times New Roman"/>
          <w:color w:val="auto"/>
          <w:kern w:val="2"/>
          <w:szCs w:val="24"/>
          <w:lang w:eastAsia="zh-CN"/>
        </w:rPr>
      </w:pPr>
    </w:p>
    <w:p w14:paraId="5EBC12F2" w14:textId="702FB024" w:rsidR="0065763E" w:rsidRPr="00A90299" w:rsidRDefault="0065763E" w:rsidP="00A90299">
      <w:pPr>
        <w:widowControl w:val="0"/>
        <w:spacing w:after="0" w:line="276" w:lineRule="auto"/>
        <w:jc w:val="both"/>
        <w:rPr>
          <w:rFonts w:eastAsia="SimSun" w:cs="Times New Roman"/>
          <w:color w:val="auto"/>
          <w:kern w:val="2"/>
          <w:szCs w:val="24"/>
          <w:lang w:eastAsia="zh-CN"/>
        </w:rPr>
      </w:pPr>
    </w:p>
    <w:p w14:paraId="70855A4C" w14:textId="058F29F5" w:rsidR="0065763E" w:rsidRDefault="0065763E" w:rsidP="00A90299">
      <w:pPr>
        <w:widowControl w:val="0"/>
        <w:spacing w:after="0" w:line="276" w:lineRule="auto"/>
        <w:jc w:val="both"/>
        <w:rPr>
          <w:rFonts w:eastAsia="SimSun" w:cs="Times New Roman"/>
          <w:color w:val="auto"/>
          <w:kern w:val="2"/>
          <w:szCs w:val="24"/>
          <w:lang w:eastAsia="zh-CN"/>
        </w:rPr>
      </w:pPr>
    </w:p>
    <w:p w14:paraId="60495E3D" w14:textId="79B139E0" w:rsidR="00A90299" w:rsidRDefault="00A90299" w:rsidP="00A90299">
      <w:pPr>
        <w:widowControl w:val="0"/>
        <w:spacing w:after="0" w:line="276" w:lineRule="auto"/>
        <w:jc w:val="both"/>
        <w:rPr>
          <w:rFonts w:eastAsia="SimSun" w:cs="Times New Roman"/>
          <w:color w:val="auto"/>
          <w:kern w:val="2"/>
          <w:szCs w:val="24"/>
          <w:lang w:eastAsia="zh-CN"/>
        </w:rPr>
      </w:pPr>
    </w:p>
    <w:p w14:paraId="1F063FE9" w14:textId="2B712E3A" w:rsidR="00A90299" w:rsidRDefault="00A90299" w:rsidP="00A90299">
      <w:pPr>
        <w:widowControl w:val="0"/>
        <w:spacing w:after="0" w:line="276" w:lineRule="auto"/>
        <w:jc w:val="both"/>
        <w:rPr>
          <w:rFonts w:eastAsia="SimSun" w:cs="Times New Roman"/>
          <w:color w:val="auto"/>
          <w:kern w:val="2"/>
          <w:szCs w:val="24"/>
          <w:lang w:eastAsia="zh-CN"/>
        </w:rPr>
      </w:pPr>
    </w:p>
    <w:p w14:paraId="30073A18" w14:textId="30F205B3" w:rsidR="00A90299" w:rsidRDefault="00A90299" w:rsidP="00A90299">
      <w:pPr>
        <w:widowControl w:val="0"/>
        <w:spacing w:after="0" w:line="276" w:lineRule="auto"/>
        <w:jc w:val="both"/>
        <w:rPr>
          <w:rFonts w:eastAsia="SimSun" w:cs="Times New Roman"/>
          <w:color w:val="auto"/>
          <w:kern w:val="2"/>
          <w:szCs w:val="24"/>
          <w:lang w:eastAsia="zh-CN"/>
        </w:rPr>
      </w:pPr>
    </w:p>
    <w:p w14:paraId="4FD17D57" w14:textId="1E7DEF85" w:rsidR="00A90299" w:rsidRDefault="00A90299" w:rsidP="00A90299">
      <w:pPr>
        <w:widowControl w:val="0"/>
        <w:spacing w:after="0" w:line="276" w:lineRule="auto"/>
        <w:jc w:val="both"/>
        <w:rPr>
          <w:rFonts w:eastAsia="SimSun" w:cs="Times New Roman"/>
          <w:color w:val="auto"/>
          <w:kern w:val="2"/>
          <w:szCs w:val="24"/>
          <w:lang w:eastAsia="zh-CN"/>
        </w:rPr>
      </w:pPr>
    </w:p>
    <w:p w14:paraId="605A7F5B" w14:textId="7B894827" w:rsidR="00A90299" w:rsidRDefault="00A90299" w:rsidP="00A90299">
      <w:pPr>
        <w:widowControl w:val="0"/>
        <w:spacing w:after="0" w:line="276" w:lineRule="auto"/>
        <w:jc w:val="both"/>
        <w:rPr>
          <w:rFonts w:eastAsia="SimSun" w:cs="Times New Roman"/>
          <w:color w:val="auto"/>
          <w:kern w:val="2"/>
          <w:szCs w:val="24"/>
          <w:lang w:eastAsia="zh-CN"/>
        </w:rPr>
      </w:pPr>
    </w:p>
    <w:p w14:paraId="5CA1F475" w14:textId="6B88A537" w:rsidR="00A90299" w:rsidRDefault="00A90299" w:rsidP="00A90299">
      <w:pPr>
        <w:widowControl w:val="0"/>
        <w:spacing w:after="0" w:line="276" w:lineRule="auto"/>
        <w:jc w:val="both"/>
        <w:rPr>
          <w:rFonts w:eastAsia="SimSun" w:cs="Times New Roman"/>
          <w:color w:val="auto"/>
          <w:kern w:val="2"/>
          <w:szCs w:val="24"/>
          <w:lang w:eastAsia="zh-CN"/>
        </w:rPr>
      </w:pPr>
    </w:p>
    <w:p w14:paraId="74371195" w14:textId="391DFF5F" w:rsidR="00A90299" w:rsidRDefault="00A90299" w:rsidP="00A90299">
      <w:pPr>
        <w:widowControl w:val="0"/>
        <w:spacing w:after="0" w:line="276" w:lineRule="auto"/>
        <w:jc w:val="both"/>
        <w:rPr>
          <w:rFonts w:eastAsia="SimSun" w:cs="Times New Roman"/>
          <w:color w:val="auto"/>
          <w:kern w:val="2"/>
          <w:szCs w:val="24"/>
          <w:lang w:eastAsia="zh-CN"/>
        </w:rPr>
      </w:pPr>
    </w:p>
    <w:p w14:paraId="4EDAB814" w14:textId="065DD6EA" w:rsidR="00A90299" w:rsidRDefault="00A90299" w:rsidP="00A90299">
      <w:pPr>
        <w:widowControl w:val="0"/>
        <w:spacing w:after="0" w:line="276" w:lineRule="auto"/>
        <w:jc w:val="both"/>
        <w:rPr>
          <w:rFonts w:eastAsia="SimSun" w:cs="Times New Roman"/>
          <w:color w:val="auto"/>
          <w:kern w:val="2"/>
          <w:szCs w:val="24"/>
          <w:lang w:eastAsia="zh-CN"/>
        </w:rPr>
      </w:pPr>
    </w:p>
    <w:p w14:paraId="590A89FA" w14:textId="6F55FC4C" w:rsidR="00A90299" w:rsidRDefault="00A90299" w:rsidP="00A90299">
      <w:pPr>
        <w:widowControl w:val="0"/>
        <w:spacing w:after="0" w:line="276" w:lineRule="auto"/>
        <w:jc w:val="both"/>
        <w:rPr>
          <w:rFonts w:eastAsia="SimSun" w:cs="Times New Roman"/>
          <w:color w:val="auto"/>
          <w:kern w:val="2"/>
          <w:szCs w:val="24"/>
          <w:lang w:eastAsia="zh-CN"/>
        </w:rPr>
      </w:pPr>
    </w:p>
    <w:p w14:paraId="50BCDAD5" w14:textId="40771BEE" w:rsidR="00A90299" w:rsidRDefault="00A90299" w:rsidP="00A90299">
      <w:pPr>
        <w:widowControl w:val="0"/>
        <w:spacing w:after="0" w:line="276" w:lineRule="auto"/>
        <w:jc w:val="both"/>
        <w:rPr>
          <w:rFonts w:eastAsia="SimSun" w:cs="Times New Roman"/>
          <w:color w:val="auto"/>
          <w:kern w:val="2"/>
          <w:szCs w:val="24"/>
          <w:lang w:eastAsia="zh-CN"/>
        </w:rPr>
      </w:pPr>
    </w:p>
    <w:p w14:paraId="34774823" w14:textId="77777777" w:rsidR="00A90299" w:rsidRPr="00A90299" w:rsidRDefault="00A90299" w:rsidP="00A90299">
      <w:pPr>
        <w:widowControl w:val="0"/>
        <w:spacing w:after="0" w:line="276" w:lineRule="auto"/>
        <w:jc w:val="both"/>
        <w:rPr>
          <w:rFonts w:eastAsia="SimSun" w:cs="Times New Roman"/>
          <w:color w:val="auto"/>
          <w:kern w:val="2"/>
          <w:szCs w:val="24"/>
          <w:lang w:eastAsia="zh-CN"/>
        </w:rPr>
      </w:pPr>
    </w:p>
    <w:p w14:paraId="1748D73F" w14:textId="77777777" w:rsidR="0065763E" w:rsidRPr="00A90299" w:rsidRDefault="0065763E" w:rsidP="00A90299">
      <w:pPr>
        <w:pStyle w:val="Heading2"/>
        <w:spacing w:line="276" w:lineRule="auto"/>
        <w:jc w:val="center"/>
        <w:rPr>
          <w:rFonts w:ascii="Times New Roman" w:eastAsiaTheme="minorHAnsi" w:hAnsi="Times New Roman" w:cs="Times New Roman"/>
          <w:szCs w:val="24"/>
          <w:lang w:eastAsia="zh-CN"/>
        </w:rPr>
      </w:pPr>
      <w:bookmarkStart w:id="40" w:name="_Toc140150703"/>
      <w:r w:rsidRPr="00A90299">
        <w:rPr>
          <w:rFonts w:ascii="Times New Roman" w:eastAsia="SimSun" w:hAnsi="Times New Roman" w:cs="Times New Roman"/>
          <w:szCs w:val="24"/>
          <w:lang w:eastAsia="zh-CN"/>
        </w:rPr>
        <w:lastRenderedPageBreak/>
        <w:t>CHAPTER FOUR</w:t>
      </w:r>
      <w:bookmarkEnd w:id="40"/>
    </w:p>
    <w:p w14:paraId="60764E7F" w14:textId="77777777" w:rsidR="0065763E" w:rsidRPr="00A90299" w:rsidRDefault="0065763E" w:rsidP="00A90299">
      <w:pPr>
        <w:pStyle w:val="Heading2"/>
        <w:spacing w:line="276" w:lineRule="auto"/>
        <w:jc w:val="center"/>
        <w:rPr>
          <w:rFonts w:ascii="Times New Roman" w:eastAsia="SimSun" w:hAnsi="Times New Roman" w:cs="Times New Roman"/>
          <w:szCs w:val="24"/>
          <w:lang w:eastAsia="zh-CN"/>
        </w:rPr>
      </w:pPr>
      <w:bookmarkStart w:id="41" w:name="_Toc140150704"/>
      <w:r w:rsidRPr="00A90299">
        <w:rPr>
          <w:rFonts w:ascii="Times New Roman" w:eastAsia="SimSun" w:hAnsi="Times New Roman" w:cs="Times New Roman"/>
          <w:szCs w:val="24"/>
          <w:lang w:eastAsia="zh-CN"/>
        </w:rPr>
        <w:t>DATA PRESENTATION AND ANALYSIS</w:t>
      </w:r>
      <w:bookmarkEnd w:id="41"/>
    </w:p>
    <w:p w14:paraId="35AE4A56" w14:textId="77777777" w:rsidR="0065763E" w:rsidRPr="00A90299" w:rsidRDefault="0065763E" w:rsidP="00A90299">
      <w:pPr>
        <w:pStyle w:val="Heading2"/>
        <w:spacing w:line="276" w:lineRule="auto"/>
        <w:rPr>
          <w:rFonts w:ascii="Times New Roman" w:eastAsia="SimSun" w:hAnsi="Times New Roman" w:cs="Times New Roman"/>
          <w:szCs w:val="24"/>
          <w:lang w:eastAsia="zh-CN"/>
        </w:rPr>
      </w:pPr>
      <w:bookmarkStart w:id="42" w:name="_Toc140150705"/>
      <w:r w:rsidRPr="00A90299">
        <w:rPr>
          <w:rFonts w:ascii="Times New Roman" w:eastAsia="SimSun" w:hAnsi="Times New Roman" w:cs="Times New Roman"/>
          <w:szCs w:val="24"/>
          <w:lang w:eastAsia="zh-CN"/>
        </w:rPr>
        <w:t>4.1</w:t>
      </w:r>
      <w:r w:rsidRPr="00A90299">
        <w:rPr>
          <w:rFonts w:ascii="Times New Roman" w:eastAsia="SimSun" w:hAnsi="Times New Roman" w:cs="Times New Roman"/>
          <w:szCs w:val="24"/>
          <w:lang w:eastAsia="zh-CN"/>
        </w:rPr>
        <w:tab/>
        <w:t>INTRODUCTION</w:t>
      </w:r>
      <w:bookmarkEnd w:id="42"/>
    </w:p>
    <w:p w14:paraId="7A6683CE" w14:textId="77777777" w:rsidR="0065763E" w:rsidRPr="00A90299" w:rsidRDefault="0065763E" w:rsidP="00A90299">
      <w:pPr>
        <w:spacing w:line="276" w:lineRule="auto"/>
        <w:jc w:val="both"/>
        <w:rPr>
          <w:rFonts w:cs="Times New Roman"/>
          <w:szCs w:val="24"/>
        </w:rPr>
      </w:pPr>
      <w:r w:rsidRPr="00A90299">
        <w:rPr>
          <w:rFonts w:cs="Times New Roman"/>
          <w:szCs w:val="24"/>
        </w:rPr>
        <w:t xml:space="preserve">This chapter presents the analysis and interpretation of data collected from respondents through the administration of questionnaire. The questionnaires were presented in two sections, the questions of section “A” is all about the demography of the respondent, this includes the age, gender, marital status, educational background and religion. </w:t>
      </w:r>
    </w:p>
    <w:p w14:paraId="49DB6960" w14:textId="77777777" w:rsidR="0065763E" w:rsidRPr="00A90299" w:rsidRDefault="0065763E" w:rsidP="00A90299">
      <w:pPr>
        <w:spacing w:line="276" w:lineRule="auto"/>
        <w:jc w:val="both"/>
        <w:rPr>
          <w:rFonts w:cs="Times New Roman"/>
          <w:szCs w:val="24"/>
        </w:rPr>
      </w:pPr>
      <w:r w:rsidRPr="00A90299">
        <w:rPr>
          <w:rFonts w:cs="Times New Roman"/>
          <w:szCs w:val="24"/>
        </w:rPr>
        <w:t xml:space="preserve">All data collected from the respondents through questionnaire were presented in tabular form. The analysis was done under each table and the researchers used chi-square (x). Simple percentage method in texting hypothesis. A total of 100 questionnaire were administered to the respondents and 100 also were recovered at the end of the field work. This is to show that the analysis was mostly based on the information gotten from the respondents concerning their opinion towards the questions asked, which were used to text hypothesis through the use of chi-square methods. </w:t>
      </w:r>
    </w:p>
    <w:p w14:paraId="01666551" w14:textId="2FC79465" w:rsidR="0065763E" w:rsidRPr="0006619B" w:rsidRDefault="0065763E" w:rsidP="00A90299">
      <w:pPr>
        <w:pStyle w:val="Heading2"/>
        <w:spacing w:line="276" w:lineRule="auto"/>
        <w:rPr>
          <w:rFonts w:ascii="Times New Roman" w:hAnsi="Times New Roman" w:cs="Times New Roman"/>
          <w:b w:val="0"/>
          <w:bCs/>
          <w:szCs w:val="24"/>
        </w:rPr>
      </w:pPr>
      <w:bookmarkStart w:id="43" w:name="_Toc140150706"/>
      <w:r w:rsidRPr="0006619B">
        <w:rPr>
          <w:rStyle w:val="Heading2Char"/>
          <w:rFonts w:ascii="Times New Roman" w:hAnsi="Times New Roman" w:cs="Times New Roman"/>
          <w:b/>
          <w:bCs/>
          <w:szCs w:val="24"/>
        </w:rPr>
        <w:t>4.2</w:t>
      </w:r>
      <w:bookmarkEnd w:id="43"/>
      <w:r w:rsidR="0006619B">
        <w:rPr>
          <w:rStyle w:val="Heading2Char"/>
          <w:rFonts w:ascii="Times New Roman" w:hAnsi="Times New Roman" w:cs="Times New Roman"/>
          <w:b/>
          <w:bCs/>
          <w:szCs w:val="24"/>
        </w:rPr>
        <w:t xml:space="preserve"> </w:t>
      </w:r>
      <w:r w:rsidRPr="0006619B">
        <w:rPr>
          <w:rStyle w:val="Heading2Char"/>
          <w:rFonts w:ascii="Times New Roman" w:hAnsi="Times New Roman" w:cs="Times New Roman"/>
          <w:b/>
          <w:bCs/>
          <w:szCs w:val="24"/>
        </w:rPr>
        <w:t>ANALYSIS OF RESEARCH INSTRUMENT</w:t>
      </w:r>
    </w:p>
    <w:p w14:paraId="504974F2" w14:textId="77777777" w:rsidR="0065763E" w:rsidRPr="00A90299" w:rsidRDefault="0065763E" w:rsidP="00A90299">
      <w:pPr>
        <w:pStyle w:val="Heading2"/>
        <w:spacing w:line="276" w:lineRule="auto"/>
        <w:rPr>
          <w:rFonts w:ascii="Times New Roman" w:hAnsi="Times New Roman" w:cs="Times New Roman"/>
          <w:szCs w:val="24"/>
        </w:rPr>
      </w:pPr>
      <w:bookmarkStart w:id="44" w:name="_Toc140150707"/>
      <w:r w:rsidRPr="00A90299">
        <w:rPr>
          <w:rFonts w:ascii="Times New Roman" w:hAnsi="Times New Roman" w:cs="Times New Roman"/>
          <w:szCs w:val="24"/>
        </w:rPr>
        <w:t>4.2.1</w:t>
      </w:r>
      <w:r w:rsidRPr="00A90299">
        <w:rPr>
          <w:rFonts w:ascii="Times New Roman" w:hAnsi="Times New Roman" w:cs="Times New Roman"/>
          <w:szCs w:val="24"/>
        </w:rPr>
        <w:tab/>
        <w:t>Analysis of Respondents’ Demographic</w:t>
      </w:r>
      <w:bookmarkEnd w:id="44"/>
    </w:p>
    <w:p w14:paraId="2D183B50" w14:textId="77777777" w:rsidR="0065763E" w:rsidRPr="00A90299" w:rsidRDefault="0065763E" w:rsidP="00A90299">
      <w:pPr>
        <w:spacing w:after="0" w:line="276" w:lineRule="auto"/>
        <w:ind w:right="108"/>
        <w:jc w:val="center"/>
        <w:rPr>
          <w:rFonts w:cs="Times New Roman"/>
          <w:b/>
          <w:bCs/>
          <w:szCs w:val="24"/>
        </w:rPr>
      </w:pPr>
      <w:r w:rsidRPr="00A90299">
        <w:rPr>
          <w:rFonts w:cs="Times New Roman"/>
          <w:b/>
          <w:bCs/>
          <w:szCs w:val="24"/>
        </w:rPr>
        <w:t>Table 1: Gender</w:t>
      </w:r>
    </w:p>
    <w:tbl>
      <w:tblPr>
        <w:tblStyle w:val="TableGrid"/>
        <w:tblW w:w="0" w:type="auto"/>
        <w:jc w:val="center"/>
        <w:tblLook w:val="04A0" w:firstRow="1" w:lastRow="0" w:firstColumn="1" w:lastColumn="0" w:noHBand="0" w:noVBand="1"/>
      </w:tblPr>
      <w:tblGrid>
        <w:gridCol w:w="2008"/>
        <w:gridCol w:w="2008"/>
        <w:gridCol w:w="2008"/>
      </w:tblGrid>
      <w:tr w:rsidR="0065763E" w:rsidRPr="00A90299" w14:paraId="22CA39A2" w14:textId="77777777" w:rsidTr="00A90299">
        <w:trPr>
          <w:trHeight w:val="419"/>
          <w:jc w:val="center"/>
        </w:trPr>
        <w:tc>
          <w:tcPr>
            <w:tcW w:w="2008" w:type="dxa"/>
          </w:tcPr>
          <w:p w14:paraId="15A83160" w14:textId="77777777" w:rsidR="0065763E" w:rsidRPr="00A90299" w:rsidRDefault="0065763E" w:rsidP="00A90299">
            <w:pPr>
              <w:spacing w:after="0" w:line="276" w:lineRule="auto"/>
              <w:ind w:right="108"/>
              <w:jc w:val="both"/>
              <w:rPr>
                <w:rFonts w:cs="Times New Roman"/>
                <w:b/>
                <w:bCs/>
                <w:szCs w:val="24"/>
              </w:rPr>
            </w:pPr>
            <w:r w:rsidRPr="00A90299">
              <w:rPr>
                <w:rFonts w:cs="Times New Roman"/>
                <w:b/>
                <w:bCs/>
                <w:szCs w:val="24"/>
              </w:rPr>
              <w:t>Variables</w:t>
            </w:r>
          </w:p>
        </w:tc>
        <w:tc>
          <w:tcPr>
            <w:tcW w:w="2008" w:type="dxa"/>
          </w:tcPr>
          <w:p w14:paraId="707AE406" w14:textId="77777777" w:rsidR="0065763E" w:rsidRPr="00A90299" w:rsidRDefault="0065763E" w:rsidP="00A90299">
            <w:pPr>
              <w:spacing w:after="0" w:line="276" w:lineRule="auto"/>
              <w:ind w:right="108"/>
              <w:jc w:val="both"/>
              <w:rPr>
                <w:rFonts w:cs="Times New Roman"/>
                <w:b/>
                <w:bCs/>
                <w:szCs w:val="24"/>
              </w:rPr>
            </w:pPr>
            <w:r w:rsidRPr="00A90299">
              <w:rPr>
                <w:rFonts w:cs="Times New Roman"/>
                <w:b/>
                <w:bCs/>
                <w:szCs w:val="24"/>
              </w:rPr>
              <w:t>Respondents</w:t>
            </w:r>
          </w:p>
        </w:tc>
        <w:tc>
          <w:tcPr>
            <w:tcW w:w="2008" w:type="dxa"/>
          </w:tcPr>
          <w:p w14:paraId="358AA434" w14:textId="77777777" w:rsidR="0065763E" w:rsidRPr="00A90299" w:rsidRDefault="0065763E" w:rsidP="00A90299">
            <w:pPr>
              <w:spacing w:after="0" w:line="276" w:lineRule="auto"/>
              <w:ind w:right="108"/>
              <w:jc w:val="both"/>
              <w:rPr>
                <w:rFonts w:cs="Times New Roman"/>
                <w:b/>
                <w:bCs/>
                <w:szCs w:val="24"/>
              </w:rPr>
            </w:pPr>
            <w:r w:rsidRPr="00A90299">
              <w:rPr>
                <w:rFonts w:cs="Times New Roman"/>
                <w:b/>
                <w:bCs/>
                <w:szCs w:val="24"/>
              </w:rPr>
              <w:t>Percentage (%)</w:t>
            </w:r>
          </w:p>
        </w:tc>
      </w:tr>
      <w:tr w:rsidR="0065763E" w:rsidRPr="00A90299" w14:paraId="30A9F4CC" w14:textId="77777777" w:rsidTr="00A90299">
        <w:trPr>
          <w:trHeight w:val="437"/>
          <w:jc w:val="center"/>
        </w:trPr>
        <w:tc>
          <w:tcPr>
            <w:tcW w:w="2008" w:type="dxa"/>
          </w:tcPr>
          <w:p w14:paraId="4311AE0E" w14:textId="77777777" w:rsidR="0065763E" w:rsidRPr="00A90299" w:rsidRDefault="0065763E" w:rsidP="00A90299">
            <w:pPr>
              <w:spacing w:after="0" w:line="276" w:lineRule="auto"/>
              <w:ind w:right="108"/>
              <w:jc w:val="both"/>
              <w:rPr>
                <w:rFonts w:cs="Times New Roman"/>
                <w:szCs w:val="24"/>
              </w:rPr>
            </w:pPr>
            <w:r w:rsidRPr="00A90299">
              <w:rPr>
                <w:rFonts w:cs="Times New Roman"/>
                <w:szCs w:val="24"/>
              </w:rPr>
              <w:t>Male</w:t>
            </w:r>
          </w:p>
        </w:tc>
        <w:tc>
          <w:tcPr>
            <w:tcW w:w="2008" w:type="dxa"/>
          </w:tcPr>
          <w:p w14:paraId="184F1D64" w14:textId="77777777" w:rsidR="0065763E" w:rsidRPr="00A90299" w:rsidRDefault="0065763E" w:rsidP="00A90299">
            <w:pPr>
              <w:spacing w:after="0" w:line="276" w:lineRule="auto"/>
              <w:ind w:right="108"/>
              <w:jc w:val="both"/>
              <w:rPr>
                <w:rFonts w:cs="Times New Roman"/>
                <w:szCs w:val="24"/>
              </w:rPr>
            </w:pPr>
            <w:r w:rsidRPr="00A90299">
              <w:rPr>
                <w:rFonts w:cs="Times New Roman"/>
                <w:szCs w:val="24"/>
              </w:rPr>
              <w:t>38</w:t>
            </w:r>
          </w:p>
        </w:tc>
        <w:tc>
          <w:tcPr>
            <w:tcW w:w="2008" w:type="dxa"/>
          </w:tcPr>
          <w:p w14:paraId="2E2731B0" w14:textId="77777777" w:rsidR="0065763E" w:rsidRPr="00A90299" w:rsidRDefault="0065763E" w:rsidP="00A90299">
            <w:pPr>
              <w:spacing w:after="0" w:line="276" w:lineRule="auto"/>
              <w:ind w:right="108"/>
              <w:jc w:val="both"/>
              <w:rPr>
                <w:rFonts w:cs="Times New Roman"/>
                <w:szCs w:val="24"/>
              </w:rPr>
            </w:pPr>
            <w:r w:rsidRPr="00A90299">
              <w:rPr>
                <w:rFonts w:cs="Times New Roman"/>
                <w:szCs w:val="24"/>
              </w:rPr>
              <w:t>38%</w:t>
            </w:r>
          </w:p>
        </w:tc>
      </w:tr>
      <w:tr w:rsidR="0065763E" w:rsidRPr="00A90299" w14:paraId="7174169B" w14:textId="77777777" w:rsidTr="00A90299">
        <w:trPr>
          <w:trHeight w:val="419"/>
          <w:jc w:val="center"/>
        </w:trPr>
        <w:tc>
          <w:tcPr>
            <w:tcW w:w="2008" w:type="dxa"/>
          </w:tcPr>
          <w:p w14:paraId="0320F102" w14:textId="77777777" w:rsidR="0065763E" w:rsidRPr="00A90299" w:rsidRDefault="0065763E" w:rsidP="00A90299">
            <w:pPr>
              <w:spacing w:after="0" w:line="276" w:lineRule="auto"/>
              <w:ind w:right="108"/>
              <w:jc w:val="both"/>
              <w:rPr>
                <w:rFonts w:cs="Times New Roman"/>
                <w:szCs w:val="24"/>
              </w:rPr>
            </w:pPr>
            <w:r w:rsidRPr="00A90299">
              <w:rPr>
                <w:rFonts w:cs="Times New Roman"/>
                <w:szCs w:val="24"/>
              </w:rPr>
              <w:t>Female</w:t>
            </w:r>
          </w:p>
        </w:tc>
        <w:tc>
          <w:tcPr>
            <w:tcW w:w="2008" w:type="dxa"/>
          </w:tcPr>
          <w:p w14:paraId="21CA845D" w14:textId="77777777" w:rsidR="0065763E" w:rsidRPr="00A90299" w:rsidRDefault="0065763E" w:rsidP="00A90299">
            <w:pPr>
              <w:spacing w:after="0" w:line="276" w:lineRule="auto"/>
              <w:ind w:right="108"/>
              <w:jc w:val="both"/>
              <w:rPr>
                <w:rFonts w:cs="Times New Roman"/>
                <w:szCs w:val="24"/>
              </w:rPr>
            </w:pPr>
            <w:r w:rsidRPr="00A90299">
              <w:rPr>
                <w:rFonts w:cs="Times New Roman"/>
                <w:szCs w:val="24"/>
              </w:rPr>
              <w:t>62</w:t>
            </w:r>
          </w:p>
        </w:tc>
        <w:tc>
          <w:tcPr>
            <w:tcW w:w="2008" w:type="dxa"/>
          </w:tcPr>
          <w:p w14:paraId="7144A4D3" w14:textId="77777777" w:rsidR="0065763E" w:rsidRPr="00A90299" w:rsidRDefault="0065763E" w:rsidP="00A90299">
            <w:pPr>
              <w:spacing w:after="0" w:line="276" w:lineRule="auto"/>
              <w:ind w:right="108"/>
              <w:jc w:val="both"/>
              <w:rPr>
                <w:rFonts w:cs="Times New Roman"/>
                <w:szCs w:val="24"/>
              </w:rPr>
            </w:pPr>
            <w:r w:rsidRPr="00A90299">
              <w:rPr>
                <w:rFonts w:cs="Times New Roman"/>
                <w:szCs w:val="24"/>
              </w:rPr>
              <w:t>62%</w:t>
            </w:r>
          </w:p>
        </w:tc>
      </w:tr>
      <w:tr w:rsidR="0065763E" w:rsidRPr="00A90299" w14:paraId="0389D0AE" w14:textId="77777777" w:rsidTr="00A90299">
        <w:trPr>
          <w:trHeight w:val="419"/>
          <w:jc w:val="center"/>
        </w:trPr>
        <w:tc>
          <w:tcPr>
            <w:tcW w:w="2008" w:type="dxa"/>
          </w:tcPr>
          <w:p w14:paraId="0D941E24" w14:textId="77777777" w:rsidR="0065763E" w:rsidRPr="00A90299" w:rsidRDefault="0065763E" w:rsidP="00A90299">
            <w:pPr>
              <w:spacing w:after="0" w:line="276" w:lineRule="auto"/>
              <w:ind w:right="108"/>
              <w:jc w:val="both"/>
              <w:rPr>
                <w:rFonts w:cs="Times New Roman"/>
                <w:b/>
                <w:bCs/>
                <w:szCs w:val="24"/>
              </w:rPr>
            </w:pPr>
            <w:r w:rsidRPr="00A90299">
              <w:rPr>
                <w:rFonts w:cs="Times New Roman"/>
                <w:b/>
                <w:bCs/>
                <w:szCs w:val="24"/>
              </w:rPr>
              <w:t>Total</w:t>
            </w:r>
          </w:p>
        </w:tc>
        <w:tc>
          <w:tcPr>
            <w:tcW w:w="2008" w:type="dxa"/>
          </w:tcPr>
          <w:p w14:paraId="0654F8DD" w14:textId="77777777" w:rsidR="0065763E" w:rsidRPr="00A90299" w:rsidRDefault="0065763E" w:rsidP="00A90299">
            <w:pPr>
              <w:spacing w:after="0" w:line="276" w:lineRule="auto"/>
              <w:ind w:right="108"/>
              <w:jc w:val="both"/>
              <w:rPr>
                <w:rFonts w:cs="Times New Roman"/>
                <w:b/>
                <w:bCs/>
                <w:szCs w:val="24"/>
              </w:rPr>
            </w:pPr>
            <w:r w:rsidRPr="00A90299">
              <w:rPr>
                <w:rFonts w:cs="Times New Roman"/>
                <w:b/>
                <w:bCs/>
                <w:szCs w:val="24"/>
              </w:rPr>
              <w:t>100</w:t>
            </w:r>
          </w:p>
        </w:tc>
        <w:tc>
          <w:tcPr>
            <w:tcW w:w="2008" w:type="dxa"/>
          </w:tcPr>
          <w:p w14:paraId="04DBE917" w14:textId="77777777" w:rsidR="0065763E" w:rsidRPr="00A90299" w:rsidRDefault="0065763E" w:rsidP="00A90299">
            <w:pPr>
              <w:spacing w:after="0" w:line="276" w:lineRule="auto"/>
              <w:ind w:right="108"/>
              <w:jc w:val="both"/>
              <w:rPr>
                <w:rFonts w:cs="Times New Roman"/>
                <w:b/>
                <w:bCs/>
                <w:szCs w:val="24"/>
              </w:rPr>
            </w:pPr>
            <w:r w:rsidRPr="00A90299">
              <w:rPr>
                <w:rFonts w:cs="Times New Roman"/>
                <w:b/>
                <w:bCs/>
                <w:szCs w:val="24"/>
              </w:rPr>
              <w:t>100%</w:t>
            </w:r>
          </w:p>
        </w:tc>
      </w:tr>
    </w:tbl>
    <w:p w14:paraId="591754F6" w14:textId="78371955" w:rsidR="0065763E" w:rsidRPr="00A90299" w:rsidRDefault="0065763E" w:rsidP="00A90299">
      <w:pPr>
        <w:spacing w:line="276" w:lineRule="auto"/>
        <w:ind w:left="720" w:firstLine="720"/>
        <w:jc w:val="both"/>
        <w:rPr>
          <w:rFonts w:cs="Times New Roman"/>
          <w:szCs w:val="24"/>
        </w:rPr>
      </w:pPr>
      <w:r w:rsidRPr="00A90299">
        <w:rPr>
          <w:rFonts w:cs="Times New Roman"/>
          <w:b/>
          <w:bCs/>
          <w:szCs w:val="24"/>
        </w:rPr>
        <w:t xml:space="preserve">                            Source: </w:t>
      </w:r>
      <w:r w:rsidRPr="00A90299">
        <w:rPr>
          <w:rFonts w:cs="Times New Roman"/>
          <w:szCs w:val="24"/>
        </w:rPr>
        <w:t xml:space="preserve">Research Survey </w:t>
      </w:r>
      <w:r w:rsidR="00F650DB" w:rsidRPr="00A90299">
        <w:rPr>
          <w:rFonts w:cs="Times New Roman"/>
          <w:szCs w:val="24"/>
        </w:rPr>
        <w:t>2025</w:t>
      </w:r>
    </w:p>
    <w:p w14:paraId="39240994" w14:textId="6A0463E4" w:rsidR="0065763E" w:rsidRPr="00A90299" w:rsidRDefault="0065763E" w:rsidP="00A90299">
      <w:pPr>
        <w:spacing w:line="276" w:lineRule="auto"/>
        <w:jc w:val="both"/>
        <w:rPr>
          <w:rFonts w:cs="Times New Roman"/>
          <w:szCs w:val="24"/>
        </w:rPr>
      </w:pPr>
      <w:r w:rsidRPr="00A90299">
        <w:rPr>
          <w:rFonts w:cs="Times New Roman"/>
          <w:b/>
          <w:bCs/>
          <w:szCs w:val="24"/>
        </w:rPr>
        <w:t>Analysis:</w:t>
      </w:r>
      <w:r w:rsidRPr="00A90299">
        <w:rPr>
          <w:rFonts w:cs="Times New Roman"/>
          <w:szCs w:val="24"/>
        </w:rPr>
        <w:t xml:space="preserve"> From the above table, 38 respondents (38%) of 100 are male while 62 (62%) of the respondents are female having the highest population.</w:t>
      </w:r>
    </w:p>
    <w:p w14:paraId="36903886" w14:textId="77777777" w:rsidR="0065763E" w:rsidRPr="00A90299" w:rsidRDefault="0065763E" w:rsidP="00A90299">
      <w:pPr>
        <w:spacing w:after="0" w:line="276" w:lineRule="auto"/>
        <w:jc w:val="center"/>
        <w:rPr>
          <w:rFonts w:cs="Times New Roman"/>
          <w:b/>
          <w:bCs/>
          <w:szCs w:val="24"/>
        </w:rPr>
      </w:pPr>
      <w:r w:rsidRPr="00A90299">
        <w:rPr>
          <w:rFonts w:cs="Times New Roman"/>
          <w:b/>
          <w:bCs/>
          <w:szCs w:val="24"/>
        </w:rPr>
        <w:t>Table 2: Age</w:t>
      </w:r>
    </w:p>
    <w:tbl>
      <w:tblPr>
        <w:tblStyle w:val="TableGrid"/>
        <w:tblW w:w="0" w:type="auto"/>
        <w:jc w:val="center"/>
        <w:tblLook w:val="04A0" w:firstRow="1" w:lastRow="0" w:firstColumn="1" w:lastColumn="0" w:noHBand="0" w:noVBand="1"/>
      </w:tblPr>
      <w:tblGrid>
        <w:gridCol w:w="2067"/>
        <w:gridCol w:w="2067"/>
        <w:gridCol w:w="2067"/>
      </w:tblGrid>
      <w:tr w:rsidR="0065763E" w:rsidRPr="00A90299" w14:paraId="3373BF5A" w14:textId="77777777" w:rsidTr="00A90299">
        <w:trPr>
          <w:trHeight w:val="252"/>
          <w:jc w:val="center"/>
        </w:trPr>
        <w:tc>
          <w:tcPr>
            <w:tcW w:w="2067" w:type="dxa"/>
          </w:tcPr>
          <w:p w14:paraId="55D54AA4" w14:textId="77777777" w:rsidR="0065763E" w:rsidRPr="00A90299" w:rsidRDefault="0065763E" w:rsidP="00A90299">
            <w:pPr>
              <w:spacing w:after="0" w:line="276" w:lineRule="auto"/>
              <w:jc w:val="both"/>
              <w:rPr>
                <w:rFonts w:cs="Times New Roman"/>
                <w:b/>
                <w:bCs/>
                <w:szCs w:val="24"/>
              </w:rPr>
            </w:pPr>
            <w:r w:rsidRPr="00A90299">
              <w:rPr>
                <w:rFonts w:cs="Times New Roman"/>
                <w:b/>
                <w:bCs/>
                <w:szCs w:val="24"/>
              </w:rPr>
              <w:t>Variables</w:t>
            </w:r>
          </w:p>
        </w:tc>
        <w:tc>
          <w:tcPr>
            <w:tcW w:w="2067" w:type="dxa"/>
          </w:tcPr>
          <w:p w14:paraId="729D46DF" w14:textId="77777777" w:rsidR="0065763E" w:rsidRPr="00A90299" w:rsidRDefault="0065763E" w:rsidP="00A90299">
            <w:pPr>
              <w:spacing w:after="0" w:line="276" w:lineRule="auto"/>
              <w:jc w:val="both"/>
              <w:rPr>
                <w:rFonts w:cs="Times New Roman"/>
                <w:b/>
                <w:bCs/>
                <w:szCs w:val="24"/>
              </w:rPr>
            </w:pPr>
            <w:r w:rsidRPr="00A90299">
              <w:rPr>
                <w:rFonts w:cs="Times New Roman"/>
                <w:b/>
                <w:bCs/>
                <w:szCs w:val="24"/>
              </w:rPr>
              <w:t>Respondents</w:t>
            </w:r>
          </w:p>
        </w:tc>
        <w:tc>
          <w:tcPr>
            <w:tcW w:w="2067" w:type="dxa"/>
          </w:tcPr>
          <w:p w14:paraId="16B4DC4A" w14:textId="77777777" w:rsidR="0065763E" w:rsidRPr="00A90299" w:rsidRDefault="0065763E" w:rsidP="00A90299">
            <w:pPr>
              <w:spacing w:after="0" w:line="276" w:lineRule="auto"/>
              <w:jc w:val="both"/>
              <w:rPr>
                <w:rFonts w:cs="Times New Roman"/>
                <w:b/>
                <w:bCs/>
                <w:szCs w:val="24"/>
              </w:rPr>
            </w:pPr>
            <w:r w:rsidRPr="00A90299">
              <w:rPr>
                <w:rFonts w:cs="Times New Roman"/>
                <w:b/>
                <w:bCs/>
                <w:szCs w:val="24"/>
              </w:rPr>
              <w:t>Percentage (%)</w:t>
            </w:r>
          </w:p>
        </w:tc>
      </w:tr>
      <w:tr w:rsidR="0065763E" w:rsidRPr="00A90299" w14:paraId="651307F5" w14:textId="77777777" w:rsidTr="00A90299">
        <w:trPr>
          <w:trHeight w:val="252"/>
          <w:jc w:val="center"/>
        </w:trPr>
        <w:tc>
          <w:tcPr>
            <w:tcW w:w="2067" w:type="dxa"/>
          </w:tcPr>
          <w:p w14:paraId="7A80A992" w14:textId="77777777" w:rsidR="0065763E" w:rsidRPr="00A90299" w:rsidRDefault="0065763E" w:rsidP="00A90299">
            <w:pPr>
              <w:spacing w:after="0" w:line="276" w:lineRule="auto"/>
              <w:jc w:val="both"/>
              <w:rPr>
                <w:rFonts w:cs="Times New Roman"/>
                <w:szCs w:val="24"/>
              </w:rPr>
            </w:pPr>
            <w:r w:rsidRPr="00A90299">
              <w:rPr>
                <w:rFonts w:cs="Times New Roman"/>
                <w:szCs w:val="24"/>
              </w:rPr>
              <w:t>18-25</w:t>
            </w:r>
          </w:p>
        </w:tc>
        <w:tc>
          <w:tcPr>
            <w:tcW w:w="2067" w:type="dxa"/>
          </w:tcPr>
          <w:p w14:paraId="34F649FD" w14:textId="77777777" w:rsidR="0065763E" w:rsidRPr="00A90299" w:rsidRDefault="0065763E" w:rsidP="00A90299">
            <w:pPr>
              <w:spacing w:after="0" w:line="276" w:lineRule="auto"/>
              <w:jc w:val="both"/>
              <w:rPr>
                <w:rFonts w:cs="Times New Roman"/>
                <w:szCs w:val="24"/>
              </w:rPr>
            </w:pPr>
            <w:r w:rsidRPr="00A90299">
              <w:rPr>
                <w:rFonts w:cs="Times New Roman"/>
                <w:szCs w:val="24"/>
              </w:rPr>
              <w:t>40</w:t>
            </w:r>
          </w:p>
        </w:tc>
        <w:tc>
          <w:tcPr>
            <w:tcW w:w="2067" w:type="dxa"/>
          </w:tcPr>
          <w:p w14:paraId="678143CD" w14:textId="77777777" w:rsidR="0065763E" w:rsidRPr="00A90299" w:rsidRDefault="0065763E" w:rsidP="00A90299">
            <w:pPr>
              <w:spacing w:after="0" w:line="276" w:lineRule="auto"/>
              <w:jc w:val="both"/>
              <w:rPr>
                <w:rFonts w:cs="Times New Roman"/>
                <w:szCs w:val="24"/>
              </w:rPr>
            </w:pPr>
            <w:r w:rsidRPr="00A90299">
              <w:rPr>
                <w:rFonts w:cs="Times New Roman"/>
                <w:szCs w:val="24"/>
              </w:rPr>
              <w:t>40%</w:t>
            </w:r>
          </w:p>
        </w:tc>
      </w:tr>
      <w:tr w:rsidR="0065763E" w:rsidRPr="00A90299" w14:paraId="299C0F02" w14:textId="77777777" w:rsidTr="00A90299">
        <w:trPr>
          <w:trHeight w:val="252"/>
          <w:jc w:val="center"/>
        </w:trPr>
        <w:tc>
          <w:tcPr>
            <w:tcW w:w="2067" w:type="dxa"/>
          </w:tcPr>
          <w:p w14:paraId="26251ED8" w14:textId="77777777" w:rsidR="0065763E" w:rsidRPr="00A90299" w:rsidRDefault="0065763E" w:rsidP="00A90299">
            <w:pPr>
              <w:spacing w:after="0" w:line="276" w:lineRule="auto"/>
              <w:jc w:val="both"/>
              <w:rPr>
                <w:rFonts w:cs="Times New Roman"/>
                <w:szCs w:val="24"/>
              </w:rPr>
            </w:pPr>
            <w:r w:rsidRPr="00A90299">
              <w:rPr>
                <w:rFonts w:cs="Times New Roman"/>
                <w:szCs w:val="24"/>
              </w:rPr>
              <w:t>26-35</w:t>
            </w:r>
          </w:p>
        </w:tc>
        <w:tc>
          <w:tcPr>
            <w:tcW w:w="2067" w:type="dxa"/>
          </w:tcPr>
          <w:p w14:paraId="791CF9F7" w14:textId="77777777" w:rsidR="0065763E" w:rsidRPr="00A90299" w:rsidRDefault="0065763E" w:rsidP="00A90299">
            <w:pPr>
              <w:spacing w:after="0" w:line="276" w:lineRule="auto"/>
              <w:jc w:val="both"/>
              <w:rPr>
                <w:rFonts w:cs="Times New Roman"/>
                <w:szCs w:val="24"/>
              </w:rPr>
            </w:pPr>
            <w:r w:rsidRPr="00A90299">
              <w:rPr>
                <w:rFonts w:cs="Times New Roman"/>
                <w:szCs w:val="24"/>
              </w:rPr>
              <w:t>50</w:t>
            </w:r>
          </w:p>
        </w:tc>
        <w:tc>
          <w:tcPr>
            <w:tcW w:w="2067" w:type="dxa"/>
          </w:tcPr>
          <w:p w14:paraId="67AE6D18" w14:textId="77777777" w:rsidR="0065763E" w:rsidRPr="00A90299" w:rsidRDefault="0065763E" w:rsidP="00A90299">
            <w:pPr>
              <w:spacing w:after="0" w:line="276" w:lineRule="auto"/>
              <w:jc w:val="both"/>
              <w:rPr>
                <w:rFonts w:cs="Times New Roman"/>
                <w:szCs w:val="24"/>
              </w:rPr>
            </w:pPr>
            <w:r w:rsidRPr="00A90299">
              <w:rPr>
                <w:rFonts w:cs="Times New Roman"/>
                <w:szCs w:val="24"/>
              </w:rPr>
              <w:t>50%</w:t>
            </w:r>
          </w:p>
        </w:tc>
      </w:tr>
      <w:tr w:rsidR="0065763E" w:rsidRPr="00A90299" w14:paraId="33A6FA92" w14:textId="77777777" w:rsidTr="00A90299">
        <w:trPr>
          <w:trHeight w:val="252"/>
          <w:jc w:val="center"/>
        </w:trPr>
        <w:tc>
          <w:tcPr>
            <w:tcW w:w="2067" w:type="dxa"/>
          </w:tcPr>
          <w:p w14:paraId="62F878AC" w14:textId="77777777" w:rsidR="0065763E" w:rsidRPr="00A90299" w:rsidRDefault="0065763E" w:rsidP="00A90299">
            <w:pPr>
              <w:spacing w:after="0" w:line="276" w:lineRule="auto"/>
              <w:jc w:val="both"/>
              <w:rPr>
                <w:rFonts w:cs="Times New Roman"/>
                <w:szCs w:val="24"/>
              </w:rPr>
            </w:pPr>
            <w:r w:rsidRPr="00A90299">
              <w:rPr>
                <w:rFonts w:cs="Times New Roman"/>
                <w:szCs w:val="24"/>
              </w:rPr>
              <w:t>36-45</w:t>
            </w:r>
          </w:p>
        </w:tc>
        <w:tc>
          <w:tcPr>
            <w:tcW w:w="2067" w:type="dxa"/>
          </w:tcPr>
          <w:p w14:paraId="713A3A1E" w14:textId="77777777" w:rsidR="0065763E" w:rsidRPr="00A90299" w:rsidRDefault="0065763E" w:rsidP="00A90299">
            <w:pPr>
              <w:spacing w:after="0" w:line="276" w:lineRule="auto"/>
              <w:jc w:val="both"/>
              <w:rPr>
                <w:rFonts w:cs="Times New Roman"/>
                <w:szCs w:val="24"/>
              </w:rPr>
            </w:pPr>
            <w:r w:rsidRPr="00A90299">
              <w:rPr>
                <w:rFonts w:cs="Times New Roman"/>
                <w:szCs w:val="24"/>
              </w:rPr>
              <w:t>10</w:t>
            </w:r>
          </w:p>
        </w:tc>
        <w:tc>
          <w:tcPr>
            <w:tcW w:w="2067" w:type="dxa"/>
          </w:tcPr>
          <w:p w14:paraId="61D496B8" w14:textId="77777777" w:rsidR="0065763E" w:rsidRPr="00A90299" w:rsidRDefault="0065763E" w:rsidP="00A90299">
            <w:pPr>
              <w:spacing w:after="0" w:line="276" w:lineRule="auto"/>
              <w:jc w:val="both"/>
              <w:rPr>
                <w:rFonts w:cs="Times New Roman"/>
                <w:szCs w:val="24"/>
              </w:rPr>
            </w:pPr>
            <w:r w:rsidRPr="00A90299">
              <w:rPr>
                <w:rFonts w:cs="Times New Roman"/>
                <w:szCs w:val="24"/>
              </w:rPr>
              <w:t>10%</w:t>
            </w:r>
          </w:p>
        </w:tc>
      </w:tr>
      <w:tr w:rsidR="0065763E" w:rsidRPr="00A90299" w14:paraId="0698AACD" w14:textId="77777777" w:rsidTr="00A90299">
        <w:trPr>
          <w:trHeight w:val="252"/>
          <w:jc w:val="center"/>
        </w:trPr>
        <w:tc>
          <w:tcPr>
            <w:tcW w:w="2067" w:type="dxa"/>
          </w:tcPr>
          <w:p w14:paraId="27E771D5" w14:textId="77777777" w:rsidR="0065763E" w:rsidRPr="00A90299" w:rsidRDefault="0065763E" w:rsidP="00A90299">
            <w:pPr>
              <w:spacing w:after="0" w:line="276" w:lineRule="auto"/>
              <w:jc w:val="both"/>
              <w:rPr>
                <w:rFonts w:cs="Times New Roman"/>
                <w:szCs w:val="24"/>
              </w:rPr>
            </w:pPr>
            <w:r w:rsidRPr="00A90299">
              <w:rPr>
                <w:rFonts w:cs="Times New Roman"/>
                <w:szCs w:val="24"/>
              </w:rPr>
              <w:t>46&amp; above</w:t>
            </w:r>
          </w:p>
        </w:tc>
        <w:tc>
          <w:tcPr>
            <w:tcW w:w="2067" w:type="dxa"/>
          </w:tcPr>
          <w:p w14:paraId="7506B418" w14:textId="77777777" w:rsidR="0065763E" w:rsidRPr="00A90299" w:rsidRDefault="0065763E" w:rsidP="00A90299">
            <w:pPr>
              <w:spacing w:after="0" w:line="276" w:lineRule="auto"/>
              <w:jc w:val="both"/>
              <w:rPr>
                <w:rFonts w:cs="Times New Roman"/>
                <w:szCs w:val="24"/>
              </w:rPr>
            </w:pPr>
            <w:r w:rsidRPr="00A90299">
              <w:rPr>
                <w:rFonts w:cs="Times New Roman"/>
                <w:szCs w:val="24"/>
              </w:rPr>
              <w:t>0</w:t>
            </w:r>
          </w:p>
        </w:tc>
        <w:tc>
          <w:tcPr>
            <w:tcW w:w="2067" w:type="dxa"/>
          </w:tcPr>
          <w:p w14:paraId="1D37F402" w14:textId="77777777" w:rsidR="0065763E" w:rsidRPr="00A90299" w:rsidRDefault="0065763E" w:rsidP="00A90299">
            <w:pPr>
              <w:spacing w:after="0" w:line="276" w:lineRule="auto"/>
              <w:jc w:val="both"/>
              <w:rPr>
                <w:rFonts w:cs="Times New Roman"/>
                <w:szCs w:val="24"/>
              </w:rPr>
            </w:pPr>
            <w:r w:rsidRPr="00A90299">
              <w:rPr>
                <w:rFonts w:cs="Times New Roman"/>
                <w:szCs w:val="24"/>
              </w:rPr>
              <w:t>0%</w:t>
            </w:r>
          </w:p>
        </w:tc>
      </w:tr>
      <w:tr w:rsidR="0065763E" w:rsidRPr="00A90299" w14:paraId="34CD51A0" w14:textId="77777777" w:rsidTr="00A90299">
        <w:trPr>
          <w:trHeight w:val="252"/>
          <w:jc w:val="center"/>
        </w:trPr>
        <w:tc>
          <w:tcPr>
            <w:tcW w:w="2067" w:type="dxa"/>
          </w:tcPr>
          <w:p w14:paraId="29DD252F" w14:textId="77777777" w:rsidR="0065763E" w:rsidRPr="00A90299" w:rsidRDefault="0065763E" w:rsidP="00A90299">
            <w:pPr>
              <w:spacing w:after="0" w:line="276" w:lineRule="auto"/>
              <w:jc w:val="both"/>
              <w:rPr>
                <w:rFonts w:cs="Times New Roman"/>
                <w:b/>
                <w:bCs/>
                <w:szCs w:val="24"/>
              </w:rPr>
            </w:pPr>
            <w:r w:rsidRPr="00A90299">
              <w:rPr>
                <w:rFonts w:cs="Times New Roman"/>
                <w:b/>
                <w:bCs/>
                <w:szCs w:val="24"/>
              </w:rPr>
              <w:t>Total</w:t>
            </w:r>
          </w:p>
        </w:tc>
        <w:tc>
          <w:tcPr>
            <w:tcW w:w="2067" w:type="dxa"/>
          </w:tcPr>
          <w:p w14:paraId="23E84415" w14:textId="77777777" w:rsidR="0065763E" w:rsidRPr="00A90299" w:rsidRDefault="0065763E" w:rsidP="00A90299">
            <w:pPr>
              <w:spacing w:after="0" w:line="276" w:lineRule="auto"/>
              <w:jc w:val="both"/>
              <w:rPr>
                <w:rFonts w:cs="Times New Roman"/>
                <w:b/>
                <w:bCs/>
                <w:szCs w:val="24"/>
              </w:rPr>
            </w:pPr>
            <w:r w:rsidRPr="00A90299">
              <w:rPr>
                <w:rFonts w:cs="Times New Roman"/>
                <w:b/>
                <w:bCs/>
                <w:szCs w:val="24"/>
              </w:rPr>
              <w:t>100</w:t>
            </w:r>
          </w:p>
        </w:tc>
        <w:tc>
          <w:tcPr>
            <w:tcW w:w="2067" w:type="dxa"/>
          </w:tcPr>
          <w:p w14:paraId="2088A276" w14:textId="77777777" w:rsidR="0065763E" w:rsidRPr="00A90299" w:rsidRDefault="0065763E" w:rsidP="00A90299">
            <w:pPr>
              <w:spacing w:after="0" w:line="276" w:lineRule="auto"/>
              <w:jc w:val="both"/>
              <w:rPr>
                <w:rFonts w:cs="Times New Roman"/>
                <w:b/>
                <w:bCs/>
                <w:szCs w:val="24"/>
              </w:rPr>
            </w:pPr>
            <w:r w:rsidRPr="00A90299">
              <w:rPr>
                <w:rFonts w:cs="Times New Roman"/>
                <w:b/>
                <w:bCs/>
                <w:szCs w:val="24"/>
              </w:rPr>
              <w:t>100%</w:t>
            </w:r>
          </w:p>
        </w:tc>
      </w:tr>
    </w:tbl>
    <w:p w14:paraId="43C128EA" w14:textId="7BC511AB" w:rsidR="0065763E" w:rsidRPr="00A90299" w:rsidRDefault="0065763E" w:rsidP="00A90299">
      <w:pPr>
        <w:spacing w:line="276" w:lineRule="auto"/>
        <w:ind w:left="2160" w:firstLine="720"/>
        <w:jc w:val="both"/>
        <w:rPr>
          <w:rFonts w:cs="Times New Roman"/>
          <w:b/>
          <w:bCs/>
          <w:szCs w:val="24"/>
        </w:rPr>
      </w:pPr>
      <w:r w:rsidRPr="00A90299">
        <w:rPr>
          <w:rFonts w:cs="Times New Roman"/>
          <w:b/>
          <w:bCs/>
          <w:szCs w:val="24"/>
        </w:rPr>
        <w:t>Source:</w:t>
      </w:r>
      <w:r w:rsidRPr="00A90299">
        <w:rPr>
          <w:rFonts w:cs="Times New Roman"/>
          <w:szCs w:val="24"/>
        </w:rPr>
        <w:t xml:space="preserve"> Research Survey </w:t>
      </w:r>
      <w:r w:rsidR="00F650DB" w:rsidRPr="00A90299">
        <w:rPr>
          <w:rFonts w:cs="Times New Roman"/>
          <w:szCs w:val="24"/>
        </w:rPr>
        <w:t>2025</w:t>
      </w:r>
    </w:p>
    <w:p w14:paraId="644B5EEA" w14:textId="1694C448" w:rsidR="0065763E" w:rsidRPr="00A90299" w:rsidRDefault="0065763E" w:rsidP="00A90299">
      <w:pPr>
        <w:spacing w:line="276" w:lineRule="auto"/>
        <w:jc w:val="both"/>
        <w:rPr>
          <w:rFonts w:cs="Times New Roman"/>
          <w:szCs w:val="24"/>
        </w:rPr>
      </w:pPr>
      <w:r w:rsidRPr="00A90299">
        <w:rPr>
          <w:rFonts w:cs="Times New Roman"/>
          <w:b/>
          <w:bCs/>
          <w:szCs w:val="24"/>
        </w:rPr>
        <w:lastRenderedPageBreak/>
        <w:t xml:space="preserve">Analysis: </w:t>
      </w:r>
      <w:r w:rsidRPr="00A90299">
        <w:rPr>
          <w:rFonts w:cs="Times New Roman"/>
          <w:szCs w:val="24"/>
        </w:rPr>
        <w:t>The above table shows</w:t>
      </w:r>
      <w:r w:rsidR="0006619B">
        <w:rPr>
          <w:rFonts w:cs="Times New Roman"/>
          <w:szCs w:val="24"/>
        </w:rPr>
        <w:t xml:space="preserve"> </w:t>
      </w:r>
      <w:r w:rsidRPr="00A90299">
        <w:rPr>
          <w:rFonts w:cs="Times New Roman"/>
          <w:szCs w:val="24"/>
        </w:rPr>
        <w:t xml:space="preserve">that 40 respondents (40%) of 100 are between the age of 18-25. 50 respondents (50%) are between the ages of 26-35, 10 respondents (10%) are between the age of 36-45, while no respondent (0%) is in age bracket of 51 &amp; above. </w:t>
      </w:r>
    </w:p>
    <w:p w14:paraId="3A8522E8" w14:textId="77777777" w:rsidR="0065763E" w:rsidRPr="00A90299" w:rsidRDefault="0065763E" w:rsidP="00A90299">
      <w:pPr>
        <w:spacing w:after="0" w:line="276" w:lineRule="auto"/>
        <w:jc w:val="center"/>
        <w:rPr>
          <w:rFonts w:cs="Times New Roman"/>
          <w:b/>
          <w:bCs/>
          <w:szCs w:val="24"/>
        </w:rPr>
      </w:pPr>
      <w:r w:rsidRPr="00A90299">
        <w:rPr>
          <w:rFonts w:cs="Times New Roman"/>
          <w:b/>
          <w:bCs/>
          <w:szCs w:val="24"/>
        </w:rPr>
        <w:t>Table 3: Marital status</w:t>
      </w:r>
    </w:p>
    <w:tbl>
      <w:tblPr>
        <w:tblStyle w:val="TableGrid"/>
        <w:tblW w:w="0" w:type="auto"/>
        <w:jc w:val="center"/>
        <w:tblLook w:val="04A0" w:firstRow="1" w:lastRow="0" w:firstColumn="1" w:lastColumn="0" w:noHBand="0" w:noVBand="1"/>
      </w:tblPr>
      <w:tblGrid>
        <w:gridCol w:w="2067"/>
        <w:gridCol w:w="2067"/>
        <w:gridCol w:w="2067"/>
      </w:tblGrid>
      <w:tr w:rsidR="0065763E" w:rsidRPr="00A90299" w14:paraId="0DC91ECA" w14:textId="77777777" w:rsidTr="00A90299">
        <w:trPr>
          <w:trHeight w:val="252"/>
          <w:jc w:val="center"/>
        </w:trPr>
        <w:tc>
          <w:tcPr>
            <w:tcW w:w="2067" w:type="dxa"/>
          </w:tcPr>
          <w:p w14:paraId="2098E757" w14:textId="77777777" w:rsidR="0065763E" w:rsidRPr="00A90299" w:rsidRDefault="0065763E" w:rsidP="00A90299">
            <w:pPr>
              <w:spacing w:after="0" w:line="276" w:lineRule="auto"/>
              <w:jc w:val="both"/>
              <w:rPr>
                <w:rFonts w:cs="Times New Roman"/>
                <w:b/>
                <w:bCs/>
                <w:szCs w:val="24"/>
              </w:rPr>
            </w:pPr>
            <w:r w:rsidRPr="00A90299">
              <w:rPr>
                <w:rFonts w:cs="Times New Roman"/>
                <w:b/>
                <w:bCs/>
                <w:szCs w:val="24"/>
              </w:rPr>
              <w:t>Variables</w:t>
            </w:r>
          </w:p>
        </w:tc>
        <w:tc>
          <w:tcPr>
            <w:tcW w:w="2067" w:type="dxa"/>
          </w:tcPr>
          <w:p w14:paraId="24EFABE8" w14:textId="77777777" w:rsidR="0065763E" w:rsidRPr="00A90299" w:rsidRDefault="0065763E" w:rsidP="00A90299">
            <w:pPr>
              <w:spacing w:after="0" w:line="276" w:lineRule="auto"/>
              <w:jc w:val="both"/>
              <w:rPr>
                <w:rFonts w:cs="Times New Roman"/>
                <w:b/>
                <w:bCs/>
                <w:szCs w:val="24"/>
              </w:rPr>
            </w:pPr>
            <w:r w:rsidRPr="00A90299">
              <w:rPr>
                <w:rFonts w:cs="Times New Roman"/>
                <w:b/>
                <w:bCs/>
                <w:szCs w:val="24"/>
              </w:rPr>
              <w:t>Respondents</w:t>
            </w:r>
          </w:p>
        </w:tc>
        <w:tc>
          <w:tcPr>
            <w:tcW w:w="2067" w:type="dxa"/>
          </w:tcPr>
          <w:p w14:paraId="19A298B5" w14:textId="77777777" w:rsidR="0065763E" w:rsidRPr="00A90299" w:rsidRDefault="0065763E" w:rsidP="00A90299">
            <w:pPr>
              <w:spacing w:after="0" w:line="276" w:lineRule="auto"/>
              <w:jc w:val="both"/>
              <w:rPr>
                <w:rFonts w:cs="Times New Roman"/>
                <w:b/>
                <w:bCs/>
                <w:szCs w:val="24"/>
              </w:rPr>
            </w:pPr>
            <w:r w:rsidRPr="00A90299">
              <w:rPr>
                <w:rFonts w:cs="Times New Roman"/>
                <w:b/>
                <w:bCs/>
                <w:szCs w:val="24"/>
              </w:rPr>
              <w:t>Percentage (%)</w:t>
            </w:r>
          </w:p>
        </w:tc>
      </w:tr>
      <w:tr w:rsidR="0065763E" w:rsidRPr="00A90299" w14:paraId="13DC89EB" w14:textId="77777777" w:rsidTr="00A90299">
        <w:trPr>
          <w:trHeight w:val="252"/>
          <w:jc w:val="center"/>
        </w:trPr>
        <w:tc>
          <w:tcPr>
            <w:tcW w:w="2067" w:type="dxa"/>
          </w:tcPr>
          <w:p w14:paraId="77AEE659" w14:textId="77777777" w:rsidR="0065763E" w:rsidRPr="00A90299" w:rsidRDefault="0065763E" w:rsidP="00A90299">
            <w:pPr>
              <w:spacing w:after="0" w:line="276" w:lineRule="auto"/>
              <w:jc w:val="both"/>
              <w:rPr>
                <w:rFonts w:cs="Times New Roman"/>
                <w:szCs w:val="24"/>
              </w:rPr>
            </w:pPr>
            <w:r w:rsidRPr="00A90299">
              <w:rPr>
                <w:rFonts w:cs="Times New Roman"/>
                <w:szCs w:val="24"/>
              </w:rPr>
              <w:t>Single</w:t>
            </w:r>
          </w:p>
        </w:tc>
        <w:tc>
          <w:tcPr>
            <w:tcW w:w="2067" w:type="dxa"/>
          </w:tcPr>
          <w:p w14:paraId="0BC7E2AA" w14:textId="77777777" w:rsidR="0065763E" w:rsidRPr="00A90299" w:rsidRDefault="0065763E" w:rsidP="00A90299">
            <w:pPr>
              <w:spacing w:after="0" w:line="276" w:lineRule="auto"/>
              <w:jc w:val="both"/>
              <w:rPr>
                <w:rFonts w:cs="Times New Roman"/>
                <w:szCs w:val="24"/>
              </w:rPr>
            </w:pPr>
            <w:r w:rsidRPr="00A90299">
              <w:rPr>
                <w:rFonts w:cs="Times New Roman"/>
                <w:szCs w:val="24"/>
              </w:rPr>
              <w:t>90</w:t>
            </w:r>
          </w:p>
        </w:tc>
        <w:tc>
          <w:tcPr>
            <w:tcW w:w="2067" w:type="dxa"/>
          </w:tcPr>
          <w:p w14:paraId="0E4F50D4" w14:textId="77777777" w:rsidR="0065763E" w:rsidRPr="00A90299" w:rsidRDefault="0065763E" w:rsidP="00A90299">
            <w:pPr>
              <w:spacing w:after="0" w:line="276" w:lineRule="auto"/>
              <w:jc w:val="both"/>
              <w:rPr>
                <w:rFonts w:cs="Times New Roman"/>
                <w:szCs w:val="24"/>
              </w:rPr>
            </w:pPr>
            <w:r w:rsidRPr="00A90299">
              <w:rPr>
                <w:rFonts w:cs="Times New Roman"/>
                <w:szCs w:val="24"/>
              </w:rPr>
              <w:t>90%</w:t>
            </w:r>
          </w:p>
        </w:tc>
      </w:tr>
      <w:tr w:rsidR="0065763E" w:rsidRPr="00A90299" w14:paraId="2EFA6B94" w14:textId="77777777" w:rsidTr="00A90299">
        <w:trPr>
          <w:trHeight w:val="252"/>
          <w:jc w:val="center"/>
        </w:trPr>
        <w:tc>
          <w:tcPr>
            <w:tcW w:w="2067" w:type="dxa"/>
          </w:tcPr>
          <w:p w14:paraId="0EA3B8FE" w14:textId="77777777" w:rsidR="0065763E" w:rsidRPr="00A90299" w:rsidRDefault="0065763E" w:rsidP="00A90299">
            <w:pPr>
              <w:spacing w:after="0" w:line="276" w:lineRule="auto"/>
              <w:jc w:val="both"/>
              <w:rPr>
                <w:rFonts w:cs="Times New Roman"/>
                <w:szCs w:val="24"/>
              </w:rPr>
            </w:pPr>
            <w:r w:rsidRPr="00A90299">
              <w:rPr>
                <w:rFonts w:cs="Times New Roman"/>
                <w:szCs w:val="24"/>
              </w:rPr>
              <w:t>Married</w:t>
            </w:r>
          </w:p>
        </w:tc>
        <w:tc>
          <w:tcPr>
            <w:tcW w:w="2067" w:type="dxa"/>
          </w:tcPr>
          <w:p w14:paraId="39FC99BA" w14:textId="77777777" w:rsidR="0065763E" w:rsidRPr="00A90299" w:rsidRDefault="0065763E" w:rsidP="00A90299">
            <w:pPr>
              <w:spacing w:after="0" w:line="276" w:lineRule="auto"/>
              <w:jc w:val="both"/>
              <w:rPr>
                <w:rFonts w:cs="Times New Roman"/>
                <w:szCs w:val="24"/>
              </w:rPr>
            </w:pPr>
            <w:r w:rsidRPr="00A90299">
              <w:rPr>
                <w:rFonts w:cs="Times New Roman"/>
                <w:szCs w:val="24"/>
              </w:rPr>
              <w:t>10</w:t>
            </w:r>
          </w:p>
        </w:tc>
        <w:tc>
          <w:tcPr>
            <w:tcW w:w="2067" w:type="dxa"/>
          </w:tcPr>
          <w:p w14:paraId="2AA249EA" w14:textId="77777777" w:rsidR="0065763E" w:rsidRPr="00A90299" w:rsidRDefault="0065763E" w:rsidP="00A90299">
            <w:pPr>
              <w:spacing w:after="0" w:line="276" w:lineRule="auto"/>
              <w:jc w:val="both"/>
              <w:rPr>
                <w:rFonts w:cs="Times New Roman"/>
                <w:szCs w:val="24"/>
              </w:rPr>
            </w:pPr>
            <w:r w:rsidRPr="00A90299">
              <w:rPr>
                <w:rFonts w:cs="Times New Roman"/>
                <w:szCs w:val="24"/>
              </w:rPr>
              <w:t>10%</w:t>
            </w:r>
          </w:p>
        </w:tc>
      </w:tr>
      <w:tr w:rsidR="0065763E" w:rsidRPr="00A90299" w14:paraId="0399F9D4" w14:textId="77777777" w:rsidTr="00A90299">
        <w:trPr>
          <w:trHeight w:val="252"/>
          <w:jc w:val="center"/>
        </w:trPr>
        <w:tc>
          <w:tcPr>
            <w:tcW w:w="2067" w:type="dxa"/>
          </w:tcPr>
          <w:p w14:paraId="57FDD0E0" w14:textId="77777777" w:rsidR="0065763E" w:rsidRPr="00A90299" w:rsidRDefault="0065763E" w:rsidP="00A90299">
            <w:pPr>
              <w:spacing w:after="0" w:line="276" w:lineRule="auto"/>
              <w:jc w:val="both"/>
              <w:rPr>
                <w:rFonts w:cs="Times New Roman"/>
                <w:szCs w:val="24"/>
              </w:rPr>
            </w:pPr>
            <w:r w:rsidRPr="00A90299">
              <w:rPr>
                <w:rFonts w:cs="Times New Roman"/>
                <w:szCs w:val="24"/>
              </w:rPr>
              <w:t xml:space="preserve">Others </w:t>
            </w:r>
          </w:p>
        </w:tc>
        <w:tc>
          <w:tcPr>
            <w:tcW w:w="2067" w:type="dxa"/>
          </w:tcPr>
          <w:p w14:paraId="3F42FF7C" w14:textId="77777777" w:rsidR="0065763E" w:rsidRPr="00A90299" w:rsidRDefault="0065763E" w:rsidP="00A90299">
            <w:pPr>
              <w:spacing w:after="0" w:line="276" w:lineRule="auto"/>
              <w:jc w:val="both"/>
              <w:rPr>
                <w:rFonts w:cs="Times New Roman"/>
                <w:szCs w:val="24"/>
              </w:rPr>
            </w:pPr>
            <w:r w:rsidRPr="00A90299">
              <w:rPr>
                <w:rFonts w:cs="Times New Roman"/>
                <w:szCs w:val="24"/>
              </w:rPr>
              <w:t>0</w:t>
            </w:r>
          </w:p>
        </w:tc>
        <w:tc>
          <w:tcPr>
            <w:tcW w:w="2067" w:type="dxa"/>
          </w:tcPr>
          <w:p w14:paraId="08501749" w14:textId="77777777" w:rsidR="0065763E" w:rsidRPr="00A90299" w:rsidRDefault="0065763E" w:rsidP="00A90299">
            <w:pPr>
              <w:spacing w:after="0" w:line="276" w:lineRule="auto"/>
              <w:jc w:val="both"/>
              <w:rPr>
                <w:rFonts w:cs="Times New Roman"/>
                <w:szCs w:val="24"/>
              </w:rPr>
            </w:pPr>
            <w:r w:rsidRPr="00A90299">
              <w:rPr>
                <w:rFonts w:cs="Times New Roman"/>
                <w:szCs w:val="24"/>
              </w:rPr>
              <w:t>0%</w:t>
            </w:r>
          </w:p>
        </w:tc>
      </w:tr>
      <w:tr w:rsidR="0065763E" w:rsidRPr="00A90299" w14:paraId="04AC096D" w14:textId="77777777" w:rsidTr="00A90299">
        <w:trPr>
          <w:trHeight w:val="252"/>
          <w:jc w:val="center"/>
        </w:trPr>
        <w:tc>
          <w:tcPr>
            <w:tcW w:w="2067" w:type="dxa"/>
          </w:tcPr>
          <w:p w14:paraId="4511F73B" w14:textId="77777777" w:rsidR="0065763E" w:rsidRPr="00A90299" w:rsidRDefault="0065763E" w:rsidP="00A90299">
            <w:pPr>
              <w:spacing w:after="0" w:line="276" w:lineRule="auto"/>
              <w:jc w:val="both"/>
              <w:rPr>
                <w:rFonts w:cs="Times New Roman"/>
                <w:b/>
                <w:bCs/>
                <w:szCs w:val="24"/>
              </w:rPr>
            </w:pPr>
            <w:r w:rsidRPr="00A90299">
              <w:rPr>
                <w:rFonts w:cs="Times New Roman"/>
                <w:b/>
                <w:bCs/>
                <w:szCs w:val="24"/>
              </w:rPr>
              <w:t>Total</w:t>
            </w:r>
          </w:p>
        </w:tc>
        <w:tc>
          <w:tcPr>
            <w:tcW w:w="2067" w:type="dxa"/>
          </w:tcPr>
          <w:p w14:paraId="5D467BA2" w14:textId="77777777" w:rsidR="0065763E" w:rsidRPr="00A90299" w:rsidRDefault="0065763E" w:rsidP="00A90299">
            <w:pPr>
              <w:spacing w:after="0" w:line="276" w:lineRule="auto"/>
              <w:jc w:val="both"/>
              <w:rPr>
                <w:rFonts w:cs="Times New Roman"/>
                <w:b/>
                <w:bCs/>
                <w:szCs w:val="24"/>
              </w:rPr>
            </w:pPr>
            <w:r w:rsidRPr="00A90299">
              <w:rPr>
                <w:rFonts w:cs="Times New Roman"/>
                <w:b/>
                <w:bCs/>
                <w:szCs w:val="24"/>
              </w:rPr>
              <w:t>100</w:t>
            </w:r>
          </w:p>
        </w:tc>
        <w:tc>
          <w:tcPr>
            <w:tcW w:w="2067" w:type="dxa"/>
          </w:tcPr>
          <w:p w14:paraId="7401D096" w14:textId="77777777" w:rsidR="0065763E" w:rsidRPr="00A90299" w:rsidRDefault="0065763E" w:rsidP="00A90299">
            <w:pPr>
              <w:spacing w:after="0" w:line="276" w:lineRule="auto"/>
              <w:jc w:val="both"/>
              <w:rPr>
                <w:rFonts w:cs="Times New Roman"/>
                <w:b/>
                <w:bCs/>
                <w:szCs w:val="24"/>
              </w:rPr>
            </w:pPr>
            <w:r w:rsidRPr="00A90299">
              <w:rPr>
                <w:rFonts w:cs="Times New Roman"/>
                <w:b/>
                <w:bCs/>
                <w:szCs w:val="24"/>
              </w:rPr>
              <w:t>100%</w:t>
            </w:r>
          </w:p>
        </w:tc>
      </w:tr>
    </w:tbl>
    <w:p w14:paraId="56F242AF" w14:textId="0C798E4D" w:rsidR="0065763E" w:rsidRPr="00A90299" w:rsidRDefault="0065763E" w:rsidP="00A90299">
      <w:pPr>
        <w:spacing w:line="276" w:lineRule="auto"/>
        <w:jc w:val="center"/>
        <w:rPr>
          <w:rFonts w:cs="Times New Roman"/>
          <w:b/>
          <w:bCs/>
          <w:szCs w:val="24"/>
        </w:rPr>
      </w:pPr>
      <w:r w:rsidRPr="00A90299">
        <w:rPr>
          <w:rFonts w:cs="Times New Roman"/>
          <w:b/>
          <w:bCs/>
          <w:szCs w:val="24"/>
        </w:rPr>
        <w:t xml:space="preserve">Source: </w:t>
      </w:r>
      <w:r w:rsidRPr="00A90299">
        <w:rPr>
          <w:rFonts w:cs="Times New Roman"/>
          <w:szCs w:val="24"/>
        </w:rPr>
        <w:t xml:space="preserve">Research Survey </w:t>
      </w:r>
      <w:r w:rsidR="00F650DB" w:rsidRPr="00A90299">
        <w:rPr>
          <w:rFonts w:cs="Times New Roman"/>
          <w:szCs w:val="24"/>
        </w:rPr>
        <w:t>2025</w:t>
      </w:r>
    </w:p>
    <w:p w14:paraId="26F5143C" w14:textId="77777777" w:rsidR="0065763E" w:rsidRPr="00A90299" w:rsidRDefault="0065763E" w:rsidP="00A90299">
      <w:pPr>
        <w:spacing w:line="276" w:lineRule="auto"/>
        <w:jc w:val="both"/>
        <w:rPr>
          <w:rFonts w:cs="Times New Roman"/>
          <w:szCs w:val="24"/>
        </w:rPr>
      </w:pPr>
      <w:r w:rsidRPr="00A90299">
        <w:rPr>
          <w:rFonts w:cs="Times New Roman"/>
          <w:b/>
          <w:bCs/>
          <w:szCs w:val="24"/>
        </w:rPr>
        <w:t>Analysis:</w:t>
      </w:r>
      <w:r w:rsidRPr="00A90299">
        <w:rPr>
          <w:rFonts w:cs="Times New Roman"/>
          <w:szCs w:val="24"/>
        </w:rPr>
        <w:t xml:space="preserve"> The table above shows that 90 respondents (90%) of 100 are single, 10 respondents (10%) are married, while no respondent (0%) is divorced.</w:t>
      </w:r>
    </w:p>
    <w:p w14:paraId="2316016A" w14:textId="77777777" w:rsidR="0065763E" w:rsidRPr="00A90299" w:rsidRDefault="0065763E" w:rsidP="00A90299">
      <w:pPr>
        <w:spacing w:after="0" w:line="276" w:lineRule="auto"/>
        <w:jc w:val="center"/>
        <w:rPr>
          <w:rFonts w:cs="Times New Roman"/>
          <w:b/>
          <w:bCs/>
          <w:szCs w:val="24"/>
        </w:rPr>
      </w:pPr>
      <w:r w:rsidRPr="00A90299">
        <w:rPr>
          <w:rFonts w:cs="Times New Roman"/>
          <w:b/>
          <w:bCs/>
          <w:szCs w:val="24"/>
        </w:rPr>
        <w:t>Table 5: Academic Level</w:t>
      </w:r>
    </w:p>
    <w:tbl>
      <w:tblPr>
        <w:tblStyle w:val="TableGrid"/>
        <w:tblW w:w="0" w:type="auto"/>
        <w:jc w:val="center"/>
        <w:tblLook w:val="04A0" w:firstRow="1" w:lastRow="0" w:firstColumn="1" w:lastColumn="0" w:noHBand="0" w:noVBand="1"/>
      </w:tblPr>
      <w:tblGrid>
        <w:gridCol w:w="2067"/>
        <w:gridCol w:w="2067"/>
        <w:gridCol w:w="2067"/>
      </w:tblGrid>
      <w:tr w:rsidR="0065763E" w:rsidRPr="00A90299" w14:paraId="287900A0" w14:textId="77777777" w:rsidTr="00A90299">
        <w:trPr>
          <w:trHeight w:val="395"/>
          <w:jc w:val="center"/>
        </w:trPr>
        <w:tc>
          <w:tcPr>
            <w:tcW w:w="2067" w:type="dxa"/>
          </w:tcPr>
          <w:p w14:paraId="1E40FB27" w14:textId="77777777" w:rsidR="0065763E" w:rsidRPr="00A90299" w:rsidRDefault="0065763E" w:rsidP="00A90299">
            <w:pPr>
              <w:spacing w:after="0" w:line="276" w:lineRule="auto"/>
              <w:jc w:val="both"/>
              <w:rPr>
                <w:rFonts w:cs="Times New Roman"/>
                <w:b/>
                <w:bCs/>
                <w:szCs w:val="24"/>
              </w:rPr>
            </w:pPr>
            <w:r w:rsidRPr="00A90299">
              <w:rPr>
                <w:rFonts w:cs="Times New Roman"/>
                <w:b/>
                <w:bCs/>
                <w:szCs w:val="24"/>
              </w:rPr>
              <w:t>Variables</w:t>
            </w:r>
          </w:p>
        </w:tc>
        <w:tc>
          <w:tcPr>
            <w:tcW w:w="2067" w:type="dxa"/>
          </w:tcPr>
          <w:p w14:paraId="3DEFD11F" w14:textId="77777777" w:rsidR="0065763E" w:rsidRPr="00A90299" w:rsidRDefault="0065763E" w:rsidP="00A90299">
            <w:pPr>
              <w:spacing w:after="0" w:line="276" w:lineRule="auto"/>
              <w:jc w:val="both"/>
              <w:rPr>
                <w:rFonts w:cs="Times New Roman"/>
                <w:b/>
                <w:bCs/>
                <w:szCs w:val="24"/>
              </w:rPr>
            </w:pPr>
            <w:r w:rsidRPr="00A90299">
              <w:rPr>
                <w:rFonts w:cs="Times New Roman"/>
                <w:b/>
                <w:bCs/>
                <w:szCs w:val="24"/>
              </w:rPr>
              <w:t>Respondents</w:t>
            </w:r>
          </w:p>
        </w:tc>
        <w:tc>
          <w:tcPr>
            <w:tcW w:w="2067" w:type="dxa"/>
          </w:tcPr>
          <w:p w14:paraId="343676D1" w14:textId="77777777" w:rsidR="0065763E" w:rsidRPr="00A90299" w:rsidRDefault="0065763E" w:rsidP="00A90299">
            <w:pPr>
              <w:spacing w:after="0" w:line="276" w:lineRule="auto"/>
              <w:jc w:val="both"/>
              <w:rPr>
                <w:rFonts w:cs="Times New Roman"/>
                <w:b/>
                <w:bCs/>
                <w:szCs w:val="24"/>
              </w:rPr>
            </w:pPr>
            <w:r w:rsidRPr="00A90299">
              <w:rPr>
                <w:rFonts w:cs="Times New Roman"/>
                <w:b/>
                <w:bCs/>
                <w:szCs w:val="24"/>
              </w:rPr>
              <w:t>Percentage (%)</w:t>
            </w:r>
          </w:p>
        </w:tc>
      </w:tr>
      <w:tr w:rsidR="0065763E" w:rsidRPr="00A90299" w14:paraId="2FEC80B3" w14:textId="77777777" w:rsidTr="00A90299">
        <w:trPr>
          <w:trHeight w:val="252"/>
          <w:jc w:val="center"/>
        </w:trPr>
        <w:tc>
          <w:tcPr>
            <w:tcW w:w="2067" w:type="dxa"/>
          </w:tcPr>
          <w:p w14:paraId="4519C5A7" w14:textId="77777777" w:rsidR="0065763E" w:rsidRPr="00A90299" w:rsidRDefault="0065763E" w:rsidP="00A90299">
            <w:pPr>
              <w:spacing w:after="0" w:line="276" w:lineRule="auto"/>
              <w:jc w:val="both"/>
              <w:rPr>
                <w:rFonts w:cs="Times New Roman"/>
                <w:szCs w:val="24"/>
              </w:rPr>
            </w:pPr>
            <w:r w:rsidRPr="00A90299">
              <w:rPr>
                <w:rFonts w:cs="Times New Roman"/>
                <w:szCs w:val="24"/>
              </w:rPr>
              <w:t>100 Level</w:t>
            </w:r>
          </w:p>
        </w:tc>
        <w:tc>
          <w:tcPr>
            <w:tcW w:w="2067" w:type="dxa"/>
          </w:tcPr>
          <w:p w14:paraId="08C0751B" w14:textId="77777777" w:rsidR="0065763E" w:rsidRPr="00A90299" w:rsidRDefault="0065763E" w:rsidP="00A90299">
            <w:pPr>
              <w:spacing w:after="0" w:line="276" w:lineRule="auto"/>
              <w:jc w:val="both"/>
              <w:rPr>
                <w:rFonts w:cs="Times New Roman"/>
                <w:szCs w:val="24"/>
              </w:rPr>
            </w:pPr>
            <w:r w:rsidRPr="00A90299">
              <w:rPr>
                <w:rFonts w:cs="Times New Roman"/>
                <w:szCs w:val="24"/>
              </w:rPr>
              <w:t>20</w:t>
            </w:r>
          </w:p>
        </w:tc>
        <w:tc>
          <w:tcPr>
            <w:tcW w:w="2067" w:type="dxa"/>
          </w:tcPr>
          <w:p w14:paraId="5A5953B1" w14:textId="77777777" w:rsidR="0065763E" w:rsidRPr="00A90299" w:rsidRDefault="0065763E" w:rsidP="00A90299">
            <w:pPr>
              <w:spacing w:after="0" w:line="276" w:lineRule="auto"/>
              <w:jc w:val="both"/>
              <w:rPr>
                <w:rFonts w:cs="Times New Roman"/>
                <w:szCs w:val="24"/>
              </w:rPr>
            </w:pPr>
            <w:r w:rsidRPr="00A90299">
              <w:rPr>
                <w:rFonts w:cs="Times New Roman"/>
                <w:szCs w:val="24"/>
              </w:rPr>
              <w:t>20%</w:t>
            </w:r>
          </w:p>
        </w:tc>
      </w:tr>
      <w:tr w:rsidR="0065763E" w:rsidRPr="00A90299" w14:paraId="0745C55C" w14:textId="77777777" w:rsidTr="00A90299">
        <w:trPr>
          <w:trHeight w:val="252"/>
          <w:jc w:val="center"/>
        </w:trPr>
        <w:tc>
          <w:tcPr>
            <w:tcW w:w="2067" w:type="dxa"/>
          </w:tcPr>
          <w:p w14:paraId="1F120CE0" w14:textId="77777777" w:rsidR="0065763E" w:rsidRPr="00A90299" w:rsidRDefault="0065763E" w:rsidP="00A90299">
            <w:pPr>
              <w:spacing w:after="0" w:line="276" w:lineRule="auto"/>
              <w:jc w:val="both"/>
              <w:rPr>
                <w:rFonts w:cs="Times New Roman"/>
                <w:szCs w:val="24"/>
              </w:rPr>
            </w:pPr>
            <w:r w:rsidRPr="00A90299">
              <w:rPr>
                <w:rFonts w:cs="Times New Roman"/>
                <w:szCs w:val="24"/>
              </w:rPr>
              <w:t>200 Level</w:t>
            </w:r>
          </w:p>
        </w:tc>
        <w:tc>
          <w:tcPr>
            <w:tcW w:w="2067" w:type="dxa"/>
          </w:tcPr>
          <w:p w14:paraId="1284A98C" w14:textId="77777777" w:rsidR="0065763E" w:rsidRPr="00A90299" w:rsidRDefault="0065763E" w:rsidP="00A90299">
            <w:pPr>
              <w:spacing w:after="0" w:line="276" w:lineRule="auto"/>
              <w:jc w:val="both"/>
              <w:rPr>
                <w:rFonts w:cs="Times New Roman"/>
                <w:szCs w:val="24"/>
              </w:rPr>
            </w:pPr>
            <w:r w:rsidRPr="00A90299">
              <w:rPr>
                <w:rFonts w:cs="Times New Roman"/>
                <w:szCs w:val="24"/>
              </w:rPr>
              <w:t>25</w:t>
            </w:r>
          </w:p>
        </w:tc>
        <w:tc>
          <w:tcPr>
            <w:tcW w:w="2067" w:type="dxa"/>
          </w:tcPr>
          <w:p w14:paraId="06690DDF" w14:textId="77777777" w:rsidR="0065763E" w:rsidRPr="00A90299" w:rsidRDefault="0065763E" w:rsidP="00A90299">
            <w:pPr>
              <w:spacing w:after="0" w:line="276" w:lineRule="auto"/>
              <w:jc w:val="both"/>
              <w:rPr>
                <w:rFonts w:cs="Times New Roman"/>
                <w:szCs w:val="24"/>
              </w:rPr>
            </w:pPr>
            <w:r w:rsidRPr="00A90299">
              <w:rPr>
                <w:rFonts w:cs="Times New Roman"/>
                <w:szCs w:val="24"/>
              </w:rPr>
              <w:t>25%</w:t>
            </w:r>
          </w:p>
        </w:tc>
      </w:tr>
      <w:tr w:rsidR="0065763E" w:rsidRPr="00A90299" w14:paraId="4C20EF74" w14:textId="77777777" w:rsidTr="00A90299">
        <w:trPr>
          <w:trHeight w:val="252"/>
          <w:jc w:val="center"/>
        </w:trPr>
        <w:tc>
          <w:tcPr>
            <w:tcW w:w="2067" w:type="dxa"/>
          </w:tcPr>
          <w:p w14:paraId="1AB10762" w14:textId="77777777" w:rsidR="0065763E" w:rsidRPr="00A90299" w:rsidRDefault="0065763E" w:rsidP="00A90299">
            <w:pPr>
              <w:spacing w:after="0" w:line="276" w:lineRule="auto"/>
              <w:jc w:val="both"/>
              <w:rPr>
                <w:rFonts w:cs="Times New Roman"/>
                <w:szCs w:val="24"/>
              </w:rPr>
            </w:pPr>
            <w:r w:rsidRPr="00A90299">
              <w:rPr>
                <w:rFonts w:cs="Times New Roman"/>
                <w:szCs w:val="24"/>
              </w:rPr>
              <w:t>300 Level</w:t>
            </w:r>
          </w:p>
        </w:tc>
        <w:tc>
          <w:tcPr>
            <w:tcW w:w="2067" w:type="dxa"/>
          </w:tcPr>
          <w:p w14:paraId="1474ED7B" w14:textId="77777777" w:rsidR="0065763E" w:rsidRPr="00A90299" w:rsidRDefault="0065763E" w:rsidP="00A90299">
            <w:pPr>
              <w:spacing w:after="0" w:line="276" w:lineRule="auto"/>
              <w:jc w:val="both"/>
              <w:rPr>
                <w:rFonts w:cs="Times New Roman"/>
                <w:szCs w:val="24"/>
              </w:rPr>
            </w:pPr>
            <w:r w:rsidRPr="00A90299">
              <w:rPr>
                <w:rFonts w:cs="Times New Roman"/>
                <w:szCs w:val="24"/>
              </w:rPr>
              <w:t>25</w:t>
            </w:r>
          </w:p>
        </w:tc>
        <w:tc>
          <w:tcPr>
            <w:tcW w:w="2067" w:type="dxa"/>
          </w:tcPr>
          <w:p w14:paraId="64C747F8" w14:textId="77777777" w:rsidR="0065763E" w:rsidRPr="00A90299" w:rsidRDefault="0065763E" w:rsidP="00A90299">
            <w:pPr>
              <w:spacing w:after="0" w:line="276" w:lineRule="auto"/>
              <w:jc w:val="both"/>
              <w:rPr>
                <w:rFonts w:cs="Times New Roman"/>
                <w:szCs w:val="24"/>
              </w:rPr>
            </w:pPr>
            <w:r w:rsidRPr="00A90299">
              <w:rPr>
                <w:rFonts w:cs="Times New Roman"/>
                <w:szCs w:val="24"/>
              </w:rPr>
              <w:t>25%</w:t>
            </w:r>
          </w:p>
        </w:tc>
      </w:tr>
      <w:tr w:rsidR="0065763E" w:rsidRPr="00A90299" w14:paraId="746C86F6" w14:textId="77777777" w:rsidTr="00A90299">
        <w:trPr>
          <w:trHeight w:val="252"/>
          <w:jc w:val="center"/>
        </w:trPr>
        <w:tc>
          <w:tcPr>
            <w:tcW w:w="2067" w:type="dxa"/>
          </w:tcPr>
          <w:p w14:paraId="268F005F" w14:textId="77777777" w:rsidR="0065763E" w:rsidRPr="00A90299" w:rsidRDefault="0065763E" w:rsidP="00A90299">
            <w:pPr>
              <w:spacing w:after="0" w:line="276" w:lineRule="auto"/>
              <w:jc w:val="both"/>
              <w:rPr>
                <w:rFonts w:cs="Times New Roman"/>
                <w:szCs w:val="24"/>
              </w:rPr>
            </w:pPr>
            <w:r w:rsidRPr="00A90299">
              <w:rPr>
                <w:rFonts w:cs="Times New Roman"/>
                <w:szCs w:val="24"/>
              </w:rPr>
              <w:t>400 Level</w:t>
            </w:r>
          </w:p>
        </w:tc>
        <w:tc>
          <w:tcPr>
            <w:tcW w:w="2067" w:type="dxa"/>
          </w:tcPr>
          <w:p w14:paraId="570DFE13" w14:textId="77777777" w:rsidR="0065763E" w:rsidRPr="00A90299" w:rsidRDefault="0065763E" w:rsidP="00A90299">
            <w:pPr>
              <w:spacing w:after="0" w:line="276" w:lineRule="auto"/>
              <w:jc w:val="both"/>
              <w:rPr>
                <w:rFonts w:cs="Times New Roman"/>
                <w:szCs w:val="24"/>
              </w:rPr>
            </w:pPr>
            <w:r w:rsidRPr="00A90299">
              <w:rPr>
                <w:rFonts w:cs="Times New Roman"/>
                <w:szCs w:val="24"/>
              </w:rPr>
              <w:t>30</w:t>
            </w:r>
          </w:p>
        </w:tc>
        <w:tc>
          <w:tcPr>
            <w:tcW w:w="2067" w:type="dxa"/>
          </w:tcPr>
          <w:p w14:paraId="4ED8F645" w14:textId="77777777" w:rsidR="0065763E" w:rsidRPr="00A90299" w:rsidRDefault="0065763E" w:rsidP="00A90299">
            <w:pPr>
              <w:spacing w:after="0" w:line="276" w:lineRule="auto"/>
              <w:jc w:val="both"/>
              <w:rPr>
                <w:rFonts w:cs="Times New Roman"/>
                <w:szCs w:val="24"/>
              </w:rPr>
            </w:pPr>
            <w:r w:rsidRPr="00A90299">
              <w:rPr>
                <w:rFonts w:cs="Times New Roman"/>
                <w:szCs w:val="24"/>
              </w:rPr>
              <w:t>30%</w:t>
            </w:r>
          </w:p>
        </w:tc>
      </w:tr>
      <w:tr w:rsidR="0065763E" w:rsidRPr="00A90299" w14:paraId="2CDB3BFF" w14:textId="77777777" w:rsidTr="00A90299">
        <w:trPr>
          <w:trHeight w:val="65"/>
          <w:jc w:val="center"/>
        </w:trPr>
        <w:tc>
          <w:tcPr>
            <w:tcW w:w="2067" w:type="dxa"/>
          </w:tcPr>
          <w:p w14:paraId="028279AA" w14:textId="77777777" w:rsidR="0065763E" w:rsidRPr="00A90299" w:rsidRDefault="0065763E" w:rsidP="00A90299">
            <w:pPr>
              <w:spacing w:after="0" w:line="276" w:lineRule="auto"/>
              <w:jc w:val="both"/>
              <w:rPr>
                <w:rFonts w:cs="Times New Roman"/>
                <w:b/>
                <w:bCs/>
                <w:szCs w:val="24"/>
              </w:rPr>
            </w:pPr>
            <w:r w:rsidRPr="00A90299">
              <w:rPr>
                <w:rFonts w:cs="Times New Roman"/>
                <w:b/>
                <w:bCs/>
                <w:szCs w:val="24"/>
              </w:rPr>
              <w:t>Total</w:t>
            </w:r>
          </w:p>
        </w:tc>
        <w:tc>
          <w:tcPr>
            <w:tcW w:w="2067" w:type="dxa"/>
          </w:tcPr>
          <w:p w14:paraId="6282309E" w14:textId="77777777" w:rsidR="0065763E" w:rsidRPr="00A90299" w:rsidRDefault="0065763E" w:rsidP="00A90299">
            <w:pPr>
              <w:spacing w:after="0" w:line="276" w:lineRule="auto"/>
              <w:jc w:val="both"/>
              <w:rPr>
                <w:rFonts w:cs="Times New Roman"/>
                <w:b/>
                <w:bCs/>
                <w:szCs w:val="24"/>
              </w:rPr>
            </w:pPr>
            <w:r w:rsidRPr="00A90299">
              <w:rPr>
                <w:rFonts w:cs="Times New Roman"/>
                <w:b/>
                <w:bCs/>
                <w:szCs w:val="24"/>
              </w:rPr>
              <w:t>100</w:t>
            </w:r>
          </w:p>
        </w:tc>
        <w:tc>
          <w:tcPr>
            <w:tcW w:w="2067" w:type="dxa"/>
          </w:tcPr>
          <w:p w14:paraId="379010A4" w14:textId="77777777" w:rsidR="0065763E" w:rsidRPr="00A90299" w:rsidRDefault="0065763E" w:rsidP="00A90299">
            <w:pPr>
              <w:spacing w:after="0" w:line="276" w:lineRule="auto"/>
              <w:jc w:val="both"/>
              <w:rPr>
                <w:rFonts w:cs="Times New Roman"/>
                <w:b/>
                <w:bCs/>
                <w:szCs w:val="24"/>
              </w:rPr>
            </w:pPr>
            <w:r w:rsidRPr="00A90299">
              <w:rPr>
                <w:rFonts w:cs="Times New Roman"/>
                <w:b/>
                <w:bCs/>
                <w:szCs w:val="24"/>
              </w:rPr>
              <w:t>100%</w:t>
            </w:r>
          </w:p>
        </w:tc>
      </w:tr>
    </w:tbl>
    <w:p w14:paraId="719965FF" w14:textId="08E181B3" w:rsidR="0065763E" w:rsidRPr="00A90299" w:rsidRDefault="0065763E" w:rsidP="00A90299">
      <w:pPr>
        <w:spacing w:line="276" w:lineRule="auto"/>
        <w:jc w:val="center"/>
        <w:rPr>
          <w:rFonts w:cs="Times New Roman"/>
          <w:szCs w:val="24"/>
        </w:rPr>
      </w:pPr>
      <w:r w:rsidRPr="00A90299">
        <w:rPr>
          <w:rFonts w:cs="Times New Roman"/>
          <w:b/>
          <w:bCs/>
          <w:szCs w:val="24"/>
        </w:rPr>
        <w:t>Source:</w:t>
      </w:r>
      <w:r w:rsidRPr="00A90299">
        <w:rPr>
          <w:rFonts w:cs="Times New Roman"/>
          <w:szCs w:val="24"/>
        </w:rPr>
        <w:t xml:space="preserve"> Research Survey </w:t>
      </w:r>
      <w:r w:rsidR="00F650DB" w:rsidRPr="00A90299">
        <w:rPr>
          <w:rFonts w:cs="Times New Roman"/>
          <w:szCs w:val="24"/>
        </w:rPr>
        <w:t>2025</w:t>
      </w:r>
    </w:p>
    <w:p w14:paraId="24EAE8F7" w14:textId="77777777" w:rsidR="0065763E" w:rsidRPr="00A90299" w:rsidRDefault="0065763E" w:rsidP="00A90299">
      <w:pPr>
        <w:spacing w:line="276" w:lineRule="auto"/>
        <w:jc w:val="both"/>
        <w:rPr>
          <w:rFonts w:cs="Times New Roman"/>
          <w:szCs w:val="24"/>
        </w:rPr>
      </w:pPr>
      <w:r w:rsidRPr="00A90299">
        <w:rPr>
          <w:rFonts w:cs="Times New Roman"/>
          <w:b/>
          <w:bCs/>
          <w:szCs w:val="24"/>
        </w:rPr>
        <w:t>Analysis:</w:t>
      </w:r>
      <w:r w:rsidRPr="00A90299">
        <w:rPr>
          <w:rFonts w:cs="Times New Roman"/>
          <w:szCs w:val="24"/>
        </w:rPr>
        <w:t xml:space="preserve"> From the table presented above, 20 respondents (20%) of 100 were in 100 Level, 25 respondents (25%) 200 Level students, 25 respondents (25%) </w:t>
      </w:r>
      <w:proofErr w:type="spellStart"/>
      <w:r w:rsidRPr="00A90299">
        <w:rPr>
          <w:rFonts w:cs="Times New Roman"/>
          <w:szCs w:val="24"/>
        </w:rPr>
        <w:t>werein</w:t>
      </w:r>
      <w:proofErr w:type="spellEnd"/>
      <w:r w:rsidRPr="00A90299">
        <w:rPr>
          <w:rFonts w:cs="Times New Roman"/>
          <w:szCs w:val="24"/>
        </w:rPr>
        <w:t xml:space="preserve"> 200 Level, while 30 respondents (30%) were in their 400 Level.</w:t>
      </w:r>
    </w:p>
    <w:p w14:paraId="62F812FC" w14:textId="77777777" w:rsidR="0065763E" w:rsidRPr="00A90299" w:rsidRDefault="0065763E" w:rsidP="00A90299">
      <w:pPr>
        <w:pStyle w:val="Heading2"/>
        <w:spacing w:line="276" w:lineRule="auto"/>
        <w:rPr>
          <w:rFonts w:ascii="Times New Roman" w:hAnsi="Times New Roman" w:cs="Times New Roman"/>
          <w:szCs w:val="24"/>
        </w:rPr>
      </w:pPr>
      <w:bookmarkStart w:id="45" w:name="_Toc140150708"/>
      <w:r w:rsidRPr="00A90299">
        <w:rPr>
          <w:rFonts w:ascii="Times New Roman" w:hAnsi="Times New Roman" w:cs="Times New Roman"/>
          <w:szCs w:val="24"/>
        </w:rPr>
        <w:t>4.2.2</w:t>
      </w:r>
      <w:r w:rsidRPr="00A90299">
        <w:rPr>
          <w:rFonts w:ascii="Times New Roman" w:hAnsi="Times New Roman" w:cs="Times New Roman"/>
          <w:szCs w:val="24"/>
        </w:rPr>
        <w:tab/>
        <w:t>Analysis of Questions in the Research Instrument</w:t>
      </w:r>
      <w:bookmarkEnd w:id="45"/>
    </w:p>
    <w:p w14:paraId="61FD43C8" w14:textId="77777777" w:rsidR="0065763E" w:rsidRPr="00A90299" w:rsidRDefault="0065763E" w:rsidP="00A90299">
      <w:pPr>
        <w:spacing w:after="0" w:line="276" w:lineRule="auto"/>
        <w:jc w:val="center"/>
        <w:rPr>
          <w:rFonts w:cs="Times New Roman"/>
          <w:b/>
          <w:szCs w:val="24"/>
        </w:rPr>
      </w:pPr>
      <w:r w:rsidRPr="00A90299">
        <w:rPr>
          <w:rFonts w:cs="Times New Roman"/>
          <w:b/>
          <w:bCs/>
          <w:szCs w:val="24"/>
        </w:rPr>
        <w:t xml:space="preserve">Table 5: </w:t>
      </w:r>
      <w:r w:rsidRPr="00A90299">
        <w:rPr>
          <w:rFonts w:cs="Times New Roman"/>
          <w:szCs w:val="24"/>
        </w:rPr>
        <w:t>Which of the following media do you use frequently?</w:t>
      </w:r>
    </w:p>
    <w:tbl>
      <w:tblPr>
        <w:tblStyle w:val="TableGrid"/>
        <w:tblW w:w="0" w:type="auto"/>
        <w:jc w:val="center"/>
        <w:tblLook w:val="04A0" w:firstRow="1" w:lastRow="0" w:firstColumn="1" w:lastColumn="0" w:noHBand="0" w:noVBand="1"/>
      </w:tblPr>
      <w:tblGrid>
        <w:gridCol w:w="2067"/>
        <w:gridCol w:w="2067"/>
        <w:gridCol w:w="2067"/>
      </w:tblGrid>
      <w:tr w:rsidR="0065763E" w:rsidRPr="00A90299" w14:paraId="30D9245F" w14:textId="77777777" w:rsidTr="00A90299">
        <w:trPr>
          <w:trHeight w:val="395"/>
          <w:jc w:val="center"/>
        </w:trPr>
        <w:tc>
          <w:tcPr>
            <w:tcW w:w="2067" w:type="dxa"/>
          </w:tcPr>
          <w:p w14:paraId="4C1E419F" w14:textId="77777777" w:rsidR="0065763E" w:rsidRPr="00A90299" w:rsidRDefault="0065763E" w:rsidP="00A90299">
            <w:pPr>
              <w:spacing w:after="0" w:line="276" w:lineRule="auto"/>
              <w:jc w:val="both"/>
              <w:rPr>
                <w:rFonts w:cs="Times New Roman"/>
                <w:b/>
                <w:bCs/>
                <w:szCs w:val="24"/>
              </w:rPr>
            </w:pPr>
            <w:r w:rsidRPr="00A90299">
              <w:rPr>
                <w:rFonts w:cs="Times New Roman"/>
                <w:b/>
                <w:bCs/>
                <w:szCs w:val="24"/>
              </w:rPr>
              <w:t>Variables</w:t>
            </w:r>
          </w:p>
        </w:tc>
        <w:tc>
          <w:tcPr>
            <w:tcW w:w="2067" w:type="dxa"/>
          </w:tcPr>
          <w:p w14:paraId="3FC8552A" w14:textId="77777777" w:rsidR="0065763E" w:rsidRPr="00A90299" w:rsidRDefault="0065763E" w:rsidP="00A90299">
            <w:pPr>
              <w:spacing w:after="0" w:line="276" w:lineRule="auto"/>
              <w:jc w:val="both"/>
              <w:rPr>
                <w:rFonts w:cs="Times New Roman"/>
                <w:b/>
                <w:bCs/>
                <w:szCs w:val="24"/>
              </w:rPr>
            </w:pPr>
            <w:r w:rsidRPr="00A90299">
              <w:rPr>
                <w:rFonts w:cs="Times New Roman"/>
                <w:b/>
                <w:bCs/>
                <w:szCs w:val="24"/>
              </w:rPr>
              <w:t>Respondents</w:t>
            </w:r>
          </w:p>
        </w:tc>
        <w:tc>
          <w:tcPr>
            <w:tcW w:w="2067" w:type="dxa"/>
          </w:tcPr>
          <w:p w14:paraId="03781563" w14:textId="77777777" w:rsidR="0065763E" w:rsidRPr="00A90299" w:rsidRDefault="0065763E" w:rsidP="00A90299">
            <w:pPr>
              <w:spacing w:after="0" w:line="276" w:lineRule="auto"/>
              <w:jc w:val="both"/>
              <w:rPr>
                <w:rFonts w:cs="Times New Roman"/>
                <w:b/>
                <w:bCs/>
                <w:szCs w:val="24"/>
              </w:rPr>
            </w:pPr>
            <w:r w:rsidRPr="00A90299">
              <w:rPr>
                <w:rFonts w:cs="Times New Roman"/>
                <w:b/>
                <w:bCs/>
                <w:szCs w:val="24"/>
              </w:rPr>
              <w:t>Percentage (%)</w:t>
            </w:r>
          </w:p>
        </w:tc>
      </w:tr>
      <w:tr w:rsidR="0065763E" w:rsidRPr="00A90299" w14:paraId="676F4723" w14:textId="77777777" w:rsidTr="00A90299">
        <w:trPr>
          <w:trHeight w:val="252"/>
          <w:jc w:val="center"/>
        </w:trPr>
        <w:tc>
          <w:tcPr>
            <w:tcW w:w="2067" w:type="dxa"/>
          </w:tcPr>
          <w:p w14:paraId="15552D33" w14:textId="77777777" w:rsidR="0065763E" w:rsidRPr="00A90299" w:rsidRDefault="0065763E" w:rsidP="00A90299">
            <w:pPr>
              <w:spacing w:after="0" w:line="276" w:lineRule="auto"/>
              <w:jc w:val="both"/>
              <w:rPr>
                <w:rFonts w:cs="Times New Roman"/>
                <w:szCs w:val="24"/>
              </w:rPr>
            </w:pPr>
            <w:r w:rsidRPr="00A90299">
              <w:rPr>
                <w:rFonts w:cs="Times New Roman"/>
                <w:szCs w:val="24"/>
              </w:rPr>
              <w:t>Social Media</w:t>
            </w:r>
          </w:p>
        </w:tc>
        <w:tc>
          <w:tcPr>
            <w:tcW w:w="2067" w:type="dxa"/>
          </w:tcPr>
          <w:p w14:paraId="7FB3CB73" w14:textId="77777777" w:rsidR="0065763E" w:rsidRPr="00A90299" w:rsidRDefault="0065763E" w:rsidP="00A90299">
            <w:pPr>
              <w:spacing w:after="0" w:line="276" w:lineRule="auto"/>
              <w:jc w:val="both"/>
              <w:rPr>
                <w:rFonts w:cs="Times New Roman"/>
                <w:szCs w:val="24"/>
              </w:rPr>
            </w:pPr>
            <w:r w:rsidRPr="00A90299">
              <w:rPr>
                <w:rFonts w:cs="Times New Roman"/>
                <w:szCs w:val="24"/>
              </w:rPr>
              <w:t>60</w:t>
            </w:r>
          </w:p>
        </w:tc>
        <w:tc>
          <w:tcPr>
            <w:tcW w:w="2067" w:type="dxa"/>
          </w:tcPr>
          <w:p w14:paraId="2F90F762" w14:textId="77777777" w:rsidR="0065763E" w:rsidRPr="00A90299" w:rsidRDefault="0065763E" w:rsidP="00A90299">
            <w:pPr>
              <w:spacing w:after="0" w:line="276" w:lineRule="auto"/>
              <w:jc w:val="both"/>
              <w:rPr>
                <w:rFonts w:cs="Times New Roman"/>
                <w:szCs w:val="24"/>
              </w:rPr>
            </w:pPr>
            <w:r w:rsidRPr="00A90299">
              <w:rPr>
                <w:rFonts w:cs="Times New Roman"/>
                <w:szCs w:val="24"/>
              </w:rPr>
              <w:t>60%</w:t>
            </w:r>
          </w:p>
        </w:tc>
      </w:tr>
      <w:tr w:rsidR="0065763E" w:rsidRPr="00A90299" w14:paraId="23F2EF3D" w14:textId="77777777" w:rsidTr="00A90299">
        <w:trPr>
          <w:trHeight w:val="252"/>
          <w:jc w:val="center"/>
        </w:trPr>
        <w:tc>
          <w:tcPr>
            <w:tcW w:w="2067" w:type="dxa"/>
          </w:tcPr>
          <w:p w14:paraId="3308F011" w14:textId="77777777" w:rsidR="0065763E" w:rsidRPr="00A90299" w:rsidRDefault="0065763E" w:rsidP="00A90299">
            <w:pPr>
              <w:spacing w:after="0" w:line="276" w:lineRule="auto"/>
              <w:jc w:val="both"/>
              <w:rPr>
                <w:rFonts w:cs="Times New Roman"/>
                <w:szCs w:val="24"/>
              </w:rPr>
            </w:pPr>
            <w:r w:rsidRPr="00A90299">
              <w:rPr>
                <w:rFonts w:cs="Times New Roman"/>
                <w:szCs w:val="24"/>
              </w:rPr>
              <w:t xml:space="preserve">Television </w:t>
            </w:r>
          </w:p>
        </w:tc>
        <w:tc>
          <w:tcPr>
            <w:tcW w:w="2067" w:type="dxa"/>
          </w:tcPr>
          <w:p w14:paraId="78EE9AA8" w14:textId="77777777" w:rsidR="0065763E" w:rsidRPr="00A90299" w:rsidRDefault="0065763E" w:rsidP="00A90299">
            <w:pPr>
              <w:spacing w:after="0" w:line="276" w:lineRule="auto"/>
              <w:jc w:val="both"/>
              <w:rPr>
                <w:rFonts w:cs="Times New Roman"/>
                <w:szCs w:val="24"/>
              </w:rPr>
            </w:pPr>
            <w:r w:rsidRPr="00A90299">
              <w:rPr>
                <w:rFonts w:cs="Times New Roman"/>
                <w:szCs w:val="24"/>
              </w:rPr>
              <w:t>30</w:t>
            </w:r>
          </w:p>
        </w:tc>
        <w:tc>
          <w:tcPr>
            <w:tcW w:w="2067" w:type="dxa"/>
          </w:tcPr>
          <w:p w14:paraId="74B0211B" w14:textId="77777777" w:rsidR="0065763E" w:rsidRPr="00A90299" w:rsidRDefault="0065763E" w:rsidP="00A90299">
            <w:pPr>
              <w:spacing w:after="0" w:line="276" w:lineRule="auto"/>
              <w:jc w:val="both"/>
              <w:rPr>
                <w:rFonts w:cs="Times New Roman"/>
                <w:szCs w:val="24"/>
              </w:rPr>
            </w:pPr>
            <w:r w:rsidRPr="00A90299">
              <w:rPr>
                <w:rFonts w:cs="Times New Roman"/>
                <w:szCs w:val="24"/>
              </w:rPr>
              <w:t>30%</w:t>
            </w:r>
          </w:p>
        </w:tc>
      </w:tr>
      <w:tr w:rsidR="0065763E" w:rsidRPr="00A90299" w14:paraId="4769C86A" w14:textId="77777777" w:rsidTr="00A90299">
        <w:trPr>
          <w:trHeight w:val="252"/>
          <w:jc w:val="center"/>
        </w:trPr>
        <w:tc>
          <w:tcPr>
            <w:tcW w:w="2067" w:type="dxa"/>
          </w:tcPr>
          <w:p w14:paraId="39D0B653" w14:textId="77777777" w:rsidR="0065763E" w:rsidRPr="00A90299" w:rsidRDefault="0065763E" w:rsidP="00A90299">
            <w:pPr>
              <w:spacing w:after="0" w:line="276" w:lineRule="auto"/>
              <w:jc w:val="both"/>
              <w:rPr>
                <w:rFonts w:cs="Times New Roman"/>
                <w:szCs w:val="24"/>
              </w:rPr>
            </w:pPr>
            <w:r w:rsidRPr="00A90299">
              <w:rPr>
                <w:rFonts w:cs="Times New Roman"/>
                <w:szCs w:val="24"/>
              </w:rPr>
              <w:t>Radio</w:t>
            </w:r>
          </w:p>
        </w:tc>
        <w:tc>
          <w:tcPr>
            <w:tcW w:w="2067" w:type="dxa"/>
          </w:tcPr>
          <w:p w14:paraId="16EF6CB7" w14:textId="77777777" w:rsidR="0065763E" w:rsidRPr="00A90299" w:rsidRDefault="0065763E" w:rsidP="00A90299">
            <w:pPr>
              <w:spacing w:after="0" w:line="276" w:lineRule="auto"/>
              <w:jc w:val="both"/>
              <w:rPr>
                <w:rFonts w:cs="Times New Roman"/>
                <w:szCs w:val="24"/>
              </w:rPr>
            </w:pPr>
            <w:r w:rsidRPr="00A90299">
              <w:rPr>
                <w:rFonts w:cs="Times New Roman"/>
                <w:szCs w:val="24"/>
              </w:rPr>
              <w:t>10</w:t>
            </w:r>
          </w:p>
        </w:tc>
        <w:tc>
          <w:tcPr>
            <w:tcW w:w="2067" w:type="dxa"/>
          </w:tcPr>
          <w:p w14:paraId="7A2A64CB" w14:textId="77777777" w:rsidR="0065763E" w:rsidRPr="00A90299" w:rsidRDefault="0065763E" w:rsidP="00A90299">
            <w:pPr>
              <w:spacing w:after="0" w:line="276" w:lineRule="auto"/>
              <w:jc w:val="both"/>
              <w:rPr>
                <w:rFonts w:cs="Times New Roman"/>
                <w:szCs w:val="24"/>
              </w:rPr>
            </w:pPr>
            <w:r w:rsidRPr="00A90299">
              <w:rPr>
                <w:rFonts w:cs="Times New Roman"/>
                <w:szCs w:val="24"/>
              </w:rPr>
              <w:t>10%</w:t>
            </w:r>
          </w:p>
        </w:tc>
      </w:tr>
      <w:tr w:rsidR="0065763E" w:rsidRPr="00A90299" w14:paraId="26C3D9C8" w14:textId="77777777" w:rsidTr="00A90299">
        <w:trPr>
          <w:trHeight w:val="252"/>
          <w:jc w:val="center"/>
        </w:trPr>
        <w:tc>
          <w:tcPr>
            <w:tcW w:w="2067" w:type="dxa"/>
          </w:tcPr>
          <w:p w14:paraId="403A7056" w14:textId="77777777" w:rsidR="0065763E" w:rsidRPr="00A90299" w:rsidRDefault="0065763E" w:rsidP="00A90299">
            <w:pPr>
              <w:spacing w:after="0" w:line="276" w:lineRule="auto"/>
              <w:jc w:val="both"/>
              <w:rPr>
                <w:rFonts w:cs="Times New Roman"/>
                <w:szCs w:val="24"/>
              </w:rPr>
            </w:pPr>
            <w:r w:rsidRPr="00A90299">
              <w:rPr>
                <w:rFonts w:cs="Times New Roman"/>
                <w:szCs w:val="24"/>
              </w:rPr>
              <w:t>Newspaper</w:t>
            </w:r>
          </w:p>
        </w:tc>
        <w:tc>
          <w:tcPr>
            <w:tcW w:w="2067" w:type="dxa"/>
          </w:tcPr>
          <w:p w14:paraId="1CF46750" w14:textId="77777777" w:rsidR="0065763E" w:rsidRPr="00A90299" w:rsidRDefault="0065763E" w:rsidP="00A90299">
            <w:pPr>
              <w:spacing w:after="0" w:line="276" w:lineRule="auto"/>
              <w:jc w:val="both"/>
              <w:rPr>
                <w:rFonts w:cs="Times New Roman"/>
                <w:szCs w:val="24"/>
              </w:rPr>
            </w:pPr>
            <w:r w:rsidRPr="00A90299">
              <w:rPr>
                <w:rFonts w:cs="Times New Roman"/>
                <w:szCs w:val="24"/>
              </w:rPr>
              <w:t>0</w:t>
            </w:r>
          </w:p>
        </w:tc>
        <w:tc>
          <w:tcPr>
            <w:tcW w:w="2067" w:type="dxa"/>
          </w:tcPr>
          <w:p w14:paraId="672C3A42" w14:textId="77777777" w:rsidR="0065763E" w:rsidRPr="00A90299" w:rsidRDefault="0065763E" w:rsidP="00A90299">
            <w:pPr>
              <w:spacing w:after="0" w:line="276" w:lineRule="auto"/>
              <w:jc w:val="both"/>
              <w:rPr>
                <w:rFonts w:cs="Times New Roman"/>
                <w:szCs w:val="24"/>
              </w:rPr>
            </w:pPr>
            <w:r w:rsidRPr="00A90299">
              <w:rPr>
                <w:rFonts w:cs="Times New Roman"/>
                <w:szCs w:val="24"/>
              </w:rPr>
              <w:t>0%</w:t>
            </w:r>
          </w:p>
        </w:tc>
      </w:tr>
      <w:tr w:rsidR="0065763E" w:rsidRPr="00A90299" w14:paraId="7AFDF366" w14:textId="77777777" w:rsidTr="00A90299">
        <w:trPr>
          <w:trHeight w:val="65"/>
          <w:jc w:val="center"/>
        </w:trPr>
        <w:tc>
          <w:tcPr>
            <w:tcW w:w="2067" w:type="dxa"/>
          </w:tcPr>
          <w:p w14:paraId="4286A566" w14:textId="77777777" w:rsidR="0065763E" w:rsidRPr="00A90299" w:rsidRDefault="0065763E" w:rsidP="00A90299">
            <w:pPr>
              <w:spacing w:after="0" w:line="276" w:lineRule="auto"/>
              <w:jc w:val="both"/>
              <w:rPr>
                <w:rFonts w:cs="Times New Roman"/>
                <w:b/>
                <w:bCs/>
                <w:szCs w:val="24"/>
              </w:rPr>
            </w:pPr>
            <w:r w:rsidRPr="00A90299">
              <w:rPr>
                <w:rFonts w:cs="Times New Roman"/>
                <w:b/>
                <w:bCs/>
                <w:szCs w:val="24"/>
              </w:rPr>
              <w:t>Total</w:t>
            </w:r>
          </w:p>
        </w:tc>
        <w:tc>
          <w:tcPr>
            <w:tcW w:w="2067" w:type="dxa"/>
          </w:tcPr>
          <w:p w14:paraId="4284086E" w14:textId="77777777" w:rsidR="0065763E" w:rsidRPr="00A90299" w:rsidRDefault="0065763E" w:rsidP="00A90299">
            <w:pPr>
              <w:spacing w:after="0" w:line="276" w:lineRule="auto"/>
              <w:jc w:val="both"/>
              <w:rPr>
                <w:rFonts w:cs="Times New Roman"/>
                <w:b/>
                <w:bCs/>
                <w:szCs w:val="24"/>
              </w:rPr>
            </w:pPr>
            <w:r w:rsidRPr="00A90299">
              <w:rPr>
                <w:rFonts w:cs="Times New Roman"/>
                <w:b/>
                <w:bCs/>
                <w:szCs w:val="24"/>
              </w:rPr>
              <w:t>100</w:t>
            </w:r>
          </w:p>
        </w:tc>
        <w:tc>
          <w:tcPr>
            <w:tcW w:w="2067" w:type="dxa"/>
          </w:tcPr>
          <w:p w14:paraId="5E443DA6" w14:textId="77777777" w:rsidR="0065763E" w:rsidRPr="00A90299" w:rsidRDefault="0065763E" w:rsidP="00A90299">
            <w:pPr>
              <w:spacing w:after="0" w:line="276" w:lineRule="auto"/>
              <w:jc w:val="both"/>
              <w:rPr>
                <w:rFonts w:cs="Times New Roman"/>
                <w:b/>
                <w:bCs/>
                <w:szCs w:val="24"/>
              </w:rPr>
            </w:pPr>
            <w:r w:rsidRPr="00A90299">
              <w:rPr>
                <w:rFonts w:cs="Times New Roman"/>
                <w:b/>
                <w:bCs/>
                <w:szCs w:val="24"/>
              </w:rPr>
              <w:t>100%</w:t>
            </w:r>
          </w:p>
        </w:tc>
      </w:tr>
    </w:tbl>
    <w:p w14:paraId="7B6F980C" w14:textId="0D09A240" w:rsidR="0065763E" w:rsidRPr="00A90299" w:rsidRDefault="0065763E" w:rsidP="00A90299">
      <w:pPr>
        <w:spacing w:line="276" w:lineRule="auto"/>
        <w:jc w:val="center"/>
        <w:rPr>
          <w:rFonts w:cs="Times New Roman"/>
          <w:szCs w:val="24"/>
        </w:rPr>
      </w:pPr>
      <w:r w:rsidRPr="00A90299">
        <w:rPr>
          <w:rFonts w:cs="Times New Roman"/>
          <w:b/>
          <w:bCs/>
          <w:szCs w:val="24"/>
        </w:rPr>
        <w:t>Source:</w:t>
      </w:r>
      <w:r w:rsidRPr="00A90299">
        <w:rPr>
          <w:rFonts w:cs="Times New Roman"/>
          <w:szCs w:val="24"/>
        </w:rPr>
        <w:t xml:space="preserve"> Research Survey </w:t>
      </w:r>
      <w:r w:rsidR="00F650DB" w:rsidRPr="00A90299">
        <w:rPr>
          <w:rFonts w:cs="Times New Roman"/>
          <w:szCs w:val="24"/>
        </w:rPr>
        <w:t>2025</w:t>
      </w:r>
    </w:p>
    <w:p w14:paraId="0328F847" w14:textId="77777777" w:rsidR="0065763E" w:rsidRPr="00A90299" w:rsidRDefault="0065763E" w:rsidP="00A90299">
      <w:pPr>
        <w:spacing w:line="276" w:lineRule="auto"/>
        <w:jc w:val="both"/>
        <w:rPr>
          <w:rFonts w:cs="Times New Roman"/>
          <w:szCs w:val="24"/>
        </w:rPr>
      </w:pPr>
      <w:r w:rsidRPr="00A90299">
        <w:rPr>
          <w:rFonts w:cs="Times New Roman"/>
          <w:b/>
          <w:bCs/>
          <w:szCs w:val="24"/>
        </w:rPr>
        <w:lastRenderedPageBreak/>
        <w:t>Analysis:</w:t>
      </w:r>
      <w:r w:rsidRPr="00A90299">
        <w:rPr>
          <w:rFonts w:cs="Times New Roman"/>
          <w:szCs w:val="24"/>
        </w:rPr>
        <w:t xml:space="preserve"> Table 6 above shows data distribution of respondents’ base on the media they use often. According to the respondents, 60 (60%) respondents of 100 use social media frequently, 30 respondents (30%) use television, 10 respondents (10%) use radio more often while newspaper has no (0%) respondent.</w:t>
      </w:r>
    </w:p>
    <w:p w14:paraId="55C96F45" w14:textId="77777777" w:rsidR="0065763E" w:rsidRPr="00A90299" w:rsidRDefault="0065763E" w:rsidP="00A90299">
      <w:pPr>
        <w:spacing w:after="0" w:line="276" w:lineRule="auto"/>
        <w:jc w:val="center"/>
        <w:rPr>
          <w:rFonts w:cs="Times New Roman"/>
          <w:szCs w:val="24"/>
        </w:rPr>
      </w:pPr>
      <w:r w:rsidRPr="00A90299">
        <w:rPr>
          <w:rFonts w:cs="Times New Roman"/>
          <w:b/>
          <w:szCs w:val="24"/>
        </w:rPr>
        <w:t xml:space="preserve">Table 6: </w:t>
      </w:r>
      <w:r w:rsidRPr="00A90299">
        <w:rPr>
          <w:rFonts w:cs="Times New Roman"/>
          <w:szCs w:val="24"/>
        </w:rPr>
        <w:t>How often do you use the media?</w:t>
      </w:r>
    </w:p>
    <w:tbl>
      <w:tblPr>
        <w:tblStyle w:val="TableGrid"/>
        <w:tblW w:w="0" w:type="auto"/>
        <w:jc w:val="center"/>
        <w:tblLook w:val="04A0" w:firstRow="1" w:lastRow="0" w:firstColumn="1" w:lastColumn="0" w:noHBand="0" w:noVBand="1"/>
      </w:tblPr>
      <w:tblGrid>
        <w:gridCol w:w="2080"/>
        <w:gridCol w:w="2080"/>
        <w:gridCol w:w="2080"/>
      </w:tblGrid>
      <w:tr w:rsidR="0065763E" w:rsidRPr="00A90299" w14:paraId="771DE576" w14:textId="77777777" w:rsidTr="00A90299">
        <w:trPr>
          <w:trHeight w:val="359"/>
          <w:jc w:val="center"/>
        </w:trPr>
        <w:tc>
          <w:tcPr>
            <w:tcW w:w="2080" w:type="dxa"/>
          </w:tcPr>
          <w:p w14:paraId="2BBE7BBE" w14:textId="77777777" w:rsidR="0065763E" w:rsidRPr="00A90299" w:rsidRDefault="0065763E" w:rsidP="00A90299">
            <w:pPr>
              <w:spacing w:after="0" w:line="276" w:lineRule="auto"/>
              <w:jc w:val="both"/>
              <w:rPr>
                <w:rFonts w:cs="Times New Roman"/>
                <w:b/>
                <w:bCs/>
                <w:szCs w:val="24"/>
              </w:rPr>
            </w:pPr>
            <w:r w:rsidRPr="00A90299">
              <w:rPr>
                <w:rFonts w:cs="Times New Roman"/>
                <w:b/>
                <w:bCs/>
                <w:szCs w:val="24"/>
              </w:rPr>
              <w:t>Variables</w:t>
            </w:r>
          </w:p>
        </w:tc>
        <w:tc>
          <w:tcPr>
            <w:tcW w:w="2080" w:type="dxa"/>
          </w:tcPr>
          <w:p w14:paraId="459DF20D" w14:textId="77777777" w:rsidR="0065763E" w:rsidRPr="00A90299" w:rsidRDefault="0065763E" w:rsidP="00A90299">
            <w:pPr>
              <w:spacing w:after="0" w:line="276" w:lineRule="auto"/>
              <w:jc w:val="both"/>
              <w:rPr>
                <w:rFonts w:cs="Times New Roman"/>
                <w:b/>
                <w:bCs/>
                <w:szCs w:val="24"/>
              </w:rPr>
            </w:pPr>
            <w:r w:rsidRPr="00A90299">
              <w:rPr>
                <w:rFonts w:cs="Times New Roman"/>
                <w:b/>
                <w:bCs/>
                <w:szCs w:val="24"/>
              </w:rPr>
              <w:t>Respondents</w:t>
            </w:r>
          </w:p>
        </w:tc>
        <w:tc>
          <w:tcPr>
            <w:tcW w:w="2080" w:type="dxa"/>
          </w:tcPr>
          <w:p w14:paraId="575BC83E" w14:textId="77777777" w:rsidR="0065763E" w:rsidRPr="00A90299" w:rsidRDefault="0065763E" w:rsidP="00A90299">
            <w:pPr>
              <w:spacing w:after="0" w:line="276" w:lineRule="auto"/>
              <w:jc w:val="both"/>
              <w:rPr>
                <w:rFonts w:cs="Times New Roman"/>
                <w:b/>
                <w:bCs/>
                <w:szCs w:val="24"/>
              </w:rPr>
            </w:pPr>
            <w:r w:rsidRPr="00A90299">
              <w:rPr>
                <w:rFonts w:cs="Times New Roman"/>
                <w:b/>
                <w:bCs/>
                <w:szCs w:val="24"/>
              </w:rPr>
              <w:t>Percentage (%)</w:t>
            </w:r>
          </w:p>
        </w:tc>
      </w:tr>
      <w:tr w:rsidR="0065763E" w:rsidRPr="00A90299" w14:paraId="69C1D020" w14:textId="77777777" w:rsidTr="00A90299">
        <w:trPr>
          <w:trHeight w:val="229"/>
          <w:jc w:val="center"/>
        </w:trPr>
        <w:tc>
          <w:tcPr>
            <w:tcW w:w="2080" w:type="dxa"/>
          </w:tcPr>
          <w:p w14:paraId="50F8D222" w14:textId="77777777" w:rsidR="0065763E" w:rsidRPr="00A90299" w:rsidRDefault="0065763E" w:rsidP="00A90299">
            <w:pPr>
              <w:spacing w:after="0" w:line="276" w:lineRule="auto"/>
              <w:jc w:val="both"/>
              <w:rPr>
                <w:rFonts w:cs="Times New Roman"/>
                <w:szCs w:val="24"/>
              </w:rPr>
            </w:pPr>
            <w:r w:rsidRPr="00A90299">
              <w:rPr>
                <w:rFonts w:cs="Times New Roman"/>
                <w:szCs w:val="24"/>
              </w:rPr>
              <w:t>Very often</w:t>
            </w:r>
          </w:p>
        </w:tc>
        <w:tc>
          <w:tcPr>
            <w:tcW w:w="2080" w:type="dxa"/>
          </w:tcPr>
          <w:p w14:paraId="74A23C56" w14:textId="77777777" w:rsidR="0065763E" w:rsidRPr="00A90299" w:rsidRDefault="0065763E" w:rsidP="00A90299">
            <w:pPr>
              <w:spacing w:after="0" w:line="276" w:lineRule="auto"/>
              <w:jc w:val="both"/>
              <w:rPr>
                <w:rFonts w:cs="Times New Roman"/>
                <w:szCs w:val="24"/>
              </w:rPr>
            </w:pPr>
            <w:r w:rsidRPr="00A90299">
              <w:rPr>
                <w:rFonts w:cs="Times New Roman"/>
                <w:szCs w:val="24"/>
              </w:rPr>
              <w:t>60</w:t>
            </w:r>
          </w:p>
        </w:tc>
        <w:tc>
          <w:tcPr>
            <w:tcW w:w="2080" w:type="dxa"/>
          </w:tcPr>
          <w:p w14:paraId="0EF1B538" w14:textId="77777777" w:rsidR="0065763E" w:rsidRPr="00A90299" w:rsidRDefault="0065763E" w:rsidP="00A90299">
            <w:pPr>
              <w:spacing w:after="0" w:line="276" w:lineRule="auto"/>
              <w:jc w:val="both"/>
              <w:rPr>
                <w:rFonts w:cs="Times New Roman"/>
                <w:szCs w:val="24"/>
              </w:rPr>
            </w:pPr>
            <w:r w:rsidRPr="00A90299">
              <w:rPr>
                <w:rFonts w:cs="Times New Roman"/>
                <w:szCs w:val="24"/>
              </w:rPr>
              <w:t>60%</w:t>
            </w:r>
          </w:p>
        </w:tc>
      </w:tr>
      <w:tr w:rsidR="0065763E" w:rsidRPr="00A90299" w14:paraId="28313957" w14:textId="77777777" w:rsidTr="00A90299">
        <w:trPr>
          <w:trHeight w:val="229"/>
          <w:jc w:val="center"/>
        </w:trPr>
        <w:tc>
          <w:tcPr>
            <w:tcW w:w="2080" w:type="dxa"/>
          </w:tcPr>
          <w:p w14:paraId="4B5A50F6" w14:textId="77777777" w:rsidR="0065763E" w:rsidRPr="00A90299" w:rsidRDefault="0065763E" w:rsidP="00A90299">
            <w:pPr>
              <w:spacing w:after="0" w:line="276" w:lineRule="auto"/>
              <w:jc w:val="both"/>
              <w:rPr>
                <w:rFonts w:cs="Times New Roman"/>
                <w:szCs w:val="24"/>
              </w:rPr>
            </w:pPr>
            <w:r w:rsidRPr="00A90299">
              <w:rPr>
                <w:rFonts w:cs="Times New Roman"/>
                <w:szCs w:val="24"/>
              </w:rPr>
              <w:t xml:space="preserve">Often </w:t>
            </w:r>
          </w:p>
        </w:tc>
        <w:tc>
          <w:tcPr>
            <w:tcW w:w="2080" w:type="dxa"/>
          </w:tcPr>
          <w:p w14:paraId="62E0D870" w14:textId="77777777" w:rsidR="0065763E" w:rsidRPr="00A90299" w:rsidRDefault="0065763E" w:rsidP="00A90299">
            <w:pPr>
              <w:spacing w:after="0" w:line="276" w:lineRule="auto"/>
              <w:jc w:val="both"/>
              <w:rPr>
                <w:rFonts w:cs="Times New Roman"/>
                <w:szCs w:val="24"/>
              </w:rPr>
            </w:pPr>
            <w:r w:rsidRPr="00A90299">
              <w:rPr>
                <w:rFonts w:cs="Times New Roman"/>
                <w:szCs w:val="24"/>
              </w:rPr>
              <w:t>25</w:t>
            </w:r>
          </w:p>
        </w:tc>
        <w:tc>
          <w:tcPr>
            <w:tcW w:w="2080" w:type="dxa"/>
          </w:tcPr>
          <w:p w14:paraId="66DC302E" w14:textId="77777777" w:rsidR="0065763E" w:rsidRPr="00A90299" w:rsidRDefault="0065763E" w:rsidP="00A90299">
            <w:pPr>
              <w:spacing w:after="0" w:line="276" w:lineRule="auto"/>
              <w:jc w:val="both"/>
              <w:rPr>
                <w:rFonts w:cs="Times New Roman"/>
                <w:szCs w:val="24"/>
              </w:rPr>
            </w:pPr>
            <w:r w:rsidRPr="00A90299">
              <w:rPr>
                <w:rFonts w:cs="Times New Roman"/>
                <w:szCs w:val="24"/>
              </w:rPr>
              <w:t>25%</w:t>
            </w:r>
          </w:p>
        </w:tc>
      </w:tr>
      <w:tr w:rsidR="0065763E" w:rsidRPr="00A90299" w14:paraId="44CF2FF2" w14:textId="77777777" w:rsidTr="00A90299">
        <w:trPr>
          <w:trHeight w:val="229"/>
          <w:jc w:val="center"/>
        </w:trPr>
        <w:tc>
          <w:tcPr>
            <w:tcW w:w="2080" w:type="dxa"/>
          </w:tcPr>
          <w:p w14:paraId="03719647" w14:textId="77777777" w:rsidR="0065763E" w:rsidRPr="00A90299" w:rsidRDefault="0065763E" w:rsidP="00A90299">
            <w:pPr>
              <w:spacing w:after="0" w:line="276" w:lineRule="auto"/>
              <w:jc w:val="both"/>
              <w:rPr>
                <w:rFonts w:cs="Times New Roman"/>
                <w:szCs w:val="24"/>
              </w:rPr>
            </w:pPr>
            <w:r w:rsidRPr="00A90299">
              <w:rPr>
                <w:rFonts w:cs="Times New Roman"/>
                <w:szCs w:val="24"/>
              </w:rPr>
              <w:t>Rarely</w:t>
            </w:r>
          </w:p>
        </w:tc>
        <w:tc>
          <w:tcPr>
            <w:tcW w:w="2080" w:type="dxa"/>
          </w:tcPr>
          <w:p w14:paraId="379EC2D6" w14:textId="77777777" w:rsidR="0065763E" w:rsidRPr="00A90299" w:rsidRDefault="0065763E" w:rsidP="00A90299">
            <w:pPr>
              <w:spacing w:after="0" w:line="276" w:lineRule="auto"/>
              <w:jc w:val="both"/>
              <w:rPr>
                <w:rFonts w:cs="Times New Roman"/>
                <w:szCs w:val="24"/>
              </w:rPr>
            </w:pPr>
            <w:r w:rsidRPr="00A90299">
              <w:rPr>
                <w:rFonts w:cs="Times New Roman"/>
                <w:szCs w:val="24"/>
              </w:rPr>
              <w:t>15</w:t>
            </w:r>
          </w:p>
        </w:tc>
        <w:tc>
          <w:tcPr>
            <w:tcW w:w="2080" w:type="dxa"/>
          </w:tcPr>
          <w:p w14:paraId="60A5698D" w14:textId="77777777" w:rsidR="0065763E" w:rsidRPr="00A90299" w:rsidRDefault="0065763E" w:rsidP="00A90299">
            <w:pPr>
              <w:spacing w:after="0" w:line="276" w:lineRule="auto"/>
              <w:jc w:val="both"/>
              <w:rPr>
                <w:rFonts w:cs="Times New Roman"/>
                <w:szCs w:val="24"/>
              </w:rPr>
            </w:pPr>
            <w:r w:rsidRPr="00A90299">
              <w:rPr>
                <w:rFonts w:cs="Times New Roman"/>
                <w:szCs w:val="24"/>
              </w:rPr>
              <w:t>15%</w:t>
            </w:r>
          </w:p>
        </w:tc>
      </w:tr>
      <w:tr w:rsidR="0065763E" w:rsidRPr="00A90299" w14:paraId="2A8645FD" w14:textId="77777777" w:rsidTr="00A90299">
        <w:trPr>
          <w:trHeight w:val="229"/>
          <w:jc w:val="center"/>
        </w:trPr>
        <w:tc>
          <w:tcPr>
            <w:tcW w:w="2080" w:type="dxa"/>
          </w:tcPr>
          <w:p w14:paraId="5B6F3C11" w14:textId="77777777" w:rsidR="0065763E" w:rsidRPr="00A90299" w:rsidRDefault="0065763E" w:rsidP="00A90299">
            <w:pPr>
              <w:spacing w:after="0" w:line="276" w:lineRule="auto"/>
              <w:jc w:val="both"/>
              <w:rPr>
                <w:rFonts w:cs="Times New Roman"/>
                <w:szCs w:val="24"/>
              </w:rPr>
            </w:pPr>
            <w:r w:rsidRPr="00A90299">
              <w:rPr>
                <w:rFonts w:cs="Times New Roman"/>
                <w:szCs w:val="24"/>
              </w:rPr>
              <w:t>Not at all</w:t>
            </w:r>
          </w:p>
        </w:tc>
        <w:tc>
          <w:tcPr>
            <w:tcW w:w="2080" w:type="dxa"/>
          </w:tcPr>
          <w:p w14:paraId="55603A42" w14:textId="77777777" w:rsidR="0065763E" w:rsidRPr="00A90299" w:rsidRDefault="0065763E" w:rsidP="00A90299">
            <w:pPr>
              <w:spacing w:after="0" w:line="276" w:lineRule="auto"/>
              <w:jc w:val="both"/>
              <w:rPr>
                <w:rFonts w:cs="Times New Roman"/>
                <w:szCs w:val="24"/>
              </w:rPr>
            </w:pPr>
            <w:r w:rsidRPr="00A90299">
              <w:rPr>
                <w:rFonts w:cs="Times New Roman"/>
                <w:szCs w:val="24"/>
              </w:rPr>
              <w:t>0</w:t>
            </w:r>
          </w:p>
        </w:tc>
        <w:tc>
          <w:tcPr>
            <w:tcW w:w="2080" w:type="dxa"/>
          </w:tcPr>
          <w:p w14:paraId="67A7C6E6" w14:textId="77777777" w:rsidR="0065763E" w:rsidRPr="00A90299" w:rsidRDefault="0065763E" w:rsidP="00A90299">
            <w:pPr>
              <w:spacing w:after="0" w:line="276" w:lineRule="auto"/>
              <w:jc w:val="both"/>
              <w:rPr>
                <w:rFonts w:cs="Times New Roman"/>
                <w:szCs w:val="24"/>
              </w:rPr>
            </w:pPr>
            <w:r w:rsidRPr="00A90299">
              <w:rPr>
                <w:rFonts w:cs="Times New Roman"/>
                <w:szCs w:val="24"/>
              </w:rPr>
              <w:t>0%</w:t>
            </w:r>
          </w:p>
        </w:tc>
      </w:tr>
      <w:tr w:rsidR="0065763E" w:rsidRPr="00A90299" w14:paraId="39DC9B7F" w14:textId="77777777" w:rsidTr="00A90299">
        <w:trPr>
          <w:trHeight w:val="59"/>
          <w:jc w:val="center"/>
        </w:trPr>
        <w:tc>
          <w:tcPr>
            <w:tcW w:w="2080" w:type="dxa"/>
          </w:tcPr>
          <w:p w14:paraId="7C37CBFB" w14:textId="77777777" w:rsidR="0065763E" w:rsidRPr="00A90299" w:rsidRDefault="0065763E" w:rsidP="00A90299">
            <w:pPr>
              <w:spacing w:after="0" w:line="276" w:lineRule="auto"/>
              <w:jc w:val="both"/>
              <w:rPr>
                <w:rFonts w:cs="Times New Roman"/>
                <w:b/>
                <w:bCs/>
                <w:szCs w:val="24"/>
              </w:rPr>
            </w:pPr>
            <w:r w:rsidRPr="00A90299">
              <w:rPr>
                <w:rFonts w:cs="Times New Roman"/>
                <w:b/>
                <w:bCs/>
                <w:szCs w:val="24"/>
              </w:rPr>
              <w:t>Total</w:t>
            </w:r>
          </w:p>
        </w:tc>
        <w:tc>
          <w:tcPr>
            <w:tcW w:w="2080" w:type="dxa"/>
          </w:tcPr>
          <w:p w14:paraId="03994A8F" w14:textId="77777777" w:rsidR="0065763E" w:rsidRPr="00A90299" w:rsidRDefault="0065763E" w:rsidP="00A90299">
            <w:pPr>
              <w:spacing w:after="0" w:line="276" w:lineRule="auto"/>
              <w:jc w:val="both"/>
              <w:rPr>
                <w:rFonts w:cs="Times New Roman"/>
                <w:b/>
                <w:bCs/>
                <w:szCs w:val="24"/>
              </w:rPr>
            </w:pPr>
            <w:r w:rsidRPr="00A90299">
              <w:rPr>
                <w:rFonts w:cs="Times New Roman"/>
                <w:b/>
                <w:bCs/>
                <w:szCs w:val="24"/>
              </w:rPr>
              <w:t>100</w:t>
            </w:r>
          </w:p>
        </w:tc>
        <w:tc>
          <w:tcPr>
            <w:tcW w:w="2080" w:type="dxa"/>
          </w:tcPr>
          <w:p w14:paraId="2ACDF27E" w14:textId="77777777" w:rsidR="0065763E" w:rsidRPr="00A90299" w:rsidRDefault="0065763E" w:rsidP="00A90299">
            <w:pPr>
              <w:spacing w:after="0" w:line="276" w:lineRule="auto"/>
              <w:jc w:val="both"/>
              <w:rPr>
                <w:rFonts w:cs="Times New Roman"/>
                <w:b/>
                <w:bCs/>
                <w:szCs w:val="24"/>
              </w:rPr>
            </w:pPr>
            <w:r w:rsidRPr="00A90299">
              <w:rPr>
                <w:rFonts w:cs="Times New Roman"/>
                <w:b/>
                <w:bCs/>
                <w:szCs w:val="24"/>
              </w:rPr>
              <w:t>100%</w:t>
            </w:r>
          </w:p>
        </w:tc>
      </w:tr>
    </w:tbl>
    <w:p w14:paraId="5F463B2A" w14:textId="7A420FE6" w:rsidR="0065763E" w:rsidRPr="00A90299" w:rsidRDefault="0065763E" w:rsidP="00A90299">
      <w:pPr>
        <w:spacing w:line="276" w:lineRule="auto"/>
        <w:jc w:val="center"/>
        <w:rPr>
          <w:rFonts w:cs="Times New Roman"/>
          <w:szCs w:val="24"/>
        </w:rPr>
      </w:pPr>
      <w:r w:rsidRPr="00A90299">
        <w:rPr>
          <w:rFonts w:cs="Times New Roman"/>
          <w:b/>
          <w:bCs/>
          <w:szCs w:val="24"/>
        </w:rPr>
        <w:t>Source:</w:t>
      </w:r>
      <w:r w:rsidRPr="00A90299">
        <w:rPr>
          <w:rFonts w:cs="Times New Roman"/>
          <w:szCs w:val="24"/>
        </w:rPr>
        <w:t xml:space="preserve"> Research Survey </w:t>
      </w:r>
      <w:r w:rsidR="00F650DB" w:rsidRPr="00A90299">
        <w:rPr>
          <w:rFonts w:cs="Times New Roman"/>
          <w:szCs w:val="24"/>
        </w:rPr>
        <w:t>2025</w:t>
      </w:r>
    </w:p>
    <w:p w14:paraId="2458A6E8" w14:textId="77777777" w:rsidR="0065763E" w:rsidRPr="00A90299" w:rsidRDefault="0065763E" w:rsidP="00A90299">
      <w:pPr>
        <w:spacing w:line="276" w:lineRule="auto"/>
        <w:jc w:val="both"/>
        <w:rPr>
          <w:rFonts w:cs="Times New Roman"/>
          <w:szCs w:val="24"/>
        </w:rPr>
      </w:pPr>
      <w:r w:rsidRPr="00A90299">
        <w:rPr>
          <w:rFonts w:cs="Times New Roman"/>
          <w:b/>
          <w:szCs w:val="24"/>
        </w:rPr>
        <w:t xml:space="preserve">Analysis: </w:t>
      </w:r>
      <w:r w:rsidRPr="00A90299">
        <w:rPr>
          <w:rFonts w:cs="Times New Roman"/>
          <w:szCs w:val="24"/>
        </w:rPr>
        <w:t xml:space="preserve">From the above table, 60 respondents representing </w:t>
      </w:r>
      <w:r w:rsidRPr="00A90299">
        <w:rPr>
          <w:rFonts w:cs="Times New Roman"/>
          <w:b/>
          <w:szCs w:val="24"/>
        </w:rPr>
        <w:t>60%</w:t>
      </w:r>
      <w:r w:rsidRPr="00A90299">
        <w:rPr>
          <w:rFonts w:cs="Times New Roman"/>
          <w:szCs w:val="24"/>
        </w:rPr>
        <w:t xml:space="preserve"> of the total sampled population use social media very often. 25 respondents </w:t>
      </w:r>
      <w:r w:rsidRPr="00A90299">
        <w:rPr>
          <w:rFonts w:cs="Times New Roman"/>
          <w:b/>
          <w:szCs w:val="24"/>
        </w:rPr>
        <w:t>(25%)</w:t>
      </w:r>
      <w:r w:rsidRPr="00A90299">
        <w:rPr>
          <w:rFonts w:cs="Times New Roman"/>
          <w:szCs w:val="24"/>
        </w:rPr>
        <w:t xml:space="preserve"> indicated often. 15 respondents </w:t>
      </w:r>
      <w:r w:rsidRPr="00A90299">
        <w:rPr>
          <w:rFonts w:cs="Times New Roman"/>
          <w:b/>
          <w:szCs w:val="24"/>
        </w:rPr>
        <w:t>(15%)</w:t>
      </w:r>
      <w:r w:rsidRPr="00A90299">
        <w:rPr>
          <w:rFonts w:cs="Times New Roman"/>
          <w:szCs w:val="24"/>
        </w:rPr>
        <w:t xml:space="preserve"> selected rarely, while no extent </w:t>
      </w:r>
      <w:r w:rsidRPr="00A90299">
        <w:rPr>
          <w:rFonts w:cs="Times New Roman"/>
          <w:b/>
          <w:szCs w:val="24"/>
        </w:rPr>
        <w:t>(0%)</w:t>
      </w:r>
      <w:r w:rsidRPr="00A90299">
        <w:rPr>
          <w:rFonts w:cs="Times New Roman"/>
          <w:szCs w:val="24"/>
        </w:rPr>
        <w:t xml:space="preserve"> chose not at all. According to the table, it is evident that all the respondents use social media.</w:t>
      </w:r>
    </w:p>
    <w:p w14:paraId="7807D44A" w14:textId="77777777" w:rsidR="0065763E" w:rsidRPr="00A90299" w:rsidRDefault="0065763E" w:rsidP="00A90299">
      <w:pPr>
        <w:spacing w:after="0" w:line="276" w:lineRule="auto"/>
        <w:jc w:val="center"/>
        <w:rPr>
          <w:rFonts w:cs="Times New Roman"/>
          <w:b/>
          <w:szCs w:val="24"/>
        </w:rPr>
      </w:pPr>
      <w:r w:rsidRPr="00A90299">
        <w:rPr>
          <w:rFonts w:cs="Times New Roman"/>
          <w:b/>
          <w:bCs/>
          <w:szCs w:val="24"/>
        </w:rPr>
        <w:t>Table 7</w:t>
      </w:r>
      <w:proofErr w:type="gramStart"/>
      <w:r w:rsidRPr="00A90299">
        <w:rPr>
          <w:rFonts w:cs="Times New Roman"/>
          <w:b/>
          <w:bCs/>
          <w:szCs w:val="24"/>
        </w:rPr>
        <w:t>:</w:t>
      </w:r>
      <w:r w:rsidRPr="00A90299">
        <w:rPr>
          <w:rFonts w:cs="Times New Roman"/>
          <w:szCs w:val="24"/>
        </w:rPr>
        <w:t>Have</w:t>
      </w:r>
      <w:proofErr w:type="gramEnd"/>
      <w:r w:rsidRPr="00A90299">
        <w:rPr>
          <w:rFonts w:cs="Times New Roman"/>
          <w:szCs w:val="24"/>
        </w:rPr>
        <w:t xml:space="preserve"> you ever encountered news or media content related to suicide or self-harm?</w:t>
      </w:r>
    </w:p>
    <w:tbl>
      <w:tblPr>
        <w:tblStyle w:val="TableGrid"/>
        <w:tblW w:w="0" w:type="auto"/>
        <w:jc w:val="center"/>
        <w:tblLook w:val="04A0" w:firstRow="1" w:lastRow="0" w:firstColumn="1" w:lastColumn="0" w:noHBand="0" w:noVBand="1"/>
      </w:tblPr>
      <w:tblGrid>
        <w:gridCol w:w="2252"/>
        <w:gridCol w:w="2067"/>
        <w:gridCol w:w="2067"/>
      </w:tblGrid>
      <w:tr w:rsidR="0065763E" w:rsidRPr="00A90299" w14:paraId="0E6105AB" w14:textId="77777777" w:rsidTr="00A90299">
        <w:trPr>
          <w:trHeight w:val="395"/>
          <w:jc w:val="center"/>
        </w:trPr>
        <w:tc>
          <w:tcPr>
            <w:tcW w:w="2252" w:type="dxa"/>
          </w:tcPr>
          <w:p w14:paraId="5F681C0F" w14:textId="77777777" w:rsidR="0065763E" w:rsidRPr="00A90299" w:rsidRDefault="0065763E" w:rsidP="00A90299">
            <w:pPr>
              <w:spacing w:after="0" w:line="276" w:lineRule="auto"/>
              <w:jc w:val="both"/>
              <w:rPr>
                <w:rFonts w:cs="Times New Roman"/>
                <w:b/>
                <w:bCs/>
                <w:szCs w:val="24"/>
              </w:rPr>
            </w:pPr>
            <w:r w:rsidRPr="00A90299">
              <w:rPr>
                <w:rFonts w:cs="Times New Roman"/>
                <w:b/>
                <w:bCs/>
                <w:szCs w:val="24"/>
              </w:rPr>
              <w:t>Variables</w:t>
            </w:r>
          </w:p>
        </w:tc>
        <w:tc>
          <w:tcPr>
            <w:tcW w:w="2067" w:type="dxa"/>
          </w:tcPr>
          <w:p w14:paraId="38094AFC" w14:textId="77777777" w:rsidR="0065763E" w:rsidRPr="00A90299" w:rsidRDefault="0065763E" w:rsidP="00A90299">
            <w:pPr>
              <w:spacing w:after="0" w:line="276" w:lineRule="auto"/>
              <w:jc w:val="both"/>
              <w:rPr>
                <w:rFonts w:cs="Times New Roman"/>
                <w:b/>
                <w:bCs/>
                <w:szCs w:val="24"/>
              </w:rPr>
            </w:pPr>
            <w:r w:rsidRPr="00A90299">
              <w:rPr>
                <w:rFonts w:cs="Times New Roman"/>
                <w:b/>
                <w:bCs/>
                <w:szCs w:val="24"/>
              </w:rPr>
              <w:t>Respondents</w:t>
            </w:r>
          </w:p>
        </w:tc>
        <w:tc>
          <w:tcPr>
            <w:tcW w:w="2067" w:type="dxa"/>
          </w:tcPr>
          <w:p w14:paraId="578E6FBA" w14:textId="77777777" w:rsidR="0065763E" w:rsidRPr="00A90299" w:rsidRDefault="0065763E" w:rsidP="00A90299">
            <w:pPr>
              <w:spacing w:after="0" w:line="276" w:lineRule="auto"/>
              <w:jc w:val="both"/>
              <w:rPr>
                <w:rFonts w:cs="Times New Roman"/>
                <w:b/>
                <w:bCs/>
                <w:szCs w:val="24"/>
              </w:rPr>
            </w:pPr>
            <w:r w:rsidRPr="00A90299">
              <w:rPr>
                <w:rFonts w:cs="Times New Roman"/>
                <w:b/>
                <w:bCs/>
                <w:szCs w:val="24"/>
              </w:rPr>
              <w:t>Percentage (%)</w:t>
            </w:r>
          </w:p>
        </w:tc>
      </w:tr>
      <w:tr w:rsidR="0065763E" w:rsidRPr="00A90299" w14:paraId="2EA1F836" w14:textId="77777777" w:rsidTr="00A90299">
        <w:trPr>
          <w:trHeight w:val="252"/>
          <w:jc w:val="center"/>
        </w:trPr>
        <w:tc>
          <w:tcPr>
            <w:tcW w:w="2252" w:type="dxa"/>
          </w:tcPr>
          <w:p w14:paraId="3B233575" w14:textId="77777777" w:rsidR="0065763E" w:rsidRPr="00A90299" w:rsidRDefault="0065763E" w:rsidP="00A90299">
            <w:pPr>
              <w:spacing w:after="0" w:line="276" w:lineRule="auto"/>
              <w:jc w:val="both"/>
              <w:rPr>
                <w:rFonts w:cs="Times New Roman"/>
                <w:szCs w:val="24"/>
              </w:rPr>
            </w:pPr>
            <w:r w:rsidRPr="00A90299">
              <w:rPr>
                <w:rFonts w:cs="Times New Roman"/>
                <w:szCs w:val="24"/>
              </w:rPr>
              <w:t>Yes</w:t>
            </w:r>
          </w:p>
        </w:tc>
        <w:tc>
          <w:tcPr>
            <w:tcW w:w="2067" w:type="dxa"/>
          </w:tcPr>
          <w:p w14:paraId="50C69628" w14:textId="77777777" w:rsidR="0065763E" w:rsidRPr="00A90299" w:rsidRDefault="0065763E" w:rsidP="00A90299">
            <w:pPr>
              <w:spacing w:after="0" w:line="276" w:lineRule="auto"/>
              <w:jc w:val="both"/>
              <w:rPr>
                <w:rFonts w:cs="Times New Roman"/>
                <w:szCs w:val="24"/>
              </w:rPr>
            </w:pPr>
            <w:r w:rsidRPr="00A90299">
              <w:rPr>
                <w:rFonts w:cs="Times New Roman"/>
                <w:szCs w:val="24"/>
              </w:rPr>
              <w:t>100</w:t>
            </w:r>
          </w:p>
        </w:tc>
        <w:tc>
          <w:tcPr>
            <w:tcW w:w="2067" w:type="dxa"/>
          </w:tcPr>
          <w:p w14:paraId="6D7B4F66" w14:textId="77777777" w:rsidR="0065763E" w:rsidRPr="00A90299" w:rsidRDefault="0065763E" w:rsidP="00A90299">
            <w:pPr>
              <w:spacing w:after="0" w:line="276" w:lineRule="auto"/>
              <w:jc w:val="both"/>
              <w:rPr>
                <w:rFonts w:cs="Times New Roman"/>
                <w:szCs w:val="24"/>
              </w:rPr>
            </w:pPr>
            <w:r w:rsidRPr="00A90299">
              <w:rPr>
                <w:rFonts w:cs="Times New Roman"/>
                <w:szCs w:val="24"/>
              </w:rPr>
              <w:t>100%</w:t>
            </w:r>
          </w:p>
        </w:tc>
      </w:tr>
      <w:tr w:rsidR="0065763E" w:rsidRPr="00A90299" w14:paraId="55B0B0DB" w14:textId="77777777" w:rsidTr="00A90299">
        <w:trPr>
          <w:trHeight w:val="252"/>
          <w:jc w:val="center"/>
        </w:trPr>
        <w:tc>
          <w:tcPr>
            <w:tcW w:w="2252" w:type="dxa"/>
          </w:tcPr>
          <w:p w14:paraId="16BC08B6" w14:textId="77777777" w:rsidR="0065763E" w:rsidRPr="00A90299" w:rsidRDefault="0065763E" w:rsidP="00A90299">
            <w:pPr>
              <w:spacing w:after="0" w:line="276" w:lineRule="auto"/>
              <w:jc w:val="both"/>
              <w:rPr>
                <w:rFonts w:cs="Times New Roman"/>
                <w:szCs w:val="24"/>
              </w:rPr>
            </w:pPr>
            <w:r w:rsidRPr="00A90299">
              <w:rPr>
                <w:rFonts w:cs="Times New Roman"/>
                <w:szCs w:val="24"/>
              </w:rPr>
              <w:t>No</w:t>
            </w:r>
          </w:p>
        </w:tc>
        <w:tc>
          <w:tcPr>
            <w:tcW w:w="2067" w:type="dxa"/>
          </w:tcPr>
          <w:p w14:paraId="46A6E078" w14:textId="77777777" w:rsidR="0065763E" w:rsidRPr="00A90299" w:rsidRDefault="0065763E" w:rsidP="00A90299">
            <w:pPr>
              <w:spacing w:after="0" w:line="276" w:lineRule="auto"/>
              <w:jc w:val="both"/>
              <w:rPr>
                <w:rFonts w:cs="Times New Roman"/>
                <w:szCs w:val="24"/>
              </w:rPr>
            </w:pPr>
            <w:r w:rsidRPr="00A90299">
              <w:rPr>
                <w:rFonts w:cs="Times New Roman"/>
                <w:szCs w:val="24"/>
              </w:rPr>
              <w:t>0</w:t>
            </w:r>
          </w:p>
        </w:tc>
        <w:tc>
          <w:tcPr>
            <w:tcW w:w="2067" w:type="dxa"/>
          </w:tcPr>
          <w:p w14:paraId="0AFE37D6" w14:textId="77777777" w:rsidR="0065763E" w:rsidRPr="00A90299" w:rsidRDefault="0065763E" w:rsidP="00A90299">
            <w:pPr>
              <w:spacing w:after="0" w:line="276" w:lineRule="auto"/>
              <w:jc w:val="both"/>
              <w:rPr>
                <w:rFonts w:cs="Times New Roman"/>
                <w:szCs w:val="24"/>
              </w:rPr>
            </w:pPr>
            <w:r w:rsidRPr="00A90299">
              <w:rPr>
                <w:rFonts w:cs="Times New Roman"/>
                <w:szCs w:val="24"/>
              </w:rPr>
              <w:t>0%</w:t>
            </w:r>
          </w:p>
        </w:tc>
      </w:tr>
      <w:tr w:rsidR="0065763E" w:rsidRPr="00A90299" w14:paraId="472B4DC6" w14:textId="77777777" w:rsidTr="00A90299">
        <w:trPr>
          <w:trHeight w:val="252"/>
          <w:jc w:val="center"/>
        </w:trPr>
        <w:tc>
          <w:tcPr>
            <w:tcW w:w="2252" w:type="dxa"/>
          </w:tcPr>
          <w:p w14:paraId="767DB086" w14:textId="77777777" w:rsidR="0065763E" w:rsidRPr="00A90299" w:rsidRDefault="0065763E" w:rsidP="00A90299">
            <w:pPr>
              <w:spacing w:after="0" w:line="276" w:lineRule="auto"/>
              <w:jc w:val="both"/>
              <w:rPr>
                <w:rFonts w:cs="Times New Roman"/>
                <w:bCs/>
                <w:szCs w:val="24"/>
              </w:rPr>
            </w:pPr>
            <w:r w:rsidRPr="00A90299">
              <w:rPr>
                <w:rFonts w:cs="Times New Roman"/>
                <w:bCs/>
                <w:szCs w:val="24"/>
              </w:rPr>
              <w:t>Can’t say</w:t>
            </w:r>
          </w:p>
        </w:tc>
        <w:tc>
          <w:tcPr>
            <w:tcW w:w="2067" w:type="dxa"/>
          </w:tcPr>
          <w:p w14:paraId="4EEA0542" w14:textId="77777777" w:rsidR="0065763E" w:rsidRPr="00A90299" w:rsidRDefault="0065763E" w:rsidP="00A90299">
            <w:pPr>
              <w:spacing w:after="0" w:line="276" w:lineRule="auto"/>
              <w:jc w:val="both"/>
              <w:rPr>
                <w:rFonts w:cs="Times New Roman"/>
                <w:bCs/>
                <w:szCs w:val="24"/>
              </w:rPr>
            </w:pPr>
            <w:r w:rsidRPr="00A90299">
              <w:rPr>
                <w:rFonts w:cs="Times New Roman"/>
                <w:bCs/>
                <w:szCs w:val="24"/>
              </w:rPr>
              <w:t>0</w:t>
            </w:r>
          </w:p>
        </w:tc>
        <w:tc>
          <w:tcPr>
            <w:tcW w:w="2067" w:type="dxa"/>
          </w:tcPr>
          <w:p w14:paraId="02D88321" w14:textId="77777777" w:rsidR="0065763E" w:rsidRPr="00A90299" w:rsidRDefault="0065763E" w:rsidP="00A90299">
            <w:pPr>
              <w:spacing w:after="0" w:line="276" w:lineRule="auto"/>
              <w:jc w:val="both"/>
              <w:rPr>
                <w:rFonts w:cs="Times New Roman"/>
                <w:b/>
                <w:bCs/>
                <w:szCs w:val="24"/>
              </w:rPr>
            </w:pPr>
            <w:r w:rsidRPr="00A90299">
              <w:rPr>
                <w:rFonts w:cs="Times New Roman"/>
                <w:szCs w:val="24"/>
              </w:rPr>
              <w:t>0%</w:t>
            </w:r>
          </w:p>
        </w:tc>
      </w:tr>
      <w:tr w:rsidR="0065763E" w:rsidRPr="00A90299" w14:paraId="4BE7DF85" w14:textId="77777777" w:rsidTr="00A90299">
        <w:trPr>
          <w:trHeight w:val="252"/>
          <w:jc w:val="center"/>
        </w:trPr>
        <w:tc>
          <w:tcPr>
            <w:tcW w:w="2252" w:type="dxa"/>
          </w:tcPr>
          <w:p w14:paraId="63537507" w14:textId="77777777" w:rsidR="0065763E" w:rsidRPr="00A90299" w:rsidRDefault="0065763E" w:rsidP="00A90299">
            <w:pPr>
              <w:spacing w:after="0" w:line="276" w:lineRule="auto"/>
              <w:jc w:val="both"/>
              <w:rPr>
                <w:rFonts w:cs="Times New Roman"/>
                <w:b/>
                <w:bCs/>
                <w:szCs w:val="24"/>
              </w:rPr>
            </w:pPr>
            <w:r w:rsidRPr="00A90299">
              <w:rPr>
                <w:rFonts w:cs="Times New Roman"/>
                <w:b/>
                <w:bCs/>
                <w:szCs w:val="24"/>
              </w:rPr>
              <w:t>Total</w:t>
            </w:r>
          </w:p>
        </w:tc>
        <w:tc>
          <w:tcPr>
            <w:tcW w:w="2067" w:type="dxa"/>
          </w:tcPr>
          <w:p w14:paraId="13BD850E" w14:textId="77777777" w:rsidR="0065763E" w:rsidRPr="00A90299" w:rsidRDefault="0065763E" w:rsidP="00A90299">
            <w:pPr>
              <w:spacing w:after="0" w:line="276" w:lineRule="auto"/>
              <w:jc w:val="both"/>
              <w:rPr>
                <w:rFonts w:cs="Times New Roman"/>
                <w:b/>
                <w:bCs/>
                <w:szCs w:val="24"/>
              </w:rPr>
            </w:pPr>
            <w:r w:rsidRPr="00A90299">
              <w:rPr>
                <w:rFonts w:cs="Times New Roman"/>
                <w:b/>
                <w:bCs/>
                <w:szCs w:val="24"/>
              </w:rPr>
              <w:t>100</w:t>
            </w:r>
          </w:p>
        </w:tc>
        <w:tc>
          <w:tcPr>
            <w:tcW w:w="2067" w:type="dxa"/>
          </w:tcPr>
          <w:p w14:paraId="68A6390F" w14:textId="77777777" w:rsidR="0065763E" w:rsidRPr="00A90299" w:rsidRDefault="0065763E" w:rsidP="00A90299">
            <w:pPr>
              <w:spacing w:after="0" w:line="276" w:lineRule="auto"/>
              <w:jc w:val="both"/>
              <w:rPr>
                <w:rFonts w:cs="Times New Roman"/>
                <w:b/>
                <w:bCs/>
                <w:szCs w:val="24"/>
              </w:rPr>
            </w:pPr>
            <w:r w:rsidRPr="00A90299">
              <w:rPr>
                <w:rFonts w:cs="Times New Roman"/>
                <w:b/>
                <w:bCs/>
                <w:szCs w:val="24"/>
              </w:rPr>
              <w:t>100%</w:t>
            </w:r>
          </w:p>
        </w:tc>
      </w:tr>
    </w:tbl>
    <w:p w14:paraId="1976E0D0" w14:textId="7C86F4D6" w:rsidR="0065763E" w:rsidRPr="00A90299" w:rsidRDefault="0065763E" w:rsidP="00A90299">
      <w:pPr>
        <w:spacing w:line="276" w:lineRule="auto"/>
        <w:jc w:val="center"/>
        <w:rPr>
          <w:rFonts w:cs="Times New Roman"/>
          <w:szCs w:val="24"/>
        </w:rPr>
      </w:pPr>
      <w:r w:rsidRPr="00A90299">
        <w:rPr>
          <w:rFonts w:cs="Times New Roman"/>
          <w:b/>
          <w:bCs/>
          <w:szCs w:val="24"/>
        </w:rPr>
        <w:t>Source:</w:t>
      </w:r>
      <w:r w:rsidRPr="00A90299">
        <w:rPr>
          <w:rFonts w:cs="Times New Roman"/>
          <w:szCs w:val="24"/>
        </w:rPr>
        <w:t xml:space="preserve"> Research Survey </w:t>
      </w:r>
      <w:r w:rsidR="00F650DB" w:rsidRPr="00A90299">
        <w:rPr>
          <w:rFonts w:cs="Times New Roman"/>
          <w:szCs w:val="24"/>
        </w:rPr>
        <w:t>2025</w:t>
      </w:r>
    </w:p>
    <w:p w14:paraId="009B49D5" w14:textId="77777777" w:rsidR="0065763E" w:rsidRPr="00A90299" w:rsidRDefault="0065763E" w:rsidP="00A90299">
      <w:pPr>
        <w:spacing w:line="276" w:lineRule="auto"/>
        <w:jc w:val="both"/>
        <w:rPr>
          <w:rFonts w:cs="Times New Roman"/>
          <w:szCs w:val="24"/>
        </w:rPr>
      </w:pPr>
      <w:r w:rsidRPr="00A90299">
        <w:rPr>
          <w:rFonts w:cs="Times New Roman"/>
          <w:b/>
          <w:bCs/>
          <w:szCs w:val="24"/>
        </w:rPr>
        <w:t>Analysis:</w:t>
      </w:r>
      <w:r w:rsidRPr="00A90299">
        <w:rPr>
          <w:rFonts w:cs="Times New Roman"/>
          <w:szCs w:val="24"/>
        </w:rPr>
        <w:t xml:space="preserve"> From the table presented above, all respondents 100 (100%) have encountered news or media content related to suicide or self-harm in one way or the other. Hence, no respondent chose either “No” or “can’t say” respectively.</w:t>
      </w:r>
    </w:p>
    <w:p w14:paraId="39FCCE30" w14:textId="77777777" w:rsidR="0006619B" w:rsidRDefault="0006619B" w:rsidP="00A90299">
      <w:pPr>
        <w:spacing w:after="0" w:line="276" w:lineRule="auto"/>
        <w:jc w:val="both"/>
        <w:rPr>
          <w:rFonts w:cs="Times New Roman"/>
          <w:b/>
          <w:szCs w:val="24"/>
        </w:rPr>
      </w:pPr>
    </w:p>
    <w:p w14:paraId="49A6462E" w14:textId="77777777" w:rsidR="0006619B" w:rsidRDefault="0006619B" w:rsidP="00A90299">
      <w:pPr>
        <w:spacing w:after="0" w:line="276" w:lineRule="auto"/>
        <w:jc w:val="both"/>
        <w:rPr>
          <w:rFonts w:cs="Times New Roman"/>
          <w:b/>
          <w:szCs w:val="24"/>
        </w:rPr>
      </w:pPr>
    </w:p>
    <w:p w14:paraId="2D7DDD40" w14:textId="77777777" w:rsidR="0006619B" w:rsidRDefault="0006619B" w:rsidP="00A90299">
      <w:pPr>
        <w:spacing w:after="0" w:line="276" w:lineRule="auto"/>
        <w:jc w:val="both"/>
        <w:rPr>
          <w:rFonts w:cs="Times New Roman"/>
          <w:b/>
          <w:szCs w:val="24"/>
        </w:rPr>
      </w:pPr>
    </w:p>
    <w:p w14:paraId="4D777BD9" w14:textId="77777777" w:rsidR="0006619B" w:rsidRDefault="0006619B" w:rsidP="00A90299">
      <w:pPr>
        <w:spacing w:after="0" w:line="276" w:lineRule="auto"/>
        <w:jc w:val="both"/>
        <w:rPr>
          <w:rFonts w:cs="Times New Roman"/>
          <w:b/>
          <w:szCs w:val="24"/>
        </w:rPr>
      </w:pPr>
    </w:p>
    <w:p w14:paraId="032EBCEE" w14:textId="77777777" w:rsidR="0006619B" w:rsidRDefault="0006619B" w:rsidP="00A90299">
      <w:pPr>
        <w:spacing w:after="0" w:line="276" w:lineRule="auto"/>
        <w:jc w:val="both"/>
        <w:rPr>
          <w:rFonts w:cs="Times New Roman"/>
          <w:b/>
          <w:szCs w:val="24"/>
        </w:rPr>
      </w:pPr>
    </w:p>
    <w:p w14:paraId="606C21AE" w14:textId="7BD706D9" w:rsidR="0065763E" w:rsidRPr="00A90299" w:rsidRDefault="0065763E" w:rsidP="00A90299">
      <w:pPr>
        <w:spacing w:after="0" w:line="276" w:lineRule="auto"/>
        <w:jc w:val="both"/>
        <w:rPr>
          <w:rFonts w:cs="Times New Roman"/>
          <w:b/>
          <w:bCs/>
          <w:szCs w:val="24"/>
        </w:rPr>
      </w:pPr>
      <w:r w:rsidRPr="00A90299">
        <w:rPr>
          <w:rFonts w:cs="Times New Roman"/>
          <w:b/>
          <w:szCs w:val="24"/>
        </w:rPr>
        <w:lastRenderedPageBreak/>
        <w:t xml:space="preserve">Table 8: </w:t>
      </w:r>
      <w:r w:rsidRPr="00A90299">
        <w:rPr>
          <w:rFonts w:cs="Times New Roman"/>
          <w:szCs w:val="24"/>
        </w:rPr>
        <w:t>Do you believe that media coverage of suicide can influence individuals to consider or attempt suicide?</w:t>
      </w:r>
    </w:p>
    <w:tbl>
      <w:tblPr>
        <w:tblStyle w:val="TableGrid"/>
        <w:tblW w:w="0" w:type="auto"/>
        <w:jc w:val="center"/>
        <w:tblLook w:val="04A0" w:firstRow="1" w:lastRow="0" w:firstColumn="1" w:lastColumn="0" w:noHBand="0" w:noVBand="1"/>
      </w:tblPr>
      <w:tblGrid>
        <w:gridCol w:w="2252"/>
        <w:gridCol w:w="2067"/>
        <w:gridCol w:w="2067"/>
      </w:tblGrid>
      <w:tr w:rsidR="0065763E" w:rsidRPr="00A90299" w14:paraId="73C7950F" w14:textId="77777777" w:rsidTr="00A90299">
        <w:trPr>
          <w:trHeight w:val="395"/>
          <w:jc w:val="center"/>
        </w:trPr>
        <w:tc>
          <w:tcPr>
            <w:tcW w:w="2252" w:type="dxa"/>
          </w:tcPr>
          <w:p w14:paraId="2F54FDFC" w14:textId="77777777" w:rsidR="0065763E" w:rsidRPr="00A90299" w:rsidRDefault="0065763E" w:rsidP="00A90299">
            <w:pPr>
              <w:spacing w:after="0" w:line="276" w:lineRule="auto"/>
              <w:jc w:val="both"/>
              <w:rPr>
                <w:rFonts w:cs="Times New Roman"/>
                <w:b/>
                <w:bCs/>
                <w:szCs w:val="24"/>
              </w:rPr>
            </w:pPr>
            <w:r w:rsidRPr="00A90299">
              <w:rPr>
                <w:rFonts w:cs="Times New Roman"/>
                <w:b/>
                <w:bCs/>
                <w:szCs w:val="24"/>
              </w:rPr>
              <w:t>Variables</w:t>
            </w:r>
          </w:p>
        </w:tc>
        <w:tc>
          <w:tcPr>
            <w:tcW w:w="2067" w:type="dxa"/>
          </w:tcPr>
          <w:p w14:paraId="6AA06F75" w14:textId="77777777" w:rsidR="0065763E" w:rsidRPr="00A90299" w:rsidRDefault="0065763E" w:rsidP="00A90299">
            <w:pPr>
              <w:spacing w:after="0" w:line="276" w:lineRule="auto"/>
              <w:jc w:val="both"/>
              <w:rPr>
                <w:rFonts w:cs="Times New Roman"/>
                <w:b/>
                <w:bCs/>
                <w:szCs w:val="24"/>
              </w:rPr>
            </w:pPr>
            <w:r w:rsidRPr="00A90299">
              <w:rPr>
                <w:rFonts w:cs="Times New Roman"/>
                <w:b/>
                <w:bCs/>
                <w:szCs w:val="24"/>
              </w:rPr>
              <w:t>Respondents</w:t>
            </w:r>
          </w:p>
        </w:tc>
        <w:tc>
          <w:tcPr>
            <w:tcW w:w="2067" w:type="dxa"/>
          </w:tcPr>
          <w:p w14:paraId="27E0BD36" w14:textId="77777777" w:rsidR="0065763E" w:rsidRPr="00A90299" w:rsidRDefault="0065763E" w:rsidP="00A90299">
            <w:pPr>
              <w:spacing w:after="0" w:line="276" w:lineRule="auto"/>
              <w:jc w:val="both"/>
              <w:rPr>
                <w:rFonts w:cs="Times New Roman"/>
                <w:b/>
                <w:bCs/>
                <w:szCs w:val="24"/>
              </w:rPr>
            </w:pPr>
            <w:r w:rsidRPr="00A90299">
              <w:rPr>
                <w:rFonts w:cs="Times New Roman"/>
                <w:b/>
                <w:bCs/>
                <w:szCs w:val="24"/>
              </w:rPr>
              <w:t>Percentage (%)</w:t>
            </w:r>
          </w:p>
        </w:tc>
      </w:tr>
      <w:tr w:rsidR="0065763E" w:rsidRPr="00A90299" w14:paraId="75DEBC6E" w14:textId="77777777" w:rsidTr="00A90299">
        <w:trPr>
          <w:trHeight w:val="252"/>
          <w:jc w:val="center"/>
        </w:trPr>
        <w:tc>
          <w:tcPr>
            <w:tcW w:w="2252" w:type="dxa"/>
          </w:tcPr>
          <w:p w14:paraId="4AAE557D" w14:textId="77777777" w:rsidR="0065763E" w:rsidRPr="00A90299" w:rsidRDefault="0065763E" w:rsidP="00A90299">
            <w:pPr>
              <w:spacing w:after="0" w:line="276" w:lineRule="auto"/>
              <w:jc w:val="both"/>
              <w:rPr>
                <w:rFonts w:cs="Times New Roman"/>
                <w:szCs w:val="24"/>
              </w:rPr>
            </w:pPr>
            <w:r w:rsidRPr="00A90299">
              <w:rPr>
                <w:rFonts w:cs="Times New Roman"/>
                <w:szCs w:val="24"/>
              </w:rPr>
              <w:t>Yes</w:t>
            </w:r>
          </w:p>
        </w:tc>
        <w:tc>
          <w:tcPr>
            <w:tcW w:w="2067" w:type="dxa"/>
          </w:tcPr>
          <w:p w14:paraId="1D126BC3" w14:textId="77777777" w:rsidR="0065763E" w:rsidRPr="00A90299" w:rsidRDefault="0065763E" w:rsidP="00A90299">
            <w:pPr>
              <w:spacing w:after="0" w:line="276" w:lineRule="auto"/>
              <w:jc w:val="both"/>
              <w:rPr>
                <w:rFonts w:cs="Times New Roman"/>
                <w:szCs w:val="24"/>
              </w:rPr>
            </w:pPr>
            <w:r w:rsidRPr="00A90299">
              <w:rPr>
                <w:rFonts w:cs="Times New Roman"/>
                <w:szCs w:val="24"/>
              </w:rPr>
              <w:t>75</w:t>
            </w:r>
          </w:p>
        </w:tc>
        <w:tc>
          <w:tcPr>
            <w:tcW w:w="2067" w:type="dxa"/>
          </w:tcPr>
          <w:p w14:paraId="66BCD907" w14:textId="77777777" w:rsidR="0065763E" w:rsidRPr="00A90299" w:rsidRDefault="0065763E" w:rsidP="00A90299">
            <w:pPr>
              <w:spacing w:after="0" w:line="276" w:lineRule="auto"/>
              <w:jc w:val="both"/>
              <w:rPr>
                <w:rFonts w:cs="Times New Roman"/>
                <w:szCs w:val="24"/>
              </w:rPr>
            </w:pPr>
            <w:r w:rsidRPr="00A90299">
              <w:rPr>
                <w:rFonts w:cs="Times New Roman"/>
                <w:szCs w:val="24"/>
              </w:rPr>
              <w:t>75%</w:t>
            </w:r>
          </w:p>
        </w:tc>
      </w:tr>
      <w:tr w:rsidR="0065763E" w:rsidRPr="00A90299" w14:paraId="229E5EBF" w14:textId="77777777" w:rsidTr="00A90299">
        <w:trPr>
          <w:trHeight w:val="252"/>
          <w:jc w:val="center"/>
        </w:trPr>
        <w:tc>
          <w:tcPr>
            <w:tcW w:w="2252" w:type="dxa"/>
          </w:tcPr>
          <w:p w14:paraId="7CEFAE76" w14:textId="77777777" w:rsidR="0065763E" w:rsidRPr="00A90299" w:rsidRDefault="0065763E" w:rsidP="00A90299">
            <w:pPr>
              <w:spacing w:after="0" w:line="276" w:lineRule="auto"/>
              <w:jc w:val="both"/>
              <w:rPr>
                <w:rFonts w:cs="Times New Roman"/>
                <w:szCs w:val="24"/>
              </w:rPr>
            </w:pPr>
            <w:r w:rsidRPr="00A90299">
              <w:rPr>
                <w:rFonts w:cs="Times New Roman"/>
                <w:szCs w:val="24"/>
              </w:rPr>
              <w:t>No</w:t>
            </w:r>
          </w:p>
        </w:tc>
        <w:tc>
          <w:tcPr>
            <w:tcW w:w="2067" w:type="dxa"/>
          </w:tcPr>
          <w:p w14:paraId="1204D14B" w14:textId="77777777" w:rsidR="0065763E" w:rsidRPr="00A90299" w:rsidRDefault="0065763E" w:rsidP="00A90299">
            <w:pPr>
              <w:spacing w:after="0" w:line="276" w:lineRule="auto"/>
              <w:jc w:val="both"/>
              <w:rPr>
                <w:rFonts w:cs="Times New Roman"/>
                <w:szCs w:val="24"/>
              </w:rPr>
            </w:pPr>
            <w:r w:rsidRPr="00A90299">
              <w:rPr>
                <w:rFonts w:cs="Times New Roman"/>
                <w:szCs w:val="24"/>
              </w:rPr>
              <w:t>25</w:t>
            </w:r>
          </w:p>
        </w:tc>
        <w:tc>
          <w:tcPr>
            <w:tcW w:w="2067" w:type="dxa"/>
          </w:tcPr>
          <w:p w14:paraId="5DDDD76D" w14:textId="77777777" w:rsidR="0065763E" w:rsidRPr="00A90299" w:rsidRDefault="0065763E" w:rsidP="00A90299">
            <w:pPr>
              <w:spacing w:after="0" w:line="276" w:lineRule="auto"/>
              <w:jc w:val="both"/>
              <w:rPr>
                <w:rFonts w:cs="Times New Roman"/>
                <w:szCs w:val="24"/>
              </w:rPr>
            </w:pPr>
            <w:r w:rsidRPr="00A90299">
              <w:rPr>
                <w:rFonts w:cs="Times New Roman"/>
                <w:szCs w:val="24"/>
              </w:rPr>
              <w:t>25%</w:t>
            </w:r>
          </w:p>
        </w:tc>
      </w:tr>
      <w:tr w:rsidR="0065763E" w:rsidRPr="00A90299" w14:paraId="1DC62123" w14:textId="77777777" w:rsidTr="00A90299">
        <w:trPr>
          <w:trHeight w:val="252"/>
          <w:jc w:val="center"/>
        </w:trPr>
        <w:tc>
          <w:tcPr>
            <w:tcW w:w="2252" w:type="dxa"/>
          </w:tcPr>
          <w:p w14:paraId="30A57950" w14:textId="77777777" w:rsidR="0065763E" w:rsidRPr="00A90299" w:rsidRDefault="0065763E" w:rsidP="00A90299">
            <w:pPr>
              <w:spacing w:after="0" w:line="276" w:lineRule="auto"/>
              <w:jc w:val="both"/>
              <w:rPr>
                <w:rFonts w:cs="Times New Roman"/>
                <w:bCs/>
                <w:szCs w:val="24"/>
              </w:rPr>
            </w:pPr>
            <w:r w:rsidRPr="00A90299">
              <w:rPr>
                <w:rFonts w:cs="Times New Roman"/>
                <w:bCs/>
                <w:szCs w:val="24"/>
              </w:rPr>
              <w:t>Can’t say</w:t>
            </w:r>
          </w:p>
        </w:tc>
        <w:tc>
          <w:tcPr>
            <w:tcW w:w="2067" w:type="dxa"/>
          </w:tcPr>
          <w:p w14:paraId="572BC72E" w14:textId="77777777" w:rsidR="0065763E" w:rsidRPr="00A90299" w:rsidRDefault="0065763E" w:rsidP="00A90299">
            <w:pPr>
              <w:spacing w:after="0" w:line="276" w:lineRule="auto"/>
              <w:jc w:val="both"/>
              <w:rPr>
                <w:rFonts w:cs="Times New Roman"/>
                <w:bCs/>
                <w:szCs w:val="24"/>
              </w:rPr>
            </w:pPr>
            <w:r w:rsidRPr="00A90299">
              <w:rPr>
                <w:rFonts w:cs="Times New Roman"/>
                <w:bCs/>
                <w:szCs w:val="24"/>
              </w:rPr>
              <w:t>0</w:t>
            </w:r>
          </w:p>
        </w:tc>
        <w:tc>
          <w:tcPr>
            <w:tcW w:w="2067" w:type="dxa"/>
          </w:tcPr>
          <w:p w14:paraId="458516BD" w14:textId="77777777" w:rsidR="0065763E" w:rsidRPr="00A90299" w:rsidRDefault="0065763E" w:rsidP="00A90299">
            <w:pPr>
              <w:spacing w:after="0" w:line="276" w:lineRule="auto"/>
              <w:jc w:val="both"/>
              <w:rPr>
                <w:rFonts w:cs="Times New Roman"/>
                <w:b/>
                <w:bCs/>
                <w:szCs w:val="24"/>
              </w:rPr>
            </w:pPr>
            <w:r w:rsidRPr="00A90299">
              <w:rPr>
                <w:rFonts w:cs="Times New Roman"/>
                <w:szCs w:val="24"/>
              </w:rPr>
              <w:t>0%</w:t>
            </w:r>
          </w:p>
        </w:tc>
      </w:tr>
      <w:tr w:rsidR="0065763E" w:rsidRPr="00A90299" w14:paraId="7DAD5812" w14:textId="77777777" w:rsidTr="00A90299">
        <w:trPr>
          <w:trHeight w:val="252"/>
          <w:jc w:val="center"/>
        </w:trPr>
        <w:tc>
          <w:tcPr>
            <w:tcW w:w="2252" w:type="dxa"/>
          </w:tcPr>
          <w:p w14:paraId="54F1F256" w14:textId="77777777" w:rsidR="0065763E" w:rsidRPr="00A90299" w:rsidRDefault="0065763E" w:rsidP="00A90299">
            <w:pPr>
              <w:spacing w:after="0" w:line="276" w:lineRule="auto"/>
              <w:jc w:val="both"/>
              <w:rPr>
                <w:rFonts w:cs="Times New Roman"/>
                <w:b/>
                <w:bCs/>
                <w:szCs w:val="24"/>
              </w:rPr>
            </w:pPr>
            <w:r w:rsidRPr="00A90299">
              <w:rPr>
                <w:rFonts w:cs="Times New Roman"/>
                <w:b/>
                <w:bCs/>
                <w:szCs w:val="24"/>
              </w:rPr>
              <w:t>Total</w:t>
            </w:r>
          </w:p>
        </w:tc>
        <w:tc>
          <w:tcPr>
            <w:tcW w:w="2067" w:type="dxa"/>
          </w:tcPr>
          <w:p w14:paraId="60EAB70A" w14:textId="77777777" w:rsidR="0065763E" w:rsidRPr="00A90299" w:rsidRDefault="0065763E" w:rsidP="00A90299">
            <w:pPr>
              <w:spacing w:after="0" w:line="276" w:lineRule="auto"/>
              <w:jc w:val="both"/>
              <w:rPr>
                <w:rFonts w:cs="Times New Roman"/>
                <w:b/>
                <w:bCs/>
                <w:szCs w:val="24"/>
              </w:rPr>
            </w:pPr>
            <w:r w:rsidRPr="00A90299">
              <w:rPr>
                <w:rFonts w:cs="Times New Roman"/>
                <w:b/>
                <w:bCs/>
                <w:szCs w:val="24"/>
              </w:rPr>
              <w:t>100</w:t>
            </w:r>
          </w:p>
        </w:tc>
        <w:tc>
          <w:tcPr>
            <w:tcW w:w="2067" w:type="dxa"/>
          </w:tcPr>
          <w:p w14:paraId="277CE6C2" w14:textId="77777777" w:rsidR="0065763E" w:rsidRPr="00A90299" w:rsidRDefault="0065763E" w:rsidP="00A90299">
            <w:pPr>
              <w:spacing w:after="0" w:line="276" w:lineRule="auto"/>
              <w:jc w:val="both"/>
              <w:rPr>
                <w:rFonts w:cs="Times New Roman"/>
                <w:b/>
                <w:bCs/>
                <w:szCs w:val="24"/>
              </w:rPr>
            </w:pPr>
            <w:r w:rsidRPr="00A90299">
              <w:rPr>
                <w:rFonts w:cs="Times New Roman"/>
                <w:b/>
                <w:bCs/>
                <w:szCs w:val="24"/>
              </w:rPr>
              <w:t>100%</w:t>
            </w:r>
          </w:p>
        </w:tc>
      </w:tr>
    </w:tbl>
    <w:p w14:paraId="7E18A232" w14:textId="1E5280B2" w:rsidR="0065763E" w:rsidRPr="00A90299" w:rsidRDefault="0065763E" w:rsidP="00A90299">
      <w:pPr>
        <w:spacing w:line="276" w:lineRule="auto"/>
        <w:jc w:val="center"/>
        <w:rPr>
          <w:rFonts w:cs="Times New Roman"/>
          <w:szCs w:val="24"/>
        </w:rPr>
      </w:pPr>
      <w:r w:rsidRPr="00A90299">
        <w:rPr>
          <w:rFonts w:cs="Times New Roman"/>
          <w:b/>
          <w:bCs/>
          <w:szCs w:val="24"/>
        </w:rPr>
        <w:t>Source:</w:t>
      </w:r>
      <w:r w:rsidRPr="00A90299">
        <w:rPr>
          <w:rFonts w:cs="Times New Roman"/>
          <w:szCs w:val="24"/>
        </w:rPr>
        <w:t xml:space="preserve"> Research Survey </w:t>
      </w:r>
      <w:r w:rsidR="00F650DB" w:rsidRPr="00A90299">
        <w:rPr>
          <w:rFonts w:cs="Times New Roman"/>
          <w:szCs w:val="24"/>
        </w:rPr>
        <w:t>2025</w:t>
      </w:r>
    </w:p>
    <w:p w14:paraId="12135B84" w14:textId="77777777" w:rsidR="0065763E" w:rsidRPr="00A90299" w:rsidRDefault="0065763E" w:rsidP="00A90299">
      <w:pPr>
        <w:spacing w:line="276" w:lineRule="auto"/>
        <w:jc w:val="both"/>
        <w:rPr>
          <w:rFonts w:cs="Times New Roman"/>
          <w:szCs w:val="24"/>
        </w:rPr>
      </w:pPr>
      <w:r w:rsidRPr="00A90299">
        <w:rPr>
          <w:rFonts w:cs="Times New Roman"/>
          <w:b/>
          <w:szCs w:val="24"/>
        </w:rPr>
        <w:t xml:space="preserve">Analysis: </w:t>
      </w:r>
      <w:r w:rsidRPr="00A90299">
        <w:rPr>
          <w:rFonts w:cs="Times New Roman"/>
          <w:szCs w:val="24"/>
        </w:rPr>
        <w:t xml:space="preserve">From the above table, 75 respondents representing </w:t>
      </w:r>
      <w:r w:rsidRPr="00A90299">
        <w:rPr>
          <w:rFonts w:cs="Times New Roman"/>
          <w:b/>
          <w:szCs w:val="24"/>
        </w:rPr>
        <w:t>75%</w:t>
      </w:r>
      <w:r w:rsidRPr="00A90299">
        <w:rPr>
          <w:rFonts w:cs="Times New Roman"/>
          <w:szCs w:val="24"/>
        </w:rPr>
        <w:t xml:space="preserve"> of the total sampled population believe that media coverage of suicide can influence individuals to consider or attempt suicide. 25 respondents </w:t>
      </w:r>
      <w:r w:rsidRPr="00A90299">
        <w:rPr>
          <w:rFonts w:cs="Times New Roman"/>
          <w:b/>
          <w:szCs w:val="24"/>
        </w:rPr>
        <w:t>(25%)</w:t>
      </w:r>
      <w:r w:rsidRPr="00A90299">
        <w:rPr>
          <w:rFonts w:cs="Times New Roman"/>
          <w:szCs w:val="24"/>
        </w:rPr>
        <w:t xml:space="preserve"> oppose this statement while no respondent indicated “can’t say”.</w:t>
      </w:r>
    </w:p>
    <w:p w14:paraId="0BAA9A78" w14:textId="77777777" w:rsidR="0065763E" w:rsidRPr="00A90299" w:rsidRDefault="0065763E" w:rsidP="00A90299">
      <w:pPr>
        <w:spacing w:after="0" w:line="276" w:lineRule="auto"/>
        <w:jc w:val="both"/>
        <w:rPr>
          <w:rFonts w:cs="Times New Roman"/>
          <w:szCs w:val="24"/>
        </w:rPr>
      </w:pPr>
      <w:r w:rsidRPr="00A90299">
        <w:rPr>
          <w:rFonts w:cs="Times New Roman"/>
          <w:b/>
          <w:szCs w:val="24"/>
        </w:rPr>
        <w:t xml:space="preserve">Table 9: </w:t>
      </w:r>
      <w:r w:rsidRPr="00A90299">
        <w:rPr>
          <w:rFonts w:cs="Times New Roman"/>
          <w:szCs w:val="24"/>
        </w:rPr>
        <w:t>Have you personally been influenced by media content related to suicide or self-harm?</w:t>
      </w:r>
    </w:p>
    <w:tbl>
      <w:tblPr>
        <w:tblStyle w:val="TableGrid"/>
        <w:tblW w:w="0" w:type="auto"/>
        <w:jc w:val="center"/>
        <w:tblLook w:val="04A0" w:firstRow="1" w:lastRow="0" w:firstColumn="1" w:lastColumn="0" w:noHBand="0" w:noVBand="1"/>
      </w:tblPr>
      <w:tblGrid>
        <w:gridCol w:w="2252"/>
        <w:gridCol w:w="2067"/>
        <w:gridCol w:w="2067"/>
      </w:tblGrid>
      <w:tr w:rsidR="0065763E" w:rsidRPr="00A90299" w14:paraId="23759D78" w14:textId="77777777" w:rsidTr="00A90299">
        <w:trPr>
          <w:trHeight w:val="503"/>
          <w:jc w:val="center"/>
        </w:trPr>
        <w:tc>
          <w:tcPr>
            <w:tcW w:w="2252" w:type="dxa"/>
          </w:tcPr>
          <w:p w14:paraId="2AF493F5" w14:textId="77777777" w:rsidR="0065763E" w:rsidRPr="00A90299" w:rsidRDefault="0065763E" w:rsidP="00A90299">
            <w:pPr>
              <w:spacing w:after="0" w:line="276" w:lineRule="auto"/>
              <w:jc w:val="both"/>
              <w:rPr>
                <w:rFonts w:cs="Times New Roman"/>
                <w:b/>
                <w:bCs/>
                <w:szCs w:val="24"/>
              </w:rPr>
            </w:pPr>
            <w:r w:rsidRPr="00A90299">
              <w:rPr>
                <w:rFonts w:cs="Times New Roman"/>
                <w:b/>
                <w:bCs/>
                <w:szCs w:val="24"/>
              </w:rPr>
              <w:t>Variables</w:t>
            </w:r>
          </w:p>
        </w:tc>
        <w:tc>
          <w:tcPr>
            <w:tcW w:w="2067" w:type="dxa"/>
          </w:tcPr>
          <w:p w14:paraId="03DCF7D9" w14:textId="77777777" w:rsidR="0065763E" w:rsidRPr="00A90299" w:rsidRDefault="0065763E" w:rsidP="00A90299">
            <w:pPr>
              <w:spacing w:after="0" w:line="276" w:lineRule="auto"/>
              <w:jc w:val="both"/>
              <w:rPr>
                <w:rFonts w:cs="Times New Roman"/>
                <w:b/>
                <w:bCs/>
                <w:szCs w:val="24"/>
              </w:rPr>
            </w:pPr>
            <w:r w:rsidRPr="00A90299">
              <w:rPr>
                <w:rFonts w:cs="Times New Roman"/>
                <w:b/>
                <w:bCs/>
                <w:szCs w:val="24"/>
              </w:rPr>
              <w:t>Respondents</w:t>
            </w:r>
          </w:p>
        </w:tc>
        <w:tc>
          <w:tcPr>
            <w:tcW w:w="2067" w:type="dxa"/>
          </w:tcPr>
          <w:p w14:paraId="4F1CEB24" w14:textId="77777777" w:rsidR="0065763E" w:rsidRPr="00A90299" w:rsidRDefault="0065763E" w:rsidP="00A90299">
            <w:pPr>
              <w:spacing w:after="0" w:line="276" w:lineRule="auto"/>
              <w:jc w:val="both"/>
              <w:rPr>
                <w:rFonts w:cs="Times New Roman"/>
                <w:b/>
                <w:bCs/>
                <w:szCs w:val="24"/>
              </w:rPr>
            </w:pPr>
            <w:r w:rsidRPr="00A90299">
              <w:rPr>
                <w:rFonts w:cs="Times New Roman"/>
                <w:b/>
                <w:bCs/>
                <w:szCs w:val="24"/>
              </w:rPr>
              <w:t>Percentage (%)</w:t>
            </w:r>
          </w:p>
        </w:tc>
      </w:tr>
      <w:tr w:rsidR="0065763E" w:rsidRPr="00A90299" w14:paraId="79019C35" w14:textId="77777777" w:rsidTr="00A90299">
        <w:trPr>
          <w:trHeight w:val="252"/>
          <w:jc w:val="center"/>
        </w:trPr>
        <w:tc>
          <w:tcPr>
            <w:tcW w:w="2252" w:type="dxa"/>
          </w:tcPr>
          <w:p w14:paraId="7226D2D1" w14:textId="77777777" w:rsidR="0065763E" w:rsidRPr="00A90299" w:rsidRDefault="0065763E" w:rsidP="00A90299">
            <w:pPr>
              <w:spacing w:after="0" w:line="276" w:lineRule="auto"/>
              <w:jc w:val="both"/>
              <w:rPr>
                <w:rFonts w:cs="Times New Roman"/>
                <w:szCs w:val="24"/>
              </w:rPr>
            </w:pPr>
            <w:r w:rsidRPr="00A90299">
              <w:rPr>
                <w:rFonts w:cs="Times New Roman"/>
                <w:szCs w:val="24"/>
              </w:rPr>
              <w:t>Yes</w:t>
            </w:r>
          </w:p>
        </w:tc>
        <w:tc>
          <w:tcPr>
            <w:tcW w:w="2067" w:type="dxa"/>
          </w:tcPr>
          <w:p w14:paraId="56728E0A" w14:textId="77777777" w:rsidR="0065763E" w:rsidRPr="00A90299" w:rsidRDefault="0065763E" w:rsidP="00A90299">
            <w:pPr>
              <w:spacing w:after="0" w:line="276" w:lineRule="auto"/>
              <w:jc w:val="both"/>
              <w:rPr>
                <w:rFonts w:cs="Times New Roman"/>
                <w:szCs w:val="24"/>
              </w:rPr>
            </w:pPr>
            <w:r w:rsidRPr="00A90299">
              <w:rPr>
                <w:rFonts w:cs="Times New Roman"/>
                <w:szCs w:val="24"/>
              </w:rPr>
              <w:t>75</w:t>
            </w:r>
          </w:p>
        </w:tc>
        <w:tc>
          <w:tcPr>
            <w:tcW w:w="2067" w:type="dxa"/>
          </w:tcPr>
          <w:p w14:paraId="03C0080D" w14:textId="77777777" w:rsidR="0065763E" w:rsidRPr="00A90299" w:rsidRDefault="0065763E" w:rsidP="00A90299">
            <w:pPr>
              <w:spacing w:after="0" w:line="276" w:lineRule="auto"/>
              <w:jc w:val="both"/>
              <w:rPr>
                <w:rFonts w:cs="Times New Roman"/>
                <w:szCs w:val="24"/>
              </w:rPr>
            </w:pPr>
            <w:r w:rsidRPr="00A90299">
              <w:rPr>
                <w:rFonts w:cs="Times New Roman"/>
                <w:szCs w:val="24"/>
              </w:rPr>
              <w:t>75%</w:t>
            </w:r>
          </w:p>
        </w:tc>
      </w:tr>
      <w:tr w:rsidR="0065763E" w:rsidRPr="00A90299" w14:paraId="7873A739" w14:textId="77777777" w:rsidTr="00A90299">
        <w:trPr>
          <w:trHeight w:val="252"/>
          <w:jc w:val="center"/>
        </w:trPr>
        <w:tc>
          <w:tcPr>
            <w:tcW w:w="2252" w:type="dxa"/>
          </w:tcPr>
          <w:p w14:paraId="4DD29404" w14:textId="77777777" w:rsidR="0065763E" w:rsidRPr="00A90299" w:rsidRDefault="0065763E" w:rsidP="00A90299">
            <w:pPr>
              <w:spacing w:after="0" w:line="276" w:lineRule="auto"/>
              <w:jc w:val="both"/>
              <w:rPr>
                <w:rFonts w:cs="Times New Roman"/>
                <w:szCs w:val="24"/>
              </w:rPr>
            </w:pPr>
            <w:r w:rsidRPr="00A90299">
              <w:rPr>
                <w:rFonts w:cs="Times New Roman"/>
                <w:szCs w:val="24"/>
              </w:rPr>
              <w:t>No</w:t>
            </w:r>
          </w:p>
        </w:tc>
        <w:tc>
          <w:tcPr>
            <w:tcW w:w="2067" w:type="dxa"/>
          </w:tcPr>
          <w:p w14:paraId="2285338C" w14:textId="77777777" w:rsidR="0065763E" w:rsidRPr="00A90299" w:rsidRDefault="0065763E" w:rsidP="00A90299">
            <w:pPr>
              <w:spacing w:after="0" w:line="276" w:lineRule="auto"/>
              <w:jc w:val="both"/>
              <w:rPr>
                <w:rFonts w:cs="Times New Roman"/>
                <w:szCs w:val="24"/>
              </w:rPr>
            </w:pPr>
            <w:r w:rsidRPr="00A90299">
              <w:rPr>
                <w:rFonts w:cs="Times New Roman"/>
                <w:szCs w:val="24"/>
              </w:rPr>
              <w:t>25</w:t>
            </w:r>
          </w:p>
        </w:tc>
        <w:tc>
          <w:tcPr>
            <w:tcW w:w="2067" w:type="dxa"/>
          </w:tcPr>
          <w:p w14:paraId="6B175062" w14:textId="77777777" w:rsidR="0065763E" w:rsidRPr="00A90299" w:rsidRDefault="0065763E" w:rsidP="00A90299">
            <w:pPr>
              <w:spacing w:after="0" w:line="276" w:lineRule="auto"/>
              <w:jc w:val="both"/>
              <w:rPr>
                <w:rFonts w:cs="Times New Roman"/>
                <w:szCs w:val="24"/>
              </w:rPr>
            </w:pPr>
            <w:r w:rsidRPr="00A90299">
              <w:rPr>
                <w:rFonts w:cs="Times New Roman"/>
                <w:szCs w:val="24"/>
              </w:rPr>
              <w:t>25%</w:t>
            </w:r>
          </w:p>
        </w:tc>
      </w:tr>
      <w:tr w:rsidR="0065763E" w:rsidRPr="00A90299" w14:paraId="2D3E90F1" w14:textId="77777777" w:rsidTr="00A90299">
        <w:trPr>
          <w:trHeight w:val="252"/>
          <w:jc w:val="center"/>
        </w:trPr>
        <w:tc>
          <w:tcPr>
            <w:tcW w:w="2252" w:type="dxa"/>
          </w:tcPr>
          <w:p w14:paraId="07E33E01" w14:textId="77777777" w:rsidR="0065763E" w:rsidRPr="00A90299" w:rsidRDefault="0065763E" w:rsidP="00A90299">
            <w:pPr>
              <w:spacing w:after="0" w:line="276" w:lineRule="auto"/>
              <w:jc w:val="both"/>
              <w:rPr>
                <w:rFonts w:cs="Times New Roman"/>
                <w:b/>
                <w:bCs/>
                <w:szCs w:val="24"/>
              </w:rPr>
            </w:pPr>
            <w:r w:rsidRPr="00A90299">
              <w:rPr>
                <w:rFonts w:cs="Times New Roman"/>
                <w:b/>
                <w:bCs/>
                <w:szCs w:val="24"/>
              </w:rPr>
              <w:t>Total</w:t>
            </w:r>
          </w:p>
        </w:tc>
        <w:tc>
          <w:tcPr>
            <w:tcW w:w="2067" w:type="dxa"/>
          </w:tcPr>
          <w:p w14:paraId="33CE6F6D" w14:textId="77777777" w:rsidR="0065763E" w:rsidRPr="00A90299" w:rsidRDefault="0065763E" w:rsidP="00A90299">
            <w:pPr>
              <w:spacing w:after="0" w:line="276" w:lineRule="auto"/>
              <w:jc w:val="both"/>
              <w:rPr>
                <w:rFonts w:cs="Times New Roman"/>
                <w:b/>
                <w:bCs/>
                <w:szCs w:val="24"/>
              </w:rPr>
            </w:pPr>
            <w:r w:rsidRPr="00A90299">
              <w:rPr>
                <w:rFonts w:cs="Times New Roman"/>
                <w:b/>
                <w:bCs/>
                <w:szCs w:val="24"/>
              </w:rPr>
              <w:t>100</w:t>
            </w:r>
          </w:p>
        </w:tc>
        <w:tc>
          <w:tcPr>
            <w:tcW w:w="2067" w:type="dxa"/>
          </w:tcPr>
          <w:p w14:paraId="119571E1" w14:textId="77777777" w:rsidR="0065763E" w:rsidRPr="00A90299" w:rsidRDefault="0065763E" w:rsidP="00A90299">
            <w:pPr>
              <w:spacing w:after="0" w:line="276" w:lineRule="auto"/>
              <w:jc w:val="both"/>
              <w:rPr>
                <w:rFonts w:cs="Times New Roman"/>
                <w:b/>
                <w:bCs/>
                <w:szCs w:val="24"/>
              </w:rPr>
            </w:pPr>
            <w:r w:rsidRPr="00A90299">
              <w:rPr>
                <w:rFonts w:cs="Times New Roman"/>
                <w:b/>
                <w:bCs/>
                <w:szCs w:val="24"/>
              </w:rPr>
              <w:t>100%</w:t>
            </w:r>
          </w:p>
        </w:tc>
      </w:tr>
    </w:tbl>
    <w:p w14:paraId="544B3CF9" w14:textId="0B7B8D80" w:rsidR="0065763E" w:rsidRPr="00A90299" w:rsidRDefault="0065763E" w:rsidP="00A90299">
      <w:pPr>
        <w:spacing w:line="276" w:lineRule="auto"/>
        <w:jc w:val="center"/>
        <w:rPr>
          <w:rFonts w:cs="Times New Roman"/>
          <w:szCs w:val="24"/>
        </w:rPr>
      </w:pPr>
      <w:r w:rsidRPr="00A90299">
        <w:rPr>
          <w:rFonts w:cs="Times New Roman"/>
          <w:b/>
          <w:bCs/>
          <w:szCs w:val="24"/>
        </w:rPr>
        <w:t>Source:</w:t>
      </w:r>
      <w:r w:rsidRPr="00A90299">
        <w:rPr>
          <w:rFonts w:cs="Times New Roman"/>
          <w:szCs w:val="24"/>
        </w:rPr>
        <w:t xml:space="preserve"> Research Survey </w:t>
      </w:r>
      <w:r w:rsidR="00F650DB" w:rsidRPr="00A90299">
        <w:rPr>
          <w:rFonts w:cs="Times New Roman"/>
          <w:szCs w:val="24"/>
        </w:rPr>
        <w:t>2025</w:t>
      </w:r>
    </w:p>
    <w:p w14:paraId="656F0AF9" w14:textId="77777777" w:rsidR="0065763E" w:rsidRPr="00A90299" w:rsidRDefault="0065763E" w:rsidP="00A90299">
      <w:pPr>
        <w:spacing w:line="276" w:lineRule="auto"/>
        <w:jc w:val="both"/>
        <w:rPr>
          <w:rFonts w:cs="Times New Roman"/>
          <w:szCs w:val="24"/>
        </w:rPr>
      </w:pPr>
      <w:r w:rsidRPr="00A90299">
        <w:rPr>
          <w:rFonts w:cs="Times New Roman"/>
          <w:b/>
          <w:bCs/>
          <w:szCs w:val="24"/>
        </w:rPr>
        <w:t>Analysis:</w:t>
      </w:r>
      <w:r w:rsidRPr="00A90299">
        <w:rPr>
          <w:rFonts w:cs="Times New Roman"/>
          <w:szCs w:val="24"/>
        </w:rPr>
        <w:t xml:space="preserve"> From the table presented above, 75 respondents (75%) of 100 agreed that they have personally been influenced by media content related to suicide or self-</w:t>
      </w:r>
      <w:proofErr w:type="spellStart"/>
      <w:r w:rsidRPr="00A90299">
        <w:rPr>
          <w:rFonts w:cs="Times New Roman"/>
          <w:szCs w:val="24"/>
        </w:rPr>
        <w:t>harmwhile</w:t>
      </w:r>
      <w:proofErr w:type="spellEnd"/>
      <w:r w:rsidRPr="00A90299">
        <w:rPr>
          <w:rFonts w:cs="Times New Roman"/>
          <w:szCs w:val="24"/>
        </w:rPr>
        <w:t xml:space="preserve"> 25 respondents (25%) opposed this statement.</w:t>
      </w:r>
    </w:p>
    <w:p w14:paraId="7004EF96" w14:textId="3312A0F2" w:rsidR="0065763E" w:rsidRPr="00A90299" w:rsidRDefault="0065763E" w:rsidP="00A90299">
      <w:pPr>
        <w:spacing w:after="0" w:line="276" w:lineRule="auto"/>
        <w:jc w:val="center"/>
        <w:rPr>
          <w:rFonts w:cs="Times New Roman"/>
          <w:szCs w:val="24"/>
        </w:rPr>
      </w:pPr>
      <w:r w:rsidRPr="00A90299">
        <w:rPr>
          <w:rFonts w:cs="Times New Roman"/>
          <w:b/>
          <w:szCs w:val="24"/>
        </w:rPr>
        <w:t>Table 10:</w:t>
      </w:r>
      <w:r w:rsidR="0006619B">
        <w:rPr>
          <w:rFonts w:cs="Times New Roman"/>
          <w:b/>
          <w:szCs w:val="24"/>
        </w:rPr>
        <w:t xml:space="preserve"> </w:t>
      </w:r>
      <w:r w:rsidRPr="00A90299">
        <w:rPr>
          <w:rFonts w:cs="Times New Roman"/>
          <w:szCs w:val="24"/>
        </w:rPr>
        <w:t>Social media platforms have a significant influence on the mental well-being of undergraduate students.</w:t>
      </w:r>
    </w:p>
    <w:tbl>
      <w:tblPr>
        <w:tblStyle w:val="TableGrid"/>
        <w:tblW w:w="0" w:type="auto"/>
        <w:tblInd w:w="895" w:type="dxa"/>
        <w:tblLook w:val="04A0" w:firstRow="1" w:lastRow="0" w:firstColumn="1" w:lastColumn="0" w:noHBand="0" w:noVBand="1"/>
      </w:tblPr>
      <w:tblGrid>
        <w:gridCol w:w="2204"/>
        <w:gridCol w:w="2464"/>
        <w:gridCol w:w="3067"/>
      </w:tblGrid>
      <w:tr w:rsidR="0065763E" w:rsidRPr="00A90299" w14:paraId="7224556E" w14:textId="77777777" w:rsidTr="00A90299">
        <w:tc>
          <w:tcPr>
            <w:tcW w:w="2250" w:type="dxa"/>
          </w:tcPr>
          <w:p w14:paraId="0868345F" w14:textId="77777777" w:rsidR="0065763E" w:rsidRPr="00A90299" w:rsidRDefault="0065763E" w:rsidP="00A90299">
            <w:pPr>
              <w:spacing w:after="0" w:line="276" w:lineRule="auto"/>
              <w:jc w:val="both"/>
              <w:rPr>
                <w:rFonts w:cs="Times New Roman"/>
                <w:b/>
                <w:szCs w:val="24"/>
              </w:rPr>
            </w:pPr>
            <w:r w:rsidRPr="00A90299">
              <w:rPr>
                <w:rFonts w:cs="Times New Roman"/>
                <w:b/>
                <w:szCs w:val="24"/>
              </w:rPr>
              <w:t xml:space="preserve">  Variables </w:t>
            </w:r>
          </w:p>
        </w:tc>
        <w:tc>
          <w:tcPr>
            <w:tcW w:w="2520" w:type="dxa"/>
          </w:tcPr>
          <w:p w14:paraId="20ADE320" w14:textId="77777777" w:rsidR="0065763E" w:rsidRPr="00A90299" w:rsidRDefault="0065763E" w:rsidP="00A90299">
            <w:pPr>
              <w:spacing w:after="0" w:line="276" w:lineRule="auto"/>
              <w:jc w:val="both"/>
              <w:rPr>
                <w:rFonts w:cs="Times New Roman"/>
                <w:b/>
                <w:szCs w:val="24"/>
              </w:rPr>
            </w:pPr>
            <w:r w:rsidRPr="00A90299">
              <w:rPr>
                <w:rFonts w:cs="Times New Roman"/>
                <w:b/>
                <w:szCs w:val="24"/>
              </w:rPr>
              <w:t xml:space="preserve">     Frequency</w:t>
            </w:r>
          </w:p>
        </w:tc>
        <w:tc>
          <w:tcPr>
            <w:tcW w:w="3150" w:type="dxa"/>
          </w:tcPr>
          <w:p w14:paraId="49EF0875" w14:textId="77777777" w:rsidR="0065763E" w:rsidRPr="00A90299" w:rsidRDefault="0065763E" w:rsidP="00A90299">
            <w:pPr>
              <w:spacing w:after="0" w:line="276" w:lineRule="auto"/>
              <w:jc w:val="both"/>
              <w:rPr>
                <w:rFonts w:cs="Times New Roman"/>
                <w:b/>
                <w:szCs w:val="24"/>
              </w:rPr>
            </w:pPr>
            <w:r w:rsidRPr="00A90299">
              <w:rPr>
                <w:rFonts w:cs="Times New Roman"/>
                <w:b/>
                <w:szCs w:val="24"/>
              </w:rPr>
              <w:t xml:space="preserve">     Percentage (%)</w:t>
            </w:r>
          </w:p>
        </w:tc>
      </w:tr>
      <w:tr w:rsidR="0065763E" w:rsidRPr="00A90299" w14:paraId="526A9ECE" w14:textId="77777777" w:rsidTr="00A90299">
        <w:tc>
          <w:tcPr>
            <w:tcW w:w="2250" w:type="dxa"/>
          </w:tcPr>
          <w:p w14:paraId="76EE507F" w14:textId="77777777" w:rsidR="0065763E" w:rsidRPr="00A90299" w:rsidRDefault="0065763E" w:rsidP="00A90299">
            <w:pPr>
              <w:spacing w:after="0" w:line="276" w:lineRule="auto"/>
              <w:jc w:val="both"/>
              <w:rPr>
                <w:rFonts w:cs="Times New Roman"/>
                <w:szCs w:val="24"/>
              </w:rPr>
            </w:pPr>
            <w:r w:rsidRPr="00A90299">
              <w:rPr>
                <w:rFonts w:cs="Times New Roman"/>
                <w:szCs w:val="24"/>
              </w:rPr>
              <w:t>Strongly Agree</w:t>
            </w:r>
          </w:p>
        </w:tc>
        <w:tc>
          <w:tcPr>
            <w:tcW w:w="2520" w:type="dxa"/>
          </w:tcPr>
          <w:p w14:paraId="2F931BF0" w14:textId="77777777" w:rsidR="0065763E" w:rsidRPr="00A90299" w:rsidRDefault="0065763E" w:rsidP="00A90299">
            <w:pPr>
              <w:spacing w:after="0" w:line="276" w:lineRule="auto"/>
              <w:jc w:val="both"/>
              <w:rPr>
                <w:rFonts w:cs="Times New Roman"/>
                <w:szCs w:val="24"/>
              </w:rPr>
            </w:pPr>
            <w:r w:rsidRPr="00A90299">
              <w:rPr>
                <w:rFonts w:cs="Times New Roman"/>
                <w:szCs w:val="24"/>
              </w:rPr>
              <w:t>65</w:t>
            </w:r>
          </w:p>
        </w:tc>
        <w:tc>
          <w:tcPr>
            <w:tcW w:w="3150" w:type="dxa"/>
          </w:tcPr>
          <w:p w14:paraId="39A38D25" w14:textId="77777777" w:rsidR="0065763E" w:rsidRPr="00A90299" w:rsidRDefault="0065763E" w:rsidP="00A90299">
            <w:pPr>
              <w:spacing w:after="0" w:line="276" w:lineRule="auto"/>
              <w:jc w:val="both"/>
              <w:rPr>
                <w:rFonts w:cs="Times New Roman"/>
                <w:szCs w:val="24"/>
              </w:rPr>
            </w:pPr>
            <w:r w:rsidRPr="00A90299">
              <w:rPr>
                <w:rFonts w:cs="Times New Roman"/>
                <w:szCs w:val="24"/>
              </w:rPr>
              <w:t>65%</w:t>
            </w:r>
          </w:p>
        </w:tc>
      </w:tr>
      <w:tr w:rsidR="0065763E" w:rsidRPr="00A90299" w14:paraId="2A746310" w14:textId="77777777" w:rsidTr="00A90299">
        <w:tc>
          <w:tcPr>
            <w:tcW w:w="2250" w:type="dxa"/>
          </w:tcPr>
          <w:p w14:paraId="5F5B20EC" w14:textId="77777777" w:rsidR="0065763E" w:rsidRPr="00A90299" w:rsidRDefault="0065763E" w:rsidP="00A90299">
            <w:pPr>
              <w:spacing w:after="0" w:line="276" w:lineRule="auto"/>
              <w:jc w:val="both"/>
              <w:rPr>
                <w:rFonts w:cs="Times New Roman"/>
                <w:szCs w:val="24"/>
              </w:rPr>
            </w:pPr>
            <w:r w:rsidRPr="00A90299">
              <w:rPr>
                <w:rFonts w:cs="Times New Roman"/>
                <w:szCs w:val="24"/>
              </w:rPr>
              <w:t>Agree</w:t>
            </w:r>
          </w:p>
        </w:tc>
        <w:tc>
          <w:tcPr>
            <w:tcW w:w="2520" w:type="dxa"/>
          </w:tcPr>
          <w:p w14:paraId="460AE0A4" w14:textId="77777777" w:rsidR="0065763E" w:rsidRPr="00A90299" w:rsidRDefault="0065763E" w:rsidP="00A90299">
            <w:pPr>
              <w:spacing w:after="0" w:line="276" w:lineRule="auto"/>
              <w:jc w:val="both"/>
              <w:rPr>
                <w:rFonts w:cs="Times New Roman"/>
                <w:szCs w:val="24"/>
              </w:rPr>
            </w:pPr>
            <w:r w:rsidRPr="00A90299">
              <w:rPr>
                <w:rFonts w:cs="Times New Roman"/>
                <w:szCs w:val="24"/>
              </w:rPr>
              <w:t>20</w:t>
            </w:r>
          </w:p>
        </w:tc>
        <w:tc>
          <w:tcPr>
            <w:tcW w:w="3150" w:type="dxa"/>
          </w:tcPr>
          <w:p w14:paraId="2A58C46D" w14:textId="77777777" w:rsidR="0065763E" w:rsidRPr="00A90299" w:rsidRDefault="0065763E" w:rsidP="00A90299">
            <w:pPr>
              <w:spacing w:after="0" w:line="276" w:lineRule="auto"/>
              <w:jc w:val="both"/>
              <w:rPr>
                <w:rFonts w:cs="Times New Roman"/>
                <w:szCs w:val="24"/>
              </w:rPr>
            </w:pPr>
            <w:r w:rsidRPr="00A90299">
              <w:rPr>
                <w:rFonts w:cs="Times New Roman"/>
                <w:szCs w:val="24"/>
              </w:rPr>
              <w:t>20%</w:t>
            </w:r>
          </w:p>
        </w:tc>
      </w:tr>
      <w:tr w:rsidR="0065763E" w:rsidRPr="00A90299" w14:paraId="2237584B" w14:textId="77777777" w:rsidTr="00A90299">
        <w:tc>
          <w:tcPr>
            <w:tcW w:w="2250" w:type="dxa"/>
          </w:tcPr>
          <w:p w14:paraId="4E093201" w14:textId="77777777" w:rsidR="0065763E" w:rsidRPr="00A90299" w:rsidRDefault="0065763E" w:rsidP="00A90299">
            <w:pPr>
              <w:spacing w:after="0" w:line="276" w:lineRule="auto"/>
              <w:jc w:val="both"/>
              <w:rPr>
                <w:rFonts w:cs="Times New Roman"/>
                <w:szCs w:val="24"/>
              </w:rPr>
            </w:pPr>
            <w:r w:rsidRPr="00A90299">
              <w:rPr>
                <w:rFonts w:cs="Times New Roman"/>
                <w:szCs w:val="24"/>
              </w:rPr>
              <w:t xml:space="preserve">Undecided </w:t>
            </w:r>
          </w:p>
        </w:tc>
        <w:tc>
          <w:tcPr>
            <w:tcW w:w="2520" w:type="dxa"/>
          </w:tcPr>
          <w:p w14:paraId="51D03E5B" w14:textId="77777777" w:rsidR="0065763E" w:rsidRPr="00A90299" w:rsidRDefault="0065763E" w:rsidP="00A90299">
            <w:pPr>
              <w:spacing w:after="0" w:line="276" w:lineRule="auto"/>
              <w:jc w:val="both"/>
              <w:rPr>
                <w:rFonts w:cs="Times New Roman"/>
                <w:szCs w:val="24"/>
              </w:rPr>
            </w:pPr>
            <w:r w:rsidRPr="00A90299">
              <w:rPr>
                <w:rFonts w:cs="Times New Roman"/>
                <w:szCs w:val="24"/>
              </w:rPr>
              <w:t>0</w:t>
            </w:r>
          </w:p>
        </w:tc>
        <w:tc>
          <w:tcPr>
            <w:tcW w:w="3150" w:type="dxa"/>
          </w:tcPr>
          <w:p w14:paraId="3CF51BC6" w14:textId="77777777" w:rsidR="0065763E" w:rsidRPr="00A90299" w:rsidRDefault="0065763E" w:rsidP="00A90299">
            <w:pPr>
              <w:spacing w:after="0" w:line="276" w:lineRule="auto"/>
              <w:jc w:val="both"/>
              <w:rPr>
                <w:rFonts w:cs="Times New Roman"/>
                <w:szCs w:val="24"/>
              </w:rPr>
            </w:pPr>
            <w:r w:rsidRPr="00A90299">
              <w:rPr>
                <w:rFonts w:cs="Times New Roman"/>
                <w:szCs w:val="24"/>
              </w:rPr>
              <w:t>0%</w:t>
            </w:r>
          </w:p>
        </w:tc>
      </w:tr>
      <w:tr w:rsidR="0065763E" w:rsidRPr="00A90299" w14:paraId="7D4350DF" w14:textId="77777777" w:rsidTr="00A90299">
        <w:tc>
          <w:tcPr>
            <w:tcW w:w="2250" w:type="dxa"/>
          </w:tcPr>
          <w:p w14:paraId="4042F529" w14:textId="77777777" w:rsidR="0065763E" w:rsidRPr="00A90299" w:rsidRDefault="0065763E" w:rsidP="00A90299">
            <w:pPr>
              <w:spacing w:after="0" w:line="276" w:lineRule="auto"/>
              <w:jc w:val="both"/>
              <w:rPr>
                <w:rFonts w:cs="Times New Roman"/>
                <w:szCs w:val="24"/>
              </w:rPr>
            </w:pPr>
            <w:r w:rsidRPr="00A90299">
              <w:rPr>
                <w:rFonts w:cs="Times New Roman"/>
                <w:szCs w:val="24"/>
              </w:rPr>
              <w:t>Disagree</w:t>
            </w:r>
          </w:p>
        </w:tc>
        <w:tc>
          <w:tcPr>
            <w:tcW w:w="2520" w:type="dxa"/>
          </w:tcPr>
          <w:p w14:paraId="63C3FD69" w14:textId="77777777" w:rsidR="0065763E" w:rsidRPr="00A90299" w:rsidRDefault="0065763E" w:rsidP="00A90299">
            <w:pPr>
              <w:spacing w:after="0" w:line="276" w:lineRule="auto"/>
              <w:jc w:val="both"/>
              <w:rPr>
                <w:rFonts w:cs="Times New Roman"/>
                <w:szCs w:val="24"/>
              </w:rPr>
            </w:pPr>
            <w:r w:rsidRPr="00A90299">
              <w:rPr>
                <w:rFonts w:cs="Times New Roman"/>
                <w:szCs w:val="24"/>
              </w:rPr>
              <w:t>15</w:t>
            </w:r>
          </w:p>
        </w:tc>
        <w:tc>
          <w:tcPr>
            <w:tcW w:w="3150" w:type="dxa"/>
          </w:tcPr>
          <w:p w14:paraId="70DD84FA" w14:textId="77777777" w:rsidR="0065763E" w:rsidRPr="00A90299" w:rsidRDefault="0065763E" w:rsidP="00A90299">
            <w:pPr>
              <w:spacing w:after="0" w:line="276" w:lineRule="auto"/>
              <w:jc w:val="both"/>
              <w:rPr>
                <w:rFonts w:cs="Times New Roman"/>
                <w:szCs w:val="24"/>
              </w:rPr>
            </w:pPr>
            <w:r w:rsidRPr="00A90299">
              <w:rPr>
                <w:rFonts w:cs="Times New Roman"/>
                <w:szCs w:val="24"/>
              </w:rPr>
              <w:t>15%</w:t>
            </w:r>
          </w:p>
        </w:tc>
      </w:tr>
      <w:tr w:rsidR="0065763E" w:rsidRPr="00A90299" w14:paraId="63C7871C" w14:textId="77777777" w:rsidTr="00A90299">
        <w:tc>
          <w:tcPr>
            <w:tcW w:w="2250" w:type="dxa"/>
          </w:tcPr>
          <w:p w14:paraId="1A826424" w14:textId="77777777" w:rsidR="0065763E" w:rsidRPr="00A90299" w:rsidRDefault="0065763E" w:rsidP="00A90299">
            <w:pPr>
              <w:spacing w:after="0" w:line="276" w:lineRule="auto"/>
              <w:jc w:val="both"/>
              <w:rPr>
                <w:rFonts w:cs="Times New Roman"/>
                <w:szCs w:val="24"/>
              </w:rPr>
            </w:pPr>
            <w:r w:rsidRPr="00A90299">
              <w:rPr>
                <w:rFonts w:cs="Times New Roman"/>
                <w:szCs w:val="24"/>
              </w:rPr>
              <w:t>Strongly Disagree</w:t>
            </w:r>
          </w:p>
        </w:tc>
        <w:tc>
          <w:tcPr>
            <w:tcW w:w="2520" w:type="dxa"/>
          </w:tcPr>
          <w:p w14:paraId="17486690" w14:textId="77777777" w:rsidR="0065763E" w:rsidRPr="00A90299" w:rsidRDefault="0065763E" w:rsidP="00A90299">
            <w:pPr>
              <w:spacing w:after="0" w:line="276" w:lineRule="auto"/>
              <w:jc w:val="both"/>
              <w:rPr>
                <w:rFonts w:cs="Times New Roman"/>
                <w:szCs w:val="24"/>
              </w:rPr>
            </w:pPr>
            <w:r w:rsidRPr="00A90299">
              <w:rPr>
                <w:rFonts w:cs="Times New Roman"/>
                <w:szCs w:val="24"/>
              </w:rPr>
              <w:t>0</w:t>
            </w:r>
          </w:p>
        </w:tc>
        <w:tc>
          <w:tcPr>
            <w:tcW w:w="3150" w:type="dxa"/>
          </w:tcPr>
          <w:p w14:paraId="4F935F9A" w14:textId="77777777" w:rsidR="0065763E" w:rsidRPr="00A90299" w:rsidRDefault="0065763E" w:rsidP="00A90299">
            <w:pPr>
              <w:spacing w:after="0" w:line="276" w:lineRule="auto"/>
              <w:jc w:val="both"/>
              <w:rPr>
                <w:rFonts w:cs="Times New Roman"/>
                <w:szCs w:val="24"/>
              </w:rPr>
            </w:pPr>
            <w:r w:rsidRPr="00A90299">
              <w:rPr>
                <w:rFonts w:cs="Times New Roman"/>
                <w:szCs w:val="24"/>
              </w:rPr>
              <w:t>0%</w:t>
            </w:r>
          </w:p>
        </w:tc>
      </w:tr>
      <w:tr w:rsidR="0065763E" w:rsidRPr="00A90299" w14:paraId="6165D5A0" w14:textId="77777777" w:rsidTr="00A90299">
        <w:trPr>
          <w:trHeight w:val="377"/>
        </w:trPr>
        <w:tc>
          <w:tcPr>
            <w:tcW w:w="2250" w:type="dxa"/>
          </w:tcPr>
          <w:p w14:paraId="78973A26" w14:textId="77777777" w:rsidR="0065763E" w:rsidRPr="00A90299" w:rsidRDefault="0065763E" w:rsidP="00A90299">
            <w:pPr>
              <w:spacing w:after="0" w:line="276" w:lineRule="auto"/>
              <w:jc w:val="both"/>
              <w:rPr>
                <w:rFonts w:cs="Times New Roman"/>
                <w:b/>
                <w:szCs w:val="24"/>
              </w:rPr>
            </w:pPr>
            <w:r w:rsidRPr="00A90299">
              <w:rPr>
                <w:rFonts w:cs="Times New Roman"/>
                <w:b/>
                <w:szCs w:val="24"/>
              </w:rPr>
              <w:t>Total</w:t>
            </w:r>
          </w:p>
        </w:tc>
        <w:tc>
          <w:tcPr>
            <w:tcW w:w="2520" w:type="dxa"/>
          </w:tcPr>
          <w:p w14:paraId="5C9EC31B" w14:textId="77777777" w:rsidR="0065763E" w:rsidRPr="00A90299" w:rsidRDefault="0065763E" w:rsidP="00A90299">
            <w:pPr>
              <w:spacing w:after="0" w:line="276" w:lineRule="auto"/>
              <w:jc w:val="both"/>
              <w:rPr>
                <w:rFonts w:cs="Times New Roman"/>
                <w:b/>
                <w:szCs w:val="24"/>
              </w:rPr>
            </w:pPr>
            <w:r w:rsidRPr="00A90299">
              <w:rPr>
                <w:rFonts w:cs="Times New Roman"/>
                <w:b/>
                <w:szCs w:val="24"/>
              </w:rPr>
              <w:t>100</w:t>
            </w:r>
          </w:p>
        </w:tc>
        <w:tc>
          <w:tcPr>
            <w:tcW w:w="3150" w:type="dxa"/>
          </w:tcPr>
          <w:p w14:paraId="51AFD406" w14:textId="77777777" w:rsidR="0065763E" w:rsidRPr="00A90299" w:rsidRDefault="0065763E" w:rsidP="00A90299">
            <w:pPr>
              <w:spacing w:after="0" w:line="276" w:lineRule="auto"/>
              <w:jc w:val="both"/>
              <w:rPr>
                <w:rFonts w:cs="Times New Roman"/>
                <w:b/>
                <w:szCs w:val="24"/>
              </w:rPr>
            </w:pPr>
            <w:r w:rsidRPr="00A90299">
              <w:rPr>
                <w:rFonts w:cs="Times New Roman"/>
                <w:b/>
                <w:szCs w:val="24"/>
              </w:rPr>
              <w:t>100%</w:t>
            </w:r>
          </w:p>
        </w:tc>
      </w:tr>
    </w:tbl>
    <w:p w14:paraId="1AC14719" w14:textId="1DACACFD" w:rsidR="0065763E" w:rsidRPr="00A90299" w:rsidRDefault="0065763E" w:rsidP="00A90299">
      <w:pPr>
        <w:spacing w:line="276" w:lineRule="auto"/>
        <w:jc w:val="center"/>
        <w:rPr>
          <w:rFonts w:cs="Times New Roman"/>
          <w:szCs w:val="24"/>
        </w:rPr>
      </w:pPr>
      <w:r w:rsidRPr="00A90299">
        <w:rPr>
          <w:rFonts w:cs="Times New Roman"/>
          <w:b/>
          <w:bCs/>
          <w:szCs w:val="24"/>
        </w:rPr>
        <w:t>Source:</w:t>
      </w:r>
      <w:r w:rsidRPr="00A90299">
        <w:rPr>
          <w:rFonts w:cs="Times New Roman"/>
          <w:szCs w:val="24"/>
        </w:rPr>
        <w:t xml:space="preserve"> Research Survey </w:t>
      </w:r>
      <w:r w:rsidR="00F650DB" w:rsidRPr="00A90299">
        <w:rPr>
          <w:rFonts w:cs="Times New Roman"/>
          <w:szCs w:val="24"/>
        </w:rPr>
        <w:t>2025</w:t>
      </w:r>
    </w:p>
    <w:p w14:paraId="03D15A1C" w14:textId="77777777" w:rsidR="0065763E" w:rsidRPr="00A90299" w:rsidRDefault="0065763E" w:rsidP="00A90299">
      <w:pPr>
        <w:spacing w:line="276" w:lineRule="auto"/>
        <w:jc w:val="both"/>
        <w:rPr>
          <w:rFonts w:cs="Times New Roman"/>
          <w:szCs w:val="24"/>
        </w:rPr>
      </w:pPr>
      <w:r w:rsidRPr="00A90299">
        <w:rPr>
          <w:rFonts w:cs="Times New Roman"/>
          <w:b/>
          <w:szCs w:val="24"/>
        </w:rPr>
        <w:lastRenderedPageBreak/>
        <w:t>Analysis</w:t>
      </w:r>
      <w:r w:rsidRPr="00A90299">
        <w:rPr>
          <w:rFonts w:cs="Times New Roman"/>
          <w:szCs w:val="24"/>
        </w:rPr>
        <w:t xml:space="preserve">: From the table presented above, 65 respondents representing 65% of the total sampled population strongly agreed </w:t>
      </w:r>
      <w:proofErr w:type="spellStart"/>
      <w:r w:rsidRPr="00A90299">
        <w:rPr>
          <w:rFonts w:cs="Times New Roman"/>
          <w:szCs w:val="24"/>
        </w:rPr>
        <w:t>thatsocial</w:t>
      </w:r>
      <w:proofErr w:type="spellEnd"/>
      <w:r w:rsidRPr="00A90299">
        <w:rPr>
          <w:rFonts w:cs="Times New Roman"/>
          <w:szCs w:val="24"/>
        </w:rPr>
        <w:t xml:space="preserve"> media platforms have a significant influence on the mental well-being of undergraduate students. 20 respondents (20%) agreed with the statement. 0 respondent (0%) were undecided. 15 respondents (15%) disagreed while no respondent (0%) from the overall sampled population strongly disagreed with the statement. </w:t>
      </w:r>
    </w:p>
    <w:p w14:paraId="117A975A" w14:textId="6CB53D61" w:rsidR="0065763E" w:rsidRPr="00A90299" w:rsidRDefault="0065763E" w:rsidP="00A90299">
      <w:pPr>
        <w:spacing w:after="0" w:line="276" w:lineRule="auto"/>
        <w:jc w:val="center"/>
        <w:rPr>
          <w:rFonts w:cs="Times New Roman"/>
          <w:szCs w:val="24"/>
        </w:rPr>
      </w:pPr>
      <w:r w:rsidRPr="00A90299">
        <w:rPr>
          <w:rFonts w:cs="Times New Roman"/>
          <w:b/>
          <w:szCs w:val="24"/>
        </w:rPr>
        <w:t>Table 11:</w:t>
      </w:r>
      <w:r w:rsidR="0006619B">
        <w:rPr>
          <w:rFonts w:cs="Times New Roman"/>
          <w:b/>
          <w:szCs w:val="24"/>
        </w:rPr>
        <w:t xml:space="preserve"> </w:t>
      </w:r>
      <w:r w:rsidRPr="00A90299">
        <w:rPr>
          <w:rFonts w:cs="Times New Roman"/>
          <w:szCs w:val="24"/>
        </w:rPr>
        <w:t>The amount of time spent on social media is correlated with increased feelings of depression and anxiety.</w:t>
      </w:r>
    </w:p>
    <w:tbl>
      <w:tblPr>
        <w:tblStyle w:val="TableGrid"/>
        <w:tblW w:w="0" w:type="auto"/>
        <w:tblInd w:w="895" w:type="dxa"/>
        <w:tblLook w:val="04A0" w:firstRow="1" w:lastRow="0" w:firstColumn="1" w:lastColumn="0" w:noHBand="0" w:noVBand="1"/>
      </w:tblPr>
      <w:tblGrid>
        <w:gridCol w:w="2204"/>
        <w:gridCol w:w="2464"/>
        <w:gridCol w:w="3067"/>
      </w:tblGrid>
      <w:tr w:rsidR="0065763E" w:rsidRPr="00A90299" w14:paraId="75AA89BE" w14:textId="77777777" w:rsidTr="00A90299">
        <w:tc>
          <w:tcPr>
            <w:tcW w:w="2250" w:type="dxa"/>
          </w:tcPr>
          <w:p w14:paraId="270D0D7F" w14:textId="77777777" w:rsidR="0065763E" w:rsidRPr="00A90299" w:rsidRDefault="0065763E" w:rsidP="00A90299">
            <w:pPr>
              <w:spacing w:after="0" w:line="276" w:lineRule="auto"/>
              <w:jc w:val="both"/>
              <w:rPr>
                <w:rFonts w:cs="Times New Roman"/>
                <w:b/>
                <w:szCs w:val="24"/>
              </w:rPr>
            </w:pPr>
            <w:r w:rsidRPr="00A90299">
              <w:rPr>
                <w:rFonts w:cs="Times New Roman"/>
                <w:b/>
                <w:szCs w:val="24"/>
              </w:rPr>
              <w:t xml:space="preserve">  Variables </w:t>
            </w:r>
          </w:p>
        </w:tc>
        <w:tc>
          <w:tcPr>
            <w:tcW w:w="2520" w:type="dxa"/>
          </w:tcPr>
          <w:p w14:paraId="3ACB84A6" w14:textId="77777777" w:rsidR="0065763E" w:rsidRPr="00A90299" w:rsidRDefault="0065763E" w:rsidP="00A90299">
            <w:pPr>
              <w:spacing w:after="0" w:line="276" w:lineRule="auto"/>
              <w:jc w:val="both"/>
              <w:rPr>
                <w:rFonts w:cs="Times New Roman"/>
                <w:b/>
                <w:szCs w:val="24"/>
              </w:rPr>
            </w:pPr>
            <w:r w:rsidRPr="00A90299">
              <w:rPr>
                <w:rFonts w:cs="Times New Roman"/>
                <w:b/>
                <w:szCs w:val="24"/>
              </w:rPr>
              <w:t xml:space="preserve">     Frequency</w:t>
            </w:r>
          </w:p>
        </w:tc>
        <w:tc>
          <w:tcPr>
            <w:tcW w:w="3150" w:type="dxa"/>
          </w:tcPr>
          <w:p w14:paraId="2CACA108" w14:textId="77777777" w:rsidR="0065763E" w:rsidRPr="00A90299" w:rsidRDefault="0065763E" w:rsidP="00A90299">
            <w:pPr>
              <w:spacing w:after="0" w:line="276" w:lineRule="auto"/>
              <w:jc w:val="both"/>
              <w:rPr>
                <w:rFonts w:cs="Times New Roman"/>
                <w:b/>
                <w:szCs w:val="24"/>
              </w:rPr>
            </w:pPr>
            <w:r w:rsidRPr="00A90299">
              <w:rPr>
                <w:rFonts w:cs="Times New Roman"/>
                <w:b/>
                <w:szCs w:val="24"/>
              </w:rPr>
              <w:t xml:space="preserve">     Percentage (%)</w:t>
            </w:r>
          </w:p>
        </w:tc>
      </w:tr>
      <w:tr w:rsidR="0065763E" w:rsidRPr="00A90299" w14:paraId="29E7706A" w14:textId="77777777" w:rsidTr="00A90299">
        <w:tc>
          <w:tcPr>
            <w:tcW w:w="2250" w:type="dxa"/>
          </w:tcPr>
          <w:p w14:paraId="2A73360F" w14:textId="77777777" w:rsidR="0065763E" w:rsidRPr="00A90299" w:rsidRDefault="0065763E" w:rsidP="00A90299">
            <w:pPr>
              <w:spacing w:after="0" w:line="276" w:lineRule="auto"/>
              <w:jc w:val="both"/>
              <w:rPr>
                <w:rFonts w:cs="Times New Roman"/>
                <w:szCs w:val="24"/>
              </w:rPr>
            </w:pPr>
            <w:r w:rsidRPr="00A90299">
              <w:rPr>
                <w:rFonts w:cs="Times New Roman"/>
                <w:szCs w:val="24"/>
              </w:rPr>
              <w:t>Strongly Agree</w:t>
            </w:r>
          </w:p>
        </w:tc>
        <w:tc>
          <w:tcPr>
            <w:tcW w:w="2520" w:type="dxa"/>
          </w:tcPr>
          <w:p w14:paraId="20EDB6FE" w14:textId="77777777" w:rsidR="0065763E" w:rsidRPr="00A90299" w:rsidRDefault="0065763E" w:rsidP="00A90299">
            <w:pPr>
              <w:spacing w:after="0" w:line="276" w:lineRule="auto"/>
              <w:jc w:val="both"/>
              <w:rPr>
                <w:rFonts w:cs="Times New Roman"/>
                <w:szCs w:val="24"/>
              </w:rPr>
            </w:pPr>
            <w:r w:rsidRPr="00A90299">
              <w:rPr>
                <w:rFonts w:cs="Times New Roman"/>
                <w:szCs w:val="24"/>
              </w:rPr>
              <w:t>0</w:t>
            </w:r>
          </w:p>
        </w:tc>
        <w:tc>
          <w:tcPr>
            <w:tcW w:w="3150" w:type="dxa"/>
          </w:tcPr>
          <w:p w14:paraId="5A91E412" w14:textId="77777777" w:rsidR="0065763E" w:rsidRPr="00A90299" w:rsidRDefault="0065763E" w:rsidP="00A90299">
            <w:pPr>
              <w:spacing w:after="0" w:line="276" w:lineRule="auto"/>
              <w:jc w:val="both"/>
              <w:rPr>
                <w:rFonts w:cs="Times New Roman"/>
                <w:szCs w:val="24"/>
              </w:rPr>
            </w:pPr>
            <w:r w:rsidRPr="00A90299">
              <w:rPr>
                <w:rFonts w:cs="Times New Roman"/>
                <w:szCs w:val="24"/>
              </w:rPr>
              <w:t>0%</w:t>
            </w:r>
          </w:p>
        </w:tc>
      </w:tr>
      <w:tr w:rsidR="0065763E" w:rsidRPr="00A90299" w14:paraId="4D150DDB" w14:textId="77777777" w:rsidTr="00A90299">
        <w:tc>
          <w:tcPr>
            <w:tcW w:w="2250" w:type="dxa"/>
          </w:tcPr>
          <w:p w14:paraId="2ED05F3C" w14:textId="77777777" w:rsidR="0065763E" w:rsidRPr="00A90299" w:rsidRDefault="0065763E" w:rsidP="00A90299">
            <w:pPr>
              <w:spacing w:after="0" w:line="276" w:lineRule="auto"/>
              <w:jc w:val="both"/>
              <w:rPr>
                <w:rFonts w:cs="Times New Roman"/>
                <w:szCs w:val="24"/>
              </w:rPr>
            </w:pPr>
            <w:r w:rsidRPr="00A90299">
              <w:rPr>
                <w:rFonts w:cs="Times New Roman"/>
                <w:szCs w:val="24"/>
              </w:rPr>
              <w:t>Agree</w:t>
            </w:r>
          </w:p>
        </w:tc>
        <w:tc>
          <w:tcPr>
            <w:tcW w:w="2520" w:type="dxa"/>
          </w:tcPr>
          <w:p w14:paraId="0AE25AA4" w14:textId="77777777" w:rsidR="0065763E" w:rsidRPr="00A90299" w:rsidRDefault="0065763E" w:rsidP="00A90299">
            <w:pPr>
              <w:spacing w:after="0" w:line="276" w:lineRule="auto"/>
              <w:jc w:val="both"/>
              <w:rPr>
                <w:rFonts w:cs="Times New Roman"/>
                <w:szCs w:val="24"/>
              </w:rPr>
            </w:pPr>
            <w:r w:rsidRPr="00A90299">
              <w:rPr>
                <w:rFonts w:cs="Times New Roman"/>
                <w:szCs w:val="24"/>
              </w:rPr>
              <w:t>20</w:t>
            </w:r>
          </w:p>
        </w:tc>
        <w:tc>
          <w:tcPr>
            <w:tcW w:w="3150" w:type="dxa"/>
          </w:tcPr>
          <w:p w14:paraId="28BBF0E3" w14:textId="77777777" w:rsidR="0065763E" w:rsidRPr="00A90299" w:rsidRDefault="0065763E" w:rsidP="00A90299">
            <w:pPr>
              <w:spacing w:after="0" w:line="276" w:lineRule="auto"/>
              <w:jc w:val="both"/>
              <w:rPr>
                <w:rFonts w:cs="Times New Roman"/>
                <w:szCs w:val="24"/>
              </w:rPr>
            </w:pPr>
            <w:r w:rsidRPr="00A90299">
              <w:rPr>
                <w:rFonts w:cs="Times New Roman"/>
                <w:szCs w:val="24"/>
              </w:rPr>
              <w:t>20%</w:t>
            </w:r>
          </w:p>
        </w:tc>
      </w:tr>
      <w:tr w:rsidR="0065763E" w:rsidRPr="00A90299" w14:paraId="2041522A" w14:textId="77777777" w:rsidTr="00A90299">
        <w:tc>
          <w:tcPr>
            <w:tcW w:w="2250" w:type="dxa"/>
          </w:tcPr>
          <w:p w14:paraId="3BC158C9" w14:textId="77777777" w:rsidR="0065763E" w:rsidRPr="00A90299" w:rsidRDefault="0065763E" w:rsidP="00A90299">
            <w:pPr>
              <w:spacing w:after="0" w:line="276" w:lineRule="auto"/>
              <w:jc w:val="both"/>
              <w:rPr>
                <w:rFonts w:cs="Times New Roman"/>
                <w:szCs w:val="24"/>
              </w:rPr>
            </w:pPr>
            <w:r w:rsidRPr="00A90299">
              <w:rPr>
                <w:rFonts w:cs="Times New Roman"/>
                <w:szCs w:val="24"/>
              </w:rPr>
              <w:t xml:space="preserve">Undecided </w:t>
            </w:r>
          </w:p>
        </w:tc>
        <w:tc>
          <w:tcPr>
            <w:tcW w:w="2520" w:type="dxa"/>
          </w:tcPr>
          <w:p w14:paraId="0377E2C7" w14:textId="77777777" w:rsidR="0065763E" w:rsidRPr="00A90299" w:rsidRDefault="0065763E" w:rsidP="00A90299">
            <w:pPr>
              <w:spacing w:after="0" w:line="276" w:lineRule="auto"/>
              <w:jc w:val="both"/>
              <w:rPr>
                <w:rFonts w:cs="Times New Roman"/>
                <w:szCs w:val="24"/>
              </w:rPr>
            </w:pPr>
            <w:r w:rsidRPr="00A90299">
              <w:rPr>
                <w:rFonts w:cs="Times New Roman"/>
                <w:szCs w:val="24"/>
              </w:rPr>
              <w:t>15</w:t>
            </w:r>
          </w:p>
        </w:tc>
        <w:tc>
          <w:tcPr>
            <w:tcW w:w="3150" w:type="dxa"/>
          </w:tcPr>
          <w:p w14:paraId="294391E9" w14:textId="77777777" w:rsidR="0065763E" w:rsidRPr="00A90299" w:rsidRDefault="0065763E" w:rsidP="00A90299">
            <w:pPr>
              <w:spacing w:after="0" w:line="276" w:lineRule="auto"/>
              <w:jc w:val="both"/>
              <w:rPr>
                <w:rFonts w:cs="Times New Roman"/>
                <w:szCs w:val="24"/>
              </w:rPr>
            </w:pPr>
            <w:r w:rsidRPr="00A90299">
              <w:rPr>
                <w:rFonts w:cs="Times New Roman"/>
                <w:szCs w:val="24"/>
              </w:rPr>
              <w:t>15%</w:t>
            </w:r>
          </w:p>
        </w:tc>
      </w:tr>
      <w:tr w:rsidR="0065763E" w:rsidRPr="00A90299" w14:paraId="054B30B3" w14:textId="77777777" w:rsidTr="00A90299">
        <w:tc>
          <w:tcPr>
            <w:tcW w:w="2250" w:type="dxa"/>
          </w:tcPr>
          <w:p w14:paraId="04F9E9C8" w14:textId="77777777" w:rsidR="0065763E" w:rsidRPr="00A90299" w:rsidRDefault="0065763E" w:rsidP="00A90299">
            <w:pPr>
              <w:spacing w:after="0" w:line="276" w:lineRule="auto"/>
              <w:jc w:val="both"/>
              <w:rPr>
                <w:rFonts w:cs="Times New Roman"/>
                <w:szCs w:val="24"/>
              </w:rPr>
            </w:pPr>
            <w:r w:rsidRPr="00A90299">
              <w:rPr>
                <w:rFonts w:cs="Times New Roman"/>
                <w:szCs w:val="24"/>
              </w:rPr>
              <w:t>Disagree</w:t>
            </w:r>
          </w:p>
        </w:tc>
        <w:tc>
          <w:tcPr>
            <w:tcW w:w="2520" w:type="dxa"/>
          </w:tcPr>
          <w:p w14:paraId="028A4CF1" w14:textId="77777777" w:rsidR="0065763E" w:rsidRPr="00A90299" w:rsidRDefault="0065763E" w:rsidP="00A90299">
            <w:pPr>
              <w:spacing w:after="0" w:line="276" w:lineRule="auto"/>
              <w:jc w:val="both"/>
              <w:rPr>
                <w:rFonts w:cs="Times New Roman"/>
                <w:szCs w:val="24"/>
              </w:rPr>
            </w:pPr>
            <w:r w:rsidRPr="00A90299">
              <w:rPr>
                <w:rFonts w:cs="Times New Roman"/>
                <w:szCs w:val="24"/>
              </w:rPr>
              <w:t>75</w:t>
            </w:r>
          </w:p>
        </w:tc>
        <w:tc>
          <w:tcPr>
            <w:tcW w:w="3150" w:type="dxa"/>
          </w:tcPr>
          <w:p w14:paraId="0EB65E45" w14:textId="77777777" w:rsidR="0065763E" w:rsidRPr="00A90299" w:rsidRDefault="0065763E" w:rsidP="00A90299">
            <w:pPr>
              <w:spacing w:after="0" w:line="276" w:lineRule="auto"/>
              <w:jc w:val="both"/>
              <w:rPr>
                <w:rFonts w:cs="Times New Roman"/>
                <w:szCs w:val="24"/>
              </w:rPr>
            </w:pPr>
            <w:r w:rsidRPr="00A90299">
              <w:rPr>
                <w:rFonts w:cs="Times New Roman"/>
                <w:szCs w:val="24"/>
              </w:rPr>
              <w:t>75%</w:t>
            </w:r>
          </w:p>
        </w:tc>
      </w:tr>
      <w:tr w:rsidR="0065763E" w:rsidRPr="00A90299" w14:paraId="13E4BA2B" w14:textId="77777777" w:rsidTr="00A90299">
        <w:tc>
          <w:tcPr>
            <w:tcW w:w="2250" w:type="dxa"/>
          </w:tcPr>
          <w:p w14:paraId="3097ECEA" w14:textId="77777777" w:rsidR="0065763E" w:rsidRPr="00A90299" w:rsidRDefault="0065763E" w:rsidP="00A90299">
            <w:pPr>
              <w:spacing w:after="0" w:line="276" w:lineRule="auto"/>
              <w:jc w:val="both"/>
              <w:rPr>
                <w:rFonts w:cs="Times New Roman"/>
                <w:szCs w:val="24"/>
              </w:rPr>
            </w:pPr>
            <w:r w:rsidRPr="00A90299">
              <w:rPr>
                <w:rFonts w:cs="Times New Roman"/>
                <w:szCs w:val="24"/>
              </w:rPr>
              <w:t>Strongly Disagree</w:t>
            </w:r>
          </w:p>
        </w:tc>
        <w:tc>
          <w:tcPr>
            <w:tcW w:w="2520" w:type="dxa"/>
          </w:tcPr>
          <w:p w14:paraId="4F689517" w14:textId="77777777" w:rsidR="0065763E" w:rsidRPr="00A90299" w:rsidRDefault="0065763E" w:rsidP="00A90299">
            <w:pPr>
              <w:spacing w:after="0" w:line="276" w:lineRule="auto"/>
              <w:jc w:val="both"/>
              <w:rPr>
                <w:rFonts w:cs="Times New Roman"/>
                <w:szCs w:val="24"/>
              </w:rPr>
            </w:pPr>
            <w:r w:rsidRPr="00A90299">
              <w:rPr>
                <w:rFonts w:cs="Times New Roman"/>
                <w:szCs w:val="24"/>
              </w:rPr>
              <w:t>0</w:t>
            </w:r>
          </w:p>
        </w:tc>
        <w:tc>
          <w:tcPr>
            <w:tcW w:w="3150" w:type="dxa"/>
          </w:tcPr>
          <w:p w14:paraId="7A2C6327" w14:textId="77777777" w:rsidR="0065763E" w:rsidRPr="00A90299" w:rsidRDefault="0065763E" w:rsidP="00A90299">
            <w:pPr>
              <w:spacing w:after="0" w:line="276" w:lineRule="auto"/>
              <w:jc w:val="both"/>
              <w:rPr>
                <w:rFonts w:cs="Times New Roman"/>
                <w:szCs w:val="24"/>
              </w:rPr>
            </w:pPr>
            <w:r w:rsidRPr="00A90299">
              <w:rPr>
                <w:rFonts w:cs="Times New Roman"/>
                <w:szCs w:val="24"/>
              </w:rPr>
              <w:t>0%</w:t>
            </w:r>
          </w:p>
        </w:tc>
      </w:tr>
      <w:tr w:rsidR="0065763E" w:rsidRPr="00A90299" w14:paraId="1D22BED5" w14:textId="77777777" w:rsidTr="00A90299">
        <w:trPr>
          <w:trHeight w:val="377"/>
        </w:trPr>
        <w:tc>
          <w:tcPr>
            <w:tcW w:w="2250" w:type="dxa"/>
          </w:tcPr>
          <w:p w14:paraId="48C6C5C8" w14:textId="77777777" w:rsidR="0065763E" w:rsidRPr="00A90299" w:rsidRDefault="0065763E" w:rsidP="00A90299">
            <w:pPr>
              <w:spacing w:after="0" w:line="276" w:lineRule="auto"/>
              <w:jc w:val="both"/>
              <w:rPr>
                <w:rFonts w:cs="Times New Roman"/>
                <w:b/>
                <w:szCs w:val="24"/>
              </w:rPr>
            </w:pPr>
            <w:r w:rsidRPr="00A90299">
              <w:rPr>
                <w:rFonts w:cs="Times New Roman"/>
                <w:b/>
                <w:szCs w:val="24"/>
              </w:rPr>
              <w:t>Total</w:t>
            </w:r>
          </w:p>
        </w:tc>
        <w:tc>
          <w:tcPr>
            <w:tcW w:w="2520" w:type="dxa"/>
          </w:tcPr>
          <w:p w14:paraId="0C9E7269" w14:textId="77777777" w:rsidR="0065763E" w:rsidRPr="00A90299" w:rsidRDefault="0065763E" w:rsidP="00A90299">
            <w:pPr>
              <w:spacing w:after="0" w:line="276" w:lineRule="auto"/>
              <w:jc w:val="both"/>
              <w:rPr>
                <w:rFonts w:cs="Times New Roman"/>
                <w:b/>
                <w:szCs w:val="24"/>
              </w:rPr>
            </w:pPr>
            <w:r w:rsidRPr="00A90299">
              <w:rPr>
                <w:rFonts w:cs="Times New Roman"/>
                <w:b/>
                <w:szCs w:val="24"/>
              </w:rPr>
              <w:t>100</w:t>
            </w:r>
          </w:p>
        </w:tc>
        <w:tc>
          <w:tcPr>
            <w:tcW w:w="3150" w:type="dxa"/>
          </w:tcPr>
          <w:p w14:paraId="3597D713" w14:textId="77777777" w:rsidR="0065763E" w:rsidRPr="00A90299" w:rsidRDefault="0065763E" w:rsidP="00A90299">
            <w:pPr>
              <w:spacing w:after="0" w:line="276" w:lineRule="auto"/>
              <w:jc w:val="both"/>
              <w:rPr>
                <w:rFonts w:cs="Times New Roman"/>
                <w:b/>
                <w:szCs w:val="24"/>
              </w:rPr>
            </w:pPr>
            <w:r w:rsidRPr="00A90299">
              <w:rPr>
                <w:rFonts w:cs="Times New Roman"/>
                <w:b/>
                <w:szCs w:val="24"/>
              </w:rPr>
              <w:t>100%</w:t>
            </w:r>
          </w:p>
        </w:tc>
      </w:tr>
    </w:tbl>
    <w:p w14:paraId="58FFBD6E" w14:textId="1D5E457D" w:rsidR="0065763E" w:rsidRPr="00A90299" w:rsidRDefault="0065763E" w:rsidP="00A90299">
      <w:pPr>
        <w:spacing w:line="276" w:lineRule="auto"/>
        <w:jc w:val="center"/>
        <w:rPr>
          <w:rFonts w:cs="Times New Roman"/>
          <w:szCs w:val="24"/>
        </w:rPr>
      </w:pPr>
      <w:r w:rsidRPr="00A90299">
        <w:rPr>
          <w:rFonts w:cs="Times New Roman"/>
          <w:b/>
          <w:bCs/>
          <w:szCs w:val="24"/>
        </w:rPr>
        <w:t>Source:</w:t>
      </w:r>
      <w:r w:rsidRPr="00A90299">
        <w:rPr>
          <w:rFonts w:cs="Times New Roman"/>
          <w:szCs w:val="24"/>
        </w:rPr>
        <w:t xml:space="preserve"> Research Survey </w:t>
      </w:r>
      <w:r w:rsidR="00F650DB" w:rsidRPr="00A90299">
        <w:rPr>
          <w:rFonts w:cs="Times New Roman"/>
          <w:szCs w:val="24"/>
        </w:rPr>
        <w:t>2025</w:t>
      </w:r>
    </w:p>
    <w:p w14:paraId="66130CCF" w14:textId="77777777" w:rsidR="0065763E" w:rsidRPr="00A90299" w:rsidRDefault="0065763E" w:rsidP="00A90299">
      <w:pPr>
        <w:spacing w:line="276" w:lineRule="auto"/>
        <w:jc w:val="both"/>
        <w:rPr>
          <w:rFonts w:cs="Times New Roman"/>
          <w:szCs w:val="24"/>
        </w:rPr>
      </w:pPr>
      <w:r w:rsidRPr="00A90299">
        <w:rPr>
          <w:rFonts w:cs="Times New Roman"/>
          <w:b/>
          <w:szCs w:val="24"/>
        </w:rPr>
        <w:t xml:space="preserve">Analysis: </w:t>
      </w:r>
      <w:r w:rsidRPr="00A90299">
        <w:rPr>
          <w:rFonts w:cs="Times New Roman"/>
          <w:szCs w:val="24"/>
        </w:rPr>
        <w:t>From the table presented above, 0 respondent representing 0% of the total sampled population strongly agreed with the statement in table 11, 20 respondents (20%) agreed, 15(15%) chose undecided. 75 respondents (75%) disagreed while no respondents (0%) of the overall sampled population strongly disagreed with the assertion. This table entails that, respondents do not feel depressed or anxious due to the amount of time spent on social media</w:t>
      </w:r>
    </w:p>
    <w:p w14:paraId="03DF57F7" w14:textId="77777777" w:rsidR="0065763E" w:rsidRPr="00A90299" w:rsidRDefault="0065763E" w:rsidP="00A90299">
      <w:pPr>
        <w:spacing w:after="0" w:line="276" w:lineRule="auto"/>
        <w:jc w:val="center"/>
        <w:rPr>
          <w:rFonts w:cs="Times New Roman"/>
          <w:szCs w:val="24"/>
        </w:rPr>
      </w:pPr>
      <w:r w:rsidRPr="00A90299">
        <w:rPr>
          <w:rFonts w:cs="Times New Roman"/>
          <w:b/>
          <w:szCs w:val="24"/>
        </w:rPr>
        <w:t>Table 12:</w:t>
      </w:r>
      <w:r w:rsidRPr="00A90299">
        <w:rPr>
          <w:rFonts w:cs="Times New Roman"/>
          <w:szCs w:val="24"/>
        </w:rPr>
        <w:t xml:space="preserve"> Exposure to media content related to suicide or self-harm can contribute to negative emotions and distress among undergraduate students.</w:t>
      </w:r>
    </w:p>
    <w:tbl>
      <w:tblPr>
        <w:tblStyle w:val="TableGrid"/>
        <w:tblW w:w="0" w:type="auto"/>
        <w:tblInd w:w="895" w:type="dxa"/>
        <w:tblLook w:val="04A0" w:firstRow="1" w:lastRow="0" w:firstColumn="1" w:lastColumn="0" w:noHBand="0" w:noVBand="1"/>
      </w:tblPr>
      <w:tblGrid>
        <w:gridCol w:w="2204"/>
        <w:gridCol w:w="2464"/>
        <w:gridCol w:w="3067"/>
      </w:tblGrid>
      <w:tr w:rsidR="0065763E" w:rsidRPr="00A90299" w14:paraId="6F19444B" w14:textId="77777777" w:rsidTr="00A90299">
        <w:tc>
          <w:tcPr>
            <w:tcW w:w="2250" w:type="dxa"/>
          </w:tcPr>
          <w:p w14:paraId="2A3E4E63" w14:textId="77777777" w:rsidR="0065763E" w:rsidRPr="00A90299" w:rsidRDefault="0065763E" w:rsidP="00A90299">
            <w:pPr>
              <w:spacing w:after="0" w:line="276" w:lineRule="auto"/>
              <w:jc w:val="both"/>
              <w:rPr>
                <w:rFonts w:cs="Times New Roman"/>
                <w:b/>
                <w:szCs w:val="24"/>
              </w:rPr>
            </w:pPr>
            <w:r w:rsidRPr="00A90299">
              <w:rPr>
                <w:rFonts w:cs="Times New Roman"/>
                <w:b/>
                <w:szCs w:val="24"/>
              </w:rPr>
              <w:t xml:space="preserve">  Variables </w:t>
            </w:r>
          </w:p>
        </w:tc>
        <w:tc>
          <w:tcPr>
            <w:tcW w:w="2520" w:type="dxa"/>
          </w:tcPr>
          <w:p w14:paraId="3351F386" w14:textId="77777777" w:rsidR="0065763E" w:rsidRPr="00A90299" w:rsidRDefault="0065763E" w:rsidP="00A90299">
            <w:pPr>
              <w:spacing w:after="0" w:line="276" w:lineRule="auto"/>
              <w:jc w:val="both"/>
              <w:rPr>
                <w:rFonts w:cs="Times New Roman"/>
                <w:b/>
                <w:szCs w:val="24"/>
              </w:rPr>
            </w:pPr>
            <w:r w:rsidRPr="00A90299">
              <w:rPr>
                <w:rFonts w:cs="Times New Roman"/>
                <w:b/>
                <w:szCs w:val="24"/>
              </w:rPr>
              <w:t xml:space="preserve">     Frequency</w:t>
            </w:r>
          </w:p>
        </w:tc>
        <w:tc>
          <w:tcPr>
            <w:tcW w:w="3150" w:type="dxa"/>
          </w:tcPr>
          <w:p w14:paraId="69F82110" w14:textId="77777777" w:rsidR="0065763E" w:rsidRPr="00A90299" w:rsidRDefault="0065763E" w:rsidP="00A90299">
            <w:pPr>
              <w:spacing w:after="0" w:line="276" w:lineRule="auto"/>
              <w:jc w:val="both"/>
              <w:rPr>
                <w:rFonts w:cs="Times New Roman"/>
                <w:b/>
                <w:szCs w:val="24"/>
              </w:rPr>
            </w:pPr>
            <w:r w:rsidRPr="00A90299">
              <w:rPr>
                <w:rFonts w:cs="Times New Roman"/>
                <w:b/>
                <w:szCs w:val="24"/>
              </w:rPr>
              <w:t xml:space="preserve">     Percentage (%)</w:t>
            </w:r>
          </w:p>
        </w:tc>
      </w:tr>
      <w:tr w:rsidR="0065763E" w:rsidRPr="00A90299" w14:paraId="2FCBD3AD" w14:textId="77777777" w:rsidTr="00A90299">
        <w:tc>
          <w:tcPr>
            <w:tcW w:w="2250" w:type="dxa"/>
          </w:tcPr>
          <w:p w14:paraId="375DD726" w14:textId="77777777" w:rsidR="0065763E" w:rsidRPr="00A90299" w:rsidRDefault="0065763E" w:rsidP="00A90299">
            <w:pPr>
              <w:spacing w:after="0" w:line="276" w:lineRule="auto"/>
              <w:jc w:val="both"/>
              <w:rPr>
                <w:rFonts w:cs="Times New Roman"/>
                <w:szCs w:val="24"/>
              </w:rPr>
            </w:pPr>
            <w:r w:rsidRPr="00A90299">
              <w:rPr>
                <w:rFonts w:cs="Times New Roman"/>
                <w:szCs w:val="24"/>
              </w:rPr>
              <w:t>Strongly Agree</w:t>
            </w:r>
          </w:p>
        </w:tc>
        <w:tc>
          <w:tcPr>
            <w:tcW w:w="2520" w:type="dxa"/>
          </w:tcPr>
          <w:p w14:paraId="2613A7D8" w14:textId="77777777" w:rsidR="0065763E" w:rsidRPr="00A90299" w:rsidRDefault="0065763E" w:rsidP="00A90299">
            <w:pPr>
              <w:spacing w:after="0" w:line="276" w:lineRule="auto"/>
              <w:jc w:val="both"/>
              <w:rPr>
                <w:rFonts w:cs="Times New Roman"/>
                <w:szCs w:val="24"/>
              </w:rPr>
            </w:pPr>
            <w:r w:rsidRPr="00A90299">
              <w:rPr>
                <w:rFonts w:cs="Times New Roman"/>
                <w:szCs w:val="24"/>
              </w:rPr>
              <w:t>5</w:t>
            </w:r>
          </w:p>
        </w:tc>
        <w:tc>
          <w:tcPr>
            <w:tcW w:w="3150" w:type="dxa"/>
          </w:tcPr>
          <w:p w14:paraId="5B1AD78B" w14:textId="77777777" w:rsidR="0065763E" w:rsidRPr="00A90299" w:rsidRDefault="0065763E" w:rsidP="00A90299">
            <w:pPr>
              <w:spacing w:after="0" w:line="276" w:lineRule="auto"/>
              <w:jc w:val="both"/>
              <w:rPr>
                <w:rFonts w:cs="Times New Roman"/>
                <w:szCs w:val="24"/>
              </w:rPr>
            </w:pPr>
            <w:r w:rsidRPr="00A90299">
              <w:rPr>
                <w:rFonts w:cs="Times New Roman"/>
                <w:szCs w:val="24"/>
              </w:rPr>
              <w:t>5%</w:t>
            </w:r>
          </w:p>
        </w:tc>
      </w:tr>
      <w:tr w:rsidR="0065763E" w:rsidRPr="00A90299" w14:paraId="1C2960D5" w14:textId="77777777" w:rsidTr="00A90299">
        <w:tc>
          <w:tcPr>
            <w:tcW w:w="2250" w:type="dxa"/>
          </w:tcPr>
          <w:p w14:paraId="39846811" w14:textId="77777777" w:rsidR="0065763E" w:rsidRPr="00A90299" w:rsidRDefault="0065763E" w:rsidP="00A90299">
            <w:pPr>
              <w:spacing w:after="0" w:line="276" w:lineRule="auto"/>
              <w:jc w:val="both"/>
              <w:rPr>
                <w:rFonts w:cs="Times New Roman"/>
                <w:szCs w:val="24"/>
              </w:rPr>
            </w:pPr>
            <w:r w:rsidRPr="00A90299">
              <w:rPr>
                <w:rFonts w:cs="Times New Roman"/>
                <w:szCs w:val="24"/>
              </w:rPr>
              <w:t>Agree</w:t>
            </w:r>
          </w:p>
        </w:tc>
        <w:tc>
          <w:tcPr>
            <w:tcW w:w="2520" w:type="dxa"/>
          </w:tcPr>
          <w:p w14:paraId="27993450" w14:textId="77777777" w:rsidR="0065763E" w:rsidRPr="00A90299" w:rsidRDefault="0065763E" w:rsidP="00A90299">
            <w:pPr>
              <w:spacing w:after="0" w:line="276" w:lineRule="auto"/>
              <w:jc w:val="both"/>
              <w:rPr>
                <w:rFonts w:cs="Times New Roman"/>
                <w:szCs w:val="24"/>
              </w:rPr>
            </w:pPr>
            <w:r w:rsidRPr="00A90299">
              <w:rPr>
                <w:rFonts w:cs="Times New Roman"/>
                <w:szCs w:val="24"/>
              </w:rPr>
              <w:t>15</w:t>
            </w:r>
          </w:p>
        </w:tc>
        <w:tc>
          <w:tcPr>
            <w:tcW w:w="3150" w:type="dxa"/>
          </w:tcPr>
          <w:p w14:paraId="3B789643" w14:textId="77777777" w:rsidR="0065763E" w:rsidRPr="00A90299" w:rsidRDefault="0065763E" w:rsidP="00A90299">
            <w:pPr>
              <w:spacing w:after="0" w:line="276" w:lineRule="auto"/>
              <w:jc w:val="both"/>
              <w:rPr>
                <w:rFonts w:cs="Times New Roman"/>
                <w:szCs w:val="24"/>
              </w:rPr>
            </w:pPr>
            <w:r w:rsidRPr="00A90299">
              <w:rPr>
                <w:rFonts w:cs="Times New Roman"/>
                <w:szCs w:val="24"/>
              </w:rPr>
              <w:t>15%</w:t>
            </w:r>
          </w:p>
        </w:tc>
      </w:tr>
      <w:tr w:rsidR="0065763E" w:rsidRPr="00A90299" w14:paraId="7A11B37A" w14:textId="77777777" w:rsidTr="00A90299">
        <w:tc>
          <w:tcPr>
            <w:tcW w:w="2250" w:type="dxa"/>
          </w:tcPr>
          <w:p w14:paraId="7A7492B5" w14:textId="77777777" w:rsidR="0065763E" w:rsidRPr="00A90299" w:rsidRDefault="0065763E" w:rsidP="00A90299">
            <w:pPr>
              <w:spacing w:after="0" w:line="276" w:lineRule="auto"/>
              <w:jc w:val="both"/>
              <w:rPr>
                <w:rFonts w:cs="Times New Roman"/>
                <w:szCs w:val="24"/>
              </w:rPr>
            </w:pPr>
            <w:r w:rsidRPr="00A90299">
              <w:rPr>
                <w:rFonts w:cs="Times New Roman"/>
                <w:szCs w:val="24"/>
              </w:rPr>
              <w:t xml:space="preserve">Undecided </w:t>
            </w:r>
          </w:p>
        </w:tc>
        <w:tc>
          <w:tcPr>
            <w:tcW w:w="2520" w:type="dxa"/>
          </w:tcPr>
          <w:p w14:paraId="652D26F5" w14:textId="77777777" w:rsidR="0065763E" w:rsidRPr="00A90299" w:rsidRDefault="0065763E" w:rsidP="00A90299">
            <w:pPr>
              <w:spacing w:after="0" w:line="276" w:lineRule="auto"/>
              <w:jc w:val="both"/>
              <w:rPr>
                <w:rFonts w:cs="Times New Roman"/>
                <w:szCs w:val="24"/>
              </w:rPr>
            </w:pPr>
            <w:r w:rsidRPr="00A90299">
              <w:rPr>
                <w:rFonts w:cs="Times New Roman"/>
                <w:szCs w:val="24"/>
              </w:rPr>
              <w:t>0</w:t>
            </w:r>
          </w:p>
        </w:tc>
        <w:tc>
          <w:tcPr>
            <w:tcW w:w="3150" w:type="dxa"/>
          </w:tcPr>
          <w:p w14:paraId="103C72ED" w14:textId="77777777" w:rsidR="0065763E" w:rsidRPr="00A90299" w:rsidRDefault="0065763E" w:rsidP="00A90299">
            <w:pPr>
              <w:spacing w:after="0" w:line="276" w:lineRule="auto"/>
              <w:jc w:val="both"/>
              <w:rPr>
                <w:rFonts w:cs="Times New Roman"/>
                <w:szCs w:val="24"/>
              </w:rPr>
            </w:pPr>
            <w:r w:rsidRPr="00A90299">
              <w:rPr>
                <w:rFonts w:cs="Times New Roman"/>
                <w:szCs w:val="24"/>
              </w:rPr>
              <w:t>0%</w:t>
            </w:r>
          </w:p>
        </w:tc>
      </w:tr>
      <w:tr w:rsidR="0065763E" w:rsidRPr="00A90299" w14:paraId="430AD7CA" w14:textId="77777777" w:rsidTr="00A90299">
        <w:tc>
          <w:tcPr>
            <w:tcW w:w="2250" w:type="dxa"/>
          </w:tcPr>
          <w:p w14:paraId="141F572B" w14:textId="77777777" w:rsidR="0065763E" w:rsidRPr="00A90299" w:rsidRDefault="0065763E" w:rsidP="00A90299">
            <w:pPr>
              <w:spacing w:after="0" w:line="276" w:lineRule="auto"/>
              <w:jc w:val="both"/>
              <w:rPr>
                <w:rFonts w:cs="Times New Roman"/>
                <w:szCs w:val="24"/>
              </w:rPr>
            </w:pPr>
            <w:r w:rsidRPr="00A90299">
              <w:rPr>
                <w:rFonts w:cs="Times New Roman"/>
                <w:szCs w:val="24"/>
              </w:rPr>
              <w:t>Disagree</w:t>
            </w:r>
          </w:p>
        </w:tc>
        <w:tc>
          <w:tcPr>
            <w:tcW w:w="2520" w:type="dxa"/>
          </w:tcPr>
          <w:p w14:paraId="115FCC3D" w14:textId="77777777" w:rsidR="0065763E" w:rsidRPr="00A90299" w:rsidRDefault="0065763E" w:rsidP="00A90299">
            <w:pPr>
              <w:spacing w:after="0" w:line="276" w:lineRule="auto"/>
              <w:jc w:val="both"/>
              <w:rPr>
                <w:rFonts w:cs="Times New Roman"/>
                <w:szCs w:val="24"/>
              </w:rPr>
            </w:pPr>
            <w:r w:rsidRPr="00A90299">
              <w:rPr>
                <w:rFonts w:cs="Times New Roman"/>
                <w:szCs w:val="24"/>
              </w:rPr>
              <w:t>55</w:t>
            </w:r>
          </w:p>
        </w:tc>
        <w:tc>
          <w:tcPr>
            <w:tcW w:w="3150" w:type="dxa"/>
          </w:tcPr>
          <w:p w14:paraId="232AFBCE" w14:textId="77777777" w:rsidR="0065763E" w:rsidRPr="00A90299" w:rsidRDefault="0065763E" w:rsidP="00A90299">
            <w:pPr>
              <w:spacing w:after="0" w:line="276" w:lineRule="auto"/>
              <w:jc w:val="both"/>
              <w:rPr>
                <w:rFonts w:cs="Times New Roman"/>
                <w:szCs w:val="24"/>
              </w:rPr>
            </w:pPr>
            <w:r w:rsidRPr="00A90299">
              <w:rPr>
                <w:rFonts w:cs="Times New Roman"/>
                <w:szCs w:val="24"/>
              </w:rPr>
              <w:t>55%</w:t>
            </w:r>
          </w:p>
        </w:tc>
      </w:tr>
      <w:tr w:rsidR="0065763E" w:rsidRPr="00A90299" w14:paraId="465FB3B5" w14:textId="77777777" w:rsidTr="00A90299">
        <w:tc>
          <w:tcPr>
            <w:tcW w:w="2250" w:type="dxa"/>
          </w:tcPr>
          <w:p w14:paraId="120544F1" w14:textId="77777777" w:rsidR="0065763E" w:rsidRPr="00A90299" w:rsidRDefault="0065763E" w:rsidP="00A90299">
            <w:pPr>
              <w:spacing w:after="0" w:line="276" w:lineRule="auto"/>
              <w:jc w:val="both"/>
              <w:rPr>
                <w:rFonts w:cs="Times New Roman"/>
                <w:szCs w:val="24"/>
              </w:rPr>
            </w:pPr>
            <w:r w:rsidRPr="00A90299">
              <w:rPr>
                <w:rFonts w:cs="Times New Roman"/>
                <w:szCs w:val="24"/>
              </w:rPr>
              <w:t>Strongly Disagree</w:t>
            </w:r>
          </w:p>
        </w:tc>
        <w:tc>
          <w:tcPr>
            <w:tcW w:w="2520" w:type="dxa"/>
          </w:tcPr>
          <w:p w14:paraId="6F327BE2" w14:textId="77777777" w:rsidR="0065763E" w:rsidRPr="00A90299" w:rsidRDefault="0065763E" w:rsidP="00A90299">
            <w:pPr>
              <w:spacing w:after="0" w:line="276" w:lineRule="auto"/>
              <w:jc w:val="both"/>
              <w:rPr>
                <w:rFonts w:cs="Times New Roman"/>
                <w:szCs w:val="24"/>
              </w:rPr>
            </w:pPr>
            <w:r w:rsidRPr="00A90299">
              <w:rPr>
                <w:rFonts w:cs="Times New Roman"/>
                <w:szCs w:val="24"/>
              </w:rPr>
              <w:t>35</w:t>
            </w:r>
          </w:p>
        </w:tc>
        <w:tc>
          <w:tcPr>
            <w:tcW w:w="3150" w:type="dxa"/>
          </w:tcPr>
          <w:p w14:paraId="7EC77EFD" w14:textId="77777777" w:rsidR="0065763E" w:rsidRPr="00A90299" w:rsidRDefault="0065763E" w:rsidP="00A90299">
            <w:pPr>
              <w:spacing w:after="0" w:line="276" w:lineRule="auto"/>
              <w:jc w:val="both"/>
              <w:rPr>
                <w:rFonts w:cs="Times New Roman"/>
                <w:szCs w:val="24"/>
              </w:rPr>
            </w:pPr>
            <w:r w:rsidRPr="00A90299">
              <w:rPr>
                <w:rFonts w:cs="Times New Roman"/>
                <w:szCs w:val="24"/>
              </w:rPr>
              <w:t>35%</w:t>
            </w:r>
          </w:p>
        </w:tc>
      </w:tr>
      <w:tr w:rsidR="0065763E" w:rsidRPr="00A90299" w14:paraId="1FE3734A" w14:textId="77777777" w:rsidTr="00A90299">
        <w:trPr>
          <w:trHeight w:val="377"/>
        </w:trPr>
        <w:tc>
          <w:tcPr>
            <w:tcW w:w="2250" w:type="dxa"/>
          </w:tcPr>
          <w:p w14:paraId="607E1413" w14:textId="77777777" w:rsidR="0065763E" w:rsidRPr="00A90299" w:rsidRDefault="0065763E" w:rsidP="00A90299">
            <w:pPr>
              <w:spacing w:after="0" w:line="276" w:lineRule="auto"/>
              <w:jc w:val="both"/>
              <w:rPr>
                <w:rFonts w:cs="Times New Roman"/>
                <w:b/>
                <w:szCs w:val="24"/>
              </w:rPr>
            </w:pPr>
            <w:r w:rsidRPr="00A90299">
              <w:rPr>
                <w:rFonts w:cs="Times New Roman"/>
                <w:b/>
                <w:szCs w:val="24"/>
              </w:rPr>
              <w:t>Total</w:t>
            </w:r>
          </w:p>
        </w:tc>
        <w:tc>
          <w:tcPr>
            <w:tcW w:w="2520" w:type="dxa"/>
          </w:tcPr>
          <w:p w14:paraId="5FD4F744" w14:textId="77777777" w:rsidR="0065763E" w:rsidRPr="00A90299" w:rsidRDefault="0065763E" w:rsidP="00A90299">
            <w:pPr>
              <w:spacing w:after="0" w:line="276" w:lineRule="auto"/>
              <w:jc w:val="both"/>
              <w:rPr>
                <w:rFonts w:cs="Times New Roman"/>
                <w:b/>
                <w:szCs w:val="24"/>
              </w:rPr>
            </w:pPr>
            <w:r w:rsidRPr="00A90299">
              <w:rPr>
                <w:rFonts w:cs="Times New Roman"/>
                <w:b/>
                <w:szCs w:val="24"/>
              </w:rPr>
              <w:t>100</w:t>
            </w:r>
          </w:p>
        </w:tc>
        <w:tc>
          <w:tcPr>
            <w:tcW w:w="3150" w:type="dxa"/>
          </w:tcPr>
          <w:p w14:paraId="081EC7CB" w14:textId="77777777" w:rsidR="0065763E" w:rsidRPr="00A90299" w:rsidRDefault="0065763E" w:rsidP="00A90299">
            <w:pPr>
              <w:spacing w:after="0" w:line="276" w:lineRule="auto"/>
              <w:jc w:val="both"/>
              <w:rPr>
                <w:rFonts w:cs="Times New Roman"/>
                <w:b/>
                <w:szCs w:val="24"/>
              </w:rPr>
            </w:pPr>
            <w:r w:rsidRPr="00A90299">
              <w:rPr>
                <w:rFonts w:cs="Times New Roman"/>
                <w:b/>
                <w:szCs w:val="24"/>
              </w:rPr>
              <w:t>100%</w:t>
            </w:r>
          </w:p>
        </w:tc>
      </w:tr>
    </w:tbl>
    <w:p w14:paraId="73CAAEBA" w14:textId="474126D4" w:rsidR="0065763E" w:rsidRPr="00A90299" w:rsidRDefault="0065763E" w:rsidP="00A90299">
      <w:pPr>
        <w:spacing w:line="276" w:lineRule="auto"/>
        <w:jc w:val="center"/>
        <w:rPr>
          <w:rFonts w:cs="Times New Roman"/>
          <w:szCs w:val="24"/>
        </w:rPr>
      </w:pPr>
      <w:r w:rsidRPr="00A90299">
        <w:rPr>
          <w:rFonts w:cs="Times New Roman"/>
          <w:b/>
          <w:bCs/>
          <w:szCs w:val="24"/>
        </w:rPr>
        <w:t>Source:</w:t>
      </w:r>
      <w:r w:rsidRPr="00A90299">
        <w:rPr>
          <w:rFonts w:cs="Times New Roman"/>
          <w:szCs w:val="24"/>
        </w:rPr>
        <w:t xml:space="preserve"> Research Survey </w:t>
      </w:r>
      <w:r w:rsidR="00F650DB" w:rsidRPr="00A90299">
        <w:rPr>
          <w:rFonts w:cs="Times New Roman"/>
          <w:szCs w:val="24"/>
        </w:rPr>
        <w:t>2025</w:t>
      </w:r>
    </w:p>
    <w:p w14:paraId="419E1566" w14:textId="00009E70" w:rsidR="0065763E" w:rsidRPr="00A90299" w:rsidRDefault="0065763E" w:rsidP="00A90299">
      <w:pPr>
        <w:tabs>
          <w:tab w:val="left" w:pos="2835"/>
        </w:tabs>
        <w:spacing w:line="276" w:lineRule="auto"/>
        <w:jc w:val="both"/>
        <w:rPr>
          <w:rFonts w:cs="Times New Roman"/>
          <w:szCs w:val="24"/>
        </w:rPr>
      </w:pPr>
      <w:r w:rsidRPr="00A90299">
        <w:rPr>
          <w:rFonts w:cs="Times New Roman"/>
          <w:b/>
          <w:szCs w:val="24"/>
        </w:rPr>
        <w:lastRenderedPageBreak/>
        <w:t xml:space="preserve">Analysis: </w:t>
      </w:r>
      <w:r w:rsidRPr="00A90299">
        <w:rPr>
          <w:rFonts w:cs="Times New Roman"/>
          <w:szCs w:val="24"/>
        </w:rPr>
        <w:t xml:space="preserve">From the above table, 5 respondents representing </w:t>
      </w:r>
      <w:r w:rsidRPr="00A90299">
        <w:rPr>
          <w:rFonts w:cs="Times New Roman"/>
          <w:b/>
          <w:szCs w:val="24"/>
        </w:rPr>
        <w:t>5%</w:t>
      </w:r>
      <w:r w:rsidRPr="00A90299">
        <w:rPr>
          <w:rFonts w:cs="Times New Roman"/>
          <w:szCs w:val="24"/>
        </w:rPr>
        <w:t xml:space="preserve"> of the total sampled population strongly agreed to the research question in table 12, 15 respondents </w:t>
      </w:r>
      <w:r w:rsidRPr="00A90299">
        <w:rPr>
          <w:rFonts w:cs="Times New Roman"/>
          <w:b/>
          <w:szCs w:val="24"/>
        </w:rPr>
        <w:t>(15%)</w:t>
      </w:r>
      <w:r w:rsidRPr="00A90299">
        <w:rPr>
          <w:rFonts w:cs="Times New Roman"/>
          <w:szCs w:val="24"/>
        </w:rPr>
        <w:t xml:space="preserve"> agreed, 0 respondent</w:t>
      </w:r>
      <w:r w:rsidR="0006619B">
        <w:rPr>
          <w:rFonts w:cs="Times New Roman"/>
          <w:szCs w:val="24"/>
        </w:rPr>
        <w:t xml:space="preserve"> </w:t>
      </w:r>
      <w:r w:rsidRPr="00A90299">
        <w:rPr>
          <w:rFonts w:cs="Times New Roman"/>
          <w:b/>
          <w:szCs w:val="24"/>
        </w:rPr>
        <w:t>(0%)</w:t>
      </w:r>
      <w:r w:rsidRPr="00A90299">
        <w:rPr>
          <w:rFonts w:cs="Times New Roman"/>
          <w:szCs w:val="24"/>
        </w:rPr>
        <w:t xml:space="preserve"> were undecided. 55 respondents </w:t>
      </w:r>
      <w:r w:rsidRPr="00A90299">
        <w:rPr>
          <w:rFonts w:cs="Times New Roman"/>
          <w:b/>
          <w:szCs w:val="24"/>
        </w:rPr>
        <w:t xml:space="preserve">(55%) </w:t>
      </w:r>
      <w:r w:rsidRPr="00A90299">
        <w:rPr>
          <w:rFonts w:cs="Times New Roman"/>
          <w:szCs w:val="24"/>
        </w:rPr>
        <w:t xml:space="preserve">disagreed while 35 respondents </w:t>
      </w:r>
      <w:r w:rsidRPr="00A90299">
        <w:rPr>
          <w:rFonts w:cs="Times New Roman"/>
          <w:b/>
          <w:szCs w:val="24"/>
        </w:rPr>
        <w:t>(35%)</w:t>
      </w:r>
      <w:r w:rsidRPr="00A90299">
        <w:rPr>
          <w:rFonts w:cs="Times New Roman"/>
          <w:szCs w:val="24"/>
        </w:rPr>
        <w:t xml:space="preserve"> of the overall sampled population strongly disagreed with the statement from the table above.</w:t>
      </w:r>
    </w:p>
    <w:p w14:paraId="68A7BF65" w14:textId="77777777" w:rsidR="0065763E" w:rsidRPr="00A90299" w:rsidRDefault="0065763E" w:rsidP="00A90299">
      <w:pPr>
        <w:spacing w:after="0" w:line="276" w:lineRule="auto"/>
        <w:jc w:val="center"/>
        <w:rPr>
          <w:rFonts w:cs="Times New Roman"/>
          <w:szCs w:val="24"/>
        </w:rPr>
      </w:pPr>
      <w:r w:rsidRPr="00A90299">
        <w:rPr>
          <w:rFonts w:cs="Times New Roman"/>
          <w:b/>
          <w:szCs w:val="24"/>
        </w:rPr>
        <w:t xml:space="preserve">Table 13: </w:t>
      </w:r>
      <w:r w:rsidRPr="00A90299">
        <w:rPr>
          <w:rFonts w:cs="Times New Roman"/>
          <w:szCs w:val="24"/>
        </w:rPr>
        <w:t>Media coverage of suicide can glamorize or romanticize the act and influence individuals to consider or attempt suicide.</w:t>
      </w:r>
    </w:p>
    <w:tbl>
      <w:tblPr>
        <w:tblStyle w:val="TableGrid"/>
        <w:tblW w:w="0" w:type="auto"/>
        <w:tblInd w:w="895" w:type="dxa"/>
        <w:tblLook w:val="04A0" w:firstRow="1" w:lastRow="0" w:firstColumn="1" w:lastColumn="0" w:noHBand="0" w:noVBand="1"/>
      </w:tblPr>
      <w:tblGrid>
        <w:gridCol w:w="2204"/>
        <w:gridCol w:w="2464"/>
        <w:gridCol w:w="3067"/>
      </w:tblGrid>
      <w:tr w:rsidR="0065763E" w:rsidRPr="00A90299" w14:paraId="6A89E583" w14:textId="77777777" w:rsidTr="00A90299">
        <w:tc>
          <w:tcPr>
            <w:tcW w:w="2250" w:type="dxa"/>
          </w:tcPr>
          <w:p w14:paraId="066681A0" w14:textId="77777777" w:rsidR="0065763E" w:rsidRPr="00A90299" w:rsidRDefault="0065763E" w:rsidP="00A90299">
            <w:pPr>
              <w:spacing w:after="0" w:line="276" w:lineRule="auto"/>
              <w:jc w:val="both"/>
              <w:rPr>
                <w:rFonts w:cs="Times New Roman"/>
                <w:b/>
                <w:szCs w:val="24"/>
              </w:rPr>
            </w:pPr>
            <w:r w:rsidRPr="00A90299">
              <w:rPr>
                <w:rFonts w:cs="Times New Roman"/>
                <w:b/>
                <w:szCs w:val="24"/>
              </w:rPr>
              <w:t xml:space="preserve">  Variables </w:t>
            </w:r>
          </w:p>
        </w:tc>
        <w:tc>
          <w:tcPr>
            <w:tcW w:w="2520" w:type="dxa"/>
          </w:tcPr>
          <w:p w14:paraId="25879B3D" w14:textId="77777777" w:rsidR="0065763E" w:rsidRPr="00A90299" w:rsidRDefault="0065763E" w:rsidP="00A90299">
            <w:pPr>
              <w:spacing w:after="0" w:line="276" w:lineRule="auto"/>
              <w:jc w:val="both"/>
              <w:rPr>
                <w:rFonts w:cs="Times New Roman"/>
                <w:b/>
                <w:szCs w:val="24"/>
              </w:rPr>
            </w:pPr>
            <w:r w:rsidRPr="00A90299">
              <w:rPr>
                <w:rFonts w:cs="Times New Roman"/>
                <w:b/>
                <w:szCs w:val="24"/>
              </w:rPr>
              <w:t xml:space="preserve">     Frequency</w:t>
            </w:r>
          </w:p>
        </w:tc>
        <w:tc>
          <w:tcPr>
            <w:tcW w:w="3150" w:type="dxa"/>
          </w:tcPr>
          <w:p w14:paraId="5E5B2AE8" w14:textId="77777777" w:rsidR="0065763E" w:rsidRPr="00A90299" w:rsidRDefault="0065763E" w:rsidP="00A90299">
            <w:pPr>
              <w:spacing w:after="0" w:line="276" w:lineRule="auto"/>
              <w:jc w:val="both"/>
              <w:rPr>
                <w:rFonts w:cs="Times New Roman"/>
                <w:b/>
                <w:szCs w:val="24"/>
              </w:rPr>
            </w:pPr>
            <w:r w:rsidRPr="00A90299">
              <w:rPr>
                <w:rFonts w:cs="Times New Roman"/>
                <w:b/>
                <w:szCs w:val="24"/>
              </w:rPr>
              <w:t xml:space="preserve">     Percentage (%)</w:t>
            </w:r>
          </w:p>
        </w:tc>
      </w:tr>
      <w:tr w:rsidR="0065763E" w:rsidRPr="00A90299" w14:paraId="6CAD5392" w14:textId="77777777" w:rsidTr="00A90299">
        <w:tc>
          <w:tcPr>
            <w:tcW w:w="2250" w:type="dxa"/>
          </w:tcPr>
          <w:p w14:paraId="4736CD9F" w14:textId="77777777" w:rsidR="0065763E" w:rsidRPr="00A90299" w:rsidRDefault="0065763E" w:rsidP="00A90299">
            <w:pPr>
              <w:spacing w:after="0" w:line="276" w:lineRule="auto"/>
              <w:jc w:val="both"/>
              <w:rPr>
                <w:rFonts w:cs="Times New Roman"/>
                <w:szCs w:val="24"/>
              </w:rPr>
            </w:pPr>
            <w:r w:rsidRPr="00A90299">
              <w:rPr>
                <w:rFonts w:cs="Times New Roman"/>
                <w:szCs w:val="24"/>
              </w:rPr>
              <w:t>Strongly Agree</w:t>
            </w:r>
          </w:p>
        </w:tc>
        <w:tc>
          <w:tcPr>
            <w:tcW w:w="2520" w:type="dxa"/>
          </w:tcPr>
          <w:p w14:paraId="1C7B3058" w14:textId="77777777" w:rsidR="0065763E" w:rsidRPr="00A90299" w:rsidRDefault="0065763E" w:rsidP="00A90299">
            <w:pPr>
              <w:spacing w:after="0" w:line="276" w:lineRule="auto"/>
              <w:jc w:val="both"/>
              <w:rPr>
                <w:rFonts w:cs="Times New Roman"/>
                <w:szCs w:val="24"/>
              </w:rPr>
            </w:pPr>
            <w:r w:rsidRPr="00A90299">
              <w:rPr>
                <w:rFonts w:cs="Times New Roman"/>
                <w:szCs w:val="24"/>
              </w:rPr>
              <w:t>0</w:t>
            </w:r>
          </w:p>
        </w:tc>
        <w:tc>
          <w:tcPr>
            <w:tcW w:w="3150" w:type="dxa"/>
          </w:tcPr>
          <w:p w14:paraId="3CFA62CE" w14:textId="77777777" w:rsidR="0065763E" w:rsidRPr="00A90299" w:rsidRDefault="0065763E" w:rsidP="00A90299">
            <w:pPr>
              <w:spacing w:after="0" w:line="276" w:lineRule="auto"/>
              <w:jc w:val="both"/>
              <w:rPr>
                <w:rFonts w:cs="Times New Roman"/>
                <w:szCs w:val="24"/>
              </w:rPr>
            </w:pPr>
            <w:r w:rsidRPr="00A90299">
              <w:rPr>
                <w:rFonts w:cs="Times New Roman"/>
                <w:szCs w:val="24"/>
              </w:rPr>
              <w:t>0%</w:t>
            </w:r>
          </w:p>
        </w:tc>
      </w:tr>
      <w:tr w:rsidR="0065763E" w:rsidRPr="00A90299" w14:paraId="264F5526" w14:textId="77777777" w:rsidTr="00A90299">
        <w:tc>
          <w:tcPr>
            <w:tcW w:w="2250" w:type="dxa"/>
          </w:tcPr>
          <w:p w14:paraId="506C06F8" w14:textId="77777777" w:rsidR="0065763E" w:rsidRPr="00A90299" w:rsidRDefault="0065763E" w:rsidP="00A90299">
            <w:pPr>
              <w:spacing w:after="0" w:line="276" w:lineRule="auto"/>
              <w:jc w:val="both"/>
              <w:rPr>
                <w:rFonts w:cs="Times New Roman"/>
                <w:szCs w:val="24"/>
              </w:rPr>
            </w:pPr>
            <w:r w:rsidRPr="00A90299">
              <w:rPr>
                <w:rFonts w:cs="Times New Roman"/>
                <w:szCs w:val="24"/>
              </w:rPr>
              <w:t>Agree</w:t>
            </w:r>
          </w:p>
        </w:tc>
        <w:tc>
          <w:tcPr>
            <w:tcW w:w="2520" w:type="dxa"/>
          </w:tcPr>
          <w:p w14:paraId="5B54268B" w14:textId="77777777" w:rsidR="0065763E" w:rsidRPr="00A90299" w:rsidRDefault="0065763E" w:rsidP="00A90299">
            <w:pPr>
              <w:spacing w:after="0" w:line="276" w:lineRule="auto"/>
              <w:jc w:val="both"/>
              <w:rPr>
                <w:rFonts w:cs="Times New Roman"/>
                <w:szCs w:val="24"/>
              </w:rPr>
            </w:pPr>
            <w:r w:rsidRPr="00A90299">
              <w:rPr>
                <w:rFonts w:cs="Times New Roman"/>
                <w:szCs w:val="24"/>
              </w:rPr>
              <w:t>10</w:t>
            </w:r>
          </w:p>
        </w:tc>
        <w:tc>
          <w:tcPr>
            <w:tcW w:w="3150" w:type="dxa"/>
          </w:tcPr>
          <w:p w14:paraId="46578327" w14:textId="77777777" w:rsidR="0065763E" w:rsidRPr="00A90299" w:rsidRDefault="0065763E" w:rsidP="00A90299">
            <w:pPr>
              <w:spacing w:after="0" w:line="276" w:lineRule="auto"/>
              <w:jc w:val="both"/>
              <w:rPr>
                <w:rFonts w:cs="Times New Roman"/>
                <w:szCs w:val="24"/>
              </w:rPr>
            </w:pPr>
            <w:r w:rsidRPr="00A90299">
              <w:rPr>
                <w:rFonts w:cs="Times New Roman"/>
                <w:szCs w:val="24"/>
              </w:rPr>
              <w:t>10%</w:t>
            </w:r>
          </w:p>
        </w:tc>
      </w:tr>
      <w:tr w:rsidR="0065763E" w:rsidRPr="00A90299" w14:paraId="5077011B" w14:textId="77777777" w:rsidTr="00A90299">
        <w:tc>
          <w:tcPr>
            <w:tcW w:w="2250" w:type="dxa"/>
          </w:tcPr>
          <w:p w14:paraId="4C824E72" w14:textId="77777777" w:rsidR="0065763E" w:rsidRPr="00A90299" w:rsidRDefault="0065763E" w:rsidP="00A90299">
            <w:pPr>
              <w:spacing w:after="0" w:line="276" w:lineRule="auto"/>
              <w:jc w:val="both"/>
              <w:rPr>
                <w:rFonts w:cs="Times New Roman"/>
                <w:szCs w:val="24"/>
              </w:rPr>
            </w:pPr>
            <w:r w:rsidRPr="00A90299">
              <w:rPr>
                <w:rFonts w:cs="Times New Roman"/>
                <w:szCs w:val="24"/>
              </w:rPr>
              <w:t xml:space="preserve">Undecided </w:t>
            </w:r>
          </w:p>
        </w:tc>
        <w:tc>
          <w:tcPr>
            <w:tcW w:w="2520" w:type="dxa"/>
          </w:tcPr>
          <w:p w14:paraId="3E085BBB" w14:textId="77777777" w:rsidR="0065763E" w:rsidRPr="00A90299" w:rsidRDefault="0065763E" w:rsidP="00A90299">
            <w:pPr>
              <w:spacing w:after="0" w:line="276" w:lineRule="auto"/>
              <w:jc w:val="both"/>
              <w:rPr>
                <w:rFonts w:cs="Times New Roman"/>
                <w:szCs w:val="24"/>
              </w:rPr>
            </w:pPr>
            <w:r w:rsidRPr="00A90299">
              <w:rPr>
                <w:rFonts w:cs="Times New Roman"/>
                <w:szCs w:val="24"/>
              </w:rPr>
              <w:t>0</w:t>
            </w:r>
          </w:p>
        </w:tc>
        <w:tc>
          <w:tcPr>
            <w:tcW w:w="3150" w:type="dxa"/>
          </w:tcPr>
          <w:p w14:paraId="61B3F97C" w14:textId="77777777" w:rsidR="0065763E" w:rsidRPr="00A90299" w:rsidRDefault="0065763E" w:rsidP="00A90299">
            <w:pPr>
              <w:spacing w:after="0" w:line="276" w:lineRule="auto"/>
              <w:jc w:val="both"/>
              <w:rPr>
                <w:rFonts w:cs="Times New Roman"/>
                <w:szCs w:val="24"/>
              </w:rPr>
            </w:pPr>
            <w:r w:rsidRPr="00A90299">
              <w:rPr>
                <w:rFonts w:cs="Times New Roman"/>
                <w:szCs w:val="24"/>
              </w:rPr>
              <w:t>0%</w:t>
            </w:r>
          </w:p>
        </w:tc>
      </w:tr>
      <w:tr w:rsidR="0065763E" w:rsidRPr="00A90299" w14:paraId="75FCD564" w14:textId="77777777" w:rsidTr="00A90299">
        <w:tc>
          <w:tcPr>
            <w:tcW w:w="2250" w:type="dxa"/>
          </w:tcPr>
          <w:p w14:paraId="00725AB4" w14:textId="77777777" w:rsidR="0065763E" w:rsidRPr="00A90299" w:rsidRDefault="0065763E" w:rsidP="00A90299">
            <w:pPr>
              <w:spacing w:after="0" w:line="276" w:lineRule="auto"/>
              <w:jc w:val="both"/>
              <w:rPr>
                <w:rFonts w:cs="Times New Roman"/>
                <w:szCs w:val="24"/>
              </w:rPr>
            </w:pPr>
            <w:r w:rsidRPr="00A90299">
              <w:rPr>
                <w:rFonts w:cs="Times New Roman"/>
                <w:szCs w:val="24"/>
              </w:rPr>
              <w:t>Disagree</w:t>
            </w:r>
          </w:p>
        </w:tc>
        <w:tc>
          <w:tcPr>
            <w:tcW w:w="2520" w:type="dxa"/>
          </w:tcPr>
          <w:p w14:paraId="3E0E6277" w14:textId="77777777" w:rsidR="0065763E" w:rsidRPr="00A90299" w:rsidRDefault="0065763E" w:rsidP="00A90299">
            <w:pPr>
              <w:spacing w:after="0" w:line="276" w:lineRule="auto"/>
              <w:jc w:val="both"/>
              <w:rPr>
                <w:rFonts w:cs="Times New Roman"/>
                <w:szCs w:val="24"/>
              </w:rPr>
            </w:pPr>
            <w:r w:rsidRPr="00A90299">
              <w:rPr>
                <w:rFonts w:cs="Times New Roman"/>
                <w:szCs w:val="24"/>
              </w:rPr>
              <w:t>50</w:t>
            </w:r>
          </w:p>
        </w:tc>
        <w:tc>
          <w:tcPr>
            <w:tcW w:w="3150" w:type="dxa"/>
          </w:tcPr>
          <w:p w14:paraId="48E4361D" w14:textId="77777777" w:rsidR="0065763E" w:rsidRPr="00A90299" w:rsidRDefault="0065763E" w:rsidP="00A90299">
            <w:pPr>
              <w:spacing w:after="0" w:line="276" w:lineRule="auto"/>
              <w:jc w:val="both"/>
              <w:rPr>
                <w:rFonts w:cs="Times New Roman"/>
                <w:szCs w:val="24"/>
              </w:rPr>
            </w:pPr>
            <w:r w:rsidRPr="00A90299">
              <w:rPr>
                <w:rFonts w:cs="Times New Roman"/>
                <w:szCs w:val="24"/>
              </w:rPr>
              <w:t>50%</w:t>
            </w:r>
          </w:p>
        </w:tc>
      </w:tr>
      <w:tr w:rsidR="0065763E" w:rsidRPr="00A90299" w14:paraId="11F2B48F" w14:textId="77777777" w:rsidTr="00A90299">
        <w:tc>
          <w:tcPr>
            <w:tcW w:w="2250" w:type="dxa"/>
          </w:tcPr>
          <w:p w14:paraId="7F935BE1" w14:textId="77777777" w:rsidR="0065763E" w:rsidRPr="00A90299" w:rsidRDefault="0065763E" w:rsidP="00A90299">
            <w:pPr>
              <w:spacing w:after="0" w:line="276" w:lineRule="auto"/>
              <w:jc w:val="both"/>
              <w:rPr>
                <w:rFonts w:cs="Times New Roman"/>
                <w:szCs w:val="24"/>
              </w:rPr>
            </w:pPr>
            <w:r w:rsidRPr="00A90299">
              <w:rPr>
                <w:rFonts w:cs="Times New Roman"/>
                <w:szCs w:val="24"/>
              </w:rPr>
              <w:t>Strongly Disagree</w:t>
            </w:r>
          </w:p>
        </w:tc>
        <w:tc>
          <w:tcPr>
            <w:tcW w:w="2520" w:type="dxa"/>
          </w:tcPr>
          <w:p w14:paraId="5338BEFF" w14:textId="77777777" w:rsidR="0065763E" w:rsidRPr="00A90299" w:rsidRDefault="0065763E" w:rsidP="00A90299">
            <w:pPr>
              <w:spacing w:after="0" w:line="276" w:lineRule="auto"/>
              <w:jc w:val="both"/>
              <w:rPr>
                <w:rFonts w:cs="Times New Roman"/>
                <w:szCs w:val="24"/>
              </w:rPr>
            </w:pPr>
            <w:r w:rsidRPr="00A90299">
              <w:rPr>
                <w:rFonts w:cs="Times New Roman"/>
                <w:szCs w:val="24"/>
              </w:rPr>
              <w:t>40</w:t>
            </w:r>
          </w:p>
        </w:tc>
        <w:tc>
          <w:tcPr>
            <w:tcW w:w="3150" w:type="dxa"/>
          </w:tcPr>
          <w:p w14:paraId="43042B02" w14:textId="77777777" w:rsidR="0065763E" w:rsidRPr="00A90299" w:rsidRDefault="0065763E" w:rsidP="00A90299">
            <w:pPr>
              <w:spacing w:after="0" w:line="276" w:lineRule="auto"/>
              <w:jc w:val="both"/>
              <w:rPr>
                <w:rFonts w:cs="Times New Roman"/>
                <w:szCs w:val="24"/>
              </w:rPr>
            </w:pPr>
            <w:r w:rsidRPr="00A90299">
              <w:rPr>
                <w:rFonts w:cs="Times New Roman"/>
                <w:szCs w:val="24"/>
              </w:rPr>
              <w:t>40%</w:t>
            </w:r>
          </w:p>
        </w:tc>
      </w:tr>
      <w:tr w:rsidR="0065763E" w:rsidRPr="00A90299" w14:paraId="2705F851" w14:textId="77777777" w:rsidTr="00A90299">
        <w:trPr>
          <w:trHeight w:val="377"/>
        </w:trPr>
        <w:tc>
          <w:tcPr>
            <w:tcW w:w="2250" w:type="dxa"/>
          </w:tcPr>
          <w:p w14:paraId="27059AB5" w14:textId="77777777" w:rsidR="0065763E" w:rsidRPr="00A90299" w:rsidRDefault="0065763E" w:rsidP="00A90299">
            <w:pPr>
              <w:spacing w:after="0" w:line="276" w:lineRule="auto"/>
              <w:jc w:val="both"/>
              <w:rPr>
                <w:rFonts w:cs="Times New Roman"/>
                <w:b/>
                <w:szCs w:val="24"/>
              </w:rPr>
            </w:pPr>
            <w:r w:rsidRPr="00A90299">
              <w:rPr>
                <w:rFonts w:cs="Times New Roman"/>
                <w:b/>
                <w:szCs w:val="24"/>
              </w:rPr>
              <w:t>Total</w:t>
            </w:r>
          </w:p>
        </w:tc>
        <w:tc>
          <w:tcPr>
            <w:tcW w:w="2520" w:type="dxa"/>
          </w:tcPr>
          <w:p w14:paraId="1D0CD38B" w14:textId="77777777" w:rsidR="0065763E" w:rsidRPr="00A90299" w:rsidRDefault="0065763E" w:rsidP="00A90299">
            <w:pPr>
              <w:spacing w:after="0" w:line="276" w:lineRule="auto"/>
              <w:jc w:val="both"/>
              <w:rPr>
                <w:rFonts w:cs="Times New Roman"/>
                <w:b/>
                <w:szCs w:val="24"/>
              </w:rPr>
            </w:pPr>
            <w:r w:rsidRPr="00A90299">
              <w:rPr>
                <w:rFonts w:cs="Times New Roman"/>
                <w:b/>
                <w:szCs w:val="24"/>
              </w:rPr>
              <w:t>100</w:t>
            </w:r>
          </w:p>
        </w:tc>
        <w:tc>
          <w:tcPr>
            <w:tcW w:w="3150" w:type="dxa"/>
          </w:tcPr>
          <w:p w14:paraId="101C4168" w14:textId="77777777" w:rsidR="0065763E" w:rsidRPr="00A90299" w:rsidRDefault="0065763E" w:rsidP="00A90299">
            <w:pPr>
              <w:spacing w:after="0" w:line="276" w:lineRule="auto"/>
              <w:jc w:val="both"/>
              <w:rPr>
                <w:rFonts w:cs="Times New Roman"/>
                <w:b/>
                <w:szCs w:val="24"/>
              </w:rPr>
            </w:pPr>
            <w:r w:rsidRPr="00A90299">
              <w:rPr>
                <w:rFonts w:cs="Times New Roman"/>
                <w:b/>
                <w:szCs w:val="24"/>
              </w:rPr>
              <w:t>100%</w:t>
            </w:r>
          </w:p>
        </w:tc>
      </w:tr>
    </w:tbl>
    <w:p w14:paraId="2B14047C" w14:textId="0033F1EA" w:rsidR="0065763E" w:rsidRPr="00A90299" w:rsidRDefault="0065763E" w:rsidP="00A90299">
      <w:pPr>
        <w:spacing w:line="276" w:lineRule="auto"/>
        <w:jc w:val="center"/>
        <w:rPr>
          <w:rFonts w:cs="Times New Roman"/>
          <w:szCs w:val="24"/>
        </w:rPr>
      </w:pPr>
      <w:r w:rsidRPr="00A90299">
        <w:rPr>
          <w:rFonts w:cs="Times New Roman"/>
          <w:b/>
          <w:bCs/>
          <w:szCs w:val="24"/>
        </w:rPr>
        <w:t>Source:</w:t>
      </w:r>
      <w:r w:rsidRPr="00A90299">
        <w:rPr>
          <w:rFonts w:cs="Times New Roman"/>
          <w:szCs w:val="24"/>
        </w:rPr>
        <w:t xml:space="preserve"> Research Survey </w:t>
      </w:r>
      <w:r w:rsidR="00F650DB" w:rsidRPr="00A90299">
        <w:rPr>
          <w:rFonts w:cs="Times New Roman"/>
          <w:szCs w:val="24"/>
        </w:rPr>
        <w:t>2025</w:t>
      </w:r>
    </w:p>
    <w:p w14:paraId="39FCC058" w14:textId="32CAED41" w:rsidR="0065763E" w:rsidRPr="00A90299" w:rsidRDefault="0065763E" w:rsidP="00A90299">
      <w:pPr>
        <w:spacing w:line="276" w:lineRule="auto"/>
        <w:jc w:val="both"/>
        <w:rPr>
          <w:rFonts w:cs="Times New Roman"/>
          <w:szCs w:val="24"/>
        </w:rPr>
      </w:pPr>
      <w:r w:rsidRPr="00A90299">
        <w:rPr>
          <w:rFonts w:cs="Times New Roman"/>
          <w:b/>
          <w:szCs w:val="24"/>
        </w:rPr>
        <w:t xml:space="preserve">Analysis: </w:t>
      </w:r>
      <w:r w:rsidRPr="00A90299">
        <w:rPr>
          <w:rFonts w:cs="Times New Roman"/>
          <w:szCs w:val="24"/>
        </w:rPr>
        <w:t xml:space="preserve">The table presented above shows that 0 respondents representing </w:t>
      </w:r>
      <w:r w:rsidRPr="00A90299">
        <w:rPr>
          <w:rFonts w:cs="Times New Roman"/>
          <w:b/>
          <w:szCs w:val="24"/>
        </w:rPr>
        <w:t xml:space="preserve">0% </w:t>
      </w:r>
      <w:r w:rsidRPr="00A90299">
        <w:rPr>
          <w:rFonts w:cs="Times New Roman"/>
          <w:szCs w:val="24"/>
        </w:rPr>
        <w:t>of the total sampled population strongly agreed that</w:t>
      </w:r>
      <w:r w:rsidR="0006619B">
        <w:rPr>
          <w:rFonts w:cs="Times New Roman"/>
          <w:szCs w:val="24"/>
        </w:rPr>
        <w:t xml:space="preserve"> </w:t>
      </w:r>
      <w:r w:rsidRPr="00A90299">
        <w:rPr>
          <w:rFonts w:cs="Times New Roman"/>
          <w:szCs w:val="24"/>
        </w:rPr>
        <w:t xml:space="preserve">media coverage of suicide can glamorize or romanticize the act and influence individuals to consider or attempt suicide, 10 respondents </w:t>
      </w:r>
      <w:r w:rsidRPr="00A90299">
        <w:rPr>
          <w:rFonts w:cs="Times New Roman"/>
          <w:b/>
          <w:szCs w:val="24"/>
        </w:rPr>
        <w:t>(10%)</w:t>
      </w:r>
      <w:r w:rsidRPr="00A90299">
        <w:rPr>
          <w:rFonts w:cs="Times New Roman"/>
          <w:szCs w:val="24"/>
        </w:rPr>
        <w:t xml:space="preserve"> agreed with the statement. 0 respondents </w:t>
      </w:r>
      <w:r w:rsidRPr="00A90299">
        <w:rPr>
          <w:rFonts w:cs="Times New Roman"/>
          <w:b/>
          <w:szCs w:val="24"/>
        </w:rPr>
        <w:t>(0%)</w:t>
      </w:r>
      <w:r w:rsidRPr="00A90299">
        <w:rPr>
          <w:rFonts w:cs="Times New Roman"/>
          <w:szCs w:val="24"/>
        </w:rPr>
        <w:t xml:space="preserve"> chose undecided. 50 respondents </w:t>
      </w:r>
      <w:r w:rsidRPr="00A90299">
        <w:rPr>
          <w:rFonts w:cs="Times New Roman"/>
          <w:b/>
          <w:szCs w:val="24"/>
        </w:rPr>
        <w:t>(50%)</w:t>
      </w:r>
      <w:r w:rsidRPr="00A90299">
        <w:rPr>
          <w:rFonts w:cs="Times New Roman"/>
          <w:szCs w:val="24"/>
        </w:rPr>
        <w:t xml:space="preserve"> disagreed while 40 respondents </w:t>
      </w:r>
      <w:r w:rsidRPr="00A90299">
        <w:rPr>
          <w:rFonts w:cs="Times New Roman"/>
          <w:b/>
          <w:szCs w:val="24"/>
        </w:rPr>
        <w:t>(40%)</w:t>
      </w:r>
      <w:r w:rsidRPr="00A90299">
        <w:rPr>
          <w:rFonts w:cs="Times New Roman"/>
          <w:szCs w:val="24"/>
        </w:rPr>
        <w:t xml:space="preserve"> of the overall sampled population strongly disagreed with the assertion.</w:t>
      </w:r>
    </w:p>
    <w:p w14:paraId="306BCBC2" w14:textId="2DFCA3CB" w:rsidR="0065763E" w:rsidRPr="00A90299" w:rsidRDefault="0065763E" w:rsidP="00A90299">
      <w:pPr>
        <w:spacing w:after="0" w:line="276" w:lineRule="auto"/>
        <w:jc w:val="center"/>
        <w:rPr>
          <w:rFonts w:cs="Times New Roman"/>
          <w:szCs w:val="24"/>
        </w:rPr>
      </w:pPr>
      <w:r w:rsidRPr="00A90299">
        <w:rPr>
          <w:rFonts w:cs="Times New Roman"/>
          <w:b/>
          <w:szCs w:val="24"/>
        </w:rPr>
        <w:t>Table 14:</w:t>
      </w:r>
      <w:r w:rsidR="0006619B">
        <w:rPr>
          <w:rFonts w:cs="Times New Roman"/>
          <w:b/>
          <w:szCs w:val="24"/>
        </w:rPr>
        <w:t xml:space="preserve"> </w:t>
      </w:r>
      <w:r w:rsidRPr="00A90299">
        <w:rPr>
          <w:rFonts w:cs="Times New Roman"/>
          <w:szCs w:val="24"/>
        </w:rPr>
        <w:t>Media content related to suicide should be regulated to prevent potential harm and negative influences on vulnerable individuals.</w:t>
      </w:r>
    </w:p>
    <w:tbl>
      <w:tblPr>
        <w:tblStyle w:val="TableGrid"/>
        <w:tblW w:w="0" w:type="auto"/>
        <w:tblInd w:w="895" w:type="dxa"/>
        <w:tblLook w:val="04A0" w:firstRow="1" w:lastRow="0" w:firstColumn="1" w:lastColumn="0" w:noHBand="0" w:noVBand="1"/>
      </w:tblPr>
      <w:tblGrid>
        <w:gridCol w:w="2204"/>
        <w:gridCol w:w="2464"/>
        <w:gridCol w:w="3067"/>
      </w:tblGrid>
      <w:tr w:rsidR="0065763E" w:rsidRPr="00A90299" w14:paraId="3C3C394A" w14:textId="77777777" w:rsidTr="00A90299">
        <w:tc>
          <w:tcPr>
            <w:tcW w:w="2250" w:type="dxa"/>
          </w:tcPr>
          <w:p w14:paraId="32749882" w14:textId="77777777" w:rsidR="0065763E" w:rsidRPr="00A90299" w:rsidRDefault="0065763E" w:rsidP="00A90299">
            <w:pPr>
              <w:spacing w:after="0" w:line="276" w:lineRule="auto"/>
              <w:rPr>
                <w:rFonts w:cs="Times New Roman"/>
                <w:b/>
                <w:szCs w:val="24"/>
              </w:rPr>
            </w:pPr>
            <w:r w:rsidRPr="00A90299">
              <w:rPr>
                <w:rFonts w:cs="Times New Roman"/>
                <w:b/>
                <w:szCs w:val="24"/>
              </w:rPr>
              <w:t>Variables</w:t>
            </w:r>
          </w:p>
        </w:tc>
        <w:tc>
          <w:tcPr>
            <w:tcW w:w="2520" w:type="dxa"/>
          </w:tcPr>
          <w:p w14:paraId="3E0B948F" w14:textId="77777777" w:rsidR="0065763E" w:rsidRPr="00A90299" w:rsidRDefault="0065763E" w:rsidP="00A90299">
            <w:pPr>
              <w:spacing w:after="0" w:line="276" w:lineRule="auto"/>
              <w:rPr>
                <w:rFonts w:cs="Times New Roman"/>
                <w:b/>
                <w:szCs w:val="24"/>
              </w:rPr>
            </w:pPr>
            <w:r w:rsidRPr="00A90299">
              <w:rPr>
                <w:rFonts w:cs="Times New Roman"/>
                <w:b/>
                <w:szCs w:val="24"/>
              </w:rPr>
              <w:t>Frequency</w:t>
            </w:r>
          </w:p>
        </w:tc>
        <w:tc>
          <w:tcPr>
            <w:tcW w:w="3150" w:type="dxa"/>
          </w:tcPr>
          <w:p w14:paraId="5D4F09EA" w14:textId="77777777" w:rsidR="0065763E" w:rsidRPr="00A90299" w:rsidRDefault="0065763E" w:rsidP="00A90299">
            <w:pPr>
              <w:spacing w:after="0" w:line="276" w:lineRule="auto"/>
              <w:rPr>
                <w:rFonts w:cs="Times New Roman"/>
                <w:b/>
                <w:szCs w:val="24"/>
              </w:rPr>
            </w:pPr>
            <w:r w:rsidRPr="00A90299">
              <w:rPr>
                <w:rFonts w:cs="Times New Roman"/>
                <w:b/>
                <w:szCs w:val="24"/>
              </w:rPr>
              <w:t>Percentage (%)</w:t>
            </w:r>
          </w:p>
        </w:tc>
      </w:tr>
      <w:tr w:rsidR="0065763E" w:rsidRPr="00A90299" w14:paraId="07848E3A" w14:textId="77777777" w:rsidTr="00A90299">
        <w:tc>
          <w:tcPr>
            <w:tcW w:w="2250" w:type="dxa"/>
          </w:tcPr>
          <w:p w14:paraId="6D6E9935" w14:textId="77777777" w:rsidR="0065763E" w:rsidRPr="00A90299" w:rsidRDefault="0065763E" w:rsidP="00A90299">
            <w:pPr>
              <w:spacing w:after="0" w:line="276" w:lineRule="auto"/>
              <w:rPr>
                <w:rFonts w:cs="Times New Roman"/>
                <w:szCs w:val="24"/>
              </w:rPr>
            </w:pPr>
            <w:r w:rsidRPr="00A90299">
              <w:rPr>
                <w:rFonts w:cs="Times New Roman"/>
                <w:szCs w:val="24"/>
              </w:rPr>
              <w:t>Strongly Agree</w:t>
            </w:r>
          </w:p>
        </w:tc>
        <w:tc>
          <w:tcPr>
            <w:tcW w:w="2520" w:type="dxa"/>
          </w:tcPr>
          <w:p w14:paraId="46F8717A" w14:textId="77777777" w:rsidR="0065763E" w:rsidRPr="00A90299" w:rsidRDefault="0065763E" w:rsidP="00A90299">
            <w:pPr>
              <w:spacing w:after="0" w:line="276" w:lineRule="auto"/>
              <w:rPr>
                <w:rFonts w:cs="Times New Roman"/>
                <w:szCs w:val="24"/>
              </w:rPr>
            </w:pPr>
            <w:r w:rsidRPr="00A90299">
              <w:rPr>
                <w:rFonts w:cs="Times New Roman"/>
                <w:szCs w:val="24"/>
              </w:rPr>
              <w:t>65</w:t>
            </w:r>
          </w:p>
        </w:tc>
        <w:tc>
          <w:tcPr>
            <w:tcW w:w="3150" w:type="dxa"/>
          </w:tcPr>
          <w:p w14:paraId="44262C76" w14:textId="77777777" w:rsidR="0065763E" w:rsidRPr="00A90299" w:rsidRDefault="0065763E" w:rsidP="00A90299">
            <w:pPr>
              <w:spacing w:after="0" w:line="276" w:lineRule="auto"/>
              <w:rPr>
                <w:rFonts w:cs="Times New Roman"/>
                <w:szCs w:val="24"/>
              </w:rPr>
            </w:pPr>
            <w:r w:rsidRPr="00A90299">
              <w:rPr>
                <w:rFonts w:cs="Times New Roman"/>
                <w:szCs w:val="24"/>
              </w:rPr>
              <w:t>65%</w:t>
            </w:r>
          </w:p>
        </w:tc>
      </w:tr>
      <w:tr w:rsidR="0065763E" w:rsidRPr="00A90299" w14:paraId="47D46855" w14:textId="77777777" w:rsidTr="00A90299">
        <w:tc>
          <w:tcPr>
            <w:tcW w:w="2250" w:type="dxa"/>
          </w:tcPr>
          <w:p w14:paraId="0350F501" w14:textId="77777777" w:rsidR="0065763E" w:rsidRPr="00A90299" w:rsidRDefault="0065763E" w:rsidP="00A90299">
            <w:pPr>
              <w:spacing w:after="0" w:line="276" w:lineRule="auto"/>
              <w:rPr>
                <w:rFonts w:cs="Times New Roman"/>
                <w:szCs w:val="24"/>
              </w:rPr>
            </w:pPr>
            <w:r w:rsidRPr="00A90299">
              <w:rPr>
                <w:rFonts w:cs="Times New Roman"/>
                <w:szCs w:val="24"/>
              </w:rPr>
              <w:t>Agree</w:t>
            </w:r>
          </w:p>
        </w:tc>
        <w:tc>
          <w:tcPr>
            <w:tcW w:w="2520" w:type="dxa"/>
          </w:tcPr>
          <w:p w14:paraId="53D3E81A" w14:textId="77777777" w:rsidR="0065763E" w:rsidRPr="00A90299" w:rsidRDefault="0065763E" w:rsidP="00A90299">
            <w:pPr>
              <w:spacing w:after="0" w:line="276" w:lineRule="auto"/>
              <w:rPr>
                <w:rFonts w:cs="Times New Roman"/>
                <w:szCs w:val="24"/>
              </w:rPr>
            </w:pPr>
            <w:r w:rsidRPr="00A90299">
              <w:rPr>
                <w:rFonts w:cs="Times New Roman"/>
                <w:szCs w:val="24"/>
              </w:rPr>
              <w:t>35</w:t>
            </w:r>
          </w:p>
        </w:tc>
        <w:tc>
          <w:tcPr>
            <w:tcW w:w="3150" w:type="dxa"/>
          </w:tcPr>
          <w:p w14:paraId="037C04E5" w14:textId="77777777" w:rsidR="0065763E" w:rsidRPr="00A90299" w:rsidRDefault="0065763E" w:rsidP="00A90299">
            <w:pPr>
              <w:spacing w:after="0" w:line="276" w:lineRule="auto"/>
              <w:rPr>
                <w:rFonts w:cs="Times New Roman"/>
                <w:szCs w:val="24"/>
              </w:rPr>
            </w:pPr>
            <w:r w:rsidRPr="00A90299">
              <w:rPr>
                <w:rFonts w:cs="Times New Roman"/>
                <w:szCs w:val="24"/>
              </w:rPr>
              <w:t>35%</w:t>
            </w:r>
          </w:p>
        </w:tc>
      </w:tr>
      <w:tr w:rsidR="0065763E" w:rsidRPr="00A90299" w14:paraId="0F4038DE" w14:textId="77777777" w:rsidTr="00A90299">
        <w:tc>
          <w:tcPr>
            <w:tcW w:w="2250" w:type="dxa"/>
          </w:tcPr>
          <w:p w14:paraId="3AB365FD" w14:textId="77777777" w:rsidR="0065763E" w:rsidRPr="00A90299" w:rsidRDefault="0065763E" w:rsidP="00A90299">
            <w:pPr>
              <w:spacing w:after="0" w:line="276" w:lineRule="auto"/>
              <w:rPr>
                <w:rFonts w:cs="Times New Roman"/>
                <w:szCs w:val="24"/>
              </w:rPr>
            </w:pPr>
            <w:r w:rsidRPr="00A90299">
              <w:rPr>
                <w:rFonts w:cs="Times New Roman"/>
                <w:szCs w:val="24"/>
              </w:rPr>
              <w:t>Undecided</w:t>
            </w:r>
          </w:p>
        </w:tc>
        <w:tc>
          <w:tcPr>
            <w:tcW w:w="2520" w:type="dxa"/>
          </w:tcPr>
          <w:p w14:paraId="0F5C5DF9" w14:textId="77777777" w:rsidR="0065763E" w:rsidRPr="00A90299" w:rsidRDefault="0065763E" w:rsidP="00A90299">
            <w:pPr>
              <w:spacing w:after="0" w:line="276" w:lineRule="auto"/>
              <w:rPr>
                <w:rFonts w:cs="Times New Roman"/>
                <w:szCs w:val="24"/>
              </w:rPr>
            </w:pPr>
            <w:r w:rsidRPr="00A90299">
              <w:rPr>
                <w:rFonts w:cs="Times New Roman"/>
                <w:szCs w:val="24"/>
              </w:rPr>
              <w:t>0</w:t>
            </w:r>
          </w:p>
        </w:tc>
        <w:tc>
          <w:tcPr>
            <w:tcW w:w="3150" w:type="dxa"/>
          </w:tcPr>
          <w:p w14:paraId="658DE2BC" w14:textId="77777777" w:rsidR="0065763E" w:rsidRPr="00A90299" w:rsidRDefault="0065763E" w:rsidP="00A90299">
            <w:pPr>
              <w:spacing w:after="0" w:line="276" w:lineRule="auto"/>
              <w:rPr>
                <w:rFonts w:cs="Times New Roman"/>
                <w:szCs w:val="24"/>
              </w:rPr>
            </w:pPr>
            <w:r w:rsidRPr="00A90299">
              <w:rPr>
                <w:rFonts w:cs="Times New Roman"/>
                <w:szCs w:val="24"/>
              </w:rPr>
              <w:t>0%</w:t>
            </w:r>
          </w:p>
        </w:tc>
      </w:tr>
      <w:tr w:rsidR="0065763E" w:rsidRPr="00A90299" w14:paraId="49D24031" w14:textId="77777777" w:rsidTr="00A90299">
        <w:tc>
          <w:tcPr>
            <w:tcW w:w="2250" w:type="dxa"/>
          </w:tcPr>
          <w:p w14:paraId="2DD245B6" w14:textId="77777777" w:rsidR="0065763E" w:rsidRPr="00A90299" w:rsidRDefault="0065763E" w:rsidP="00A90299">
            <w:pPr>
              <w:spacing w:after="0" w:line="276" w:lineRule="auto"/>
              <w:rPr>
                <w:rFonts w:cs="Times New Roman"/>
                <w:szCs w:val="24"/>
              </w:rPr>
            </w:pPr>
            <w:r w:rsidRPr="00A90299">
              <w:rPr>
                <w:rFonts w:cs="Times New Roman"/>
                <w:szCs w:val="24"/>
              </w:rPr>
              <w:t>Disagree</w:t>
            </w:r>
          </w:p>
        </w:tc>
        <w:tc>
          <w:tcPr>
            <w:tcW w:w="2520" w:type="dxa"/>
          </w:tcPr>
          <w:p w14:paraId="76C91F45" w14:textId="77777777" w:rsidR="0065763E" w:rsidRPr="00A90299" w:rsidRDefault="0065763E" w:rsidP="00A90299">
            <w:pPr>
              <w:spacing w:after="0" w:line="276" w:lineRule="auto"/>
              <w:rPr>
                <w:rFonts w:cs="Times New Roman"/>
                <w:szCs w:val="24"/>
              </w:rPr>
            </w:pPr>
            <w:r w:rsidRPr="00A90299">
              <w:rPr>
                <w:rFonts w:cs="Times New Roman"/>
                <w:szCs w:val="24"/>
              </w:rPr>
              <w:t>0</w:t>
            </w:r>
          </w:p>
        </w:tc>
        <w:tc>
          <w:tcPr>
            <w:tcW w:w="3150" w:type="dxa"/>
          </w:tcPr>
          <w:p w14:paraId="1CC19733" w14:textId="77777777" w:rsidR="0065763E" w:rsidRPr="00A90299" w:rsidRDefault="0065763E" w:rsidP="00A90299">
            <w:pPr>
              <w:spacing w:after="0" w:line="276" w:lineRule="auto"/>
              <w:rPr>
                <w:rFonts w:cs="Times New Roman"/>
                <w:szCs w:val="24"/>
              </w:rPr>
            </w:pPr>
            <w:r w:rsidRPr="00A90299">
              <w:rPr>
                <w:rFonts w:cs="Times New Roman"/>
                <w:szCs w:val="24"/>
              </w:rPr>
              <w:t>0%</w:t>
            </w:r>
          </w:p>
        </w:tc>
      </w:tr>
      <w:tr w:rsidR="0065763E" w:rsidRPr="00A90299" w14:paraId="7EA96A74" w14:textId="77777777" w:rsidTr="00A90299">
        <w:tc>
          <w:tcPr>
            <w:tcW w:w="2250" w:type="dxa"/>
          </w:tcPr>
          <w:p w14:paraId="21F56847" w14:textId="77777777" w:rsidR="0065763E" w:rsidRPr="00A90299" w:rsidRDefault="0065763E" w:rsidP="00A90299">
            <w:pPr>
              <w:spacing w:after="0" w:line="276" w:lineRule="auto"/>
              <w:rPr>
                <w:rFonts w:cs="Times New Roman"/>
                <w:szCs w:val="24"/>
              </w:rPr>
            </w:pPr>
            <w:r w:rsidRPr="00A90299">
              <w:rPr>
                <w:rFonts w:cs="Times New Roman"/>
                <w:szCs w:val="24"/>
              </w:rPr>
              <w:t>Strongly Disagree</w:t>
            </w:r>
          </w:p>
        </w:tc>
        <w:tc>
          <w:tcPr>
            <w:tcW w:w="2520" w:type="dxa"/>
          </w:tcPr>
          <w:p w14:paraId="5EAE226A" w14:textId="77777777" w:rsidR="0065763E" w:rsidRPr="00A90299" w:rsidRDefault="0065763E" w:rsidP="00A90299">
            <w:pPr>
              <w:spacing w:after="0" w:line="276" w:lineRule="auto"/>
              <w:rPr>
                <w:rFonts w:cs="Times New Roman"/>
                <w:szCs w:val="24"/>
              </w:rPr>
            </w:pPr>
            <w:r w:rsidRPr="00A90299">
              <w:rPr>
                <w:rFonts w:cs="Times New Roman"/>
                <w:szCs w:val="24"/>
              </w:rPr>
              <w:t>0</w:t>
            </w:r>
          </w:p>
        </w:tc>
        <w:tc>
          <w:tcPr>
            <w:tcW w:w="3150" w:type="dxa"/>
          </w:tcPr>
          <w:p w14:paraId="596B264E" w14:textId="77777777" w:rsidR="0065763E" w:rsidRPr="00A90299" w:rsidRDefault="0065763E" w:rsidP="00A90299">
            <w:pPr>
              <w:spacing w:after="0" w:line="276" w:lineRule="auto"/>
              <w:rPr>
                <w:rFonts w:cs="Times New Roman"/>
                <w:szCs w:val="24"/>
              </w:rPr>
            </w:pPr>
            <w:r w:rsidRPr="00A90299">
              <w:rPr>
                <w:rFonts w:cs="Times New Roman"/>
                <w:szCs w:val="24"/>
              </w:rPr>
              <w:t>0%</w:t>
            </w:r>
          </w:p>
        </w:tc>
      </w:tr>
      <w:tr w:rsidR="0065763E" w:rsidRPr="00A90299" w14:paraId="2D098041" w14:textId="77777777" w:rsidTr="00A90299">
        <w:trPr>
          <w:trHeight w:val="377"/>
        </w:trPr>
        <w:tc>
          <w:tcPr>
            <w:tcW w:w="2250" w:type="dxa"/>
          </w:tcPr>
          <w:p w14:paraId="4465E877" w14:textId="77777777" w:rsidR="0065763E" w:rsidRPr="00A90299" w:rsidRDefault="0065763E" w:rsidP="00A90299">
            <w:pPr>
              <w:spacing w:after="0" w:line="276" w:lineRule="auto"/>
              <w:rPr>
                <w:rFonts w:cs="Times New Roman"/>
                <w:b/>
                <w:szCs w:val="24"/>
              </w:rPr>
            </w:pPr>
            <w:r w:rsidRPr="00A90299">
              <w:rPr>
                <w:rFonts w:cs="Times New Roman"/>
                <w:b/>
                <w:szCs w:val="24"/>
              </w:rPr>
              <w:t>Total</w:t>
            </w:r>
          </w:p>
        </w:tc>
        <w:tc>
          <w:tcPr>
            <w:tcW w:w="2520" w:type="dxa"/>
          </w:tcPr>
          <w:p w14:paraId="1493EEAE" w14:textId="77777777" w:rsidR="0065763E" w:rsidRPr="00A90299" w:rsidRDefault="0065763E" w:rsidP="00A90299">
            <w:pPr>
              <w:spacing w:after="0" w:line="276" w:lineRule="auto"/>
              <w:rPr>
                <w:rFonts w:cs="Times New Roman"/>
                <w:b/>
                <w:szCs w:val="24"/>
              </w:rPr>
            </w:pPr>
            <w:r w:rsidRPr="00A90299">
              <w:rPr>
                <w:rFonts w:cs="Times New Roman"/>
                <w:b/>
                <w:szCs w:val="24"/>
              </w:rPr>
              <w:t>100</w:t>
            </w:r>
          </w:p>
        </w:tc>
        <w:tc>
          <w:tcPr>
            <w:tcW w:w="3150" w:type="dxa"/>
          </w:tcPr>
          <w:p w14:paraId="0A384DB3" w14:textId="77777777" w:rsidR="0065763E" w:rsidRPr="00A90299" w:rsidRDefault="0065763E" w:rsidP="00A90299">
            <w:pPr>
              <w:spacing w:after="0" w:line="276" w:lineRule="auto"/>
              <w:rPr>
                <w:rFonts w:cs="Times New Roman"/>
                <w:b/>
                <w:szCs w:val="24"/>
              </w:rPr>
            </w:pPr>
            <w:r w:rsidRPr="00A90299">
              <w:rPr>
                <w:rFonts w:cs="Times New Roman"/>
                <w:b/>
                <w:szCs w:val="24"/>
              </w:rPr>
              <w:t>100%</w:t>
            </w:r>
          </w:p>
        </w:tc>
      </w:tr>
    </w:tbl>
    <w:p w14:paraId="608A083D" w14:textId="62D6B8C3" w:rsidR="0065763E" w:rsidRPr="00A90299" w:rsidRDefault="0065763E" w:rsidP="00A90299">
      <w:pPr>
        <w:spacing w:line="276" w:lineRule="auto"/>
        <w:jc w:val="center"/>
        <w:rPr>
          <w:rFonts w:cs="Times New Roman"/>
          <w:szCs w:val="24"/>
        </w:rPr>
      </w:pPr>
      <w:r w:rsidRPr="00A90299">
        <w:rPr>
          <w:rFonts w:cs="Times New Roman"/>
          <w:b/>
          <w:bCs/>
          <w:szCs w:val="24"/>
        </w:rPr>
        <w:t>Source:</w:t>
      </w:r>
      <w:r w:rsidRPr="00A90299">
        <w:rPr>
          <w:rFonts w:cs="Times New Roman"/>
          <w:szCs w:val="24"/>
        </w:rPr>
        <w:t xml:space="preserve"> Research Survey </w:t>
      </w:r>
      <w:r w:rsidR="00F650DB" w:rsidRPr="00A90299">
        <w:rPr>
          <w:rFonts w:cs="Times New Roman"/>
          <w:szCs w:val="24"/>
        </w:rPr>
        <w:t>2025</w:t>
      </w:r>
    </w:p>
    <w:p w14:paraId="2A6B0911" w14:textId="50246774" w:rsidR="0065763E" w:rsidRPr="00A90299" w:rsidRDefault="0065763E" w:rsidP="00A90299">
      <w:pPr>
        <w:spacing w:line="276" w:lineRule="auto"/>
        <w:jc w:val="both"/>
        <w:rPr>
          <w:rFonts w:cs="Times New Roman"/>
          <w:szCs w:val="24"/>
        </w:rPr>
      </w:pPr>
      <w:r w:rsidRPr="00A90299">
        <w:rPr>
          <w:rFonts w:cs="Times New Roman"/>
          <w:b/>
          <w:szCs w:val="24"/>
        </w:rPr>
        <w:t>Analysis:</w:t>
      </w:r>
      <w:r w:rsidRPr="00A90299">
        <w:rPr>
          <w:rFonts w:cs="Times New Roman"/>
          <w:szCs w:val="24"/>
        </w:rPr>
        <w:t xml:space="preserve"> From the table presented above, 65 respondents representing 65% of the total sampled population strongly agreed that</w:t>
      </w:r>
      <w:r w:rsidR="0006619B">
        <w:rPr>
          <w:rFonts w:cs="Times New Roman"/>
          <w:szCs w:val="24"/>
        </w:rPr>
        <w:t xml:space="preserve"> </w:t>
      </w:r>
      <w:r w:rsidRPr="00A90299">
        <w:rPr>
          <w:rFonts w:cs="Times New Roman"/>
          <w:szCs w:val="24"/>
        </w:rPr>
        <w:t xml:space="preserve">media content related to suicide should be </w:t>
      </w:r>
      <w:r w:rsidRPr="00A90299">
        <w:rPr>
          <w:rFonts w:cs="Times New Roman"/>
          <w:szCs w:val="24"/>
        </w:rPr>
        <w:lastRenderedPageBreak/>
        <w:t xml:space="preserve">regulated to prevent potential harm and negative influences on vulnerable individuals. 35 respondents (35%) agreed with the statement. 10 respondents (10%) were undecided. 5 respondents (5%) disagreed while 4 respondents (4%) of the overall sampled population strongly disagreed with the statement. </w:t>
      </w:r>
    </w:p>
    <w:p w14:paraId="6747A325" w14:textId="1FA1BCA3" w:rsidR="0065763E" w:rsidRPr="00A90299" w:rsidRDefault="0065763E" w:rsidP="00A90299">
      <w:pPr>
        <w:spacing w:after="0" w:line="276" w:lineRule="auto"/>
        <w:jc w:val="center"/>
        <w:rPr>
          <w:rFonts w:cs="Times New Roman"/>
          <w:szCs w:val="24"/>
        </w:rPr>
      </w:pPr>
      <w:r w:rsidRPr="00A90299">
        <w:rPr>
          <w:rFonts w:cs="Times New Roman"/>
          <w:b/>
          <w:szCs w:val="24"/>
        </w:rPr>
        <w:t>Table 15:</w:t>
      </w:r>
      <w:r w:rsidR="0006619B">
        <w:rPr>
          <w:rFonts w:cs="Times New Roman"/>
          <w:b/>
          <w:szCs w:val="24"/>
        </w:rPr>
        <w:t xml:space="preserve"> </w:t>
      </w:r>
      <w:r w:rsidRPr="00A90299">
        <w:rPr>
          <w:rFonts w:cs="Times New Roman"/>
          <w:szCs w:val="24"/>
        </w:rPr>
        <w:t>Universities should provide educational programs or initiatives to raise awareness about the potential influence of media on suicide rates among students.</w:t>
      </w:r>
    </w:p>
    <w:tbl>
      <w:tblPr>
        <w:tblStyle w:val="TableGrid"/>
        <w:tblW w:w="0" w:type="auto"/>
        <w:jc w:val="center"/>
        <w:tblLook w:val="04A0" w:firstRow="1" w:lastRow="0" w:firstColumn="1" w:lastColumn="0" w:noHBand="0" w:noVBand="1"/>
      </w:tblPr>
      <w:tblGrid>
        <w:gridCol w:w="2250"/>
        <w:gridCol w:w="2520"/>
        <w:gridCol w:w="3150"/>
      </w:tblGrid>
      <w:tr w:rsidR="0065763E" w:rsidRPr="00A90299" w14:paraId="522D3338" w14:textId="77777777" w:rsidTr="00A90299">
        <w:trPr>
          <w:jc w:val="center"/>
        </w:trPr>
        <w:tc>
          <w:tcPr>
            <w:tcW w:w="2250" w:type="dxa"/>
          </w:tcPr>
          <w:p w14:paraId="424AB7B4" w14:textId="77777777" w:rsidR="0065763E" w:rsidRPr="00A90299" w:rsidRDefault="0065763E" w:rsidP="00A90299">
            <w:pPr>
              <w:spacing w:after="0" w:line="276" w:lineRule="auto"/>
              <w:jc w:val="both"/>
              <w:rPr>
                <w:rFonts w:cs="Times New Roman"/>
                <w:b/>
                <w:szCs w:val="24"/>
              </w:rPr>
            </w:pPr>
            <w:r w:rsidRPr="00A90299">
              <w:rPr>
                <w:rFonts w:cs="Times New Roman"/>
                <w:b/>
                <w:szCs w:val="24"/>
              </w:rPr>
              <w:t xml:space="preserve">  Variables </w:t>
            </w:r>
          </w:p>
        </w:tc>
        <w:tc>
          <w:tcPr>
            <w:tcW w:w="2520" w:type="dxa"/>
          </w:tcPr>
          <w:p w14:paraId="4776587F" w14:textId="77777777" w:rsidR="0065763E" w:rsidRPr="00A90299" w:rsidRDefault="0065763E" w:rsidP="00A90299">
            <w:pPr>
              <w:spacing w:after="0" w:line="276" w:lineRule="auto"/>
              <w:jc w:val="both"/>
              <w:rPr>
                <w:rFonts w:cs="Times New Roman"/>
                <w:b/>
                <w:szCs w:val="24"/>
              </w:rPr>
            </w:pPr>
            <w:r w:rsidRPr="00A90299">
              <w:rPr>
                <w:rFonts w:cs="Times New Roman"/>
                <w:b/>
                <w:szCs w:val="24"/>
              </w:rPr>
              <w:t xml:space="preserve">     Frequency</w:t>
            </w:r>
          </w:p>
        </w:tc>
        <w:tc>
          <w:tcPr>
            <w:tcW w:w="3150" w:type="dxa"/>
          </w:tcPr>
          <w:p w14:paraId="222DCD64" w14:textId="77777777" w:rsidR="0065763E" w:rsidRPr="00A90299" w:rsidRDefault="0065763E" w:rsidP="00A90299">
            <w:pPr>
              <w:spacing w:after="0" w:line="276" w:lineRule="auto"/>
              <w:jc w:val="both"/>
              <w:rPr>
                <w:rFonts w:cs="Times New Roman"/>
                <w:b/>
                <w:szCs w:val="24"/>
              </w:rPr>
            </w:pPr>
            <w:r w:rsidRPr="00A90299">
              <w:rPr>
                <w:rFonts w:cs="Times New Roman"/>
                <w:b/>
                <w:szCs w:val="24"/>
              </w:rPr>
              <w:t xml:space="preserve">     Percentage (%)</w:t>
            </w:r>
          </w:p>
        </w:tc>
      </w:tr>
      <w:tr w:rsidR="0065763E" w:rsidRPr="00A90299" w14:paraId="4CB2712B" w14:textId="77777777" w:rsidTr="00A90299">
        <w:trPr>
          <w:jc w:val="center"/>
        </w:trPr>
        <w:tc>
          <w:tcPr>
            <w:tcW w:w="2250" w:type="dxa"/>
          </w:tcPr>
          <w:p w14:paraId="2B12C688" w14:textId="77777777" w:rsidR="0065763E" w:rsidRPr="00A90299" w:rsidRDefault="0065763E" w:rsidP="00A90299">
            <w:pPr>
              <w:spacing w:after="0" w:line="276" w:lineRule="auto"/>
              <w:jc w:val="both"/>
              <w:rPr>
                <w:rFonts w:cs="Times New Roman"/>
                <w:szCs w:val="24"/>
              </w:rPr>
            </w:pPr>
            <w:r w:rsidRPr="00A90299">
              <w:rPr>
                <w:rFonts w:cs="Times New Roman"/>
                <w:szCs w:val="24"/>
              </w:rPr>
              <w:t>Strongly Agree</w:t>
            </w:r>
          </w:p>
        </w:tc>
        <w:tc>
          <w:tcPr>
            <w:tcW w:w="2520" w:type="dxa"/>
          </w:tcPr>
          <w:p w14:paraId="0A572B6C" w14:textId="77777777" w:rsidR="0065763E" w:rsidRPr="00A90299" w:rsidRDefault="0065763E" w:rsidP="00A90299">
            <w:pPr>
              <w:spacing w:after="0" w:line="276" w:lineRule="auto"/>
              <w:rPr>
                <w:rFonts w:cs="Times New Roman"/>
                <w:szCs w:val="24"/>
              </w:rPr>
            </w:pPr>
            <w:r w:rsidRPr="00A90299">
              <w:rPr>
                <w:rFonts w:cs="Times New Roman"/>
                <w:szCs w:val="24"/>
              </w:rPr>
              <w:t>75</w:t>
            </w:r>
          </w:p>
        </w:tc>
        <w:tc>
          <w:tcPr>
            <w:tcW w:w="3150" w:type="dxa"/>
          </w:tcPr>
          <w:p w14:paraId="4D2983CF" w14:textId="77777777" w:rsidR="0065763E" w:rsidRPr="00A90299" w:rsidRDefault="0065763E" w:rsidP="00A90299">
            <w:pPr>
              <w:spacing w:after="0" w:line="276" w:lineRule="auto"/>
              <w:jc w:val="both"/>
              <w:rPr>
                <w:rFonts w:cs="Times New Roman"/>
                <w:szCs w:val="24"/>
              </w:rPr>
            </w:pPr>
            <w:r w:rsidRPr="00A90299">
              <w:rPr>
                <w:rFonts w:cs="Times New Roman"/>
                <w:szCs w:val="24"/>
              </w:rPr>
              <w:t>75%</w:t>
            </w:r>
          </w:p>
        </w:tc>
      </w:tr>
      <w:tr w:rsidR="0065763E" w:rsidRPr="00A90299" w14:paraId="12EE03E1" w14:textId="77777777" w:rsidTr="00A90299">
        <w:trPr>
          <w:jc w:val="center"/>
        </w:trPr>
        <w:tc>
          <w:tcPr>
            <w:tcW w:w="2250" w:type="dxa"/>
          </w:tcPr>
          <w:p w14:paraId="74AC57B5" w14:textId="77777777" w:rsidR="0065763E" w:rsidRPr="00A90299" w:rsidRDefault="0065763E" w:rsidP="00A90299">
            <w:pPr>
              <w:spacing w:after="0" w:line="276" w:lineRule="auto"/>
              <w:jc w:val="both"/>
              <w:rPr>
                <w:rFonts w:cs="Times New Roman"/>
                <w:szCs w:val="24"/>
              </w:rPr>
            </w:pPr>
            <w:r w:rsidRPr="00A90299">
              <w:rPr>
                <w:rFonts w:cs="Times New Roman"/>
                <w:szCs w:val="24"/>
              </w:rPr>
              <w:t>Agree</w:t>
            </w:r>
          </w:p>
        </w:tc>
        <w:tc>
          <w:tcPr>
            <w:tcW w:w="2520" w:type="dxa"/>
          </w:tcPr>
          <w:p w14:paraId="12ADB9D6" w14:textId="77777777" w:rsidR="0065763E" w:rsidRPr="00A90299" w:rsidRDefault="0065763E" w:rsidP="00A90299">
            <w:pPr>
              <w:spacing w:after="0" w:line="276" w:lineRule="auto"/>
              <w:rPr>
                <w:rFonts w:cs="Times New Roman"/>
                <w:szCs w:val="24"/>
              </w:rPr>
            </w:pPr>
            <w:r w:rsidRPr="00A90299">
              <w:rPr>
                <w:rFonts w:cs="Times New Roman"/>
                <w:szCs w:val="24"/>
              </w:rPr>
              <w:t>25</w:t>
            </w:r>
          </w:p>
        </w:tc>
        <w:tc>
          <w:tcPr>
            <w:tcW w:w="3150" w:type="dxa"/>
          </w:tcPr>
          <w:p w14:paraId="2DBEFC9E" w14:textId="77777777" w:rsidR="0065763E" w:rsidRPr="00A90299" w:rsidRDefault="0065763E" w:rsidP="00A90299">
            <w:pPr>
              <w:spacing w:after="0" w:line="276" w:lineRule="auto"/>
              <w:jc w:val="both"/>
              <w:rPr>
                <w:rFonts w:cs="Times New Roman"/>
                <w:szCs w:val="24"/>
              </w:rPr>
            </w:pPr>
            <w:r w:rsidRPr="00A90299">
              <w:rPr>
                <w:rFonts w:cs="Times New Roman"/>
                <w:szCs w:val="24"/>
              </w:rPr>
              <w:t>25%</w:t>
            </w:r>
          </w:p>
        </w:tc>
      </w:tr>
      <w:tr w:rsidR="0065763E" w:rsidRPr="00A90299" w14:paraId="4DC317DB" w14:textId="77777777" w:rsidTr="00A90299">
        <w:trPr>
          <w:jc w:val="center"/>
        </w:trPr>
        <w:tc>
          <w:tcPr>
            <w:tcW w:w="2250" w:type="dxa"/>
          </w:tcPr>
          <w:p w14:paraId="50179758" w14:textId="77777777" w:rsidR="0065763E" w:rsidRPr="00A90299" w:rsidRDefault="0065763E" w:rsidP="00A90299">
            <w:pPr>
              <w:spacing w:after="0" w:line="276" w:lineRule="auto"/>
              <w:jc w:val="both"/>
              <w:rPr>
                <w:rFonts w:cs="Times New Roman"/>
                <w:szCs w:val="24"/>
              </w:rPr>
            </w:pPr>
            <w:r w:rsidRPr="00A90299">
              <w:rPr>
                <w:rFonts w:cs="Times New Roman"/>
                <w:szCs w:val="24"/>
              </w:rPr>
              <w:t xml:space="preserve">Undecided </w:t>
            </w:r>
          </w:p>
        </w:tc>
        <w:tc>
          <w:tcPr>
            <w:tcW w:w="2520" w:type="dxa"/>
          </w:tcPr>
          <w:p w14:paraId="3415E52F" w14:textId="77777777" w:rsidR="0065763E" w:rsidRPr="00A90299" w:rsidRDefault="0065763E" w:rsidP="00A90299">
            <w:pPr>
              <w:spacing w:after="0" w:line="276" w:lineRule="auto"/>
              <w:rPr>
                <w:rFonts w:cs="Times New Roman"/>
                <w:szCs w:val="24"/>
              </w:rPr>
            </w:pPr>
            <w:r w:rsidRPr="00A90299">
              <w:rPr>
                <w:rFonts w:cs="Times New Roman"/>
                <w:szCs w:val="24"/>
              </w:rPr>
              <w:t>0</w:t>
            </w:r>
          </w:p>
        </w:tc>
        <w:tc>
          <w:tcPr>
            <w:tcW w:w="3150" w:type="dxa"/>
          </w:tcPr>
          <w:p w14:paraId="47060A39" w14:textId="77777777" w:rsidR="0065763E" w:rsidRPr="00A90299" w:rsidRDefault="0065763E" w:rsidP="00A90299">
            <w:pPr>
              <w:spacing w:after="0" w:line="276" w:lineRule="auto"/>
              <w:jc w:val="both"/>
              <w:rPr>
                <w:rFonts w:cs="Times New Roman"/>
                <w:szCs w:val="24"/>
              </w:rPr>
            </w:pPr>
            <w:r w:rsidRPr="00A90299">
              <w:rPr>
                <w:rFonts w:cs="Times New Roman"/>
                <w:szCs w:val="24"/>
              </w:rPr>
              <w:t>0%</w:t>
            </w:r>
          </w:p>
        </w:tc>
      </w:tr>
      <w:tr w:rsidR="0065763E" w:rsidRPr="00A90299" w14:paraId="46D1514F" w14:textId="77777777" w:rsidTr="00A90299">
        <w:trPr>
          <w:jc w:val="center"/>
        </w:trPr>
        <w:tc>
          <w:tcPr>
            <w:tcW w:w="2250" w:type="dxa"/>
          </w:tcPr>
          <w:p w14:paraId="5076FCA8" w14:textId="77777777" w:rsidR="0065763E" w:rsidRPr="00A90299" w:rsidRDefault="0065763E" w:rsidP="00A90299">
            <w:pPr>
              <w:spacing w:after="0" w:line="276" w:lineRule="auto"/>
              <w:jc w:val="both"/>
              <w:rPr>
                <w:rFonts w:cs="Times New Roman"/>
                <w:szCs w:val="24"/>
              </w:rPr>
            </w:pPr>
            <w:r w:rsidRPr="00A90299">
              <w:rPr>
                <w:rFonts w:cs="Times New Roman"/>
                <w:szCs w:val="24"/>
              </w:rPr>
              <w:t>Disagree</w:t>
            </w:r>
          </w:p>
        </w:tc>
        <w:tc>
          <w:tcPr>
            <w:tcW w:w="2520" w:type="dxa"/>
          </w:tcPr>
          <w:p w14:paraId="7FC79989" w14:textId="77777777" w:rsidR="0065763E" w:rsidRPr="00A90299" w:rsidRDefault="0065763E" w:rsidP="00A90299">
            <w:pPr>
              <w:spacing w:after="0" w:line="276" w:lineRule="auto"/>
              <w:jc w:val="both"/>
              <w:rPr>
                <w:rFonts w:cs="Times New Roman"/>
                <w:szCs w:val="24"/>
              </w:rPr>
            </w:pPr>
            <w:r w:rsidRPr="00A90299">
              <w:rPr>
                <w:rFonts w:cs="Times New Roman"/>
                <w:szCs w:val="24"/>
              </w:rPr>
              <w:t>0</w:t>
            </w:r>
          </w:p>
        </w:tc>
        <w:tc>
          <w:tcPr>
            <w:tcW w:w="3150" w:type="dxa"/>
          </w:tcPr>
          <w:p w14:paraId="275A1B2D" w14:textId="77777777" w:rsidR="0065763E" w:rsidRPr="00A90299" w:rsidRDefault="0065763E" w:rsidP="00A90299">
            <w:pPr>
              <w:spacing w:after="0" w:line="276" w:lineRule="auto"/>
              <w:jc w:val="both"/>
              <w:rPr>
                <w:rFonts w:cs="Times New Roman"/>
                <w:szCs w:val="24"/>
              </w:rPr>
            </w:pPr>
            <w:r w:rsidRPr="00A90299">
              <w:rPr>
                <w:rFonts w:cs="Times New Roman"/>
                <w:szCs w:val="24"/>
              </w:rPr>
              <w:t>0%</w:t>
            </w:r>
          </w:p>
        </w:tc>
      </w:tr>
      <w:tr w:rsidR="0065763E" w:rsidRPr="00A90299" w14:paraId="20583524" w14:textId="77777777" w:rsidTr="00A90299">
        <w:trPr>
          <w:jc w:val="center"/>
        </w:trPr>
        <w:tc>
          <w:tcPr>
            <w:tcW w:w="2250" w:type="dxa"/>
          </w:tcPr>
          <w:p w14:paraId="672913DF" w14:textId="77777777" w:rsidR="0065763E" w:rsidRPr="00A90299" w:rsidRDefault="0065763E" w:rsidP="00A90299">
            <w:pPr>
              <w:spacing w:after="0" w:line="276" w:lineRule="auto"/>
              <w:jc w:val="both"/>
              <w:rPr>
                <w:rFonts w:cs="Times New Roman"/>
                <w:szCs w:val="24"/>
              </w:rPr>
            </w:pPr>
            <w:r w:rsidRPr="00A90299">
              <w:rPr>
                <w:rFonts w:cs="Times New Roman"/>
                <w:szCs w:val="24"/>
              </w:rPr>
              <w:t>Strongly Disagree</w:t>
            </w:r>
          </w:p>
        </w:tc>
        <w:tc>
          <w:tcPr>
            <w:tcW w:w="2520" w:type="dxa"/>
          </w:tcPr>
          <w:p w14:paraId="2DEC397D" w14:textId="77777777" w:rsidR="0065763E" w:rsidRPr="00A90299" w:rsidRDefault="0065763E" w:rsidP="00A90299">
            <w:pPr>
              <w:spacing w:after="0" w:line="276" w:lineRule="auto"/>
              <w:jc w:val="both"/>
              <w:rPr>
                <w:rFonts w:cs="Times New Roman"/>
                <w:szCs w:val="24"/>
              </w:rPr>
            </w:pPr>
            <w:r w:rsidRPr="00A90299">
              <w:rPr>
                <w:rFonts w:cs="Times New Roman"/>
                <w:szCs w:val="24"/>
              </w:rPr>
              <w:t>0</w:t>
            </w:r>
          </w:p>
        </w:tc>
        <w:tc>
          <w:tcPr>
            <w:tcW w:w="3150" w:type="dxa"/>
          </w:tcPr>
          <w:p w14:paraId="5A664454" w14:textId="77777777" w:rsidR="0065763E" w:rsidRPr="00A90299" w:rsidRDefault="0065763E" w:rsidP="00A90299">
            <w:pPr>
              <w:spacing w:after="0" w:line="276" w:lineRule="auto"/>
              <w:jc w:val="both"/>
              <w:rPr>
                <w:rFonts w:cs="Times New Roman"/>
                <w:szCs w:val="24"/>
              </w:rPr>
            </w:pPr>
            <w:r w:rsidRPr="00A90299">
              <w:rPr>
                <w:rFonts w:cs="Times New Roman"/>
                <w:szCs w:val="24"/>
              </w:rPr>
              <w:t>0%</w:t>
            </w:r>
          </w:p>
        </w:tc>
      </w:tr>
      <w:tr w:rsidR="0065763E" w:rsidRPr="00A90299" w14:paraId="0C89EC85" w14:textId="77777777" w:rsidTr="00A90299">
        <w:trPr>
          <w:trHeight w:val="377"/>
          <w:jc w:val="center"/>
        </w:trPr>
        <w:tc>
          <w:tcPr>
            <w:tcW w:w="2250" w:type="dxa"/>
          </w:tcPr>
          <w:p w14:paraId="72FB6BC2" w14:textId="77777777" w:rsidR="0065763E" w:rsidRPr="00A90299" w:rsidRDefault="0065763E" w:rsidP="00A90299">
            <w:pPr>
              <w:spacing w:after="0" w:line="276" w:lineRule="auto"/>
              <w:jc w:val="both"/>
              <w:rPr>
                <w:rFonts w:cs="Times New Roman"/>
                <w:b/>
                <w:szCs w:val="24"/>
              </w:rPr>
            </w:pPr>
            <w:r w:rsidRPr="00A90299">
              <w:rPr>
                <w:rFonts w:cs="Times New Roman"/>
                <w:b/>
                <w:szCs w:val="24"/>
              </w:rPr>
              <w:t>Total</w:t>
            </w:r>
          </w:p>
        </w:tc>
        <w:tc>
          <w:tcPr>
            <w:tcW w:w="2520" w:type="dxa"/>
          </w:tcPr>
          <w:p w14:paraId="3261EED5" w14:textId="77777777" w:rsidR="0065763E" w:rsidRPr="00A90299" w:rsidRDefault="0065763E" w:rsidP="00A90299">
            <w:pPr>
              <w:spacing w:after="0" w:line="276" w:lineRule="auto"/>
              <w:jc w:val="both"/>
              <w:rPr>
                <w:rFonts w:cs="Times New Roman"/>
                <w:b/>
                <w:szCs w:val="24"/>
              </w:rPr>
            </w:pPr>
            <w:r w:rsidRPr="00A90299">
              <w:rPr>
                <w:rFonts w:cs="Times New Roman"/>
                <w:b/>
                <w:szCs w:val="24"/>
              </w:rPr>
              <w:t>100</w:t>
            </w:r>
          </w:p>
        </w:tc>
        <w:tc>
          <w:tcPr>
            <w:tcW w:w="3150" w:type="dxa"/>
          </w:tcPr>
          <w:p w14:paraId="721436DF" w14:textId="77777777" w:rsidR="0065763E" w:rsidRPr="00A90299" w:rsidRDefault="0065763E" w:rsidP="00A90299">
            <w:pPr>
              <w:spacing w:after="0" w:line="276" w:lineRule="auto"/>
              <w:jc w:val="both"/>
              <w:rPr>
                <w:rFonts w:cs="Times New Roman"/>
                <w:b/>
                <w:szCs w:val="24"/>
              </w:rPr>
            </w:pPr>
            <w:r w:rsidRPr="00A90299">
              <w:rPr>
                <w:rFonts w:cs="Times New Roman"/>
                <w:b/>
                <w:szCs w:val="24"/>
              </w:rPr>
              <w:t>100%</w:t>
            </w:r>
          </w:p>
        </w:tc>
      </w:tr>
    </w:tbl>
    <w:p w14:paraId="22436630" w14:textId="23B76249" w:rsidR="0065763E" w:rsidRPr="00A90299" w:rsidRDefault="0065763E" w:rsidP="00A90299">
      <w:pPr>
        <w:spacing w:line="276" w:lineRule="auto"/>
        <w:jc w:val="center"/>
        <w:rPr>
          <w:rFonts w:cs="Times New Roman"/>
          <w:szCs w:val="24"/>
        </w:rPr>
      </w:pPr>
      <w:r w:rsidRPr="00A90299">
        <w:rPr>
          <w:rFonts w:cs="Times New Roman"/>
          <w:b/>
          <w:bCs/>
          <w:szCs w:val="24"/>
        </w:rPr>
        <w:t>Source:</w:t>
      </w:r>
      <w:r w:rsidRPr="00A90299">
        <w:rPr>
          <w:rFonts w:cs="Times New Roman"/>
          <w:szCs w:val="24"/>
        </w:rPr>
        <w:t xml:space="preserve"> Research Survey </w:t>
      </w:r>
      <w:r w:rsidR="00F650DB" w:rsidRPr="00A90299">
        <w:rPr>
          <w:rFonts w:cs="Times New Roman"/>
          <w:szCs w:val="24"/>
        </w:rPr>
        <w:t>2025</w:t>
      </w:r>
    </w:p>
    <w:p w14:paraId="0EB3F7F0" w14:textId="77777777" w:rsidR="0065763E" w:rsidRPr="00A90299" w:rsidRDefault="0065763E" w:rsidP="00A90299">
      <w:pPr>
        <w:spacing w:line="276" w:lineRule="auto"/>
        <w:jc w:val="both"/>
        <w:rPr>
          <w:rFonts w:cs="Times New Roman"/>
          <w:szCs w:val="24"/>
        </w:rPr>
      </w:pPr>
      <w:r w:rsidRPr="00A90299">
        <w:rPr>
          <w:rFonts w:cs="Times New Roman"/>
          <w:b/>
          <w:szCs w:val="24"/>
        </w:rPr>
        <w:t xml:space="preserve">Analysis: </w:t>
      </w:r>
      <w:r w:rsidRPr="00A90299">
        <w:rPr>
          <w:rFonts w:cs="Times New Roman"/>
          <w:szCs w:val="24"/>
        </w:rPr>
        <w:t>From the table presented above, 75 respondents representing 75% of the total respondents that participated in the field survey strongly agreed that universities should provide educational programs or initiatives to raise awareness about the potential influence of media on suicide rates among students. 25 respondents representing 25% of the total respondents agreed with the statement while none of the respondent disagree, strongly disagree or pose undecided to the statement.</w:t>
      </w:r>
    </w:p>
    <w:p w14:paraId="293B6404" w14:textId="1ACE777C" w:rsidR="0065763E" w:rsidRPr="00A90299" w:rsidRDefault="0065763E" w:rsidP="00A90299">
      <w:pPr>
        <w:spacing w:after="0" w:line="276" w:lineRule="auto"/>
        <w:jc w:val="center"/>
        <w:rPr>
          <w:rFonts w:cs="Times New Roman"/>
          <w:szCs w:val="24"/>
        </w:rPr>
      </w:pPr>
      <w:r w:rsidRPr="00A90299">
        <w:rPr>
          <w:rFonts w:cs="Times New Roman"/>
          <w:b/>
          <w:szCs w:val="24"/>
        </w:rPr>
        <w:t>Table 16:</w:t>
      </w:r>
      <w:r w:rsidR="0006619B">
        <w:rPr>
          <w:rFonts w:cs="Times New Roman"/>
          <w:b/>
          <w:szCs w:val="24"/>
        </w:rPr>
        <w:t xml:space="preserve"> </w:t>
      </w:r>
      <w:r w:rsidRPr="00A90299">
        <w:rPr>
          <w:rFonts w:cs="Times New Roman"/>
          <w:szCs w:val="24"/>
        </w:rPr>
        <w:t>Universities should prioritize mental health support services and resources for their students.</w:t>
      </w:r>
    </w:p>
    <w:tbl>
      <w:tblPr>
        <w:tblStyle w:val="TableGrid"/>
        <w:tblW w:w="0" w:type="auto"/>
        <w:tblInd w:w="895" w:type="dxa"/>
        <w:tblLook w:val="04A0" w:firstRow="1" w:lastRow="0" w:firstColumn="1" w:lastColumn="0" w:noHBand="0" w:noVBand="1"/>
      </w:tblPr>
      <w:tblGrid>
        <w:gridCol w:w="2204"/>
        <w:gridCol w:w="2464"/>
        <w:gridCol w:w="3067"/>
      </w:tblGrid>
      <w:tr w:rsidR="0065763E" w:rsidRPr="00A90299" w14:paraId="1827325F" w14:textId="77777777" w:rsidTr="00A90299">
        <w:tc>
          <w:tcPr>
            <w:tcW w:w="2250" w:type="dxa"/>
          </w:tcPr>
          <w:p w14:paraId="6678BF46" w14:textId="77777777" w:rsidR="0065763E" w:rsidRPr="00A90299" w:rsidRDefault="0065763E" w:rsidP="00A90299">
            <w:pPr>
              <w:spacing w:after="0" w:line="276" w:lineRule="auto"/>
              <w:jc w:val="both"/>
              <w:rPr>
                <w:rFonts w:cs="Times New Roman"/>
                <w:b/>
                <w:szCs w:val="24"/>
              </w:rPr>
            </w:pPr>
            <w:r w:rsidRPr="00A90299">
              <w:rPr>
                <w:rFonts w:cs="Times New Roman"/>
                <w:b/>
                <w:szCs w:val="24"/>
              </w:rPr>
              <w:t xml:space="preserve">  Variables </w:t>
            </w:r>
          </w:p>
        </w:tc>
        <w:tc>
          <w:tcPr>
            <w:tcW w:w="2520" w:type="dxa"/>
          </w:tcPr>
          <w:p w14:paraId="414EC7C2" w14:textId="77777777" w:rsidR="0065763E" w:rsidRPr="00A90299" w:rsidRDefault="0065763E" w:rsidP="00A90299">
            <w:pPr>
              <w:spacing w:after="0" w:line="276" w:lineRule="auto"/>
              <w:jc w:val="both"/>
              <w:rPr>
                <w:rFonts w:cs="Times New Roman"/>
                <w:b/>
                <w:szCs w:val="24"/>
              </w:rPr>
            </w:pPr>
            <w:r w:rsidRPr="00A90299">
              <w:rPr>
                <w:rFonts w:cs="Times New Roman"/>
                <w:b/>
                <w:szCs w:val="24"/>
              </w:rPr>
              <w:t xml:space="preserve">     Frequency</w:t>
            </w:r>
          </w:p>
        </w:tc>
        <w:tc>
          <w:tcPr>
            <w:tcW w:w="3150" w:type="dxa"/>
          </w:tcPr>
          <w:p w14:paraId="06522377" w14:textId="77777777" w:rsidR="0065763E" w:rsidRPr="00A90299" w:rsidRDefault="0065763E" w:rsidP="00A90299">
            <w:pPr>
              <w:spacing w:after="0" w:line="276" w:lineRule="auto"/>
              <w:jc w:val="both"/>
              <w:rPr>
                <w:rFonts w:cs="Times New Roman"/>
                <w:b/>
                <w:szCs w:val="24"/>
              </w:rPr>
            </w:pPr>
            <w:r w:rsidRPr="00A90299">
              <w:rPr>
                <w:rFonts w:cs="Times New Roman"/>
                <w:b/>
                <w:szCs w:val="24"/>
              </w:rPr>
              <w:t xml:space="preserve">     Percentage (%)</w:t>
            </w:r>
          </w:p>
        </w:tc>
      </w:tr>
      <w:tr w:rsidR="0065763E" w:rsidRPr="00A90299" w14:paraId="504B64C9" w14:textId="77777777" w:rsidTr="00A90299">
        <w:tc>
          <w:tcPr>
            <w:tcW w:w="2250" w:type="dxa"/>
          </w:tcPr>
          <w:p w14:paraId="32C42B72" w14:textId="77777777" w:rsidR="0065763E" w:rsidRPr="00A90299" w:rsidRDefault="0065763E" w:rsidP="00A90299">
            <w:pPr>
              <w:spacing w:after="0" w:line="276" w:lineRule="auto"/>
              <w:jc w:val="both"/>
              <w:rPr>
                <w:rFonts w:cs="Times New Roman"/>
                <w:szCs w:val="24"/>
              </w:rPr>
            </w:pPr>
            <w:r w:rsidRPr="00A90299">
              <w:rPr>
                <w:rFonts w:cs="Times New Roman"/>
                <w:szCs w:val="24"/>
              </w:rPr>
              <w:t>Strongly Agree</w:t>
            </w:r>
          </w:p>
        </w:tc>
        <w:tc>
          <w:tcPr>
            <w:tcW w:w="2520" w:type="dxa"/>
          </w:tcPr>
          <w:p w14:paraId="2AC39273" w14:textId="77777777" w:rsidR="0065763E" w:rsidRPr="00A90299" w:rsidRDefault="0065763E" w:rsidP="00A90299">
            <w:pPr>
              <w:spacing w:after="0" w:line="276" w:lineRule="auto"/>
              <w:jc w:val="both"/>
              <w:rPr>
                <w:rFonts w:cs="Times New Roman"/>
                <w:szCs w:val="24"/>
              </w:rPr>
            </w:pPr>
            <w:r w:rsidRPr="00A90299">
              <w:rPr>
                <w:rFonts w:cs="Times New Roman"/>
                <w:szCs w:val="24"/>
              </w:rPr>
              <w:t>80</w:t>
            </w:r>
          </w:p>
        </w:tc>
        <w:tc>
          <w:tcPr>
            <w:tcW w:w="3150" w:type="dxa"/>
          </w:tcPr>
          <w:p w14:paraId="2BD61E0B" w14:textId="77777777" w:rsidR="0065763E" w:rsidRPr="00A90299" w:rsidRDefault="0065763E" w:rsidP="00A90299">
            <w:pPr>
              <w:spacing w:after="0" w:line="276" w:lineRule="auto"/>
              <w:jc w:val="both"/>
              <w:rPr>
                <w:rFonts w:cs="Times New Roman"/>
                <w:szCs w:val="24"/>
              </w:rPr>
            </w:pPr>
            <w:r w:rsidRPr="00A90299">
              <w:rPr>
                <w:rFonts w:cs="Times New Roman"/>
                <w:szCs w:val="24"/>
              </w:rPr>
              <w:t>80%</w:t>
            </w:r>
          </w:p>
        </w:tc>
      </w:tr>
      <w:tr w:rsidR="0065763E" w:rsidRPr="00A90299" w14:paraId="5CD2A51D" w14:textId="77777777" w:rsidTr="00A90299">
        <w:tc>
          <w:tcPr>
            <w:tcW w:w="2250" w:type="dxa"/>
          </w:tcPr>
          <w:p w14:paraId="77665639" w14:textId="77777777" w:rsidR="0065763E" w:rsidRPr="00A90299" w:rsidRDefault="0065763E" w:rsidP="00A90299">
            <w:pPr>
              <w:spacing w:after="0" w:line="276" w:lineRule="auto"/>
              <w:jc w:val="both"/>
              <w:rPr>
                <w:rFonts w:cs="Times New Roman"/>
                <w:szCs w:val="24"/>
              </w:rPr>
            </w:pPr>
            <w:r w:rsidRPr="00A90299">
              <w:rPr>
                <w:rFonts w:cs="Times New Roman"/>
                <w:szCs w:val="24"/>
              </w:rPr>
              <w:t>Agree</w:t>
            </w:r>
          </w:p>
        </w:tc>
        <w:tc>
          <w:tcPr>
            <w:tcW w:w="2520" w:type="dxa"/>
          </w:tcPr>
          <w:p w14:paraId="2C06B56E" w14:textId="77777777" w:rsidR="0065763E" w:rsidRPr="00A90299" w:rsidRDefault="0065763E" w:rsidP="00A90299">
            <w:pPr>
              <w:spacing w:after="0" w:line="276" w:lineRule="auto"/>
              <w:jc w:val="both"/>
              <w:rPr>
                <w:rFonts w:cs="Times New Roman"/>
                <w:szCs w:val="24"/>
              </w:rPr>
            </w:pPr>
            <w:r w:rsidRPr="00A90299">
              <w:rPr>
                <w:rFonts w:cs="Times New Roman"/>
                <w:szCs w:val="24"/>
              </w:rPr>
              <w:t>20</w:t>
            </w:r>
          </w:p>
        </w:tc>
        <w:tc>
          <w:tcPr>
            <w:tcW w:w="3150" w:type="dxa"/>
          </w:tcPr>
          <w:p w14:paraId="186B0605" w14:textId="77777777" w:rsidR="0065763E" w:rsidRPr="00A90299" w:rsidRDefault="0065763E" w:rsidP="00A90299">
            <w:pPr>
              <w:spacing w:after="0" w:line="276" w:lineRule="auto"/>
              <w:jc w:val="both"/>
              <w:rPr>
                <w:rFonts w:cs="Times New Roman"/>
                <w:szCs w:val="24"/>
              </w:rPr>
            </w:pPr>
            <w:r w:rsidRPr="00A90299">
              <w:rPr>
                <w:rFonts w:cs="Times New Roman"/>
                <w:szCs w:val="24"/>
              </w:rPr>
              <w:t>0%</w:t>
            </w:r>
          </w:p>
        </w:tc>
      </w:tr>
      <w:tr w:rsidR="0065763E" w:rsidRPr="00A90299" w14:paraId="501A11D2" w14:textId="77777777" w:rsidTr="00A90299">
        <w:tc>
          <w:tcPr>
            <w:tcW w:w="2250" w:type="dxa"/>
          </w:tcPr>
          <w:p w14:paraId="18152553" w14:textId="77777777" w:rsidR="0065763E" w:rsidRPr="00A90299" w:rsidRDefault="0065763E" w:rsidP="00A90299">
            <w:pPr>
              <w:spacing w:after="0" w:line="276" w:lineRule="auto"/>
              <w:jc w:val="both"/>
              <w:rPr>
                <w:rFonts w:cs="Times New Roman"/>
                <w:szCs w:val="24"/>
              </w:rPr>
            </w:pPr>
            <w:r w:rsidRPr="00A90299">
              <w:rPr>
                <w:rFonts w:cs="Times New Roman"/>
                <w:szCs w:val="24"/>
              </w:rPr>
              <w:t xml:space="preserve">Undecided </w:t>
            </w:r>
          </w:p>
        </w:tc>
        <w:tc>
          <w:tcPr>
            <w:tcW w:w="2520" w:type="dxa"/>
          </w:tcPr>
          <w:p w14:paraId="7E45A82E" w14:textId="77777777" w:rsidR="0065763E" w:rsidRPr="00A90299" w:rsidRDefault="0065763E" w:rsidP="00A90299">
            <w:pPr>
              <w:spacing w:after="0" w:line="276" w:lineRule="auto"/>
              <w:jc w:val="both"/>
              <w:rPr>
                <w:rFonts w:cs="Times New Roman"/>
                <w:szCs w:val="24"/>
              </w:rPr>
            </w:pPr>
            <w:r w:rsidRPr="00A90299">
              <w:rPr>
                <w:rFonts w:cs="Times New Roman"/>
                <w:szCs w:val="24"/>
              </w:rPr>
              <w:t>0</w:t>
            </w:r>
          </w:p>
        </w:tc>
        <w:tc>
          <w:tcPr>
            <w:tcW w:w="3150" w:type="dxa"/>
          </w:tcPr>
          <w:p w14:paraId="5151F468" w14:textId="77777777" w:rsidR="0065763E" w:rsidRPr="00A90299" w:rsidRDefault="0065763E" w:rsidP="00A90299">
            <w:pPr>
              <w:spacing w:after="0" w:line="276" w:lineRule="auto"/>
              <w:jc w:val="both"/>
              <w:rPr>
                <w:rFonts w:cs="Times New Roman"/>
                <w:szCs w:val="24"/>
              </w:rPr>
            </w:pPr>
            <w:r w:rsidRPr="00A90299">
              <w:rPr>
                <w:rFonts w:cs="Times New Roman"/>
                <w:szCs w:val="24"/>
              </w:rPr>
              <w:t>0%</w:t>
            </w:r>
          </w:p>
        </w:tc>
      </w:tr>
      <w:tr w:rsidR="0065763E" w:rsidRPr="00A90299" w14:paraId="0FCF1BA7" w14:textId="77777777" w:rsidTr="00A90299">
        <w:tc>
          <w:tcPr>
            <w:tcW w:w="2250" w:type="dxa"/>
          </w:tcPr>
          <w:p w14:paraId="132A8F8A" w14:textId="77777777" w:rsidR="0065763E" w:rsidRPr="00A90299" w:rsidRDefault="0065763E" w:rsidP="00A90299">
            <w:pPr>
              <w:spacing w:after="0" w:line="276" w:lineRule="auto"/>
              <w:jc w:val="both"/>
              <w:rPr>
                <w:rFonts w:cs="Times New Roman"/>
                <w:szCs w:val="24"/>
              </w:rPr>
            </w:pPr>
            <w:r w:rsidRPr="00A90299">
              <w:rPr>
                <w:rFonts w:cs="Times New Roman"/>
                <w:szCs w:val="24"/>
              </w:rPr>
              <w:t>Disagree</w:t>
            </w:r>
          </w:p>
        </w:tc>
        <w:tc>
          <w:tcPr>
            <w:tcW w:w="2520" w:type="dxa"/>
          </w:tcPr>
          <w:p w14:paraId="62D16A56" w14:textId="77777777" w:rsidR="0065763E" w:rsidRPr="00A90299" w:rsidRDefault="0065763E" w:rsidP="00A90299">
            <w:pPr>
              <w:spacing w:after="0" w:line="276" w:lineRule="auto"/>
              <w:jc w:val="both"/>
              <w:rPr>
                <w:rFonts w:cs="Times New Roman"/>
                <w:szCs w:val="24"/>
              </w:rPr>
            </w:pPr>
            <w:r w:rsidRPr="00A90299">
              <w:rPr>
                <w:rFonts w:cs="Times New Roman"/>
                <w:szCs w:val="24"/>
              </w:rPr>
              <w:t>0</w:t>
            </w:r>
          </w:p>
        </w:tc>
        <w:tc>
          <w:tcPr>
            <w:tcW w:w="3150" w:type="dxa"/>
          </w:tcPr>
          <w:p w14:paraId="16E950D8" w14:textId="77777777" w:rsidR="0065763E" w:rsidRPr="00A90299" w:rsidRDefault="0065763E" w:rsidP="00A90299">
            <w:pPr>
              <w:spacing w:after="0" w:line="276" w:lineRule="auto"/>
              <w:jc w:val="both"/>
              <w:rPr>
                <w:rFonts w:cs="Times New Roman"/>
                <w:szCs w:val="24"/>
              </w:rPr>
            </w:pPr>
            <w:r w:rsidRPr="00A90299">
              <w:rPr>
                <w:rFonts w:cs="Times New Roman"/>
                <w:szCs w:val="24"/>
              </w:rPr>
              <w:t>0%</w:t>
            </w:r>
          </w:p>
        </w:tc>
      </w:tr>
      <w:tr w:rsidR="0065763E" w:rsidRPr="00A90299" w14:paraId="1990B846" w14:textId="77777777" w:rsidTr="00A90299">
        <w:tc>
          <w:tcPr>
            <w:tcW w:w="2250" w:type="dxa"/>
          </w:tcPr>
          <w:p w14:paraId="17649D74" w14:textId="77777777" w:rsidR="0065763E" w:rsidRPr="00A90299" w:rsidRDefault="0065763E" w:rsidP="00A90299">
            <w:pPr>
              <w:spacing w:after="0" w:line="276" w:lineRule="auto"/>
              <w:jc w:val="both"/>
              <w:rPr>
                <w:rFonts w:cs="Times New Roman"/>
                <w:szCs w:val="24"/>
              </w:rPr>
            </w:pPr>
            <w:r w:rsidRPr="00A90299">
              <w:rPr>
                <w:rFonts w:cs="Times New Roman"/>
                <w:szCs w:val="24"/>
              </w:rPr>
              <w:t>Strongly Disagree</w:t>
            </w:r>
          </w:p>
        </w:tc>
        <w:tc>
          <w:tcPr>
            <w:tcW w:w="2520" w:type="dxa"/>
          </w:tcPr>
          <w:p w14:paraId="09F91F12" w14:textId="77777777" w:rsidR="0065763E" w:rsidRPr="00A90299" w:rsidRDefault="0065763E" w:rsidP="00A90299">
            <w:pPr>
              <w:spacing w:after="0" w:line="276" w:lineRule="auto"/>
              <w:jc w:val="both"/>
              <w:rPr>
                <w:rFonts w:cs="Times New Roman"/>
                <w:szCs w:val="24"/>
              </w:rPr>
            </w:pPr>
            <w:r w:rsidRPr="00A90299">
              <w:rPr>
                <w:rFonts w:cs="Times New Roman"/>
                <w:szCs w:val="24"/>
              </w:rPr>
              <w:t>0</w:t>
            </w:r>
          </w:p>
        </w:tc>
        <w:tc>
          <w:tcPr>
            <w:tcW w:w="3150" w:type="dxa"/>
          </w:tcPr>
          <w:p w14:paraId="3529A44C" w14:textId="77777777" w:rsidR="0065763E" w:rsidRPr="00A90299" w:rsidRDefault="0065763E" w:rsidP="00A90299">
            <w:pPr>
              <w:spacing w:after="0" w:line="276" w:lineRule="auto"/>
              <w:jc w:val="both"/>
              <w:rPr>
                <w:rFonts w:cs="Times New Roman"/>
                <w:szCs w:val="24"/>
              </w:rPr>
            </w:pPr>
            <w:r w:rsidRPr="00A90299">
              <w:rPr>
                <w:rFonts w:cs="Times New Roman"/>
                <w:szCs w:val="24"/>
              </w:rPr>
              <w:t>0%</w:t>
            </w:r>
          </w:p>
        </w:tc>
      </w:tr>
      <w:tr w:rsidR="0065763E" w:rsidRPr="00A90299" w14:paraId="4099E69A" w14:textId="77777777" w:rsidTr="00A90299">
        <w:trPr>
          <w:trHeight w:val="377"/>
        </w:trPr>
        <w:tc>
          <w:tcPr>
            <w:tcW w:w="2250" w:type="dxa"/>
          </w:tcPr>
          <w:p w14:paraId="5FFA25E7" w14:textId="77777777" w:rsidR="0065763E" w:rsidRPr="00A90299" w:rsidRDefault="0065763E" w:rsidP="00A90299">
            <w:pPr>
              <w:spacing w:after="0" w:line="276" w:lineRule="auto"/>
              <w:jc w:val="both"/>
              <w:rPr>
                <w:rFonts w:cs="Times New Roman"/>
                <w:b/>
                <w:szCs w:val="24"/>
              </w:rPr>
            </w:pPr>
            <w:r w:rsidRPr="00A90299">
              <w:rPr>
                <w:rFonts w:cs="Times New Roman"/>
                <w:b/>
                <w:szCs w:val="24"/>
              </w:rPr>
              <w:t>Total</w:t>
            </w:r>
          </w:p>
        </w:tc>
        <w:tc>
          <w:tcPr>
            <w:tcW w:w="2520" w:type="dxa"/>
          </w:tcPr>
          <w:p w14:paraId="1A8CEBE8" w14:textId="77777777" w:rsidR="0065763E" w:rsidRPr="00A90299" w:rsidRDefault="0065763E" w:rsidP="00A90299">
            <w:pPr>
              <w:spacing w:after="0" w:line="276" w:lineRule="auto"/>
              <w:jc w:val="both"/>
              <w:rPr>
                <w:rFonts w:cs="Times New Roman"/>
                <w:b/>
                <w:szCs w:val="24"/>
              </w:rPr>
            </w:pPr>
            <w:r w:rsidRPr="00A90299">
              <w:rPr>
                <w:rFonts w:cs="Times New Roman"/>
                <w:b/>
                <w:szCs w:val="24"/>
              </w:rPr>
              <w:t>100</w:t>
            </w:r>
          </w:p>
        </w:tc>
        <w:tc>
          <w:tcPr>
            <w:tcW w:w="3150" w:type="dxa"/>
          </w:tcPr>
          <w:p w14:paraId="2B42E6B8" w14:textId="77777777" w:rsidR="0065763E" w:rsidRPr="00A90299" w:rsidRDefault="0065763E" w:rsidP="00A90299">
            <w:pPr>
              <w:spacing w:after="0" w:line="276" w:lineRule="auto"/>
              <w:jc w:val="both"/>
              <w:rPr>
                <w:rFonts w:cs="Times New Roman"/>
                <w:b/>
                <w:szCs w:val="24"/>
              </w:rPr>
            </w:pPr>
            <w:r w:rsidRPr="00A90299">
              <w:rPr>
                <w:rFonts w:cs="Times New Roman"/>
                <w:b/>
                <w:szCs w:val="24"/>
              </w:rPr>
              <w:t>100%</w:t>
            </w:r>
          </w:p>
        </w:tc>
      </w:tr>
    </w:tbl>
    <w:p w14:paraId="6B307FE7" w14:textId="04B26A63" w:rsidR="0065763E" w:rsidRPr="00A90299" w:rsidRDefault="0065763E" w:rsidP="00A90299">
      <w:pPr>
        <w:spacing w:line="276" w:lineRule="auto"/>
        <w:jc w:val="center"/>
        <w:rPr>
          <w:rFonts w:cs="Times New Roman"/>
          <w:szCs w:val="24"/>
        </w:rPr>
      </w:pPr>
      <w:r w:rsidRPr="00A90299">
        <w:rPr>
          <w:rFonts w:cs="Times New Roman"/>
          <w:b/>
          <w:bCs/>
          <w:szCs w:val="24"/>
        </w:rPr>
        <w:t>Source:</w:t>
      </w:r>
      <w:r w:rsidRPr="00A90299">
        <w:rPr>
          <w:rFonts w:cs="Times New Roman"/>
          <w:szCs w:val="24"/>
        </w:rPr>
        <w:t xml:space="preserve"> Research Survey </w:t>
      </w:r>
      <w:r w:rsidR="00F650DB" w:rsidRPr="00A90299">
        <w:rPr>
          <w:rFonts w:cs="Times New Roman"/>
          <w:szCs w:val="24"/>
        </w:rPr>
        <w:t>2025</w:t>
      </w:r>
    </w:p>
    <w:p w14:paraId="3EA7B894" w14:textId="77777777" w:rsidR="0065763E" w:rsidRPr="00A90299" w:rsidRDefault="0065763E" w:rsidP="00A90299">
      <w:pPr>
        <w:spacing w:line="276" w:lineRule="auto"/>
        <w:jc w:val="both"/>
        <w:rPr>
          <w:rFonts w:cs="Times New Roman"/>
          <w:szCs w:val="24"/>
        </w:rPr>
      </w:pPr>
      <w:r w:rsidRPr="00A90299">
        <w:rPr>
          <w:rFonts w:cs="Times New Roman"/>
          <w:b/>
          <w:szCs w:val="24"/>
        </w:rPr>
        <w:t xml:space="preserve">Analysis: </w:t>
      </w:r>
      <w:r w:rsidRPr="00A90299">
        <w:rPr>
          <w:rFonts w:cs="Times New Roman"/>
          <w:szCs w:val="24"/>
        </w:rPr>
        <w:t xml:space="preserve">From the table above, 80 (80%) of 200 respondents that participated in the field survey strongly agreed that universities should prioritize mental health support services </w:t>
      </w:r>
      <w:r w:rsidRPr="00A90299">
        <w:rPr>
          <w:rFonts w:cs="Times New Roman"/>
          <w:szCs w:val="24"/>
        </w:rPr>
        <w:lastRenderedPageBreak/>
        <w:t>and resources for their students. 15 (15%) of the 200 respondents agreed while no respondents disagree, strongly disagree or pose undecided to the statement.</w:t>
      </w:r>
    </w:p>
    <w:p w14:paraId="4360E2C0" w14:textId="77777777" w:rsidR="0065763E" w:rsidRPr="00A90299" w:rsidRDefault="0065763E" w:rsidP="00A90299">
      <w:pPr>
        <w:spacing w:after="0" w:line="276" w:lineRule="auto"/>
        <w:jc w:val="center"/>
        <w:rPr>
          <w:rFonts w:cs="Times New Roman"/>
          <w:szCs w:val="24"/>
        </w:rPr>
      </w:pPr>
      <w:r w:rsidRPr="00A90299">
        <w:rPr>
          <w:rFonts w:cs="Times New Roman"/>
          <w:b/>
          <w:szCs w:val="24"/>
        </w:rPr>
        <w:t xml:space="preserve">Table 17: </w:t>
      </w:r>
      <w:r w:rsidRPr="00A90299">
        <w:rPr>
          <w:rFonts w:cs="Times New Roman"/>
          <w:szCs w:val="24"/>
        </w:rPr>
        <w:t>Media has a significant impact on the rate of suicide among undergraduate students.</w:t>
      </w:r>
    </w:p>
    <w:tbl>
      <w:tblPr>
        <w:tblStyle w:val="TableGrid"/>
        <w:tblW w:w="0" w:type="auto"/>
        <w:tblInd w:w="895" w:type="dxa"/>
        <w:tblLook w:val="04A0" w:firstRow="1" w:lastRow="0" w:firstColumn="1" w:lastColumn="0" w:noHBand="0" w:noVBand="1"/>
      </w:tblPr>
      <w:tblGrid>
        <w:gridCol w:w="2204"/>
        <w:gridCol w:w="2464"/>
        <w:gridCol w:w="3067"/>
      </w:tblGrid>
      <w:tr w:rsidR="0065763E" w:rsidRPr="00A90299" w14:paraId="7BA86E9B" w14:textId="77777777" w:rsidTr="00A90299">
        <w:tc>
          <w:tcPr>
            <w:tcW w:w="2250" w:type="dxa"/>
          </w:tcPr>
          <w:p w14:paraId="76E7C98C" w14:textId="77777777" w:rsidR="0065763E" w:rsidRPr="00A90299" w:rsidRDefault="0065763E" w:rsidP="00A90299">
            <w:pPr>
              <w:spacing w:after="0" w:line="276" w:lineRule="auto"/>
              <w:jc w:val="both"/>
              <w:rPr>
                <w:rFonts w:cs="Times New Roman"/>
                <w:b/>
                <w:szCs w:val="24"/>
              </w:rPr>
            </w:pPr>
            <w:r w:rsidRPr="00A90299">
              <w:rPr>
                <w:rFonts w:cs="Times New Roman"/>
                <w:b/>
                <w:szCs w:val="24"/>
              </w:rPr>
              <w:t xml:space="preserve">  Variables </w:t>
            </w:r>
          </w:p>
        </w:tc>
        <w:tc>
          <w:tcPr>
            <w:tcW w:w="2520" w:type="dxa"/>
          </w:tcPr>
          <w:p w14:paraId="352BEBFB" w14:textId="77777777" w:rsidR="0065763E" w:rsidRPr="00A90299" w:rsidRDefault="0065763E" w:rsidP="00A90299">
            <w:pPr>
              <w:spacing w:after="0" w:line="276" w:lineRule="auto"/>
              <w:jc w:val="both"/>
              <w:rPr>
                <w:rFonts w:cs="Times New Roman"/>
                <w:b/>
                <w:szCs w:val="24"/>
              </w:rPr>
            </w:pPr>
            <w:r w:rsidRPr="00A90299">
              <w:rPr>
                <w:rFonts w:cs="Times New Roman"/>
                <w:b/>
                <w:szCs w:val="24"/>
              </w:rPr>
              <w:t xml:space="preserve">     Frequency</w:t>
            </w:r>
          </w:p>
        </w:tc>
        <w:tc>
          <w:tcPr>
            <w:tcW w:w="3150" w:type="dxa"/>
          </w:tcPr>
          <w:p w14:paraId="7108DA37" w14:textId="77777777" w:rsidR="0065763E" w:rsidRPr="00A90299" w:rsidRDefault="0065763E" w:rsidP="00A90299">
            <w:pPr>
              <w:spacing w:after="0" w:line="276" w:lineRule="auto"/>
              <w:jc w:val="both"/>
              <w:rPr>
                <w:rFonts w:cs="Times New Roman"/>
                <w:b/>
                <w:szCs w:val="24"/>
              </w:rPr>
            </w:pPr>
            <w:r w:rsidRPr="00A90299">
              <w:rPr>
                <w:rFonts w:cs="Times New Roman"/>
                <w:b/>
                <w:szCs w:val="24"/>
              </w:rPr>
              <w:t xml:space="preserve">     Percentage (%)</w:t>
            </w:r>
          </w:p>
        </w:tc>
      </w:tr>
      <w:tr w:rsidR="0065763E" w:rsidRPr="00A90299" w14:paraId="49082D9E" w14:textId="77777777" w:rsidTr="00A90299">
        <w:tc>
          <w:tcPr>
            <w:tcW w:w="2250" w:type="dxa"/>
          </w:tcPr>
          <w:p w14:paraId="07A82F9E" w14:textId="77777777" w:rsidR="0065763E" w:rsidRPr="00A90299" w:rsidRDefault="0065763E" w:rsidP="00A90299">
            <w:pPr>
              <w:spacing w:after="0" w:line="276" w:lineRule="auto"/>
              <w:jc w:val="both"/>
              <w:rPr>
                <w:rFonts w:cs="Times New Roman"/>
                <w:szCs w:val="24"/>
              </w:rPr>
            </w:pPr>
            <w:r w:rsidRPr="00A90299">
              <w:rPr>
                <w:rFonts w:cs="Times New Roman"/>
                <w:szCs w:val="24"/>
              </w:rPr>
              <w:t>Strongly Agree</w:t>
            </w:r>
          </w:p>
        </w:tc>
        <w:tc>
          <w:tcPr>
            <w:tcW w:w="2520" w:type="dxa"/>
          </w:tcPr>
          <w:p w14:paraId="5A3764E3" w14:textId="77777777" w:rsidR="0065763E" w:rsidRPr="00A90299" w:rsidRDefault="0065763E" w:rsidP="00A90299">
            <w:pPr>
              <w:spacing w:after="0" w:line="276" w:lineRule="auto"/>
              <w:jc w:val="both"/>
              <w:rPr>
                <w:rFonts w:cs="Times New Roman"/>
                <w:szCs w:val="24"/>
              </w:rPr>
            </w:pPr>
            <w:r w:rsidRPr="00A90299">
              <w:rPr>
                <w:rFonts w:cs="Times New Roman"/>
                <w:szCs w:val="24"/>
              </w:rPr>
              <w:t>85</w:t>
            </w:r>
          </w:p>
        </w:tc>
        <w:tc>
          <w:tcPr>
            <w:tcW w:w="3150" w:type="dxa"/>
          </w:tcPr>
          <w:p w14:paraId="1A2643EA" w14:textId="77777777" w:rsidR="0065763E" w:rsidRPr="00A90299" w:rsidRDefault="0065763E" w:rsidP="00A90299">
            <w:pPr>
              <w:spacing w:after="0" w:line="276" w:lineRule="auto"/>
              <w:jc w:val="both"/>
              <w:rPr>
                <w:rFonts w:cs="Times New Roman"/>
                <w:szCs w:val="24"/>
              </w:rPr>
            </w:pPr>
            <w:r w:rsidRPr="00A90299">
              <w:rPr>
                <w:rFonts w:cs="Times New Roman"/>
                <w:szCs w:val="24"/>
              </w:rPr>
              <w:t>85%</w:t>
            </w:r>
          </w:p>
        </w:tc>
      </w:tr>
      <w:tr w:rsidR="0065763E" w:rsidRPr="00A90299" w14:paraId="148D3A3B" w14:textId="77777777" w:rsidTr="00A90299">
        <w:tc>
          <w:tcPr>
            <w:tcW w:w="2250" w:type="dxa"/>
          </w:tcPr>
          <w:p w14:paraId="59CAD66C" w14:textId="77777777" w:rsidR="0065763E" w:rsidRPr="00A90299" w:rsidRDefault="0065763E" w:rsidP="00A90299">
            <w:pPr>
              <w:spacing w:after="0" w:line="276" w:lineRule="auto"/>
              <w:jc w:val="both"/>
              <w:rPr>
                <w:rFonts w:cs="Times New Roman"/>
                <w:szCs w:val="24"/>
              </w:rPr>
            </w:pPr>
            <w:r w:rsidRPr="00A90299">
              <w:rPr>
                <w:rFonts w:cs="Times New Roman"/>
                <w:szCs w:val="24"/>
              </w:rPr>
              <w:t>Agree</w:t>
            </w:r>
          </w:p>
        </w:tc>
        <w:tc>
          <w:tcPr>
            <w:tcW w:w="2520" w:type="dxa"/>
          </w:tcPr>
          <w:p w14:paraId="5590C6C6" w14:textId="77777777" w:rsidR="0065763E" w:rsidRPr="00A90299" w:rsidRDefault="0065763E" w:rsidP="00A90299">
            <w:pPr>
              <w:spacing w:after="0" w:line="276" w:lineRule="auto"/>
              <w:jc w:val="both"/>
              <w:rPr>
                <w:rFonts w:cs="Times New Roman"/>
                <w:szCs w:val="24"/>
              </w:rPr>
            </w:pPr>
            <w:r w:rsidRPr="00A90299">
              <w:rPr>
                <w:rFonts w:cs="Times New Roman"/>
                <w:szCs w:val="24"/>
              </w:rPr>
              <w:t>15</w:t>
            </w:r>
          </w:p>
        </w:tc>
        <w:tc>
          <w:tcPr>
            <w:tcW w:w="3150" w:type="dxa"/>
          </w:tcPr>
          <w:p w14:paraId="2E267618" w14:textId="77777777" w:rsidR="0065763E" w:rsidRPr="00A90299" w:rsidRDefault="0065763E" w:rsidP="00A90299">
            <w:pPr>
              <w:spacing w:after="0" w:line="276" w:lineRule="auto"/>
              <w:jc w:val="both"/>
              <w:rPr>
                <w:rFonts w:cs="Times New Roman"/>
                <w:szCs w:val="24"/>
              </w:rPr>
            </w:pPr>
            <w:r w:rsidRPr="00A90299">
              <w:rPr>
                <w:rFonts w:cs="Times New Roman"/>
                <w:szCs w:val="24"/>
              </w:rPr>
              <w:t>15%</w:t>
            </w:r>
          </w:p>
        </w:tc>
      </w:tr>
      <w:tr w:rsidR="0065763E" w:rsidRPr="00A90299" w14:paraId="4D41E87C" w14:textId="77777777" w:rsidTr="00A90299">
        <w:tc>
          <w:tcPr>
            <w:tcW w:w="2250" w:type="dxa"/>
          </w:tcPr>
          <w:p w14:paraId="08FFB62A" w14:textId="77777777" w:rsidR="0065763E" w:rsidRPr="00A90299" w:rsidRDefault="0065763E" w:rsidP="00A90299">
            <w:pPr>
              <w:spacing w:after="0" w:line="276" w:lineRule="auto"/>
              <w:jc w:val="both"/>
              <w:rPr>
                <w:rFonts w:cs="Times New Roman"/>
                <w:szCs w:val="24"/>
              </w:rPr>
            </w:pPr>
            <w:r w:rsidRPr="00A90299">
              <w:rPr>
                <w:rFonts w:cs="Times New Roman"/>
                <w:szCs w:val="24"/>
              </w:rPr>
              <w:t xml:space="preserve">Undecided </w:t>
            </w:r>
          </w:p>
        </w:tc>
        <w:tc>
          <w:tcPr>
            <w:tcW w:w="2520" w:type="dxa"/>
          </w:tcPr>
          <w:p w14:paraId="54FC1CBC" w14:textId="77777777" w:rsidR="0065763E" w:rsidRPr="00A90299" w:rsidRDefault="0065763E" w:rsidP="00A90299">
            <w:pPr>
              <w:spacing w:after="0" w:line="276" w:lineRule="auto"/>
              <w:jc w:val="both"/>
              <w:rPr>
                <w:rFonts w:cs="Times New Roman"/>
                <w:szCs w:val="24"/>
              </w:rPr>
            </w:pPr>
            <w:r w:rsidRPr="00A90299">
              <w:rPr>
                <w:rFonts w:cs="Times New Roman"/>
                <w:szCs w:val="24"/>
              </w:rPr>
              <w:t>0</w:t>
            </w:r>
          </w:p>
        </w:tc>
        <w:tc>
          <w:tcPr>
            <w:tcW w:w="3150" w:type="dxa"/>
          </w:tcPr>
          <w:p w14:paraId="66E729F7" w14:textId="77777777" w:rsidR="0065763E" w:rsidRPr="00A90299" w:rsidRDefault="0065763E" w:rsidP="00A90299">
            <w:pPr>
              <w:spacing w:after="0" w:line="276" w:lineRule="auto"/>
              <w:jc w:val="both"/>
              <w:rPr>
                <w:rFonts w:cs="Times New Roman"/>
                <w:szCs w:val="24"/>
              </w:rPr>
            </w:pPr>
            <w:r w:rsidRPr="00A90299">
              <w:rPr>
                <w:rFonts w:cs="Times New Roman"/>
                <w:szCs w:val="24"/>
              </w:rPr>
              <w:t>0%</w:t>
            </w:r>
          </w:p>
        </w:tc>
      </w:tr>
      <w:tr w:rsidR="0065763E" w:rsidRPr="00A90299" w14:paraId="0D79767B" w14:textId="77777777" w:rsidTr="00A90299">
        <w:tc>
          <w:tcPr>
            <w:tcW w:w="2250" w:type="dxa"/>
          </w:tcPr>
          <w:p w14:paraId="7480AB45" w14:textId="77777777" w:rsidR="0065763E" w:rsidRPr="00A90299" w:rsidRDefault="0065763E" w:rsidP="00A90299">
            <w:pPr>
              <w:spacing w:after="0" w:line="276" w:lineRule="auto"/>
              <w:jc w:val="both"/>
              <w:rPr>
                <w:rFonts w:cs="Times New Roman"/>
                <w:szCs w:val="24"/>
              </w:rPr>
            </w:pPr>
            <w:r w:rsidRPr="00A90299">
              <w:rPr>
                <w:rFonts w:cs="Times New Roman"/>
                <w:szCs w:val="24"/>
              </w:rPr>
              <w:t>Disagree</w:t>
            </w:r>
          </w:p>
        </w:tc>
        <w:tc>
          <w:tcPr>
            <w:tcW w:w="2520" w:type="dxa"/>
          </w:tcPr>
          <w:p w14:paraId="07376830" w14:textId="77777777" w:rsidR="0065763E" w:rsidRPr="00A90299" w:rsidRDefault="0065763E" w:rsidP="00A90299">
            <w:pPr>
              <w:spacing w:after="0" w:line="276" w:lineRule="auto"/>
              <w:jc w:val="both"/>
              <w:rPr>
                <w:rFonts w:cs="Times New Roman"/>
                <w:szCs w:val="24"/>
              </w:rPr>
            </w:pPr>
            <w:r w:rsidRPr="00A90299">
              <w:rPr>
                <w:rFonts w:cs="Times New Roman"/>
                <w:szCs w:val="24"/>
              </w:rPr>
              <w:t>0</w:t>
            </w:r>
          </w:p>
        </w:tc>
        <w:tc>
          <w:tcPr>
            <w:tcW w:w="3150" w:type="dxa"/>
          </w:tcPr>
          <w:p w14:paraId="73A49F20" w14:textId="77777777" w:rsidR="0065763E" w:rsidRPr="00A90299" w:rsidRDefault="0065763E" w:rsidP="00A90299">
            <w:pPr>
              <w:spacing w:after="0" w:line="276" w:lineRule="auto"/>
              <w:jc w:val="both"/>
              <w:rPr>
                <w:rFonts w:cs="Times New Roman"/>
                <w:szCs w:val="24"/>
              </w:rPr>
            </w:pPr>
            <w:r w:rsidRPr="00A90299">
              <w:rPr>
                <w:rFonts w:cs="Times New Roman"/>
                <w:szCs w:val="24"/>
              </w:rPr>
              <w:t>0%</w:t>
            </w:r>
          </w:p>
        </w:tc>
      </w:tr>
      <w:tr w:rsidR="0065763E" w:rsidRPr="00A90299" w14:paraId="49F06B42" w14:textId="77777777" w:rsidTr="00A90299">
        <w:tc>
          <w:tcPr>
            <w:tcW w:w="2250" w:type="dxa"/>
          </w:tcPr>
          <w:p w14:paraId="07C2F6DF" w14:textId="77777777" w:rsidR="0065763E" w:rsidRPr="00A90299" w:rsidRDefault="0065763E" w:rsidP="00A90299">
            <w:pPr>
              <w:spacing w:after="0" w:line="276" w:lineRule="auto"/>
              <w:jc w:val="both"/>
              <w:rPr>
                <w:rFonts w:cs="Times New Roman"/>
                <w:szCs w:val="24"/>
              </w:rPr>
            </w:pPr>
            <w:r w:rsidRPr="00A90299">
              <w:rPr>
                <w:rFonts w:cs="Times New Roman"/>
                <w:szCs w:val="24"/>
              </w:rPr>
              <w:t>Strongly Disagree</w:t>
            </w:r>
          </w:p>
        </w:tc>
        <w:tc>
          <w:tcPr>
            <w:tcW w:w="2520" w:type="dxa"/>
          </w:tcPr>
          <w:p w14:paraId="5D85869A" w14:textId="77777777" w:rsidR="0065763E" w:rsidRPr="00A90299" w:rsidRDefault="0065763E" w:rsidP="00A90299">
            <w:pPr>
              <w:spacing w:after="0" w:line="276" w:lineRule="auto"/>
              <w:jc w:val="both"/>
              <w:rPr>
                <w:rFonts w:cs="Times New Roman"/>
                <w:szCs w:val="24"/>
              </w:rPr>
            </w:pPr>
            <w:r w:rsidRPr="00A90299">
              <w:rPr>
                <w:rFonts w:cs="Times New Roman"/>
                <w:szCs w:val="24"/>
              </w:rPr>
              <w:t>0</w:t>
            </w:r>
          </w:p>
        </w:tc>
        <w:tc>
          <w:tcPr>
            <w:tcW w:w="3150" w:type="dxa"/>
          </w:tcPr>
          <w:p w14:paraId="6689A79F" w14:textId="77777777" w:rsidR="0065763E" w:rsidRPr="00A90299" w:rsidRDefault="0065763E" w:rsidP="00A90299">
            <w:pPr>
              <w:spacing w:after="0" w:line="276" w:lineRule="auto"/>
              <w:jc w:val="both"/>
              <w:rPr>
                <w:rFonts w:cs="Times New Roman"/>
                <w:szCs w:val="24"/>
              </w:rPr>
            </w:pPr>
            <w:r w:rsidRPr="00A90299">
              <w:rPr>
                <w:rFonts w:cs="Times New Roman"/>
                <w:szCs w:val="24"/>
              </w:rPr>
              <w:t>0%</w:t>
            </w:r>
          </w:p>
        </w:tc>
      </w:tr>
      <w:tr w:rsidR="0065763E" w:rsidRPr="00A90299" w14:paraId="73E4154D" w14:textId="77777777" w:rsidTr="00A90299">
        <w:trPr>
          <w:trHeight w:val="377"/>
        </w:trPr>
        <w:tc>
          <w:tcPr>
            <w:tcW w:w="2250" w:type="dxa"/>
          </w:tcPr>
          <w:p w14:paraId="274F9D6B" w14:textId="77777777" w:rsidR="0065763E" w:rsidRPr="00A90299" w:rsidRDefault="0065763E" w:rsidP="00A90299">
            <w:pPr>
              <w:spacing w:after="0" w:line="276" w:lineRule="auto"/>
              <w:jc w:val="both"/>
              <w:rPr>
                <w:rFonts w:cs="Times New Roman"/>
                <w:b/>
                <w:szCs w:val="24"/>
              </w:rPr>
            </w:pPr>
            <w:r w:rsidRPr="00A90299">
              <w:rPr>
                <w:rFonts w:cs="Times New Roman"/>
                <w:b/>
                <w:szCs w:val="24"/>
              </w:rPr>
              <w:t>Total</w:t>
            </w:r>
          </w:p>
        </w:tc>
        <w:tc>
          <w:tcPr>
            <w:tcW w:w="2520" w:type="dxa"/>
          </w:tcPr>
          <w:p w14:paraId="3456CE90" w14:textId="77777777" w:rsidR="0065763E" w:rsidRPr="00A90299" w:rsidRDefault="0065763E" w:rsidP="00A90299">
            <w:pPr>
              <w:spacing w:after="0" w:line="276" w:lineRule="auto"/>
              <w:jc w:val="both"/>
              <w:rPr>
                <w:rFonts w:cs="Times New Roman"/>
                <w:b/>
                <w:szCs w:val="24"/>
              </w:rPr>
            </w:pPr>
            <w:r w:rsidRPr="00A90299">
              <w:rPr>
                <w:rFonts w:cs="Times New Roman"/>
                <w:b/>
                <w:szCs w:val="24"/>
              </w:rPr>
              <w:t>100</w:t>
            </w:r>
          </w:p>
        </w:tc>
        <w:tc>
          <w:tcPr>
            <w:tcW w:w="3150" w:type="dxa"/>
          </w:tcPr>
          <w:p w14:paraId="013F491A" w14:textId="77777777" w:rsidR="0065763E" w:rsidRPr="00A90299" w:rsidRDefault="0065763E" w:rsidP="00A90299">
            <w:pPr>
              <w:spacing w:after="0" w:line="276" w:lineRule="auto"/>
              <w:jc w:val="both"/>
              <w:rPr>
                <w:rFonts w:cs="Times New Roman"/>
                <w:b/>
                <w:szCs w:val="24"/>
              </w:rPr>
            </w:pPr>
            <w:r w:rsidRPr="00A90299">
              <w:rPr>
                <w:rFonts w:cs="Times New Roman"/>
                <w:b/>
                <w:szCs w:val="24"/>
              </w:rPr>
              <w:t>100%</w:t>
            </w:r>
          </w:p>
        </w:tc>
      </w:tr>
    </w:tbl>
    <w:p w14:paraId="10122748" w14:textId="06CEF69E" w:rsidR="0065763E" w:rsidRPr="00A90299" w:rsidRDefault="0065763E" w:rsidP="00A90299">
      <w:pPr>
        <w:spacing w:line="276" w:lineRule="auto"/>
        <w:jc w:val="center"/>
        <w:rPr>
          <w:rFonts w:cs="Times New Roman"/>
          <w:szCs w:val="24"/>
        </w:rPr>
      </w:pPr>
      <w:r w:rsidRPr="00A90299">
        <w:rPr>
          <w:rFonts w:cs="Times New Roman"/>
          <w:b/>
          <w:bCs/>
          <w:szCs w:val="24"/>
        </w:rPr>
        <w:t>Source:</w:t>
      </w:r>
      <w:r w:rsidRPr="00A90299">
        <w:rPr>
          <w:rFonts w:cs="Times New Roman"/>
          <w:szCs w:val="24"/>
        </w:rPr>
        <w:t xml:space="preserve"> Research Survey </w:t>
      </w:r>
      <w:r w:rsidR="00F650DB" w:rsidRPr="00A90299">
        <w:rPr>
          <w:rFonts w:cs="Times New Roman"/>
          <w:szCs w:val="24"/>
        </w:rPr>
        <w:t>2025</w:t>
      </w:r>
    </w:p>
    <w:p w14:paraId="2379C15C" w14:textId="77777777" w:rsidR="0065763E" w:rsidRPr="00A90299" w:rsidRDefault="0065763E" w:rsidP="00A90299">
      <w:pPr>
        <w:spacing w:line="276" w:lineRule="auto"/>
        <w:jc w:val="both"/>
        <w:rPr>
          <w:rFonts w:cs="Times New Roman"/>
          <w:szCs w:val="24"/>
        </w:rPr>
      </w:pPr>
      <w:r w:rsidRPr="00A90299">
        <w:rPr>
          <w:rFonts w:cs="Times New Roman"/>
          <w:b/>
          <w:szCs w:val="24"/>
        </w:rPr>
        <w:t xml:space="preserve">Analysis: </w:t>
      </w:r>
      <w:r w:rsidRPr="00A90299">
        <w:rPr>
          <w:rFonts w:cs="Times New Roman"/>
          <w:szCs w:val="24"/>
        </w:rPr>
        <w:t>The table above shows that 85 (85%) of 200 respondents strongly agreed that media has a significant impact on the rate of suicide among undergraduate students. 15 (15%) respondents agreed with the statement while none of the respondents disagree, strongly disagree or pose undecided to the statement.</w:t>
      </w:r>
    </w:p>
    <w:p w14:paraId="10FBB5D9" w14:textId="77777777" w:rsidR="0065763E" w:rsidRPr="00A90299" w:rsidRDefault="0065763E" w:rsidP="00A90299">
      <w:pPr>
        <w:spacing w:after="0" w:line="276" w:lineRule="auto"/>
        <w:jc w:val="center"/>
        <w:rPr>
          <w:rFonts w:cs="Times New Roman"/>
          <w:szCs w:val="24"/>
        </w:rPr>
      </w:pPr>
      <w:r w:rsidRPr="00A90299">
        <w:rPr>
          <w:rFonts w:cs="Times New Roman"/>
          <w:b/>
          <w:szCs w:val="24"/>
        </w:rPr>
        <w:t xml:space="preserve">Table 18: </w:t>
      </w:r>
      <w:r w:rsidRPr="00A90299">
        <w:rPr>
          <w:rFonts w:cs="Times New Roman"/>
          <w:szCs w:val="24"/>
        </w:rPr>
        <w:t>Universities should collaborate with media organizations to promote responsible coverage of suicide and mental health issues.</w:t>
      </w:r>
    </w:p>
    <w:tbl>
      <w:tblPr>
        <w:tblStyle w:val="TableGrid"/>
        <w:tblW w:w="0" w:type="auto"/>
        <w:tblInd w:w="895" w:type="dxa"/>
        <w:tblLook w:val="04A0" w:firstRow="1" w:lastRow="0" w:firstColumn="1" w:lastColumn="0" w:noHBand="0" w:noVBand="1"/>
      </w:tblPr>
      <w:tblGrid>
        <w:gridCol w:w="2204"/>
        <w:gridCol w:w="2464"/>
        <w:gridCol w:w="3067"/>
      </w:tblGrid>
      <w:tr w:rsidR="0065763E" w:rsidRPr="00A90299" w14:paraId="20C24A1C" w14:textId="77777777" w:rsidTr="00A90299">
        <w:tc>
          <w:tcPr>
            <w:tcW w:w="2250" w:type="dxa"/>
          </w:tcPr>
          <w:p w14:paraId="237C0DFD" w14:textId="77777777" w:rsidR="0065763E" w:rsidRPr="00A90299" w:rsidRDefault="0065763E" w:rsidP="00A90299">
            <w:pPr>
              <w:spacing w:after="0" w:line="276" w:lineRule="auto"/>
              <w:jc w:val="both"/>
              <w:rPr>
                <w:rFonts w:cs="Times New Roman"/>
                <w:b/>
                <w:szCs w:val="24"/>
              </w:rPr>
            </w:pPr>
            <w:r w:rsidRPr="00A90299">
              <w:rPr>
                <w:rFonts w:cs="Times New Roman"/>
                <w:b/>
                <w:szCs w:val="24"/>
              </w:rPr>
              <w:t xml:space="preserve">  Variables </w:t>
            </w:r>
          </w:p>
        </w:tc>
        <w:tc>
          <w:tcPr>
            <w:tcW w:w="2520" w:type="dxa"/>
          </w:tcPr>
          <w:p w14:paraId="693179AD" w14:textId="77777777" w:rsidR="0065763E" w:rsidRPr="00A90299" w:rsidRDefault="0065763E" w:rsidP="00A90299">
            <w:pPr>
              <w:spacing w:after="0" w:line="276" w:lineRule="auto"/>
              <w:jc w:val="both"/>
              <w:rPr>
                <w:rFonts w:cs="Times New Roman"/>
                <w:b/>
                <w:szCs w:val="24"/>
              </w:rPr>
            </w:pPr>
            <w:r w:rsidRPr="00A90299">
              <w:rPr>
                <w:rFonts w:cs="Times New Roman"/>
                <w:b/>
                <w:szCs w:val="24"/>
              </w:rPr>
              <w:t xml:space="preserve">     Frequency</w:t>
            </w:r>
          </w:p>
        </w:tc>
        <w:tc>
          <w:tcPr>
            <w:tcW w:w="3150" w:type="dxa"/>
          </w:tcPr>
          <w:p w14:paraId="2A15C8BA" w14:textId="77777777" w:rsidR="0065763E" w:rsidRPr="00A90299" w:rsidRDefault="0065763E" w:rsidP="00A90299">
            <w:pPr>
              <w:spacing w:after="0" w:line="276" w:lineRule="auto"/>
              <w:jc w:val="both"/>
              <w:rPr>
                <w:rFonts w:cs="Times New Roman"/>
                <w:b/>
                <w:szCs w:val="24"/>
              </w:rPr>
            </w:pPr>
            <w:r w:rsidRPr="00A90299">
              <w:rPr>
                <w:rFonts w:cs="Times New Roman"/>
                <w:b/>
                <w:szCs w:val="24"/>
              </w:rPr>
              <w:t xml:space="preserve">     Percentage (%)</w:t>
            </w:r>
          </w:p>
        </w:tc>
      </w:tr>
      <w:tr w:rsidR="0065763E" w:rsidRPr="00A90299" w14:paraId="407170AA" w14:textId="77777777" w:rsidTr="00A90299">
        <w:tc>
          <w:tcPr>
            <w:tcW w:w="2250" w:type="dxa"/>
          </w:tcPr>
          <w:p w14:paraId="58A1D309" w14:textId="77777777" w:rsidR="0065763E" w:rsidRPr="00A90299" w:rsidRDefault="0065763E" w:rsidP="00A90299">
            <w:pPr>
              <w:spacing w:after="0" w:line="276" w:lineRule="auto"/>
              <w:jc w:val="both"/>
              <w:rPr>
                <w:rFonts w:cs="Times New Roman"/>
                <w:szCs w:val="24"/>
              </w:rPr>
            </w:pPr>
            <w:r w:rsidRPr="00A90299">
              <w:rPr>
                <w:rFonts w:cs="Times New Roman"/>
                <w:szCs w:val="24"/>
              </w:rPr>
              <w:t>Strongly Agree</w:t>
            </w:r>
          </w:p>
        </w:tc>
        <w:tc>
          <w:tcPr>
            <w:tcW w:w="2520" w:type="dxa"/>
          </w:tcPr>
          <w:p w14:paraId="5329E951" w14:textId="77777777" w:rsidR="0065763E" w:rsidRPr="00A90299" w:rsidRDefault="0065763E" w:rsidP="00A90299">
            <w:pPr>
              <w:spacing w:after="0" w:line="276" w:lineRule="auto"/>
              <w:jc w:val="both"/>
              <w:rPr>
                <w:rFonts w:cs="Times New Roman"/>
                <w:szCs w:val="24"/>
              </w:rPr>
            </w:pPr>
            <w:r w:rsidRPr="00A90299">
              <w:rPr>
                <w:rFonts w:cs="Times New Roman"/>
                <w:szCs w:val="24"/>
              </w:rPr>
              <w:t>70</w:t>
            </w:r>
          </w:p>
        </w:tc>
        <w:tc>
          <w:tcPr>
            <w:tcW w:w="3150" w:type="dxa"/>
          </w:tcPr>
          <w:p w14:paraId="09E8BB98" w14:textId="77777777" w:rsidR="0065763E" w:rsidRPr="00A90299" w:rsidRDefault="0065763E" w:rsidP="00A90299">
            <w:pPr>
              <w:spacing w:after="0" w:line="276" w:lineRule="auto"/>
              <w:jc w:val="both"/>
              <w:rPr>
                <w:rFonts w:cs="Times New Roman"/>
                <w:szCs w:val="24"/>
              </w:rPr>
            </w:pPr>
            <w:r w:rsidRPr="00A90299">
              <w:rPr>
                <w:rFonts w:cs="Times New Roman"/>
                <w:szCs w:val="24"/>
              </w:rPr>
              <w:t>70%</w:t>
            </w:r>
          </w:p>
        </w:tc>
      </w:tr>
      <w:tr w:rsidR="0065763E" w:rsidRPr="00A90299" w14:paraId="06207457" w14:textId="77777777" w:rsidTr="00A90299">
        <w:tc>
          <w:tcPr>
            <w:tcW w:w="2250" w:type="dxa"/>
          </w:tcPr>
          <w:p w14:paraId="5AFBF74F" w14:textId="77777777" w:rsidR="0065763E" w:rsidRPr="00A90299" w:rsidRDefault="0065763E" w:rsidP="00A90299">
            <w:pPr>
              <w:spacing w:after="0" w:line="276" w:lineRule="auto"/>
              <w:jc w:val="both"/>
              <w:rPr>
                <w:rFonts w:cs="Times New Roman"/>
                <w:szCs w:val="24"/>
              </w:rPr>
            </w:pPr>
            <w:r w:rsidRPr="00A90299">
              <w:rPr>
                <w:rFonts w:cs="Times New Roman"/>
                <w:szCs w:val="24"/>
              </w:rPr>
              <w:t>Agree</w:t>
            </w:r>
          </w:p>
        </w:tc>
        <w:tc>
          <w:tcPr>
            <w:tcW w:w="2520" w:type="dxa"/>
          </w:tcPr>
          <w:p w14:paraId="0F4B6B77" w14:textId="77777777" w:rsidR="0065763E" w:rsidRPr="00A90299" w:rsidRDefault="0065763E" w:rsidP="00A90299">
            <w:pPr>
              <w:spacing w:after="0" w:line="276" w:lineRule="auto"/>
              <w:jc w:val="both"/>
              <w:rPr>
                <w:rFonts w:cs="Times New Roman"/>
                <w:szCs w:val="24"/>
              </w:rPr>
            </w:pPr>
            <w:r w:rsidRPr="00A90299">
              <w:rPr>
                <w:rFonts w:cs="Times New Roman"/>
                <w:szCs w:val="24"/>
              </w:rPr>
              <w:t>20</w:t>
            </w:r>
          </w:p>
        </w:tc>
        <w:tc>
          <w:tcPr>
            <w:tcW w:w="3150" w:type="dxa"/>
          </w:tcPr>
          <w:p w14:paraId="5B667EEF" w14:textId="77777777" w:rsidR="0065763E" w:rsidRPr="00A90299" w:rsidRDefault="0065763E" w:rsidP="00A90299">
            <w:pPr>
              <w:spacing w:after="0" w:line="276" w:lineRule="auto"/>
              <w:jc w:val="both"/>
              <w:rPr>
                <w:rFonts w:cs="Times New Roman"/>
                <w:szCs w:val="24"/>
              </w:rPr>
            </w:pPr>
            <w:r w:rsidRPr="00A90299">
              <w:rPr>
                <w:rFonts w:cs="Times New Roman"/>
                <w:szCs w:val="24"/>
              </w:rPr>
              <w:t>20%</w:t>
            </w:r>
          </w:p>
        </w:tc>
      </w:tr>
      <w:tr w:rsidR="0065763E" w:rsidRPr="00A90299" w14:paraId="4D2DE891" w14:textId="77777777" w:rsidTr="00A90299">
        <w:tc>
          <w:tcPr>
            <w:tcW w:w="2250" w:type="dxa"/>
          </w:tcPr>
          <w:p w14:paraId="261BD518" w14:textId="77777777" w:rsidR="0065763E" w:rsidRPr="00A90299" w:rsidRDefault="0065763E" w:rsidP="00A90299">
            <w:pPr>
              <w:spacing w:after="0" w:line="276" w:lineRule="auto"/>
              <w:jc w:val="both"/>
              <w:rPr>
                <w:rFonts w:cs="Times New Roman"/>
                <w:szCs w:val="24"/>
              </w:rPr>
            </w:pPr>
            <w:r w:rsidRPr="00A90299">
              <w:rPr>
                <w:rFonts w:cs="Times New Roman"/>
                <w:szCs w:val="24"/>
              </w:rPr>
              <w:t xml:space="preserve">Undecided </w:t>
            </w:r>
          </w:p>
        </w:tc>
        <w:tc>
          <w:tcPr>
            <w:tcW w:w="2520" w:type="dxa"/>
          </w:tcPr>
          <w:p w14:paraId="14CAC8FF" w14:textId="77777777" w:rsidR="0065763E" w:rsidRPr="00A90299" w:rsidRDefault="0065763E" w:rsidP="00A90299">
            <w:pPr>
              <w:spacing w:after="0" w:line="276" w:lineRule="auto"/>
              <w:jc w:val="both"/>
              <w:rPr>
                <w:rFonts w:cs="Times New Roman"/>
                <w:szCs w:val="24"/>
              </w:rPr>
            </w:pPr>
            <w:r w:rsidRPr="00A90299">
              <w:rPr>
                <w:rFonts w:cs="Times New Roman"/>
                <w:szCs w:val="24"/>
              </w:rPr>
              <w:t>0</w:t>
            </w:r>
          </w:p>
        </w:tc>
        <w:tc>
          <w:tcPr>
            <w:tcW w:w="3150" w:type="dxa"/>
          </w:tcPr>
          <w:p w14:paraId="428D98DB" w14:textId="77777777" w:rsidR="0065763E" w:rsidRPr="00A90299" w:rsidRDefault="0065763E" w:rsidP="00A90299">
            <w:pPr>
              <w:spacing w:after="0" w:line="276" w:lineRule="auto"/>
              <w:jc w:val="both"/>
              <w:rPr>
                <w:rFonts w:cs="Times New Roman"/>
                <w:szCs w:val="24"/>
              </w:rPr>
            </w:pPr>
            <w:r w:rsidRPr="00A90299">
              <w:rPr>
                <w:rFonts w:cs="Times New Roman"/>
                <w:szCs w:val="24"/>
              </w:rPr>
              <w:t>0%</w:t>
            </w:r>
          </w:p>
        </w:tc>
      </w:tr>
      <w:tr w:rsidR="0065763E" w:rsidRPr="00A90299" w14:paraId="1268CB2D" w14:textId="77777777" w:rsidTr="00A90299">
        <w:tc>
          <w:tcPr>
            <w:tcW w:w="2250" w:type="dxa"/>
          </w:tcPr>
          <w:p w14:paraId="753FE8CD" w14:textId="77777777" w:rsidR="0065763E" w:rsidRPr="00A90299" w:rsidRDefault="0065763E" w:rsidP="00A90299">
            <w:pPr>
              <w:spacing w:after="0" w:line="276" w:lineRule="auto"/>
              <w:jc w:val="both"/>
              <w:rPr>
                <w:rFonts w:cs="Times New Roman"/>
                <w:szCs w:val="24"/>
              </w:rPr>
            </w:pPr>
            <w:r w:rsidRPr="00A90299">
              <w:rPr>
                <w:rFonts w:cs="Times New Roman"/>
                <w:szCs w:val="24"/>
              </w:rPr>
              <w:t>Disagree</w:t>
            </w:r>
          </w:p>
        </w:tc>
        <w:tc>
          <w:tcPr>
            <w:tcW w:w="2520" w:type="dxa"/>
          </w:tcPr>
          <w:p w14:paraId="2FD2F06B" w14:textId="77777777" w:rsidR="0065763E" w:rsidRPr="00A90299" w:rsidRDefault="0065763E" w:rsidP="00A90299">
            <w:pPr>
              <w:spacing w:after="0" w:line="276" w:lineRule="auto"/>
              <w:jc w:val="both"/>
              <w:rPr>
                <w:rFonts w:cs="Times New Roman"/>
                <w:szCs w:val="24"/>
              </w:rPr>
            </w:pPr>
            <w:r w:rsidRPr="00A90299">
              <w:rPr>
                <w:rFonts w:cs="Times New Roman"/>
                <w:szCs w:val="24"/>
              </w:rPr>
              <w:t>5</w:t>
            </w:r>
          </w:p>
        </w:tc>
        <w:tc>
          <w:tcPr>
            <w:tcW w:w="3150" w:type="dxa"/>
          </w:tcPr>
          <w:p w14:paraId="4A5DFABC" w14:textId="77777777" w:rsidR="0065763E" w:rsidRPr="00A90299" w:rsidRDefault="0065763E" w:rsidP="00A90299">
            <w:pPr>
              <w:spacing w:after="0" w:line="276" w:lineRule="auto"/>
              <w:jc w:val="both"/>
              <w:rPr>
                <w:rFonts w:cs="Times New Roman"/>
                <w:szCs w:val="24"/>
              </w:rPr>
            </w:pPr>
            <w:r w:rsidRPr="00A90299">
              <w:rPr>
                <w:rFonts w:cs="Times New Roman"/>
                <w:szCs w:val="24"/>
              </w:rPr>
              <w:t>5%</w:t>
            </w:r>
          </w:p>
        </w:tc>
      </w:tr>
      <w:tr w:rsidR="0065763E" w:rsidRPr="00A90299" w14:paraId="3A114D70" w14:textId="77777777" w:rsidTr="00A90299">
        <w:tc>
          <w:tcPr>
            <w:tcW w:w="2250" w:type="dxa"/>
          </w:tcPr>
          <w:p w14:paraId="59473EC2" w14:textId="77777777" w:rsidR="0065763E" w:rsidRPr="00A90299" w:rsidRDefault="0065763E" w:rsidP="00A90299">
            <w:pPr>
              <w:spacing w:after="0" w:line="276" w:lineRule="auto"/>
              <w:jc w:val="both"/>
              <w:rPr>
                <w:rFonts w:cs="Times New Roman"/>
                <w:szCs w:val="24"/>
              </w:rPr>
            </w:pPr>
            <w:r w:rsidRPr="00A90299">
              <w:rPr>
                <w:rFonts w:cs="Times New Roman"/>
                <w:szCs w:val="24"/>
              </w:rPr>
              <w:t>Strongly Disagree</w:t>
            </w:r>
          </w:p>
        </w:tc>
        <w:tc>
          <w:tcPr>
            <w:tcW w:w="2520" w:type="dxa"/>
          </w:tcPr>
          <w:p w14:paraId="1D3F8846" w14:textId="77777777" w:rsidR="0065763E" w:rsidRPr="00A90299" w:rsidRDefault="0065763E" w:rsidP="00A90299">
            <w:pPr>
              <w:spacing w:after="0" w:line="276" w:lineRule="auto"/>
              <w:jc w:val="both"/>
              <w:rPr>
                <w:rFonts w:cs="Times New Roman"/>
                <w:szCs w:val="24"/>
              </w:rPr>
            </w:pPr>
            <w:r w:rsidRPr="00A90299">
              <w:rPr>
                <w:rFonts w:cs="Times New Roman"/>
                <w:szCs w:val="24"/>
              </w:rPr>
              <w:t>0</w:t>
            </w:r>
          </w:p>
        </w:tc>
        <w:tc>
          <w:tcPr>
            <w:tcW w:w="3150" w:type="dxa"/>
          </w:tcPr>
          <w:p w14:paraId="295B9935" w14:textId="77777777" w:rsidR="0065763E" w:rsidRPr="00A90299" w:rsidRDefault="0065763E" w:rsidP="00A90299">
            <w:pPr>
              <w:spacing w:after="0" w:line="276" w:lineRule="auto"/>
              <w:jc w:val="both"/>
              <w:rPr>
                <w:rFonts w:cs="Times New Roman"/>
                <w:szCs w:val="24"/>
              </w:rPr>
            </w:pPr>
            <w:r w:rsidRPr="00A90299">
              <w:rPr>
                <w:rFonts w:cs="Times New Roman"/>
                <w:szCs w:val="24"/>
              </w:rPr>
              <w:t>0%</w:t>
            </w:r>
          </w:p>
        </w:tc>
      </w:tr>
      <w:tr w:rsidR="0065763E" w:rsidRPr="00A90299" w14:paraId="62BBEF69" w14:textId="77777777" w:rsidTr="00A90299">
        <w:trPr>
          <w:trHeight w:val="377"/>
        </w:trPr>
        <w:tc>
          <w:tcPr>
            <w:tcW w:w="2250" w:type="dxa"/>
          </w:tcPr>
          <w:p w14:paraId="44D48A98" w14:textId="77777777" w:rsidR="0065763E" w:rsidRPr="00A90299" w:rsidRDefault="0065763E" w:rsidP="00A90299">
            <w:pPr>
              <w:spacing w:after="0" w:line="276" w:lineRule="auto"/>
              <w:jc w:val="both"/>
              <w:rPr>
                <w:rFonts w:cs="Times New Roman"/>
                <w:b/>
                <w:szCs w:val="24"/>
              </w:rPr>
            </w:pPr>
            <w:r w:rsidRPr="00A90299">
              <w:rPr>
                <w:rFonts w:cs="Times New Roman"/>
                <w:b/>
                <w:szCs w:val="24"/>
              </w:rPr>
              <w:t>Total</w:t>
            </w:r>
          </w:p>
        </w:tc>
        <w:tc>
          <w:tcPr>
            <w:tcW w:w="2520" w:type="dxa"/>
          </w:tcPr>
          <w:p w14:paraId="28D5B8F2" w14:textId="77777777" w:rsidR="0065763E" w:rsidRPr="00A90299" w:rsidRDefault="0065763E" w:rsidP="00A90299">
            <w:pPr>
              <w:spacing w:after="0" w:line="276" w:lineRule="auto"/>
              <w:jc w:val="both"/>
              <w:rPr>
                <w:rFonts w:cs="Times New Roman"/>
                <w:b/>
                <w:szCs w:val="24"/>
              </w:rPr>
            </w:pPr>
            <w:r w:rsidRPr="00A90299">
              <w:rPr>
                <w:rFonts w:cs="Times New Roman"/>
                <w:b/>
                <w:szCs w:val="24"/>
              </w:rPr>
              <w:t>100</w:t>
            </w:r>
          </w:p>
        </w:tc>
        <w:tc>
          <w:tcPr>
            <w:tcW w:w="3150" w:type="dxa"/>
          </w:tcPr>
          <w:p w14:paraId="2A24D995" w14:textId="77777777" w:rsidR="0065763E" w:rsidRPr="00A90299" w:rsidRDefault="0065763E" w:rsidP="00A90299">
            <w:pPr>
              <w:spacing w:after="0" w:line="276" w:lineRule="auto"/>
              <w:jc w:val="both"/>
              <w:rPr>
                <w:rFonts w:cs="Times New Roman"/>
                <w:b/>
                <w:szCs w:val="24"/>
              </w:rPr>
            </w:pPr>
            <w:r w:rsidRPr="00A90299">
              <w:rPr>
                <w:rFonts w:cs="Times New Roman"/>
                <w:b/>
                <w:szCs w:val="24"/>
              </w:rPr>
              <w:t>100%</w:t>
            </w:r>
          </w:p>
        </w:tc>
      </w:tr>
    </w:tbl>
    <w:p w14:paraId="5EDC7785" w14:textId="0BC548EC" w:rsidR="0065763E" w:rsidRPr="00A90299" w:rsidRDefault="0065763E" w:rsidP="00A90299">
      <w:pPr>
        <w:spacing w:line="276" w:lineRule="auto"/>
        <w:jc w:val="center"/>
        <w:rPr>
          <w:rFonts w:cs="Times New Roman"/>
          <w:szCs w:val="24"/>
        </w:rPr>
      </w:pPr>
      <w:r w:rsidRPr="00A90299">
        <w:rPr>
          <w:rFonts w:cs="Times New Roman"/>
          <w:b/>
          <w:bCs/>
          <w:szCs w:val="24"/>
        </w:rPr>
        <w:t>Source:</w:t>
      </w:r>
      <w:r w:rsidRPr="00A90299">
        <w:rPr>
          <w:rFonts w:cs="Times New Roman"/>
          <w:szCs w:val="24"/>
        </w:rPr>
        <w:t xml:space="preserve"> Research Survey </w:t>
      </w:r>
      <w:r w:rsidR="00F650DB" w:rsidRPr="00A90299">
        <w:rPr>
          <w:rFonts w:cs="Times New Roman"/>
          <w:szCs w:val="24"/>
        </w:rPr>
        <w:t>2025</w:t>
      </w:r>
    </w:p>
    <w:p w14:paraId="4AE20421" w14:textId="77777777" w:rsidR="0065763E" w:rsidRPr="00A90299" w:rsidRDefault="0065763E" w:rsidP="00A90299">
      <w:pPr>
        <w:spacing w:line="276" w:lineRule="auto"/>
        <w:jc w:val="both"/>
        <w:rPr>
          <w:rFonts w:cs="Times New Roman"/>
          <w:szCs w:val="24"/>
        </w:rPr>
      </w:pPr>
      <w:r w:rsidRPr="00A90299">
        <w:rPr>
          <w:rFonts w:cs="Times New Roman"/>
          <w:b/>
          <w:szCs w:val="24"/>
        </w:rPr>
        <w:t xml:space="preserve">Analysis: </w:t>
      </w:r>
      <w:r w:rsidRPr="00A90299">
        <w:rPr>
          <w:rFonts w:cs="Times New Roman"/>
          <w:szCs w:val="24"/>
        </w:rPr>
        <w:t>From the above table, 70 (70%) of 200 respondents strongly agreed that universities should collaborate with media organizations to promote responsible coverage of suicide and mental health issues. 20 (20%) agreed with the statement. 5 (5%) respondents disagreed while none of the respondents strongly disagree or posed undecided to the statement.</w:t>
      </w:r>
    </w:p>
    <w:p w14:paraId="51B24735" w14:textId="77777777" w:rsidR="0006619B" w:rsidRDefault="0006619B" w:rsidP="00A90299">
      <w:pPr>
        <w:spacing w:after="0" w:line="276" w:lineRule="auto"/>
        <w:jc w:val="center"/>
        <w:rPr>
          <w:rFonts w:cs="Times New Roman"/>
          <w:b/>
          <w:szCs w:val="24"/>
        </w:rPr>
      </w:pPr>
    </w:p>
    <w:p w14:paraId="5BC54585" w14:textId="5DEFC054" w:rsidR="0065763E" w:rsidRPr="00A90299" w:rsidRDefault="0065763E" w:rsidP="00A90299">
      <w:pPr>
        <w:spacing w:after="0" w:line="276" w:lineRule="auto"/>
        <w:jc w:val="center"/>
        <w:rPr>
          <w:rFonts w:cs="Times New Roman"/>
          <w:szCs w:val="24"/>
        </w:rPr>
      </w:pPr>
      <w:r w:rsidRPr="00A90299">
        <w:rPr>
          <w:rFonts w:cs="Times New Roman"/>
          <w:b/>
          <w:szCs w:val="24"/>
        </w:rPr>
        <w:lastRenderedPageBreak/>
        <w:t xml:space="preserve">Table 19: </w:t>
      </w:r>
      <w:r w:rsidRPr="00A90299">
        <w:rPr>
          <w:rFonts w:cs="Times New Roman"/>
          <w:szCs w:val="24"/>
        </w:rPr>
        <w:t>Media platforms should implement measures to promote mental health and provide resources for individuals who may be struggling.</w:t>
      </w:r>
    </w:p>
    <w:tbl>
      <w:tblPr>
        <w:tblStyle w:val="TableGrid"/>
        <w:tblW w:w="0" w:type="auto"/>
        <w:tblInd w:w="895" w:type="dxa"/>
        <w:tblLook w:val="04A0" w:firstRow="1" w:lastRow="0" w:firstColumn="1" w:lastColumn="0" w:noHBand="0" w:noVBand="1"/>
      </w:tblPr>
      <w:tblGrid>
        <w:gridCol w:w="2204"/>
        <w:gridCol w:w="2464"/>
        <w:gridCol w:w="3067"/>
      </w:tblGrid>
      <w:tr w:rsidR="0065763E" w:rsidRPr="00A90299" w14:paraId="254BA6D2" w14:textId="77777777" w:rsidTr="00A90299">
        <w:tc>
          <w:tcPr>
            <w:tcW w:w="2250" w:type="dxa"/>
          </w:tcPr>
          <w:p w14:paraId="3A08EFDC" w14:textId="77777777" w:rsidR="0065763E" w:rsidRPr="00A90299" w:rsidRDefault="0065763E" w:rsidP="00A90299">
            <w:pPr>
              <w:spacing w:after="0" w:line="276" w:lineRule="auto"/>
              <w:jc w:val="both"/>
              <w:rPr>
                <w:rFonts w:cs="Times New Roman"/>
                <w:b/>
                <w:szCs w:val="24"/>
              </w:rPr>
            </w:pPr>
            <w:r w:rsidRPr="00A90299">
              <w:rPr>
                <w:rFonts w:cs="Times New Roman"/>
                <w:b/>
                <w:szCs w:val="24"/>
              </w:rPr>
              <w:t xml:space="preserve">  Variables </w:t>
            </w:r>
          </w:p>
        </w:tc>
        <w:tc>
          <w:tcPr>
            <w:tcW w:w="2520" w:type="dxa"/>
          </w:tcPr>
          <w:p w14:paraId="03E69E05" w14:textId="77777777" w:rsidR="0065763E" w:rsidRPr="00A90299" w:rsidRDefault="0065763E" w:rsidP="00A90299">
            <w:pPr>
              <w:spacing w:after="0" w:line="276" w:lineRule="auto"/>
              <w:jc w:val="both"/>
              <w:rPr>
                <w:rFonts w:cs="Times New Roman"/>
                <w:b/>
                <w:szCs w:val="24"/>
              </w:rPr>
            </w:pPr>
            <w:r w:rsidRPr="00A90299">
              <w:rPr>
                <w:rFonts w:cs="Times New Roman"/>
                <w:b/>
                <w:szCs w:val="24"/>
              </w:rPr>
              <w:t xml:space="preserve">     Frequency</w:t>
            </w:r>
          </w:p>
        </w:tc>
        <w:tc>
          <w:tcPr>
            <w:tcW w:w="3150" w:type="dxa"/>
          </w:tcPr>
          <w:p w14:paraId="4148EA27" w14:textId="77777777" w:rsidR="0065763E" w:rsidRPr="00A90299" w:rsidRDefault="0065763E" w:rsidP="00A90299">
            <w:pPr>
              <w:spacing w:after="0" w:line="276" w:lineRule="auto"/>
              <w:jc w:val="both"/>
              <w:rPr>
                <w:rFonts w:cs="Times New Roman"/>
                <w:b/>
                <w:szCs w:val="24"/>
              </w:rPr>
            </w:pPr>
            <w:r w:rsidRPr="00A90299">
              <w:rPr>
                <w:rFonts w:cs="Times New Roman"/>
                <w:b/>
                <w:szCs w:val="24"/>
              </w:rPr>
              <w:t xml:space="preserve">     Percentage (%)</w:t>
            </w:r>
          </w:p>
        </w:tc>
      </w:tr>
      <w:tr w:rsidR="0065763E" w:rsidRPr="00A90299" w14:paraId="2B3B0164" w14:textId="77777777" w:rsidTr="00A90299">
        <w:tc>
          <w:tcPr>
            <w:tcW w:w="2250" w:type="dxa"/>
          </w:tcPr>
          <w:p w14:paraId="624B9928" w14:textId="77777777" w:rsidR="0065763E" w:rsidRPr="00A90299" w:rsidRDefault="0065763E" w:rsidP="00A90299">
            <w:pPr>
              <w:spacing w:after="0" w:line="276" w:lineRule="auto"/>
              <w:jc w:val="both"/>
              <w:rPr>
                <w:rFonts w:cs="Times New Roman"/>
                <w:szCs w:val="24"/>
              </w:rPr>
            </w:pPr>
            <w:r w:rsidRPr="00A90299">
              <w:rPr>
                <w:rFonts w:cs="Times New Roman"/>
                <w:szCs w:val="24"/>
              </w:rPr>
              <w:t>Strongly Agree</w:t>
            </w:r>
          </w:p>
        </w:tc>
        <w:tc>
          <w:tcPr>
            <w:tcW w:w="2520" w:type="dxa"/>
          </w:tcPr>
          <w:p w14:paraId="093F8FB1" w14:textId="77777777" w:rsidR="0065763E" w:rsidRPr="00A90299" w:rsidRDefault="0065763E" w:rsidP="00A90299">
            <w:pPr>
              <w:spacing w:after="0" w:line="276" w:lineRule="auto"/>
              <w:jc w:val="both"/>
              <w:rPr>
                <w:rFonts w:cs="Times New Roman"/>
                <w:szCs w:val="24"/>
              </w:rPr>
            </w:pPr>
            <w:r w:rsidRPr="00A90299">
              <w:rPr>
                <w:rFonts w:cs="Times New Roman"/>
                <w:szCs w:val="24"/>
              </w:rPr>
              <w:t>40</w:t>
            </w:r>
          </w:p>
        </w:tc>
        <w:tc>
          <w:tcPr>
            <w:tcW w:w="3150" w:type="dxa"/>
          </w:tcPr>
          <w:p w14:paraId="66782BF3" w14:textId="77777777" w:rsidR="0065763E" w:rsidRPr="00A90299" w:rsidRDefault="0065763E" w:rsidP="00A90299">
            <w:pPr>
              <w:spacing w:after="0" w:line="276" w:lineRule="auto"/>
              <w:jc w:val="both"/>
              <w:rPr>
                <w:rFonts w:cs="Times New Roman"/>
                <w:szCs w:val="24"/>
              </w:rPr>
            </w:pPr>
            <w:r w:rsidRPr="00A90299">
              <w:rPr>
                <w:rFonts w:cs="Times New Roman"/>
                <w:szCs w:val="24"/>
              </w:rPr>
              <w:t>40%</w:t>
            </w:r>
          </w:p>
        </w:tc>
      </w:tr>
      <w:tr w:rsidR="0065763E" w:rsidRPr="00A90299" w14:paraId="555CAD43" w14:textId="77777777" w:rsidTr="00A90299">
        <w:tc>
          <w:tcPr>
            <w:tcW w:w="2250" w:type="dxa"/>
          </w:tcPr>
          <w:p w14:paraId="11B11353" w14:textId="77777777" w:rsidR="0065763E" w:rsidRPr="00A90299" w:rsidRDefault="0065763E" w:rsidP="00A90299">
            <w:pPr>
              <w:spacing w:after="0" w:line="276" w:lineRule="auto"/>
              <w:jc w:val="both"/>
              <w:rPr>
                <w:rFonts w:cs="Times New Roman"/>
                <w:szCs w:val="24"/>
              </w:rPr>
            </w:pPr>
            <w:r w:rsidRPr="00A90299">
              <w:rPr>
                <w:rFonts w:cs="Times New Roman"/>
                <w:szCs w:val="24"/>
              </w:rPr>
              <w:t>Agree</w:t>
            </w:r>
          </w:p>
        </w:tc>
        <w:tc>
          <w:tcPr>
            <w:tcW w:w="2520" w:type="dxa"/>
          </w:tcPr>
          <w:p w14:paraId="513F2141" w14:textId="77777777" w:rsidR="0065763E" w:rsidRPr="00A90299" w:rsidRDefault="0065763E" w:rsidP="00A90299">
            <w:pPr>
              <w:spacing w:after="0" w:line="276" w:lineRule="auto"/>
              <w:jc w:val="both"/>
              <w:rPr>
                <w:rFonts w:cs="Times New Roman"/>
                <w:szCs w:val="24"/>
              </w:rPr>
            </w:pPr>
            <w:r w:rsidRPr="00A90299">
              <w:rPr>
                <w:rFonts w:cs="Times New Roman"/>
                <w:szCs w:val="24"/>
              </w:rPr>
              <w:t>55</w:t>
            </w:r>
          </w:p>
        </w:tc>
        <w:tc>
          <w:tcPr>
            <w:tcW w:w="3150" w:type="dxa"/>
          </w:tcPr>
          <w:p w14:paraId="7DEBAD1A" w14:textId="77777777" w:rsidR="0065763E" w:rsidRPr="00A90299" w:rsidRDefault="0065763E" w:rsidP="00A90299">
            <w:pPr>
              <w:spacing w:after="0" w:line="276" w:lineRule="auto"/>
              <w:jc w:val="both"/>
              <w:rPr>
                <w:rFonts w:cs="Times New Roman"/>
                <w:szCs w:val="24"/>
              </w:rPr>
            </w:pPr>
            <w:r w:rsidRPr="00A90299">
              <w:rPr>
                <w:rFonts w:cs="Times New Roman"/>
                <w:szCs w:val="24"/>
              </w:rPr>
              <w:t>20%</w:t>
            </w:r>
          </w:p>
        </w:tc>
      </w:tr>
      <w:tr w:rsidR="0065763E" w:rsidRPr="00A90299" w14:paraId="5B09E0D1" w14:textId="77777777" w:rsidTr="00A90299">
        <w:tc>
          <w:tcPr>
            <w:tcW w:w="2250" w:type="dxa"/>
          </w:tcPr>
          <w:p w14:paraId="5F6FD60E" w14:textId="77777777" w:rsidR="0065763E" w:rsidRPr="00A90299" w:rsidRDefault="0065763E" w:rsidP="00A90299">
            <w:pPr>
              <w:spacing w:after="0" w:line="276" w:lineRule="auto"/>
              <w:jc w:val="both"/>
              <w:rPr>
                <w:rFonts w:cs="Times New Roman"/>
                <w:szCs w:val="24"/>
              </w:rPr>
            </w:pPr>
            <w:r w:rsidRPr="00A90299">
              <w:rPr>
                <w:rFonts w:cs="Times New Roman"/>
                <w:szCs w:val="24"/>
              </w:rPr>
              <w:t xml:space="preserve">Undecided </w:t>
            </w:r>
          </w:p>
        </w:tc>
        <w:tc>
          <w:tcPr>
            <w:tcW w:w="2520" w:type="dxa"/>
          </w:tcPr>
          <w:p w14:paraId="6073B472" w14:textId="77777777" w:rsidR="0065763E" w:rsidRPr="00A90299" w:rsidRDefault="0065763E" w:rsidP="00A90299">
            <w:pPr>
              <w:spacing w:after="0" w:line="276" w:lineRule="auto"/>
              <w:jc w:val="both"/>
              <w:rPr>
                <w:rFonts w:cs="Times New Roman"/>
                <w:szCs w:val="24"/>
              </w:rPr>
            </w:pPr>
            <w:r w:rsidRPr="00A90299">
              <w:rPr>
                <w:rFonts w:cs="Times New Roman"/>
                <w:szCs w:val="24"/>
              </w:rPr>
              <w:t>4</w:t>
            </w:r>
          </w:p>
        </w:tc>
        <w:tc>
          <w:tcPr>
            <w:tcW w:w="3150" w:type="dxa"/>
          </w:tcPr>
          <w:p w14:paraId="51DE5FB1" w14:textId="77777777" w:rsidR="0065763E" w:rsidRPr="00A90299" w:rsidRDefault="0065763E" w:rsidP="00A90299">
            <w:pPr>
              <w:spacing w:after="0" w:line="276" w:lineRule="auto"/>
              <w:jc w:val="both"/>
              <w:rPr>
                <w:rFonts w:cs="Times New Roman"/>
                <w:szCs w:val="24"/>
              </w:rPr>
            </w:pPr>
            <w:r w:rsidRPr="00A90299">
              <w:rPr>
                <w:rFonts w:cs="Times New Roman"/>
                <w:szCs w:val="24"/>
              </w:rPr>
              <w:t>0%</w:t>
            </w:r>
          </w:p>
        </w:tc>
      </w:tr>
      <w:tr w:rsidR="0065763E" w:rsidRPr="00A90299" w14:paraId="76D026B9" w14:textId="77777777" w:rsidTr="00A90299">
        <w:tc>
          <w:tcPr>
            <w:tcW w:w="2250" w:type="dxa"/>
          </w:tcPr>
          <w:p w14:paraId="250291C3" w14:textId="77777777" w:rsidR="0065763E" w:rsidRPr="00A90299" w:rsidRDefault="0065763E" w:rsidP="00A90299">
            <w:pPr>
              <w:spacing w:after="0" w:line="276" w:lineRule="auto"/>
              <w:jc w:val="both"/>
              <w:rPr>
                <w:rFonts w:cs="Times New Roman"/>
                <w:szCs w:val="24"/>
              </w:rPr>
            </w:pPr>
            <w:r w:rsidRPr="00A90299">
              <w:rPr>
                <w:rFonts w:cs="Times New Roman"/>
                <w:szCs w:val="24"/>
              </w:rPr>
              <w:t>Disagree</w:t>
            </w:r>
          </w:p>
        </w:tc>
        <w:tc>
          <w:tcPr>
            <w:tcW w:w="2520" w:type="dxa"/>
          </w:tcPr>
          <w:p w14:paraId="6E9EA587" w14:textId="77777777" w:rsidR="0065763E" w:rsidRPr="00A90299" w:rsidRDefault="0065763E" w:rsidP="00A90299">
            <w:pPr>
              <w:spacing w:after="0" w:line="276" w:lineRule="auto"/>
              <w:jc w:val="both"/>
              <w:rPr>
                <w:rFonts w:cs="Times New Roman"/>
                <w:szCs w:val="24"/>
              </w:rPr>
            </w:pPr>
            <w:r w:rsidRPr="00A90299">
              <w:rPr>
                <w:rFonts w:cs="Times New Roman"/>
                <w:szCs w:val="24"/>
              </w:rPr>
              <w:t>1</w:t>
            </w:r>
          </w:p>
        </w:tc>
        <w:tc>
          <w:tcPr>
            <w:tcW w:w="3150" w:type="dxa"/>
          </w:tcPr>
          <w:p w14:paraId="57411504" w14:textId="77777777" w:rsidR="0065763E" w:rsidRPr="00A90299" w:rsidRDefault="0065763E" w:rsidP="00A90299">
            <w:pPr>
              <w:spacing w:after="0" w:line="276" w:lineRule="auto"/>
              <w:jc w:val="both"/>
              <w:rPr>
                <w:rFonts w:cs="Times New Roman"/>
                <w:szCs w:val="24"/>
              </w:rPr>
            </w:pPr>
            <w:r w:rsidRPr="00A90299">
              <w:rPr>
                <w:rFonts w:cs="Times New Roman"/>
                <w:szCs w:val="24"/>
              </w:rPr>
              <w:t>5%</w:t>
            </w:r>
          </w:p>
        </w:tc>
      </w:tr>
      <w:tr w:rsidR="0065763E" w:rsidRPr="00A90299" w14:paraId="6DCE01B3" w14:textId="77777777" w:rsidTr="00A90299">
        <w:tc>
          <w:tcPr>
            <w:tcW w:w="2250" w:type="dxa"/>
          </w:tcPr>
          <w:p w14:paraId="2A6A731B" w14:textId="77777777" w:rsidR="0065763E" w:rsidRPr="00A90299" w:rsidRDefault="0065763E" w:rsidP="00A90299">
            <w:pPr>
              <w:spacing w:after="0" w:line="276" w:lineRule="auto"/>
              <w:jc w:val="both"/>
              <w:rPr>
                <w:rFonts w:cs="Times New Roman"/>
                <w:szCs w:val="24"/>
              </w:rPr>
            </w:pPr>
            <w:r w:rsidRPr="00A90299">
              <w:rPr>
                <w:rFonts w:cs="Times New Roman"/>
                <w:szCs w:val="24"/>
              </w:rPr>
              <w:t>Strongly Disagree</w:t>
            </w:r>
          </w:p>
        </w:tc>
        <w:tc>
          <w:tcPr>
            <w:tcW w:w="2520" w:type="dxa"/>
          </w:tcPr>
          <w:p w14:paraId="50CE9BDD" w14:textId="77777777" w:rsidR="0065763E" w:rsidRPr="00A90299" w:rsidRDefault="0065763E" w:rsidP="00A90299">
            <w:pPr>
              <w:spacing w:after="0" w:line="276" w:lineRule="auto"/>
              <w:jc w:val="both"/>
              <w:rPr>
                <w:rFonts w:cs="Times New Roman"/>
                <w:szCs w:val="24"/>
              </w:rPr>
            </w:pPr>
            <w:r w:rsidRPr="00A90299">
              <w:rPr>
                <w:rFonts w:cs="Times New Roman"/>
                <w:szCs w:val="24"/>
              </w:rPr>
              <w:t>0</w:t>
            </w:r>
          </w:p>
        </w:tc>
        <w:tc>
          <w:tcPr>
            <w:tcW w:w="3150" w:type="dxa"/>
          </w:tcPr>
          <w:p w14:paraId="213E4AF3" w14:textId="77777777" w:rsidR="0065763E" w:rsidRPr="00A90299" w:rsidRDefault="0065763E" w:rsidP="00A90299">
            <w:pPr>
              <w:spacing w:after="0" w:line="276" w:lineRule="auto"/>
              <w:jc w:val="both"/>
              <w:rPr>
                <w:rFonts w:cs="Times New Roman"/>
                <w:szCs w:val="24"/>
              </w:rPr>
            </w:pPr>
            <w:r w:rsidRPr="00A90299">
              <w:rPr>
                <w:rFonts w:cs="Times New Roman"/>
                <w:szCs w:val="24"/>
              </w:rPr>
              <w:t>0%</w:t>
            </w:r>
          </w:p>
        </w:tc>
      </w:tr>
      <w:tr w:rsidR="0065763E" w:rsidRPr="00A90299" w14:paraId="445EA202" w14:textId="77777777" w:rsidTr="00A90299">
        <w:trPr>
          <w:trHeight w:val="377"/>
        </w:trPr>
        <w:tc>
          <w:tcPr>
            <w:tcW w:w="2250" w:type="dxa"/>
          </w:tcPr>
          <w:p w14:paraId="13241D6D" w14:textId="77777777" w:rsidR="0065763E" w:rsidRPr="00A90299" w:rsidRDefault="0065763E" w:rsidP="00A90299">
            <w:pPr>
              <w:spacing w:after="0" w:line="276" w:lineRule="auto"/>
              <w:jc w:val="both"/>
              <w:rPr>
                <w:rFonts w:cs="Times New Roman"/>
                <w:b/>
                <w:szCs w:val="24"/>
              </w:rPr>
            </w:pPr>
            <w:r w:rsidRPr="00A90299">
              <w:rPr>
                <w:rFonts w:cs="Times New Roman"/>
                <w:b/>
                <w:szCs w:val="24"/>
              </w:rPr>
              <w:t>Total</w:t>
            </w:r>
          </w:p>
        </w:tc>
        <w:tc>
          <w:tcPr>
            <w:tcW w:w="2520" w:type="dxa"/>
          </w:tcPr>
          <w:p w14:paraId="6B899990" w14:textId="77777777" w:rsidR="0065763E" w:rsidRPr="00A90299" w:rsidRDefault="0065763E" w:rsidP="00A90299">
            <w:pPr>
              <w:spacing w:after="0" w:line="276" w:lineRule="auto"/>
              <w:jc w:val="both"/>
              <w:rPr>
                <w:rFonts w:cs="Times New Roman"/>
                <w:b/>
                <w:szCs w:val="24"/>
              </w:rPr>
            </w:pPr>
            <w:r w:rsidRPr="00A90299">
              <w:rPr>
                <w:rFonts w:cs="Times New Roman"/>
                <w:b/>
                <w:szCs w:val="24"/>
              </w:rPr>
              <w:t>100</w:t>
            </w:r>
          </w:p>
        </w:tc>
        <w:tc>
          <w:tcPr>
            <w:tcW w:w="3150" w:type="dxa"/>
          </w:tcPr>
          <w:p w14:paraId="18D527A5" w14:textId="77777777" w:rsidR="0065763E" w:rsidRPr="00A90299" w:rsidRDefault="0065763E" w:rsidP="00A90299">
            <w:pPr>
              <w:spacing w:after="0" w:line="276" w:lineRule="auto"/>
              <w:jc w:val="both"/>
              <w:rPr>
                <w:rFonts w:cs="Times New Roman"/>
                <w:b/>
                <w:szCs w:val="24"/>
              </w:rPr>
            </w:pPr>
            <w:r w:rsidRPr="00A90299">
              <w:rPr>
                <w:rFonts w:cs="Times New Roman"/>
                <w:b/>
                <w:szCs w:val="24"/>
              </w:rPr>
              <w:t>100%</w:t>
            </w:r>
          </w:p>
        </w:tc>
      </w:tr>
    </w:tbl>
    <w:p w14:paraId="7D7A01FC" w14:textId="396F462E" w:rsidR="0065763E" w:rsidRPr="00A90299" w:rsidRDefault="0065763E" w:rsidP="00A90299">
      <w:pPr>
        <w:spacing w:line="276" w:lineRule="auto"/>
        <w:jc w:val="center"/>
        <w:rPr>
          <w:rFonts w:cs="Times New Roman"/>
          <w:szCs w:val="24"/>
        </w:rPr>
      </w:pPr>
      <w:r w:rsidRPr="00A90299">
        <w:rPr>
          <w:rFonts w:cs="Times New Roman"/>
          <w:b/>
          <w:bCs/>
          <w:szCs w:val="24"/>
        </w:rPr>
        <w:t>Source:</w:t>
      </w:r>
      <w:r w:rsidRPr="00A90299">
        <w:rPr>
          <w:rFonts w:cs="Times New Roman"/>
          <w:szCs w:val="24"/>
        </w:rPr>
        <w:t xml:space="preserve"> Research Survey </w:t>
      </w:r>
      <w:r w:rsidR="00F650DB" w:rsidRPr="00A90299">
        <w:rPr>
          <w:rFonts w:cs="Times New Roman"/>
          <w:szCs w:val="24"/>
        </w:rPr>
        <w:t>2025</w:t>
      </w:r>
    </w:p>
    <w:p w14:paraId="4CAB29E4" w14:textId="315BD339" w:rsidR="0065763E" w:rsidRPr="00A90299" w:rsidRDefault="0065763E" w:rsidP="00A90299">
      <w:pPr>
        <w:spacing w:line="276" w:lineRule="auto"/>
        <w:jc w:val="both"/>
        <w:rPr>
          <w:rFonts w:cs="Times New Roman"/>
          <w:szCs w:val="24"/>
        </w:rPr>
      </w:pPr>
      <w:r w:rsidRPr="00A90299">
        <w:rPr>
          <w:rFonts w:cs="Times New Roman"/>
          <w:b/>
          <w:szCs w:val="24"/>
        </w:rPr>
        <w:t xml:space="preserve">Analysis: </w:t>
      </w:r>
      <w:r w:rsidRPr="00A90299">
        <w:rPr>
          <w:rFonts w:cs="Times New Roman"/>
          <w:szCs w:val="24"/>
        </w:rPr>
        <w:t xml:space="preserve">From the above table, 55 (55%) of </w:t>
      </w:r>
      <w:proofErr w:type="gramStart"/>
      <w:r w:rsidR="0006619B">
        <w:rPr>
          <w:rFonts w:cs="Times New Roman"/>
          <w:szCs w:val="24"/>
        </w:rPr>
        <w:t>1</w:t>
      </w:r>
      <w:r w:rsidRPr="00A90299">
        <w:rPr>
          <w:rFonts w:cs="Times New Roman"/>
          <w:szCs w:val="24"/>
        </w:rPr>
        <w:t>00  respondents</w:t>
      </w:r>
      <w:proofErr w:type="gramEnd"/>
      <w:r w:rsidRPr="00A90299">
        <w:rPr>
          <w:rFonts w:cs="Times New Roman"/>
          <w:szCs w:val="24"/>
        </w:rPr>
        <w:t xml:space="preserve"> agreed that media platforms should implement measures to promote mental health and provide resources for individuals who may be struggling. 40(40%) of the 200 respondents strongly agreed with the statement, 4(4%) respondents were undecided, 1(1%) respondent disagreed while none of the respondents strongly disagreed with the statement.</w:t>
      </w:r>
    </w:p>
    <w:p w14:paraId="5D72E7B8" w14:textId="77777777" w:rsidR="0065763E" w:rsidRPr="00A90299" w:rsidRDefault="0065763E" w:rsidP="00A90299">
      <w:pPr>
        <w:pStyle w:val="Heading2"/>
        <w:numPr>
          <w:ilvl w:val="1"/>
          <w:numId w:val="21"/>
        </w:numPr>
        <w:spacing w:line="276" w:lineRule="auto"/>
        <w:rPr>
          <w:rFonts w:ascii="Times New Roman" w:hAnsi="Times New Roman" w:cs="Times New Roman"/>
          <w:szCs w:val="24"/>
        </w:rPr>
      </w:pPr>
      <w:bookmarkStart w:id="46" w:name="_Toc140150709"/>
      <w:r w:rsidRPr="00A90299">
        <w:rPr>
          <w:rFonts w:ascii="Times New Roman" w:hAnsi="Times New Roman" w:cs="Times New Roman"/>
          <w:szCs w:val="24"/>
        </w:rPr>
        <w:t>ANALYSIS OF RESEARCH QUESTIONS</w:t>
      </w:r>
      <w:bookmarkEnd w:id="46"/>
    </w:p>
    <w:p w14:paraId="1C305A28" w14:textId="72F93F79" w:rsidR="0065763E" w:rsidRPr="00A90299" w:rsidRDefault="0065763E" w:rsidP="00A90299">
      <w:pPr>
        <w:spacing w:after="240" w:line="276" w:lineRule="auto"/>
        <w:jc w:val="both"/>
        <w:rPr>
          <w:rFonts w:cs="Times New Roman"/>
          <w:color w:val="auto"/>
          <w:szCs w:val="24"/>
        </w:rPr>
      </w:pPr>
      <w:r w:rsidRPr="00A90299">
        <w:rPr>
          <w:rFonts w:cs="Times New Roman"/>
          <w:b/>
          <w:color w:val="auto"/>
          <w:szCs w:val="24"/>
        </w:rPr>
        <w:t xml:space="preserve">Research Question One: </w:t>
      </w:r>
      <w:r w:rsidRPr="00A90299">
        <w:rPr>
          <w:rFonts w:cs="Times New Roman"/>
          <w:color w:val="auto"/>
          <w:szCs w:val="24"/>
        </w:rPr>
        <w:t xml:space="preserve">What are the factors influencing the rate of suicide among undergraduates in </w:t>
      </w:r>
      <w:proofErr w:type="spellStart"/>
      <w:r w:rsidRPr="00A90299">
        <w:rPr>
          <w:rFonts w:cs="Times New Roman"/>
          <w:color w:val="auto"/>
          <w:szCs w:val="24"/>
        </w:rPr>
        <w:t>Kwarapoly</w:t>
      </w:r>
      <w:proofErr w:type="spellEnd"/>
      <w:r w:rsidRPr="00A90299">
        <w:rPr>
          <w:rFonts w:cs="Times New Roman"/>
          <w:color w:val="auto"/>
          <w:szCs w:val="24"/>
        </w:rPr>
        <w:t xml:space="preserve">? </w:t>
      </w:r>
    </w:p>
    <w:p w14:paraId="05FF81FB" w14:textId="5CE07C05" w:rsidR="0065763E" w:rsidRPr="00A90299" w:rsidRDefault="0065763E" w:rsidP="00DA1FB3">
      <w:pPr>
        <w:spacing w:after="240" w:line="276" w:lineRule="auto"/>
        <w:ind w:firstLine="720"/>
        <w:jc w:val="both"/>
        <w:rPr>
          <w:rFonts w:cs="Times New Roman"/>
          <w:color w:val="auto"/>
          <w:szCs w:val="24"/>
        </w:rPr>
      </w:pPr>
      <w:r w:rsidRPr="00A90299">
        <w:rPr>
          <w:rFonts w:cs="Times New Roman"/>
          <w:color w:val="auto"/>
          <w:szCs w:val="24"/>
        </w:rPr>
        <w:t xml:space="preserve">Research question one intends to explore the causal-factors influencing suicide decision among undergraduate students in </w:t>
      </w:r>
      <w:proofErr w:type="spellStart"/>
      <w:proofErr w:type="gramStart"/>
      <w:r w:rsidRPr="00A90299">
        <w:rPr>
          <w:rFonts w:cs="Times New Roman"/>
          <w:color w:val="auto"/>
          <w:szCs w:val="24"/>
        </w:rPr>
        <w:t>Kwarapoly</w:t>
      </w:r>
      <w:proofErr w:type="spellEnd"/>
      <w:r w:rsidRPr="00A90299">
        <w:rPr>
          <w:rFonts w:cs="Times New Roman"/>
          <w:color w:val="auto"/>
          <w:szCs w:val="24"/>
        </w:rPr>
        <w:t xml:space="preserve"> .</w:t>
      </w:r>
      <w:proofErr w:type="gramEnd"/>
      <w:r w:rsidRPr="00A90299">
        <w:rPr>
          <w:rFonts w:cs="Times New Roman"/>
          <w:color w:val="auto"/>
          <w:szCs w:val="24"/>
        </w:rPr>
        <w:t xml:space="preserve"> Table 12, 13, 14, 16 and 17 provided answers to this question.</w:t>
      </w:r>
    </w:p>
    <w:p w14:paraId="362A3EAB" w14:textId="77777777" w:rsidR="0065763E" w:rsidRPr="00A90299" w:rsidRDefault="0065763E" w:rsidP="00DA1FB3">
      <w:pPr>
        <w:spacing w:line="276" w:lineRule="auto"/>
        <w:ind w:firstLine="720"/>
        <w:jc w:val="both"/>
        <w:rPr>
          <w:rFonts w:cs="Times New Roman"/>
          <w:szCs w:val="24"/>
        </w:rPr>
      </w:pPr>
      <w:r w:rsidRPr="00A90299">
        <w:rPr>
          <w:rFonts w:cs="Times New Roman"/>
          <w:color w:val="auto"/>
          <w:szCs w:val="24"/>
        </w:rPr>
        <w:t xml:space="preserve">In table 12, majority of respondents (90%) that participated in the field survey admitted that </w:t>
      </w:r>
      <w:r w:rsidRPr="00A90299">
        <w:rPr>
          <w:rFonts w:cs="Times New Roman"/>
          <w:szCs w:val="24"/>
        </w:rPr>
        <w:t>exposure to media content related to suicide or self-harm can contribute to negative emotions and distress among undergraduate students. In table 13, majority of the respondents (90%) disclaimed the statement that media coverage of suicide can glamorize or romanticize the act and influence individuals to consider or attempt suicide. In table 14, the total respondents (100) that participated in the field survey alluded that media content related to suicide should be regulated to prevent potential harm and negative influences on vulnerable individuals. In table 16, the total respondents (100) also alluded that universities should prioritize mental health support services and resources for their students. Lastly in table 17, all the respondents that participated in the field survey alluded that Media has a significant impact on the rate of suicide among undergraduate students.</w:t>
      </w:r>
    </w:p>
    <w:p w14:paraId="0DB300B6" w14:textId="6A610FBD" w:rsidR="0065763E" w:rsidRPr="00A90299" w:rsidRDefault="0065763E" w:rsidP="00A90299">
      <w:pPr>
        <w:spacing w:line="276" w:lineRule="auto"/>
        <w:jc w:val="both"/>
        <w:rPr>
          <w:rFonts w:cs="Times New Roman"/>
          <w:color w:val="auto"/>
          <w:szCs w:val="24"/>
        </w:rPr>
      </w:pPr>
      <w:r w:rsidRPr="00A90299">
        <w:rPr>
          <w:rFonts w:cs="Times New Roman"/>
          <w:b/>
          <w:color w:val="auto"/>
          <w:szCs w:val="24"/>
        </w:rPr>
        <w:lastRenderedPageBreak/>
        <w:t xml:space="preserve">Research Question Two: </w:t>
      </w:r>
      <w:r w:rsidRPr="00A90299">
        <w:rPr>
          <w:rFonts w:cs="Times New Roman"/>
          <w:color w:val="auto"/>
          <w:szCs w:val="24"/>
        </w:rPr>
        <w:t xml:space="preserve">What is the extent at which the media has influenced the rate of suicide among undergraduates in </w:t>
      </w:r>
      <w:proofErr w:type="spellStart"/>
      <w:r w:rsidRPr="00A90299">
        <w:rPr>
          <w:rFonts w:cs="Times New Roman"/>
          <w:color w:val="auto"/>
          <w:szCs w:val="24"/>
        </w:rPr>
        <w:t>Kwarapoly</w:t>
      </w:r>
      <w:proofErr w:type="spellEnd"/>
      <w:r w:rsidRPr="00A90299">
        <w:rPr>
          <w:rFonts w:cs="Times New Roman"/>
          <w:color w:val="auto"/>
          <w:szCs w:val="24"/>
        </w:rPr>
        <w:t>?</w:t>
      </w:r>
    </w:p>
    <w:p w14:paraId="272F10BF" w14:textId="28A5BE99" w:rsidR="0065763E" w:rsidRPr="00A90299" w:rsidRDefault="0065763E" w:rsidP="00DA1FB3">
      <w:pPr>
        <w:spacing w:line="276" w:lineRule="auto"/>
        <w:ind w:firstLine="720"/>
        <w:rPr>
          <w:rFonts w:cs="Times New Roman"/>
          <w:color w:val="auto"/>
          <w:szCs w:val="24"/>
        </w:rPr>
      </w:pPr>
      <w:r w:rsidRPr="00A90299">
        <w:rPr>
          <w:rFonts w:cs="Times New Roman"/>
          <w:color w:val="auto"/>
          <w:szCs w:val="24"/>
        </w:rPr>
        <w:t xml:space="preserve">Research question two finds out the extent at which the media has influenced the rate of suicide among undergraduate in </w:t>
      </w:r>
      <w:proofErr w:type="spellStart"/>
      <w:r w:rsidRPr="00A90299">
        <w:rPr>
          <w:rFonts w:cs="Times New Roman"/>
          <w:color w:val="auto"/>
          <w:szCs w:val="24"/>
        </w:rPr>
        <w:t>Kwarapoly</w:t>
      </w:r>
      <w:proofErr w:type="spellEnd"/>
      <w:r w:rsidRPr="00A90299">
        <w:rPr>
          <w:rFonts w:cs="Times New Roman"/>
          <w:color w:val="auto"/>
          <w:szCs w:val="24"/>
        </w:rPr>
        <w:t xml:space="preserve">. Table 7-10 provided answers to the question. </w:t>
      </w:r>
    </w:p>
    <w:p w14:paraId="53A245EE" w14:textId="798DAD80" w:rsidR="0065763E" w:rsidRPr="00A90299" w:rsidRDefault="0065763E" w:rsidP="00DA1FB3">
      <w:pPr>
        <w:spacing w:line="276" w:lineRule="auto"/>
        <w:ind w:firstLine="720"/>
        <w:rPr>
          <w:rFonts w:cs="Times New Roman"/>
          <w:color w:val="auto"/>
          <w:szCs w:val="24"/>
        </w:rPr>
      </w:pPr>
      <w:r w:rsidRPr="00A90299">
        <w:rPr>
          <w:rFonts w:cs="Times New Roman"/>
          <w:color w:val="auto"/>
          <w:szCs w:val="24"/>
        </w:rPr>
        <w:t xml:space="preserve">In table 7, majority of the respondents (85) indicated that they use media very often. Also in table 7, all the respondents indicated that they always </w:t>
      </w:r>
      <w:r w:rsidRPr="00A90299">
        <w:rPr>
          <w:rFonts w:cs="Times New Roman"/>
          <w:szCs w:val="24"/>
        </w:rPr>
        <w:t>encountered news or media content related to suicide or self-harm. In table 8, majority of the respondents (75) indicated that media coverage of suicide can influence individuals to consider or attempt suicide. In table 9, also 75 respondents indicated that they have personally been influenced by media content related to suicide or self-harm</w:t>
      </w:r>
      <w:r w:rsidR="00FD091E" w:rsidRPr="00A90299">
        <w:rPr>
          <w:rFonts w:cs="Times New Roman"/>
          <w:szCs w:val="24"/>
        </w:rPr>
        <w:t xml:space="preserve"> </w:t>
      </w:r>
      <w:proofErr w:type="gramStart"/>
      <w:r w:rsidRPr="00A90299">
        <w:rPr>
          <w:rFonts w:cs="Times New Roman"/>
          <w:szCs w:val="24"/>
        </w:rPr>
        <w:t>In</w:t>
      </w:r>
      <w:proofErr w:type="gramEnd"/>
      <w:r w:rsidRPr="00A90299">
        <w:rPr>
          <w:rFonts w:cs="Times New Roman"/>
          <w:szCs w:val="24"/>
        </w:rPr>
        <w:t xml:space="preserve"> table 10, Majority of the respondents (85) indicated that social media platforms have a significant influence on the mental well-being of undergraduate</w:t>
      </w:r>
    </w:p>
    <w:p w14:paraId="13618D6F" w14:textId="4B45F100" w:rsidR="0065763E" w:rsidRPr="00A90299" w:rsidRDefault="0065763E" w:rsidP="00A90299">
      <w:pPr>
        <w:spacing w:line="276" w:lineRule="auto"/>
        <w:jc w:val="both"/>
        <w:rPr>
          <w:rFonts w:cs="Times New Roman"/>
          <w:color w:val="auto"/>
          <w:szCs w:val="24"/>
        </w:rPr>
      </w:pPr>
      <w:r w:rsidRPr="00A90299">
        <w:rPr>
          <w:rFonts w:cs="Times New Roman"/>
          <w:b/>
          <w:color w:val="auto"/>
          <w:szCs w:val="24"/>
        </w:rPr>
        <w:t xml:space="preserve">Research Question Three: </w:t>
      </w:r>
      <w:r w:rsidRPr="00A90299">
        <w:rPr>
          <w:rFonts w:cs="Times New Roman"/>
          <w:color w:val="auto"/>
          <w:szCs w:val="24"/>
        </w:rPr>
        <w:t xml:space="preserve">Do the media positively influence or negatively influenced the rate of suicide among undergraduates in </w:t>
      </w:r>
      <w:proofErr w:type="spellStart"/>
      <w:r w:rsidRPr="00A90299">
        <w:rPr>
          <w:rFonts w:cs="Times New Roman"/>
          <w:color w:val="auto"/>
          <w:szCs w:val="24"/>
        </w:rPr>
        <w:t>Kwarapoly</w:t>
      </w:r>
      <w:proofErr w:type="spellEnd"/>
      <w:r w:rsidRPr="00A90299">
        <w:rPr>
          <w:rFonts w:cs="Times New Roman"/>
          <w:color w:val="auto"/>
          <w:szCs w:val="24"/>
        </w:rPr>
        <w:t>?</w:t>
      </w:r>
    </w:p>
    <w:p w14:paraId="207BAA3A" w14:textId="553B5D3F" w:rsidR="0065763E" w:rsidRPr="00A90299" w:rsidRDefault="0065763E" w:rsidP="00DA1FB3">
      <w:pPr>
        <w:spacing w:line="276" w:lineRule="auto"/>
        <w:ind w:firstLine="720"/>
        <w:jc w:val="both"/>
        <w:rPr>
          <w:rFonts w:cs="Times New Roman"/>
          <w:color w:val="auto"/>
          <w:szCs w:val="24"/>
        </w:rPr>
      </w:pPr>
      <w:r w:rsidRPr="00A90299">
        <w:rPr>
          <w:rFonts w:cs="Times New Roman"/>
          <w:color w:val="auto"/>
          <w:szCs w:val="24"/>
        </w:rPr>
        <w:t xml:space="preserve">Research question three intends to know how the media influence the rate of suicide among undergraduates in </w:t>
      </w:r>
      <w:proofErr w:type="spellStart"/>
      <w:r w:rsidRPr="00A90299">
        <w:rPr>
          <w:rFonts w:cs="Times New Roman"/>
          <w:color w:val="auto"/>
          <w:szCs w:val="24"/>
        </w:rPr>
        <w:t>Kwarapoly</w:t>
      </w:r>
      <w:proofErr w:type="spellEnd"/>
      <w:r w:rsidRPr="00A90299">
        <w:rPr>
          <w:rFonts w:cs="Times New Roman"/>
          <w:color w:val="auto"/>
          <w:szCs w:val="24"/>
        </w:rPr>
        <w:t>. Table 11, 15, 18-19 provided answers to the question.</w:t>
      </w:r>
    </w:p>
    <w:p w14:paraId="433E30D0" w14:textId="669914AD" w:rsidR="0065763E" w:rsidRPr="00A90299" w:rsidRDefault="0065763E" w:rsidP="00DA1FB3">
      <w:pPr>
        <w:spacing w:line="276" w:lineRule="auto"/>
        <w:ind w:firstLine="720"/>
        <w:jc w:val="both"/>
        <w:rPr>
          <w:rFonts w:cs="Times New Roman"/>
          <w:szCs w:val="24"/>
        </w:rPr>
      </w:pPr>
      <w:r w:rsidRPr="00A90299">
        <w:rPr>
          <w:rFonts w:cs="Times New Roman"/>
          <w:color w:val="auto"/>
          <w:szCs w:val="24"/>
        </w:rPr>
        <w:t>In table 15,</w:t>
      </w:r>
      <w:r w:rsidR="00FD091E" w:rsidRPr="00A90299">
        <w:rPr>
          <w:rFonts w:cs="Times New Roman"/>
          <w:color w:val="auto"/>
          <w:szCs w:val="24"/>
        </w:rPr>
        <w:t xml:space="preserve"> </w:t>
      </w:r>
      <w:r w:rsidRPr="00A90299">
        <w:rPr>
          <w:rFonts w:cs="Times New Roman"/>
          <w:color w:val="auto"/>
          <w:szCs w:val="24"/>
        </w:rPr>
        <w:t xml:space="preserve">all the respondents (100) admitted to the claim that </w:t>
      </w:r>
      <w:r w:rsidRPr="00A90299">
        <w:rPr>
          <w:rFonts w:cs="Times New Roman"/>
          <w:szCs w:val="24"/>
        </w:rPr>
        <w:t>universities should provide educational programs or initiatives to raise awareness about the potential influence of media on suicide rates among students. In table 11, majority of the respondents claimed that the amount of time spent on social media is correlated with increased feelings of depression and anxiety. In table 18, majority of the respondents (90) admitted to the claim that universities should collaborate with media organizations to promote responsible coverage of suicide and mental health issues. Lastly in table 19, majority of the respondents (95%) also admitted to the claim that Media platforms should implement measures to promote mental health and provide resources for individuals who may be struggling.</w:t>
      </w:r>
    </w:p>
    <w:p w14:paraId="43E368D0" w14:textId="77777777" w:rsidR="0065763E" w:rsidRPr="00A90299" w:rsidRDefault="0065763E" w:rsidP="00A90299">
      <w:pPr>
        <w:pStyle w:val="Heading2"/>
        <w:spacing w:line="276" w:lineRule="auto"/>
        <w:rPr>
          <w:rFonts w:ascii="Times New Roman" w:hAnsi="Times New Roman" w:cs="Times New Roman"/>
          <w:szCs w:val="24"/>
        </w:rPr>
      </w:pPr>
      <w:bookmarkStart w:id="47" w:name="_Toc140150710"/>
      <w:r w:rsidRPr="00A90299">
        <w:rPr>
          <w:rFonts w:ascii="Times New Roman" w:hAnsi="Times New Roman" w:cs="Times New Roman"/>
          <w:szCs w:val="24"/>
        </w:rPr>
        <w:t>4.4</w:t>
      </w:r>
      <w:r w:rsidRPr="00A90299">
        <w:rPr>
          <w:rFonts w:ascii="Times New Roman" w:hAnsi="Times New Roman" w:cs="Times New Roman"/>
          <w:szCs w:val="24"/>
        </w:rPr>
        <w:tab/>
        <w:t>DISCUSSION OF FINDINGS</w:t>
      </w:r>
      <w:bookmarkEnd w:id="47"/>
    </w:p>
    <w:p w14:paraId="0638D7D2" w14:textId="77777777" w:rsidR="0065763E" w:rsidRPr="00A90299" w:rsidRDefault="0065763E" w:rsidP="00DA1FB3">
      <w:pPr>
        <w:spacing w:line="276" w:lineRule="auto"/>
        <w:ind w:firstLine="720"/>
        <w:jc w:val="both"/>
        <w:rPr>
          <w:rFonts w:cs="Times New Roman"/>
          <w:szCs w:val="24"/>
        </w:rPr>
      </w:pPr>
      <w:r w:rsidRPr="00A90299">
        <w:rPr>
          <w:rFonts w:cs="Times New Roman"/>
          <w:szCs w:val="24"/>
        </w:rPr>
        <w:t>The relationship between media exposure and the rate of suicide among undergraduate students has been a topic of concern and interest. This section discussed the research findings base on the above analyzed data.</w:t>
      </w:r>
    </w:p>
    <w:p w14:paraId="4DBC481D" w14:textId="77777777" w:rsidR="0065763E" w:rsidRPr="00A90299" w:rsidRDefault="0065763E" w:rsidP="00A90299">
      <w:pPr>
        <w:spacing w:line="276" w:lineRule="auto"/>
        <w:jc w:val="both"/>
        <w:rPr>
          <w:rFonts w:cs="Times New Roman"/>
          <w:szCs w:val="24"/>
        </w:rPr>
      </w:pPr>
      <w:r w:rsidRPr="00A90299">
        <w:rPr>
          <w:rFonts w:cs="Times New Roman"/>
          <w:szCs w:val="24"/>
        </w:rPr>
        <w:lastRenderedPageBreak/>
        <w:t>Several studies have shown a correlation between media exposure to suicide-related content and an increase in suicide rates among undergraduate students. This phenomenon, known as suicide contagion or the Werther effect, suggests that media portrayal of suicide can influence vulnerable individuals to engage in similar behavior. The graphic depiction and sensationalism of suicide cases in the media can contribute to a sense of normalization or glamorization, potentially influencing susceptible students.</w:t>
      </w:r>
    </w:p>
    <w:p w14:paraId="4B275C8C" w14:textId="77777777" w:rsidR="0065763E" w:rsidRPr="00A90299" w:rsidRDefault="0065763E" w:rsidP="00DA1FB3">
      <w:pPr>
        <w:spacing w:line="276" w:lineRule="auto"/>
        <w:ind w:firstLine="720"/>
        <w:jc w:val="both"/>
        <w:rPr>
          <w:rFonts w:cs="Times New Roman"/>
          <w:szCs w:val="24"/>
        </w:rPr>
      </w:pPr>
      <w:r w:rsidRPr="00A90299">
        <w:rPr>
          <w:rFonts w:cs="Times New Roman"/>
          <w:szCs w:val="24"/>
        </w:rPr>
        <w:t>The rise of social media platforms has introduced new dynamics in media exposure and its impact on suicide rates among undergraduate students. Social media can amplify the spread of suicide-related content, making it more accessible to a wider audience. Exposure to graphic images, videos, or discussions about suicide on social media platforms can contribute to feelings of despair, social isolation, and even provide step-by-step instructions for suicidal behavior.</w:t>
      </w:r>
    </w:p>
    <w:p w14:paraId="401642CC" w14:textId="77777777" w:rsidR="0065763E" w:rsidRPr="00A90299" w:rsidRDefault="0065763E" w:rsidP="00DA1FB3">
      <w:pPr>
        <w:spacing w:line="276" w:lineRule="auto"/>
        <w:ind w:firstLine="720"/>
        <w:jc w:val="both"/>
        <w:rPr>
          <w:rFonts w:cs="Times New Roman"/>
          <w:szCs w:val="24"/>
        </w:rPr>
      </w:pPr>
      <w:r w:rsidRPr="00A90299">
        <w:rPr>
          <w:rFonts w:cs="Times New Roman"/>
          <w:szCs w:val="24"/>
        </w:rPr>
        <w:t>This study found that media reporting guidelines can have a significant impact on the rate of suicide among undergraduate students. Responsible reporting practices that avoid sensationalism, graphic details, and explicit descriptions of suicide methods can reduce the risk of suicide contagion. Implementing media guidelines that prioritize promoting help-seeking behavior, mental health resources, and positive coping strategies can provide a more balanced and supportive narrative.</w:t>
      </w:r>
    </w:p>
    <w:p w14:paraId="310D6114" w14:textId="77777777" w:rsidR="0065763E" w:rsidRPr="00A90299" w:rsidRDefault="0065763E" w:rsidP="00DA1FB3">
      <w:pPr>
        <w:spacing w:line="276" w:lineRule="auto"/>
        <w:ind w:firstLine="720"/>
        <w:jc w:val="both"/>
        <w:rPr>
          <w:rFonts w:cs="Times New Roman"/>
          <w:szCs w:val="24"/>
        </w:rPr>
      </w:pPr>
      <w:r w:rsidRPr="00A90299">
        <w:rPr>
          <w:rFonts w:cs="Times New Roman"/>
          <w:szCs w:val="24"/>
        </w:rPr>
        <w:t xml:space="preserve">This study also discovered </w:t>
      </w:r>
      <w:proofErr w:type="gramStart"/>
      <w:r w:rsidRPr="00A90299">
        <w:rPr>
          <w:rFonts w:cs="Times New Roman"/>
          <w:szCs w:val="24"/>
        </w:rPr>
        <w:t>that  media</w:t>
      </w:r>
      <w:proofErr w:type="gramEnd"/>
      <w:r w:rsidRPr="00A90299">
        <w:rPr>
          <w:rFonts w:cs="Times New Roman"/>
          <w:szCs w:val="24"/>
        </w:rPr>
        <w:t xml:space="preserve"> exposure can have negative effects on suicide rates among undergraduate students, there are also protective factors and counteracting effects at play. Media campaigns promoting mental health awareness, suicide prevention hotlines, and stories of resilience and recovery can serve as positive influences, providing hope and resources to those struggling with mental health issues. The portrayal of effective coping strategies and supportive social networks in media can help mitigate the negative impact of media exposure.</w:t>
      </w:r>
    </w:p>
    <w:p w14:paraId="6952155A" w14:textId="77777777" w:rsidR="0065763E" w:rsidRPr="00A90299" w:rsidRDefault="0065763E" w:rsidP="00DA1FB3">
      <w:pPr>
        <w:spacing w:line="276" w:lineRule="auto"/>
        <w:ind w:firstLine="720"/>
        <w:jc w:val="both"/>
        <w:rPr>
          <w:rFonts w:cs="Times New Roman"/>
          <w:szCs w:val="24"/>
        </w:rPr>
      </w:pPr>
      <w:r w:rsidRPr="00A90299">
        <w:rPr>
          <w:rFonts w:cs="Times New Roman"/>
          <w:szCs w:val="24"/>
        </w:rPr>
        <w:t>It is important to recognize that the effects of media on suicide rates among undergraduate students can vary based on individual vulnerability and resilience factors. Students who are already at risk due to pre-existing mental health conditions, history of suicide attempts, or lack of social support may be more susceptible to negative media influences. Conversely, individuals with strong protective factors, such as access to mental health resources and support systems, may be more resilient to the negative effects of media exposure.</w:t>
      </w:r>
    </w:p>
    <w:p w14:paraId="0D0A1CC7" w14:textId="77777777" w:rsidR="0065763E" w:rsidRPr="00A90299" w:rsidRDefault="0065763E" w:rsidP="00DA1FB3">
      <w:pPr>
        <w:spacing w:line="276" w:lineRule="auto"/>
        <w:ind w:firstLine="720"/>
        <w:jc w:val="both"/>
        <w:rPr>
          <w:rFonts w:cs="Times New Roman"/>
          <w:szCs w:val="24"/>
        </w:rPr>
      </w:pPr>
      <w:r w:rsidRPr="00A90299">
        <w:rPr>
          <w:rFonts w:cs="Times New Roman"/>
          <w:szCs w:val="24"/>
        </w:rPr>
        <w:lastRenderedPageBreak/>
        <w:t>In conclusion, this study revealed that media exposure can have a significant influence on the rate of suicide among undergraduate students. Irresponsible media practices and sensationalized portrayals of suicide can contribute to suicide contagion. However, responsible media reporting guidelines, positive media campaigns, and the promotion of protective factors can counteract these negative effects. It is crucial to prioritize responsible media practices, increase mental health awareness, and provide support systems to mitigate the potential harm of media exposure on the mental well-being of undergraduate students.</w:t>
      </w:r>
    </w:p>
    <w:p w14:paraId="57FEB42A" w14:textId="77777777" w:rsidR="0065763E" w:rsidRPr="00A90299" w:rsidRDefault="0065763E" w:rsidP="00A90299">
      <w:pPr>
        <w:spacing w:line="276" w:lineRule="auto"/>
        <w:rPr>
          <w:rFonts w:cs="Times New Roman"/>
          <w:szCs w:val="24"/>
        </w:rPr>
      </w:pPr>
      <w:r w:rsidRPr="00A90299">
        <w:rPr>
          <w:rFonts w:cs="Times New Roman"/>
          <w:szCs w:val="24"/>
        </w:rPr>
        <w:br w:type="page"/>
      </w:r>
    </w:p>
    <w:p w14:paraId="6152A019" w14:textId="77777777" w:rsidR="0065763E" w:rsidRPr="00A90299" w:rsidRDefault="0065763E" w:rsidP="00A90299">
      <w:pPr>
        <w:pStyle w:val="Heading2"/>
        <w:spacing w:line="276" w:lineRule="auto"/>
        <w:jc w:val="center"/>
        <w:rPr>
          <w:rFonts w:ascii="Times New Roman" w:hAnsi="Times New Roman" w:cs="Times New Roman"/>
          <w:szCs w:val="24"/>
        </w:rPr>
      </w:pPr>
      <w:bookmarkStart w:id="48" w:name="_Toc140150711"/>
      <w:r w:rsidRPr="00A90299">
        <w:rPr>
          <w:rFonts w:ascii="Times New Roman" w:hAnsi="Times New Roman" w:cs="Times New Roman"/>
          <w:szCs w:val="24"/>
        </w:rPr>
        <w:lastRenderedPageBreak/>
        <w:t>CHAPTER FIVE</w:t>
      </w:r>
      <w:bookmarkEnd w:id="48"/>
    </w:p>
    <w:p w14:paraId="39D4CE0D" w14:textId="77777777" w:rsidR="0065763E" w:rsidRPr="00A90299" w:rsidRDefault="0065763E" w:rsidP="00A90299">
      <w:pPr>
        <w:pStyle w:val="Heading2"/>
        <w:spacing w:line="276" w:lineRule="auto"/>
        <w:jc w:val="center"/>
        <w:rPr>
          <w:rFonts w:ascii="Times New Roman" w:hAnsi="Times New Roman" w:cs="Times New Roman"/>
          <w:szCs w:val="24"/>
        </w:rPr>
      </w:pPr>
      <w:bookmarkStart w:id="49" w:name="_Toc140150712"/>
      <w:r w:rsidRPr="00A90299">
        <w:rPr>
          <w:rFonts w:ascii="Times New Roman" w:hAnsi="Times New Roman" w:cs="Times New Roman"/>
          <w:szCs w:val="24"/>
        </w:rPr>
        <w:t>SUMMARY, CONCLSION AND RECOMMENDATIONS</w:t>
      </w:r>
      <w:bookmarkEnd w:id="49"/>
    </w:p>
    <w:p w14:paraId="33F1A2F0" w14:textId="77777777" w:rsidR="0065763E" w:rsidRPr="00A90299" w:rsidRDefault="0065763E" w:rsidP="00A90299">
      <w:pPr>
        <w:pStyle w:val="Heading2"/>
        <w:spacing w:line="276" w:lineRule="auto"/>
        <w:rPr>
          <w:rFonts w:ascii="Times New Roman" w:hAnsi="Times New Roman" w:cs="Times New Roman"/>
          <w:szCs w:val="24"/>
        </w:rPr>
      </w:pPr>
      <w:bookmarkStart w:id="50" w:name="_Toc140150713"/>
      <w:r w:rsidRPr="00A90299">
        <w:rPr>
          <w:rFonts w:ascii="Times New Roman" w:hAnsi="Times New Roman" w:cs="Times New Roman"/>
          <w:szCs w:val="24"/>
        </w:rPr>
        <w:t>5.1</w:t>
      </w:r>
      <w:r w:rsidRPr="00A90299">
        <w:rPr>
          <w:rFonts w:ascii="Times New Roman" w:hAnsi="Times New Roman" w:cs="Times New Roman"/>
          <w:szCs w:val="24"/>
        </w:rPr>
        <w:tab/>
        <w:t>Summary</w:t>
      </w:r>
      <w:bookmarkEnd w:id="50"/>
    </w:p>
    <w:p w14:paraId="58049F56" w14:textId="77777777" w:rsidR="0065763E" w:rsidRPr="00A90299" w:rsidRDefault="0065763E" w:rsidP="008167B5">
      <w:pPr>
        <w:spacing w:line="276" w:lineRule="auto"/>
        <w:ind w:firstLine="720"/>
        <w:jc w:val="both"/>
        <w:rPr>
          <w:rFonts w:cs="Times New Roman"/>
          <w:color w:val="auto"/>
          <w:szCs w:val="24"/>
        </w:rPr>
      </w:pPr>
      <w:r w:rsidRPr="00A90299">
        <w:rPr>
          <w:rFonts w:cs="Times New Roman"/>
          <w:color w:val="auto"/>
          <w:szCs w:val="24"/>
        </w:rPr>
        <w:t>This study is explored the “media and its effect on the rate of suicide among undergraduate students</w:t>
      </w:r>
      <w:r w:rsidRPr="00A90299">
        <w:rPr>
          <w:rFonts w:cs="Times New Roman"/>
          <w:color w:val="auto"/>
          <w:szCs w:val="24"/>
          <w:shd w:val="clear" w:color="auto" w:fill="FFFFFF"/>
        </w:rPr>
        <w:t>”</w:t>
      </w:r>
      <w:r w:rsidRPr="00A90299">
        <w:rPr>
          <w:rFonts w:cs="Times New Roman"/>
          <w:color w:val="auto"/>
          <w:szCs w:val="24"/>
        </w:rPr>
        <w:t xml:space="preserve">. The study was organized in five chapters. The first chapter covers on the introduction of the study, background to the study, statement of the problem which exposed the problem the study identified and seek to resolve, research questions, purpose of the study, the significant of the study, the scope of the study and operational definition of term. The second chapter focused on the review of related literature and theoretical framework. The third chapter is on the research method. In this chapter, the research identified survey design as suitable for the study. Questionnaire was structured around the research questions and analyzed with mean statistics. The chapter four presented the data analysis and discussion of the findings. The analysis was in tabular form and chart. Finally, chapter five discussed the summary of the study, the conclusion of the study base on the outcome of the findings and recommendation of the study. </w:t>
      </w:r>
    </w:p>
    <w:p w14:paraId="44619164" w14:textId="77777777" w:rsidR="0065763E" w:rsidRPr="00A90299" w:rsidRDefault="0065763E" w:rsidP="00A90299">
      <w:pPr>
        <w:pStyle w:val="Heading2"/>
        <w:spacing w:line="276" w:lineRule="auto"/>
        <w:rPr>
          <w:rFonts w:ascii="Times New Roman" w:hAnsi="Times New Roman" w:cs="Times New Roman"/>
          <w:szCs w:val="24"/>
        </w:rPr>
      </w:pPr>
      <w:bookmarkStart w:id="51" w:name="_Toc140150714"/>
      <w:r w:rsidRPr="00A90299">
        <w:rPr>
          <w:rFonts w:ascii="Times New Roman" w:hAnsi="Times New Roman" w:cs="Times New Roman"/>
          <w:szCs w:val="24"/>
        </w:rPr>
        <w:t>5.2</w:t>
      </w:r>
      <w:r w:rsidRPr="00A90299">
        <w:rPr>
          <w:rFonts w:ascii="Times New Roman" w:hAnsi="Times New Roman" w:cs="Times New Roman"/>
          <w:szCs w:val="24"/>
        </w:rPr>
        <w:tab/>
        <w:t>Conclusion</w:t>
      </w:r>
      <w:bookmarkEnd w:id="51"/>
    </w:p>
    <w:p w14:paraId="6E13796D" w14:textId="77777777" w:rsidR="0065763E" w:rsidRPr="00A90299" w:rsidRDefault="0065763E" w:rsidP="008167B5">
      <w:pPr>
        <w:spacing w:line="276" w:lineRule="auto"/>
        <w:ind w:firstLine="720"/>
        <w:jc w:val="both"/>
        <w:rPr>
          <w:rFonts w:cs="Times New Roman"/>
          <w:szCs w:val="24"/>
        </w:rPr>
      </w:pPr>
      <w:r w:rsidRPr="00A90299">
        <w:rPr>
          <w:rFonts w:cs="Times New Roman"/>
          <w:szCs w:val="24"/>
        </w:rPr>
        <w:t>The relationship between media and its effect on the rate of suicide among undergraduate students is a complex and multifaceted issue. While media can play a role in influencing individuals' attitudes and behaviors, it is crucial to consider various factors and approaches when drawing conclusions.</w:t>
      </w:r>
    </w:p>
    <w:p w14:paraId="7C262B1A" w14:textId="77777777" w:rsidR="0065763E" w:rsidRPr="00A90299" w:rsidRDefault="0065763E" w:rsidP="00A90299">
      <w:pPr>
        <w:spacing w:line="276" w:lineRule="auto"/>
        <w:jc w:val="both"/>
        <w:rPr>
          <w:rFonts w:cs="Times New Roman"/>
          <w:szCs w:val="24"/>
        </w:rPr>
      </w:pPr>
      <w:r w:rsidRPr="00A90299">
        <w:rPr>
          <w:rFonts w:cs="Times New Roman"/>
          <w:szCs w:val="24"/>
        </w:rPr>
        <w:t>It is essential to distinguish between correlation and causation when examining the link between media and suicide rates among undergraduate students. While some studies have found a correlation between media exposure and suicidal behavior, it is challenging to establish a direct causal relationship. Many other factors, such as mental health, social support, and personal circumstances, contribute to suicide risk.</w:t>
      </w:r>
    </w:p>
    <w:p w14:paraId="5F5082D9" w14:textId="77777777" w:rsidR="0065763E" w:rsidRPr="00A90299" w:rsidRDefault="0065763E" w:rsidP="008167B5">
      <w:pPr>
        <w:spacing w:line="276" w:lineRule="auto"/>
        <w:ind w:firstLine="720"/>
        <w:jc w:val="both"/>
        <w:rPr>
          <w:rFonts w:cs="Times New Roman"/>
          <w:szCs w:val="24"/>
        </w:rPr>
      </w:pPr>
      <w:r w:rsidRPr="00A90299">
        <w:rPr>
          <w:rFonts w:cs="Times New Roman"/>
          <w:szCs w:val="24"/>
        </w:rPr>
        <w:t>More over media coverage of suicide can have both positive and negative effects. Irresponsible reporting that glamorizes or sensationalizes suicide can potentially contribute to the contagion effect, known as the "copycat" phenomenon. This occurs when media coverage of suicides leads to an increase in suicide attempts or completion among vulnerable individuals. Responsible media reporting, on the other hand, can raise awareness, promote prevention strategies, and provide support resources.</w:t>
      </w:r>
    </w:p>
    <w:p w14:paraId="2EB8A928" w14:textId="77777777" w:rsidR="0065763E" w:rsidRPr="00A90299" w:rsidRDefault="0065763E" w:rsidP="008167B5">
      <w:pPr>
        <w:spacing w:line="276" w:lineRule="auto"/>
        <w:ind w:firstLine="720"/>
        <w:jc w:val="both"/>
        <w:rPr>
          <w:rFonts w:cs="Times New Roman"/>
          <w:szCs w:val="24"/>
        </w:rPr>
      </w:pPr>
      <w:r w:rsidRPr="00A90299">
        <w:rPr>
          <w:rFonts w:cs="Times New Roman"/>
          <w:szCs w:val="24"/>
        </w:rPr>
        <w:t xml:space="preserve">In addition, media can also serve as a source of support and education, providing resources and information on mental health, coping mechanisms, and suicide prevention. Positive and accurate portrayals of help-seeking behaviors, treatment options, and available </w:t>
      </w:r>
      <w:r w:rsidRPr="00A90299">
        <w:rPr>
          <w:rFonts w:cs="Times New Roman"/>
          <w:szCs w:val="24"/>
        </w:rPr>
        <w:lastRenderedPageBreak/>
        <w:t>support services can promote resilience among undergraduate students and decrease suicide risk.</w:t>
      </w:r>
    </w:p>
    <w:p w14:paraId="7D3E33B3" w14:textId="77777777" w:rsidR="0065763E" w:rsidRPr="00A90299" w:rsidRDefault="0065763E" w:rsidP="008167B5">
      <w:pPr>
        <w:spacing w:line="276" w:lineRule="auto"/>
        <w:ind w:firstLine="720"/>
        <w:jc w:val="both"/>
        <w:rPr>
          <w:rFonts w:cs="Times New Roman"/>
          <w:szCs w:val="24"/>
        </w:rPr>
      </w:pPr>
      <w:r w:rsidRPr="00A90299">
        <w:rPr>
          <w:rFonts w:cs="Times New Roman"/>
          <w:szCs w:val="24"/>
        </w:rPr>
        <w:t>Media Promoting media literacy and critical thinking skills among undergraduate students can empower them to analyze and evaluate media messages effectively. By understanding the potential influence of media on their thoughts and behaviors, students can make informed choices and seek appropriate support when needed.</w:t>
      </w:r>
    </w:p>
    <w:p w14:paraId="565267DE" w14:textId="77777777" w:rsidR="0065763E" w:rsidRPr="00A90299" w:rsidRDefault="0065763E" w:rsidP="008167B5">
      <w:pPr>
        <w:spacing w:line="276" w:lineRule="auto"/>
        <w:ind w:firstLine="720"/>
        <w:jc w:val="both"/>
        <w:rPr>
          <w:rFonts w:cs="Times New Roman"/>
          <w:szCs w:val="24"/>
        </w:rPr>
      </w:pPr>
      <w:r w:rsidRPr="00A90299">
        <w:rPr>
          <w:rFonts w:cs="Times New Roman"/>
          <w:szCs w:val="24"/>
        </w:rPr>
        <w:t>Addressing the issue of suicide among undergraduate students requires a comprehensive approach that goes beyond media influence. Prevention strategies should focus on promoting mental health and well-being, increasing access to mental health services, fostering supportive campus environments, and reducing stigma surrounding mental health issues.</w:t>
      </w:r>
    </w:p>
    <w:p w14:paraId="326783A5" w14:textId="77777777" w:rsidR="0065763E" w:rsidRPr="00A90299" w:rsidRDefault="0065763E" w:rsidP="008167B5">
      <w:pPr>
        <w:spacing w:line="276" w:lineRule="auto"/>
        <w:ind w:firstLine="720"/>
        <w:jc w:val="both"/>
        <w:rPr>
          <w:rFonts w:cs="Times New Roman"/>
          <w:szCs w:val="24"/>
        </w:rPr>
      </w:pPr>
      <w:r w:rsidRPr="00A90299">
        <w:rPr>
          <w:rFonts w:cs="Times New Roman"/>
          <w:szCs w:val="24"/>
        </w:rPr>
        <w:t>In conclusion, while media can have an impact on the rate of suicide among undergraduate students, it is just one of many factors influencing suicide risk. Responsible media reporting, along with comprehensive prevention strategies, mental health support, and increased awareness, are essential components in addressing the complex issue of suicide among undergraduate students.</w:t>
      </w:r>
      <w:r w:rsidRPr="00A90299">
        <w:rPr>
          <w:rFonts w:eastAsiaTheme="majorEastAsia" w:cs="Times New Roman"/>
          <w:b/>
          <w:vanish/>
          <w:szCs w:val="24"/>
        </w:rPr>
        <w:t>Top of Form</w:t>
      </w:r>
    </w:p>
    <w:p w14:paraId="48321C2B" w14:textId="77777777" w:rsidR="0065763E" w:rsidRPr="00A90299" w:rsidRDefault="0065763E" w:rsidP="00A90299">
      <w:pPr>
        <w:pStyle w:val="Heading2"/>
        <w:spacing w:line="276" w:lineRule="auto"/>
        <w:rPr>
          <w:rFonts w:ascii="Times New Roman" w:hAnsi="Times New Roman" w:cs="Times New Roman"/>
          <w:szCs w:val="24"/>
        </w:rPr>
      </w:pPr>
      <w:bookmarkStart w:id="52" w:name="_Toc140150715"/>
      <w:r w:rsidRPr="00A90299">
        <w:rPr>
          <w:rFonts w:ascii="Times New Roman" w:hAnsi="Times New Roman" w:cs="Times New Roman"/>
          <w:szCs w:val="24"/>
        </w:rPr>
        <w:t>5.3</w:t>
      </w:r>
      <w:r w:rsidRPr="00A90299">
        <w:rPr>
          <w:rFonts w:ascii="Times New Roman" w:hAnsi="Times New Roman" w:cs="Times New Roman"/>
          <w:szCs w:val="24"/>
        </w:rPr>
        <w:tab/>
        <w:t>Recommendations</w:t>
      </w:r>
      <w:bookmarkEnd w:id="52"/>
    </w:p>
    <w:p w14:paraId="456F858C" w14:textId="77777777" w:rsidR="0065763E" w:rsidRPr="00A90299" w:rsidRDefault="0065763E" w:rsidP="00A90299">
      <w:pPr>
        <w:spacing w:line="276" w:lineRule="auto"/>
        <w:jc w:val="both"/>
        <w:rPr>
          <w:rFonts w:cs="Times New Roman"/>
          <w:szCs w:val="24"/>
        </w:rPr>
      </w:pPr>
      <w:r w:rsidRPr="00A90299">
        <w:rPr>
          <w:rFonts w:cs="Times New Roman"/>
          <w:szCs w:val="24"/>
        </w:rPr>
        <w:t>Base on the findings of this study, the researcher thus, give out the following recommendations:</w:t>
      </w:r>
    </w:p>
    <w:p w14:paraId="62632339" w14:textId="77777777" w:rsidR="0065763E" w:rsidRPr="00A90299" w:rsidRDefault="0065763E" w:rsidP="00A90299">
      <w:pPr>
        <w:numPr>
          <w:ilvl w:val="0"/>
          <w:numId w:val="18"/>
        </w:numPr>
        <w:spacing w:line="276" w:lineRule="auto"/>
        <w:jc w:val="both"/>
        <w:rPr>
          <w:rFonts w:cs="Times New Roman"/>
          <w:szCs w:val="24"/>
        </w:rPr>
      </w:pPr>
      <w:r w:rsidRPr="00A90299">
        <w:rPr>
          <w:rFonts w:cs="Times New Roman"/>
          <w:szCs w:val="24"/>
        </w:rPr>
        <w:t>Responsible media reporting: Media organizations should adopt guidelines for responsible reporting on suicide. This includes avoiding sensationalizing or glamorizing suicide, refraining from explicit details or graphic images, and providing accurate information on prevention resources. Collaboration between media outlets and mental health organizations can help develop best practices for reporting on suicide.</w:t>
      </w:r>
    </w:p>
    <w:p w14:paraId="104B39F8" w14:textId="77777777" w:rsidR="0065763E" w:rsidRPr="00A90299" w:rsidRDefault="0065763E" w:rsidP="00A90299">
      <w:pPr>
        <w:numPr>
          <w:ilvl w:val="0"/>
          <w:numId w:val="18"/>
        </w:numPr>
        <w:spacing w:line="276" w:lineRule="auto"/>
        <w:jc w:val="both"/>
        <w:rPr>
          <w:rFonts w:cs="Times New Roman"/>
          <w:szCs w:val="24"/>
        </w:rPr>
      </w:pPr>
      <w:r w:rsidRPr="00A90299">
        <w:rPr>
          <w:rFonts w:cs="Times New Roman"/>
          <w:szCs w:val="24"/>
        </w:rPr>
        <w:t>Media education and awareness campaigns: Educational institutions should include media literacy programs in their curriculum, specifically addressing the portrayal of mental health, suicide, and its potential impact on vulnerable individuals. Students should be encouraged to critically analyze and question media messages, develop resilience, and seek help when needed. Awareness campaigns can also promote accurate information about suicide prevention, available support resources, and encourage help-seeking behaviors.</w:t>
      </w:r>
    </w:p>
    <w:p w14:paraId="30FBA707" w14:textId="77777777" w:rsidR="0065763E" w:rsidRPr="00A90299" w:rsidRDefault="0065763E" w:rsidP="00A90299">
      <w:pPr>
        <w:numPr>
          <w:ilvl w:val="0"/>
          <w:numId w:val="18"/>
        </w:numPr>
        <w:spacing w:line="276" w:lineRule="auto"/>
        <w:jc w:val="both"/>
        <w:rPr>
          <w:rFonts w:cs="Times New Roman"/>
          <w:szCs w:val="24"/>
        </w:rPr>
      </w:pPr>
      <w:r w:rsidRPr="00A90299">
        <w:rPr>
          <w:rFonts w:cs="Times New Roman"/>
          <w:szCs w:val="24"/>
        </w:rPr>
        <w:lastRenderedPageBreak/>
        <w:t>Collaboration between media and mental health organizations: Media organizations, mental health professionals, and researchers should collaborate to promote accurate and responsible portrayals of mental health and suicide. This can involve joint initiatives, such as media workshops, public service announcements, and partnerships to disseminate evidence-based information on suicide prevention.</w:t>
      </w:r>
    </w:p>
    <w:p w14:paraId="41437968" w14:textId="77777777" w:rsidR="0065763E" w:rsidRPr="00A90299" w:rsidRDefault="0065763E" w:rsidP="00A90299">
      <w:pPr>
        <w:numPr>
          <w:ilvl w:val="0"/>
          <w:numId w:val="18"/>
        </w:numPr>
        <w:spacing w:line="276" w:lineRule="auto"/>
        <w:jc w:val="both"/>
        <w:rPr>
          <w:rFonts w:cs="Times New Roman"/>
          <w:szCs w:val="24"/>
        </w:rPr>
      </w:pPr>
      <w:r w:rsidRPr="00A90299">
        <w:rPr>
          <w:rFonts w:cs="Times New Roman"/>
          <w:szCs w:val="24"/>
        </w:rPr>
        <w:t>Supportive campus environments: Educational institutions should prioritize the creation of supportive and inclusive campus environments that promote mental health and well-being. This can include providing access to counseling services, establishing peer support programs, organizing awareness events, and training faculty and staff to recognize and respond to signs of distress in students.</w:t>
      </w:r>
    </w:p>
    <w:p w14:paraId="549557A8" w14:textId="77777777" w:rsidR="0065763E" w:rsidRPr="00A90299" w:rsidRDefault="0065763E" w:rsidP="00A90299">
      <w:pPr>
        <w:numPr>
          <w:ilvl w:val="0"/>
          <w:numId w:val="18"/>
        </w:numPr>
        <w:spacing w:line="276" w:lineRule="auto"/>
        <w:jc w:val="both"/>
        <w:rPr>
          <w:rFonts w:cs="Times New Roman"/>
          <w:szCs w:val="24"/>
        </w:rPr>
      </w:pPr>
      <w:r w:rsidRPr="00A90299">
        <w:rPr>
          <w:rFonts w:cs="Times New Roman"/>
          <w:szCs w:val="24"/>
        </w:rPr>
        <w:t>Research and monitoring: Continued research is crucial to better understand the relationship between media and suicide among undergraduate students. Longitudinal studies can help identify patterns, risk factors, and protective factors associated with media exposure and suicidal behaviors. Monitoring suicide rates, media content, and its potential influence can inform targeted prevention strategies.</w:t>
      </w:r>
    </w:p>
    <w:p w14:paraId="0050AFD0" w14:textId="77777777" w:rsidR="0065763E" w:rsidRPr="00A90299" w:rsidRDefault="0065763E" w:rsidP="00A90299">
      <w:pPr>
        <w:numPr>
          <w:ilvl w:val="0"/>
          <w:numId w:val="18"/>
        </w:numPr>
        <w:spacing w:line="276" w:lineRule="auto"/>
        <w:jc w:val="both"/>
        <w:rPr>
          <w:rFonts w:cs="Times New Roman"/>
          <w:szCs w:val="24"/>
        </w:rPr>
      </w:pPr>
      <w:r w:rsidRPr="00A90299">
        <w:rPr>
          <w:rFonts w:cs="Times New Roman"/>
          <w:szCs w:val="24"/>
        </w:rPr>
        <w:t>Collaboration with mental health organizations: Educational institutions should establish partnerships with mental health organizations to ensure that students have access to adequate mental health support services. This can include counseling services, helplines, online resources, and peer support groups. Collaboration can also involve joint awareness campaigns, workshops, and training programs for students and staff.</w:t>
      </w:r>
    </w:p>
    <w:p w14:paraId="327561A1" w14:textId="77777777" w:rsidR="0065763E" w:rsidRPr="00A90299" w:rsidRDefault="0065763E" w:rsidP="00A90299">
      <w:pPr>
        <w:numPr>
          <w:ilvl w:val="0"/>
          <w:numId w:val="18"/>
        </w:numPr>
        <w:spacing w:line="276" w:lineRule="auto"/>
        <w:jc w:val="both"/>
        <w:rPr>
          <w:rFonts w:cs="Times New Roman"/>
          <w:szCs w:val="24"/>
        </w:rPr>
      </w:pPr>
      <w:r w:rsidRPr="00A90299">
        <w:rPr>
          <w:rFonts w:cs="Times New Roman"/>
          <w:szCs w:val="24"/>
        </w:rPr>
        <w:t>Responsible social media use: Educational institutions, mental health organizations, and student groups should promote responsible social media use. This can involve campaigns highlighting the potential impact of social media on mental health, encouraging positive online interactions, and providing guidance on recognizing and responding to concerning content.</w:t>
      </w:r>
    </w:p>
    <w:p w14:paraId="5C2F37A1" w14:textId="77777777" w:rsidR="0065763E" w:rsidRPr="00A90299" w:rsidRDefault="0065763E" w:rsidP="00A90299">
      <w:pPr>
        <w:spacing w:line="276" w:lineRule="auto"/>
        <w:jc w:val="both"/>
        <w:rPr>
          <w:rFonts w:cs="Times New Roman"/>
          <w:szCs w:val="24"/>
        </w:rPr>
      </w:pPr>
      <w:r w:rsidRPr="00A90299">
        <w:rPr>
          <w:rFonts w:cs="Times New Roman"/>
          <w:szCs w:val="24"/>
        </w:rPr>
        <w:t>By implementing these recommendations, we can work towards mitigating the negative effects of media on the rate of suicide among undergraduate students and fostering a supportive and resilient campus environment that promotes mental health and well-being.</w:t>
      </w:r>
    </w:p>
    <w:p w14:paraId="1A75F10F" w14:textId="77777777" w:rsidR="0065763E" w:rsidRPr="00A90299" w:rsidRDefault="0065763E" w:rsidP="00A90299">
      <w:pPr>
        <w:spacing w:line="276" w:lineRule="auto"/>
        <w:rPr>
          <w:rFonts w:cs="Times New Roman"/>
          <w:szCs w:val="24"/>
        </w:rPr>
      </w:pPr>
      <w:r w:rsidRPr="00A90299">
        <w:rPr>
          <w:rFonts w:cs="Times New Roman"/>
          <w:szCs w:val="24"/>
        </w:rPr>
        <w:br w:type="page"/>
      </w:r>
    </w:p>
    <w:p w14:paraId="39AD908F" w14:textId="77777777" w:rsidR="0065763E" w:rsidRPr="00A90299" w:rsidRDefault="0065763E" w:rsidP="00A90299">
      <w:pPr>
        <w:pStyle w:val="Heading2"/>
        <w:spacing w:line="276" w:lineRule="auto"/>
        <w:jc w:val="center"/>
        <w:rPr>
          <w:rFonts w:ascii="Times New Roman" w:hAnsi="Times New Roman" w:cs="Times New Roman"/>
          <w:szCs w:val="24"/>
        </w:rPr>
      </w:pPr>
      <w:bookmarkStart w:id="53" w:name="_Toc140150716"/>
      <w:r w:rsidRPr="00A90299">
        <w:rPr>
          <w:rFonts w:ascii="Times New Roman" w:hAnsi="Times New Roman" w:cs="Times New Roman"/>
          <w:szCs w:val="24"/>
        </w:rPr>
        <w:lastRenderedPageBreak/>
        <w:t>REFERENCES</w:t>
      </w:r>
      <w:bookmarkEnd w:id="53"/>
    </w:p>
    <w:p w14:paraId="528F9C0F" w14:textId="77777777" w:rsidR="0065763E" w:rsidRPr="00A90299" w:rsidRDefault="0065763E" w:rsidP="00A90299">
      <w:pPr>
        <w:widowControl w:val="0"/>
        <w:spacing w:after="0" w:line="276" w:lineRule="auto"/>
        <w:ind w:left="567" w:hanging="567"/>
        <w:jc w:val="both"/>
        <w:rPr>
          <w:rFonts w:cs="Times New Roman"/>
          <w:szCs w:val="24"/>
        </w:rPr>
      </w:pPr>
      <w:proofErr w:type="spellStart"/>
      <w:r w:rsidRPr="00A90299">
        <w:rPr>
          <w:rFonts w:cs="Times New Roman"/>
          <w:szCs w:val="24"/>
        </w:rPr>
        <w:t>Adeoye</w:t>
      </w:r>
      <w:proofErr w:type="spellEnd"/>
      <w:r w:rsidRPr="00A90299">
        <w:rPr>
          <w:rFonts w:cs="Times New Roman"/>
          <w:szCs w:val="24"/>
        </w:rPr>
        <w:t xml:space="preserve">, </w:t>
      </w:r>
      <w:proofErr w:type="spellStart"/>
      <w:r w:rsidRPr="00A90299">
        <w:rPr>
          <w:rFonts w:cs="Times New Roman"/>
          <w:szCs w:val="24"/>
        </w:rPr>
        <w:t>Oyewole</w:t>
      </w:r>
      <w:proofErr w:type="spellEnd"/>
      <w:r w:rsidRPr="00A90299">
        <w:rPr>
          <w:rFonts w:cs="Times New Roman"/>
          <w:szCs w:val="24"/>
        </w:rPr>
        <w:t>. (2017). Common Causes of Suicide. http://www.suicide.org/suicide-causes.html Accessed on 22nd April, 2017.</w:t>
      </w:r>
    </w:p>
    <w:p w14:paraId="6A62CAAE" w14:textId="77777777" w:rsidR="0065763E" w:rsidRPr="00A90299" w:rsidRDefault="0065763E" w:rsidP="00A90299">
      <w:pPr>
        <w:widowControl w:val="0"/>
        <w:spacing w:after="0" w:line="276" w:lineRule="auto"/>
        <w:ind w:left="567" w:hanging="567"/>
        <w:jc w:val="both"/>
        <w:rPr>
          <w:rFonts w:cs="Times New Roman"/>
          <w:szCs w:val="24"/>
        </w:rPr>
      </w:pPr>
      <w:proofErr w:type="spellStart"/>
      <w:r w:rsidRPr="00A90299">
        <w:rPr>
          <w:rFonts w:cs="Times New Roman"/>
          <w:szCs w:val="24"/>
        </w:rPr>
        <w:t>Aderibigbe</w:t>
      </w:r>
      <w:proofErr w:type="spellEnd"/>
      <w:r w:rsidRPr="00A90299">
        <w:rPr>
          <w:rFonts w:cs="Times New Roman"/>
          <w:szCs w:val="24"/>
        </w:rPr>
        <w:t xml:space="preserve">, P. (2017). ''Youth and Moral Values: An Evaluation of African Traditional Set-up''. Nigerian Journal of Moral and Religious/Education, Vol. 2, No.1, 20th October, 2017. </w:t>
      </w:r>
    </w:p>
    <w:p w14:paraId="6B06703E" w14:textId="77777777" w:rsidR="0065763E" w:rsidRPr="00A90299" w:rsidRDefault="0065763E" w:rsidP="00A90299">
      <w:pPr>
        <w:widowControl w:val="0"/>
        <w:spacing w:after="0" w:line="276" w:lineRule="auto"/>
        <w:ind w:left="567" w:hanging="567"/>
        <w:jc w:val="both"/>
        <w:rPr>
          <w:rFonts w:cs="Times New Roman"/>
          <w:szCs w:val="24"/>
        </w:rPr>
      </w:pPr>
      <w:r w:rsidRPr="00A90299">
        <w:rPr>
          <w:rFonts w:cs="Times New Roman"/>
          <w:szCs w:val="24"/>
        </w:rPr>
        <w:t xml:space="preserve">Alabi, A. </w:t>
      </w:r>
      <w:proofErr w:type="spellStart"/>
      <w:r w:rsidRPr="00A90299">
        <w:rPr>
          <w:rFonts w:cs="Times New Roman"/>
          <w:szCs w:val="24"/>
        </w:rPr>
        <w:t>Nwaoke</w:t>
      </w:r>
      <w:proofErr w:type="spellEnd"/>
      <w:r w:rsidRPr="00A90299">
        <w:rPr>
          <w:rFonts w:cs="Times New Roman"/>
          <w:szCs w:val="24"/>
        </w:rPr>
        <w:t xml:space="preserve">, C. </w:t>
      </w:r>
      <w:proofErr w:type="spellStart"/>
      <w:r w:rsidRPr="00A90299">
        <w:rPr>
          <w:rFonts w:cs="Times New Roman"/>
          <w:szCs w:val="24"/>
        </w:rPr>
        <w:t>Ogar</w:t>
      </w:r>
      <w:proofErr w:type="spellEnd"/>
      <w:r w:rsidRPr="00A90299">
        <w:rPr>
          <w:rFonts w:cs="Times New Roman"/>
          <w:szCs w:val="24"/>
        </w:rPr>
        <w:t xml:space="preserve">, J and </w:t>
      </w:r>
      <w:proofErr w:type="spellStart"/>
      <w:r w:rsidRPr="00A90299">
        <w:rPr>
          <w:rFonts w:cs="Times New Roman"/>
          <w:szCs w:val="24"/>
        </w:rPr>
        <w:t>Agaboh</w:t>
      </w:r>
      <w:proofErr w:type="spellEnd"/>
      <w:r w:rsidRPr="00A90299">
        <w:rPr>
          <w:rFonts w:cs="Times New Roman"/>
          <w:szCs w:val="24"/>
        </w:rPr>
        <w:t xml:space="preserve">, M. (2009). ''Suicide: A Moral Evaluation''. In </w:t>
      </w:r>
      <w:proofErr w:type="spellStart"/>
      <w:r w:rsidRPr="00A90299">
        <w:rPr>
          <w:rFonts w:cs="Times New Roman"/>
          <w:szCs w:val="24"/>
        </w:rPr>
        <w:t>Iroegbu</w:t>
      </w:r>
      <w:proofErr w:type="spellEnd"/>
      <w:r w:rsidRPr="00A90299">
        <w:rPr>
          <w:rFonts w:cs="Times New Roman"/>
          <w:szCs w:val="24"/>
        </w:rPr>
        <w:t xml:space="preserve">, P and </w:t>
      </w:r>
      <w:proofErr w:type="spellStart"/>
      <w:r w:rsidRPr="00A90299">
        <w:rPr>
          <w:rFonts w:cs="Times New Roman"/>
          <w:szCs w:val="24"/>
        </w:rPr>
        <w:t>Echekwe</w:t>
      </w:r>
      <w:proofErr w:type="spellEnd"/>
      <w:r w:rsidRPr="00A90299">
        <w:rPr>
          <w:rFonts w:cs="Times New Roman"/>
          <w:szCs w:val="24"/>
        </w:rPr>
        <w:t xml:space="preserve">, A (eds.). </w:t>
      </w:r>
      <w:proofErr w:type="spellStart"/>
      <w:r w:rsidRPr="00A90299">
        <w:rPr>
          <w:rFonts w:cs="Times New Roman"/>
          <w:szCs w:val="24"/>
        </w:rPr>
        <w:t>Kpim</w:t>
      </w:r>
      <w:proofErr w:type="spellEnd"/>
      <w:r w:rsidRPr="00A90299">
        <w:rPr>
          <w:rFonts w:cs="Times New Roman"/>
          <w:szCs w:val="24"/>
        </w:rPr>
        <w:t xml:space="preserve"> of Morality Ethics: General, Special and Professional. Ibadan: Heinemann Educational Book.</w:t>
      </w:r>
    </w:p>
    <w:p w14:paraId="710CDE1A" w14:textId="77777777" w:rsidR="0065763E" w:rsidRPr="00A90299" w:rsidRDefault="0065763E" w:rsidP="00A90299">
      <w:pPr>
        <w:widowControl w:val="0"/>
        <w:spacing w:after="0" w:line="276" w:lineRule="auto"/>
        <w:ind w:left="567" w:hanging="567"/>
        <w:jc w:val="both"/>
        <w:rPr>
          <w:rFonts w:cs="Times New Roman"/>
          <w:szCs w:val="24"/>
        </w:rPr>
      </w:pPr>
      <w:proofErr w:type="spellStart"/>
      <w:r w:rsidRPr="00A90299">
        <w:rPr>
          <w:rFonts w:cs="Times New Roman"/>
          <w:szCs w:val="24"/>
        </w:rPr>
        <w:t>Anyam</w:t>
      </w:r>
      <w:proofErr w:type="spellEnd"/>
      <w:r w:rsidRPr="00A90299">
        <w:rPr>
          <w:rFonts w:cs="Times New Roman"/>
          <w:szCs w:val="24"/>
        </w:rPr>
        <w:t xml:space="preserve"> Damian </w:t>
      </w:r>
      <w:proofErr w:type="spellStart"/>
      <w:r w:rsidRPr="00A90299">
        <w:rPr>
          <w:rFonts w:cs="Times New Roman"/>
          <w:szCs w:val="24"/>
        </w:rPr>
        <w:t>Tersoo</w:t>
      </w:r>
      <w:proofErr w:type="spellEnd"/>
      <w:r w:rsidRPr="00A90299">
        <w:rPr>
          <w:rFonts w:cs="Times New Roman"/>
          <w:szCs w:val="24"/>
        </w:rPr>
        <w:t xml:space="preserve">. (2016). Issues in Moral Philosophy. </w:t>
      </w:r>
    </w:p>
    <w:p w14:paraId="15B174B9" w14:textId="77777777" w:rsidR="0065763E" w:rsidRPr="00A90299" w:rsidRDefault="0065763E" w:rsidP="00A90299">
      <w:pPr>
        <w:widowControl w:val="0"/>
        <w:spacing w:after="0" w:line="276" w:lineRule="auto"/>
        <w:ind w:left="567" w:hanging="567"/>
        <w:jc w:val="both"/>
        <w:rPr>
          <w:rFonts w:cs="Times New Roman"/>
          <w:szCs w:val="24"/>
        </w:rPr>
      </w:pPr>
      <w:proofErr w:type="spellStart"/>
      <w:r w:rsidRPr="00A90299">
        <w:rPr>
          <w:rFonts w:cs="Times New Roman"/>
          <w:szCs w:val="24"/>
        </w:rPr>
        <w:t>Makurdi</w:t>
      </w:r>
      <w:proofErr w:type="spellEnd"/>
      <w:r w:rsidRPr="00A90299">
        <w:rPr>
          <w:rFonts w:cs="Times New Roman"/>
          <w:szCs w:val="24"/>
        </w:rPr>
        <w:t xml:space="preserve">: </w:t>
      </w:r>
      <w:proofErr w:type="spellStart"/>
      <w:r w:rsidRPr="00A90299">
        <w:rPr>
          <w:rFonts w:cs="Times New Roman"/>
          <w:szCs w:val="24"/>
        </w:rPr>
        <w:t>Obeta</w:t>
      </w:r>
      <w:proofErr w:type="spellEnd"/>
      <w:r w:rsidRPr="00A90299">
        <w:rPr>
          <w:rFonts w:cs="Times New Roman"/>
          <w:szCs w:val="24"/>
        </w:rPr>
        <w:t xml:space="preserve">. Asiata, L. B. (2010). ''Suicide and human dignity: An African perspective''. Humanity and Social Sciences Journal. Vol. 5, 1.50-62. </w:t>
      </w:r>
    </w:p>
    <w:p w14:paraId="53D798A0" w14:textId="77777777" w:rsidR="0065763E" w:rsidRPr="00A90299" w:rsidRDefault="0065763E" w:rsidP="00A90299">
      <w:pPr>
        <w:widowControl w:val="0"/>
        <w:spacing w:after="0" w:line="276" w:lineRule="auto"/>
        <w:ind w:left="567" w:hanging="567"/>
        <w:jc w:val="both"/>
        <w:rPr>
          <w:rFonts w:cs="Times New Roman"/>
          <w:szCs w:val="24"/>
        </w:rPr>
      </w:pPr>
      <w:r w:rsidRPr="00A90299">
        <w:rPr>
          <w:rFonts w:cs="Times New Roman"/>
          <w:szCs w:val="24"/>
        </w:rPr>
        <w:t xml:space="preserve">Carrick, P. (2001). Medical Ethics in the Ancient World. Georgetown: University Press </w:t>
      </w:r>
    </w:p>
    <w:p w14:paraId="11070D8A" w14:textId="77777777" w:rsidR="0065763E" w:rsidRPr="00A90299" w:rsidRDefault="0065763E" w:rsidP="00A90299">
      <w:pPr>
        <w:widowControl w:val="0"/>
        <w:spacing w:after="0" w:line="276" w:lineRule="auto"/>
        <w:ind w:left="567" w:hanging="567"/>
        <w:jc w:val="both"/>
        <w:rPr>
          <w:rFonts w:cs="Times New Roman"/>
          <w:szCs w:val="24"/>
        </w:rPr>
      </w:pPr>
      <w:r w:rsidRPr="00A90299">
        <w:rPr>
          <w:rFonts w:cs="Times New Roman"/>
          <w:szCs w:val="24"/>
        </w:rPr>
        <w:t xml:space="preserve">Deidra, M. (2013). Teachers’ Perceptions and Satisfaction with Positive </w:t>
      </w:r>
      <w:proofErr w:type="spellStart"/>
      <w:r w:rsidRPr="00A90299">
        <w:rPr>
          <w:rFonts w:cs="Times New Roman"/>
          <w:szCs w:val="24"/>
        </w:rPr>
        <w:t>Behavioural</w:t>
      </w:r>
      <w:proofErr w:type="spellEnd"/>
      <w:r w:rsidRPr="00A90299">
        <w:rPr>
          <w:rFonts w:cs="Times New Roman"/>
          <w:szCs w:val="24"/>
        </w:rPr>
        <w:t xml:space="preserve"> Interventions and Support in the South East Georgia School District. Electronic Theses and Dissertations. Paper 874.</w:t>
      </w:r>
    </w:p>
    <w:p w14:paraId="569F31AF" w14:textId="77777777" w:rsidR="0065763E" w:rsidRPr="00A90299" w:rsidRDefault="0065763E" w:rsidP="00A90299">
      <w:pPr>
        <w:widowControl w:val="0"/>
        <w:spacing w:after="0" w:line="276" w:lineRule="auto"/>
        <w:ind w:left="567" w:hanging="567"/>
        <w:jc w:val="both"/>
        <w:rPr>
          <w:rFonts w:cs="Times New Roman"/>
          <w:szCs w:val="24"/>
        </w:rPr>
      </w:pPr>
      <w:proofErr w:type="spellStart"/>
      <w:r w:rsidRPr="00A90299">
        <w:rPr>
          <w:rFonts w:cs="Times New Roman"/>
          <w:szCs w:val="24"/>
        </w:rPr>
        <w:t>Durkeheim</w:t>
      </w:r>
      <w:proofErr w:type="spellEnd"/>
      <w:r w:rsidRPr="00A90299">
        <w:rPr>
          <w:rFonts w:cs="Times New Roman"/>
          <w:szCs w:val="24"/>
        </w:rPr>
        <w:t>, E. (1970). Suicide: A study in Sociology. London: Routledge.</w:t>
      </w:r>
    </w:p>
    <w:p w14:paraId="3441FC83" w14:textId="77777777" w:rsidR="0065763E" w:rsidRPr="00A90299" w:rsidRDefault="0065763E" w:rsidP="00A90299">
      <w:pPr>
        <w:widowControl w:val="0"/>
        <w:spacing w:after="0" w:line="276" w:lineRule="auto"/>
        <w:ind w:left="567" w:hanging="567"/>
        <w:jc w:val="both"/>
        <w:rPr>
          <w:rFonts w:cs="Times New Roman"/>
          <w:szCs w:val="24"/>
        </w:rPr>
      </w:pPr>
      <w:proofErr w:type="spellStart"/>
      <w:r w:rsidRPr="00A90299">
        <w:rPr>
          <w:rFonts w:cs="Times New Roman"/>
          <w:szCs w:val="24"/>
        </w:rPr>
        <w:t>Eliamani</w:t>
      </w:r>
      <w:proofErr w:type="spellEnd"/>
      <w:r w:rsidRPr="00A90299">
        <w:rPr>
          <w:rFonts w:cs="Times New Roman"/>
          <w:szCs w:val="24"/>
        </w:rPr>
        <w:t xml:space="preserve">, P., </w:t>
      </w:r>
      <w:proofErr w:type="spellStart"/>
      <w:r w:rsidRPr="00A90299">
        <w:rPr>
          <w:rFonts w:cs="Times New Roman"/>
          <w:szCs w:val="24"/>
        </w:rPr>
        <w:t>Mghweno</w:t>
      </w:r>
      <w:proofErr w:type="spellEnd"/>
      <w:r w:rsidRPr="00A90299">
        <w:rPr>
          <w:rFonts w:cs="Times New Roman"/>
          <w:szCs w:val="24"/>
        </w:rPr>
        <w:t>, L. &amp;</w:t>
      </w:r>
      <w:proofErr w:type="spellStart"/>
      <w:r w:rsidRPr="00A90299">
        <w:rPr>
          <w:rFonts w:cs="Times New Roman"/>
          <w:szCs w:val="24"/>
        </w:rPr>
        <w:t>Baguma</w:t>
      </w:r>
      <w:proofErr w:type="spellEnd"/>
      <w:r w:rsidRPr="00A90299">
        <w:rPr>
          <w:rFonts w:cs="Times New Roman"/>
          <w:szCs w:val="24"/>
        </w:rPr>
        <w:t>, P. (2014). Access to Guidance and Counseling Services and its Influence on School Life, Attitude towards Studies and Career Choice. African Journal of Guidance and Counseling. Vol 1(1) pp.001-015.</w:t>
      </w:r>
    </w:p>
    <w:p w14:paraId="628103AE" w14:textId="77777777" w:rsidR="0065763E" w:rsidRPr="00A90299" w:rsidRDefault="0065763E" w:rsidP="00A90299">
      <w:pPr>
        <w:widowControl w:val="0"/>
        <w:spacing w:after="0" w:line="276" w:lineRule="auto"/>
        <w:ind w:left="567" w:hanging="567"/>
        <w:jc w:val="both"/>
        <w:rPr>
          <w:rFonts w:cs="Times New Roman"/>
          <w:szCs w:val="24"/>
        </w:rPr>
      </w:pPr>
      <w:r w:rsidRPr="00A90299">
        <w:rPr>
          <w:rFonts w:cs="Times New Roman"/>
          <w:szCs w:val="24"/>
        </w:rPr>
        <w:t>Hassan, N. (2001) ''Arsenal of Believers''. The New Yorker.</w:t>
      </w:r>
    </w:p>
    <w:p w14:paraId="0A771F1A" w14:textId="77777777" w:rsidR="0065763E" w:rsidRPr="00A90299" w:rsidRDefault="0065763E" w:rsidP="00A90299">
      <w:pPr>
        <w:widowControl w:val="0"/>
        <w:spacing w:after="0" w:line="276" w:lineRule="auto"/>
        <w:ind w:left="567" w:hanging="567"/>
        <w:jc w:val="both"/>
        <w:rPr>
          <w:rFonts w:cs="Times New Roman"/>
          <w:szCs w:val="24"/>
        </w:rPr>
      </w:pPr>
      <w:r w:rsidRPr="00A90299">
        <w:rPr>
          <w:rFonts w:cs="Times New Roman"/>
          <w:szCs w:val="24"/>
        </w:rPr>
        <w:t>Jean-Paul Sartre (1953). Being and Nothingness. New York: Washington Square Press.</w:t>
      </w:r>
    </w:p>
    <w:p w14:paraId="16F0E9B6" w14:textId="77777777" w:rsidR="0065763E" w:rsidRPr="00A90299" w:rsidRDefault="0065763E" w:rsidP="00A90299">
      <w:pPr>
        <w:widowControl w:val="0"/>
        <w:spacing w:after="0" w:line="276" w:lineRule="auto"/>
        <w:ind w:left="567" w:hanging="567"/>
        <w:jc w:val="both"/>
        <w:rPr>
          <w:rFonts w:cs="Times New Roman"/>
          <w:szCs w:val="24"/>
        </w:rPr>
      </w:pPr>
      <w:r w:rsidRPr="00A90299">
        <w:rPr>
          <w:rFonts w:cs="Times New Roman"/>
          <w:szCs w:val="24"/>
        </w:rPr>
        <w:t xml:space="preserve">Jenkins, J. (1992). Contemporary Moral Issues. Oxford: Heinemann. </w:t>
      </w:r>
    </w:p>
    <w:p w14:paraId="3342A69D" w14:textId="77777777" w:rsidR="0065763E" w:rsidRPr="00A90299" w:rsidRDefault="0065763E" w:rsidP="00A90299">
      <w:pPr>
        <w:widowControl w:val="0"/>
        <w:spacing w:after="0" w:line="276" w:lineRule="auto"/>
        <w:ind w:left="567" w:hanging="567"/>
        <w:jc w:val="both"/>
        <w:rPr>
          <w:rFonts w:cs="Times New Roman"/>
          <w:szCs w:val="24"/>
        </w:rPr>
      </w:pPr>
      <w:proofErr w:type="spellStart"/>
      <w:r w:rsidRPr="00A90299">
        <w:rPr>
          <w:rFonts w:cs="Times New Roman"/>
          <w:szCs w:val="24"/>
        </w:rPr>
        <w:t>Lewinsohn</w:t>
      </w:r>
      <w:proofErr w:type="spellEnd"/>
      <w:r w:rsidRPr="00A90299">
        <w:rPr>
          <w:rFonts w:cs="Times New Roman"/>
          <w:szCs w:val="24"/>
        </w:rPr>
        <w:t xml:space="preserve"> Hops, Roberts, Seeley and Andrews McDowell, Josh and E. Stewart. (2001). My Friend is Struggling with Thoughts of Suicide. Ross-shire, UK: Christian Focus.</w:t>
      </w:r>
    </w:p>
    <w:p w14:paraId="1EFE910E" w14:textId="77777777" w:rsidR="0065763E" w:rsidRPr="00A90299" w:rsidRDefault="0065763E" w:rsidP="00A90299">
      <w:pPr>
        <w:widowControl w:val="0"/>
        <w:spacing w:after="0" w:line="276" w:lineRule="auto"/>
        <w:ind w:left="567" w:hanging="567"/>
        <w:jc w:val="both"/>
        <w:rPr>
          <w:rFonts w:cs="Times New Roman"/>
          <w:szCs w:val="24"/>
        </w:rPr>
      </w:pPr>
      <w:r w:rsidRPr="00A90299">
        <w:rPr>
          <w:rFonts w:cs="Times New Roman"/>
          <w:szCs w:val="24"/>
        </w:rPr>
        <w:t xml:space="preserve">McCarthy, A.S. (2009). Why people kill themselves. Springfield </w:t>
      </w:r>
      <w:proofErr w:type="spellStart"/>
      <w:r w:rsidRPr="00A90299">
        <w:rPr>
          <w:rFonts w:cs="Times New Roman"/>
          <w:szCs w:val="24"/>
        </w:rPr>
        <w:t>lL</w:t>
      </w:r>
      <w:proofErr w:type="spellEnd"/>
      <w:r w:rsidRPr="00A90299">
        <w:rPr>
          <w:rFonts w:cs="Times New Roman"/>
          <w:szCs w:val="24"/>
        </w:rPr>
        <w:t>: Charles C. Thomas Publishers.</w:t>
      </w:r>
    </w:p>
    <w:p w14:paraId="270F8C85" w14:textId="77777777" w:rsidR="0065763E" w:rsidRPr="00A90299" w:rsidRDefault="0065763E" w:rsidP="00A90299">
      <w:pPr>
        <w:widowControl w:val="0"/>
        <w:spacing w:after="0" w:line="276" w:lineRule="auto"/>
        <w:ind w:left="567" w:hanging="567"/>
        <w:jc w:val="both"/>
        <w:rPr>
          <w:rFonts w:cs="Times New Roman"/>
          <w:szCs w:val="24"/>
        </w:rPr>
      </w:pPr>
      <w:proofErr w:type="spellStart"/>
      <w:r w:rsidRPr="00A90299">
        <w:rPr>
          <w:rFonts w:cs="Times New Roman"/>
          <w:szCs w:val="24"/>
        </w:rPr>
        <w:t>Omomia</w:t>
      </w:r>
      <w:proofErr w:type="spellEnd"/>
      <w:r w:rsidRPr="00A90299">
        <w:rPr>
          <w:rFonts w:cs="Times New Roman"/>
          <w:szCs w:val="24"/>
        </w:rPr>
        <w:t xml:space="preserve">, R.B. (2009). ''Suicide and human dignity: An African Perspective''. Humanity and Social Sciences Journal. Issue 5, (1), pp. 50-62. </w:t>
      </w:r>
    </w:p>
    <w:p w14:paraId="1A8E9A44" w14:textId="77777777" w:rsidR="0065763E" w:rsidRPr="00A90299" w:rsidRDefault="0065763E" w:rsidP="00A90299">
      <w:pPr>
        <w:widowControl w:val="0"/>
        <w:spacing w:after="0" w:line="276" w:lineRule="auto"/>
        <w:ind w:left="567" w:hanging="567"/>
        <w:jc w:val="both"/>
        <w:rPr>
          <w:rFonts w:cs="Times New Roman"/>
          <w:szCs w:val="24"/>
        </w:rPr>
      </w:pPr>
      <w:r w:rsidRPr="00A90299">
        <w:rPr>
          <w:rFonts w:cs="Times New Roman"/>
          <w:szCs w:val="24"/>
        </w:rPr>
        <w:t>Plato. (1553). Phaedo in the Dialogue of Plato. (Ed) Jowett, B. Oxford: Clarendon Press.</w:t>
      </w:r>
    </w:p>
    <w:p w14:paraId="6BC0F546" w14:textId="77777777" w:rsidR="0065763E" w:rsidRPr="00A90299" w:rsidRDefault="0065763E" w:rsidP="00A90299">
      <w:pPr>
        <w:widowControl w:val="0"/>
        <w:spacing w:after="0" w:line="276" w:lineRule="auto"/>
        <w:ind w:left="567" w:hanging="567"/>
        <w:jc w:val="both"/>
        <w:rPr>
          <w:rFonts w:cs="Times New Roman"/>
          <w:szCs w:val="24"/>
        </w:rPr>
      </w:pPr>
      <w:r w:rsidRPr="00A90299">
        <w:rPr>
          <w:rFonts w:cs="Times New Roman"/>
          <w:szCs w:val="24"/>
        </w:rPr>
        <w:t xml:space="preserve"> Reeves, A., Bowl, R., Wheeler, S., &amp; Guthrie, E. (2004). The hardest words: Exploring the dialogue of </w:t>
      </w:r>
      <w:proofErr w:type="spellStart"/>
      <w:r w:rsidRPr="00A90299">
        <w:rPr>
          <w:rFonts w:cs="Times New Roman"/>
          <w:szCs w:val="24"/>
        </w:rPr>
        <w:t>suicidein</w:t>
      </w:r>
      <w:proofErr w:type="spellEnd"/>
      <w:r w:rsidRPr="00A90299">
        <w:rPr>
          <w:rFonts w:cs="Times New Roman"/>
          <w:szCs w:val="24"/>
        </w:rPr>
        <w:t xml:space="preserve"> the counselling process — A discourse analysis. Counselling and Psychotherapy Research, 4(1), 62–71.</w:t>
      </w:r>
    </w:p>
    <w:p w14:paraId="648E5EB6" w14:textId="77777777" w:rsidR="0065763E" w:rsidRPr="00A90299" w:rsidRDefault="0065763E" w:rsidP="00A90299">
      <w:pPr>
        <w:widowControl w:val="0"/>
        <w:spacing w:after="0" w:line="276" w:lineRule="auto"/>
        <w:ind w:left="567" w:hanging="567"/>
        <w:jc w:val="both"/>
        <w:rPr>
          <w:rFonts w:cs="Times New Roman"/>
          <w:szCs w:val="24"/>
        </w:rPr>
      </w:pPr>
      <w:r w:rsidRPr="00A90299">
        <w:rPr>
          <w:rFonts w:cs="Times New Roman"/>
          <w:szCs w:val="24"/>
        </w:rPr>
        <w:t>Renuka, D. (2013). Effect of Counseling on the Academic Performance of College Students. Journal of Clinical and Diagnostic Research (7): 1086-1088.</w:t>
      </w:r>
    </w:p>
    <w:p w14:paraId="44D455B1" w14:textId="2AC2FD89" w:rsidR="0065763E" w:rsidRPr="00A90299" w:rsidRDefault="0065763E" w:rsidP="00A90299">
      <w:pPr>
        <w:widowControl w:val="0"/>
        <w:spacing w:after="0" w:line="276" w:lineRule="auto"/>
        <w:ind w:left="567" w:hanging="567"/>
        <w:jc w:val="both"/>
        <w:rPr>
          <w:rFonts w:cs="Times New Roman"/>
          <w:szCs w:val="24"/>
        </w:rPr>
      </w:pPr>
      <w:proofErr w:type="spellStart"/>
      <w:r w:rsidRPr="00A90299">
        <w:rPr>
          <w:rFonts w:cs="Times New Roman"/>
          <w:szCs w:val="24"/>
        </w:rPr>
        <w:t>Schneidman</w:t>
      </w:r>
      <w:proofErr w:type="spellEnd"/>
      <w:r w:rsidRPr="00A90299">
        <w:rPr>
          <w:rFonts w:cs="Times New Roman"/>
          <w:szCs w:val="24"/>
        </w:rPr>
        <w:t xml:space="preserve">, E. S. (1993). Suicide as a </w:t>
      </w:r>
      <w:proofErr w:type="spellStart"/>
      <w:r w:rsidRPr="00A90299">
        <w:rPr>
          <w:rFonts w:cs="Times New Roman"/>
          <w:szCs w:val="24"/>
        </w:rPr>
        <w:t>psychache</w:t>
      </w:r>
      <w:proofErr w:type="spellEnd"/>
      <w:r w:rsidRPr="00A90299">
        <w:rPr>
          <w:rFonts w:cs="Times New Roman"/>
          <w:szCs w:val="24"/>
        </w:rPr>
        <w:t>: A clinical approach to self-destructive</w:t>
      </w:r>
      <w:r w:rsidR="0006619B">
        <w:rPr>
          <w:rFonts w:cs="Times New Roman"/>
          <w:szCs w:val="24"/>
        </w:rPr>
        <w:t xml:space="preserve"> </w:t>
      </w:r>
      <w:r w:rsidRPr="00A90299">
        <w:rPr>
          <w:rFonts w:cs="Times New Roman"/>
          <w:szCs w:val="24"/>
        </w:rPr>
        <w:lastRenderedPageBreak/>
        <w:t>behavior. Northvale, NJ/London: Jason Aronson, Inc.</w:t>
      </w:r>
    </w:p>
    <w:p w14:paraId="20E83E85" w14:textId="77777777" w:rsidR="0065763E" w:rsidRPr="00A90299" w:rsidRDefault="0065763E" w:rsidP="00A90299">
      <w:pPr>
        <w:widowControl w:val="0"/>
        <w:spacing w:after="0" w:line="276" w:lineRule="auto"/>
        <w:ind w:left="567" w:hanging="567"/>
        <w:jc w:val="both"/>
        <w:rPr>
          <w:rFonts w:cs="Times New Roman"/>
          <w:szCs w:val="24"/>
        </w:rPr>
      </w:pPr>
      <w:r w:rsidRPr="00A90299">
        <w:rPr>
          <w:rFonts w:cs="Times New Roman"/>
          <w:szCs w:val="24"/>
        </w:rPr>
        <w:t xml:space="preserve"> Shaffer, D. (2008). ''The epidemiology of teen suicide: An examination of risk factors''. Journal of Clinical Psychiatry. 49, pp.36-41. http://www.ncbi.nlm. </w:t>
      </w:r>
    </w:p>
    <w:p w14:paraId="08B33848" w14:textId="77777777" w:rsidR="0065763E" w:rsidRPr="00A90299" w:rsidRDefault="0065763E" w:rsidP="00A90299">
      <w:pPr>
        <w:widowControl w:val="0"/>
        <w:spacing w:after="0" w:line="276" w:lineRule="auto"/>
        <w:ind w:left="567" w:hanging="567"/>
        <w:jc w:val="both"/>
        <w:rPr>
          <w:rFonts w:cs="Times New Roman"/>
          <w:szCs w:val="24"/>
        </w:rPr>
      </w:pPr>
      <w:proofErr w:type="spellStart"/>
      <w:r w:rsidRPr="00A90299">
        <w:rPr>
          <w:rFonts w:cs="Times New Roman"/>
          <w:szCs w:val="24"/>
        </w:rPr>
        <w:t>Shneidman</w:t>
      </w:r>
      <w:proofErr w:type="spellEnd"/>
      <w:r w:rsidRPr="00A90299">
        <w:rPr>
          <w:rFonts w:cs="Times New Roman"/>
          <w:szCs w:val="24"/>
        </w:rPr>
        <w:t>, E.S. (1998). The Suicidal Mind, Oxford: Oxford University Press, 1998.</w:t>
      </w:r>
    </w:p>
    <w:p w14:paraId="5E82CBF7" w14:textId="77777777" w:rsidR="0065763E" w:rsidRPr="00A90299" w:rsidRDefault="0065763E" w:rsidP="00A90299">
      <w:pPr>
        <w:widowControl w:val="0"/>
        <w:spacing w:after="0" w:line="276" w:lineRule="auto"/>
        <w:ind w:left="567" w:hanging="567"/>
        <w:jc w:val="both"/>
        <w:rPr>
          <w:rFonts w:cs="Times New Roman"/>
          <w:szCs w:val="24"/>
        </w:rPr>
      </w:pPr>
      <w:r w:rsidRPr="00A90299">
        <w:rPr>
          <w:rFonts w:cs="Times New Roman"/>
          <w:szCs w:val="24"/>
        </w:rPr>
        <w:t xml:space="preserve">Silverman, M. M. (2006). Suicide and Life-Threatening Behavior. New York: Macmillan. </w:t>
      </w:r>
    </w:p>
    <w:p w14:paraId="5AD7AA35" w14:textId="77777777" w:rsidR="0065763E" w:rsidRPr="00A90299" w:rsidRDefault="0065763E" w:rsidP="00A90299">
      <w:pPr>
        <w:widowControl w:val="0"/>
        <w:spacing w:after="0" w:line="276" w:lineRule="auto"/>
        <w:ind w:left="567" w:hanging="567"/>
        <w:jc w:val="both"/>
        <w:rPr>
          <w:rFonts w:cs="Times New Roman"/>
          <w:szCs w:val="24"/>
        </w:rPr>
      </w:pPr>
      <w:r w:rsidRPr="00A90299">
        <w:rPr>
          <w:rFonts w:cs="Times New Roman"/>
          <w:szCs w:val="24"/>
        </w:rPr>
        <w:t xml:space="preserve">Smith, A. R., Silva, C., Covington, D. W., &amp; Joiner, T. E. (2014). As assessment of suicide related knowledge and skills among health professionals. Health Psychology, 33(2), 110-119. </w:t>
      </w:r>
    </w:p>
    <w:p w14:paraId="1EA9872D" w14:textId="77777777" w:rsidR="0065763E" w:rsidRPr="00A90299" w:rsidRDefault="0065763E" w:rsidP="00A90299">
      <w:pPr>
        <w:widowControl w:val="0"/>
        <w:spacing w:after="0" w:line="276" w:lineRule="auto"/>
        <w:ind w:left="567" w:hanging="567"/>
        <w:jc w:val="both"/>
        <w:rPr>
          <w:rFonts w:cs="Times New Roman"/>
          <w:szCs w:val="24"/>
        </w:rPr>
      </w:pPr>
      <w:r w:rsidRPr="00A90299">
        <w:rPr>
          <w:rFonts w:cs="Times New Roman"/>
          <w:szCs w:val="24"/>
        </w:rPr>
        <w:t xml:space="preserve">Taylor, S. (1990). ''Beyond Durkheim: Sociology and Suicide''. Social Studies Review. </w:t>
      </w:r>
    </w:p>
    <w:p w14:paraId="68B38D9B" w14:textId="77777777" w:rsidR="0065763E" w:rsidRPr="00A90299" w:rsidRDefault="0065763E" w:rsidP="00A90299">
      <w:pPr>
        <w:widowControl w:val="0"/>
        <w:spacing w:after="0" w:line="276" w:lineRule="auto"/>
        <w:ind w:left="567" w:hanging="567"/>
        <w:jc w:val="both"/>
        <w:rPr>
          <w:rFonts w:cs="Times New Roman"/>
          <w:szCs w:val="24"/>
        </w:rPr>
      </w:pPr>
      <w:r w:rsidRPr="00A90299">
        <w:rPr>
          <w:rFonts w:cs="Times New Roman"/>
          <w:szCs w:val="24"/>
        </w:rPr>
        <w:t xml:space="preserve">The Telegraph. (2010). “Science Correspondence” Retrieved from http://www.telegraph.co.uk/journalists/ </w:t>
      </w:r>
      <w:proofErr w:type="spellStart"/>
      <w:r w:rsidRPr="00A90299">
        <w:rPr>
          <w:rFonts w:cs="Times New Roman"/>
          <w:szCs w:val="24"/>
        </w:rPr>
        <w:t>richardalleyne</w:t>
      </w:r>
      <w:proofErr w:type="spellEnd"/>
      <w:r w:rsidRPr="00A90299">
        <w:rPr>
          <w:rFonts w:cs="Times New Roman"/>
          <w:szCs w:val="24"/>
        </w:rPr>
        <w:t xml:space="preserve">/accessed on 12thApril,2017. </w:t>
      </w:r>
    </w:p>
    <w:p w14:paraId="4B4C5F5B" w14:textId="77777777" w:rsidR="0065763E" w:rsidRPr="00A90299" w:rsidRDefault="0065763E" w:rsidP="00A90299">
      <w:pPr>
        <w:widowControl w:val="0"/>
        <w:spacing w:after="0" w:line="276" w:lineRule="auto"/>
        <w:ind w:left="567" w:hanging="567"/>
        <w:jc w:val="both"/>
        <w:rPr>
          <w:rFonts w:cs="Times New Roman"/>
          <w:szCs w:val="24"/>
        </w:rPr>
      </w:pPr>
      <w:proofErr w:type="spellStart"/>
      <w:r w:rsidRPr="00A90299">
        <w:rPr>
          <w:rFonts w:cs="Times New Roman"/>
          <w:szCs w:val="24"/>
        </w:rPr>
        <w:t>Witztum</w:t>
      </w:r>
      <w:proofErr w:type="spellEnd"/>
      <w:r w:rsidRPr="00A90299">
        <w:rPr>
          <w:rFonts w:cs="Times New Roman"/>
          <w:szCs w:val="24"/>
        </w:rPr>
        <w:t xml:space="preserve">, E., and Stein, D. (2012). Suicide in Judaism with a special emphasis on Modern Israel. Journal of </w:t>
      </w:r>
      <w:proofErr w:type="spellStart"/>
      <w:r w:rsidRPr="00A90299">
        <w:rPr>
          <w:rFonts w:cs="Times New Roman"/>
          <w:szCs w:val="24"/>
        </w:rPr>
        <w:t>Religio</w:t>
      </w:r>
      <w:proofErr w:type="spellEnd"/>
      <w:r w:rsidRPr="00A90299">
        <w:rPr>
          <w:rFonts w:cs="Times New Roman"/>
          <w:szCs w:val="24"/>
        </w:rPr>
        <w:t>. (3):.725-738.</w:t>
      </w:r>
    </w:p>
    <w:p w14:paraId="4BF2FD0D" w14:textId="77777777" w:rsidR="0065763E" w:rsidRPr="00A90299" w:rsidRDefault="0065763E" w:rsidP="00A90299">
      <w:pPr>
        <w:widowControl w:val="0"/>
        <w:spacing w:after="0" w:line="276" w:lineRule="auto"/>
        <w:ind w:left="567" w:hanging="567"/>
        <w:jc w:val="both"/>
        <w:rPr>
          <w:rFonts w:cs="Times New Roman"/>
          <w:szCs w:val="24"/>
        </w:rPr>
      </w:pPr>
      <w:r w:rsidRPr="00A90299">
        <w:rPr>
          <w:rFonts w:cs="Times New Roman"/>
          <w:szCs w:val="24"/>
        </w:rPr>
        <w:t xml:space="preserve">World Health Organization. (2012). Suicide Prevention. http:// www. </w:t>
      </w:r>
      <w:proofErr w:type="gramStart"/>
      <w:r w:rsidRPr="00A90299">
        <w:rPr>
          <w:rFonts w:cs="Times New Roman"/>
          <w:szCs w:val="24"/>
        </w:rPr>
        <w:t>who</w:t>
      </w:r>
      <w:proofErr w:type="gramEnd"/>
      <w:r w:rsidRPr="00A90299">
        <w:rPr>
          <w:rFonts w:cs="Times New Roman"/>
          <w:szCs w:val="24"/>
        </w:rPr>
        <w:t xml:space="preserve">. int/ mental _health/ prevention/ suicide/ </w:t>
      </w:r>
      <w:proofErr w:type="spellStart"/>
      <w:r w:rsidRPr="00A90299">
        <w:rPr>
          <w:rFonts w:cs="Times New Roman"/>
          <w:szCs w:val="24"/>
        </w:rPr>
        <w:t>suicideprevent</w:t>
      </w:r>
      <w:proofErr w:type="spellEnd"/>
      <w:r w:rsidRPr="00A90299">
        <w:rPr>
          <w:rFonts w:cs="Times New Roman"/>
          <w:szCs w:val="24"/>
        </w:rPr>
        <w:t>/en/). 27th October, 2012.</w:t>
      </w:r>
    </w:p>
    <w:p w14:paraId="6AB28E9D" w14:textId="2E40F6B5" w:rsidR="0065763E" w:rsidRPr="00A90299" w:rsidRDefault="0065763E" w:rsidP="00A90299">
      <w:pPr>
        <w:spacing w:line="276" w:lineRule="auto"/>
        <w:rPr>
          <w:rFonts w:cs="Times New Roman"/>
          <w:szCs w:val="24"/>
        </w:rPr>
      </w:pPr>
      <w:r w:rsidRPr="00A90299">
        <w:rPr>
          <w:rFonts w:cs="Times New Roman"/>
          <w:szCs w:val="24"/>
        </w:rPr>
        <w:br w:type="page"/>
      </w:r>
    </w:p>
    <w:p w14:paraId="6A8CCB72" w14:textId="77777777" w:rsidR="0065763E" w:rsidRPr="00A90299" w:rsidRDefault="0065763E" w:rsidP="00A90299">
      <w:pPr>
        <w:spacing w:after="0" w:line="276" w:lineRule="auto"/>
        <w:jc w:val="center"/>
        <w:rPr>
          <w:rFonts w:cs="Times New Roman"/>
          <w:b/>
          <w:szCs w:val="24"/>
        </w:rPr>
      </w:pPr>
      <w:r w:rsidRPr="00A90299">
        <w:rPr>
          <w:rFonts w:cs="Times New Roman"/>
          <w:b/>
          <w:szCs w:val="24"/>
        </w:rPr>
        <w:lastRenderedPageBreak/>
        <w:t>KWARA STATE POLYTECHNIC, ILORIN</w:t>
      </w:r>
    </w:p>
    <w:p w14:paraId="3665D67E" w14:textId="77777777" w:rsidR="0065763E" w:rsidRPr="00A90299" w:rsidRDefault="0065763E" w:rsidP="00A90299">
      <w:pPr>
        <w:spacing w:after="0" w:line="276" w:lineRule="auto"/>
        <w:jc w:val="center"/>
        <w:rPr>
          <w:rFonts w:cs="Times New Roman"/>
          <w:b/>
          <w:szCs w:val="24"/>
        </w:rPr>
      </w:pPr>
      <w:r w:rsidRPr="00A90299">
        <w:rPr>
          <w:rFonts w:cs="Times New Roman"/>
          <w:b/>
          <w:szCs w:val="24"/>
        </w:rPr>
        <w:t>INSTITUTE OF INFORMATION AND COMMUNICATION TECHNOLOGY</w:t>
      </w:r>
    </w:p>
    <w:p w14:paraId="7BE25FD5" w14:textId="77777777" w:rsidR="0065763E" w:rsidRPr="00A90299" w:rsidRDefault="0065763E" w:rsidP="00A90299">
      <w:pPr>
        <w:spacing w:after="0" w:line="276" w:lineRule="auto"/>
        <w:jc w:val="center"/>
        <w:rPr>
          <w:rFonts w:cs="Times New Roman"/>
          <w:b/>
          <w:szCs w:val="24"/>
        </w:rPr>
      </w:pPr>
      <w:r w:rsidRPr="00A90299">
        <w:rPr>
          <w:rFonts w:cs="Times New Roman"/>
          <w:b/>
          <w:szCs w:val="24"/>
        </w:rPr>
        <w:t>DEPARTMENT OF MASS COMMUNICATION</w:t>
      </w:r>
    </w:p>
    <w:p w14:paraId="5A7D3DA8" w14:textId="77777777" w:rsidR="0065763E" w:rsidRPr="00A90299" w:rsidRDefault="0065763E" w:rsidP="00A90299">
      <w:pPr>
        <w:pBdr>
          <w:top w:val="single" w:sz="4" w:space="1" w:color="auto"/>
          <w:bottom w:val="single" w:sz="4" w:space="1" w:color="auto"/>
        </w:pBdr>
        <w:spacing w:line="276" w:lineRule="auto"/>
        <w:jc w:val="center"/>
        <w:rPr>
          <w:rFonts w:cs="Times New Roman"/>
          <w:b/>
          <w:szCs w:val="24"/>
        </w:rPr>
      </w:pPr>
      <w:r w:rsidRPr="00A90299">
        <w:rPr>
          <w:rFonts w:cs="Times New Roman"/>
          <w:b/>
          <w:szCs w:val="24"/>
        </w:rPr>
        <w:t>QUESTIONNAIRE</w:t>
      </w:r>
    </w:p>
    <w:p w14:paraId="11B32FE0" w14:textId="77777777" w:rsidR="0065763E" w:rsidRPr="00A90299" w:rsidRDefault="0065763E" w:rsidP="00A90299">
      <w:pPr>
        <w:spacing w:line="276" w:lineRule="auto"/>
        <w:jc w:val="both"/>
        <w:rPr>
          <w:rFonts w:cs="Times New Roman"/>
          <w:szCs w:val="24"/>
        </w:rPr>
      </w:pPr>
      <w:r w:rsidRPr="00A90299">
        <w:rPr>
          <w:rFonts w:cs="Times New Roman"/>
          <w:szCs w:val="24"/>
        </w:rPr>
        <w:t>Dear respondent,</w:t>
      </w:r>
    </w:p>
    <w:p w14:paraId="22404FB0" w14:textId="0DA95E0C" w:rsidR="0065763E" w:rsidRPr="00A90299" w:rsidRDefault="0006619B" w:rsidP="00A90299">
      <w:pPr>
        <w:spacing w:line="276" w:lineRule="auto"/>
        <w:jc w:val="both"/>
        <w:rPr>
          <w:rFonts w:cs="Times New Roman"/>
          <w:szCs w:val="24"/>
        </w:rPr>
      </w:pPr>
      <w:r>
        <w:rPr>
          <w:rFonts w:cs="Times New Roman"/>
          <w:szCs w:val="24"/>
        </w:rPr>
        <w:t xml:space="preserve">We are </w:t>
      </w:r>
      <w:r w:rsidR="0065763E" w:rsidRPr="00A90299">
        <w:rPr>
          <w:rFonts w:cs="Times New Roman"/>
          <w:szCs w:val="24"/>
        </w:rPr>
        <w:t xml:space="preserve">carrying out a research on the topic: “Media and Its Influence on the Rate of Suicide among Undergraduates” (A Case Study of </w:t>
      </w:r>
      <w:proofErr w:type="spellStart"/>
      <w:r w:rsidR="0065763E" w:rsidRPr="00A90299">
        <w:rPr>
          <w:rFonts w:cs="Times New Roman"/>
          <w:szCs w:val="24"/>
        </w:rPr>
        <w:t>Kwarapoly</w:t>
      </w:r>
      <w:proofErr w:type="spellEnd"/>
      <w:r w:rsidR="0065763E" w:rsidRPr="00A90299">
        <w:rPr>
          <w:rFonts w:cs="Times New Roman"/>
          <w:szCs w:val="24"/>
        </w:rPr>
        <w:t xml:space="preserve"> Students) The study is exclusively an academic exercise. </w:t>
      </w:r>
      <w:r w:rsidR="0065763E" w:rsidRPr="00A90299">
        <w:rPr>
          <w:rFonts w:cs="Times New Roman"/>
          <w:color w:val="000000"/>
          <w:szCs w:val="24"/>
        </w:rPr>
        <w:t xml:space="preserve">I hereby seek your indulgence to assist by filling the following questions as honestly as possible. I affirm that all information given shall be treated with anonymity and use for academic purpose only. </w:t>
      </w:r>
    </w:p>
    <w:p w14:paraId="183DC5F7" w14:textId="77777777" w:rsidR="0065763E" w:rsidRPr="00A90299" w:rsidRDefault="0065763E" w:rsidP="00A90299">
      <w:pPr>
        <w:spacing w:line="276" w:lineRule="auto"/>
        <w:jc w:val="both"/>
        <w:rPr>
          <w:rFonts w:cs="Times New Roman"/>
          <w:szCs w:val="24"/>
        </w:rPr>
      </w:pPr>
      <w:r w:rsidRPr="00A90299">
        <w:rPr>
          <w:rFonts w:cs="Times New Roman"/>
          <w:szCs w:val="24"/>
        </w:rPr>
        <w:t>Thank you for your cooperation.</w:t>
      </w:r>
    </w:p>
    <w:p w14:paraId="14E062F5" w14:textId="77777777" w:rsidR="0065763E" w:rsidRPr="00A90299" w:rsidRDefault="0065763E" w:rsidP="00A90299">
      <w:pPr>
        <w:spacing w:line="276" w:lineRule="auto"/>
        <w:jc w:val="center"/>
        <w:rPr>
          <w:rFonts w:cs="Times New Roman"/>
          <w:b/>
          <w:szCs w:val="24"/>
        </w:rPr>
      </w:pPr>
      <w:r w:rsidRPr="00A90299">
        <w:rPr>
          <w:rFonts w:cs="Times New Roman"/>
          <w:b/>
          <w:szCs w:val="24"/>
        </w:rPr>
        <w:t>SECTION A</w:t>
      </w:r>
    </w:p>
    <w:p w14:paraId="7F411CC1" w14:textId="77777777" w:rsidR="0065763E" w:rsidRPr="00A90299" w:rsidRDefault="0065763E" w:rsidP="00A90299">
      <w:pPr>
        <w:spacing w:after="0" w:line="276" w:lineRule="auto"/>
        <w:jc w:val="center"/>
        <w:rPr>
          <w:rFonts w:cs="Times New Roman"/>
          <w:b/>
          <w:szCs w:val="24"/>
        </w:rPr>
      </w:pPr>
      <w:r w:rsidRPr="00A90299">
        <w:rPr>
          <w:rFonts w:cs="Times New Roman"/>
          <w:b/>
          <w:szCs w:val="24"/>
        </w:rPr>
        <w:t>Demographic Profile of Respondents</w:t>
      </w:r>
    </w:p>
    <w:p w14:paraId="7FF90A73" w14:textId="3D3D1F02" w:rsidR="0065763E" w:rsidRPr="00A90299" w:rsidRDefault="0065763E" w:rsidP="00A90299">
      <w:pPr>
        <w:spacing w:after="0" w:line="276" w:lineRule="auto"/>
        <w:rPr>
          <w:rFonts w:cs="Times New Roman"/>
          <w:bCs/>
          <w:i/>
          <w:szCs w:val="24"/>
        </w:rPr>
      </w:pPr>
      <w:r w:rsidRPr="00A90299">
        <w:rPr>
          <w:rFonts w:cs="Times New Roman"/>
          <w:b/>
          <w:i/>
          <w:szCs w:val="24"/>
        </w:rPr>
        <w:t xml:space="preserve">Instruction: </w:t>
      </w:r>
      <w:r w:rsidRPr="00A90299">
        <w:rPr>
          <w:rFonts w:cs="Times New Roman"/>
          <w:bCs/>
          <w:i/>
          <w:szCs w:val="24"/>
        </w:rPr>
        <w:t>Kindly tick (√) appropriately an option most suitable to you in the space boxes provided below:</w:t>
      </w:r>
    </w:p>
    <w:p w14:paraId="1012E52D" w14:textId="77777777" w:rsidR="0065763E" w:rsidRPr="00A90299" w:rsidRDefault="0065763E" w:rsidP="00A90299">
      <w:pPr>
        <w:pStyle w:val="ListParagraph"/>
        <w:numPr>
          <w:ilvl w:val="0"/>
          <w:numId w:val="19"/>
        </w:numPr>
        <w:spacing w:after="200" w:line="276" w:lineRule="auto"/>
        <w:ind w:left="284"/>
        <w:rPr>
          <w:rFonts w:cs="Times New Roman"/>
          <w:szCs w:val="24"/>
        </w:rPr>
      </w:pPr>
      <w:r w:rsidRPr="00A90299">
        <w:rPr>
          <w:rFonts w:cs="Times New Roman"/>
          <w:szCs w:val="24"/>
        </w:rPr>
        <w:t>Gender: (a) Male [   ]   (b) Female [   ]</w:t>
      </w:r>
    </w:p>
    <w:p w14:paraId="3FEEAB84" w14:textId="77777777" w:rsidR="0065763E" w:rsidRPr="00A90299" w:rsidRDefault="0065763E" w:rsidP="00A90299">
      <w:pPr>
        <w:pStyle w:val="ListParagraph"/>
        <w:numPr>
          <w:ilvl w:val="0"/>
          <w:numId w:val="19"/>
        </w:numPr>
        <w:spacing w:after="200" w:line="276" w:lineRule="auto"/>
        <w:ind w:left="284"/>
        <w:rPr>
          <w:rFonts w:cs="Times New Roman"/>
          <w:szCs w:val="24"/>
        </w:rPr>
      </w:pPr>
      <w:r w:rsidRPr="00A90299">
        <w:rPr>
          <w:rFonts w:cs="Times New Roman"/>
          <w:szCs w:val="24"/>
        </w:rPr>
        <w:t>Age: (a) 18-25  [   ]   (b) 26-35 [   ]  (c) 36 - 45 [  ]  (d) 46and above [  ]</w:t>
      </w:r>
    </w:p>
    <w:p w14:paraId="4236BB53" w14:textId="77777777" w:rsidR="0065763E" w:rsidRPr="00A90299" w:rsidRDefault="0065763E" w:rsidP="00A90299">
      <w:pPr>
        <w:pStyle w:val="ListParagraph"/>
        <w:numPr>
          <w:ilvl w:val="0"/>
          <w:numId w:val="19"/>
        </w:numPr>
        <w:spacing w:after="200" w:line="276" w:lineRule="auto"/>
        <w:ind w:left="284"/>
        <w:rPr>
          <w:rFonts w:cs="Times New Roman"/>
          <w:szCs w:val="24"/>
        </w:rPr>
      </w:pPr>
      <w:r w:rsidRPr="00A90299">
        <w:rPr>
          <w:rFonts w:cs="Times New Roman"/>
          <w:szCs w:val="24"/>
        </w:rPr>
        <w:t>Marital status: (a) Single [   ]   (b)  Married [   ]    (c) Others [   ]</w:t>
      </w:r>
    </w:p>
    <w:p w14:paraId="1B88993F" w14:textId="56CDE2B0" w:rsidR="0065763E" w:rsidRPr="00A90299" w:rsidRDefault="0065763E" w:rsidP="00A90299">
      <w:pPr>
        <w:pStyle w:val="ListParagraph"/>
        <w:numPr>
          <w:ilvl w:val="0"/>
          <w:numId w:val="19"/>
        </w:numPr>
        <w:spacing w:after="200" w:line="276" w:lineRule="auto"/>
        <w:ind w:left="284"/>
        <w:rPr>
          <w:rFonts w:cs="Times New Roman"/>
          <w:szCs w:val="24"/>
        </w:rPr>
      </w:pPr>
      <w:r w:rsidRPr="00A90299">
        <w:rPr>
          <w:rFonts w:cs="Times New Roman"/>
          <w:szCs w:val="24"/>
        </w:rPr>
        <w:t>Academic Level: (a) 100 Level [  ]   (b) 200 Level [  ]   (c) 300 Level [  ] (d) 400 Level [  ]</w:t>
      </w:r>
    </w:p>
    <w:p w14:paraId="626BB8C3" w14:textId="77777777" w:rsidR="0065763E" w:rsidRPr="00A90299" w:rsidRDefault="0065763E" w:rsidP="00A90299">
      <w:pPr>
        <w:spacing w:after="0" w:line="276" w:lineRule="auto"/>
        <w:jc w:val="center"/>
        <w:rPr>
          <w:rFonts w:cs="Times New Roman"/>
          <w:b/>
          <w:szCs w:val="24"/>
        </w:rPr>
      </w:pPr>
      <w:r w:rsidRPr="00A90299">
        <w:rPr>
          <w:rFonts w:cs="Times New Roman"/>
          <w:b/>
          <w:szCs w:val="24"/>
        </w:rPr>
        <w:t>SECTION B</w:t>
      </w:r>
    </w:p>
    <w:p w14:paraId="599BF77E" w14:textId="77777777" w:rsidR="0065763E" w:rsidRPr="00A90299" w:rsidRDefault="0065763E" w:rsidP="00A90299">
      <w:pPr>
        <w:spacing w:after="0" w:line="276" w:lineRule="auto"/>
        <w:jc w:val="center"/>
        <w:rPr>
          <w:rFonts w:cs="Times New Roman"/>
          <w:b/>
          <w:szCs w:val="24"/>
        </w:rPr>
      </w:pPr>
      <w:r w:rsidRPr="00A90299">
        <w:rPr>
          <w:rFonts w:cs="Times New Roman"/>
          <w:b/>
          <w:szCs w:val="24"/>
        </w:rPr>
        <w:t>Questions on Respondents’ Familiarity to Media and Suicide</w:t>
      </w:r>
    </w:p>
    <w:p w14:paraId="4F7270C4" w14:textId="77777777" w:rsidR="0065763E" w:rsidRPr="00A90299" w:rsidRDefault="0065763E" w:rsidP="00A90299">
      <w:pPr>
        <w:pStyle w:val="ListParagraph"/>
        <w:numPr>
          <w:ilvl w:val="0"/>
          <w:numId w:val="14"/>
        </w:numPr>
        <w:spacing w:after="0" w:line="276" w:lineRule="auto"/>
        <w:ind w:left="284" w:hanging="284"/>
        <w:rPr>
          <w:rFonts w:cs="Times New Roman"/>
          <w:szCs w:val="24"/>
        </w:rPr>
      </w:pPr>
      <w:r w:rsidRPr="00A90299">
        <w:rPr>
          <w:rFonts w:cs="Times New Roman"/>
          <w:szCs w:val="24"/>
        </w:rPr>
        <w:t>Which of the following media do you use frequently? (a) Social media [  ]  (b) Television [  ]  (c) Radio [  ] (d) Newspaper [  ]</w:t>
      </w:r>
    </w:p>
    <w:p w14:paraId="745D00CB" w14:textId="77777777" w:rsidR="0065763E" w:rsidRPr="00A90299" w:rsidRDefault="0065763E" w:rsidP="00A90299">
      <w:pPr>
        <w:pStyle w:val="ListParagraph"/>
        <w:numPr>
          <w:ilvl w:val="0"/>
          <w:numId w:val="14"/>
        </w:numPr>
        <w:spacing w:after="0" w:line="276" w:lineRule="auto"/>
        <w:ind w:left="284" w:hanging="284"/>
        <w:rPr>
          <w:rFonts w:cs="Times New Roman"/>
          <w:szCs w:val="24"/>
        </w:rPr>
      </w:pPr>
      <w:r w:rsidRPr="00A90299">
        <w:rPr>
          <w:rFonts w:cs="Times New Roman"/>
          <w:szCs w:val="24"/>
        </w:rPr>
        <w:t>How often do you use the media? (a) Very often [  ]  (b) Often [  ]  (c) Rarely [  ]  (d) Not at all [  ]</w:t>
      </w:r>
    </w:p>
    <w:p w14:paraId="2EF453AC" w14:textId="77777777" w:rsidR="0065763E" w:rsidRPr="00A90299" w:rsidRDefault="0065763E" w:rsidP="00A90299">
      <w:pPr>
        <w:pStyle w:val="ListParagraph"/>
        <w:numPr>
          <w:ilvl w:val="0"/>
          <w:numId w:val="14"/>
        </w:numPr>
        <w:spacing w:after="0" w:line="276" w:lineRule="auto"/>
        <w:ind w:left="284" w:hanging="284"/>
        <w:rPr>
          <w:rFonts w:cs="Times New Roman"/>
          <w:szCs w:val="24"/>
        </w:rPr>
      </w:pPr>
      <w:r w:rsidRPr="00A90299">
        <w:rPr>
          <w:rFonts w:cs="Times New Roman"/>
          <w:szCs w:val="24"/>
        </w:rPr>
        <w:t>Have you ever encountered news or media content related to suicide or self-harm? (a) Yes [  ]  (b) No [  ]  (c) Can’t say [  ]</w:t>
      </w:r>
    </w:p>
    <w:p w14:paraId="6E3AC4EC" w14:textId="77777777" w:rsidR="0065763E" w:rsidRPr="00A90299" w:rsidRDefault="0065763E" w:rsidP="00A90299">
      <w:pPr>
        <w:pStyle w:val="ListParagraph"/>
        <w:numPr>
          <w:ilvl w:val="0"/>
          <w:numId w:val="14"/>
        </w:numPr>
        <w:spacing w:after="0" w:line="276" w:lineRule="auto"/>
        <w:ind w:left="284" w:hanging="284"/>
        <w:rPr>
          <w:rFonts w:cs="Times New Roman"/>
          <w:szCs w:val="24"/>
        </w:rPr>
      </w:pPr>
      <w:r w:rsidRPr="00A90299">
        <w:rPr>
          <w:rFonts w:cs="Times New Roman"/>
          <w:szCs w:val="24"/>
        </w:rPr>
        <w:t>Do you believe that media coverage of suicide can influence individuals to consider or attempt suicide? (a) Yes [  ]  (b) No [  ]  (c) Can’t say [  ]</w:t>
      </w:r>
    </w:p>
    <w:p w14:paraId="5FA190F6" w14:textId="77777777" w:rsidR="0065763E" w:rsidRPr="00A90299" w:rsidRDefault="0065763E" w:rsidP="00A90299">
      <w:pPr>
        <w:pStyle w:val="ListParagraph"/>
        <w:numPr>
          <w:ilvl w:val="0"/>
          <w:numId w:val="14"/>
        </w:numPr>
        <w:spacing w:after="0" w:line="276" w:lineRule="auto"/>
        <w:ind w:left="284" w:hanging="284"/>
        <w:rPr>
          <w:rFonts w:cs="Times New Roman"/>
          <w:szCs w:val="24"/>
        </w:rPr>
      </w:pPr>
      <w:r w:rsidRPr="00A90299">
        <w:rPr>
          <w:rFonts w:cs="Times New Roman"/>
          <w:szCs w:val="24"/>
        </w:rPr>
        <w:t>Have you personally been influenced by media content related to suicide or self-harm? (a) Yes [  ]  (b) No [  ]</w:t>
      </w:r>
    </w:p>
    <w:p w14:paraId="544317B1" w14:textId="77777777" w:rsidR="0065763E" w:rsidRPr="00A90299" w:rsidRDefault="0065763E" w:rsidP="00A90299">
      <w:pPr>
        <w:spacing w:after="0" w:line="276" w:lineRule="auto"/>
        <w:rPr>
          <w:rFonts w:cs="Times New Roman"/>
          <w:szCs w:val="24"/>
        </w:rPr>
      </w:pPr>
    </w:p>
    <w:p w14:paraId="2CF0B17A" w14:textId="77777777" w:rsidR="0065763E" w:rsidRPr="00A90299" w:rsidRDefault="0065763E" w:rsidP="00A90299">
      <w:pPr>
        <w:spacing w:after="0" w:line="276" w:lineRule="auto"/>
        <w:jc w:val="center"/>
        <w:rPr>
          <w:rFonts w:cs="Times New Roman"/>
          <w:b/>
          <w:szCs w:val="24"/>
        </w:rPr>
      </w:pPr>
      <w:r w:rsidRPr="00A90299">
        <w:rPr>
          <w:rFonts w:cs="Times New Roman"/>
          <w:b/>
          <w:szCs w:val="24"/>
        </w:rPr>
        <w:lastRenderedPageBreak/>
        <w:t>Likert Scale Statements</w:t>
      </w:r>
    </w:p>
    <w:p w14:paraId="28D5566F" w14:textId="77777777" w:rsidR="0065763E" w:rsidRPr="00A90299" w:rsidRDefault="0065763E" w:rsidP="00A90299">
      <w:pPr>
        <w:spacing w:after="0" w:line="276" w:lineRule="auto"/>
        <w:jc w:val="both"/>
        <w:rPr>
          <w:rFonts w:cs="Times New Roman"/>
          <w:szCs w:val="24"/>
        </w:rPr>
      </w:pPr>
      <w:r w:rsidRPr="00A90299">
        <w:rPr>
          <w:rFonts w:cs="Times New Roman"/>
          <w:b/>
          <w:i/>
          <w:szCs w:val="24"/>
        </w:rPr>
        <w:t xml:space="preserve">Instruction: </w:t>
      </w:r>
      <w:r w:rsidRPr="00A90299">
        <w:rPr>
          <w:rFonts w:cs="Times New Roman"/>
          <w:i/>
          <w:szCs w:val="24"/>
        </w:rPr>
        <w:t xml:space="preserve">Tick </w:t>
      </w:r>
      <w:r w:rsidRPr="00A90299">
        <w:rPr>
          <w:rFonts w:cs="Times New Roman"/>
          <w:bCs/>
          <w:i/>
          <w:szCs w:val="24"/>
        </w:rPr>
        <w:t>(√)</w:t>
      </w:r>
      <w:r w:rsidRPr="00A90299">
        <w:rPr>
          <w:rFonts w:cs="Times New Roman"/>
          <w:i/>
          <w:szCs w:val="24"/>
        </w:rPr>
        <w:t xml:space="preserve"> an option in the space boxes provided that best describe your level of agreement with the statements below:</w:t>
      </w:r>
    </w:p>
    <w:p w14:paraId="1B61B43F" w14:textId="77777777" w:rsidR="0065763E" w:rsidRPr="00A90299" w:rsidRDefault="0065763E" w:rsidP="00A90299">
      <w:pPr>
        <w:spacing w:after="0" w:line="276" w:lineRule="auto"/>
        <w:rPr>
          <w:rFonts w:cs="Times New Roman"/>
          <w:szCs w:val="24"/>
        </w:rPr>
      </w:pPr>
    </w:p>
    <w:p w14:paraId="0E4C9926" w14:textId="77777777" w:rsidR="0065763E" w:rsidRPr="00A90299" w:rsidRDefault="0065763E" w:rsidP="00A90299">
      <w:pPr>
        <w:spacing w:after="0" w:line="276" w:lineRule="auto"/>
        <w:jc w:val="both"/>
        <w:rPr>
          <w:rFonts w:cs="Times New Roman"/>
          <w:b/>
          <w:szCs w:val="24"/>
        </w:rPr>
      </w:pPr>
      <w:r w:rsidRPr="00A90299">
        <w:rPr>
          <w:rFonts w:cs="Times New Roman"/>
          <w:b/>
          <w:szCs w:val="24"/>
        </w:rPr>
        <w:t xml:space="preserve">Keywords: </w:t>
      </w:r>
      <w:r w:rsidRPr="00A90299">
        <w:rPr>
          <w:rFonts w:cs="Times New Roman"/>
          <w:szCs w:val="24"/>
        </w:rPr>
        <w:t>Strongly agree [SA]-Agree [A]-Undecided [U]-Disagree [D]-Strongly disagree [SD]</w:t>
      </w:r>
    </w:p>
    <w:tbl>
      <w:tblPr>
        <w:tblStyle w:val="TableGrid"/>
        <w:tblW w:w="9189" w:type="dxa"/>
        <w:jc w:val="center"/>
        <w:tblLayout w:type="fixed"/>
        <w:tblLook w:val="04A0" w:firstRow="1" w:lastRow="0" w:firstColumn="1" w:lastColumn="0" w:noHBand="0" w:noVBand="1"/>
      </w:tblPr>
      <w:tblGrid>
        <w:gridCol w:w="625"/>
        <w:gridCol w:w="6600"/>
        <w:gridCol w:w="567"/>
        <w:gridCol w:w="283"/>
        <w:gridCol w:w="284"/>
        <w:gridCol w:w="283"/>
        <w:gridCol w:w="547"/>
      </w:tblGrid>
      <w:tr w:rsidR="0065763E" w:rsidRPr="00A90299" w14:paraId="56898047" w14:textId="77777777" w:rsidTr="00A90299">
        <w:trPr>
          <w:trHeight w:val="243"/>
          <w:jc w:val="center"/>
        </w:trPr>
        <w:tc>
          <w:tcPr>
            <w:tcW w:w="625" w:type="dxa"/>
            <w:vMerge w:val="restart"/>
          </w:tcPr>
          <w:p w14:paraId="2B9C0C7D" w14:textId="77777777" w:rsidR="0065763E" w:rsidRPr="00A90299" w:rsidRDefault="0065763E" w:rsidP="00A90299">
            <w:pPr>
              <w:tabs>
                <w:tab w:val="left" w:pos="1053"/>
              </w:tabs>
              <w:spacing w:line="276" w:lineRule="auto"/>
              <w:contextualSpacing/>
              <w:rPr>
                <w:rFonts w:cs="Times New Roman"/>
                <w:b/>
                <w:szCs w:val="24"/>
              </w:rPr>
            </w:pPr>
            <w:r w:rsidRPr="00A90299">
              <w:rPr>
                <w:rFonts w:cs="Times New Roman"/>
                <w:b/>
                <w:szCs w:val="24"/>
              </w:rPr>
              <w:t>S/N</w:t>
            </w:r>
          </w:p>
        </w:tc>
        <w:tc>
          <w:tcPr>
            <w:tcW w:w="6600" w:type="dxa"/>
            <w:vMerge w:val="restart"/>
          </w:tcPr>
          <w:p w14:paraId="1C97EE68" w14:textId="77777777" w:rsidR="0065763E" w:rsidRPr="00A90299" w:rsidRDefault="0065763E" w:rsidP="00A90299">
            <w:pPr>
              <w:tabs>
                <w:tab w:val="left" w:pos="1053"/>
              </w:tabs>
              <w:spacing w:line="276" w:lineRule="auto"/>
              <w:contextualSpacing/>
              <w:jc w:val="center"/>
              <w:rPr>
                <w:rFonts w:cs="Times New Roman"/>
                <w:b/>
                <w:szCs w:val="24"/>
              </w:rPr>
            </w:pPr>
            <w:r w:rsidRPr="00A90299">
              <w:rPr>
                <w:rFonts w:cs="Times New Roman"/>
                <w:b/>
                <w:szCs w:val="24"/>
              </w:rPr>
              <w:t>STATEMENTS</w:t>
            </w:r>
          </w:p>
        </w:tc>
        <w:tc>
          <w:tcPr>
            <w:tcW w:w="1964" w:type="dxa"/>
            <w:gridSpan w:val="5"/>
          </w:tcPr>
          <w:p w14:paraId="0BA1BAD7" w14:textId="77777777" w:rsidR="0065763E" w:rsidRPr="00A90299" w:rsidRDefault="0065763E" w:rsidP="00A90299">
            <w:pPr>
              <w:tabs>
                <w:tab w:val="left" w:pos="1053"/>
              </w:tabs>
              <w:spacing w:line="276" w:lineRule="auto"/>
              <w:contextualSpacing/>
              <w:jc w:val="center"/>
              <w:rPr>
                <w:rFonts w:cs="Times New Roman"/>
                <w:b/>
                <w:szCs w:val="24"/>
              </w:rPr>
            </w:pPr>
            <w:r w:rsidRPr="00A90299">
              <w:rPr>
                <w:rFonts w:cs="Times New Roman"/>
                <w:b/>
                <w:szCs w:val="24"/>
              </w:rPr>
              <w:t>OPTIONS</w:t>
            </w:r>
          </w:p>
        </w:tc>
      </w:tr>
      <w:tr w:rsidR="0065763E" w:rsidRPr="00A90299" w14:paraId="340274A7" w14:textId="77777777" w:rsidTr="00A90299">
        <w:trPr>
          <w:trHeight w:val="105"/>
          <w:jc w:val="center"/>
        </w:trPr>
        <w:tc>
          <w:tcPr>
            <w:tcW w:w="625" w:type="dxa"/>
            <w:vMerge/>
          </w:tcPr>
          <w:p w14:paraId="740B0A24" w14:textId="77777777" w:rsidR="0065763E" w:rsidRPr="00A90299" w:rsidRDefault="0065763E" w:rsidP="00A90299">
            <w:pPr>
              <w:tabs>
                <w:tab w:val="left" w:pos="1053"/>
              </w:tabs>
              <w:spacing w:line="276" w:lineRule="auto"/>
              <w:contextualSpacing/>
              <w:rPr>
                <w:rFonts w:cs="Times New Roman"/>
                <w:szCs w:val="24"/>
              </w:rPr>
            </w:pPr>
          </w:p>
        </w:tc>
        <w:tc>
          <w:tcPr>
            <w:tcW w:w="6600" w:type="dxa"/>
            <w:vMerge/>
          </w:tcPr>
          <w:p w14:paraId="66910BED" w14:textId="77777777" w:rsidR="0065763E" w:rsidRPr="00A90299" w:rsidRDefault="0065763E" w:rsidP="00A90299">
            <w:pPr>
              <w:tabs>
                <w:tab w:val="left" w:pos="1053"/>
              </w:tabs>
              <w:spacing w:line="276" w:lineRule="auto"/>
              <w:contextualSpacing/>
              <w:jc w:val="center"/>
              <w:rPr>
                <w:rFonts w:cs="Times New Roman"/>
                <w:szCs w:val="24"/>
              </w:rPr>
            </w:pPr>
          </w:p>
        </w:tc>
        <w:tc>
          <w:tcPr>
            <w:tcW w:w="567" w:type="dxa"/>
          </w:tcPr>
          <w:p w14:paraId="65835EE2" w14:textId="77777777" w:rsidR="0065763E" w:rsidRPr="00A90299" w:rsidRDefault="0065763E" w:rsidP="00A90299">
            <w:pPr>
              <w:tabs>
                <w:tab w:val="left" w:pos="1053"/>
              </w:tabs>
              <w:spacing w:line="276" w:lineRule="auto"/>
              <w:contextualSpacing/>
              <w:rPr>
                <w:rFonts w:cs="Times New Roman"/>
                <w:b/>
                <w:szCs w:val="24"/>
              </w:rPr>
            </w:pPr>
            <w:r w:rsidRPr="00A90299">
              <w:rPr>
                <w:rFonts w:cs="Times New Roman"/>
                <w:b/>
                <w:szCs w:val="24"/>
              </w:rPr>
              <w:t>SA</w:t>
            </w:r>
          </w:p>
        </w:tc>
        <w:tc>
          <w:tcPr>
            <w:tcW w:w="283" w:type="dxa"/>
          </w:tcPr>
          <w:p w14:paraId="7BDBF17E" w14:textId="77777777" w:rsidR="0065763E" w:rsidRPr="00A90299" w:rsidRDefault="0065763E" w:rsidP="00A90299">
            <w:pPr>
              <w:tabs>
                <w:tab w:val="left" w:pos="1053"/>
              </w:tabs>
              <w:spacing w:line="276" w:lineRule="auto"/>
              <w:contextualSpacing/>
              <w:rPr>
                <w:rFonts w:cs="Times New Roman"/>
                <w:b/>
                <w:szCs w:val="24"/>
              </w:rPr>
            </w:pPr>
            <w:r w:rsidRPr="00A90299">
              <w:rPr>
                <w:rFonts w:cs="Times New Roman"/>
                <w:b/>
                <w:szCs w:val="24"/>
              </w:rPr>
              <w:t>A</w:t>
            </w:r>
          </w:p>
        </w:tc>
        <w:tc>
          <w:tcPr>
            <w:tcW w:w="284" w:type="dxa"/>
          </w:tcPr>
          <w:p w14:paraId="3FCC7678" w14:textId="77777777" w:rsidR="0065763E" w:rsidRPr="00A90299" w:rsidRDefault="0065763E" w:rsidP="00A90299">
            <w:pPr>
              <w:tabs>
                <w:tab w:val="left" w:pos="1053"/>
              </w:tabs>
              <w:spacing w:line="276" w:lineRule="auto"/>
              <w:contextualSpacing/>
              <w:rPr>
                <w:rFonts w:cs="Times New Roman"/>
                <w:b/>
                <w:szCs w:val="24"/>
              </w:rPr>
            </w:pPr>
            <w:r w:rsidRPr="00A90299">
              <w:rPr>
                <w:rFonts w:cs="Times New Roman"/>
                <w:b/>
                <w:szCs w:val="24"/>
              </w:rPr>
              <w:t>U</w:t>
            </w:r>
          </w:p>
        </w:tc>
        <w:tc>
          <w:tcPr>
            <w:tcW w:w="283" w:type="dxa"/>
          </w:tcPr>
          <w:p w14:paraId="21E9B1A3" w14:textId="77777777" w:rsidR="0065763E" w:rsidRPr="00A90299" w:rsidRDefault="0065763E" w:rsidP="00A90299">
            <w:pPr>
              <w:tabs>
                <w:tab w:val="left" w:pos="1053"/>
              </w:tabs>
              <w:spacing w:line="276" w:lineRule="auto"/>
              <w:contextualSpacing/>
              <w:rPr>
                <w:rFonts w:cs="Times New Roman"/>
                <w:b/>
                <w:szCs w:val="24"/>
              </w:rPr>
            </w:pPr>
            <w:r w:rsidRPr="00A90299">
              <w:rPr>
                <w:rFonts w:cs="Times New Roman"/>
                <w:b/>
                <w:szCs w:val="24"/>
              </w:rPr>
              <w:t>D</w:t>
            </w:r>
          </w:p>
        </w:tc>
        <w:tc>
          <w:tcPr>
            <w:tcW w:w="547" w:type="dxa"/>
          </w:tcPr>
          <w:p w14:paraId="1D507E1A" w14:textId="77777777" w:rsidR="0065763E" w:rsidRPr="00A90299" w:rsidRDefault="0065763E" w:rsidP="00A90299">
            <w:pPr>
              <w:tabs>
                <w:tab w:val="left" w:pos="1053"/>
              </w:tabs>
              <w:spacing w:line="276" w:lineRule="auto"/>
              <w:contextualSpacing/>
              <w:rPr>
                <w:rFonts w:cs="Times New Roman"/>
                <w:b/>
                <w:szCs w:val="24"/>
              </w:rPr>
            </w:pPr>
            <w:r w:rsidRPr="00A90299">
              <w:rPr>
                <w:rFonts w:cs="Times New Roman"/>
                <w:b/>
                <w:szCs w:val="24"/>
              </w:rPr>
              <w:t>SD</w:t>
            </w:r>
          </w:p>
        </w:tc>
      </w:tr>
      <w:tr w:rsidR="0065763E" w:rsidRPr="00A90299" w14:paraId="530FCF89" w14:textId="77777777" w:rsidTr="00A90299">
        <w:trPr>
          <w:trHeight w:val="379"/>
          <w:jc w:val="center"/>
        </w:trPr>
        <w:tc>
          <w:tcPr>
            <w:tcW w:w="625" w:type="dxa"/>
          </w:tcPr>
          <w:p w14:paraId="5D41EFE6" w14:textId="77777777" w:rsidR="0065763E" w:rsidRPr="00A90299" w:rsidRDefault="0065763E" w:rsidP="00A90299">
            <w:pPr>
              <w:tabs>
                <w:tab w:val="left" w:pos="1053"/>
              </w:tabs>
              <w:spacing w:line="276" w:lineRule="auto"/>
              <w:contextualSpacing/>
              <w:jc w:val="both"/>
              <w:rPr>
                <w:rFonts w:cs="Times New Roman"/>
                <w:szCs w:val="24"/>
              </w:rPr>
            </w:pPr>
            <w:r w:rsidRPr="00A90299">
              <w:rPr>
                <w:rFonts w:cs="Times New Roman"/>
                <w:szCs w:val="24"/>
              </w:rPr>
              <w:t>5.</w:t>
            </w:r>
          </w:p>
        </w:tc>
        <w:tc>
          <w:tcPr>
            <w:tcW w:w="6600" w:type="dxa"/>
          </w:tcPr>
          <w:p w14:paraId="459D4477" w14:textId="77777777" w:rsidR="0065763E" w:rsidRPr="00A90299" w:rsidRDefault="0065763E" w:rsidP="00A90299">
            <w:pPr>
              <w:tabs>
                <w:tab w:val="left" w:pos="1053"/>
              </w:tabs>
              <w:spacing w:line="276" w:lineRule="auto"/>
              <w:contextualSpacing/>
              <w:jc w:val="both"/>
              <w:rPr>
                <w:rFonts w:cs="Times New Roman"/>
                <w:szCs w:val="24"/>
              </w:rPr>
            </w:pPr>
            <w:r w:rsidRPr="00A90299">
              <w:rPr>
                <w:rFonts w:cs="Times New Roman"/>
                <w:szCs w:val="24"/>
              </w:rPr>
              <w:t>Social media platforms have a significant influence on the mental well-being of undergraduate students.</w:t>
            </w:r>
          </w:p>
        </w:tc>
        <w:tc>
          <w:tcPr>
            <w:tcW w:w="567" w:type="dxa"/>
          </w:tcPr>
          <w:p w14:paraId="3D585103" w14:textId="77777777" w:rsidR="0065763E" w:rsidRPr="00A90299" w:rsidRDefault="0065763E" w:rsidP="00A90299">
            <w:pPr>
              <w:tabs>
                <w:tab w:val="left" w:pos="1053"/>
              </w:tabs>
              <w:spacing w:line="276" w:lineRule="auto"/>
              <w:contextualSpacing/>
              <w:jc w:val="both"/>
              <w:rPr>
                <w:rFonts w:cs="Times New Roman"/>
                <w:szCs w:val="24"/>
              </w:rPr>
            </w:pPr>
          </w:p>
        </w:tc>
        <w:tc>
          <w:tcPr>
            <w:tcW w:w="283" w:type="dxa"/>
          </w:tcPr>
          <w:p w14:paraId="0028BA62" w14:textId="77777777" w:rsidR="0065763E" w:rsidRPr="00A90299" w:rsidRDefault="0065763E" w:rsidP="00A90299">
            <w:pPr>
              <w:tabs>
                <w:tab w:val="left" w:pos="1053"/>
              </w:tabs>
              <w:spacing w:line="276" w:lineRule="auto"/>
              <w:contextualSpacing/>
              <w:jc w:val="both"/>
              <w:rPr>
                <w:rFonts w:cs="Times New Roman"/>
                <w:szCs w:val="24"/>
              </w:rPr>
            </w:pPr>
          </w:p>
        </w:tc>
        <w:tc>
          <w:tcPr>
            <w:tcW w:w="284" w:type="dxa"/>
          </w:tcPr>
          <w:p w14:paraId="3582F05C" w14:textId="77777777" w:rsidR="0065763E" w:rsidRPr="00A90299" w:rsidRDefault="0065763E" w:rsidP="00A90299">
            <w:pPr>
              <w:tabs>
                <w:tab w:val="left" w:pos="1053"/>
              </w:tabs>
              <w:spacing w:line="276" w:lineRule="auto"/>
              <w:contextualSpacing/>
              <w:jc w:val="both"/>
              <w:rPr>
                <w:rFonts w:cs="Times New Roman"/>
                <w:szCs w:val="24"/>
              </w:rPr>
            </w:pPr>
          </w:p>
        </w:tc>
        <w:tc>
          <w:tcPr>
            <w:tcW w:w="283" w:type="dxa"/>
          </w:tcPr>
          <w:p w14:paraId="7B4BBA15" w14:textId="77777777" w:rsidR="0065763E" w:rsidRPr="00A90299" w:rsidRDefault="0065763E" w:rsidP="00A90299">
            <w:pPr>
              <w:tabs>
                <w:tab w:val="left" w:pos="1053"/>
              </w:tabs>
              <w:spacing w:line="276" w:lineRule="auto"/>
              <w:contextualSpacing/>
              <w:jc w:val="both"/>
              <w:rPr>
                <w:rFonts w:cs="Times New Roman"/>
                <w:szCs w:val="24"/>
              </w:rPr>
            </w:pPr>
          </w:p>
        </w:tc>
        <w:tc>
          <w:tcPr>
            <w:tcW w:w="547" w:type="dxa"/>
          </w:tcPr>
          <w:p w14:paraId="232EBCDA" w14:textId="77777777" w:rsidR="0065763E" w:rsidRPr="00A90299" w:rsidRDefault="0065763E" w:rsidP="00A90299">
            <w:pPr>
              <w:tabs>
                <w:tab w:val="left" w:pos="1053"/>
              </w:tabs>
              <w:spacing w:line="276" w:lineRule="auto"/>
              <w:contextualSpacing/>
              <w:jc w:val="both"/>
              <w:rPr>
                <w:rFonts w:cs="Times New Roman"/>
                <w:szCs w:val="24"/>
              </w:rPr>
            </w:pPr>
          </w:p>
        </w:tc>
      </w:tr>
      <w:tr w:rsidR="0065763E" w:rsidRPr="00A90299" w14:paraId="5F3BDF20" w14:textId="77777777" w:rsidTr="00A90299">
        <w:trPr>
          <w:trHeight w:val="379"/>
          <w:jc w:val="center"/>
        </w:trPr>
        <w:tc>
          <w:tcPr>
            <w:tcW w:w="625" w:type="dxa"/>
          </w:tcPr>
          <w:p w14:paraId="20999A88" w14:textId="77777777" w:rsidR="0065763E" w:rsidRPr="00A90299" w:rsidRDefault="0065763E" w:rsidP="00A90299">
            <w:pPr>
              <w:tabs>
                <w:tab w:val="left" w:pos="1053"/>
              </w:tabs>
              <w:spacing w:line="276" w:lineRule="auto"/>
              <w:contextualSpacing/>
              <w:jc w:val="both"/>
              <w:rPr>
                <w:rFonts w:cs="Times New Roman"/>
                <w:szCs w:val="24"/>
              </w:rPr>
            </w:pPr>
            <w:r w:rsidRPr="00A90299">
              <w:rPr>
                <w:rFonts w:cs="Times New Roman"/>
                <w:szCs w:val="24"/>
              </w:rPr>
              <w:t>6.</w:t>
            </w:r>
          </w:p>
        </w:tc>
        <w:tc>
          <w:tcPr>
            <w:tcW w:w="6600" w:type="dxa"/>
          </w:tcPr>
          <w:p w14:paraId="3FCA0C21" w14:textId="77777777" w:rsidR="0065763E" w:rsidRPr="00A90299" w:rsidRDefault="0065763E" w:rsidP="00A90299">
            <w:pPr>
              <w:tabs>
                <w:tab w:val="left" w:pos="1053"/>
              </w:tabs>
              <w:spacing w:line="276" w:lineRule="auto"/>
              <w:contextualSpacing/>
              <w:jc w:val="both"/>
              <w:rPr>
                <w:rFonts w:cs="Times New Roman"/>
                <w:szCs w:val="24"/>
              </w:rPr>
            </w:pPr>
            <w:r w:rsidRPr="00A90299">
              <w:rPr>
                <w:rFonts w:cs="Times New Roman"/>
                <w:szCs w:val="24"/>
              </w:rPr>
              <w:t>The amount of time spent on social media is correlated with increased feelings of depression and anxiety.</w:t>
            </w:r>
          </w:p>
        </w:tc>
        <w:tc>
          <w:tcPr>
            <w:tcW w:w="567" w:type="dxa"/>
          </w:tcPr>
          <w:p w14:paraId="454014B8" w14:textId="77777777" w:rsidR="0065763E" w:rsidRPr="00A90299" w:rsidRDefault="0065763E" w:rsidP="00A90299">
            <w:pPr>
              <w:tabs>
                <w:tab w:val="left" w:pos="1053"/>
              </w:tabs>
              <w:spacing w:line="276" w:lineRule="auto"/>
              <w:contextualSpacing/>
              <w:jc w:val="both"/>
              <w:rPr>
                <w:rFonts w:cs="Times New Roman"/>
                <w:szCs w:val="24"/>
              </w:rPr>
            </w:pPr>
          </w:p>
        </w:tc>
        <w:tc>
          <w:tcPr>
            <w:tcW w:w="283" w:type="dxa"/>
          </w:tcPr>
          <w:p w14:paraId="4667C2AA" w14:textId="77777777" w:rsidR="0065763E" w:rsidRPr="00A90299" w:rsidRDefault="0065763E" w:rsidP="00A90299">
            <w:pPr>
              <w:tabs>
                <w:tab w:val="left" w:pos="1053"/>
              </w:tabs>
              <w:spacing w:line="276" w:lineRule="auto"/>
              <w:contextualSpacing/>
              <w:jc w:val="both"/>
              <w:rPr>
                <w:rFonts w:cs="Times New Roman"/>
                <w:szCs w:val="24"/>
              </w:rPr>
            </w:pPr>
          </w:p>
        </w:tc>
        <w:tc>
          <w:tcPr>
            <w:tcW w:w="284" w:type="dxa"/>
          </w:tcPr>
          <w:p w14:paraId="15A3DC36" w14:textId="77777777" w:rsidR="0065763E" w:rsidRPr="00A90299" w:rsidRDefault="0065763E" w:rsidP="00A90299">
            <w:pPr>
              <w:tabs>
                <w:tab w:val="left" w:pos="1053"/>
              </w:tabs>
              <w:spacing w:line="276" w:lineRule="auto"/>
              <w:contextualSpacing/>
              <w:jc w:val="both"/>
              <w:rPr>
                <w:rFonts w:cs="Times New Roman"/>
                <w:szCs w:val="24"/>
              </w:rPr>
            </w:pPr>
          </w:p>
        </w:tc>
        <w:tc>
          <w:tcPr>
            <w:tcW w:w="283" w:type="dxa"/>
          </w:tcPr>
          <w:p w14:paraId="4A43BF09" w14:textId="77777777" w:rsidR="0065763E" w:rsidRPr="00A90299" w:rsidRDefault="0065763E" w:rsidP="00A90299">
            <w:pPr>
              <w:tabs>
                <w:tab w:val="left" w:pos="1053"/>
              </w:tabs>
              <w:spacing w:line="276" w:lineRule="auto"/>
              <w:contextualSpacing/>
              <w:jc w:val="both"/>
              <w:rPr>
                <w:rFonts w:cs="Times New Roman"/>
                <w:szCs w:val="24"/>
              </w:rPr>
            </w:pPr>
          </w:p>
        </w:tc>
        <w:tc>
          <w:tcPr>
            <w:tcW w:w="547" w:type="dxa"/>
          </w:tcPr>
          <w:p w14:paraId="240497AF" w14:textId="77777777" w:rsidR="0065763E" w:rsidRPr="00A90299" w:rsidRDefault="0065763E" w:rsidP="00A90299">
            <w:pPr>
              <w:tabs>
                <w:tab w:val="left" w:pos="1053"/>
              </w:tabs>
              <w:spacing w:line="276" w:lineRule="auto"/>
              <w:contextualSpacing/>
              <w:jc w:val="both"/>
              <w:rPr>
                <w:rFonts w:cs="Times New Roman"/>
                <w:szCs w:val="24"/>
              </w:rPr>
            </w:pPr>
          </w:p>
        </w:tc>
      </w:tr>
      <w:tr w:rsidR="0065763E" w:rsidRPr="00A90299" w14:paraId="32B80655" w14:textId="77777777" w:rsidTr="00A90299">
        <w:trPr>
          <w:trHeight w:val="379"/>
          <w:jc w:val="center"/>
        </w:trPr>
        <w:tc>
          <w:tcPr>
            <w:tcW w:w="625" w:type="dxa"/>
          </w:tcPr>
          <w:p w14:paraId="16EBC491" w14:textId="77777777" w:rsidR="0065763E" w:rsidRPr="00A90299" w:rsidRDefault="0065763E" w:rsidP="00A90299">
            <w:pPr>
              <w:tabs>
                <w:tab w:val="left" w:pos="1053"/>
              </w:tabs>
              <w:spacing w:line="276" w:lineRule="auto"/>
              <w:contextualSpacing/>
              <w:jc w:val="both"/>
              <w:rPr>
                <w:rFonts w:cs="Times New Roman"/>
                <w:szCs w:val="24"/>
              </w:rPr>
            </w:pPr>
            <w:r w:rsidRPr="00A90299">
              <w:rPr>
                <w:rFonts w:cs="Times New Roman"/>
                <w:szCs w:val="24"/>
              </w:rPr>
              <w:t>7.</w:t>
            </w:r>
          </w:p>
        </w:tc>
        <w:tc>
          <w:tcPr>
            <w:tcW w:w="6600" w:type="dxa"/>
          </w:tcPr>
          <w:p w14:paraId="6DE09E67" w14:textId="77777777" w:rsidR="0065763E" w:rsidRPr="00A90299" w:rsidRDefault="0065763E" w:rsidP="00A90299">
            <w:pPr>
              <w:tabs>
                <w:tab w:val="left" w:pos="1053"/>
              </w:tabs>
              <w:spacing w:line="276" w:lineRule="auto"/>
              <w:contextualSpacing/>
              <w:jc w:val="both"/>
              <w:rPr>
                <w:rFonts w:cs="Times New Roman"/>
                <w:szCs w:val="24"/>
              </w:rPr>
            </w:pPr>
            <w:r w:rsidRPr="00A90299">
              <w:rPr>
                <w:rFonts w:cs="Times New Roman"/>
                <w:szCs w:val="24"/>
              </w:rPr>
              <w:t>Exposure to media content related to suicide or self-harm can contribute to negative emotions and distress among undergraduate students.</w:t>
            </w:r>
          </w:p>
        </w:tc>
        <w:tc>
          <w:tcPr>
            <w:tcW w:w="567" w:type="dxa"/>
          </w:tcPr>
          <w:p w14:paraId="5D29CA4E" w14:textId="77777777" w:rsidR="0065763E" w:rsidRPr="00A90299" w:rsidRDefault="0065763E" w:rsidP="00A90299">
            <w:pPr>
              <w:tabs>
                <w:tab w:val="left" w:pos="1053"/>
              </w:tabs>
              <w:spacing w:line="276" w:lineRule="auto"/>
              <w:contextualSpacing/>
              <w:jc w:val="both"/>
              <w:rPr>
                <w:rFonts w:cs="Times New Roman"/>
                <w:szCs w:val="24"/>
              </w:rPr>
            </w:pPr>
          </w:p>
        </w:tc>
        <w:tc>
          <w:tcPr>
            <w:tcW w:w="283" w:type="dxa"/>
          </w:tcPr>
          <w:p w14:paraId="2742F9F7" w14:textId="77777777" w:rsidR="0065763E" w:rsidRPr="00A90299" w:rsidRDefault="0065763E" w:rsidP="00A90299">
            <w:pPr>
              <w:tabs>
                <w:tab w:val="left" w:pos="1053"/>
              </w:tabs>
              <w:spacing w:line="276" w:lineRule="auto"/>
              <w:contextualSpacing/>
              <w:jc w:val="both"/>
              <w:rPr>
                <w:rFonts w:cs="Times New Roman"/>
                <w:szCs w:val="24"/>
              </w:rPr>
            </w:pPr>
          </w:p>
        </w:tc>
        <w:tc>
          <w:tcPr>
            <w:tcW w:w="284" w:type="dxa"/>
          </w:tcPr>
          <w:p w14:paraId="4F7C3439" w14:textId="77777777" w:rsidR="0065763E" w:rsidRPr="00A90299" w:rsidRDefault="0065763E" w:rsidP="00A90299">
            <w:pPr>
              <w:tabs>
                <w:tab w:val="left" w:pos="1053"/>
              </w:tabs>
              <w:spacing w:line="276" w:lineRule="auto"/>
              <w:contextualSpacing/>
              <w:jc w:val="both"/>
              <w:rPr>
                <w:rFonts w:cs="Times New Roman"/>
                <w:szCs w:val="24"/>
              </w:rPr>
            </w:pPr>
          </w:p>
        </w:tc>
        <w:tc>
          <w:tcPr>
            <w:tcW w:w="283" w:type="dxa"/>
          </w:tcPr>
          <w:p w14:paraId="6AEC5116" w14:textId="77777777" w:rsidR="0065763E" w:rsidRPr="00A90299" w:rsidRDefault="0065763E" w:rsidP="00A90299">
            <w:pPr>
              <w:tabs>
                <w:tab w:val="left" w:pos="1053"/>
              </w:tabs>
              <w:spacing w:line="276" w:lineRule="auto"/>
              <w:contextualSpacing/>
              <w:jc w:val="both"/>
              <w:rPr>
                <w:rFonts w:cs="Times New Roman"/>
                <w:szCs w:val="24"/>
              </w:rPr>
            </w:pPr>
          </w:p>
        </w:tc>
        <w:tc>
          <w:tcPr>
            <w:tcW w:w="547" w:type="dxa"/>
          </w:tcPr>
          <w:p w14:paraId="06EFA5CB" w14:textId="77777777" w:rsidR="0065763E" w:rsidRPr="00A90299" w:rsidRDefault="0065763E" w:rsidP="00A90299">
            <w:pPr>
              <w:tabs>
                <w:tab w:val="left" w:pos="1053"/>
              </w:tabs>
              <w:spacing w:line="276" w:lineRule="auto"/>
              <w:contextualSpacing/>
              <w:jc w:val="both"/>
              <w:rPr>
                <w:rFonts w:cs="Times New Roman"/>
                <w:szCs w:val="24"/>
              </w:rPr>
            </w:pPr>
          </w:p>
        </w:tc>
      </w:tr>
      <w:tr w:rsidR="0065763E" w:rsidRPr="00A90299" w14:paraId="1FB3E32A" w14:textId="77777777" w:rsidTr="00A90299">
        <w:trPr>
          <w:trHeight w:val="379"/>
          <w:jc w:val="center"/>
        </w:trPr>
        <w:tc>
          <w:tcPr>
            <w:tcW w:w="625" w:type="dxa"/>
          </w:tcPr>
          <w:p w14:paraId="58D7BD73" w14:textId="77777777" w:rsidR="0065763E" w:rsidRPr="00A90299" w:rsidRDefault="0065763E" w:rsidP="00A90299">
            <w:pPr>
              <w:tabs>
                <w:tab w:val="left" w:pos="1053"/>
              </w:tabs>
              <w:spacing w:line="276" w:lineRule="auto"/>
              <w:contextualSpacing/>
              <w:jc w:val="both"/>
              <w:rPr>
                <w:rFonts w:cs="Times New Roman"/>
                <w:szCs w:val="24"/>
              </w:rPr>
            </w:pPr>
            <w:r w:rsidRPr="00A90299">
              <w:rPr>
                <w:rFonts w:cs="Times New Roman"/>
                <w:szCs w:val="24"/>
              </w:rPr>
              <w:t>8.</w:t>
            </w:r>
          </w:p>
        </w:tc>
        <w:tc>
          <w:tcPr>
            <w:tcW w:w="6600" w:type="dxa"/>
          </w:tcPr>
          <w:p w14:paraId="678BC50F" w14:textId="77777777" w:rsidR="0065763E" w:rsidRPr="00A90299" w:rsidRDefault="0065763E" w:rsidP="00A90299">
            <w:pPr>
              <w:tabs>
                <w:tab w:val="left" w:pos="1053"/>
              </w:tabs>
              <w:spacing w:line="276" w:lineRule="auto"/>
              <w:contextualSpacing/>
              <w:jc w:val="both"/>
              <w:rPr>
                <w:rFonts w:cs="Times New Roman"/>
                <w:szCs w:val="24"/>
              </w:rPr>
            </w:pPr>
            <w:r w:rsidRPr="00A90299">
              <w:rPr>
                <w:rFonts w:cs="Times New Roman"/>
                <w:szCs w:val="24"/>
              </w:rPr>
              <w:t>Media coverage of suicide can glamorize or romanticize the act and influence individuals to consider or attempt suicide.</w:t>
            </w:r>
          </w:p>
        </w:tc>
        <w:tc>
          <w:tcPr>
            <w:tcW w:w="567" w:type="dxa"/>
          </w:tcPr>
          <w:p w14:paraId="7813B9F2" w14:textId="77777777" w:rsidR="0065763E" w:rsidRPr="00A90299" w:rsidRDefault="0065763E" w:rsidP="00A90299">
            <w:pPr>
              <w:tabs>
                <w:tab w:val="left" w:pos="1053"/>
              </w:tabs>
              <w:spacing w:line="276" w:lineRule="auto"/>
              <w:contextualSpacing/>
              <w:jc w:val="both"/>
              <w:rPr>
                <w:rFonts w:cs="Times New Roman"/>
                <w:szCs w:val="24"/>
              </w:rPr>
            </w:pPr>
          </w:p>
        </w:tc>
        <w:tc>
          <w:tcPr>
            <w:tcW w:w="283" w:type="dxa"/>
          </w:tcPr>
          <w:p w14:paraId="27D16F87" w14:textId="77777777" w:rsidR="0065763E" w:rsidRPr="00A90299" w:rsidRDefault="0065763E" w:rsidP="00A90299">
            <w:pPr>
              <w:tabs>
                <w:tab w:val="left" w:pos="1053"/>
              </w:tabs>
              <w:spacing w:line="276" w:lineRule="auto"/>
              <w:contextualSpacing/>
              <w:jc w:val="both"/>
              <w:rPr>
                <w:rFonts w:cs="Times New Roman"/>
                <w:szCs w:val="24"/>
              </w:rPr>
            </w:pPr>
          </w:p>
        </w:tc>
        <w:tc>
          <w:tcPr>
            <w:tcW w:w="284" w:type="dxa"/>
          </w:tcPr>
          <w:p w14:paraId="28B05633" w14:textId="77777777" w:rsidR="0065763E" w:rsidRPr="00A90299" w:rsidRDefault="0065763E" w:rsidP="00A90299">
            <w:pPr>
              <w:tabs>
                <w:tab w:val="left" w:pos="1053"/>
              </w:tabs>
              <w:spacing w:line="276" w:lineRule="auto"/>
              <w:contextualSpacing/>
              <w:jc w:val="both"/>
              <w:rPr>
                <w:rFonts w:cs="Times New Roman"/>
                <w:szCs w:val="24"/>
              </w:rPr>
            </w:pPr>
          </w:p>
        </w:tc>
        <w:tc>
          <w:tcPr>
            <w:tcW w:w="283" w:type="dxa"/>
          </w:tcPr>
          <w:p w14:paraId="0FE7B94C" w14:textId="77777777" w:rsidR="0065763E" w:rsidRPr="00A90299" w:rsidRDefault="0065763E" w:rsidP="00A90299">
            <w:pPr>
              <w:tabs>
                <w:tab w:val="left" w:pos="1053"/>
              </w:tabs>
              <w:spacing w:line="276" w:lineRule="auto"/>
              <w:contextualSpacing/>
              <w:jc w:val="both"/>
              <w:rPr>
                <w:rFonts w:cs="Times New Roman"/>
                <w:szCs w:val="24"/>
              </w:rPr>
            </w:pPr>
          </w:p>
        </w:tc>
        <w:tc>
          <w:tcPr>
            <w:tcW w:w="547" w:type="dxa"/>
          </w:tcPr>
          <w:p w14:paraId="47BC591F" w14:textId="77777777" w:rsidR="0065763E" w:rsidRPr="00A90299" w:rsidRDefault="0065763E" w:rsidP="00A90299">
            <w:pPr>
              <w:tabs>
                <w:tab w:val="left" w:pos="1053"/>
              </w:tabs>
              <w:spacing w:line="276" w:lineRule="auto"/>
              <w:contextualSpacing/>
              <w:jc w:val="both"/>
              <w:rPr>
                <w:rFonts w:cs="Times New Roman"/>
                <w:szCs w:val="24"/>
              </w:rPr>
            </w:pPr>
          </w:p>
        </w:tc>
      </w:tr>
      <w:tr w:rsidR="0065763E" w:rsidRPr="00A90299" w14:paraId="1D138638" w14:textId="77777777" w:rsidTr="00A90299">
        <w:trPr>
          <w:trHeight w:val="379"/>
          <w:jc w:val="center"/>
        </w:trPr>
        <w:tc>
          <w:tcPr>
            <w:tcW w:w="625" w:type="dxa"/>
          </w:tcPr>
          <w:p w14:paraId="531E811F" w14:textId="77777777" w:rsidR="0065763E" w:rsidRPr="00A90299" w:rsidRDefault="0065763E" w:rsidP="00A90299">
            <w:pPr>
              <w:tabs>
                <w:tab w:val="left" w:pos="1053"/>
              </w:tabs>
              <w:spacing w:line="276" w:lineRule="auto"/>
              <w:contextualSpacing/>
              <w:jc w:val="both"/>
              <w:rPr>
                <w:rFonts w:cs="Times New Roman"/>
                <w:szCs w:val="24"/>
              </w:rPr>
            </w:pPr>
            <w:r w:rsidRPr="00A90299">
              <w:rPr>
                <w:rFonts w:cs="Times New Roman"/>
                <w:szCs w:val="24"/>
              </w:rPr>
              <w:t>9.</w:t>
            </w:r>
          </w:p>
        </w:tc>
        <w:tc>
          <w:tcPr>
            <w:tcW w:w="6600" w:type="dxa"/>
          </w:tcPr>
          <w:p w14:paraId="544C6B4F" w14:textId="77777777" w:rsidR="0065763E" w:rsidRPr="00A90299" w:rsidRDefault="0065763E" w:rsidP="00A90299">
            <w:pPr>
              <w:tabs>
                <w:tab w:val="left" w:pos="1053"/>
              </w:tabs>
              <w:spacing w:line="276" w:lineRule="auto"/>
              <w:contextualSpacing/>
              <w:jc w:val="both"/>
              <w:rPr>
                <w:rFonts w:cs="Times New Roman"/>
                <w:szCs w:val="24"/>
              </w:rPr>
            </w:pPr>
            <w:r w:rsidRPr="00A90299">
              <w:rPr>
                <w:rFonts w:cs="Times New Roman"/>
                <w:szCs w:val="24"/>
              </w:rPr>
              <w:t>Media content related to suicide should be regulated to prevent potential harm and negative influences on vulnerable individuals.</w:t>
            </w:r>
          </w:p>
        </w:tc>
        <w:tc>
          <w:tcPr>
            <w:tcW w:w="567" w:type="dxa"/>
          </w:tcPr>
          <w:p w14:paraId="12BDA8DE" w14:textId="77777777" w:rsidR="0065763E" w:rsidRPr="00A90299" w:rsidRDefault="0065763E" w:rsidP="00A90299">
            <w:pPr>
              <w:tabs>
                <w:tab w:val="left" w:pos="1053"/>
              </w:tabs>
              <w:spacing w:line="276" w:lineRule="auto"/>
              <w:contextualSpacing/>
              <w:jc w:val="both"/>
              <w:rPr>
                <w:rFonts w:cs="Times New Roman"/>
                <w:szCs w:val="24"/>
              </w:rPr>
            </w:pPr>
          </w:p>
        </w:tc>
        <w:tc>
          <w:tcPr>
            <w:tcW w:w="283" w:type="dxa"/>
          </w:tcPr>
          <w:p w14:paraId="11040718" w14:textId="77777777" w:rsidR="0065763E" w:rsidRPr="00A90299" w:rsidRDefault="0065763E" w:rsidP="00A90299">
            <w:pPr>
              <w:tabs>
                <w:tab w:val="left" w:pos="1053"/>
              </w:tabs>
              <w:spacing w:line="276" w:lineRule="auto"/>
              <w:contextualSpacing/>
              <w:jc w:val="both"/>
              <w:rPr>
                <w:rFonts w:cs="Times New Roman"/>
                <w:szCs w:val="24"/>
              </w:rPr>
            </w:pPr>
          </w:p>
        </w:tc>
        <w:tc>
          <w:tcPr>
            <w:tcW w:w="284" w:type="dxa"/>
          </w:tcPr>
          <w:p w14:paraId="6290F145" w14:textId="77777777" w:rsidR="0065763E" w:rsidRPr="00A90299" w:rsidRDefault="0065763E" w:rsidP="00A90299">
            <w:pPr>
              <w:tabs>
                <w:tab w:val="left" w:pos="1053"/>
              </w:tabs>
              <w:spacing w:line="276" w:lineRule="auto"/>
              <w:contextualSpacing/>
              <w:jc w:val="both"/>
              <w:rPr>
                <w:rFonts w:cs="Times New Roman"/>
                <w:szCs w:val="24"/>
              </w:rPr>
            </w:pPr>
          </w:p>
        </w:tc>
        <w:tc>
          <w:tcPr>
            <w:tcW w:w="283" w:type="dxa"/>
          </w:tcPr>
          <w:p w14:paraId="6D84BDD4" w14:textId="77777777" w:rsidR="0065763E" w:rsidRPr="00A90299" w:rsidRDefault="0065763E" w:rsidP="00A90299">
            <w:pPr>
              <w:tabs>
                <w:tab w:val="left" w:pos="1053"/>
              </w:tabs>
              <w:spacing w:line="276" w:lineRule="auto"/>
              <w:contextualSpacing/>
              <w:jc w:val="both"/>
              <w:rPr>
                <w:rFonts w:cs="Times New Roman"/>
                <w:szCs w:val="24"/>
              </w:rPr>
            </w:pPr>
          </w:p>
        </w:tc>
        <w:tc>
          <w:tcPr>
            <w:tcW w:w="547" w:type="dxa"/>
          </w:tcPr>
          <w:p w14:paraId="18735F16" w14:textId="77777777" w:rsidR="0065763E" w:rsidRPr="00A90299" w:rsidRDefault="0065763E" w:rsidP="00A90299">
            <w:pPr>
              <w:tabs>
                <w:tab w:val="left" w:pos="1053"/>
              </w:tabs>
              <w:spacing w:line="276" w:lineRule="auto"/>
              <w:contextualSpacing/>
              <w:jc w:val="both"/>
              <w:rPr>
                <w:rFonts w:cs="Times New Roman"/>
                <w:szCs w:val="24"/>
              </w:rPr>
            </w:pPr>
          </w:p>
        </w:tc>
      </w:tr>
      <w:tr w:rsidR="0065763E" w:rsidRPr="00A90299" w14:paraId="568E43FC" w14:textId="77777777" w:rsidTr="00A90299">
        <w:trPr>
          <w:trHeight w:val="379"/>
          <w:jc w:val="center"/>
        </w:trPr>
        <w:tc>
          <w:tcPr>
            <w:tcW w:w="625" w:type="dxa"/>
          </w:tcPr>
          <w:p w14:paraId="1110C0CD" w14:textId="77777777" w:rsidR="0065763E" w:rsidRPr="00A90299" w:rsidRDefault="0065763E" w:rsidP="00A90299">
            <w:pPr>
              <w:tabs>
                <w:tab w:val="left" w:pos="1053"/>
              </w:tabs>
              <w:spacing w:line="276" w:lineRule="auto"/>
              <w:contextualSpacing/>
              <w:jc w:val="both"/>
              <w:rPr>
                <w:rFonts w:cs="Times New Roman"/>
                <w:szCs w:val="24"/>
              </w:rPr>
            </w:pPr>
            <w:r w:rsidRPr="00A90299">
              <w:rPr>
                <w:rFonts w:cs="Times New Roman"/>
                <w:szCs w:val="24"/>
              </w:rPr>
              <w:t>10.</w:t>
            </w:r>
          </w:p>
        </w:tc>
        <w:tc>
          <w:tcPr>
            <w:tcW w:w="6600" w:type="dxa"/>
          </w:tcPr>
          <w:p w14:paraId="4AC143A0" w14:textId="77777777" w:rsidR="0065763E" w:rsidRPr="00A90299" w:rsidRDefault="0065763E" w:rsidP="00A90299">
            <w:pPr>
              <w:tabs>
                <w:tab w:val="left" w:pos="1053"/>
              </w:tabs>
              <w:spacing w:line="276" w:lineRule="auto"/>
              <w:contextualSpacing/>
              <w:jc w:val="both"/>
              <w:rPr>
                <w:rFonts w:cs="Times New Roman"/>
                <w:szCs w:val="24"/>
              </w:rPr>
            </w:pPr>
            <w:r w:rsidRPr="00A90299">
              <w:rPr>
                <w:rFonts w:cs="Times New Roman"/>
                <w:szCs w:val="24"/>
              </w:rPr>
              <w:t>Universities should provide educational programs or initiatives to raise awareness about the potential influence of media on suicide rates among students.</w:t>
            </w:r>
          </w:p>
        </w:tc>
        <w:tc>
          <w:tcPr>
            <w:tcW w:w="567" w:type="dxa"/>
          </w:tcPr>
          <w:p w14:paraId="734C3214" w14:textId="77777777" w:rsidR="0065763E" w:rsidRPr="00A90299" w:rsidRDefault="0065763E" w:rsidP="00A90299">
            <w:pPr>
              <w:tabs>
                <w:tab w:val="left" w:pos="1053"/>
              </w:tabs>
              <w:spacing w:line="276" w:lineRule="auto"/>
              <w:contextualSpacing/>
              <w:jc w:val="both"/>
              <w:rPr>
                <w:rFonts w:cs="Times New Roman"/>
                <w:szCs w:val="24"/>
              </w:rPr>
            </w:pPr>
          </w:p>
        </w:tc>
        <w:tc>
          <w:tcPr>
            <w:tcW w:w="283" w:type="dxa"/>
          </w:tcPr>
          <w:p w14:paraId="4D2A2B1E" w14:textId="77777777" w:rsidR="0065763E" w:rsidRPr="00A90299" w:rsidRDefault="0065763E" w:rsidP="00A90299">
            <w:pPr>
              <w:tabs>
                <w:tab w:val="left" w:pos="1053"/>
              </w:tabs>
              <w:spacing w:line="276" w:lineRule="auto"/>
              <w:contextualSpacing/>
              <w:jc w:val="both"/>
              <w:rPr>
                <w:rFonts w:cs="Times New Roman"/>
                <w:szCs w:val="24"/>
              </w:rPr>
            </w:pPr>
          </w:p>
        </w:tc>
        <w:tc>
          <w:tcPr>
            <w:tcW w:w="284" w:type="dxa"/>
          </w:tcPr>
          <w:p w14:paraId="65C4EF7E" w14:textId="77777777" w:rsidR="0065763E" w:rsidRPr="00A90299" w:rsidRDefault="0065763E" w:rsidP="00A90299">
            <w:pPr>
              <w:tabs>
                <w:tab w:val="left" w:pos="1053"/>
              </w:tabs>
              <w:spacing w:line="276" w:lineRule="auto"/>
              <w:contextualSpacing/>
              <w:jc w:val="both"/>
              <w:rPr>
                <w:rFonts w:cs="Times New Roman"/>
                <w:szCs w:val="24"/>
              </w:rPr>
            </w:pPr>
          </w:p>
        </w:tc>
        <w:tc>
          <w:tcPr>
            <w:tcW w:w="283" w:type="dxa"/>
          </w:tcPr>
          <w:p w14:paraId="4F24AD8F" w14:textId="77777777" w:rsidR="0065763E" w:rsidRPr="00A90299" w:rsidRDefault="0065763E" w:rsidP="00A90299">
            <w:pPr>
              <w:tabs>
                <w:tab w:val="left" w:pos="1053"/>
              </w:tabs>
              <w:spacing w:line="276" w:lineRule="auto"/>
              <w:contextualSpacing/>
              <w:jc w:val="both"/>
              <w:rPr>
                <w:rFonts w:cs="Times New Roman"/>
                <w:szCs w:val="24"/>
              </w:rPr>
            </w:pPr>
          </w:p>
        </w:tc>
        <w:tc>
          <w:tcPr>
            <w:tcW w:w="547" w:type="dxa"/>
          </w:tcPr>
          <w:p w14:paraId="4D23194C" w14:textId="77777777" w:rsidR="0065763E" w:rsidRPr="00A90299" w:rsidRDefault="0065763E" w:rsidP="00A90299">
            <w:pPr>
              <w:tabs>
                <w:tab w:val="left" w:pos="1053"/>
              </w:tabs>
              <w:spacing w:line="276" w:lineRule="auto"/>
              <w:contextualSpacing/>
              <w:jc w:val="both"/>
              <w:rPr>
                <w:rFonts w:cs="Times New Roman"/>
                <w:szCs w:val="24"/>
              </w:rPr>
            </w:pPr>
          </w:p>
        </w:tc>
      </w:tr>
      <w:tr w:rsidR="0065763E" w:rsidRPr="00A90299" w14:paraId="32B03F23" w14:textId="77777777" w:rsidTr="00A90299">
        <w:trPr>
          <w:trHeight w:val="379"/>
          <w:jc w:val="center"/>
        </w:trPr>
        <w:tc>
          <w:tcPr>
            <w:tcW w:w="625" w:type="dxa"/>
          </w:tcPr>
          <w:p w14:paraId="2AD31069" w14:textId="77777777" w:rsidR="0065763E" w:rsidRPr="00A90299" w:rsidRDefault="0065763E" w:rsidP="00A90299">
            <w:pPr>
              <w:tabs>
                <w:tab w:val="left" w:pos="1053"/>
              </w:tabs>
              <w:spacing w:line="276" w:lineRule="auto"/>
              <w:contextualSpacing/>
              <w:jc w:val="both"/>
              <w:rPr>
                <w:rFonts w:cs="Times New Roman"/>
                <w:szCs w:val="24"/>
              </w:rPr>
            </w:pPr>
            <w:r w:rsidRPr="00A90299">
              <w:rPr>
                <w:rFonts w:cs="Times New Roman"/>
                <w:szCs w:val="24"/>
              </w:rPr>
              <w:t>11.</w:t>
            </w:r>
          </w:p>
        </w:tc>
        <w:tc>
          <w:tcPr>
            <w:tcW w:w="6600" w:type="dxa"/>
          </w:tcPr>
          <w:p w14:paraId="7E295B44" w14:textId="77777777" w:rsidR="0065763E" w:rsidRPr="00A90299" w:rsidRDefault="0065763E" w:rsidP="00A90299">
            <w:pPr>
              <w:tabs>
                <w:tab w:val="left" w:pos="1053"/>
              </w:tabs>
              <w:spacing w:line="276" w:lineRule="auto"/>
              <w:contextualSpacing/>
              <w:jc w:val="both"/>
              <w:rPr>
                <w:rFonts w:cs="Times New Roman"/>
                <w:szCs w:val="24"/>
              </w:rPr>
            </w:pPr>
            <w:r w:rsidRPr="00A90299">
              <w:rPr>
                <w:rFonts w:cs="Times New Roman"/>
                <w:szCs w:val="24"/>
              </w:rPr>
              <w:t>Universities should prioritize mental health support services and resources for their students.</w:t>
            </w:r>
          </w:p>
        </w:tc>
        <w:tc>
          <w:tcPr>
            <w:tcW w:w="567" w:type="dxa"/>
          </w:tcPr>
          <w:p w14:paraId="139F38B7" w14:textId="77777777" w:rsidR="0065763E" w:rsidRPr="00A90299" w:rsidRDefault="0065763E" w:rsidP="00A90299">
            <w:pPr>
              <w:tabs>
                <w:tab w:val="left" w:pos="1053"/>
              </w:tabs>
              <w:spacing w:line="276" w:lineRule="auto"/>
              <w:contextualSpacing/>
              <w:jc w:val="both"/>
              <w:rPr>
                <w:rFonts w:cs="Times New Roman"/>
                <w:szCs w:val="24"/>
              </w:rPr>
            </w:pPr>
          </w:p>
        </w:tc>
        <w:tc>
          <w:tcPr>
            <w:tcW w:w="283" w:type="dxa"/>
          </w:tcPr>
          <w:p w14:paraId="5E4F8571" w14:textId="77777777" w:rsidR="0065763E" w:rsidRPr="00A90299" w:rsidRDefault="0065763E" w:rsidP="00A90299">
            <w:pPr>
              <w:tabs>
                <w:tab w:val="left" w:pos="1053"/>
              </w:tabs>
              <w:spacing w:line="276" w:lineRule="auto"/>
              <w:contextualSpacing/>
              <w:jc w:val="both"/>
              <w:rPr>
                <w:rFonts w:cs="Times New Roman"/>
                <w:szCs w:val="24"/>
              </w:rPr>
            </w:pPr>
          </w:p>
        </w:tc>
        <w:tc>
          <w:tcPr>
            <w:tcW w:w="284" w:type="dxa"/>
          </w:tcPr>
          <w:p w14:paraId="2BBF2C66" w14:textId="77777777" w:rsidR="0065763E" w:rsidRPr="00A90299" w:rsidRDefault="0065763E" w:rsidP="00A90299">
            <w:pPr>
              <w:tabs>
                <w:tab w:val="left" w:pos="1053"/>
              </w:tabs>
              <w:spacing w:line="276" w:lineRule="auto"/>
              <w:contextualSpacing/>
              <w:jc w:val="both"/>
              <w:rPr>
                <w:rFonts w:cs="Times New Roman"/>
                <w:szCs w:val="24"/>
              </w:rPr>
            </w:pPr>
          </w:p>
        </w:tc>
        <w:tc>
          <w:tcPr>
            <w:tcW w:w="283" w:type="dxa"/>
          </w:tcPr>
          <w:p w14:paraId="6017118E" w14:textId="77777777" w:rsidR="0065763E" w:rsidRPr="00A90299" w:rsidRDefault="0065763E" w:rsidP="00A90299">
            <w:pPr>
              <w:tabs>
                <w:tab w:val="left" w:pos="1053"/>
              </w:tabs>
              <w:spacing w:line="276" w:lineRule="auto"/>
              <w:contextualSpacing/>
              <w:jc w:val="both"/>
              <w:rPr>
                <w:rFonts w:cs="Times New Roman"/>
                <w:szCs w:val="24"/>
              </w:rPr>
            </w:pPr>
          </w:p>
        </w:tc>
        <w:tc>
          <w:tcPr>
            <w:tcW w:w="547" w:type="dxa"/>
          </w:tcPr>
          <w:p w14:paraId="70095FE1" w14:textId="77777777" w:rsidR="0065763E" w:rsidRPr="00A90299" w:rsidRDefault="0065763E" w:rsidP="00A90299">
            <w:pPr>
              <w:tabs>
                <w:tab w:val="left" w:pos="1053"/>
              </w:tabs>
              <w:spacing w:line="276" w:lineRule="auto"/>
              <w:contextualSpacing/>
              <w:jc w:val="both"/>
              <w:rPr>
                <w:rFonts w:cs="Times New Roman"/>
                <w:szCs w:val="24"/>
              </w:rPr>
            </w:pPr>
          </w:p>
        </w:tc>
      </w:tr>
      <w:tr w:rsidR="0065763E" w:rsidRPr="00A90299" w14:paraId="4CC61F97" w14:textId="77777777" w:rsidTr="00A90299">
        <w:trPr>
          <w:trHeight w:val="379"/>
          <w:jc w:val="center"/>
        </w:trPr>
        <w:tc>
          <w:tcPr>
            <w:tcW w:w="625" w:type="dxa"/>
          </w:tcPr>
          <w:p w14:paraId="2E72FA0F" w14:textId="77777777" w:rsidR="0065763E" w:rsidRPr="00A90299" w:rsidRDefault="0065763E" w:rsidP="00A90299">
            <w:pPr>
              <w:tabs>
                <w:tab w:val="left" w:pos="1053"/>
              </w:tabs>
              <w:spacing w:line="276" w:lineRule="auto"/>
              <w:contextualSpacing/>
              <w:jc w:val="both"/>
              <w:rPr>
                <w:rFonts w:cs="Times New Roman"/>
                <w:szCs w:val="24"/>
              </w:rPr>
            </w:pPr>
            <w:r w:rsidRPr="00A90299">
              <w:rPr>
                <w:rFonts w:cs="Times New Roman"/>
                <w:szCs w:val="24"/>
              </w:rPr>
              <w:t>12.</w:t>
            </w:r>
          </w:p>
        </w:tc>
        <w:tc>
          <w:tcPr>
            <w:tcW w:w="6600" w:type="dxa"/>
          </w:tcPr>
          <w:p w14:paraId="0BEFCAD9" w14:textId="77777777" w:rsidR="0065763E" w:rsidRPr="00A90299" w:rsidRDefault="0065763E" w:rsidP="00A90299">
            <w:pPr>
              <w:tabs>
                <w:tab w:val="left" w:pos="1053"/>
              </w:tabs>
              <w:spacing w:line="276" w:lineRule="auto"/>
              <w:contextualSpacing/>
              <w:jc w:val="both"/>
              <w:rPr>
                <w:rFonts w:cs="Times New Roman"/>
                <w:szCs w:val="24"/>
              </w:rPr>
            </w:pPr>
            <w:r w:rsidRPr="00A90299">
              <w:rPr>
                <w:rFonts w:cs="Times New Roman"/>
                <w:szCs w:val="24"/>
              </w:rPr>
              <w:t>Media has a significant impact on the rate of suicide among undergraduate students.</w:t>
            </w:r>
          </w:p>
        </w:tc>
        <w:tc>
          <w:tcPr>
            <w:tcW w:w="567" w:type="dxa"/>
          </w:tcPr>
          <w:p w14:paraId="09459F8E" w14:textId="77777777" w:rsidR="0065763E" w:rsidRPr="00A90299" w:rsidRDefault="0065763E" w:rsidP="00A90299">
            <w:pPr>
              <w:tabs>
                <w:tab w:val="left" w:pos="1053"/>
              </w:tabs>
              <w:spacing w:line="276" w:lineRule="auto"/>
              <w:contextualSpacing/>
              <w:jc w:val="both"/>
              <w:rPr>
                <w:rFonts w:cs="Times New Roman"/>
                <w:szCs w:val="24"/>
              </w:rPr>
            </w:pPr>
          </w:p>
        </w:tc>
        <w:tc>
          <w:tcPr>
            <w:tcW w:w="283" w:type="dxa"/>
          </w:tcPr>
          <w:p w14:paraId="4F06D151" w14:textId="77777777" w:rsidR="0065763E" w:rsidRPr="00A90299" w:rsidRDefault="0065763E" w:rsidP="00A90299">
            <w:pPr>
              <w:tabs>
                <w:tab w:val="left" w:pos="1053"/>
              </w:tabs>
              <w:spacing w:line="276" w:lineRule="auto"/>
              <w:contextualSpacing/>
              <w:jc w:val="both"/>
              <w:rPr>
                <w:rFonts w:cs="Times New Roman"/>
                <w:szCs w:val="24"/>
              </w:rPr>
            </w:pPr>
          </w:p>
        </w:tc>
        <w:tc>
          <w:tcPr>
            <w:tcW w:w="284" w:type="dxa"/>
          </w:tcPr>
          <w:p w14:paraId="5398FC3F" w14:textId="77777777" w:rsidR="0065763E" w:rsidRPr="00A90299" w:rsidRDefault="0065763E" w:rsidP="00A90299">
            <w:pPr>
              <w:tabs>
                <w:tab w:val="left" w:pos="1053"/>
              </w:tabs>
              <w:spacing w:line="276" w:lineRule="auto"/>
              <w:contextualSpacing/>
              <w:jc w:val="both"/>
              <w:rPr>
                <w:rFonts w:cs="Times New Roman"/>
                <w:szCs w:val="24"/>
              </w:rPr>
            </w:pPr>
          </w:p>
        </w:tc>
        <w:tc>
          <w:tcPr>
            <w:tcW w:w="283" w:type="dxa"/>
          </w:tcPr>
          <w:p w14:paraId="2F11E557" w14:textId="77777777" w:rsidR="0065763E" w:rsidRPr="00A90299" w:rsidRDefault="0065763E" w:rsidP="00A90299">
            <w:pPr>
              <w:tabs>
                <w:tab w:val="left" w:pos="1053"/>
              </w:tabs>
              <w:spacing w:line="276" w:lineRule="auto"/>
              <w:contextualSpacing/>
              <w:jc w:val="both"/>
              <w:rPr>
                <w:rFonts w:cs="Times New Roman"/>
                <w:szCs w:val="24"/>
              </w:rPr>
            </w:pPr>
          </w:p>
        </w:tc>
        <w:tc>
          <w:tcPr>
            <w:tcW w:w="547" w:type="dxa"/>
          </w:tcPr>
          <w:p w14:paraId="5C97F606" w14:textId="77777777" w:rsidR="0065763E" w:rsidRPr="00A90299" w:rsidRDefault="0065763E" w:rsidP="00A90299">
            <w:pPr>
              <w:tabs>
                <w:tab w:val="left" w:pos="1053"/>
              </w:tabs>
              <w:spacing w:line="276" w:lineRule="auto"/>
              <w:contextualSpacing/>
              <w:jc w:val="both"/>
              <w:rPr>
                <w:rFonts w:cs="Times New Roman"/>
                <w:szCs w:val="24"/>
              </w:rPr>
            </w:pPr>
          </w:p>
        </w:tc>
      </w:tr>
      <w:tr w:rsidR="0065763E" w:rsidRPr="00A90299" w14:paraId="70F48EB1" w14:textId="77777777" w:rsidTr="00A90299">
        <w:trPr>
          <w:trHeight w:val="379"/>
          <w:jc w:val="center"/>
        </w:trPr>
        <w:tc>
          <w:tcPr>
            <w:tcW w:w="625" w:type="dxa"/>
          </w:tcPr>
          <w:p w14:paraId="67B6D4C5" w14:textId="77777777" w:rsidR="0065763E" w:rsidRPr="00A90299" w:rsidRDefault="0065763E" w:rsidP="00A90299">
            <w:pPr>
              <w:tabs>
                <w:tab w:val="left" w:pos="1053"/>
              </w:tabs>
              <w:spacing w:line="276" w:lineRule="auto"/>
              <w:contextualSpacing/>
              <w:jc w:val="both"/>
              <w:rPr>
                <w:rFonts w:cs="Times New Roman"/>
                <w:szCs w:val="24"/>
              </w:rPr>
            </w:pPr>
            <w:r w:rsidRPr="00A90299">
              <w:rPr>
                <w:rFonts w:cs="Times New Roman"/>
                <w:szCs w:val="24"/>
              </w:rPr>
              <w:t>13.</w:t>
            </w:r>
          </w:p>
        </w:tc>
        <w:tc>
          <w:tcPr>
            <w:tcW w:w="6600" w:type="dxa"/>
          </w:tcPr>
          <w:p w14:paraId="6C0D7F80" w14:textId="77777777" w:rsidR="0065763E" w:rsidRPr="00A90299" w:rsidRDefault="0065763E" w:rsidP="00A90299">
            <w:pPr>
              <w:tabs>
                <w:tab w:val="left" w:pos="1053"/>
              </w:tabs>
              <w:spacing w:line="276" w:lineRule="auto"/>
              <w:contextualSpacing/>
              <w:jc w:val="both"/>
              <w:rPr>
                <w:rFonts w:cs="Times New Roman"/>
                <w:szCs w:val="24"/>
              </w:rPr>
            </w:pPr>
            <w:r w:rsidRPr="00A90299">
              <w:rPr>
                <w:rFonts w:cs="Times New Roman"/>
                <w:szCs w:val="24"/>
              </w:rPr>
              <w:t>Universities should collaborate with media organizations to promote responsible coverage of suicide and mental health issues.</w:t>
            </w:r>
          </w:p>
        </w:tc>
        <w:tc>
          <w:tcPr>
            <w:tcW w:w="567" w:type="dxa"/>
          </w:tcPr>
          <w:p w14:paraId="5CE14DF4" w14:textId="77777777" w:rsidR="0065763E" w:rsidRPr="00A90299" w:rsidRDefault="0065763E" w:rsidP="00A90299">
            <w:pPr>
              <w:tabs>
                <w:tab w:val="left" w:pos="1053"/>
              </w:tabs>
              <w:spacing w:line="276" w:lineRule="auto"/>
              <w:contextualSpacing/>
              <w:jc w:val="both"/>
              <w:rPr>
                <w:rFonts w:cs="Times New Roman"/>
                <w:szCs w:val="24"/>
              </w:rPr>
            </w:pPr>
          </w:p>
        </w:tc>
        <w:tc>
          <w:tcPr>
            <w:tcW w:w="283" w:type="dxa"/>
          </w:tcPr>
          <w:p w14:paraId="4A787E9A" w14:textId="77777777" w:rsidR="0065763E" w:rsidRPr="00A90299" w:rsidRDefault="0065763E" w:rsidP="00A90299">
            <w:pPr>
              <w:tabs>
                <w:tab w:val="left" w:pos="1053"/>
              </w:tabs>
              <w:spacing w:line="276" w:lineRule="auto"/>
              <w:contextualSpacing/>
              <w:jc w:val="both"/>
              <w:rPr>
                <w:rFonts w:cs="Times New Roman"/>
                <w:szCs w:val="24"/>
              </w:rPr>
            </w:pPr>
          </w:p>
        </w:tc>
        <w:tc>
          <w:tcPr>
            <w:tcW w:w="284" w:type="dxa"/>
          </w:tcPr>
          <w:p w14:paraId="0B9DC88B" w14:textId="77777777" w:rsidR="0065763E" w:rsidRPr="00A90299" w:rsidRDefault="0065763E" w:rsidP="00A90299">
            <w:pPr>
              <w:tabs>
                <w:tab w:val="left" w:pos="1053"/>
              </w:tabs>
              <w:spacing w:line="276" w:lineRule="auto"/>
              <w:contextualSpacing/>
              <w:jc w:val="both"/>
              <w:rPr>
                <w:rFonts w:cs="Times New Roman"/>
                <w:szCs w:val="24"/>
              </w:rPr>
            </w:pPr>
          </w:p>
        </w:tc>
        <w:tc>
          <w:tcPr>
            <w:tcW w:w="283" w:type="dxa"/>
          </w:tcPr>
          <w:p w14:paraId="3F2333DE" w14:textId="77777777" w:rsidR="0065763E" w:rsidRPr="00A90299" w:rsidRDefault="0065763E" w:rsidP="00A90299">
            <w:pPr>
              <w:tabs>
                <w:tab w:val="left" w:pos="1053"/>
              </w:tabs>
              <w:spacing w:line="276" w:lineRule="auto"/>
              <w:contextualSpacing/>
              <w:jc w:val="both"/>
              <w:rPr>
                <w:rFonts w:cs="Times New Roman"/>
                <w:szCs w:val="24"/>
              </w:rPr>
            </w:pPr>
          </w:p>
        </w:tc>
        <w:tc>
          <w:tcPr>
            <w:tcW w:w="547" w:type="dxa"/>
          </w:tcPr>
          <w:p w14:paraId="4489AE67" w14:textId="77777777" w:rsidR="0065763E" w:rsidRPr="00A90299" w:rsidRDefault="0065763E" w:rsidP="00A90299">
            <w:pPr>
              <w:tabs>
                <w:tab w:val="left" w:pos="1053"/>
              </w:tabs>
              <w:spacing w:line="276" w:lineRule="auto"/>
              <w:contextualSpacing/>
              <w:jc w:val="both"/>
              <w:rPr>
                <w:rFonts w:cs="Times New Roman"/>
                <w:szCs w:val="24"/>
              </w:rPr>
            </w:pPr>
          </w:p>
        </w:tc>
      </w:tr>
      <w:tr w:rsidR="0065763E" w:rsidRPr="00A90299" w14:paraId="53ACF643" w14:textId="77777777" w:rsidTr="00A90299">
        <w:trPr>
          <w:trHeight w:val="379"/>
          <w:jc w:val="center"/>
        </w:trPr>
        <w:tc>
          <w:tcPr>
            <w:tcW w:w="625" w:type="dxa"/>
          </w:tcPr>
          <w:p w14:paraId="7112FE01" w14:textId="77777777" w:rsidR="0065763E" w:rsidRPr="00A90299" w:rsidRDefault="0065763E" w:rsidP="00A90299">
            <w:pPr>
              <w:tabs>
                <w:tab w:val="left" w:pos="1053"/>
              </w:tabs>
              <w:spacing w:line="276" w:lineRule="auto"/>
              <w:contextualSpacing/>
              <w:jc w:val="both"/>
              <w:rPr>
                <w:rFonts w:cs="Times New Roman"/>
                <w:szCs w:val="24"/>
              </w:rPr>
            </w:pPr>
            <w:r w:rsidRPr="00A90299">
              <w:rPr>
                <w:rFonts w:cs="Times New Roman"/>
                <w:szCs w:val="24"/>
              </w:rPr>
              <w:t>14.</w:t>
            </w:r>
          </w:p>
        </w:tc>
        <w:tc>
          <w:tcPr>
            <w:tcW w:w="6600" w:type="dxa"/>
          </w:tcPr>
          <w:p w14:paraId="00A7672D" w14:textId="77777777" w:rsidR="0065763E" w:rsidRPr="00A90299" w:rsidRDefault="0065763E" w:rsidP="00A90299">
            <w:pPr>
              <w:tabs>
                <w:tab w:val="left" w:pos="1053"/>
              </w:tabs>
              <w:spacing w:line="276" w:lineRule="auto"/>
              <w:contextualSpacing/>
              <w:jc w:val="both"/>
              <w:rPr>
                <w:rFonts w:cs="Times New Roman"/>
                <w:szCs w:val="24"/>
              </w:rPr>
            </w:pPr>
            <w:r w:rsidRPr="00A90299">
              <w:rPr>
                <w:rFonts w:cs="Times New Roman"/>
                <w:szCs w:val="24"/>
              </w:rPr>
              <w:t>Media platforms should implement measures to promote mental health and provide resources for individuals who may be struggling.</w:t>
            </w:r>
          </w:p>
        </w:tc>
        <w:tc>
          <w:tcPr>
            <w:tcW w:w="567" w:type="dxa"/>
          </w:tcPr>
          <w:p w14:paraId="312DD1BC" w14:textId="77777777" w:rsidR="0065763E" w:rsidRPr="00A90299" w:rsidRDefault="0065763E" w:rsidP="00A90299">
            <w:pPr>
              <w:tabs>
                <w:tab w:val="left" w:pos="1053"/>
              </w:tabs>
              <w:spacing w:line="276" w:lineRule="auto"/>
              <w:contextualSpacing/>
              <w:jc w:val="both"/>
              <w:rPr>
                <w:rFonts w:cs="Times New Roman"/>
                <w:szCs w:val="24"/>
              </w:rPr>
            </w:pPr>
          </w:p>
        </w:tc>
        <w:tc>
          <w:tcPr>
            <w:tcW w:w="283" w:type="dxa"/>
          </w:tcPr>
          <w:p w14:paraId="45D3EF77" w14:textId="77777777" w:rsidR="0065763E" w:rsidRPr="00A90299" w:rsidRDefault="0065763E" w:rsidP="00A90299">
            <w:pPr>
              <w:tabs>
                <w:tab w:val="left" w:pos="1053"/>
              </w:tabs>
              <w:spacing w:line="276" w:lineRule="auto"/>
              <w:contextualSpacing/>
              <w:jc w:val="both"/>
              <w:rPr>
                <w:rFonts w:cs="Times New Roman"/>
                <w:szCs w:val="24"/>
              </w:rPr>
            </w:pPr>
          </w:p>
        </w:tc>
        <w:tc>
          <w:tcPr>
            <w:tcW w:w="284" w:type="dxa"/>
          </w:tcPr>
          <w:p w14:paraId="6E968939" w14:textId="77777777" w:rsidR="0065763E" w:rsidRPr="00A90299" w:rsidRDefault="0065763E" w:rsidP="00A90299">
            <w:pPr>
              <w:tabs>
                <w:tab w:val="left" w:pos="1053"/>
              </w:tabs>
              <w:spacing w:line="276" w:lineRule="auto"/>
              <w:contextualSpacing/>
              <w:jc w:val="both"/>
              <w:rPr>
                <w:rFonts w:cs="Times New Roman"/>
                <w:szCs w:val="24"/>
              </w:rPr>
            </w:pPr>
          </w:p>
        </w:tc>
        <w:tc>
          <w:tcPr>
            <w:tcW w:w="283" w:type="dxa"/>
          </w:tcPr>
          <w:p w14:paraId="201B41E6" w14:textId="77777777" w:rsidR="0065763E" w:rsidRPr="00A90299" w:rsidRDefault="0065763E" w:rsidP="00A90299">
            <w:pPr>
              <w:tabs>
                <w:tab w:val="left" w:pos="1053"/>
              </w:tabs>
              <w:spacing w:line="276" w:lineRule="auto"/>
              <w:contextualSpacing/>
              <w:jc w:val="both"/>
              <w:rPr>
                <w:rFonts w:cs="Times New Roman"/>
                <w:szCs w:val="24"/>
              </w:rPr>
            </w:pPr>
          </w:p>
        </w:tc>
        <w:tc>
          <w:tcPr>
            <w:tcW w:w="547" w:type="dxa"/>
          </w:tcPr>
          <w:p w14:paraId="50BBE780" w14:textId="77777777" w:rsidR="0065763E" w:rsidRPr="00A90299" w:rsidRDefault="0065763E" w:rsidP="00A90299">
            <w:pPr>
              <w:tabs>
                <w:tab w:val="left" w:pos="1053"/>
              </w:tabs>
              <w:spacing w:line="276" w:lineRule="auto"/>
              <w:contextualSpacing/>
              <w:jc w:val="both"/>
              <w:rPr>
                <w:rFonts w:cs="Times New Roman"/>
                <w:szCs w:val="24"/>
              </w:rPr>
            </w:pPr>
          </w:p>
        </w:tc>
      </w:tr>
    </w:tbl>
    <w:p w14:paraId="2D703D3C" w14:textId="77777777" w:rsidR="0065763E" w:rsidRPr="00A90299" w:rsidRDefault="0065763E" w:rsidP="00A90299">
      <w:pPr>
        <w:tabs>
          <w:tab w:val="left" w:pos="2459"/>
        </w:tabs>
        <w:spacing w:line="276" w:lineRule="auto"/>
        <w:rPr>
          <w:rFonts w:cs="Times New Roman"/>
          <w:szCs w:val="24"/>
        </w:rPr>
      </w:pPr>
    </w:p>
    <w:p w14:paraId="03A620E6" w14:textId="77777777" w:rsidR="0065763E" w:rsidRPr="00A90299" w:rsidRDefault="0065763E" w:rsidP="00A90299">
      <w:pPr>
        <w:widowControl w:val="0"/>
        <w:spacing w:after="0" w:line="276" w:lineRule="auto"/>
        <w:jc w:val="both"/>
        <w:rPr>
          <w:rFonts w:eastAsia="SimSun" w:cs="Times New Roman"/>
          <w:color w:val="auto"/>
          <w:kern w:val="2"/>
          <w:szCs w:val="24"/>
          <w:lang w:eastAsia="zh-CN"/>
        </w:rPr>
      </w:pPr>
    </w:p>
    <w:p w14:paraId="41D24EF7" w14:textId="77777777" w:rsidR="00A90299" w:rsidRPr="00A90299" w:rsidRDefault="00A90299">
      <w:pPr>
        <w:spacing w:line="276" w:lineRule="auto"/>
        <w:rPr>
          <w:rFonts w:cs="Times New Roman"/>
          <w:szCs w:val="24"/>
        </w:rPr>
      </w:pPr>
    </w:p>
    <w:sectPr w:rsidR="00A90299" w:rsidRPr="00A90299" w:rsidSect="00F77E33">
      <w:footerReference w:type="default" r:id="rId11"/>
      <w:pgSz w:w="11520" w:h="1440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DEB8D5" w14:textId="77777777" w:rsidR="005127BC" w:rsidRDefault="005127BC" w:rsidP="00A90299">
      <w:pPr>
        <w:spacing w:after="0" w:line="240" w:lineRule="auto"/>
      </w:pPr>
      <w:r>
        <w:separator/>
      </w:r>
    </w:p>
  </w:endnote>
  <w:endnote w:type="continuationSeparator" w:id="0">
    <w:p w14:paraId="0064C084" w14:textId="77777777" w:rsidR="005127BC" w:rsidRDefault="005127BC" w:rsidP="00A902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Aharoni">
    <w:charset w:val="B1"/>
    <w:family w:val="auto"/>
    <w:pitch w:val="variable"/>
    <w:sig w:usb0="00000803" w:usb1="00000000" w:usb2="00000000" w:usb3="00000000" w:csb0="00000021" w:csb1="00000000"/>
  </w:font>
  <w:font w:name="Eras Bold ITC">
    <w:panose1 w:val="020B0907030504020204"/>
    <w:charset w:val="00"/>
    <w:family w:val="swiss"/>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C32756" w14:textId="77777777" w:rsidR="00E65EBD" w:rsidRDefault="00E65EBD">
    <w:pPr>
      <w:pStyle w:val="Footer"/>
      <w:jc w:val="center"/>
    </w:pPr>
    <w:r>
      <w:fldChar w:fldCharType="begin"/>
    </w:r>
    <w:r>
      <w:instrText xml:space="preserve"> PAGE   \* MERGEFORMAT </w:instrText>
    </w:r>
    <w:r>
      <w:fldChar w:fldCharType="separate"/>
    </w:r>
    <w:r w:rsidR="00F77E33">
      <w:rPr>
        <w:noProof/>
      </w:rPr>
      <w:t>vi</w:t>
    </w:r>
    <w:r>
      <w:fldChar w:fldCharType="end"/>
    </w:r>
  </w:p>
  <w:p w14:paraId="5FC8E4DC" w14:textId="77777777" w:rsidR="00E65EBD" w:rsidRDefault="00E65EB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67334693"/>
      <w:docPartObj>
        <w:docPartGallery w:val="Page Numbers (Bottom of Page)"/>
        <w:docPartUnique/>
      </w:docPartObj>
    </w:sdtPr>
    <w:sdtEndPr>
      <w:rPr>
        <w:noProof/>
      </w:rPr>
    </w:sdtEndPr>
    <w:sdtContent>
      <w:p w14:paraId="674EB209" w14:textId="136EB9C3" w:rsidR="00C220EF" w:rsidRDefault="00C220EF">
        <w:pPr>
          <w:pStyle w:val="Footer"/>
          <w:jc w:val="center"/>
        </w:pPr>
        <w:r>
          <w:fldChar w:fldCharType="begin"/>
        </w:r>
        <w:r>
          <w:instrText xml:space="preserve"> PAGE   \* MERGEFORMAT </w:instrText>
        </w:r>
        <w:r>
          <w:fldChar w:fldCharType="separate"/>
        </w:r>
        <w:r w:rsidR="00F77E33">
          <w:rPr>
            <w:noProof/>
          </w:rPr>
          <w:t>46</w:t>
        </w:r>
        <w:r>
          <w:rPr>
            <w:noProof/>
          </w:rPr>
          <w:fldChar w:fldCharType="end"/>
        </w:r>
      </w:p>
    </w:sdtContent>
  </w:sdt>
  <w:p w14:paraId="243F112F" w14:textId="77777777" w:rsidR="00C220EF" w:rsidRDefault="00C220E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C22845" w14:textId="77777777" w:rsidR="005127BC" w:rsidRDefault="005127BC" w:rsidP="00A90299">
      <w:pPr>
        <w:spacing w:after="0" w:line="240" w:lineRule="auto"/>
      </w:pPr>
      <w:r>
        <w:separator/>
      </w:r>
    </w:p>
  </w:footnote>
  <w:footnote w:type="continuationSeparator" w:id="0">
    <w:p w14:paraId="5D793C2D" w14:textId="77777777" w:rsidR="005127BC" w:rsidRDefault="005127BC" w:rsidP="00A9029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AC40FE"/>
    <w:multiLevelType w:val="multilevel"/>
    <w:tmpl w:val="95568040"/>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E1612AA"/>
    <w:multiLevelType w:val="hybridMultilevel"/>
    <w:tmpl w:val="9830D62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9C23A3"/>
    <w:multiLevelType w:val="hybridMultilevel"/>
    <w:tmpl w:val="E40C29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1E4B61"/>
    <w:multiLevelType w:val="hybridMultilevel"/>
    <w:tmpl w:val="0116EB68"/>
    <w:lvl w:ilvl="0" w:tplc="8882766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37D525F"/>
    <w:multiLevelType w:val="multilevel"/>
    <w:tmpl w:val="BC28F4A2"/>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1BFC563D"/>
    <w:multiLevelType w:val="hybridMultilevel"/>
    <w:tmpl w:val="678CEAC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F1472E7"/>
    <w:multiLevelType w:val="hybridMultilevel"/>
    <w:tmpl w:val="678CEAC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2F65E2D"/>
    <w:multiLevelType w:val="multilevel"/>
    <w:tmpl w:val="701AF7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C2764A2"/>
    <w:multiLevelType w:val="multilevel"/>
    <w:tmpl w:val="D1E6E610"/>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3E837484"/>
    <w:multiLevelType w:val="hybridMultilevel"/>
    <w:tmpl w:val="B73AA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0D03E72"/>
    <w:multiLevelType w:val="hybridMultilevel"/>
    <w:tmpl w:val="9C421E1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7136D92"/>
    <w:multiLevelType w:val="hybridMultilevel"/>
    <w:tmpl w:val="5CCC54F0"/>
    <w:lvl w:ilvl="0" w:tplc="13BC678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34261D2"/>
    <w:multiLevelType w:val="hybridMultilevel"/>
    <w:tmpl w:val="1786B94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FA51A83"/>
    <w:multiLevelType w:val="hybridMultilevel"/>
    <w:tmpl w:val="678CEAC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02A6995"/>
    <w:multiLevelType w:val="hybridMultilevel"/>
    <w:tmpl w:val="735E77F4"/>
    <w:lvl w:ilvl="0" w:tplc="458A3782">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C925B01"/>
    <w:multiLevelType w:val="multilevel"/>
    <w:tmpl w:val="18A01F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7198330B"/>
    <w:multiLevelType w:val="multilevel"/>
    <w:tmpl w:val="D69CDBA4"/>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nsid w:val="77624828"/>
    <w:multiLevelType w:val="hybridMultilevel"/>
    <w:tmpl w:val="B8147EB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A740E6D"/>
    <w:multiLevelType w:val="multilevel"/>
    <w:tmpl w:val="17DA730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7BEF618C"/>
    <w:multiLevelType w:val="multilevel"/>
    <w:tmpl w:val="F4E2350A"/>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7C95451F"/>
    <w:multiLevelType w:val="hybridMultilevel"/>
    <w:tmpl w:val="7D220A4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3"/>
  </w:num>
  <w:num w:numId="3">
    <w:abstractNumId w:val="9"/>
  </w:num>
  <w:num w:numId="4">
    <w:abstractNumId w:val="8"/>
  </w:num>
  <w:num w:numId="5">
    <w:abstractNumId w:val="11"/>
  </w:num>
  <w:num w:numId="6">
    <w:abstractNumId w:val="12"/>
  </w:num>
  <w:num w:numId="7">
    <w:abstractNumId w:val="1"/>
  </w:num>
  <w:num w:numId="8">
    <w:abstractNumId w:val="20"/>
  </w:num>
  <w:num w:numId="9">
    <w:abstractNumId w:val="10"/>
  </w:num>
  <w:num w:numId="10">
    <w:abstractNumId w:val="17"/>
  </w:num>
  <w:num w:numId="11">
    <w:abstractNumId w:val="18"/>
  </w:num>
  <w:num w:numId="12">
    <w:abstractNumId w:val="6"/>
  </w:num>
  <w:num w:numId="13">
    <w:abstractNumId w:val="19"/>
  </w:num>
  <w:num w:numId="14">
    <w:abstractNumId w:val="2"/>
  </w:num>
  <w:num w:numId="15">
    <w:abstractNumId w:val="14"/>
  </w:num>
  <w:num w:numId="16">
    <w:abstractNumId w:val="7"/>
  </w:num>
  <w:num w:numId="17">
    <w:abstractNumId w:val="15"/>
  </w:num>
  <w:num w:numId="18">
    <w:abstractNumId w:val="0"/>
  </w:num>
  <w:num w:numId="19">
    <w:abstractNumId w:val="3"/>
  </w:num>
  <w:num w:numId="20">
    <w:abstractNumId w:val="4"/>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37B3"/>
    <w:rsid w:val="00002340"/>
    <w:rsid w:val="0006619B"/>
    <w:rsid w:val="0007612F"/>
    <w:rsid w:val="000D3C43"/>
    <w:rsid w:val="000D3F73"/>
    <w:rsid w:val="0011494B"/>
    <w:rsid w:val="00223EE9"/>
    <w:rsid w:val="00276F1E"/>
    <w:rsid w:val="002D492A"/>
    <w:rsid w:val="002E1189"/>
    <w:rsid w:val="0034312B"/>
    <w:rsid w:val="003F691E"/>
    <w:rsid w:val="004832C2"/>
    <w:rsid w:val="00494ADA"/>
    <w:rsid w:val="005127BC"/>
    <w:rsid w:val="0065763E"/>
    <w:rsid w:val="0068033C"/>
    <w:rsid w:val="006E37B3"/>
    <w:rsid w:val="00711CC5"/>
    <w:rsid w:val="007514ED"/>
    <w:rsid w:val="007F1D2C"/>
    <w:rsid w:val="008167B5"/>
    <w:rsid w:val="00881623"/>
    <w:rsid w:val="00890721"/>
    <w:rsid w:val="00A54D37"/>
    <w:rsid w:val="00A90299"/>
    <w:rsid w:val="00AE5EFF"/>
    <w:rsid w:val="00BC5A1D"/>
    <w:rsid w:val="00BD12AE"/>
    <w:rsid w:val="00BE4C33"/>
    <w:rsid w:val="00C220EF"/>
    <w:rsid w:val="00CB5E96"/>
    <w:rsid w:val="00CD4810"/>
    <w:rsid w:val="00DA1FB3"/>
    <w:rsid w:val="00E11144"/>
    <w:rsid w:val="00E65EBD"/>
    <w:rsid w:val="00F55620"/>
    <w:rsid w:val="00F650DB"/>
    <w:rsid w:val="00F77E33"/>
    <w:rsid w:val="00FC1DC7"/>
    <w:rsid w:val="00FD09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72B3D7"/>
  <w15:docId w15:val="{A82FDEEB-2308-4A7B-920C-71BBA4652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37B3"/>
    <w:pPr>
      <w:spacing w:after="160" w:line="360" w:lineRule="auto"/>
    </w:pPr>
    <w:rPr>
      <w:rFonts w:ascii="Times New Roman" w:hAnsi="Times New Roman"/>
      <w:color w:val="000000" w:themeColor="text1"/>
      <w:sz w:val="24"/>
    </w:rPr>
  </w:style>
  <w:style w:type="paragraph" w:styleId="Heading1">
    <w:name w:val="heading 1"/>
    <w:basedOn w:val="Normal"/>
    <w:next w:val="Normal"/>
    <w:link w:val="Heading1Char"/>
    <w:uiPriority w:val="9"/>
    <w:qFormat/>
    <w:rsid w:val="006E37B3"/>
    <w:pPr>
      <w:keepNext/>
      <w:keepLines/>
      <w:spacing w:before="240" w:after="0" w:line="276" w:lineRule="auto"/>
      <w:outlineLvl w:val="0"/>
    </w:pPr>
    <w:rPr>
      <w:rFonts w:asciiTheme="majorHAnsi" w:eastAsiaTheme="majorEastAsia" w:hAnsiTheme="majorHAnsi" w:cstheme="majorBidi"/>
      <w:b/>
      <w:sz w:val="28"/>
      <w:szCs w:val="32"/>
    </w:rPr>
  </w:style>
  <w:style w:type="paragraph" w:styleId="Heading2">
    <w:name w:val="heading 2"/>
    <w:aliases w:val="CAMBRIA HEADING"/>
    <w:basedOn w:val="Normal"/>
    <w:next w:val="Normal"/>
    <w:link w:val="Heading2Char"/>
    <w:uiPriority w:val="9"/>
    <w:unhideWhenUsed/>
    <w:qFormat/>
    <w:rsid w:val="006E37B3"/>
    <w:pPr>
      <w:keepNext/>
      <w:keepLines/>
      <w:spacing w:before="40" w:after="0"/>
      <w:outlineLvl w:val="1"/>
    </w:pPr>
    <w:rPr>
      <w:rFonts w:ascii="Cambria" w:eastAsiaTheme="majorEastAsia" w:hAnsi="Cambria"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37B3"/>
    <w:rPr>
      <w:rFonts w:asciiTheme="majorHAnsi" w:eastAsiaTheme="majorEastAsia" w:hAnsiTheme="majorHAnsi" w:cstheme="majorBidi"/>
      <w:b/>
      <w:color w:val="000000" w:themeColor="text1"/>
      <w:sz w:val="28"/>
      <w:szCs w:val="32"/>
    </w:rPr>
  </w:style>
  <w:style w:type="character" w:customStyle="1" w:styleId="Heading2Char">
    <w:name w:val="Heading 2 Char"/>
    <w:aliases w:val="CAMBRIA HEADING Char"/>
    <w:basedOn w:val="DefaultParagraphFont"/>
    <w:link w:val="Heading2"/>
    <w:uiPriority w:val="9"/>
    <w:rsid w:val="006E37B3"/>
    <w:rPr>
      <w:rFonts w:ascii="Cambria" w:eastAsiaTheme="majorEastAsia" w:hAnsi="Cambria" w:cstheme="majorBidi"/>
      <w:b/>
      <w:color w:val="000000" w:themeColor="text1"/>
      <w:sz w:val="24"/>
      <w:szCs w:val="26"/>
    </w:rPr>
  </w:style>
  <w:style w:type="paragraph" w:styleId="ListParagraph">
    <w:name w:val="List Paragraph"/>
    <w:basedOn w:val="Normal"/>
    <w:uiPriority w:val="34"/>
    <w:qFormat/>
    <w:rsid w:val="006E37B3"/>
    <w:pPr>
      <w:ind w:left="720"/>
      <w:contextualSpacing/>
    </w:pPr>
  </w:style>
  <w:style w:type="character" w:styleId="Hyperlink">
    <w:name w:val="Hyperlink"/>
    <w:basedOn w:val="DefaultParagraphFont"/>
    <w:uiPriority w:val="99"/>
    <w:unhideWhenUsed/>
    <w:rsid w:val="0007612F"/>
    <w:rPr>
      <w:color w:val="0000FF" w:themeColor="hyperlink"/>
      <w:u w:val="single"/>
    </w:rPr>
  </w:style>
  <w:style w:type="paragraph" w:customStyle="1" w:styleId="Default">
    <w:name w:val="Default"/>
    <w:rsid w:val="0065763E"/>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6576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763E"/>
    <w:rPr>
      <w:rFonts w:ascii="Times New Roman" w:hAnsi="Times New Roman"/>
      <w:color w:val="000000" w:themeColor="text1"/>
      <w:sz w:val="24"/>
    </w:rPr>
  </w:style>
  <w:style w:type="paragraph" w:styleId="Footer">
    <w:name w:val="footer"/>
    <w:basedOn w:val="Normal"/>
    <w:link w:val="FooterChar"/>
    <w:uiPriority w:val="99"/>
    <w:unhideWhenUsed/>
    <w:rsid w:val="006576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763E"/>
    <w:rPr>
      <w:rFonts w:ascii="Times New Roman" w:hAnsi="Times New Roman"/>
      <w:color w:val="000000" w:themeColor="text1"/>
      <w:sz w:val="24"/>
    </w:rPr>
  </w:style>
  <w:style w:type="table" w:styleId="TableGrid">
    <w:name w:val="Table Grid"/>
    <w:basedOn w:val="TableNormal"/>
    <w:uiPriority w:val="39"/>
    <w:rsid w:val="0065763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5763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763E"/>
    <w:rPr>
      <w:rFonts w:ascii="Segoe UI" w:hAnsi="Segoe UI" w:cs="Segoe UI"/>
      <w:color w:val="000000" w:themeColor="text1"/>
      <w:sz w:val="18"/>
      <w:szCs w:val="18"/>
    </w:rPr>
  </w:style>
  <w:style w:type="paragraph" w:styleId="TOCHeading">
    <w:name w:val="TOC Heading"/>
    <w:basedOn w:val="Heading1"/>
    <w:next w:val="Normal"/>
    <w:uiPriority w:val="39"/>
    <w:unhideWhenUsed/>
    <w:qFormat/>
    <w:rsid w:val="0065763E"/>
    <w:pPr>
      <w:spacing w:line="259" w:lineRule="auto"/>
      <w:outlineLvl w:val="9"/>
    </w:pPr>
    <w:rPr>
      <w:b w:val="0"/>
      <w:color w:val="365F91" w:themeColor="accent1" w:themeShade="BF"/>
      <w:sz w:val="32"/>
    </w:rPr>
  </w:style>
  <w:style w:type="paragraph" w:styleId="TOC2">
    <w:name w:val="toc 2"/>
    <w:basedOn w:val="Normal"/>
    <w:next w:val="Normal"/>
    <w:autoRedefine/>
    <w:uiPriority w:val="39"/>
    <w:unhideWhenUsed/>
    <w:rsid w:val="0065763E"/>
    <w:pPr>
      <w:spacing w:after="100"/>
      <w:ind w:left="240"/>
    </w:pPr>
  </w:style>
  <w:style w:type="paragraph" w:styleId="TOC1">
    <w:name w:val="toc 1"/>
    <w:basedOn w:val="Normal"/>
    <w:next w:val="Normal"/>
    <w:autoRedefine/>
    <w:uiPriority w:val="39"/>
    <w:unhideWhenUsed/>
    <w:rsid w:val="0065763E"/>
    <w:pPr>
      <w:spacing w:after="100"/>
    </w:pPr>
  </w:style>
  <w:style w:type="character" w:styleId="Strong">
    <w:name w:val="Strong"/>
    <w:basedOn w:val="DefaultParagraphFont"/>
    <w:uiPriority w:val="22"/>
    <w:qFormat/>
    <w:rsid w:val="00E65EB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0000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Yoruba_languag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yperlink" Target="https://en.wikipedia.org/wiki/Anthony_Enahoro" TargetMode="External"/><Relationship Id="rId4" Type="http://schemas.openxmlformats.org/officeDocument/2006/relationships/webSettings" Target="webSettings.xml"/><Relationship Id="rId9" Type="http://schemas.openxmlformats.org/officeDocument/2006/relationships/hyperlink" Target="https://en.wikipedia.org/wiki/Obafemi_Awolow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52</Pages>
  <Words>16059</Words>
  <Characters>91541</Characters>
  <Application>Microsoft Office Word</Application>
  <DocSecurity>0</DocSecurity>
  <Lines>762</Lines>
  <Paragraphs>214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107386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HP</cp:lastModifiedBy>
  <cp:revision>3</cp:revision>
  <cp:lastPrinted>2025-01-30T12:34:00Z</cp:lastPrinted>
  <dcterms:created xsi:type="dcterms:W3CDTF">2025-10-20T20:25:00Z</dcterms:created>
  <dcterms:modified xsi:type="dcterms:W3CDTF">2025-10-20T20:26:00Z</dcterms:modified>
</cp:coreProperties>
</file>