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82F25" w14:textId="77777777" w:rsidR="00285E76" w:rsidRDefault="00285E76" w:rsidP="00285E76">
      <w:pPr>
        <w:spacing w:after="0" w:line="240" w:lineRule="auto"/>
        <w:jc w:val="center"/>
        <w:rPr>
          <w:rFonts w:ascii="Arial Black" w:eastAsiaTheme="minorHAnsi" w:hAnsi="Arial Black" w:cs="Times New Roman"/>
          <w:b/>
          <w:sz w:val="36"/>
          <w:szCs w:val="36"/>
        </w:rPr>
      </w:pPr>
      <w:r>
        <w:rPr>
          <w:rFonts w:ascii="Arial Black" w:hAnsi="Arial Black" w:cs="Times New Roman"/>
          <w:b/>
          <w:sz w:val="36"/>
          <w:szCs w:val="36"/>
        </w:rPr>
        <w:t>PERCEPTION OF MEDIA ADVERTISEMENT OF ASUU STRIKE AMONG STUDENT OF TERTIARY INSTITUTION</w:t>
      </w:r>
    </w:p>
    <w:p w14:paraId="67955763" w14:textId="77777777" w:rsidR="00285E76" w:rsidRDefault="00285E76" w:rsidP="00285E76">
      <w:pPr>
        <w:spacing w:after="0" w:line="240" w:lineRule="auto"/>
        <w:jc w:val="center"/>
        <w:rPr>
          <w:rFonts w:ascii="Arial Black" w:hAnsi="Arial Black"/>
          <w:b/>
          <w:sz w:val="36"/>
          <w:szCs w:val="36"/>
        </w:rPr>
      </w:pPr>
    </w:p>
    <w:p w14:paraId="67464C9A" w14:textId="77777777" w:rsidR="00285E76" w:rsidRDefault="00285E76" w:rsidP="00285E76">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0EF58F68" w14:textId="77777777" w:rsidR="00285E76" w:rsidRDefault="00285E76" w:rsidP="00285E76">
      <w:pPr>
        <w:spacing w:line="240" w:lineRule="auto"/>
        <w:jc w:val="center"/>
        <w:rPr>
          <w:rFonts w:ascii="Arial Black" w:hAnsi="Arial Black" w:cs="Aharoni"/>
          <w:b/>
          <w:sz w:val="36"/>
          <w:szCs w:val="36"/>
        </w:rPr>
      </w:pPr>
    </w:p>
    <w:p w14:paraId="641CA740" w14:textId="77777777" w:rsidR="005E72C9" w:rsidRDefault="005E72C9" w:rsidP="005E72C9">
      <w:pPr>
        <w:spacing w:after="0"/>
        <w:ind w:firstLine="720"/>
        <w:jc w:val="center"/>
        <w:rPr>
          <w:rFonts w:ascii="Eras Bold ITC" w:hAnsi="Eras Bold ITC" w:cs="Arial"/>
          <w:bCs/>
          <w:sz w:val="36"/>
          <w:szCs w:val="36"/>
        </w:rPr>
      </w:pPr>
      <w:bookmarkStart w:id="0" w:name="_Hlk207718452"/>
      <w:bookmarkStart w:id="1" w:name="_Hlk207720692"/>
      <w:r>
        <w:rPr>
          <w:rFonts w:ascii="Eras Bold ITC" w:hAnsi="Eras Bold ITC" w:cs="Arial"/>
          <w:bCs/>
          <w:sz w:val="36"/>
          <w:szCs w:val="36"/>
        </w:rPr>
        <w:t>FARONBI MARIAM ADEBISI</w:t>
      </w:r>
    </w:p>
    <w:p w14:paraId="63EF267D" w14:textId="51B64F7A" w:rsidR="00285E76" w:rsidRDefault="00285E76" w:rsidP="00285E76">
      <w:pPr>
        <w:spacing w:after="0"/>
        <w:ind w:firstLine="720"/>
        <w:jc w:val="center"/>
        <w:rPr>
          <w:rFonts w:ascii="Eras Bold ITC" w:hAnsi="Eras Bold ITC" w:cs="Arial"/>
          <w:bCs/>
          <w:sz w:val="36"/>
          <w:szCs w:val="36"/>
        </w:rPr>
      </w:pPr>
      <w:r>
        <w:rPr>
          <w:rFonts w:ascii="Eras Bold ITC" w:hAnsi="Eras Bold ITC" w:cs="Arial"/>
          <w:bCs/>
          <w:sz w:val="36"/>
          <w:szCs w:val="36"/>
        </w:rPr>
        <w:t>ND/23/MAC/PT/030</w:t>
      </w:r>
      <w:r w:rsidR="005E72C9">
        <w:rPr>
          <w:rFonts w:ascii="Eras Bold ITC" w:hAnsi="Eras Bold ITC" w:cs="Arial"/>
          <w:bCs/>
          <w:sz w:val="36"/>
          <w:szCs w:val="36"/>
        </w:rPr>
        <w:t>5</w:t>
      </w:r>
      <w:bookmarkStart w:id="2" w:name="_GoBack"/>
      <w:bookmarkEnd w:id="2"/>
    </w:p>
    <w:bookmarkEnd w:id="0"/>
    <w:bookmarkEnd w:id="1"/>
    <w:p w14:paraId="68A473BB" w14:textId="77777777" w:rsidR="00285E76" w:rsidRDefault="00285E76" w:rsidP="00285E76">
      <w:pPr>
        <w:spacing w:after="0"/>
        <w:ind w:firstLine="720"/>
        <w:jc w:val="center"/>
        <w:rPr>
          <w:rFonts w:ascii="Eras Bold ITC" w:hAnsi="Eras Bold ITC" w:cs="Arial"/>
          <w:bCs/>
          <w:sz w:val="36"/>
          <w:szCs w:val="36"/>
        </w:rPr>
      </w:pPr>
    </w:p>
    <w:p w14:paraId="07F8C379" w14:textId="77777777" w:rsidR="00285E76" w:rsidRDefault="00285E76" w:rsidP="00285E76">
      <w:pPr>
        <w:spacing w:after="0"/>
        <w:rPr>
          <w:rFonts w:ascii="Eras Bold ITC" w:hAnsi="Eras Bold ITC" w:cs="Arial"/>
          <w:bCs/>
          <w:sz w:val="36"/>
          <w:szCs w:val="24"/>
        </w:rPr>
      </w:pPr>
    </w:p>
    <w:p w14:paraId="6D6FBA11" w14:textId="77777777" w:rsidR="00285E76" w:rsidRDefault="00285E76" w:rsidP="00285E76">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72421875" w14:textId="77777777" w:rsidR="00285E76" w:rsidRDefault="00285E76" w:rsidP="00285E76">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6CB12B20" w14:textId="77777777" w:rsidR="00285E76" w:rsidRDefault="00285E76" w:rsidP="00285E76">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63D056BF" w14:textId="77777777" w:rsidR="00285E76" w:rsidRDefault="00285E76" w:rsidP="00285E76">
      <w:pPr>
        <w:spacing w:after="0" w:line="240" w:lineRule="auto"/>
        <w:rPr>
          <w:rFonts w:asciiTheme="majorHAnsi" w:hAnsiTheme="majorHAnsi" w:cs="Aharoni"/>
          <w:b/>
          <w:sz w:val="32"/>
          <w:szCs w:val="26"/>
        </w:rPr>
      </w:pPr>
    </w:p>
    <w:p w14:paraId="4A9CBB6C" w14:textId="77777777" w:rsidR="00285E76" w:rsidRDefault="00285E76" w:rsidP="00285E76">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79CEF67F" w14:textId="77777777" w:rsidR="00285E76" w:rsidRDefault="00285E76" w:rsidP="00285E76">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13D3654B" w14:textId="77777777" w:rsidR="00285E76" w:rsidRDefault="00285E76" w:rsidP="00285E76">
      <w:pPr>
        <w:spacing w:after="0" w:line="480" w:lineRule="auto"/>
        <w:jc w:val="center"/>
        <w:rPr>
          <w:rFonts w:ascii="Arial Rounded MT Bold" w:hAnsi="Arial Rounded MT Bold" w:cs="Aharoni"/>
          <w:b/>
          <w:sz w:val="40"/>
          <w:szCs w:val="26"/>
        </w:rPr>
      </w:pPr>
    </w:p>
    <w:p w14:paraId="2FE1AB2A" w14:textId="77777777" w:rsidR="00285E76" w:rsidRDefault="00285E76" w:rsidP="00285E76">
      <w:pPr>
        <w:spacing w:after="0" w:line="480" w:lineRule="auto"/>
        <w:jc w:val="center"/>
        <w:rPr>
          <w:rFonts w:ascii="Arial Rounded MT Bold" w:hAnsi="Arial Rounded MT Bold" w:cs="Aharoni"/>
          <w:b/>
          <w:sz w:val="40"/>
          <w:szCs w:val="26"/>
        </w:rPr>
      </w:pPr>
    </w:p>
    <w:p w14:paraId="7F703795" w14:textId="77777777" w:rsidR="00285E76" w:rsidRDefault="00285E76" w:rsidP="00285E76">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3" w:name="_Toc139621222"/>
      <w:r>
        <w:rPr>
          <w:rFonts w:ascii="Arial Black" w:hAnsi="Arial Black"/>
          <w:b/>
          <w:sz w:val="34"/>
        </w:rPr>
        <w:t>5</w:t>
      </w:r>
    </w:p>
    <w:bookmarkEnd w:id="3"/>
    <w:p w14:paraId="0F113A5B" w14:textId="77777777" w:rsidR="00285E76" w:rsidRDefault="00285E76" w:rsidP="00285E76"/>
    <w:p w14:paraId="22F865D7" w14:textId="77777777" w:rsidR="00285E76" w:rsidRDefault="00285E76" w:rsidP="00285E76"/>
    <w:p w14:paraId="34E206FA" w14:textId="77777777" w:rsidR="00285E76" w:rsidRDefault="00285E76" w:rsidP="00285E7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5E327C43" w14:textId="77777777" w:rsidR="00285E76" w:rsidRDefault="00285E76" w:rsidP="00285E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51D5EF34" w14:textId="77777777" w:rsidR="00285E76" w:rsidRDefault="00285E76" w:rsidP="00285E76">
      <w:pPr>
        <w:spacing w:after="0" w:line="360" w:lineRule="auto"/>
        <w:jc w:val="both"/>
        <w:rPr>
          <w:rFonts w:ascii="Times New Roman" w:hAnsi="Times New Roman"/>
          <w:sz w:val="24"/>
        </w:rPr>
      </w:pPr>
    </w:p>
    <w:p w14:paraId="17468811" w14:textId="77777777" w:rsidR="00285E76" w:rsidRDefault="00285E76" w:rsidP="00285E76">
      <w:pPr>
        <w:spacing w:after="0" w:line="360" w:lineRule="auto"/>
        <w:jc w:val="both"/>
        <w:rPr>
          <w:rFonts w:ascii="Arial Black" w:hAnsi="Arial Black"/>
          <w:b/>
          <w:sz w:val="32"/>
        </w:rPr>
      </w:pPr>
    </w:p>
    <w:p w14:paraId="07DEB66B" w14:textId="77777777" w:rsidR="00285E76" w:rsidRDefault="00285E76" w:rsidP="00285E76">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608C9DE" w14:textId="77777777" w:rsidR="00285E76" w:rsidRDefault="00285E76" w:rsidP="00285E76">
      <w:pPr>
        <w:spacing w:after="0" w:line="360" w:lineRule="auto"/>
        <w:rPr>
          <w:rFonts w:ascii="Times New Roman" w:hAnsi="Times New Roman"/>
          <w:b/>
          <w:i/>
          <w:sz w:val="24"/>
        </w:rPr>
      </w:pPr>
      <w:bookmarkStart w:id="4" w:name="_Hlk207718416"/>
      <w:r>
        <w:rPr>
          <w:rFonts w:ascii="Times New Roman" w:hAnsi="Times New Roman"/>
          <w:b/>
          <w:sz w:val="24"/>
        </w:rPr>
        <w:t>MRS IFEOLUWA OLAYIOYE</w:t>
      </w:r>
      <w:bookmarkEnd w:id="4"/>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A34F675" w14:textId="77777777" w:rsidR="00285E76" w:rsidRDefault="00285E76" w:rsidP="00285E76">
      <w:pPr>
        <w:spacing w:after="0" w:line="360" w:lineRule="auto"/>
        <w:rPr>
          <w:rFonts w:ascii="Times New Roman" w:hAnsi="Times New Roman"/>
          <w:b/>
          <w:i/>
          <w:sz w:val="24"/>
        </w:rPr>
      </w:pPr>
      <w:r>
        <w:rPr>
          <w:rFonts w:ascii="Times New Roman" w:hAnsi="Times New Roman"/>
          <w:b/>
          <w:i/>
          <w:sz w:val="24"/>
        </w:rPr>
        <w:t>(Project supervisor)</w:t>
      </w:r>
    </w:p>
    <w:p w14:paraId="7CDFB1CE" w14:textId="77777777" w:rsidR="00285E76" w:rsidRDefault="00285E76" w:rsidP="00285E76">
      <w:pPr>
        <w:spacing w:after="0" w:line="360" w:lineRule="auto"/>
        <w:rPr>
          <w:rFonts w:ascii="Times New Roman" w:hAnsi="Times New Roman"/>
          <w:sz w:val="24"/>
        </w:rPr>
      </w:pPr>
    </w:p>
    <w:p w14:paraId="2CB51ABB" w14:textId="77777777" w:rsidR="00285E76" w:rsidRDefault="00285E76" w:rsidP="00285E76">
      <w:pPr>
        <w:spacing w:after="0" w:line="360" w:lineRule="auto"/>
        <w:rPr>
          <w:rFonts w:ascii="Times New Roman" w:hAnsi="Times New Roman"/>
          <w:sz w:val="24"/>
        </w:rPr>
      </w:pPr>
    </w:p>
    <w:p w14:paraId="3ACF4B2E" w14:textId="77777777" w:rsidR="00285E76" w:rsidRDefault="00285E76" w:rsidP="00285E76">
      <w:pPr>
        <w:spacing w:after="0" w:line="360" w:lineRule="auto"/>
        <w:rPr>
          <w:rFonts w:ascii="Times New Roman" w:hAnsi="Times New Roman"/>
          <w:sz w:val="24"/>
        </w:rPr>
      </w:pPr>
    </w:p>
    <w:p w14:paraId="3D83F5FC" w14:textId="77777777" w:rsidR="00285E76" w:rsidRDefault="00285E76" w:rsidP="00285E76">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A8088F6" w14:textId="77777777" w:rsidR="00285E76" w:rsidRDefault="00285E76" w:rsidP="00285E76">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012F2A1" w14:textId="77777777" w:rsidR="00285E76" w:rsidRDefault="00285E76" w:rsidP="00285E76">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71F2B2DF" w14:textId="77777777" w:rsidR="00285E76" w:rsidRDefault="00285E76" w:rsidP="00285E76">
      <w:pPr>
        <w:spacing w:after="0" w:line="360" w:lineRule="auto"/>
        <w:rPr>
          <w:rFonts w:ascii="Times New Roman" w:hAnsi="Times New Roman"/>
          <w:sz w:val="24"/>
        </w:rPr>
      </w:pPr>
    </w:p>
    <w:p w14:paraId="06C5118C" w14:textId="77777777" w:rsidR="00285E76" w:rsidRDefault="00285E76" w:rsidP="00285E76">
      <w:pPr>
        <w:spacing w:after="0" w:line="360" w:lineRule="auto"/>
        <w:rPr>
          <w:rFonts w:ascii="Times New Roman" w:hAnsi="Times New Roman"/>
          <w:sz w:val="24"/>
        </w:rPr>
      </w:pPr>
    </w:p>
    <w:p w14:paraId="513EE4C6" w14:textId="77777777" w:rsidR="00285E76" w:rsidRDefault="00285E76" w:rsidP="00285E76">
      <w:pPr>
        <w:spacing w:after="0" w:line="360" w:lineRule="auto"/>
        <w:rPr>
          <w:rFonts w:ascii="Times New Roman" w:hAnsi="Times New Roman"/>
          <w:sz w:val="24"/>
        </w:rPr>
      </w:pPr>
    </w:p>
    <w:p w14:paraId="74DB739E" w14:textId="77777777" w:rsidR="00285E76" w:rsidRDefault="00285E76" w:rsidP="00285E76">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1EF5F9F" w14:textId="77777777" w:rsidR="00285E76" w:rsidRDefault="00285E76" w:rsidP="00285E76">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77342DE6" w14:textId="77777777" w:rsidR="00285E76" w:rsidRDefault="00285E76" w:rsidP="00285E76">
      <w:pPr>
        <w:spacing w:after="0" w:line="360" w:lineRule="auto"/>
        <w:rPr>
          <w:rFonts w:ascii="Times New Roman" w:hAnsi="Times New Roman"/>
          <w:b/>
          <w:i/>
          <w:sz w:val="24"/>
        </w:rPr>
      </w:pPr>
      <w:r>
        <w:rPr>
          <w:rFonts w:ascii="Times New Roman" w:hAnsi="Times New Roman"/>
          <w:b/>
          <w:i/>
          <w:sz w:val="24"/>
        </w:rPr>
        <w:t>(PT Coordinator)</w:t>
      </w:r>
    </w:p>
    <w:p w14:paraId="27D1DA46" w14:textId="77777777" w:rsidR="00285E76" w:rsidRDefault="00285E76" w:rsidP="00285E76">
      <w:pPr>
        <w:spacing w:after="0" w:line="360" w:lineRule="auto"/>
        <w:rPr>
          <w:rFonts w:ascii="Times New Roman" w:hAnsi="Times New Roman"/>
          <w:b/>
          <w:i/>
          <w:sz w:val="24"/>
        </w:rPr>
      </w:pPr>
    </w:p>
    <w:p w14:paraId="38AF83E0" w14:textId="77777777" w:rsidR="00285E76" w:rsidRDefault="00285E76" w:rsidP="00285E76">
      <w:pPr>
        <w:pStyle w:val="Heading1"/>
        <w:rPr>
          <w:rStyle w:val="Strong"/>
          <w:rFonts w:asciiTheme="majorHAnsi" w:hAnsiTheme="majorHAnsi" w:cstheme="majorHAnsi"/>
          <w:b/>
          <w:sz w:val="32"/>
        </w:rPr>
      </w:pPr>
      <w:bookmarkStart w:id="5" w:name="_Toc140121975"/>
      <w:bookmarkStart w:id="6" w:name="_Toc139621223"/>
    </w:p>
    <w:p w14:paraId="4062F70D" w14:textId="77777777" w:rsidR="00285E76" w:rsidRDefault="00285E76" w:rsidP="00285E76"/>
    <w:p w14:paraId="2FAC7CEC" w14:textId="77777777" w:rsidR="00285E76" w:rsidRDefault="00285E76" w:rsidP="00285E76"/>
    <w:p w14:paraId="0741435A" w14:textId="77777777" w:rsidR="00285E76" w:rsidRDefault="00285E76" w:rsidP="00285E76"/>
    <w:p w14:paraId="03827504" w14:textId="77777777" w:rsidR="00285E76" w:rsidRDefault="00285E76" w:rsidP="00285E7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Start w:id="7" w:name="_Toc140121976"/>
      <w:bookmarkStart w:id="8" w:name="_Toc139621224"/>
      <w:bookmarkEnd w:id="5"/>
      <w:bookmarkEnd w:id="6"/>
    </w:p>
    <w:p w14:paraId="3ECFD858" w14:textId="77777777" w:rsidR="00285E76" w:rsidRDefault="00285E76" w:rsidP="00285E76">
      <w:pPr>
        <w:tabs>
          <w:tab w:val="left" w:pos="5235"/>
        </w:tabs>
        <w:spacing w:line="360" w:lineRule="auto"/>
        <w:jc w:val="both"/>
        <w:rPr>
          <w:rFonts w:ascii="Times New Roman" w:hAnsi="Times New Roman" w:cs="Times New Roman"/>
          <w:sz w:val="24"/>
          <w:szCs w:val="24"/>
        </w:rPr>
      </w:pPr>
      <w:r>
        <w:rPr>
          <w:rFonts w:ascii="Times New Roman" w:hAnsi="Times New Roman" w:cs="Times New Roman"/>
          <w:sz w:val="24"/>
          <w:szCs w:val="24"/>
        </w:rPr>
        <w:t>This project is wholeheartedly dedicated to my colleagues, whose resilience and commitment amidst the challenges of the ASUU strike kept our academic spirit alive.</w:t>
      </w:r>
    </w:p>
    <w:p w14:paraId="46AB8328" w14:textId="77777777" w:rsidR="00285E76" w:rsidRDefault="00285E76" w:rsidP="00285E76">
      <w:pPr>
        <w:tabs>
          <w:tab w:val="left" w:pos="5235"/>
        </w:tabs>
        <w:spacing w:line="360" w:lineRule="auto"/>
        <w:jc w:val="both"/>
        <w:rPr>
          <w:rFonts w:ascii="Times New Roman" w:hAnsi="Times New Roman" w:cs="Times New Roman"/>
          <w:sz w:val="24"/>
          <w:szCs w:val="24"/>
        </w:rPr>
      </w:pPr>
      <w:r>
        <w:rPr>
          <w:rFonts w:ascii="Times New Roman" w:hAnsi="Times New Roman" w:cs="Times New Roman"/>
          <w:sz w:val="24"/>
          <w:szCs w:val="24"/>
        </w:rPr>
        <w:t>To my parents (MR &amp; MRS AGBAJE) for their unwavering love, prayers, and sacrifices that have been the backbone of my journey.</w:t>
      </w:r>
    </w:p>
    <w:p w14:paraId="3CD3718B" w14:textId="77777777" w:rsidR="00285E76" w:rsidRDefault="00285E76" w:rsidP="00285E76">
      <w:pPr>
        <w:tabs>
          <w:tab w:val="left" w:pos="5235"/>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And to my supervisor (MRS IFEOLUWA OLAYIOYE) for her invaluable guidance, patience, and encouragement throughout the course of this work.</w:t>
      </w:r>
    </w:p>
    <w:p w14:paraId="16B7BD70" w14:textId="77777777" w:rsidR="00285E76" w:rsidRDefault="00285E76" w:rsidP="00285E76">
      <w:pPr>
        <w:tabs>
          <w:tab w:val="left" w:pos="5235"/>
        </w:tabs>
        <w:rPr>
          <w:rFonts w:ascii="Times New Roman" w:hAnsi="Times New Roman" w:cs="Times New Roman"/>
          <w:b/>
          <w:bCs/>
          <w:sz w:val="24"/>
          <w:szCs w:val="24"/>
        </w:rPr>
      </w:pPr>
    </w:p>
    <w:p w14:paraId="21EB204C" w14:textId="77777777" w:rsidR="00285E76" w:rsidRDefault="00285E76" w:rsidP="00285E76">
      <w:pPr>
        <w:tabs>
          <w:tab w:val="left" w:pos="5235"/>
        </w:tabs>
        <w:rPr>
          <w:rFonts w:ascii="Times New Roman" w:hAnsi="Times New Roman" w:cs="Times New Roman"/>
          <w:b/>
          <w:bCs/>
          <w:sz w:val="24"/>
          <w:szCs w:val="24"/>
        </w:rPr>
      </w:pPr>
    </w:p>
    <w:p w14:paraId="5442B656" w14:textId="77777777" w:rsidR="00285E76" w:rsidRDefault="00285E76" w:rsidP="00285E76">
      <w:pPr>
        <w:tabs>
          <w:tab w:val="left" w:pos="5235"/>
        </w:tabs>
        <w:rPr>
          <w:rFonts w:ascii="Times New Roman" w:hAnsi="Times New Roman" w:cs="Times New Roman"/>
          <w:b/>
          <w:bCs/>
          <w:sz w:val="24"/>
          <w:szCs w:val="24"/>
        </w:rPr>
      </w:pPr>
    </w:p>
    <w:p w14:paraId="1E59D9F6" w14:textId="77777777" w:rsidR="00285E76" w:rsidRDefault="00285E76" w:rsidP="00285E76">
      <w:pPr>
        <w:tabs>
          <w:tab w:val="left" w:pos="5235"/>
        </w:tabs>
        <w:rPr>
          <w:rFonts w:ascii="Times New Roman" w:hAnsi="Times New Roman" w:cs="Times New Roman"/>
          <w:b/>
          <w:bCs/>
          <w:sz w:val="24"/>
          <w:szCs w:val="24"/>
        </w:rPr>
      </w:pPr>
    </w:p>
    <w:p w14:paraId="780B683D" w14:textId="77777777" w:rsidR="00285E76" w:rsidRDefault="00285E76" w:rsidP="00285E76">
      <w:pPr>
        <w:jc w:val="center"/>
        <w:rPr>
          <w:rFonts w:ascii="Times New Roman" w:hAnsi="Times New Roman" w:cs="Times New Roman"/>
          <w:b/>
          <w:bCs/>
          <w:sz w:val="24"/>
          <w:szCs w:val="24"/>
        </w:rPr>
      </w:pPr>
    </w:p>
    <w:p w14:paraId="68AADD00" w14:textId="77777777" w:rsidR="00285E76" w:rsidRDefault="00285E76" w:rsidP="00285E76">
      <w:pPr>
        <w:jc w:val="center"/>
        <w:rPr>
          <w:rFonts w:ascii="Times New Roman" w:hAnsi="Times New Roman" w:cs="Times New Roman"/>
          <w:b/>
          <w:bCs/>
          <w:sz w:val="24"/>
          <w:szCs w:val="24"/>
        </w:rPr>
      </w:pPr>
    </w:p>
    <w:p w14:paraId="7DED381D" w14:textId="77777777" w:rsidR="00285E76" w:rsidRDefault="00285E76" w:rsidP="00285E76">
      <w:pPr>
        <w:jc w:val="center"/>
        <w:rPr>
          <w:rFonts w:ascii="Times New Roman" w:hAnsi="Times New Roman" w:cs="Times New Roman"/>
          <w:b/>
          <w:bCs/>
          <w:sz w:val="24"/>
          <w:szCs w:val="24"/>
        </w:rPr>
      </w:pPr>
    </w:p>
    <w:p w14:paraId="108EBF0D" w14:textId="77777777" w:rsidR="00285E76" w:rsidRDefault="00285E76" w:rsidP="00285E76">
      <w:pPr>
        <w:jc w:val="center"/>
        <w:rPr>
          <w:rFonts w:ascii="Times New Roman" w:hAnsi="Times New Roman" w:cs="Times New Roman"/>
          <w:b/>
          <w:bCs/>
          <w:sz w:val="24"/>
          <w:szCs w:val="24"/>
        </w:rPr>
      </w:pPr>
    </w:p>
    <w:p w14:paraId="4F441BC8" w14:textId="77777777" w:rsidR="00285E76" w:rsidRDefault="00285E76" w:rsidP="00285E76">
      <w:pPr>
        <w:jc w:val="center"/>
        <w:rPr>
          <w:rFonts w:ascii="Times New Roman" w:hAnsi="Times New Roman" w:cs="Times New Roman"/>
          <w:b/>
          <w:bCs/>
          <w:sz w:val="24"/>
          <w:szCs w:val="24"/>
        </w:rPr>
      </w:pPr>
    </w:p>
    <w:p w14:paraId="02EA9B21" w14:textId="77777777" w:rsidR="00285E76" w:rsidRDefault="00285E76" w:rsidP="00285E76">
      <w:pPr>
        <w:jc w:val="center"/>
        <w:rPr>
          <w:rFonts w:ascii="Times New Roman" w:hAnsi="Times New Roman" w:cs="Times New Roman"/>
          <w:b/>
          <w:bCs/>
          <w:sz w:val="24"/>
          <w:szCs w:val="24"/>
        </w:rPr>
      </w:pPr>
    </w:p>
    <w:p w14:paraId="7D4E01CC" w14:textId="77777777" w:rsidR="00285E76" w:rsidRDefault="00285E76" w:rsidP="00285E76">
      <w:pPr>
        <w:jc w:val="center"/>
        <w:rPr>
          <w:rFonts w:ascii="Times New Roman" w:hAnsi="Times New Roman" w:cs="Times New Roman"/>
          <w:b/>
          <w:bCs/>
          <w:sz w:val="24"/>
          <w:szCs w:val="24"/>
        </w:rPr>
      </w:pPr>
    </w:p>
    <w:p w14:paraId="34A7F3E3" w14:textId="77777777" w:rsidR="00285E76" w:rsidRDefault="00285E76" w:rsidP="00285E76">
      <w:pPr>
        <w:jc w:val="center"/>
        <w:rPr>
          <w:rFonts w:ascii="Times New Roman" w:hAnsi="Times New Roman" w:cs="Times New Roman"/>
          <w:b/>
          <w:bCs/>
          <w:sz w:val="24"/>
          <w:szCs w:val="24"/>
        </w:rPr>
      </w:pPr>
    </w:p>
    <w:p w14:paraId="2A4410ED" w14:textId="77777777" w:rsidR="00285E76" w:rsidRDefault="00285E76" w:rsidP="00285E76">
      <w:pPr>
        <w:jc w:val="center"/>
        <w:rPr>
          <w:rFonts w:ascii="Times New Roman" w:hAnsi="Times New Roman" w:cs="Times New Roman"/>
          <w:b/>
          <w:bCs/>
          <w:sz w:val="24"/>
          <w:szCs w:val="24"/>
        </w:rPr>
      </w:pPr>
    </w:p>
    <w:p w14:paraId="104A1630" w14:textId="77777777" w:rsidR="00285E76" w:rsidRDefault="00285E76" w:rsidP="00285E76">
      <w:pPr>
        <w:jc w:val="center"/>
        <w:rPr>
          <w:rFonts w:ascii="Times New Roman" w:hAnsi="Times New Roman" w:cs="Times New Roman"/>
          <w:b/>
          <w:bCs/>
          <w:sz w:val="24"/>
          <w:szCs w:val="24"/>
        </w:rPr>
      </w:pPr>
    </w:p>
    <w:p w14:paraId="0541EADC" w14:textId="77777777" w:rsidR="00285E76" w:rsidRDefault="00285E76" w:rsidP="00285E76">
      <w:pPr>
        <w:jc w:val="center"/>
        <w:rPr>
          <w:rFonts w:ascii="Times New Roman" w:hAnsi="Times New Roman" w:cs="Times New Roman"/>
          <w:b/>
          <w:bCs/>
          <w:sz w:val="24"/>
          <w:szCs w:val="24"/>
        </w:rPr>
      </w:pPr>
    </w:p>
    <w:p w14:paraId="4CDBAEF8" w14:textId="77777777" w:rsidR="00285E76" w:rsidRDefault="00285E76" w:rsidP="00285E76">
      <w:pPr>
        <w:jc w:val="center"/>
        <w:rPr>
          <w:rFonts w:ascii="Times New Roman" w:hAnsi="Times New Roman" w:cs="Times New Roman"/>
          <w:b/>
          <w:bCs/>
          <w:sz w:val="24"/>
          <w:szCs w:val="24"/>
        </w:rPr>
      </w:pPr>
    </w:p>
    <w:p w14:paraId="22D45103" w14:textId="77777777" w:rsidR="00285E76" w:rsidRDefault="00285E76" w:rsidP="00285E76">
      <w:pPr>
        <w:jc w:val="center"/>
        <w:rPr>
          <w:rFonts w:ascii="Times New Roman" w:hAnsi="Times New Roman" w:cs="Times New Roman"/>
          <w:b/>
          <w:bCs/>
          <w:sz w:val="24"/>
          <w:szCs w:val="24"/>
        </w:rPr>
      </w:pPr>
    </w:p>
    <w:p w14:paraId="6E43E2D9" w14:textId="77777777" w:rsidR="00285E76" w:rsidRDefault="00285E76" w:rsidP="00285E7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7"/>
      <w:bookmarkEnd w:id="8"/>
    </w:p>
    <w:p w14:paraId="3D6293B8" w14:textId="77777777" w:rsidR="00285E76" w:rsidRDefault="00285E76" w:rsidP="00285E76">
      <w:pPr>
        <w:spacing w:line="360" w:lineRule="auto"/>
        <w:jc w:val="both"/>
        <w:rPr>
          <w:rFonts w:ascii="Times New Roman" w:hAnsi="Times New Roman" w:cs="Times New Roman"/>
          <w:sz w:val="24"/>
          <w:szCs w:val="24"/>
        </w:rPr>
      </w:pPr>
      <w:r>
        <w:rPr>
          <w:rFonts w:ascii="Times New Roman" w:hAnsi="Times New Roman" w:cs="Times New Roman"/>
          <w:sz w:val="24"/>
          <w:szCs w:val="24"/>
        </w:rPr>
        <w:t>I sincerely acknowledge the Almighty God for the gift of life, strength, and wisdom to successfully complete this project.</w:t>
      </w:r>
    </w:p>
    <w:p w14:paraId="09C9E179" w14:textId="77777777" w:rsidR="00285E76" w:rsidRDefault="00285E76" w:rsidP="00285E76">
      <w:pPr>
        <w:spacing w:line="360" w:lineRule="auto"/>
        <w:jc w:val="both"/>
        <w:rPr>
          <w:rFonts w:ascii="Times New Roman" w:hAnsi="Times New Roman" w:cs="Times New Roman"/>
          <w:sz w:val="24"/>
          <w:szCs w:val="24"/>
        </w:rPr>
      </w:pPr>
      <w:r>
        <w:rPr>
          <w:rFonts w:ascii="Times New Roman" w:hAnsi="Times New Roman" w:cs="Times New Roman"/>
          <w:sz w:val="24"/>
          <w:szCs w:val="24"/>
        </w:rPr>
        <w:t>My profound gratitude goes to my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Ifeoluwa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Olayioye</w:t>
      </w:r>
      <w:proofErr w:type="spellEnd"/>
      <w:r>
        <w:rPr>
          <w:rFonts w:ascii="Times New Roman" w:hAnsi="Times New Roman" w:cs="Times New Roman"/>
          <w:sz w:val="24"/>
          <w:szCs w:val="24"/>
        </w:rPr>
        <w:t>) whose guidance, constructive criticism, and encouragement greatly shaped this work.</w:t>
      </w:r>
    </w:p>
    <w:p w14:paraId="20DB9A74" w14:textId="77777777" w:rsidR="00285E76" w:rsidRDefault="00285E76" w:rsidP="00285E76">
      <w:pPr>
        <w:spacing w:line="360" w:lineRule="auto"/>
        <w:jc w:val="both"/>
        <w:rPr>
          <w:rFonts w:ascii="Times New Roman" w:hAnsi="Times New Roman" w:cs="Times New Roman"/>
          <w:sz w:val="24"/>
          <w:szCs w:val="24"/>
        </w:rPr>
      </w:pPr>
      <w:r>
        <w:rPr>
          <w:rFonts w:ascii="Times New Roman" w:hAnsi="Times New Roman" w:cs="Times New Roman"/>
          <w:sz w:val="24"/>
          <w:szCs w:val="24"/>
        </w:rPr>
        <w:t>I also deeply appreciate my parents for their endless love, sacrifices, and prayers, which have been my source of motivation.</w:t>
      </w:r>
    </w:p>
    <w:p w14:paraId="23C11029" w14:textId="77777777" w:rsidR="00285E76" w:rsidRDefault="00285E76" w:rsidP="00285E76">
      <w:pPr>
        <w:spacing w:line="360" w:lineRule="auto"/>
        <w:jc w:val="both"/>
        <w:rPr>
          <w:rFonts w:ascii="Times New Roman" w:hAnsi="Times New Roman" w:cs="Times New Roman"/>
          <w:sz w:val="24"/>
          <w:szCs w:val="24"/>
        </w:rPr>
      </w:pPr>
      <w:r>
        <w:rPr>
          <w:rFonts w:ascii="Times New Roman" w:hAnsi="Times New Roman" w:cs="Times New Roman"/>
          <w:sz w:val="24"/>
          <w:szCs w:val="24"/>
        </w:rPr>
        <w:t>Special thanks to my colleagues and friends, for their support, collaboration, and resilience during this academic journey.</w:t>
      </w:r>
    </w:p>
    <w:p w14:paraId="4095BB54" w14:textId="77777777" w:rsidR="00285E76" w:rsidRDefault="00285E76" w:rsidP="00285E76">
      <w:pPr>
        <w:spacing w:line="360" w:lineRule="auto"/>
        <w:jc w:val="both"/>
        <w:rPr>
          <w:rFonts w:ascii="Times New Roman" w:hAnsi="Times New Roman" w:cs="Times New Roman"/>
          <w:b/>
          <w:sz w:val="26"/>
          <w:szCs w:val="26"/>
        </w:rPr>
      </w:pPr>
      <w:r>
        <w:rPr>
          <w:rFonts w:ascii="Times New Roman" w:hAnsi="Times New Roman" w:cs="Times New Roman"/>
          <w:sz w:val="24"/>
          <w:szCs w:val="24"/>
        </w:rPr>
        <w:t>Finally, I acknowledge all those whose contributions, directly or indirectly, made this project a reality.</w:t>
      </w:r>
    </w:p>
    <w:p w14:paraId="4B405577" w14:textId="77777777" w:rsidR="00285E76" w:rsidRDefault="00285E76" w:rsidP="00285E76">
      <w:pPr>
        <w:spacing w:line="240" w:lineRule="auto"/>
        <w:rPr>
          <w:rFonts w:ascii="Times New Roman" w:hAnsi="Times New Roman" w:cs="Times New Roman"/>
          <w:b/>
          <w:sz w:val="26"/>
          <w:szCs w:val="26"/>
        </w:rPr>
      </w:pPr>
    </w:p>
    <w:p w14:paraId="7E1B88CC" w14:textId="77777777" w:rsidR="00285E76" w:rsidRDefault="00285E76" w:rsidP="00285E76">
      <w:pPr>
        <w:spacing w:line="240" w:lineRule="auto"/>
        <w:rPr>
          <w:rFonts w:ascii="Times New Roman" w:hAnsi="Times New Roman" w:cs="Times New Roman"/>
          <w:b/>
          <w:sz w:val="26"/>
          <w:szCs w:val="26"/>
        </w:rPr>
      </w:pPr>
    </w:p>
    <w:p w14:paraId="015C00C2" w14:textId="77777777" w:rsidR="00285E76" w:rsidRDefault="00285E76" w:rsidP="00285E76">
      <w:pPr>
        <w:spacing w:line="240" w:lineRule="auto"/>
        <w:rPr>
          <w:rFonts w:ascii="Times New Roman" w:hAnsi="Times New Roman" w:cs="Times New Roman"/>
          <w:b/>
          <w:sz w:val="26"/>
          <w:szCs w:val="26"/>
        </w:rPr>
      </w:pPr>
    </w:p>
    <w:p w14:paraId="4195D5B0" w14:textId="77777777" w:rsidR="00285E76" w:rsidRDefault="00285E76" w:rsidP="00285E76">
      <w:pPr>
        <w:spacing w:line="240" w:lineRule="auto"/>
        <w:rPr>
          <w:rFonts w:ascii="Times New Roman" w:hAnsi="Times New Roman" w:cs="Times New Roman"/>
          <w:b/>
          <w:sz w:val="26"/>
          <w:szCs w:val="26"/>
        </w:rPr>
      </w:pPr>
    </w:p>
    <w:p w14:paraId="2C339828" w14:textId="77777777" w:rsidR="00285E76" w:rsidRDefault="00285E76" w:rsidP="00285E76">
      <w:pPr>
        <w:spacing w:line="240" w:lineRule="auto"/>
        <w:rPr>
          <w:rFonts w:ascii="Times New Roman" w:hAnsi="Times New Roman" w:cs="Times New Roman"/>
          <w:b/>
          <w:sz w:val="26"/>
          <w:szCs w:val="26"/>
        </w:rPr>
      </w:pPr>
    </w:p>
    <w:p w14:paraId="526105F4" w14:textId="77777777" w:rsidR="00285E76" w:rsidRDefault="00285E76" w:rsidP="00285E76">
      <w:pPr>
        <w:spacing w:line="240" w:lineRule="auto"/>
        <w:rPr>
          <w:rFonts w:ascii="Times New Roman" w:hAnsi="Times New Roman" w:cs="Times New Roman"/>
          <w:b/>
          <w:sz w:val="26"/>
          <w:szCs w:val="26"/>
        </w:rPr>
      </w:pPr>
    </w:p>
    <w:p w14:paraId="6F2E5028" w14:textId="77777777" w:rsidR="00285E76" w:rsidRDefault="00285E76" w:rsidP="00285E76">
      <w:pPr>
        <w:spacing w:line="240" w:lineRule="auto"/>
        <w:rPr>
          <w:rFonts w:ascii="Times New Roman" w:hAnsi="Times New Roman" w:cs="Times New Roman"/>
          <w:b/>
          <w:sz w:val="26"/>
          <w:szCs w:val="26"/>
        </w:rPr>
      </w:pPr>
    </w:p>
    <w:p w14:paraId="5EC60BA9" w14:textId="77777777" w:rsidR="00285E76" w:rsidRDefault="00285E76" w:rsidP="00285E76">
      <w:pPr>
        <w:spacing w:line="240" w:lineRule="auto"/>
        <w:rPr>
          <w:rFonts w:ascii="Times New Roman" w:hAnsi="Times New Roman" w:cs="Times New Roman"/>
          <w:b/>
          <w:sz w:val="26"/>
          <w:szCs w:val="26"/>
        </w:rPr>
      </w:pPr>
    </w:p>
    <w:p w14:paraId="6EBA396B" w14:textId="77777777" w:rsidR="00285E76" w:rsidRDefault="00285E76" w:rsidP="00285E76">
      <w:pPr>
        <w:spacing w:line="240" w:lineRule="auto"/>
        <w:rPr>
          <w:rFonts w:ascii="Times New Roman" w:hAnsi="Times New Roman" w:cs="Times New Roman"/>
          <w:b/>
          <w:sz w:val="26"/>
          <w:szCs w:val="26"/>
        </w:rPr>
      </w:pPr>
    </w:p>
    <w:p w14:paraId="7939B4B4" w14:textId="77777777" w:rsidR="00285E76" w:rsidRDefault="00285E76" w:rsidP="00285E76">
      <w:pPr>
        <w:spacing w:line="240" w:lineRule="auto"/>
        <w:rPr>
          <w:rFonts w:ascii="Times New Roman" w:hAnsi="Times New Roman" w:cs="Times New Roman"/>
          <w:b/>
          <w:sz w:val="26"/>
          <w:szCs w:val="26"/>
        </w:rPr>
      </w:pPr>
    </w:p>
    <w:p w14:paraId="35D660E4" w14:textId="77777777" w:rsidR="00285E76" w:rsidRDefault="00285E76" w:rsidP="00285E76">
      <w:pPr>
        <w:spacing w:line="240" w:lineRule="auto"/>
        <w:rPr>
          <w:rFonts w:ascii="Times New Roman" w:hAnsi="Times New Roman" w:cs="Times New Roman"/>
          <w:b/>
          <w:sz w:val="26"/>
          <w:szCs w:val="26"/>
        </w:rPr>
      </w:pPr>
    </w:p>
    <w:p w14:paraId="7C4FDC46" w14:textId="77777777" w:rsidR="00285E76" w:rsidRDefault="00285E76" w:rsidP="00285E76">
      <w:pPr>
        <w:spacing w:line="240" w:lineRule="auto"/>
        <w:rPr>
          <w:rFonts w:ascii="Times New Roman" w:hAnsi="Times New Roman" w:cs="Times New Roman"/>
          <w:b/>
          <w:sz w:val="26"/>
          <w:szCs w:val="26"/>
        </w:rPr>
      </w:pPr>
    </w:p>
    <w:p w14:paraId="1EC25448" w14:textId="77777777" w:rsidR="00285E76" w:rsidRDefault="00285E76" w:rsidP="00285E76">
      <w:pPr>
        <w:spacing w:line="240" w:lineRule="auto"/>
        <w:rPr>
          <w:rFonts w:ascii="Times New Roman" w:hAnsi="Times New Roman" w:cs="Times New Roman"/>
          <w:b/>
          <w:sz w:val="26"/>
          <w:szCs w:val="26"/>
        </w:rPr>
      </w:pPr>
    </w:p>
    <w:p w14:paraId="2B9D65C2" w14:textId="77777777" w:rsidR="00285E76" w:rsidRDefault="00285E76" w:rsidP="00285E76">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5055963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7E6FEA61"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267F92DC"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0731D313"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1D7B2884"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18CE14AA"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4FB86E4"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30729718"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371B4B63"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D27DC5F"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6D3E065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F85618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3AFAC3D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4137120D"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Chapter Two: Literature Review</w:t>
      </w:r>
    </w:p>
    <w:p w14:paraId="78BC507D"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6B68CE75"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2EC552DE"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6308EBEF"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68500F2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26166FD"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DB8D75E"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72B1AB9"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BAD026C"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742D38F"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lastRenderedPageBreak/>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79BAE51F"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11F4BDBE"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751FCFA7"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Chapter Four</w:t>
      </w:r>
    </w:p>
    <w:p w14:paraId="606E2B42"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Data analysis and Presentation</w:t>
      </w:r>
    </w:p>
    <w:p w14:paraId="7D7E6AE6"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75D7F748"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79367D90"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3A7BF99F"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Chapter Five</w:t>
      </w:r>
    </w:p>
    <w:p w14:paraId="4124096D"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1E8A6B13"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3F3A6E87"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3FAEF47B" w14:textId="77777777" w:rsidR="00285E76" w:rsidRDefault="00285E76" w:rsidP="00285E76">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5E5D871" w14:textId="77777777" w:rsidR="00285E76" w:rsidRDefault="00285E76" w:rsidP="00285E76">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02293E9" w14:textId="77777777" w:rsidR="00285E76" w:rsidRDefault="00285E76" w:rsidP="00285E76">
      <w:pPr>
        <w:ind w:firstLine="720"/>
        <w:rPr>
          <w:rFonts w:ascii="Times New Roman" w:hAnsi="Times New Roman" w:cs="Times New Roman"/>
          <w:sz w:val="26"/>
          <w:szCs w:val="26"/>
        </w:rPr>
        <w:sectPr w:rsidR="00285E76" w:rsidSect="00285E76">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2F7DDDE1" w14:textId="5789D4E0" w:rsidR="001037EE" w:rsidRPr="00731FC2" w:rsidRDefault="001037EE" w:rsidP="009C4D50">
      <w:pPr>
        <w:pStyle w:val="Heading1"/>
        <w:spacing w:before="0" w:line="276" w:lineRule="auto"/>
        <w:jc w:val="center"/>
        <w:rPr>
          <w:rFonts w:ascii="Times New Roman" w:hAnsi="Times New Roman" w:cs="Times New Roman"/>
          <w:szCs w:val="24"/>
        </w:rPr>
      </w:pPr>
      <w:r w:rsidRPr="00731FC2">
        <w:rPr>
          <w:rFonts w:ascii="Times New Roman" w:hAnsi="Times New Roman" w:cs="Times New Roman"/>
          <w:szCs w:val="24"/>
        </w:rPr>
        <w:lastRenderedPageBreak/>
        <w:t>CHAPTER ONE</w:t>
      </w:r>
    </w:p>
    <w:p w14:paraId="0AB5D064" w14:textId="77777777" w:rsidR="001037EE" w:rsidRPr="00731FC2" w:rsidRDefault="001037EE" w:rsidP="009C4D50">
      <w:pPr>
        <w:pStyle w:val="Heading1"/>
        <w:spacing w:before="0" w:line="276" w:lineRule="auto"/>
        <w:jc w:val="center"/>
        <w:rPr>
          <w:rFonts w:ascii="Times New Roman" w:hAnsi="Times New Roman" w:cs="Times New Roman"/>
          <w:szCs w:val="24"/>
        </w:rPr>
      </w:pPr>
      <w:bookmarkStart w:id="9" w:name="_Toc141886141"/>
      <w:r w:rsidRPr="00731FC2">
        <w:rPr>
          <w:rFonts w:ascii="Times New Roman" w:hAnsi="Times New Roman" w:cs="Times New Roman"/>
          <w:szCs w:val="24"/>
        </w:rPr>
        <w:t>INTRODUCTION</w:t>
      </w:r>
      <w:bookmarkEnd w:id="9"/>
    </w:p>
    <w:p w14:paraId="7C084306" w14:textId="77777777" w:rsidR="001037EE" w:rsidRPr="00731FC2" w:rsidRDefault="001037EE" w:rsidP="009C4D50">
      <w:pPr>
        <w:pStyle w:val="Heading1"/>
        <w:spacing w:line="276" w:lineRule="auto"/>
        <w:jc w:val="both"/>
        <w:rPr>
          <w:rFonts w:ascii="Times New Roman" w:hAnsi="Times New Roman" w:cs="Times New Roman"/>
          <w:szCs w:val="24"/>
        </w:rPr>
      </w:pPr>
      <w:bookmarkStart w:id="10" w:name="_Toc141886142"/>
      <w:r w:rsidRPr="00731FC2">
        <w:rPr>
          <w:rFonts w:ascii="Times New Roman" w:hAnsi="Times New Roman" w:cs="Times New Roman"/>
          <w:szCs w:val="24"/>
        </w:rPr>
        <w:t>1.1</w:t>
      </w:r>
      <w:r w:rsidRPr="00731FC2">
        <w:rPr>
          <w:rFonts w:ascii="Times New Roman" w:hAnsi="Times New Roman" w:cs="Times New Roman"/>
          <w:szCs w:val="24"/>
        </w:rPr>
        <w:tab/>
        <w:t>Background to the Study</w:t>
      </w:r>
      <w:bookmarkEnd w:id="10"/>
    </w:p>
    <w:p w14:paraId="64002DF2"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Academic Staff Union of Tertiary Universities (ASUU) is a Nigeria Union of University Academic </w:t>
      </w:r>
      <w:proofErr w:type="spellStart"/>
      <w:r w:rsidRPr="00731FC2">
        <w:rPr>
          <w:rFonts w:ascii="Times New Roman" w:hAnsi="Times New Roman" w:cs="Times New Roman"/>
          <w:sz w:val="24"/>
          <w:szCs w:val="24"/>
        </w:rPr>
        <w:t>Staf</w:t>
      </w:r>
      <w:proofErr w:type="spellEnd"/>
      <w:r w:rsidRPr="00731FC2">
        <w:rPr>
          <w:rFonts w:ascii="Times New Roman" w:hAnsi="Times New Roman" w:cs="Times New Roman"/>
          <w:sz w:val="24"/>
          <w:szCs w:val="24"/>
        </w:rPr>
        <w:t>, founded in 1978, with a history of militant action. Strike, is a work stoppage caused by mass refusal of employees to work A student performance is the outcome of education, the extent to which a student. Teacher or institution has achieved their educational goals. University worldwide is regarded as the citadel of learning, the fountain of intellectual development and a ground for the production of leaders of tomorrow.</w:t>
      </w:r>
    </w:p>
    <w:p w14:paraId="75EF84FD"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Ike (1999) a university fulfills, one major function, it is a knowledge and value provider, in other words, a university progresses when it is able to provide knowledge and value and when it is not properly managed by the administrators and staff, it then fails in its function of providing knowledge and value. This according to Nwankwo (2000) explains why merit has been the watchword in the university system - an institution in which a student must first be certified worthy in character and learning before being admitted into the Honors Degree.</w:t>
      </w:r>
    </w:p>
    <w:p w14:paraId="00CDC338"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role of tertiary institutions in human capital development, research and technological innovation cannot be under evaluated. All over the world investment in University education is a critical component of national development effort. Nations today depend increasingly on knowledge, ideas and skills which are produced through researches in the universities. Nations invest in university education because society expects it to contribute to national development in three principal ways. </w:t>
      </w:r>
    </w:p>
    <w:p w14:paraId="70C6DEA2"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First, society expects it to university to produce the highly skilled personnel in technology, engineering, management and other professions; secondly, tertiary institutions have the responsibility of producing their own corps of academic personnel that is, the intellectual resource pool that will, through scientific research generate new knowledge and innovation to solve developmental problems. Thirdly, tertiary institutions produce teachers, administrators and managers for other levels of human resources development institutions.</w:t>
      </w:r>
    </w:p>
    <w:p w14:paraId="1857DBE6"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All these have left an unfavorable mark on the academic performance of the University students also affected the academic calendar of the university as whole. Disruption in academic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becomes a natural consequence of each industrial action or strike. Hence, normal teaching and learning are stalled and therefore, most </w:t>
      </w:r>
      <w:r w:rsidRPr="00731FC2">
        <w:rPr>
          <w:rFonts w:ascii="Times New Roman" w:hAnsi="Times New Roman" w:cs="Times New Roman"/>
          <w:sz w:val="24"/>
          <w:szCs w:val="24"/>
        </w:rPr>
        <w:lastRenderedPageBreak/>
        <w:t xml:space="preserve">students are prone to diverse activities such as sexual immorality, cyber scan, pool betting, watching of movies, and engaging in unnecessary gossip </w:t>
      </w:r>
      <w:proofErr w:type="spellStart"/>
      <w:r w:rsidRPr="00731FC2">
        <w:rPr>
          <w:rFonts w:ascii="Times New Roman" w:hAnsi="Times New Roman" w:cs="Times New Roman"/>
          <w:sz w:val="24"/>
          <w:szCs w:val="24"/>
        </w:rPr>
        <w:t>etc</w:t>
      </w:r>
      <w:proofErr w:type="spellEnd"/>
      <w:r w:rsidRPr="00731FC2">
        <w:rPr>
          <w:rFonts w:ascii="Times New Roman" w:hAnsi="Times New Roman" w:cs="Times New Roman"/>
          <w:sz w:val="24"/>
          <w:szCs w:val="24"/>
        </w:rPr>
        <w:t xml:space="preserve">, rather than reading their books and soon, they </w:t>
      </w:r>
      <w:proofErr w:type="spellStart"/>
      <w:r w:rsidRPr="00731FC2">
        <w:rPr>
          <w:rFonts w:ascii="Times New Roman" w:hAnsi="Times New Roman" w:cs="Times New Roman"/>
          <w:sz w:val="24"/>
          <w:szCs w:val="24"/>
        </w:rPr>
        <w:t>forgetabout</w:t>
      </w:r>
      <w:proofErr w:type="spellEnd"/>
      <w:r w:rsidRPr="00731FC2">
        <w:rPr>
          <w:rFonts w:ascii="Times New Roman" w:hAnsi="Times New Roman" w:cs="Times New Roman"/>
          <w:sz w:val="24"/>
          <w:szCs w:val="24"/>
        </w:rPr>
        <w:t xml:space="preserve"> academic and lose interest and focus of educational demands which in </w:t>
      </w:r>
      <w:proofErr w:type="spellStart"/>
      <w:r w:rsidRPr="00731FC2">
        <w:rPr>
          <w:rFonts w:ascii="Times New Roman" w:hAnsi="Times New Roman" w:cs="Times New Roman"/>
          <w:sz w:val="24"/>
          <w:szCs w:val="24"/>
        </w:rPr>
        <w:t>longrun</w:t>
      </w:r>
      <w:proofErr w:type="spellEnd"/>
      <w:r w:rsidRPr="00731FC2">
        <w:rPr>
          <w:rFonts w:ascii="Times New Roman" w:hAnsi="Times New Roman" w:cs="Times New Roman"/>
          <w:sz w:val="24"/>
          <w:szCs w:val="24"/>
        </w:rPr>
        <w:t xml:space="preserve"> affects their learning capability. Learning as adduced by Wikipedia (2015) is the act of acquiring new or modifying and reinforcing existing knowledge, </w:t>
      </w:r>
      <w:proofErr w:type="spellStart"/>
      <w:r w:rsidRPr="00731FC2">
        <w:rPr>
          <w:rFonts w:ascii="Times New Roman" w:hAnsi="Times New Roman" w:cs="Times New Roman"/>
          <w:sz w:val="24"/>
          <w:szCs w:val="24"/>
        </w:rPr>
        <w:t>behaviour</w:t>
      </w:r>
      <w:proofErr w:type="spellEnd"/>
      <w:r w:rsidRPr="00731FC2">
        <w:rPr>
          <w:rFonts w:ascii="Times New Roman" w:hAnsi="Times New Roman" w:cs="Times New Roman"/>
          <w:sz w:val="24"/>
          <w:szCs w:val="24"/>
        </w:rPr>
        <w:t>, skills, values, or preference and may involve synthesizing, different types of information and according to Tanner (1980) it is done under the auspices of the school.</w:t>
      </w:r>
    </w:p>
    <w:p w14:paraId="7D9BCCE9" w14:textId="77777777" w:rsidR="001037EE" w:rsidRPr="00731FC2" w:rsidRDefault="001037EE" w:rsidP="009C4D50">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Odubela</w:t>
      </w:r>
      <w:proofErr w:type="spellEnd"/>
      <w:r w:rsidRPr="00731FC2">
        <w:rPr>
          <w:rFonts w:ascii="Times New Roman" w:hAnsi="Times New Roman" w:cs="Times New Roman"/>
          <w:sz w:val="24"/>
          <w:szCs w:val="24"/>
        </w:rPr>
        <w:t xml:space="preserve"> (2012) concludes that effective learning or an enhanced performance is achieved by successful coverage of the course outline timely and before the examination. This is rarely achieved when there is strike action. Based on this, the researchers are of the opinion that disruption in academic program as caused by strike action exposes students to depression, frustration and emotional and psychological trauma, lack of preparedness on the side of the learner or student and lots of motivation which leads to societal vices and unproductiveness and non-conducive learning environment in the tertiary institution in Country. </w:t>
      </w:r>
    </w:p>
    <w:p w14:paraId="5D10F5FD"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Just recently staff of A.I.F.C.E under the umbrella of COEASU embarked on a seven months strike over non-payment of migration and other demands thereby crippling academic activities and forcing the students into compulsory holidays where most of these bills were inevitable.</w:t>
      </w:r>
    </w:p>
    <w:p w14:paraId="6EB9C1C0" w14:textId="77777777" w:rsidR="001037EE" w:rsidRPr="00731FC2" w:rsidRDefault="001037EE" w:rsidP="009C4D50">
      <w:pPr>
        <w:pStyle w:val="Heading1"/>
        <w:spacing w:before="0" w:line="276" w:lineRule="auto"/>
        <w:jc w:val="both"/>
        <w:rPr>
          <w:rFonts w:ascii="Times New Roman" w:hAnsi="Times New Roman" w:cs="Times New Roman"/>
          <w:szCs w:val="24"/>
        </w:rPr>
      </w:pPr>
      <w:bookmarkStart w:id="11" w:name="_Toc141886143"/>
      <w:r w:rsidRPr="00731FC2">
        <w:rPr>
          <w:rFonts w:ascii="Times New Roman" w:hAnsi="Times New Roman" w:cs="Times New Roman"/>
          <w:szCs w:val="24"/>
        </w:rPr>
        <w:t>1.2 Statement of the Problem</w:t>
      </w:r>
      <w:bookmarkEnd w:id="11"/>
    </w:p>
    <w:p w14:paraId="674AD098"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demand of ASUU is that government should fulfill an agreement it reached with it in 2009 on how to save the nation's tertiary institutions from collapse. On the other hand, government is proposing a piecemeal selective approach. There is no doubt that education is too vital to the survival of any nation that it should be treated as a subject beyond politics or evasive polemics. It is not deniable that Nigeria is presently not doing enough, by world standards, in the funding of her children's education. As far as the government is concerned, there are other competing items for the limited funds available. This has caused serious altercations between government and ASUU resulting into persistent industrial strike actions.</w:t>
      </w:r>
    </w:p>
    <w:p w14:paraId="3C313C26"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incessant strike by the Academic Staff Union of Tertiary Institutions has inadvertently affected the academics of. University students; it usually poses a lot of challenges to their study duration, performance in examinations and their final grading. The students are kept away from school for a long time; most of them are completely cut </w:t>
      </w:r>
      <w:r w:rsidRPr="00731FC2">
        <w:rPr>
          <w:rFonts w:ascii="Times New Roman" w:hAnsi="Times New Roman" w:cs="Times New Roman"/>
          <w:sz w:val="24"/>
          <w:szCs w:val="24"/>
        </w:rPr>
        <w:lastRenderedPageBreak/>
        <w:t>off from academics as conditions at home may not favor productive and rigorous academic exercise. The students and their parents become frustrated because of long expectation of school resumption that is far from sight. Some of the students while at home doing nothing get engaged in other things other than academics</w:t>
      </w:r>
    </w:p>
    <w:p w14:paraId="47DD4AFB"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 some cases they are easy recruits for criminal activities, such as armed robbery, kidnapping, and rape. This has made them a problem to the society peace and order in Nigeria. However the extent </w:t>
      </w:r>
      <w:proofErr w:type="spellStart"/>
      <w:r w:rsidRPr="00731FC2">
        <w:rPr>
          <w:rFonts w:ascii="Times New Roman" w:hAnsi="Times New Roman" w:cs="Times New Roman"/>
          <w:sz w:val="24"/>
          <w:szCs w:val="24"/>
        </w:rPr>
        <w:t>towhich</w:t>
      </w:r>
      <w:proofErr w:type="spellEnd"/>
      <w:r w:rsidRPr="00731FC2">
        <w:rPr>
          <w:rFonts w:ascii="Times New Roman" w:hAnsi="Times New Roman" w:cs="Times New Roman"/>
          <w:sz w:val="24"/>
          <w:szCs w:val="24"/>
        </w:rPr>
        <w:t xml:space="preserve"> ASUU strikes affects students’ academic performance require a </w:t>
      </w:r>
      <w:proofErr w:type="spellStart"/>
      <w:r w:rsidRPr="00731FC2">
        <w:rPr>
          <w:rFonts w:ascii="Times New Roman" w:hAnsi="Times New Roman" w:cs="Times New Roman"/>
          <w:sz w:val="24"/>
          <w:szCs w:val="24"/>
        </w:rPr>
        <w:t>closeexamination</w:t>
      </w:r>
      <w:proofErr w:type="spellEnd"/>
      <w:r w:rsidRPr="00731FC2">
        <w:rPr>
          <w:rFonts w:ascii="Times New Roman" w:hAnsi="Times New Roman" w:cs="Times New Roman"/>
          <w:sz w:val="24"/>
          <w:szCs w:val="24"/>
        </w:rPr>
        <w:t xml:space="preserve"> and this research is geared towards examining the extent to which it has affected the performance of students particularly in University of </w:t>
      </w:r>
      <w:proofErr w:type="spellStart"/>
      <w:r w:rsidRPr="00731FC2">
        <w:rPr>
          <w:rFonts w:ascii="Times New Roman" w:hAnsi="Times New Roman" w:cs="Times New Roman"/>
          <w:sz w:val="24"/>
          <w:szCs w:val="24"/>
        </w:rPr>
        <w:t>llorin</w:t>
      </w:r>
      <w:proofErr w:type="spellEnd"/>
      <w:r w:rsidRPr="00731FC2">
        <w:rPr>
          <w:rFonts w:ascii="Times New Roman" w:hAnsi="Times New Roman" w:cs="Times New Roman"/>
          <w:sz w:val="24"/>
          <w:szCs w:val="24"/>
        </w:rPr>
        <w:t>. This study therefore intends to examine the perception of media reportage of ASUU strike among students of tertiary institutions, Ilorin.</w:t>
      </w:r>
    </w:p>
    <w:p w14:paraId="0F925C79" w14:textId="77777777" w:rsidR="001037EE" w:rsidRPr="00731FC2" w:rsidRDefault="001037EE" w:rsidP="009C4D50">
      <w:pPr>
        <w:pStyle w:val="Heading1"/>
        <w:spacing w:before="0" w:line="276" w:lineRule="auto"/>
        <w:jc w:val="both"/>
        <w:rPr>
          <w:rFonts w:ascii="Times New Roman" w:hAnsi="Times New Roman" w:cs="Times New Roman"/>
          <w:szCs w:val="24"/>
        </w:rPr>
      </w:pPr>
      <w:bookmarkStart w:id="12" w:name="_Toc141886144"/>
      <w:r w:rsidRPr="00731FC2">
        <w:rPr>
          <w:rFonts w:ascii="Times New Roman" w:hAnsi="Times New Roman" w:cs="Times New Roman"/>
          <w:szCs w:val="24"/>
        </w:rPr>
        <w:t>1.3</w:t>
      </w:r>
      <w:r w:rsidRPr="00731FC2">
        <w:rPr>
          <w:rFonts w:ascii="Times New Roman" w:hAnsi="Times New Roman" w:cs="Times New Roman"/>
          <w:szCs w:val="24"/>
        </w:rPr>
        <w:tab/>
        <w:t>Objectives of the Study</w:t>
      </w:r>
      <w:bookmarkEnd w:id="12"/>
    </w:p>
    <w:p w14:paraId="7CF246E6" w14:textId="77777777" w:rsidR="001037EE" w:rsidRPr="00731FC2" w:rsidRDefault="001037EE" w:rsidP="009C4D50">
      <w:pPr>
        <w:spacing w:after="0" w:line="276"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The general objective of the study is to examine the perception of media reportage of ASUU strike among students of tertiary institutions with University of Ilorin as a case study. This is captured by some specific ones thus:</w:t>
      </w:r>
    </w:p>
    <w:p w14:paraId="7596E78D" w14:textId="77777777" w:rsidR="001037EE" w:rsidRPr="00731FC2" w:rsidRDefault="001037EE" w:rsidP="009C4D50">
      <w:pPr>
        <w:pStyle w:val="ListParagraph"/>
        <w:numPr>
          <w:ilvl w:val="0"/>
          <w:numId w:val="1"/>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To find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393E121F" w14:textId="77777777" w:rsidR="001037EE" w:rsidRPr="00731FC2" w:rsidRDefault="001037EE" w:rsidP="009C4D50">
      <w:pPr>
        <w:pStyle w:val="ListParagraph"/>
        <w:numPr>
          <w:ilvl w:val="0"/>
          <w:numId w:val="1"/>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To ascertain the direction of the reportage of ASUU strike by the selected</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media report.</w:t>
      </w:r>
    </w:p>
    <w:p w14:paraId="1D49F985" w14:textId="77777777" w:rsidR="001037EE" w:rsidRPr="00731FC2" w:rsidRDefault="001037EE" w:rsidP="009C4D50">
      <w:pPr>
        <w:pStyle w:val="Heading1"/>
        <w:spacing w:before="0" w:line="276" w:lineRule="auto"/>
        <w:ind w:left="720" w:hanging="600"/>
        <w:jc w:val="both"/>
        <w:rPr>
          <w:rFonts w:ascii="Times New Roman" w:eastAsiaTheme="minorEastAsia" w:hAnsi="Times New Roman" w:cs="Times New Roman"/>
          <w:b w:val="0"/>
          <w:color w:val="auto"/>
          <w:szCs w:val="24"/>
        </w:rPr>
      </w:pPr>
      <w:bookmarkStart w:id="13" w:name="_Toc141886145"/>
      <w:proofErr w:type="gramStart"/>
      <w:r w:rsidRPr="00731FC2">
        <w:rPr>
          <w:rFonts w:ascii="Times New Roman" w:eastAsiaTheme="minorEastAsia" w:hAnsi="Times New Roman" w:cs="Times New Roman"/>
          <w:b w:val="0"/>
          <w:color w:val="auto"/>
          <w:szCs w:val="24"/>
        </w:rPr>
        <w:t>iii</w:t>
      </w:r>
      <w:proofErr w:type="gramEnd"/>
      <w:r w:rsidRPr="00731FC2">
        <w:rPr>
          <w:rFonts w:ascii="Times New Roman" w:eastAsiaTheme="minorEastAsia" w:hAnsi="Times New Roman" w:cs="Times New Roman"/>
          <w:b w:val="0"/>
          <w:color w:val="auto"/>
          <w:szCs w:val="24"/>
        </w:rPr>
        <w:tab/>
        <w:t>To determine the impact of media reportage on students' opinion on the ASUU strike and the union's demands</w:t>
      </w:r>
    </w:p>
    <w:p w14:paraId="39F61705" w14:textId="77777777" w:rsidR="001037EE" w:rsidRPr="00731FC2" w:rsidRDefault="001037EE" w:rsidP="009C4D50">
      <w:pPr>
        <w:pStyle w:val="Heading1"/>
        <w:spacing w:before="0" w:line="276" w:lineRule="auto"/>
        <w:jc w:val="both"/>
        <w:rPr>
          <w:rFonts w:ascii="Times New Roman" w:hAnsi="Times New Roman" w:cs="Times New Roman"/>
          <w:szCs w:val="24"/>
        </w:rPr>
      </w:pPr>
      <w:r w:rsidRPr="00731FC2">
        <w:rPr>
          <w:rFonts w:ascii="Times New Roman" w:hAnsi="Times New Roman" w:cs="Times New Roman"/>
          <w:szCs w:val="24"/>
        </w:rPr>
        <w:t xml:space="preserve">1.4 </w:t>
      </w:r>
      <w:r>
        <w:rPr>
          <w:rFonts w:ascii="Times New Roman" w:hAnsi="Times New Roman" w:cs="Times New Roman"/>
          <w:szCs w:val="24"/>
        </w:rPr>
        <w:tab/>
      </w:r>
      <w:r w:rsidRPr="00731FC2">
        <w:rPr>
          <w:rFonts w:ascii="Times New Roman" w:hAnsi="Times New Roman" w:cs="Times New Roman"/>
          <w:szCs w:val="24"/>
        </w:rPr>
        <w:t>Research Questions</w:t>
      </w:r>
      <w:bookmarkEnd w:id="13"/>
    </w:p>
    <w:p w14:paraId="30DDDB08" w14:textId="77777777" w:rsidR="001037EE" w:rsidRPr="00731FC2" w:rsidRDefault="001037EE" w:rsidP="009C4D50">
      <w:pPr>
        <w:spacing w:after="0" w:line="276"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This study sought the following research question:</w:t>
      </w:r>
    </w:p>
    <w:p w14:paraId="4A288EEF"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What is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1100362D"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What is the direction of the reportage of ASUU strike by the selected media</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report?</w:t>
      </w:r>
    </w:p>
    <w:p w14:paraId="502B1D89"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bookmarkStart w:id="14" w:name="_Toc141886146"/>
      <w:r w:rsidRPr="00731FC2">
        <w:rPr>
          <w:rFonts w:ascii="Times New Roman" w:hAnsi="Times New Roman" w:cs="Times New Roman"/>
          <w:sz w:val="24"/>
          <w:szCs w:val="24"/>
        </w:rPr>
        <w:t>How does the media reportage of the ASUU strike affect the students' opinion on the strike and the union's demands?</w:t>
      </w:r>
    </w:p>
    <w:p w14:paraId="2118EBA9" w14:textId="77777777" w:rsidR="001037EE" w:rsidRPr="00731FC2" w:rsidRDefault="001037EE" w:rsidP="009C4D50">
      <w:pPr>
        <w:spacing w:after="0"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1.5</w:t>
      </w:r>
      <w:r w:rsidRPr="00731FC2">
        <w:rPr>
          <w:rFonts w:ascii="Times New Roman" w:hAnsi="Times New Roman" w:cs="Times New Roman"/>
          <w:b/>
          <w:sz w:val="24"/>
          <w:szCs w:val="24"/>
        </w:rPr>
        <w:tab/>
        <w:t>Significance of the Study</w:t>
      </w:r>
      <w:bookmarkStart w:id="15" w:name="_Toc141886147"/>
      <w:bookmarkEnd w:id="14"/>
    </w:p>
    <w:p w14:paraId="54157288"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significance of this study lies in its contribution to understanding the impact of media reportage on public perception of critical social issues, specifically the ASUU strike. By examining students' perception of media reportage, this study sheds light on the role of media in shaping public opinion and influencing social justice movements. This knowledge is crucial in today's information age, where the media plays a significant role in shaping public discourse and influencing public policy.</w:t>
      </w:r>
    </w:p>
    <w:p w14:paraId="55D7B7D4"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lastRenderedPageBreak/>
        <w:t>This study's findings will have practical implications for media organizations, ASUU, and university management. By understanding how students perceive media reportage, media organizations can improve their reporting, accuracy, and balance, thereby enhancing the quality of information disseminated to the public. Similarly, ASUU and university management can develop effective communication strategies to promote their demands and positions to the students and the general public, thereby promoting a more informed and engaged citizenry.</w:t>
      </w:r>
    </w:p>
    <w:p w14:paraId="4FB4137C"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Moreover, this study contributes to the existing literature on media reportage and public perception, providing a unique perspective on the ASUU strike and its media coverage. The findings will be useful to media organizations, ASUU, university management, policymakers, and the general public, providing insights into how the media shapes public opinion and influences social justice movements. By understanding the impact of media reportage on public perception, we can work towards promoting a more informed, engaged, and critically thinking society.</w:t>
      </w:r>
    </w:p>
    <w:p w14:paraId="4A5C6339"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Ultimately, this study's significance lies in its potential to promote social justice and human rights by examining the role of media in shaping public opinion and influencing social justice movements. By understanding how the media can be used to promote social justice and human rights, we can work towards creating a more just and equitable society. The findings of this study will provide valuable insights into how the media can be harnessed to promote social justice and human rights, making it a significant contribution to the field of media and communication studies.</w:t>
      </w:r>
    </w:p>
    <w:p w14:paraId="5557601E" w14:textId="77777777" w:rsidR="001037EE" w:rsidRPr="00731FC2" w:rsidRDefault="001037EE" w:rsidP="009C4D50">
      <w:pPr>
        <w:spacing w:after="0"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1.6 Scope of the Study</w:t>
      </w:r>
      <w:bookmarkStart w:id="16" w:name="_Toc141886148"/>
      <w:bookmarkEnd w:id="15"/>
    </w:p>
    <w:p w14:paraId="140F33A5"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scope of this study is focused on examining the perception of media reportage of the ASUU strike among students of tertiary institutions in Nigeria, with a specific focus on the University of Ilorin. The study aims to investigate how students perceive the media's coverage of the ASUU strike, including the accuracy, balance, and fairness of the reporting.</w:t>
      </w:r>
    </w:p>
    <w:p w14:paraId="263D0521"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study will explore the various factors that influence students' perception of media reportage, including their demographic characteristics, prior knowledge of the strike, and exposure to different media sources. The study will also examine the impact of media reportage on students' opinions and attitudes towards the ASUU strike and its demands.</w:t>
      </w:r>
    </w:p>
    <w:p w14:paraId="0DFA81B5"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be limited to students of the University of Ilorin, who are currently enrolled in various programs and have been affected by the ASUU strike. The study will not extend to other tertiary institutions or the general public, although the findings may have implications for media reportage and public perception more broadly.</w:t>
      </w:r>
    </w:p>
    <w:p w14:paraId="5E4EB180"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lastRenderedPageBreak/>
        <w:t>The study will employ a quantitative research design, using a survey questionnaire to collect data from a sample of students. The questionnaire will be administered online, and the data will be analyzed using descriptive and inferential statistics. The study will provide a snapshot of students' perception of media reportage of the ASUU strike at a specific point in time, and the findings will contribute to our understanding of the complex relationships between media, public opinion, and social justice movements.</w:t>
      </w:r>
    </w:p>
    <w:p w14:paraId="0BFC76E9" w14:textId="77777777" w:rsidR="001037EE" w:rsidRPr="00731FC2" w:rsidRDefault="001037EE" w:rsidP="009C4D50">
      <w:pPr>
        <w:pStyle w:val="Heading1"/>
        <w:spacing w:before="0" w:line="276" w:lineRule="auto"/>
        <w:jc w:val="both"/>
        <w:rPr>
          <w:rFonts w:ascii="Times New Roman" w:hAnsi="Times New Roman" w:cs="Times New Roman"/>
          <w:szCs w:val="24"/>
        </w:rPr>
      </w:pPr>
      <w:r w:rsidRPr="00731FC2">
        <w:rPr>
          <w:rFonts w:ascii="Times New Roman" w:hAnsi="Times New Roman" w:cs="Times New Roman"/>
          <w:szCs w:val="24"/>
        </w:rPr>
        <w:t>1.7 Definitions of Terms</w:t>
      </w:r>
      <w:bookmarkEnd w:id="16"/>
    </w:p>
    <w:p w14:paraId="6F6A8256"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ASUU:</w:t>
      </w:r>
      <w:r w:rsidRPr="00731FC2">
        <w:rPr>
          <w:rFonts w:ascii="Times New Roman" w:hAnsi="Times New Roman" w:cs="Times New Roman"/>
          <w:sz w:val="24"/>
          <w:szCs w:val="24"/>
        </w:rPr>
        <w:t xml:space="preserve"> Is the Academic Staff Union of Universities.</w:t>
      </w:r>
    </w:p>
    <w:p w14:paraId="64171833"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Strike: </w:t>
      </w:r>
      <w:proofErr w:type="spellStart"/>
      <w:r w:rsidRPr="00731FC2">
        <w:rPr>
          <w:rFonts w:ascii="Times New Roman" w:hAnsi="Times New Roman" w:cs="Times New Roman"/>
          <w:sz w:val="24"/>
          <w:szCs w:val="24"/>
        </w:rPr>
        <w:t>Internatíonal</w:t>
      </w:r>
      <w:proofErr w:type="spellEnd"/>
      <w:r>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Organization (2011) posits that strike is the most visible and controversial form of collective action in the event of a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dispute and is often seen as the last resort of workers' organizations in pursuit of their demands. Section 2(q) of the Industrial Dispute Act defines strike as cessation of work by a body of persons employed in any industry acting in combination; a concerted refusal or a refusal under a common understanding of any number of persons who are or have been so employed to continue to work or to accept employment (</w:t>
      </w:r>
      <w:proofErr w:type="spellStart"/>
      <w:r w:rsidRPr="00731FC2">
        <w:rPr>
          <w:rFonts w:ascii="Times New Roman" w:hAnsi="Times New Roman" w:cs="Times New Roman"/>
          <w:sz w:val="24"/>
          <w:szCs w:val="24"/>
        </w:rPr>
        <w:t>Saharay</w:t>
      </w:r>
      <w:proofErr w:type="spellEnd"/>
      <w:r w:rsidRPr="00731FC2">
        <w:rPr>
          <w:rFonts w:ascii="Times New Roman" w:hAnsi="Times New Roman" w:cs="Times New Roman"/>
          <w:sz w:val="24"/>
          <w:szCs w:val="24"/>
        </w:rPr>
        <w:t>, 2013).</w:t>
      </w:r>
    </w:p>
    <w:p w14:paraId="65083936"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Academic Performance:</w:t>
      </w:r>
      <w:r w:rsidRPr="00731FC2">
        <w:rPr>
          <w:rFonts w:ascii="Times New Roman" w:hAnsi="Times New Roman" w:cs="Times New Roman"/>
          <w:sz w:val="24"/>
          <w:szCs w:val="24"/>
        </w:rPr>
        <w:t xml:space="preserve"> Academic Performance is the outcome of </w:t>
      </w:r>
      <w:proofErr w:type="gramStart"/>
      <w:r w:rsidRPr="00731FC2">
        <w:rPr>
          <w:rFonts w:ascii="Times New Roman" w:hAnsi="Times New Roman" w:cs="Times New Roman"/>
          <w:sz w:val="24"/>
          <w:szCs w:val="24"/>
        </w:rPr>
        <w:t>students</w:t>
      </w:r>
      <w:proofErr w:type="gramEnd"/>
      <w:r w:rsidRPr="00731FC2">
        <w:rPr>
          <w:rFonts w:ascii="Times New Roman" w:hAnsi="Times New Roman" w:cs="Times New Roman"/>
          <w:sz w:val="24"/>
          <w:szCs w:val="24"/>
        </w:rPr>
        <w:t xml:space="preserve"> evaluation in the educational goals. As specified in the curriculum which is greatly influenced by internal and external classroom factors. </w:t>
      </w:r>
      <w:proofErr w:type="spellStart"/>
      <w:r w:rsidRPr="00731FC2">
        <w:rPr>
          <w:rFonts w:ascii="Times New Roman" w:hAnsi="Times New Roman" w:cs="Times New Roman"/>
          <w:sz w:val="24"/>
          <w:szCs w:val="24"/>
        </w:rPr>
        <w:t>Ricardasteinmayret</w:t>
      </w:r>
      <w:proofErr w:type="spellEnd"/>
      <w:r w:rsidRPr="00731FC2">
        <w:rPr>
          <w:rFonts w:ascii="Times New Roman" w:hAnsi="Times New Roman" w:cs="Times New Roman"/>
          <w:sz w:val="24"/>
          <w:szCs w:val="24"/>
        </w:rPr>
        <w:t xml:space="preserve"> al. (2014) documented that academic achievement represents performance outcomes that indicates the extent to which a person has accomplished specific goals that were the focus of activities in instructional environments, specifically in school, college and university.</w:t>
      </w:r>
    </w:p>
    <w:p w14:paraId="0787C0E9"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University:</w:t>
      </w:r>
      <w:r w:rsidRPr="00731FC2">
        <w:rPr>
          <w:rFonts w:ascii="Times New Roman" w:hAnsi="Times New Roman" w:cs="Times New Roman"/>
          <w:sz w:val="24"/>
          <w:szCs w:val="24"/>
        </w:rPr>
        <w:t xml:space="preserve"> University is an institution of higher or tertiary education and research which grants academic degrees in various subjects.</w:t>
      </w:r>
    </w:p>
    <w:p w14:paraId="7E005A85" w14:textId="5D20209D" w:rsidR="001037EE" w:rsidRDefault="001037EE"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Students:</w:t>
      </w:r>
      <w:r w:rsidRPr="00731FC2">
        <w:rPr>
          <w:rFonts w:ascii="Times New Roman" w:hAnsi="Times New Roman" w:cs="Times New Roman"/>
          <w:sz w:val="24"/>
          <w:szCs w:val="24"/>
        </w:rPr>
        <w:t xml:space="preserve"> A student is a learner, or someone who attends an educational institution.</w:t>
      </w:r>
    </w:p>
    <w:p w14:paraId="34901B7A" w14:textId="177AEC24" w:rsidR="006A6FAE" w:rsidRDefault="006A6FAE" w:rsidP="009C4D50">
      <w:pPr>
        <w:spacing w:line="276" w:lineRule="auto"/>
        <w:jc w:val="both"/>
        <w:rPr>
          <w:rFonts w:ascii="Times New Roman" w:hAnsi="Times New Roman" w:cs="Times New Roman"/>
          <w:sz w:val="24"/>
          <w:szCs w:val="24"/>
        </w:rPr>
      </w:pPr>
    </w:p>
    <w:p w14:paraId="4361D13B" w14:textId="533AC4DA" w:rsidR="006A6FAE" w:rsidRDefault="006A6FAE" w:rsidP="009C4D50">
      <w:pPr>
        <w:spacing w:line="276" w:lineRule="auto"/>
        <w:jc w:val="both"/>
        <w:rPr>
          <w:rFonts w:ascii="Times New Roman" w:hAnsi="Times New Roman" w:cs="Times New Roman"/>
          <w:sz w:val="24"/>
          <w:szCs w:val="24"/>
        </w:rPr>
      </w:pPr>
    </w:p>
    <w:p w14:paraId="109ECB3F" w14:textId="36E7E084" w:rsidR="009C4D50" w:rsidRDefault="009C4D50" w:rsidP="009C4D50">
      <w:pPr>
        <w:spacing w:line="276" w:lineRule="auto"/>
        <w:jc w:val="both"/>
        <w:rPr>
          <w:rFonts w:ascii="Times New Roman" w:hAnsi="Times New Roman" w:cs="Times New Roman"/>
          <w:sz w:val="24"/>
          <w:szCs w:val="24"/>
        </w:rPr>
      </w:pPr>
    </w:p>
    <w:p w14:paraId="789CFD5E" w14:textId="77777777" w:rsidR="009C4D50" w:rsidRDefault="009C4D50" w:rsidP="009C4D50">
      <w:pPr>
        <w:spacing w:line="276" w:lineRule="auto"/>
        <w:jc w:val="both"/>
        <w:rPr>
          <w:rFonts w:ascii="Times New Roman" w:hAnsi="Times New Roman" w:cs="Times New Roman"/>
          <w:sz w:val="24"/>
          <w:szCs w:val="24"/>
        </w:rPr>
      </w:pPr>
    </w:p>
    <w:p w14:paraId="6503D8B3" w14:textId="77777777" w:rsidR="0066603E" w:rsidRPr="00731FC2" w:rsidRDefault="0066603E" w:rsidP="009C4D50">
      <w:pPr>
        <w:pStyle w:val="Heading1"/>
        <w:spacing w:line="276" w:lineRule="auto"/>
        <w:jc w:val="center"/>
        <w:rPr>
          <w:rFonts w:ascii="Times New Roman" w:hAnsi="Times New Roman" w:cs="Times New Roman"/>
          <w:szCs w:val="24"/>
        </w:rPr>
      </w:pPr>
      <w:bookmarkStart w:id="17" w:name="_Toc141886149"/>
      <w:r w:rsidRPr="00731FC2">
        <w:rPr>
          <w:rFonts w:ascii="Times New Roman" w:hAnsi="Times New Roman" w:cs="Times New Roman"/>
          <w:szCs w:val="24"/>
        </w:rPr>
        <w:t>CHAPTER TWO</w:t>
      </w:r>
      <w:bookmarkEnd w:id="17"/>
    </w:p>
    <w:p w14:paraId="5F9D3772" w14:textId="77777777" w:rsidR="0066603E" w:rsidRPr="00731FC2" w:rsidRDefault="0066603E" w:rsidP="009C4D50">
      <w:pPr>
        <w:pStyle w:val="Heading1"/>
        <w:spacing w:line="276" w:lineRule="auto"/>
        <w:jc w:val="center"/>
        <w:rPr>
          <w:rFonts w:ascii="Times New Roman" w:hAnsi="Times New Roman" w:cs="Times New Roman"/>
          <w:szCs w:val="24"/>
        </w:rPr>
      </w:pPr>
      <w:bookmarkStart w:id="18" w:name="_Toc141886150"/>
      <w:r w:rsidRPr="00731FC2">
        <w:rPr>
          <w:rFonts w:ascii="Times New Roman" w:hAnsi="Times New Roman" w:cs="Times New Roman"/>
          <w:szCs w:val="24"/>
        </w:rPr>
        <w:t>LITERATURE</w:t>
      </w:r>
      <w:bookmarkEnd w:id="18"/>
      <w:r w:rsidRPr="00731FC2">
        <w:rPr>
          <w:rFonts w:ascii="Times New Roman" w:hAnsi="Times New Roman" w:cs="Times New Roman"/>
          <w:szCs w:val="24"/>
        </w:rPr>
        <w:t xml:space="preserve"> REVIEW</w:t>
      </w:r>
    </w:p>
    <w:p w14:paraId="2D650A40" w14:textId="77777777" w:rsidR="0066603E" w:rsidRPr="00731FC2" w:rsidRDefault="0066603E" w:rsidP="009C4D50">
      <w:pPr>
        <w:pStyle w:val="Heading1"/>
        <w:spacing w:line="276" w:lineRule="auto"/>
        <w:rPr>
          <w:rFonts w:ascii="Times New Roman" w:hAnsi="Times New Roman" w:cs="Times New Roman"/>
          <w:szCs w:val="24"/>
        </w:rPr>
      </w:pPr>
      <w:bookmarkStart w:id="19" w:name="_Toc141886151"/>
      <w:r w:rsidRPr="00731FC2">
        <w:rPr>
          <w:rFonts w:ascii="Times New Roman" w:hAnsi="Times New Roman" w:cs="Times New Roman"/>
          <w:szCs w:val="24"/>
        </w:rPr>
        <w:t>Introduction</w:t>
      </w:r>
      <w:bookmarkEnd w:id="19"/>
    </w:p>
    <w:p w14:paraId="1846FA11"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 this chapter, effort were made to brief on the following sub-topics; historical perspective, Theoretical framework. Conceptual framework, Review of relevant empirical </w:t>
      </w:r>
      <w:r w:rsidRPr="00731FC2">
        <w:rPr>
          <w:rFonts w:ascii="Times New Roman" w:hAnsi="Times New Roman" w:cs="Times New Roman"/>
          <w:sz w:val="24"/>
          <w:szCs w:val="24"/>
        </w:rPr>
        <w:lastRenderedPageBreak/>
        <w:t xml:space="preserve">studies and summary of the reviewed literatures. In this chapter also the researcher makes use of three theories that give explanation on Strike which are: Authority and Conflict - Ralf </w:t>
      </w:r>
      <w:proofErr w:type="spellStart"/>
      <w:r w:rsidRPr="00731FC2">
        <w:rPr>
          <w:rFonts w:ascii="Times New Roman" w:hAnsi="Times New Roman" w:cs="Times New Roman"/>
          <w:sz w:val="24"/>
          <w:szCs w:val="24"/>
        </w:rPr>
        <w:t>Dahrendort</w:t>
      </w:r>
      <w:proofErr w:type="spellEnd"/>
      <w:r w:rsidRPr="00731FC2">
        <w:rPr>
          <w:rFonts w:ascii="Times New Roman" w:hAnsi="Times New Roman" w:cs="Times New Roman"/>
          <w:sz w:val="24"/>
          <w:szCs w:val="24"/>
        </w:rPr>
        <w:t>.</w:t>
      </w:r>
    </w:p>
    <w:p w14:paraId="75F4163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According to ASUU"s own account of its establishment, the Academic Staff Union of Tertiary institutions was established in 1978 in order to protect the interest of its members and to allow academics to respond to other critical problems facing higher education in Nigeria. It is important to understand the events (as revealed below) in the dispute and the timeline of the events that shaped the dispute. In 1980, ASUU embarked on an initial industrial action arising from the need to resist the termination of the appointment of six lecturers from University of Lagos, as a result of the report of Justice </w:t>
      </w:r>
      <w:proofErr w:type="spellStart"/>
      <w:r w:rsidRPr="00731FC2">
        <w:rPr>
          <w:rFonts w:ascii="Times New Roman" w:hAnsi="Times New Roman" w:cs="Times New Roman"/>
          <w:sz w:val="24"/>
          <w:szCs w:val="24"/>
        </w:rPr>
        <w:t>Belonwu</w:t>
      </w:r>
      <w:proofErr w:type="spellEnd"/>
      <w:r w:rsidRPr="00731FC2">
        <w:rPr>
          <w:rFonts w:ascii="Times New Roman" w:hAnsi="Times New Roman" w:cs="Times New Roman"/>
          <w:sz w:val="24"/>
          <w:szCs w:val="24"/>
        </w:rPr>
        <w:t xml:space="preserve"> Visitation Panel Report linked to university autonomy and academic freedom.</w:t>
      </w:r>
    </w:p>
    <w:p w14:paraId="30055D74"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Subsequently, in 1980 and 1981, ASUU embarked on further strikes to demand funding for the universities, the reversal of the problem of brain drain, poor salaries. and conditions of service, including the improvement of the university system. In 1983 there was negotiation on the Elongated University Salary Structure (EUSS) and this became an issue of dispute in 1988 because of the lack of implementation of this prior agreement. Failure to implement those policies which were negotiated in order to conclude previous disputes have been a constant factor in subsequent disputes.</w:t>
      </w:r>
    </w:p>
    <w:p w14:paraId="58DEEF66" w14:textId="6ABC96A9"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 1984, ASUU went on strike to oppose deregulation of the economy and to resist military dictatorship and again, in 1985, the union embarked on strike to resist the military regime and its authoritarian decree 16 of 1985 for allowing the National Tertiary institutions Commission to take over the responsibilities of the </w:t>
      </w:r>
      <w:proofErr w:type="spellStart"/>
      <w:r w:rsidRPr="00731FC2">
        <w:rPr>
          <w:rFonts w:ascii="Times New Roman" w:hAnsi="Times New Roman" w:cs="Times New Roman"/>
          <w:sz w:val="24"/>
          <w:szCs w:val="24"/>
        </w:rPr>
        <w:t>Denate</w:t>
      </w:r>
      <w:proofErr w:type="spellEnd"/>
      <w:r w:rsidRPr="00731FC2">
        <w:rPr>
          <w:rFonts w:ascii="Times New Roman" w:hAnsi="Times New Roman" w:cs="Times New Roman"/>
          <w:sz w:val="24"/>
          <w:szCs w:val="24"/>
        </w:rPr>
        <w:t xml:space="preserve"> and allowing external authorities to regulate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in Nigerian universities. In 1986, ASUU went on strike to protest the introduction of Structural Adjustment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(SAP) by Ibrahim </w:t>
      </w:r>
      <w:proofErr w:type="spellStart"/>
      <w:r w:rsidRPr="00731FC2">
        <w:rPr>
          <w:rFonts w:ascii="Times New Roman" w:hAnsi="Times New Roman" w:cs="Times New Roman"/>
          <w:sz w:val="24"/>
          <w:szCs w:val="24"/>
        </w:rPr>
        <w:t>Babangida</w:t>
      </w:r>
      <w:proofErr w:type="spellEnd"/>
      <w:r w:rsidRPr="00731FC2">
        <w:rPr>
          <w:rFonts w:ascii="Times New Roman" w:hAnsi="Times New Roman" w:cs="Times New Roman"/>
          <w:sz w:val="24"/>
          <w:szCs w:val="24"/>
        </w:rPr>
        <w:t>''s administration and, at the same time, the union members opposed the killing of Students at Ahmadu Bello University Zaria by mobile Police. In this period, the federal government accused ASUU of attempting to topple the Babangida</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 xml:space="preserve">regime. In 1987, ASUU went on strike to demand the implementation of Elongated University Salary Scale and to establish a joint negotiation committee between ASUU and the federal government. The then Minister of Education, Prof. </w:t>
      </w:r>
      <w:proofErr w:type="spellStart"/>
      <w:r w:rsidRPr="00731FC2">
        <w:rPr>
          <w:rFonts w:ascii="Times New Roman" w:hAnsi="Times New Roman" w:cs="Times New Roman"/>
          <w:sz w:val="24"/>
          <w:szCs w:val="24"/>
        </w:rPr>
        <w:t>JibrilAminu</w:t>
      </w:r>
      <w:proofErr w:type="spellEnd"/>
      <w:r w:rsidRPr="00731FC2">
        <w:rPr>
          <w:rFonts w:ascii="Times New Roman" w:hAnsi="Times New Roman" w:cs="Times New Roman"/>
          <w:sz w:val="24"/>
          <w:szCs w:val="24"/>
        </w:rPr>
        <w:t xml:space="preserve">, terminated the appointment of Dr. Festus </w:t>
      </w:r>
      <w:proofErr w:type="spellStart"/>
      <w:r w:rsidRPr="00731FC2">
        <w:rPr>
          <w:rFonts w:ascii="Times New Roman" w:hAnsi="Times New Roman" w:cs="Times New Roman"/>
          <w:sz w:val="24"/>
          <w:szCs w:val="24"/>
        </w:rPr>
        <w:t>Iyayi</w:t>
      </w:r>
      <w:proofErr w:type="spellEnd"/>
      <w:r w:rsidRPr="00731FC2">
        <w:rPr>
          <w:rFonts w:ascii="Times New Roman" w:hAnsi="Times New Roman" w:cs="Times New Roman"/>
          <w:sz w:val="24"/>
          <w:szCs w:val="24"/>
        </w:rPr>
        <w:t xml:space="preserve">, President </w:t>
      </w:r>
      <w:proofErr w:type="spellStart"/>
      <w:r w:rsidRPr="00731FC2">
        <w:rPr>
          <w:rFonts w:ascii="Times New Roman" w:hAnsi="Times New Roman" w:cs="Times New Roman"/>
          <w:sz w:val="24"/>
          <w:szCs w:val="24"/>
        </w:rPr>
        <w:t>orASUU</w:t>
      </w:r>
      <w:proofErr w:type="spellEnd"/>
      <w:r w:rsidRPr="00731FC2">
        <w:rPr>
          <w:rFonts w:ascii="Times New Roman" w:hAnsi="Times New Roman" w:cs="Times New Roman"/>
          <w:sz w:val="24"/>
          <w:szCs w:val="24"/>
        </w:rPr>
        <w:t xml:space="preserve"> and an executive member of ASUU for his opposition to the Vice Chancellor in University Benin and ASUU was banned. Unfortunately, Dr. Festus </w:t>
      </w:r>
      <w:proofErr w:type="spellStart"/>
      <w:r w:rsidRPr="00731FC2">
        <w:rPr>
          <w:rFonts w:ascii="Times New Roman" w:hAnsi="Times New Roman" w:cs="Times New Roman"/>
          <w:sz w:val="24"/>
          <w:szCs w:val="24"/>
        </w:rPr>
        <w:t>Iyayi</w:t>
      </w:r>
      <w:proofErr w:type="spellEnd"/>
      <w:r w:rsidRPr="00731FC2">
        <w:rPr>
          <w:rFonts w:ascii="Times New Roman" w:hAnsi="Times New Roman" w:cs="Times New Roman"/>
          <w:sz w:val="24"/>
          <w:szCs w:val="24"/>
        </w:rPr>
        <w:t xml:space="preserve"> died in a controversial ghastly motor accident while going for negotiation with FGN </w:t>
      </w:r>
      <w:r w:rsidRPr="00731FC2">
        <w:rPr>
          <w:rFonts w:ascii="Times New Roman" w:hAnsi="Times New Roman" w:cs="Times New Roman"/>
          <w:sz w:val="24"/>
          <w:szCs w:val="24"/>
        </w:rPr>
        <w:lastRenderedPageBreak/>
        <w:t xml:space="preserve">during the 2013 ASUU protracted strike. A subsequent strike occurred in 2008, against the effects of the imposed Structural Adjustment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w:t>
      </w:r>
    </w:p>
    <w:p w14:paraId="7B930819"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To understand this more clearly, it is helpful to recognize just how far Nigerian academics have witnessed a long-term decline in their salary levels. This process has been one of long historical development; indeed, one can trace the problem of salaries and conditions of service back to the immediate post-independence era. Comparing the emoluments in the Nigerian public service with those obtainable in the university system at the time, </w:t>
      </w:r>
      <w:proofErr w:type="spellStart"/>
      <w:r w:rsidRPr="00731FC2">
        <w:rPr>
          <w:rFonts w:ascii="Times New Roman" w:hAnsi="Times New Roman" w:cs="Times New Roman"/>
          <w:sz w:val="24"/>
          <w:szCs w:val="24"/>
        </w:rPr>
        <w:t>Onyeonoru</w:t>
      </w:r>
      <w:proofErr w:type="spellEnd"/>
      <w:r w:rsidRPr="00731FC2">
        <w:rPr>
          <w:rFonts w:ascii="Times New Roman" w:hAnsi="Times New Roman" w:cs="Times New Roman"/>
          <w:sz w:val="24"/>
          <w:szCs w:val="24"/>
        </w:rPr>
        <w:t xml:space="preserve"> (2006) observed that at independence in October 1960, the salary of the Prime Minister of the Federation of Nigeria was only eight hundred pounds (£800) more than that of the Principal (that is the future Vice-Chancellor) of the University College. Ibadan, while the latter certainly earned more than the Nigerian Army Commander and General.</w:t>
      </w:r>
    </w:p>
    <w:p w14:paraId="52AAA470"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Historically, therefore, university employees occupied a relatively high position when compared to their counterparts in other offices in the state civil service. However, with the emergence of the military into Nigerian politics in 1966, there was a gradual shift in the relative systems of reward in various occupational groups </w:t>
      </w:r>
      <w:proofErr w:type="spellStart"/>
      <w:r w:rsidRPr="00731FC2">
        <w:rPr>
          <w:rFonts w:ascii="Times New Roman" w:hAnsi="Times New Roman" w:cs="Times New Roman"/>
          <w:sz w:val="24"/>
          <w:szCs w:val="24"/>
        </w:rPr>
        <w:t>groups</w:t>
      </w:r>
      <w:proofErr w:type="spellEnd"/>
      <w:r w:rsidRPr="00731FC2">
        <w:rPr>
          <w:rFonts w:ascii="Times New Roman" w:hAnsi="Times New Roman" w:cs="Times New Roman"/>
          <w:sz w:val="24"/>
          <w:szCs w:val="24"/>
        </w:rPr>
        <w:t xml:space="preserve"> around the country, which led to a growing disparity. </w:t>
      </w:r>
    </w:p>
    <w:p w14:paraId="7773322D"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By 1966, in spite of salary reviews which were skewed positively towards the military, the annual salary of the university professor remained £3,000. This figure was still higher than a Federal Minister’s salary of £2,700 and a top civil servant of the rank of Permanent Secretary</w:t>
      </w:r>
      <w:r>
        <w:rPr>
          <w:rFonts w:ascii="Times New Roman" w:hAnsi="Times New Roman" w:cs="Times New Roman"/>
          <w:sz w:val="24"/>
          <w:szCs w:val="24"/>
        </w:rPr>
        <w:t xml:space="preserve"> </w:t>
      </w:r>
      <w:r w:rsidRPr="00731FC2">
        <w:rPr>
          <w:rFonts w:ascii="Times New Roman" w:hAnsi="Times New Roman" w:cs="Times New Roman"/>
          <w:sz w:val="24"/>
          <w:szCs w:val="24"/>
        </w:rPr>
        <w:t>who was paid between £2,500 and £2,940. During this time, the salary of an assistant lecturer was £950, while his peers in the federal civil service (i.e. those with similar academic qualifications) were offered £720 (</w:t>
      </w:r>
      <w:proofErr w:type="spellStart"/>
      <w:r w:rsidRPr="00731FC2">
        <w:rPr>
          <w:rFonts w:ascii="Times New Roman" w:hAnsi="Times New Roman" w:cs="Times New Roman"/>
          <w:sz w:val="24"/>
          <w:szCs w:val="24"/>
        </w:rPr>
        <w:t>Onyeonoru</w:t>
      </w:r>
      <w:proofErr w:type="spellEnd"/>
      <w:r w:rsidRPr="00731FC2">
        <w:rPr>
          <w:rFonts w:ascii="Times New Roman" w:hAnsi="Times New Roman" w:cs="Times New Roman"/>
          <w:sz w:val="24"/>
          <w:szCs w:val="24"/>
        </w:rPr>
        <w:t>, 2006:09).</w:t>
      </w:r>
    </w:p>
    <w:p w14:paraId="1958F238" w14:textId="77777777" w:rsidR="0066603E" w:rsidRPr="00731FC2" w:rsidRDefault="0066603E" w:rsidP="009C4D50">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Yaqub</w:t>
      </w:r>
      <w:proofErr w:type="spellEnd"/>
      <w:r w:rsidRPr="00731FC2">
        <w:rPr>
          <w:rFonts w:ascii="Times New Roman" w:hAnsi="Times New Roman" w:cs="Times New Roman"/>
          <w:sz w:val="24"/>
          <w:szCs w:val="24"/>
        </w:rPr>
        <w:t xml:space="preserve"> (2007:9) confirms this point quoting the NUC (1994:3): As at the 1960s, only the Chief Justice of the Federation on an annual salary of 3,600.00 British Pounds per annum earned more than a university professor. Not only were university lecturers better paid than their civil service counterparts, fringe benefits such as housing, allowances, social status, and working conditions were very attractive, making academics the envy of civil servants. Adequate funding of universities, attending overseas conferences every three years, and such other fringe benefits were the order of the day. The prevailing economic situation in Nigeria was such that the annual salary </w:t>
      </w:r>
      <w:proofErr w:type="spellStart"/>
      <w:r w:rsidRPr="00731FC2">
        <w:rPr>
          <w:rFonts w:ascii="Times New Roman" w:hAnsi="Times New Roman" w:cs="Times New Roman"/>
          <w:sz w:val="24"/>
          <w:szCs w:val="24"/>
        </w:rPr>
        <w:t>ofa</w:t>
      </w:r>
      <w:proofErr w:type="spellEnd"/>
      <w:r w:rsidRPr="00731FC2">
        <w:rPr>
          <w:rFonts w:ascii="Times New Roman" w:hAnsi="Times New Roman" w:cs="Times New Roman"/>
          <w:sz w:val="24"/>
          <w:szCs w:val="24"/>
        </w:rPr>
        <w:t xml:space="preserve"> lecturer was sufficient to buy a car and so the liquidation of a car loan five years later was not a strain.</w:t>
      </w:r>
    </w:p>
    <w:p w14:paraId="04510A37" w14:textId="77777777" w:rsidR="0066603E" w:rsidRPr="009C4D50" w:rsidRDefault="0066603E" w:rsidP="009C4D50">
      <w:pPr>
        <w:ind w:firstLine="720"/>
        <w:jc w:val="both"/>
        <w:rPr>
          <w:rFonts w:ascii="Times New Roman" w:hAnsi="Times New Roman" w:cs="Times New Roman"/>
          <w:sz w:val="24"/>
          <w:szCs w:val="24"/>
        </w:rPr>
      </w:pPr>
      <w:r w:rsidRPr="009C4D50">
        <w:rPr>
          <w:rFonts w:ascii="Times New Roman" w:hAnsi="Times New Roman" w:cs="Times New Roman"/>
          <w:sz w:val="24"/>
          <w:szCs w:val="24"/>
        </w:rPr>
        <w:lastRenderedPageBreak/>
        <w:t>During this period of success and recognition, the union (then known as the National Association of University Teachers, NAUT) were adjudged the most passive workers union in Nigeria. Members of the union were relatively unconcerned about the union's activities and rarely demonstrated any sign of militancy since they were among the highest paid members of the Nigerian middle class and their salaries were never delayed. Rather, the union was more interested in the discharge of good quality education (</w:t>
      </w:r>
      <w:proofErr w:type="spellStart"/>
      <w:r w:rsidRPr="009C4D50">
        <w:rPr>
          <w:rFonts w:ascii="Times New Roman" w:hAnsi="Times New Roman" w:cs="Times New Roman"/>
          <w:sz w:val="24"/>
          <w:szCs w:val="24"/>
        </w:rPr>
        <w:t>Jega</w:t>
      </w:r>
      <w:proofErr w:type="spellEnd"/>
      <w:r w:rsidRPr="009C4D50">
        <w:rPr>
          <w:rFonts w:ascii="Times New Roman" w:hAnsi="Times New Roman" w:cs="Times New Roman"/>
          <w:sz w:val="24"/>
          <w:szCs w:val="24"/>
        </w:rPr>
        <w:t xml:space="preserve"> 1994:7). This position of the union was challenged, first of all in 1970s, by excessive inflation which eroded the purchasing power of all workers. Thus in 1973. The NAUT went on its first strike to negotiate wage increases. However, its profile at the time was that of a very compliant and elitist union, and it took a mere threat from the military administration of General Gowon to halt the strike. The leadership of the union met immediately and called off the strike: it was directly out of this context that ASUU was established in 1978.</w:t>
      </w:r>
    </w:p>
    <w:p w14:paraId="43586A48" w14:textId="77777777" w:rsidR="009C4D50" w:rsidRPr="009C4D50" w:rsidRDefault="0066603E" w:rsidP="009C4D50">
      <w:pPr>
        <w:jc w:val="both"/>
        <w:rPr>
          <w:rFonts w:ascii="Times New Roman" w:hAnsi="Times New Roman" w:cs="Times New Roman"/>
          <w:b/>
          <w:bCs/>
          <w:sz w:val="24"/>
          <w:szCs w:val="24"/>
        </w:rPr>
      </w:pPr>
      <w:bookmarkStart w:id="20" w:name="_Toc141886152"/>
      <w:r w:rsidRPr="009C4D50">
        <w:rPr>
          <w:rFonts w:ascii="Times New Roman" w:hAnsi="Times New Roman" w:cs="Times New Roman"/>
          <w:b/>
          <w:bCs/>
          <w:sz w:val="24"/>
          <w:szCs w:val="24"/>
        </w:rPr>
        <w:t xml:space="preserve">2.1 </w:t>
      </w:r>
      <w:r w:rsidRPr="009C4D50">
        <w:rPr>
          <w:rFonts w:ascii="Times New Roman" w:hAnsi="Times New Roman" w:cs="Times New Roman"/>
          <w:b/>
          <w:bCs/>
          <w:sz w:val="24"/>
          <w:szCs w:val="24"/>
        </w:rPr>
        <w:tab/>
        <w:t xml:space="preserve">Conceptual </w:t>
      </w:r>
      <w:bookmarkEnd w:id="20"/>
      <w:r w:rsidRPr="009C4D50">
        <w:rPr>
          <w:rFonts w:ascii="Times New Roman" w:hAnsi="Times New Roman" w:cs="Times New Roman"/>
          <w:b/>
          <w:bCs/>
          <w:sz w:val="24"/>
          <w:szCs w:val="24"/>
        </w:rPr>
        <w:t>Review</w:t>
      </w:r>
      <w:bookmarkStart w:id="21" w:name="_Toc141886153"/>
    </w:p>
    <w:p w14:paraId="1975F437" w14:textId="77777777" w:rsidR="009C4D50" w:rsidRPr="009C4D50" w:rsidRDefault="0066603E" w:rsidP="009C4D50">
      <w:pPr>
        <w:jc w:val="both"/>
        <w:rPr>
          <w:rFonts w:ascii="Times New Roman" w:hAnsi="Times New Roman" w:cs="Times New Roman"/>
          <w:b/>
          <w:bCs/>
          <w:sz w:val="24"/>
          <w:szCs w:val="24"/>
        </w:rPr>
      </w:pPr>
      <w:r w:rsidRPr="009C4D50">
        <w:rPr>
          <w:rFonts w:ascii="Times New Roman" w:hAnsi="Times New Roman" w:cs="Times New Roman"/>
          <w:b/>
          <w:bCs/>
          <w:sz w:val="24"/>
          <w:szCs w:val="24"/>
        </w:rPr>
        <w:t xml:space="preserve">2.1.1 </w:t>
      </w:r>
      <w:r w:rsidRPr="009C4D50">
        <w:rPr>
          <w:rFonts w:ascii="Times New Roman" w:hAnsi="Times New Roman" w:cs="Times New Roman"/>
          <w:b/>
          <w:bCs/>
          <w:sz w:val="24"/>
          <w:szCs w:val="24"/>
        </w:rPr>
        <w:tab/>
      </w:r>
      <w:bookmarkEnd w:id="21"/>
      <w:r w:rsidR="009E5C53" w:rsidRPr="009C4D50">
        <w:rPr>
          <w:rFonts w:ascii="Times New Roman" w:hAnsi="Times New Roman" w:cs="Times New Roman"/>
          <w:b/>
          <w:bCs/>
          <w:sz w:val="24"/>
          <w:szCs w:val="24"/>
        </w:rPr>
        <w:t>ASUU Strikes in Nigeria</w:t>
      </w:r>
    </w:p>
    <w:p w14:paraId="43F47D55"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The Academic Staff Union of Universities (ASUU) is a Nigerian trade union established in 1978 to represent the interests of academic staff in public universities. Its core mandate includes advocating for better funding of universities, improved salaries and welfare for lecturers, academic freedom, and infrastructural development in higher institutions. Over the years, ASUU has become synonymous with industrial action, particularly strikes, which it uses as a bargaining tool to press home its demands when negotiations with the government break down (</w:t>
      </w:r>
      <w:proofErr w:type="spellStart"/>
      <w:r w:rsidRPr="009C4D50">
        <w:rPr>
          <w:rFonts w:ascii="Times New Roman" w:hAnsi="Times New Roman" w:cs="Times New Roman"/>
          <w:bCs/>
          <w:sz w:val="24"/>
          <w:szCs w:val="24"/>
        </w:rPr>
        <w:t>Fajana</w:t>
      </w:r>
      <w:proofErr w:type="spellEnd"/>
      <w:r w:rsidRPr="009C4D50">
        <w:rPr>
          <w:rFonts w:ascii="Times New Roman" w:hAnsi="Times New Roman" w:cs="Times New Roman"/>
          <w:bCs/>
          <w:sz w:val="24"/>
          <w:szCs w:val="24"/>
        </w:rPr>
        <w:t>, 2000).</w:t>
      </w:r>
    </w:p>
    <w:p w14:paraId="00F2002F"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The history of ASUU strikes can be traced back to the early 1980s, when the union first clashed with the Federal Government over issues of autonomy, funding, and academic freedom. The first major strike occurred in 1988, leading to the proscription of the union by the then military government. Since then, strike actions have become a recurring feature of Nigeria’s tertiary education system. Notable strike years include 1994, 1996, 2001, 2009, 2013, 2020, and 2022, with some lasting for months and significantly disrupting academic calendars (Obasi, 2020).</w:t>
      </w:r>
    </w:p>
    <w:p w14:paraId="58CC1A95"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Central to ASUU’s grievances is the perceived underfunding of public universities. The union has consistently argued that the Nigerian government allocates an insufficient percentage of the national budget to education, falling short of the UNESCO-recommended benchmark of 15–20% (ASUU, 2022). The 2009 ASUU-FGN Agreement, which covered funding, salaries, and conditions of service, remains a major reference point in most strike actions, as the union accuses successive governments of failing to fully implement the agreement.</w:t>
      </w:r>
    </w:p>
    <w:p w14:paraId="5754B56F"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lastRenderedPageBreak/>
        <w:t xml:space="preserve">The consequences of repeated ASUU strikes are far-reaching. For students, strikes mean prolonged academic calendars, uncertainty, and sometimes the abandonment of educational pursuits. The interruption of research activities and academic </w:t>
      </w:r>
      <w:proofErr w:type="spellStart"/>
      <w:r w:rsidRPr="009C4D50">
        <w:rPr>
          <w:rFonts w:ascii="Times New Roman" w:hAnsi="Times New Roman" w:cs="Times New Roman"/>
          <w:bCs/>
          <w:sz w:val="24"/>
          <w:szCs w:val="24"/>
        </w:rPr>
        <w:t>programmes</w:t>
      </w:r>
      <w:proofErr w:type="spellEnd"/>
      <w:r w:rsidRPr="009C4D50">
        <w:rPr>
          <w:rFonts w:ascii="Times New Roman" w:hAnsi="Times New Roman" w:cs="Times New Roman"/>
          <w:bCs/>
          <w:sz w:val="24"/>
          <w:szCs w:val="24"/>
        </w:rPr>
        <w:t xml:space="preserve"> also undermines the competitiveness of Nigerian universities globally. For lecturers, while strikes are a tool for fighting for rights, they also result in loss of income and strained relationships with the public, especially parents and employers who view the disruptions negatively (</w:t>
      </w:r>
      <w:proofErr w:type="spellStart"/>
      <w:r w:rsidRPr="009C4D50">
        <w:rPr>
          <w:rFonts w:ascii="Times New Roman" w:hAnsi="Times New Roman" w:cs="Times New Roman"/>
          <w:bCs/>
          <w:sz w:val="24"/>
          <w:szCs w:val="24"/>
        </w:rPr>
        <w:t>Odia</w:t>
      </w:r>
      <w:proofErr w:type="spellEnd"/>
      <w:r w:rsidRPr="009C4D50">
        <w:rPr>
          <w:rFonts w:ascii="Times New Roman" w:hAnsi="Times New Roman" w:cs="Times New Roman"/>
          <w:bCs/>
          <w:sz w:val="24"/>
          <w:szCs w:val="24"/>
        </w:rPr>
        <w:t xml:space="preserve"> &amp; </w:t>
      </w:r>
      <w:proofErr w:type="spellStart"/>
      <w:r w:rsidRPr="009C4D50">
        <w:rPr>
          <w:rFonts w:ascii="Times New Roman" w:hAnsi="Times New Roman" w:cs="Times New Roman"/>
          <w:bCs/>
          <w:sz w:val="24"/>
          <w:szCs w:val="24"/>
        </w:rPr>
        <w:t>Omofonmwan</w:t>
      </w:r>
      <w:proofErr w:type="spellEnd"/>
      <w:r w:rsidRPr="009C4D50">
        <w:rPr>
          <w:rFonts w:ascii="Times New Roman" w:hAnsi="Times New Roman" w:cs="Times New Roman"/>
          <w:bCs/>
          <w:sz w:val="24"/>
          <w:szCs w:val="24"/>
        </w:rPr>
        <w:t>, 2007).</w:t>
      </w:r>
    </w:p>
    <w:p w14:paraId="26240BCA" w14:textId="77777777" w:rsid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Media coverage of ASUU strikes has become a crucial aspect of the conflict. Both ASUU and the government use the media — including television, radio, newspapers, and social media — to present their side of the story, justify their actions, and gain public sympathy. In recent years, the emergence of social media has amplified students’ voices in the conversation, with hashtags like #</w:t>
      </w:r>
      <w:proofErr w:type="spellStart"/>
      <w:r w:rsidRPr="009C4D50">
        <w:rPr>
          <w:rFonts w:ascii="Times New Roman" w:hAnsi="Times New Roman" w:cs="Times New Roman"/>
          <w:bCs/>
          <w:sz w:val="24"/>
          <w:szCs w:val="24"/>
        </w:rPr>
        <w:t>EndASUUStrike</w:t>
      </w:r>
      <w:proofErr w:type="spellEnd"/>
      <w:r w:rsidRPr="009C4D50">
        <w:rPr>
          <w:rFonts w:ascii="Times New Roman" w:hAnsi="Times New Roman" w:cs="Times New Roman"/>
          <w:bCs/>
          <w:sz w:val="24"/>
          <w:szCs w:val="24"/>
        </w:rPr>
        <w:t xml:space="preserve"> and online campaigns calling for speedy resolutions (</w:t>
      </w:r>
      <w:proofErr w:type="spellStart"/>
      <w:r w:rsidRPr="009C4D50">
        <w:rPr>
          <w:rFonts w:ascii="Times New Roman" w:hAnsi="Times New Roman" w:cs="Times New Roman"/>
          <w:bCs/>
          <w:sz w:val="24"/>
          <w:szCs w:val="24"/>
        </w:rPr>
        <w:t>Tayo</w:t>
      </w:r>
      <w:proofErr w:type="spellEnd"/>
      <w:r w:rsidRPr="009C4D50">
        <w:rPr>
          <w:rFonts w:ascii="Times New Roman" w:hAnsi="Times New Roman" w:cs="Times New Roman"/>
          <w:bCs/>
          <w:sz w:val="24"/>
          <w:szCs w:val="24"/>
        </w:rPr>
        <w:t xml:space="preserve"> &amp; </w:t>
      </w:r>
      <w:proofErr w:type="spellStart"/>
      <w:r w:rsidRPr="009C4D50">
        <w:rPr>
          <w:rFonts w:ascii="Times New Roman" w:hAnsi="Times New Roman" w:cs="Times New Roman"/>
          <w:bCs/>
          <w:sz w:val="24"/>
          <w:szCs w:val="24"/>
        </w:rPr>
        <w:t>Folarin</w:t>
      </w:r>
      <w:proofErr w:type="spellEnd"/>
      <w:r w:rsidRPr="009C4D50">
        <w:rPr>
          <w:rFonts w:ascii="Times New Roman" w:hAnsi="Times New Roman" w:cs="Times New Roman"/>
          <w:bCs/>
          <w:sz w:val="24"/>
          <w:szCs w:val="24"/>
        </w:rPr>
        <w:t>, 2020).</w:t>
      </w:r>
    </w:p>
    <w:p w14:paraId="53771149" w14:textId="77777777" w:rsid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 xml:space="preserve">Critics of ASUU argue that strikes have become too frequent and are no longer the most effective tool for negotiation, suggesting that alternative dispute resolution mechanisms should be explored. However, ASUU maintains that strikes remain the last resort in compelling the government to address systemic issues in the education sector. As </w:t>
      </w:r>
      <w:proofErr w:type="spellStart"/>
      <w:r w:rsidRPr="009C4D50">
        <w:rPr>
          <w:rFonts w:ascii="Times New Roman" w:hAnsi="Times New Roman" w:cs="Times New Roman"/>
          <w:bCs/>
          <w:sz w:val="24"/>
          <w:szCs w:val="24"/>
        </w:rPr>
        <w:t>Okoro</w:t>
      </w:r>
      <w:proofErr w:type="spellEnd"/>
      <w:r w:rsidRPr="009C4D50">
        <w:rPr>
          <w:rFonts w:ascii="Times New Roman" w:hAnsi="Times New Roman" w:cs="Times New Roman"/>
          <w:bCs/>
          <w:sz w:val="24"/>
          <w:szCs w:val="24"/>
        </w:rPr>
        <w:t xml:space="preserve"> and </w:t>
      </w:r>
      <w:proofErr w:type="spellStart"/>
      <w:r w:rsidRPr="009C4D50">
        <w:rPr>
          <w:rFonts w:ascii="Times New Roman" w:hAnsi="Times New Roman" w:cs="Times New Roman"/>
          <w:bCs/>
          <w:sz w:val="24"/>
          <w:szCs w:val="24"/>
        </w:rPr>
        <w:t>Agbo</w:t>
      </w:r>
      <w:proofErr w:type="spellEnd"/>
      <w:r w:rsidRPr="009C4D50">
        <w:rPr>
          <w:rFonts w:ascii="Times New Roman" w:hAnsi="Times New Roman" w:cs="Times New Roman"/>
          <w:bCs/>
          <w:sz w:val="24"/>
          <w:szCs w:val="24"/>
        </w:rPr>
        <w:t xml:space="preserve"> (2017) note, the recurring nature of ASUU strikes reflects deeper structural and political challenges in Nigeria’s governance of higher education.</w:t>
      </w:r>
    </w:p>
    <w:p w14:paraId="7EA76B68" w14:textId="487BE117" w:rsidR="0066603E" w:rsidRPr="009E5C53" w:rsidRDefault="009E5C53" w:rsidP="009C4D50">
      <w:pPr>
        <w:ind w:firstLine="720"/>
        <w:jc w:val="both"/>
        <w:rPr>
          <w:rFonts w:ascii="Times New Roman" w:hAnsi="Times New Roman" w:cs="Times New Roman"/>
          <w:b/>
          <w:bCs/>
          <w:szCs w:val="24"/>
        </w:rPr>
      </w:pPr>
      <w:r w:rsidRPr="009E5C53">
        <w:rPr>
          <w:rFonts w:ascii="Times New Roman" w:hAnsi="Times New Roman" w:cs="Times New Roman"/>
          <w:bCs/>
          <w:szCs w:val="24"/>
        </w:rPr>
        <w:t xml:space="preserve">In essence, ASUU strikes are both a symptom and a cause of the crises in Nigeria’s tertiary education system. While they highlight legitimate concerns about underfunding, poor infrastructure, and staff welfare, they also contribute to the instability of the academic environment. This cyclical pattern of dispute and disruption continues to shape the experiences of students, lecturers, and the wider society. </w:t>
      </w:r>
      <w:proofErr w:type="spellStart"/>
      <w:r w:rsidR="0066603E" w:rsidRPr="009E5C53">
        <w:rPr>
          <w:rFonts w:ascii="Times New Roman" w:hAnsi="Times New Roman" w:cs="Times New Roman"/>
          <w:bCs/>
          <w:szCs w:val="24"/>
        </w:rPr>
        <w:t>lvancevich</w:t>
      </w:r>
      <w:proofErr w:type="spellEnd"/>
      <w:r w:rsidR="0066603E" w:rsidRPr="009E5C53">
        <w:rPr>
          <w:rFonts w:ascii="Times New Roman" w:hAnsi="Times New Roman" w:cs="Times New Roman"/>
          <w:bCs/>
          <w:szCs w:val="24"/>
        </w:rPr>
        <w:t xml:space="preserve"> (2007) documented that strike is an effort by employee to withhold work so that the employer will make greater concessions at the bargaining table. It is opined that it is a major bargaining weapon used by the </w:t>
      </w:r>
      <w:proofErr w:type="spellStart"/>
      <w:r w:rsidR="0066603E" w:rsidRPr="009E5C53">
        <w:rPr>
          <w:rFonts w:ascii="Times New Roman" w:hAnsi="Times New Roman" w:cs="Times New Roman"/>
          <w:bCs/>
          <w:szCs w:val="24"/>
        </w:rPr>
        <w:t>labour</w:t>
      </w:r>
      <w:proofErr w:type="spellEnd"/>
      <w:r w:rsidR="0066603E" w:rsidRPr="009E5C53">
        <w:rPr>
          <w:rFonts w:ascii="Times New Roman" w:hAnsi="Times New Roman" w:cs="Times New Roman"/>
          <w:bCs/>
          <w:szCs w:val="24"/>
        </w:rPr>
        <w:t xml:space="preserve"> union. It is varied from economic strike where the employees stop work until the demand for better condition of employment is met to sit-down strike where employee strike but remain at work place.</w:t>
      </w:r>
    </w:p>
    <w:p w14:paraId="77D0827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Michael Armstrong (2004) asserted that strikes are most politically charged of all the features of industrial relation. "Strikes are too often a weapon of first rather than last resort. However,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unions have recognized that a strike is a legitimate last resort if all else fails Armstrong M. (2004). Shokan (1997) sees strike as a temporary stoppage of work aimed at forcing the employers to accept employees demand. Strike is seen as Collective organized, cessation or slowdown of work by employees, to force acceptance of their demands by the employer. The legality of the strike action requires: approval by the majority of employees by ballot; independent verification to ascertain the majority support </w:t>
      </w:r>
      <w:r w:rsidRPr="00731FC2">
        <w:rPr>
          <w:rFonts w:ascii="Times New Roman" w:hAnsi="Times New Roman" w:cs="Times New Roman"/>
          <w:sz w:val="24"/>
          <w:szCs w:val="24"/>
        </w:rPr>
        <w:lastRenderedPageBreak/>
        <w:t>the vote; the notice of impending strike must be given to employer in advance; the employer must be provided with the result of the ballot; final notice to embark on the strike must be issued to the employer (pus dictionary, 2015).</w:t>
      </w:r>
    </w:p>
    <w:p w14:paraId="152A2205" w14:textId="4458FF54" w:rsidR="0066603E"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International </w:t>
      </w:r>
      <w:proofErr w:type="spellStart"/>
      <w:r w:rsidRPr="00731FC2">
        <w:rPr>
          <w:rFonts w:ascii="Times New Roman" w:hAnsi="Times New Roman" w:cs="Times New Roman"/>
          <w:sz w:val="24"/>
          <w:szCs w:val="24"/>
        </w:rPr>
        <w:t>Labour</w:t>
      </w:r>
      <w:proofErr w:type="spellEnd"/>
      <w:r w:rsidR="009E5C53">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Organisation</w:t>
      </w:r>
      <w:proofErr w:type="spellEnd"/>
      <w:r w:rsidRPr="00731FC2">
        <w:rPr>
          <w:rFonts w:ascii="Times New Roman" w:hAnsi="Times New Roman" w:cs="Times New Roman"/>
          <w:sz w:val="24"/>
          <w:szCs w:val="24"/>
        </w:rPr>
        <w:t xml:space="preserve"> (2011) posits that strike is the most visible and controversial form of collective action in the event of a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dispute and 1s often seen as the last resort of workers organizations in pursuit of the demands. Section 2(q) of the Industrial Dispute Act defines strike as cessation of work by a body of persons employed in any industry acting in combination, a concerted refusal or a refusal under a common understanding of any number persons who are or have been so employed to continue to work or to accept employment (</w:t>
      </w:r>
      <w:proofErr w:type="spellStart"/>
      <w:r w:rsidRPr="00731FC2">
        <w:rPr>
          <w:rFonts w:ascii="Times New Roman" w:hAnsi="Times New Roman" w:cs="Times New Roman"/>
          <w:sz w:val="24"/>
          <w:szCs w:val="24"/>
        </w:rPr>
        <w:t>Saharay</w:t>
      </w:r>
      <w:proofErr w:type="spellEnd"/>
      <w:r w:rsidRPr="00731FC2">
        <w:rPr>
          <w:rFonts w:ascii="Times New Roman" w:hAnsi="Times New Roman" w:cs="Times New Roman"/>
          <w:sz w:val="24"/>
          <w:szCs w:val="24"/>
        </w:rPr>
        <w:t>, 2013).</w:t>
      </w:r>
    </w:p>
    <w:p w14:paraId="6996D21B" w14:textId="18605943" w:rsidR="009E5C53" w:rsidRPr="009E5C53"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t>Academic Staff Union of Universities (ASUU) strikes in Nigeria have become a recurrent feature of the nation’s higher education landscape, often leading to prolonged disruptions in academic calendars and significant impacts on students, institutions, and the economy. ASUU, established in 1978, is a union of Nigerian university lecturers committed to advocating for improved working conditions, adequate funding of universities, and better welfare packages for academic staff (</w:t>
      </w:r>
      <w:proofErr w:type="spellStart"/>
      <w:r w:rsidRPr="009E5C53">
        <w:rPr>
          <w:rFonts w:ascii="Times New Roman" w:hAnsi="Times New Roman" w:cs="Times New Roman"/>
          <w:sz w:val="24"/>
          <w:szCs w:val="24"/>
        </w:rPr>
        <w:t>Fadare</w:t>
      </w:r>
      <w:proofErr w:type="spellEnd"/>
      <w:r w:rsidRPr="009E5C53">
        <w:rPr>
          <w:rFonts w:ascii="Times New Roman" w:hAnsi="Times New Roman" w:cs="Times New Roman"/>
          <w:sz w:val="24"/>
          <w:szCs w:val="24"/>
        </w:rPr>
        <w:t>, 2020). Strikes are typically triggered when negotiations between ASUU and the Federal Government reach a stalemate, particularly over issues such as poor infrastructure, unpaid allowances, inadequate research funding, and the implementation of previous agreements (Okafor, 2019).</w:t>
      </w:r>
    </w:p>
    <w:p w14:paraId="6353C71A" w14:textId="6634F322" w:rsidR="009E5C53" w:rsidRPr="009E5C53"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t>Over the years, ASUU strikes have had far-reaching implications on tertiary education in Nigeria. Students are often the most affected, facing disruptions in their academic progression, delayed graduations, and increased exposure to social vices during idle periods (</w:t>
      </w:r>
      <w:proofErr w:type="spellStart"/>
      <w:r w:rsidRPr="009E5C53">
        <w:rPr>
          <w:rFonts w:ascii="Times New Roman" w:hAnsi="Times New Roman" w:cs="Times New Roman"/>
          <w:sz w:val="24"/>
          <w:szCs w:val="24"/>
        </w:rPr>
        <w:t>Ogunode</w:t>
      </w:r>
      <w:proofErr w:type="spellEnd"/>
      <w:r w:rsidRPr="009E5C53">
        <w:rPr>
          <w:rFonts w:ascii="Times New Roman" w:hAnsi="Times New Roman" w:cs="Times New Roman"/>
          <w:sz w:val="24"/>
          <w:szCs w:val="24"/>
        </w:rPr>
        <w:t>, 2021). Parents and guardians also bear the brunt, as prolonged strikes can lead to additional financial burdens, especially for those who must support their wards for longer periods than anticipated. Furthermore, the credibility of Nigerian universities in the global academic community is often undermined, as irregular academic sessions affect the country’s competitiveness in education (Okeke, 2018).</w:t>
      </w:r>
    </w:p>
    <w:p w14:paraId="25480951" w14:textId="200A10F5" w:rsidR="009E5C53" w:rsidRPr="00731FC2"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t>The recurrence of ASUU strikes highlights deeper systemic issues in Nigeria’s education sector, particularly the chronic underfunding of universities and the lack of political will to address lingering grievances. Analysts have noted that the strikes could be reduced if both parties engage in more proactive dialogue, transparent negotiations, and consistent implementation of agreements (</w:t>
      </w:r>
      <w:proofErr w:type="spellStart"/>
      <w:r w:rsidRPr="009E5C53">
        <w:rPr>
          <w:rFonts w:ascii="Times New Roman" w:hAnsi="Times New Roman" w:cs="Times New Roman"/>
          <w:sz w:val="24"/>
          <w:szCs w:val="24"/>
        </w:rPr>
        <w:t>Oluwaseun</w:t>
      </w:r>
      <w:proofErr w:type="spellEnd"/>
      <w:r w:rsidRPr="009E5C53">
        <w:rPr>
          <w:rFonts w:ascii="Times New Roman" w:hAnsi="Times New Roman" w:cs="Times New Roman"/>
          <w:sz w:val="24"/>
          <w:szCs w:val="24"/>
        </w:rPr>
        <w:t xml:space="preserve"> &amp; </w:t>
      </w:r>
      <w:proofErr w:type="spellStart"/>
      <w:r w:rsidRPr="009E5C53">
        <w:rPr>
          <w:rFonts w:ascii="Times New Roman" w:hAnsi="Times New Roman" w:cs="Times New Roman"/>
          <w:sz w:val="24"/>
          <w:szCs w:val="24"/>
        </w:rPr>
        <w:t>Adedayo</w:t>
      </w:r>
      <w:proofErr w:type="spellEnd"/>
      <w:r w:rsidRPr="009E5C53">
        <w:rPr>
          <w:rFonts w:ascii="Times New Roman" w:hAnsi="Times New Roman" w:cs="Times New Roman"/>
          <w:sz w:val="24"/>
          <w:szCs w:val="24"/>
        </w:rPr>
        <w:t xml:space="preserve">, 2022). In recent years, media coverage of ASUU strikes has played a significant role in shaping public opinion, </w:t>
      </w:r>
      <w:r w:rsidRPr="009E5C53">
        <w:rPr>
          <w:rFonts w:ascii="Times New Roman" w:hAnsi="Times New Roman" w:cs="Times New Roman"/>
          <w:sz w:val="24"/>
          <w:szCs w:val="24"/>
        </w:rPr>
        <w:lastRenderedPageBreak/>
        <w:t>amplifying lecturers’ demands, and influencing government responses. Social and traditional media platforms often serve as arenas for debates, advocacy, and mobilization of public support, thus making media an integral part of the discourse around industrial actions in Nigeria’s education sector.</w:t>
      </w:r>
    </w:p>
    <w:p w14:paraId="0C67C700" w14:textId="77777777" w:rsidR="0066603E" w:rsidRPr="00731FC2" w:rsidRDefault="0066603E" w:rsidP="009C4D50">
      <w:pPr>
        <w:pStyle w:val="Heading1"/>
        <w:spacing w:line="276" w:lineRule="auto"/>
        <w:rPr>
          <w:rFonts w:ascii="Times New Roman" w:hAnsi="Times New Roman" w:cs="Times New Roman"/>
          <w:szCs w:val="24"/>
        </w:rPr>
      </w:pPr>
      <w:bookmarkStart w:id="22" w:name="_Toc141886154"/>
      <w:r>
        <w:rPr>
          <w:rFonts w:ascii="Times New Roman" w:hAnsi="Times New Roman" w:cs="Times New Roman"/>
          <w:szCs w:val="24"/>
        </w:rPr>
        <w:t>2.1.2 Academic Performance/</w:t>
      </w:r>
      <w:r w:rsidRPr="00731FC2">
        <w:rPr>
          <w:rFonts w:ascii="Times New Roman" w:hAnsi="Times New Roman" w:cs="Times New Roman"/>
          <w:szCs w:val="24"/>
        </w:rPr>
        <w:t>Achievement</w:t>
      </w:r>
      <w:bookmarkEnd w:id="22"/>
    </w:p>
    <w:p w14:paraId="044A12C9"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Academic Performance is the outcome of students' evaluation in the educational process indicating to what level the students have achieved the educational goals as specified in the curriculum which is greatly influenced by internal and external classroom factors. Wikipedia (2014) buttresses the above concepts by putting forward that academic performance is commonly measured by evaluation (examination) and continuous assessment but there is no general agreement on how it can best be captured. It emphasized among other factors that learning environments/ conditions have great influence on academic achievement of the student in the related study by </w:t>
      </w:r>
      <w:proofErr w:type="spellStart"/>
      <w:r w:rsidRPr="00731FC2">
        <w:rPr>
          <w:rFonts w:ascii="Times New Roman" w:hAnsi="Times New Roman" w:cs="Times New Roman"/>
          <w:sz w:val="24"/>
          <w:szCs w:val="24"/>
        </w:rPr>
        <w:t>Mellisa</w:t>
      </w:r>
      <w:proofErr w:type="spellEnd"/>
      <w:r w:rsidRPr="00731FC2">
        <w:rPr>
          <w:rFonts w:ascii="Times New Roman" w:hAnsi="Times New Roman" w:cs="Times New Roman"/>
          <w:sz w:val="24"/>
          <w:szCs w:val="24"/>
        </w:rPr>
        <w:t xml:space="preserve"> J. B (2012) emphasized that academic performance indicates how well a student meets standard set out by the institution. A student success is measured by academic performance.</w:t>
      </w:r>
    </w:p>
    <w:p w14:paraId="28BF5CF2" w14:textId="77777777" w:rsidR="0066603E" w:rsidRPr="00731FC2" w:rsidRDefault="0066603E" w:rsidP="009C4D50">
      <w:pPr>
        <w:spacing w:line="276" w:lineRule="auto"/>
        <w:ind w:firstLine="720"/>
        <w:jc w:val="both"/>
        <w:rPr>
          <w:rFonts w:ascii="Times New Roman" w:hAnsi="Times New Roman" w:cs="Times New Roman"/>
          <w:sz w:val="24"/>
          <w:szCs w:val="24"/>
        </w:rPr>
      </w:pPr>
      <w:proofErr w:type="spellStart"/>
      <w:proofErr w:type="gramStart"/>
      <w:r w:rsidRPr="00731FC2">
        <w:rPr>
          <w:rFonts w:ascii="Times New Roman" w:hAnsi="Times New Roman" w:cs="Times New Roman"/>
          <w:sz w:val="24"/>
          <w:szCs w:val="24"/>
        </w:rPr>
        <w:t>Scottk</w:t>
      </w:r>
      <w:proofErr w:type="spellEnd"/>
      <w:r w:rsidRPr="00731FC2">
        <w:rPr>
          <w:rFonts w:ascii="Times New Roman" w:hAnsi="Times New Roman" w:cs="Times New Roman"/>
          <w:sz w:val="24"/>
          <w:szCs w:val="24"/>
        </w:rPr>
        <w:t>(</w:t>
      </w:r>
      <w:proofErr w:type="gramEnd"/>
      <w:r w:rsidRPr="00731FC2">
        <w:rPr>
          <w:rFonts w:ascii="Times New Roman" w:hAnsi="Times New Roman" w:cs="Times New Roman"/>
          <w:sz w:val="24"/>
          <w:szCs w:val="24"/>
        </w:rPr>
        <w:t xml:space="preserve">2012) generally refers academic performance to how well a student is accomplishing his or her tasks and studies. The study emphasizes that Grades is the most well-known indicator of academic performance, grades are students’ scores" for their overall tenure. Grades are often the average of assignment, continuous assessment and semester terminal evaluation that are often affected by student psychological status, attendance, education environment etc. </w:t>
      </w:r>
    </w:p>
    <w:p w14:paraId="505D850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Arul Lawrence (2013) described academic achievement as the level of actual accomplishment or proficiency one has achieved in an academic area, as opposed to one's potential in the educational goal measured by examinations. </w:t>
      </w:r>
    </w:p>
    <w:p w14:paraId="2EC56AEF" w14:textId="15A69ED0"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Crow and Crow (I 969) as cited in Arul Lawrence (2013) sees academic performance as the  extent to which a learner is profiting from instruction in a given area i.e. achievement is reflected by the extent to which skill and knowledge has been on imparted to him. It is obvious that Crow and Crow (2015) do not specify of best the profit from learning can be measured. </w:t>
      </w:r>
      <w:proofErr w:type="spellStart"/>
      <w:r w:rsidRPr="00731FC2">
        <w:rPr>
          <w:rFonts w:ascii="Times New Roman" w:hAnsi="Times New Roman" w:cs="Times New Roman"/>
          <w:sz w:val="24"/>
          <w:szCs w:val="24"/>
        </w:rPr>
        <w:t>Ricarda</w:t>
      </w:r>
      <w:proofErr w:type="spellEnd"/>
      <w:r w:rsidR="009C4D50">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Steinmayr</w:t>
      </w:r>
      <w:proofErr w:type="spellEnd"/>
      <w:r w:rsidRPr="00731FC2">
        <w:rPr>
          <w:rFonts w:ascii="Times New Roman" w:hAnsi="Times New Roman" w:cs="Times New Roman"/>
          <w:sz w:val="24"/>
          <w:szCs w:val="24"/>
        </w:rPr>
        <w:t xml:space="preserve"> et al. (2014) documented that academic achievement represents performance outcomes indicates the extent to which a person has accomplished specific goals that were the focus of activities in instructional environments, specifically in school, college and university. The study conceptualized academic achievement to be a multi-faceted construct that comprises various domain of learning, because of this wide-ranging of academic achievement and the fact that it covers a broad </w:t>
      </w:r>
      <w:r w:rsidRPr="00731FC2">
        <w:rPr>
          <w:rFonts w:ascii="Times New Roman" w:hAnsi="Times New Roman" w:cs="Times New Roman"/>
          <w:sz w:val="24"/>
          <w:szCs w:val="24"/>
        </w:rPr>
        <w:lastRenderedPageBreak/>
        <w:t>varieties of educational outcomes hence its definition depends on the indication</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used to measure it. Against this background, the researchers concluded that the</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 xml:space="preserve">more curricular-based as measured by G.P.A (Grade Point Average) is </w:t>
      </w:r>
      <w:r w:rsidR="009C4D50" w:rsidRPr="00731FC2">
        <w:rPr>
          <w:rFonts w:ascii="Times New Roman" w:hAnsi="Times New Roman" w:cs="Times New Roman"/>
          <w:sz w:val="24"/>
          <w:szCs w:val="24"/>
        </w:rPr>
        <w:t>most reliable</w:t>
      </w:r>
      <w:r w:rsidRPr="00731FC2">
        <w:rPr>
          <w:rFonts w:ascii="Times New Roman" w:hAnsi="Times New Roman" w:cs="Times New Roman"/>
          <w:sz w:val="24"/>
          <w:szCs w:val="24"/>
        </w:rPr>
        <w:t xml:space="preserve"> and objective indicator and it is being adopted by the study at hand.</w:t>
      </w:r>
    </w:p>
    <w:p w14:paraId="66A4234C"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ASUU has thus sought to engage the FGN since 1992 in negotiations involving collective bargaining on salary and other welfare packages for academic staff. It should be recalled that between 1993 and 2008, Nigerian tertiary institutions were closed for nearly 36 months due to various strike actions embarked upon by the union. ASUU has always proposed an increase in their Academic Staff Minimum - Salary Pay Scale, such as that which is obtainable in other African countries. But the government has never acceded to such requests. As a result of this situation, as described above, many lecturers now engage in private practices (many of which are outside their scope and training) in a bid to supplement their income, thus distracting them from their core functions of teaching and research.</w:t>
      </w:r>
    </w:p>
    <w:p w14:paraId="41EAF798" w14:textId="34275034"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recent negotiations, ASUU has been reported to be insisting on a 109% pay rise to get salaries up to what the union calls the „African average". But this barely managed to yield 52% in the 2009 agreements with the FGN as government pleaded fiscal difficulties. A union member from the University of</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Nigeria (UNN), Nsukka, comments on the government's position that in a disgraceful, might is right posture and without any mutual negotiation, they flung a 40% salary increase on us. As if the university teachers are just hungry and only need a little appeasement government's insensitivity continued with the no work, no pay policy (</w:t>
      </w:r>
      <w:proofErr w:type="spellStart"/>
      <w:r w:rsidRPr="00731FC2">
        <w:rPr>
          <w:rFonts w:ascii="Times New Roman" w:hAnsi="Times New Roman" w:cs="Times New Roman"/>
          <w:sz w:val="24"/>
          <w:szCs w:val="24"/>
        </w:rPr>
        <w:t>Odiagbe</w:t>
      </w:r>
      <w:proofErr w:type="spellEnd"/>
      <w:r w:rsidRPr="00731FC2">
        <w:rPr>
          <w:rFonts w:ascii="Times New Roman" w:hAnsi="Times New Roman" w:cs="Times New Roman"/>
          <w:sz w:val="24"/>
          <w:szCs w:val="24"/>
        </w:rPr>
        <w:t>, 2012).</w:t>
      </w:r>
    </w:p>
    <w:p w14:paraId="6E296C04"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However, a communiqué issued by ASUU on its history and struggles (1981- 2009), is revealing in that it specifically links economic and political aspects of the dispute. The statement reads: „Government thinks we are a bunch of mercenaries who are interested in mere salaries and who would jump at the sight of figures. No! Our main concern is the totality of the conditions in the Tertiary institutions that affect staff and students (ASUU, 2010:1)</w:t>
      </w:r>
    </w:p>
    <w:p w14:paraId="4621C193" w14:textId="412C031D" w:rsidR="0066603E"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Thus, disputes around wages do remain an important factor. Yet these salary demands are implicitly tied to the fact that the decline in the economic status of Nigerian academics over the years has been shaped in profoundly political ways as the foregoing historical survey reveals. In summary, the rise to dominance of the Nigerian military in the postcolonial context and the connivance of the military with processes of „structural adjustment"" which have forced limits on public sector spending, are factors which led to </w:t>
      </w:r>
      <w:r w:rsidRPr="00731FC2">
        <w:rPr>
          <w:rFonts w:ascii="Times New Roman" w:hAnsi="Times New Roman" w:cs="Times New Roman"/>
          <w:sz w:val="24"/>
          <w:szCs w:val="24"/>
        </w:rPr>
        <w:lastRenderedPageBreak/>
        <w:t>the economic decline in the status of Nigerian academics over the years. In this respect, the economic questions in the dispute and its political aspects are hard to separate and the dispute has become increasingly politicized over time.</w:t>
      </w:r>
    </w:p>
    <w:p w14:paraId="2190E41E" w14:textId="77777777" w:rsidR="00D65100" w:rsidRPr="009C4D50" w:rsidRDefault="00D65100" w:rsidP="009C4D50">
      <w:pPr>
        <w:pStyle w:val="Heading3"/>
        <w:spacing w:line="276" w:lineRule="auto"/>
        <w:jc w:val="both"/>
        <w:rPr>
          <w:rFonts w:ascii="Times New Roman" w:eastAsia="Times New Roman" w:hAnsi="Times New Roman" w:cs="Times New Roman"/>
          <w:b/>
          <w:bCs/>
          <w:color w:val="auto"/>
        </w:rPr>
      </w:pPr>
      <w:r w:rsidRPr="009C4D50">
        <w:rPr>
          <w:rFonts w:ascii="Times New Roman" w:hAnsi="Times New Roman" w:cs="Times New Roman"/>
          <w:b/>
          <w:bCs/>
          <w:color w:val="auto"/>
        </w:rPr>
        <w:t xml:space="preserve">2.1.3 </w:t>
      </w:r>
      <w:r w:rsidRPr="009C4D50">
        <w:rPr>
          <w:rStyle w:val="Strong"/>
          <w:rFonts w:ascii="Times New Roman" w:hAnsi="Times New Roman" w:cs="Times New Roman"/>
          <w:b w:val="0"/>
          <w:bCs w:val="0"/>
          <w:color w:val="auto"/>
        </w:rPr>
        <w:t>Media and Industrial Actions</w:t>
      </w:r>
    </w:p>
    <w:p w14:paraId="4E8C1309" w14:textId="77777777" w:rsidR="00D65100" w:rsidRPr="00945DD9" w:rsidRDefault="00D65100" w:rsidP="009C4D50">
      <w:pPr>
        <w:pStyle w:val="NormalWeb"/>
        <w:spacing w:line="276" w:lineRule="auto"/>
        <w:ind w:firstLine="720"/>
        <w:jc w:val="both"/>
      </w:pPr>
      <w:r w:rsidRPr="00945DD9">
        <w:t xml:space="preserve">Industrial actions, including strikes, protests, work-to-rule, and lockouts, represent a key form of collective bargaining in labor relations. They are often a last resort for unions or workers when negotiations with employers or authorities break down. During these periods, the media assumes a central role in the communication process between stakeholders — the striking group, the opposing party, and the general public. As </w:t>
      </w:r>
      <w:r w:rsidRPr="00945DD9">
        <w:rPr>
          <w:rStyle w:val="Strong"/>
          <w:b w:val="0"/>
          <w:bCs w:val="0"/>
        </w:rPr>
        <w:t>Shoemaker and Reese (2014)</w:t>
      </w:r>
      <w:r w:rsidRPr="00945DD9">
        <w:t xml:space="preserve"> argue, the media does not simply report events; it actively shapes the meaning and interpretation of those events through framing, emphasis, and omission.</w:t>
      </w:r>
    </w:p>
    <w:p w14:paraId="6EC32CB0" w14:textId="77777777" w:rsidR="00D65100" w:rsidRPr="00945DD9" w:rsidRDefault="00D65100" w:rsidP="009C4D50">
      <w:pPr>
        <w:pStyle w:val="NormalWeb"/>
        <w:spacing w:line="276" w:lineRule="auto"/>
        <w:ind w:firstLine="720"/>
        <w:jc w:val="both"/>
      </w:pPr>
      <w:r w:rsidRPr="00945DD9">
        <w:t xml:space="preserve">The role of media in industrial actions is twofold. First, it serves as an </w:t>
      </w:r>
      <w:r w:rsidRPr="00945DD9">
        <w:rPr>
          <w:rStyle w:val="Strong"/>
          <w:b w:val="0"/>
          <w:bCs w:val="0"/>
        </w:rPr>
        <w:t>informational channel</w:t>
      </w:r>
      <w:r w:rsidRPr="00945DD9">
        <w:t xml:space="preserve">, providing updates on the causes, duration, and impacts of the dispute. This includes reporting union demands, government responses, and the outcomes of negotiation sessions. Second, it functions as a </w:t>
      </w:r>
      <w:r w:rsidRPr="00945DD9">
        <w:rPr>
          <w:rStyle w:val="Strong"/>
          <w:b w:val="0"/>
          <w:bCs w:val="0"/>
        </w:rPr>
        <w:t>persuasive tool</w:t>
      </w:r>
      <w:r w:rsidRPr="00945DD9">
        <w:t>, where different actors use advertisements, press releases, interviews, and opinion pieces to rally public support. For example, during the 2022 ASUU strike in Nigeria, both the union and the Federal Government invested in public communication strategies — ASUU issued media statements highlighting poor funding, while government spokespeople used broadcast and print platforms to argue for fiscal responsibility.</w:t>
      </w:r>
    </w:p>
    <w:p w14:paraId="509655C5" w14:textId="77777777" w:rsidR="00D65100" w:rsidRPr="00945DD9" w:rsidRDefault="00D65100" w:rsidP="009C4D50">
      <w:pPr>
        <w:pStyle w:val="NormalWeb"/>
        <w:spacing w:line="276" w:lineRule="auto"/>
        <w:ind w:firstLine="720"/>
        <w:jc w:val="both"/>
      </w:pPr>
      <w:r w:rsidRPr="00945DD9">
        <w:t xml:space="preserve">The </w:t>
      </w:r>
      <w:r w:rsidRPr="00945DD9">
        <w:rPr>
          <w:rStyle w:val="Strong"/>
          <w:b w:val="0"/>
          <w:bCs w:val="0"/>
        </w:rPr>
        <w:t>framing</w:t>
      </w:r>
      <w:r w:rsidRPr="00945DD9">
        <w:t xml:space="preserve"> of industrial actions by the media can significantly influence public perception. Frames may present the striking party as either fighting a noble cause or causing unnecessary hardship. In the case of ASUU strikes, sympathetic coverage might emphasize dilapidated infrastructure, unpaid salaries, and government neglect, generating public empathy for the lecturers. On the other hand, coverage that focuses on the disruption to students’ academic calendars, loss of academic sessions, and economic costs may frame ASUU as insensitive to the plight of students and parents (</w:t>
      </w:r>
      <w:proofErr w:type="spellStart"/>
      <w:r w:rsidRPr="00945DD9">
        <w:t>Okoro</w:t>
      </w:r>
      <w:proofErr w:type="spellEnd"/>
      <w:r w:rsidRPr="00945DD9">
        <w:t xml:space="preserve"> &amp; </w:t>
      </w:r>
      <w:proofErr w:type="spellStart"/>
      <w:r w:rsidRPr="00945DD9">
        <w:t>Agbo</w:t>
      </w:r>
      <w:proofErr w:type="spellEnd"/>
      <w:r w:rsidRPr="00945DD9">
        <w:t>, 2017).</w:t>
      </w:r>
    </w:p>
    <w:p w14:paraId="32654DE5" w14:textId="77777777" w:rsidR="00D65100" w:rsidRPr="00945DD9" w:rsidRDefault="00D65100" w:rsidP="009C4D50">
      <w:pPr>
        <w:pStyle w:val="NormalWeb"/>
        <w:spacing w:line="276" w:lineRule="auto"/>
        <w:ind w:firstLine="720"/>
        <w:jc w:val="both"/>
      </w:pPr>
      <w:r w:rsidRPr="00945DD9">
        <w:t xml:space="preserve">In modern times, social media has altered the dynamics of industrial action communication. Platforms like Twitter (now X), Instagram, and Facebook allow unions, government agencies, students, and the public to share their perspectives without passing through traditional media gatekeepers. Hashtags such as </w:t>
      </w:r>
      <w:r w:rsidRPr="00945DD9">
        <w:rPr>
          <w:rStyle w:val="Strong"/>
        </w:rPr>
        <w:t>#</w:t>
      </w:r>
      <w:proofErr w:type="spellStart"/>
      <w:r w:rsidRPr="00945DD9">
        <w:rPr>
          <w:rStyle w:val="Strong"/>
          <w:b w:val="0"/>
          <w:bCs w:val="0"/>
        </w:rPr>
        <w:t>EndASUUStrike</w:t>
      </w:r>
      <w:proofErr w:type="spellEnd"/>
      <w:r w:rsidRPr="00945DD9">
        <w:t xml:space="preserve"> or </w:t>
      </w:r>
      <w:r w:rsidRPr="00945DD9">
        <w:rPr>
          <w:rStyle w:val="Strong"/>
        </w:rPr>
        <w:lastRenderedPageBreak/>
        <w:t>#</w:t>
      </w:r>
      <w:proofErr w:type="spellStart"/>
      <w:r w:rsidRPr="00945DD9">
        <w:rPr>
          <w:rStyle w:val="Strong"/>
        </w:rPr>
        <w:t>S</w:t>
      </w:r>
      <w:r w:rsidRPr="00945DD9">
        <w:rPr>
          <w:rStyle w:val="Strong"/>
          <w:b w:val="0"/>
          <w:bCs w:val="0"/>
        </w:rPr>
        <w:t>aveEducationNigeria</w:t>
      </w:r>
      <w:proofErr w:type="spellEnd"/>
      <w:r w:rsidRPr="00945DD9">
        <w:t xml:space="preserve"> trend during strike periods, enabling rapid mobilization and real-time updates. This user-driven content challenges the monopoly of traditional media and often introduces alternative narratives into public discourse (</w:t>
      </w:r>
      <w:proofErr w:type="spellStart"/>
      <w:r w:rsidRPr="00945DD9">
        <w:t>Tayo</w:t>
      </w:r>
      <w:proofErr w:type="spellEnd"/>
      <w:r w:rsidRPr="00945DD9">
        <w:t xml:space="preserve"> &amp; </w:t>
      </w:r>
      <w:proofErr w:type="spellStart"/>
      <w:r w:rsidRPr="00945DD9">
        <w:t>Folarin</w:t>
      </w:r>
      <w:proofErr w:type="spellEnd"/>
      <w:r w:rsidRPr="00945DD9">
        <w:t>, 2020).</w:t>
      </w:r>
    </w:p>
    <w:p w14:paraId="736A102C" w14:textId="77777777" w:rsidR="00D65100" w:rsidRPr="00945DD9" w:rsidRDefault="00D65100" w:rsidP="009C4D50">
      <w:pPr>
        <w:pStyle w:val="NormalWeb"/>
        <w:spacing w:line="276" w:lineRule="auto"/>
        <w:ind w:firstLine="720"/>
        <w:jc w:val="both"/>
      </w:pPr>
      <w:r w:rsidRPr="00945DD9">
        <w:t xml:space="preserve">However, media involvement in industrial actions is not without challenges. Issues of </w:t>
      </w:r>
      <w:r w:rsidRPr="00945DD9">
        <w:rPr>
          <w:rStyle w:val="Strong"/>
          <w:b w:val="0"/>
          <w:bCs w:val="0"/>
        </w:rPr>
        <w:t>bias</w:t>
      </w:r>
      <w:r w:rsidRPr="00945DD9">
        <w:t xml:space="preserve">, </w:t>
      </w:r>
      <w:r w:rsidRPr="00945DD9">
        <w:rPr>
          <w:rStyle w:val="Strong"/>
          <w:b w:val="0"/>
          <w:bCs w:val="0"/>
        </w:rPr>
        <w:t>propaganda</w:t>
      </w:r>
      <w:r w:rsidRPr="00945DD9">
        <w:rPr>
          <w:b/>
          <w:bCs/>
        </w:rPr>
        <w:t xml:space="preserve">, </w:t>
      </w:r>
      <w:r w:rsidRPr="00945DD9">
        <w:t>and</w:t>
      </w:r>
      <w:r w:rsidRPr="00945DD9">
        <w:rPr>
          <w:b/>
          <w:bCs/>
        </w:rPr>
        <w:t xml:space="preserve"> </w:t>
      </w:r>
      <w:r w:rsidRPr="00945DD9">
        <w:rPr>
          <w:rStyle w:val="Strong"/>
          <w:b w:val="0"/>
          <w:bCs w:val="0"/>
        </w:rPr>
        <w:t>selective reporting</w:t>
      </w:r>
      <w:r w:rsidRPr="00945DD9">
        <w:t xml:space="preserve"> can reduce credibility and widen mistrust. Government-owned media outlets may be inclined to protect official interests, while union-affiliated platforms may focus solely on highlighting grievances. This selective information environment complicates students’ ability to form balanced opinions, especially when they rely on just one or two media sources. As </w:t>
      </w:r>
      <w:proofErr w:type="spellStart"/>
      <w:r w:rsidRPr="00945DD9">
        <w:rPr>
          <w:rStyle w:val="Strong"/>
          <w:b w:val="0"/>
          <w:bCs w:val="0"/>
        </w:rPr>
        <w:t>McQuail</w:t>
      </w:r>
      <w:proofErr w:type="spellEnd"/>
      <w:r w:rsidRPr="00945DD9">
        <w:rPr>
          <w:rStyle w:val="Strong"/>
          <w:b w:val="0"/>
          <w:bCs w:val="0"/>
        </w:rPr>
        <w:t xml:space="preserve"> (2010)</w:t>
      </w:r>
      <w:r w:rsidRPr="00945DD9">
        <w:t xml:space="preserve"> notes, the credibility of the medium is as important as the message, and audiences often judge the reliability of industrial action coverage based on perceived impartiality.</w:t>
      </w:r>
    </w:p>
    <w:p w14:paraId="46FB5AD9" w14:textId="77777777" w:rsidR="00D65100" w:rsidRPr="00945DD9" w:rsidRDefault="00D65100" w:rsidP="009C4D50">
      <w:pPr>
        <w:pStyle w:val="NormalWeb"/>
        <w:spacing w:line="276" w:lineRule="auto"/>
        <w:ind w:firstLine="720"/>
        <w:jc w:val="both"/>
      </w:pPr>
      <w:r w:rsidRPr="00945DD9">
        <w:t>Furthermore, the media’s role in industrial actions goes beyond passive reporting; it can actively influence the negotiation process. Public pressure generated through widespread coverage can push parties toward compromise or harden positions depending on the narrative gaining traction. For example, sustained sympathetic coverage of union demands can compel the government to reopen talks, while negative portrayals of strikers may weaken public support and embolden the opposing side.</w:t>
      </w:r>
    </w:p>
    <w:p w14:paraId="33D92235" w14:textId="77777777" w:rsidR="00D65100" w:rsidRPr="00945DD9" w:rsidRDefault="00D65100" w:rsidP="009C4D50">
      <w:pPr>
        <w:pStyle w:val="NormalWeb"/>
        <w:spacing w:line="276" w:lineRule="auto"/>
        <w:ind w:firstLine="720"/>
        <w:jc w:val="both"/>
      </w:pPr>
      <w:r w:rsidRPr="00945DD9">
        <w:t>In the specific context of tertiary education, where students are the most directly affected by ASUU strikes, the media’s role is particularly critical. Students rely heavily on media advertisements, interviews, and online debates to stay informed. The way these media channels present the issues — whether as a legitimate struggle for educational reform or a politically motivated disruption — shapes students’ perceptions, their emotional responses, and sometimes even their willingness to participate in advocacy or protests.</w:t>
      </w:r>
    </w:p>
    <w:p w14:paraId="2C0209E5" w14:textId="77777777" w:rsidR="00D65100" w:rsidRPr="00945DD9" w:rsidRDefault="00D65100" w:rsidP="009C4D50">
      <w:pPr>
        <w:pStyle w:val="NormalWeb"/>
        <w:spacing w:line="276" w:lineRule="auto"/>
        <w:ind w:firstLine="720"/>
        <w:jc w:val="both"/>
      </w:pPr>
      <w:r w:rsidRPr="00945DD9">
        <w:t>In conclusion, the media is not just a passive observer during industrial actions but a strategic actor in the unfolding drama. In the case of ASUU strikes, it acts as a platform for competing narratives, a tool for mobilization, and a shaper of public perception. Recognizing the media’s role is therefore essential to understanding how stakeholders, especially students, interpret and respond to strike-related advertisements and information.</w:t>
      </w:r>
    </w:p>
    <w:p w14:paraId="180C0271" w14:textId="77777777" w:rsidR="0066603E" w:rsidRPr="00731FC2" w:rsidRDefault="0066603E" w:rsidP="009C4D50">
      <w:pPr>
        <w:pStyle w:val="Heading1"/>
        <w:spacing w:line="276" w:lineRule="auto"/>
        <w:rPr>
          <w:rFonts w:ascii="Times New Roman" w:hAnsi="Times New Roman" w:cs="Times New Roman"/>
          <w:szCs w:val="24"/>
        </w:rPr>
      </w:pPr>
      <w:bookmarkStart w:id="23" w:name="_Toc141886155"/>
      <w:r w:rsidRPr="00731FC2">
        <w:rPr>
          <w:rFonts w:ascii="Times New Roman" w:hAnsi="Times New Roman" w:cs="Times New Roman"/>
          <w:szCs w:val="24"/>
        </w:rPr>
        <w:lastRenderedPageBreak/>
        <w:t>2.2 Theoretical Framework</w:t>
      </w:r>
      <w:bookmarkEnd w:id="23"/>
    </w:p>
    <w:p w14:paraId="3019E751" w14:textId="77777777" w:rsidR="00D65100" w:rsidRPr="00D65100" w:rsidRDefault="00D65100" w:rsidP="009C4D50">
      <w:pPr>
        <w:pStyle w:val="Heading3"/>
        <w:spacing w:line="276" w:lineRule="auto"/>
        <w:jc w:val="both"/>
        <w:rPr>
          <w:rFonts w:eastAsia="Times New Roman"/>
          <w:color w:val="auto"/>
        </w:rPr>
      </w:pPr>
      <w:r w:rsidRPr="00D65100">
        <w:rPr>
          <w:rFonts w:ascii="Times New Roman" w:hAnsi="Times New Roman" w:cs="Times New Roman"/>
          <w:color w:val="auto"/>
        </w:rPr>
        <w:t xml:space="preserve">2.2.1 </w:t>
      </w:r>
      <w:r w:rsidRPr="00D65100">
        <w:rPr>
          <w:rStyle w:val="Strong"/>
          <w:color w:val="auto"/>
        </w:rPr>
        <w:t>Uses and Gratifications Theory</w:t>
      </w:r>
    </w:p>
    <w:p w14:paraId="6CCBE125" w14:textId="77777777" w:rsidR="00D65100" w:rsidRPr="00D65100" w:rsidRDefault="00D65100" w:rsidP="009C4D50">
      <w:pPr>
        <w:pStyle w:val="NormalWeb"/>
        <w:spacing w:before="0" w:beforeAutospacing="0" w:after="0" w:afterAutospacing="0" w:line="276" w:lineRule="auto"/>
        <w:ind w:firstLine="720"/>
        <w:jc w:val="both"/>
      </w:pPr>
      <w:r w:rsidRPr="00D65100">
        <w:t xml:space="preserve">The </w:t>
      </w:r>
      <w:r w:rsidRPr="00D65100">
        <w:rPr>
          <w:rStyle w:val="Strong"/>
          <w:b w:val="0"/>
          <w:bCs w:val="0"/>
        </w:rPr>
        <w:t>Uses and Gratifications Theory (UGT)</w:t>
      </w:r>
      <w:r w:rsidRPr="00D65100">
        <w:t xml:space="preserve"> emerged as a significant perspective in communication research, focusing on how individuals actively seek out media to satisfy specific needs. Developed in the 1970s by </w:t>
      </w:r>
      <w:r w:rsidRPr="00D65100">
        <w:rPr>
          <w:rStyle w:val="Strong"/>
          <w:b w:val="0"/>
          <w:bCs w:val="0"/>
        </w:rPr>
        <w:t xml:space="preserve">Katz, </w:t>
      </w:r>
      <w:proofErr w:type="spellStart"/>
      <w:r w:rsidRPr="00D65100">
        <w:rPr>
          <w:rStyle w:val="Strong"/>
          <w:b w:val="0"/>
          <w:bCs w:val="0"/>
        </w:rPr>
        <w:t>Blumler</w:t>
      </w:r>
      <w:proofErr w:type="spellEnd"/>
      <w:r w:rsidRPr="00D65100">
        <w:rPr>
          <w:rStyle w:val="Strong"/>
          <w:b w:val="0"/>
          <w:bCs w:val="0"/>
        </w:rPr>
        <w:t xml:space="preserve">, and </w:t>
      </w:r>
      <w:proofErr w:type="spellStart"/>
      <w:r w:rsidRPr="00D65100">
        <w:rPr>
          <w:rStyle w:val="Strong"/>
          <w:b w:val="0"/>
          <w:bCs w:val="0"/>
        </w:rPr>
        <w:t>Gurevitch</w:t>
      </w:r>
      <w:proofErr w:type="spellEnd"/>
      <w:r w:rsidRPr="00D65100">
        <w:rPr>
          <w:rStyle w:val="Strong"/>
          <w:b w:val="0"/>
          <w:bCs w:val="0"/>
        </w:rPr>
        <w:t xml:space="preserve"> (1974)</w:t>
      </w:r>
      <w:r w:rsidRPr="00D65100">
        <w:rPr>
          <w:b/>
          <w:bCs/>
        </w:rPr>
        <w:t>,</w:t>
      </w:r>
      <w:r w:rsidRPr="00D65100">
        <w:t xml:space="preserve"> the theory shifts attention from what media do to people toward what people do with media. Unlike earlier media effects theories that viewed audiences as passive recipients of messages, UGT assumes that audiences are active participants who deliberately select media content based on their personal needs and motivations. These needs may be cognitive (seeking information), affective (emotional satisfaction), personal integrative (enhancing credibility or status), social integrative (interaction and belonging), or tension release (escape and entertainment) (</w:t>
      </w:r>
      <w:proofErr w:type="spellStart"/>
      <w:r w:rsidRPr="00D65100">
        <w:t>McQuail</w:t>
      </w:r>
      <w:proofErr w:type="spellEnd"/>
      <w:r w:rsidRPr="00D65100">
        <w:t>, 2010).</w:t>
      </w:r>
    </w:p>
    <w:p w14:paraId="648936A9" w14:textId="77777777" w:rsidR="00D65100" w:rsidRPr="00D65100" w:rsidRDefault="00D65100" w:rsidP="009C4D50">
      <w:pPr>
        <w:pStyle w:val="NormalWeb"/>
        <w:spacing w:line="276" w:lineRule="auto"/>
        <w:ind w:firstLine="720"/>
        <w:jc w:val="both"/>
      </w:pPr>
      <w:r w:rsidRPr="00D65100">
        <w:t>Within the context of media advertisement on the Academic Staff Union of Universities (ASUU) strike, UGT helps explain why students might prefer certain media platforms over others. For instance, students may rely on social media for real-time updates and peer discussions, while others may choose television or radio for more formal and structured information. The choice of media is influenced by the perceived ability of the platform to meet specific informational, social, or emotional needs during the strike period (</w:t>
      </w:r>
      <w:proofErr w:type="spellStart"/>
      <w:r w:rsidRPr="00D65100">
        <w:t>Papacharissi</w:t>
      </w:r>
      <w:proofErr w:type="spellEnd"/>
      <w:r w:rsidRPr="00D65100">
        <w:t xml:space="preserve"> &amp; Rubin, 2000).</w:t>
      </w:r>
    </w:p>
    <w:p w14:paraId="7F02D2B9" w14:textId="77777777" w:rsidR="00D65100" w:rsidRPr="00D65100" w:rsidRDefault="00D65100" w:rsidP="009C4D50">
      <w:pPr>
        <w:pStyle w:val="NormalWeb"/>
        <w:spacing w:line="276" w:lineRule="auto"/>
        <w:ind w:firstLine="720"/>
        <w:jc w:val="both"/>
      </w:pPr>
      <w:r w:rsidRPr="00D65100">
        <w:t>A key strength of UGT is its recognition of audience agency. It posits that individuals have control over their media consumption, deciding not only what to consume but also how to interpret and use the information obtained. This is particularly relevant during contentious events like the ASUU strike, where students may selectively attend to advertisements or news that align with their beliefs or help them make sense of the conflict (Ruggiero, 2000). Moreover, the theory underscores the idea that media effects are mediated by the purposes for which audiences engage with media content, meaning the same advertisement may be interpreted differently by different students depending on their needs and expectations.</w:t>
      </w:r>
    </w:p>
    <w:p w14:paraId="2A5B018A" w14:textId="69ED20E0" w:rsidR="00D65100" w:rsidRDefault="00D65100" w:rsidP="009C4D50">
      <w:pPr>
        <w:pStyle w:val="NormalWeb"/>
        <w:spacing w:line="276" w:lineRule="auto"/>
        <w:ind w:firstLine="720"/>
        <w:jc w:val="both"/>
      </w:pPr>
      <w:r w:rsidRPr="00D65100">
        <w:t>In essence, UGT provides a valuable framework for understanding students’ perceptions of media advertisements on the ASUU strike. By identifying the gratifications sought — whether informational clarity, emotional support, or social connection — researchers can better evaluate how effectively these media messages meet the audience’s needs and influence their attitudes toward the strike.</w:t>
      </w:r>
    </w:p>
    <w:p w14:paraId="68EAA0D0" w14:textId="77777777" w:rsidR="00D65100" w:rsidRPr="00D65100" w:rsidRDefault="00D65100" w:rsidP="009C4D50">
      <w:pPr>
        <w:pStyle w:val="NormalWeb"/>
        <w:spacing w:line="276" w:lineRule="auto"/>
        <w:ind w:firstLine="720"/>
        <w:jc w:val="both"/>
      </w:pPr>
      <w:r w:rsidRPr="00D65100">
        <w:lastRenderedPageBreak/>
        <w:t xml:space="preserve">In the context of media advertisements related to the Academic Staff Union of Universities (ASUU) strike, UGT provides insight into why students may actively choose to consume certain advertisements or ignore others. For example, a student may follow ASUU’s official social media handles to satisfy </w:t>
      </w:r>
      <w:r w:rsidRPr="00D65100">
        <w:rPr>
          <w:rStyle w:val="Strong"/>
          <w:b w:val="0"/>
          <w:bCs w:val="0"/>
        </w:rPr>
        <w:t>cognitive needs</w:t>
      </w:r>
      <w:r w:rsidRPr="00D65100">
        <w:t xml:space="preserve"> by obtaining updates on negotiations. Others may watch televised debates or read online opinion articles to fulfill </w:t>
      </w:r>
      <w:r w:rsidRPr="00D65100">
        <w:rPr>
          <w:rStyle w:val="Strong"/>
          <w:b w:val="0"/>
          <w:bCs w:val="0"/>
        </w:rPr>
        <w:t>personal integrative needs</w:t>
      </w:r>
      <w:r w:rsidRPr="00D65100">
        <w:t xml:space="preserve"> — seeking validation of their own opinions on the strike. Likewise, students who engage in WhatsApp or Twitter discussions about the strike are satisfying </w:t>
      </w:r>
      <w:r w:rsidRPr="00D65100">
        <w:rPr>
          <w:rStyle w:val="Strong"/>
          <w:b w:val="0"/>
          <w:bCs w:val="0"/>
        </w:rPr>
        <w:t>social integrative needs</w:t>
      </w:r>
      <w:r w:rsidRPr="00D65100">
        <w:t xml:space="preserve"> by connecting with peers and sharing viewpoints.</w:t>
      </w:r>
    </w:p>
    <w:p w14:paraId="0C282F4C" w14:textId="77777777" w:rsidR="00D65100" w:rsidRPr="00D65100" w:rsidRDefault="00D65100" w:rsidP="009C4D50">
      <w:pPr>
        <w:pStyle w:val="NormalWeb"/>
        <w:spacing w:line="276" w:lineRule="auto"/>
        <w:ind w:firstLine="720"/>
        <w:jc w:val="both"/>
      </w:pPr>
      <w:r w:rsidRPr="00D65100">
        <w:t xml:space="preserve">One important feature of UGT is the recognition of </w:t>
      </w:r>
      <w:r w:rsidRPr="00D65100">
        <w:rPr>
          <w:rStyle w:val="Strong"/>
          <w:b w:val="0"/>
          <w:bCs w:val="0"/>
        </w:rPr>
        <w:t>selective exposure</w:t>
      </w:r>
      <w:r w:rsidRPr="00D65100">
        <w:t xml:space="preserve"> — the idea that individuals tend to consume media content that aligns with their pre-existing attitudes or meets specific personal needs (Rubin, 2009). In the ASUU strike scenario, a student sympathetic to ASUU’s cause might pay more attention to union-sponsored advertisements, perceiving them as more credible. Conversely, another student might focus on government advertisements explaining the reasons behind the industrial action. Thus, perceptions of credibility and persuasiveness are directly tied to the gratifications sought from the media.</w:t>
      </w:r>
    </w:p>
    <w:p w14:paraId="7CAB2104" w14:textId="77777777" w:rsidR="00D65100" w:rsidRPr="00D65100" w:rsidRDefault="00D65100" w:rsidP="009C4D50">
      <w:pPr>
        <w:pStyle w:val="NormalWeb"/>
        <w:spacing w:line="276" w:lineRule="auto"/>
        <w:ind w:firstLine="720"/>
        <w:jc w:val="both"/>
      </w:pPr>
      <w:r w:rsidRPr="00D65100">
        <w:t xml:space="preserve">UGT also underscores that the same media advertisement may have </w:t>
      </w:r>
      <w:r w:rsidRPr="00D65100">
        <w:rPr>
          <w:rStyle w:val="Strong"/>
          <w:b w:val="0"/>
          <w:bCs w:val="0"/>
        </w:rPr>
        <w:t>different effects on different individuals</w:t>
      </w:r>
      <w:r w:rsidRPr="00D65100">
        <w:t xml:space="preserve">, depending on their personal motivations. For instance, an advertisement highlighting the government’s efforts to resolve the strike could reassure some students, fulfilling a need for stability and optimism. However, for others who distrust the government, such a message might be dismissed or even provoke skepticism, thus fulfilling a need for reinforcing opposition. This makes UGT particularly relevant for understanding </w:t>
      </w:r>
      <w:r w:rsidRPr="00D65100">
        <w:rPr>
          <w:rStyle w:val="Strong"/>
          <w:b w:val="0"/>
          <w:bCs w:val="0"/>
        </w:rPr>
        <w:t>audience segmentation</w:t>
      </w:r>
      <w:r w:rsidRPr="00D65100">
        <w:t xml:space="preserve"> in strike-related media campaigns (Ruggiero, 2000).</w:t>
      </w:r>
    </w:p>
    <w:p w14:paraId="4C1E8F50" w14:textId="77777777" w:rsidR="00D65100" w:rsidRPr="00D65100" w:rsidRDefault="00D65100" w:rsidP="009C4D50">
      <w:pPr>
        <w:pStyle w:val="NormalWeb"/>
        <w:spacing w:line="276" w:lineRule="auto"/>
        <w:ind w:firstLine="720"/>
        <w:jc w:val="both"/>
      </w:pPr>
      <w:r w:rsidRPr="00D65100">
        <w:t xml:space="preserve">Moreover, the interactive nature of new media has expanded the scope of UGT. With platforms like Facebook, Twitter (now X), </w:t>
      </w:r>
      <w:proofErr w:type="spellStart"/>
      <w:r w:rsidRPr="00D65100">
        <w:t>TikTok</w:t>
      </w:r>
      <w:proofErr w:type="spellEnd"/>
      <w:r w:rsidRPr="00D65100">
        <w:t xml:space="preserve">, and </w:t>
      </w:r>
      <w:proofErr w:type="spellStart"/>
      <w:r w:rsidRPr="00D65100">
        <w:t>Instagram</w:t>
      </w:r>
      <w:proofErr w:type="spellEnd"/>
      <w:r w:rsidRPr="00D65100">
        <w:t>, students are no longer only consumers of strike-related messages — they also produce, share, and comment on them. This participatory culture means that gratifications can come not just from receiving messages, but also from contributing to the conversation and influencing peers (</w:t>
      </w:r>
      <w:proofErr w:type="spellStart"/>
      <w:r w:rsidRPr="00D65100">
        <w:t>Sundar</w:t>
      </w:r>
      <w:proofErr w:type="spellEnd"/>
      <w:r w:rsidRPr="00D65100">
        <w:t xml:space="preserve"> &amp; </w:t>
      </w:r>
      <w:proofErr w:type="spellStart"/>
      <w:r w:rsidRPr="00D65100">
        <w:t>Limperos</w:t>
      </w:r>
      <w:proofErr w:type="spellEnd"/>
      <w:r w:rsidRPr="00D65100">
        <w:t>, 2013). This blurs the line between media audience and media source, making the theory even more applicable in today’s digital environment.</w:t>
      </w:r>
    </w:p>
    <w:p w14:paraId="4B6CC974" w14:textId="77777777" w:rsidR="00D65100" w:rsidRPr="00D65100" w:rsidRDefault="00D65100" w:rsidP="009C4D50">
      <w:pPr>
        <w:pStyle w:val="NormalWeb"/>
        <w:spacing w:line="276" w:lineRule="auto"/>
        <w:ind w:firstLine="720"/>
        <w:jc w:val="both"/>
      </w:pPr>
      <w:r w:rsidRPr="00D65100">
        <w:t xml:space="preserve">In summary, the Uses and Gratifications Theory is highly relevant in examining </w:t>
      </w:r>
      <w:r w:rsidRPr="00D65100">
        <w:rPr>
          <w:rStyle w:val="Strong"/>
          <w:b w:val="0"/>
          <w:bCs w:val="0"/>
        </w:rPr>
        <w:t>students’ perceptions of media advertisements during ASUU strikes</w:t>
      </w:r>
      <w:r w:rsidRPr="00D65100">
        <w:t xml:space="preserve"> because it accounts </w:t>
      </w:r>
      <w:r w:rsidRPr="00D65100">
        <w:lastRenderedPageBreak/>
        <w:t xml:space="preserve">for the </w:t>
      </w:r>
      <w:r w:rsidRPr="00D65100">
        <w:rPr>
          <w:rStyle w:val="Strong"/>
          <w:b w:val="0"/>
          <w:bCs w:val="0"/>
        </w:rPr>
        <w:t>active role of the audience</w:t>
      </w:r>
      <w:r w:rsidRPr="00D65100">
        <w:rPr>
          <w:b/>
          <w:bCs/>
        </w:rPr>
        <w:t xml:space="preserve">, </w:t>
      </w:r>
      <w:r w:rsidRPr="00D65100">
        <w:t>the</w:t>
      </w:r>
      <w:r w:rsidRPr="00D65100">
        <w:rPr>
          <w:b/>
          <w:bCs/>
        </w:rPr>
        <w:t xml:space="preserve"> </w:t>
      </w:r>
      <w:r w:rsidRPr="00D65100">
        <w:rPr>
          <w:rStyle w:val="Strong"/>
          <w:b w:val="0"/>
          <w:bCs w:val="0"/>
        </w:rPr>
        <w:t>variety of needs driving media use</w:t>
      </w:r>
      <w:r w:rsidRPr="00D65100">
        <w:rPr>
          <w:b/>
          <w:bCs/>
        </w:rPr>
        <w:t xml:space="preserve">, </w:t>
      </w:r>
      <w:r w:rsidRPr="00D65100">
        <w:t>and the</w:t>
      </w:r>
      <w:r w:rsidRPr="00D65100">
        <w:rPr>
          <w:b/>
          <w:bCs/>
        </w:rPr>
        <w:t xml:space="preserve"> </w:t>
      </w:r>
      <w:r w:rsidRPr="00D65100">
        <w:rPr>
          <w:rStyle w:val="Strong"/>
          <w:b w:val="0"/>
          <w:bCs w:val="0"/>
        </w:rPr>
        <w:t>selective nature of message consumption</w:t>
      </w:r>
      <w:r w:rsidRPr="00D65100">
        <w:t>. By applying UGT, this study can better explain why students interpret media advertisements differently, how their chosen media platforms affect their understanding of the strike, and whether these messages succeed in fulfilling the needs they were intended to address.</w:t>
      </w:r>
    </w:p>
    <w:p w14:paraId="75F1C47A" w14:textId="7CA732C0" w:rsidR="0066603E" w:rsidRPr="00731FC2" w:rsidRDefault="0066603E"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2.2.2</w:t>
      </w:r>
      <w:r w:rsidRPr="00731FC2">
        <w:rPr>
          <w:rFonts w:ascii="Times New Roman" w:hAnsi="Times New Roman" w:cs="Times New Roman"/>
          <w:b/>
          <w:sz w:val="24"/>
          <w:szCs w:val="24"/>
        </w:rPr>
        <w:tab/>
        <w:t>Agenda-Setting Theory</w:t>
      </w:r>
    </w:p>
    <w:p w14:paraId="570B7FF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developed by Maxwell McCombs and Donald Shaw in 1972, is a widely recognized media theory that explores the media's influence on public opinion. The theory posits that the media has the power to shape public opinion by setting the agenda for public discourse. In other words, the media's selection and presentation of news stories determine the importance and salience of issues in the public mind.</w:t>
      </w:r>
    </w:p>
    <w:p w14:paraId="6F392C7A"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Agenda-Setting Theory, the media's agenda-setting role is twofold. First, the media decides which issues to cover and how much attention to give each issue. This selection process determines which issues are brought to the public's attention and which are ignored. Second, the media's presentation of news stories influences how the public thinks about and prioritizes issues. The media's framing of issues, use of language, and emphasis on certain aspects of a story can shape the public's perception of the issue and its importance.</w:t>
      </w:r>
    </w:p>
    <w:p w14:paraId="7F6C26E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the context of this study, Agenda-Setting Theory will help explain how the media's reportage of the ASUU strike influences students' perception of the strike and its demands. The theory suggests that the media's selection and presentation of news stories about the strike will influence how students think about the strike, its importance, and its demands. The media's agenda-setting role can shape students' opinions and attitudes towards the strike, and ultimately influence their behavior and actions in response to the strike.</w:t>
      </w:r>
    </w:p>
    <w:p w14:paraId="731E2D6F" w14:textId="3A9BF71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highlights the significant influence of the media on public opinion and provides a framework for understanding how the media shapes our perceptions of social and political issues. By applying this theory to the study of media reportage of the ASUU strike, we can gain a deeper understanding of the media's role in shaping public opinion and its impact on social justice movements.</w:t>
      </w:r>
    </w:p>
    <w:p w14:paraId="67C1E55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Agenda-Setting Theory also suggests that the media's influence on public opinion is not limited to the issues themselves, but also extends to the attributes and frames used to describe them. The media's selection of certain attributes and frames can shape the public's </w:t>
      </w:r>
      <w:r w:rsidRPr="00731FC2">
        <w:rPr>
          <w:rFonts w:ascii="Times New Roman" w:hAnsi="Times New Roman" w:cs="Times New Roman"/>
          <w:sz w:val="24"/>
          <w:szCs w:val="24"/>
        </w:rPr>
        <w:lastRenderedPageBreak/>
        <w:t>perception of an issue, making some aspects more salient than others. For example, in the context of the ASUU strike, the media's emphasis on the strike's impact on students' academic progress may make this aspect more salient in the public mind, while downplaying other aspects like the union's demands for better working conditions.</w:t>
      </w:r>
    </w:p>
    <w:p w14:paraId="14886213"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Furthermore, Agenda-Setting Theory posits that the media's influence on public opinion is not a direct, one-way process, but rather a complex, interactive process. The public's existing beliefs, values, and experiences can influence how they respond to media messages, and the media's agenda-setting role can be influenced by other factors like political and social contexts. In the case of the ASUU strike, students' prior experiences with the union, their political beliefs, and their social identities can all influence how they respond to media reportage of the strike.</w:t>
      </w:r>
    </w:p>
    <w:p w14:paraId="4F27251B"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implications of Agenda-Setting Theory are significant, suggesting that the media plays a crucial role in shaping public opinion and influencing social and political issues. By understanding how the media sets the agenda for public discourse, we can better appreciate the media's power and responsibility in shaping our understanding of the world around us. In the context of the ASUU strike, Agenda-Setting Theory highlights the need for media organizations to report accurately, fairly, and comprehensively on the strike and its demands, and for students and other stakeholders to critically evaluate media messages and seek out diverse perspectives.</w:t>
      </w:r>
    </w:p>
    <w:p w14:paraId="2BC74B1C" w14:textId="2E377641"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provides a valuable framework for understanding the complex relationships between media, public opinion, and social justice movements. By applying this theory to the study of media reportage of the ASUU strike, we can gain a deeper understanding of the media's role in shaping public opinion and its impact on social and political issues.</w:t>
      </w:r>
    </w:p>
    <w:p w14:paraId="179943E5" w14:textId="77777777" w:rsidR="0066603E" w:rsidRPr="00731FC2" w:rsidRDefault="0066603E" w:rsidP="009C4D50">
      <w:pPr>
        <w:pStyle w:val="Heading1"/>
        <w:spacing w:line="276" w:lineRule="auto"/>
        <w:rPr>
          <w:rFonts w:ascii="Times New Roman" w:hAnsi="Times New Roman" w:cs="Times New Roman"/>
          <w:szCs w:val="24"/>
        </w:rPr>
      </w:pPr>
      <w:bookmarkStart w:id="24" w:name="_Toc141886157"/>
      <w:r w:rsidRPr="00731FC2">
        <w:rPr>
          <w:rFonts w:ascii="Times New Roman" w:hAnsi="Times New Roman" w:cs="Times New Roman"/>
          <w:szCs w:val="24"/>
        </w:rPr>
        <w:t xml:space="preserve">2.3 Empirical </w:t>
      </w:r>
      <w:bookmarkEnd w:id="24"/>
      <w:r>
        <w:rPr>
          <w:rFonts w:ascii="Times New Roman" w:hAnsi="Times New Roman" w:cs="Times New Roman"/>
          <w:szCs w:val="24"/>
        </w:rPr>
        <w:t>Framework</w:t>
      </w:r>
    </w:p>
    <w:p w14:paraId="6DCE700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review of the existing related studies is necessary to determine the positions of the earlier authors which would facilitate the identification of the knowledge gaps inherent in these studies and be able to do justice to it by bridging the identified gaps. </w:t>
      </w:r>
      <w:proofErr w:type="spellStart"/>
      <w:r w:rsidRPr="00731FC2">
        <w:rPr>
          <w:rFonts w:ascii="Times New Roman" w:hAnsi="Times New Roman" w:cs="Times New Roman"/>
          <w:sz w:val="24"/>
          <w:szCs w:val="24"/>
        </w:rPr>
        <w:t>Edinyang</w:t>
      </w:r>
      <w:proofErr w:type="spellEnd"/>
      <w:r w:rsidRPr="00731FC2">
        <w:rPr>
          <w:rFonts w:ascii="Times New Roman" w:hAnsi="Times New Roman" w:cs="Times New Roman"/>
          <w:sz w:val="24"/>
          <w:szCs w:val="24"/>
        </w:rPr>
        <w:t xml:space="preserve"> S. D and </w:t>
      </w:r>
      <w:proofErr w:type="spellStart"/>
      <w:r w:rsidRPr="00731FC2">
        <w:rPr>
          <w:rFonts w:ascii="Times New Roman" w:hAnsi="Times New Roman" w:cs="Times New Roman"/>
          <w:sz w:val="24"/>
          <w:szCs w:val="24"/>
        </w:rPr>
        <w:t>Ubi</w:t>
      </w:r>
      <w:proofErr w:type="spellEnd"/>
      <w:r w:rsidRPr="00731FC2">
        <w:rPr>
          <w:rFonts w:ascii="Times New Roman" w:hAnsi="Times New Roman" w:cs="Times New Roman"/>
          <w:sz w:val="24"/>
          <w:szCs w:val="24"/>
        </w:rPr>
        <w:t xml:space="preserve"> I. E. (2013) carried out empirical study on the effect of strike action on human development among social studies secondary school students in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xml:space="preserve"> Local Government Area of </w:t>
      </w:r>
      <w:proofErr w:type="spellStart"/>
      <w:r w:rsidRPr="00731FC2">
        <w:rPr>
          <w:rFonts w:ascii="Times New Roman" w:hAnsi="Times New Roman" w:cs="Times New Roman"/>
          <w:sz w:val="24"/>
          <w:szCs w:val="24"/>
        </w:rPr>
        <w:t>Akwa</w:t>
      </w:r>
      <w:r>
        <w:rPr>
          <w:rFonts w:ascii="Times New Roman" w:hAnsi="Times New Roman" w:cs="Times New Roman"/>
          <w:sz w:val="24"/>
          <w:szCs w:val="24"/>
        </w:rPr>
        <w:t>-</w:t>
      </w:r>
      <w:r w:rsidRPr="00731FC2">
        <w:rPr>
          <w:rFonts w:ascii="Times New Roman" w:hAnsi="Times New Roman" w:cs="Times New Roman"/>
          <w:sz w:val="24"/>
          <w:szCs w:val="24"/>
        </w:rPr>
        <w:t>Ibom</w:t>
      </w:r>
      <w:proofErr w:type="spellEnd"/>
      <w:r w:rsidRPr="00731FC2">
        <w:rPr>
          <w:rFonts w:ascii="Times New Roman" w:hAnsi="Times New Roman" w:cs="Times New Roman"/>
          <w:sz w:val="24"/>
          <w:szCs w:val="24"/>
        </w:rPr>
        <w:t xml:space="preserve"> State, Nigeria. With the objective of assessing the extent which disruption in academic program in secondary schools due to strike affect students' learning effectiveness in social studies. The methodology adopted by</w:t>
      </w:r>
      <w:r>
        <w:rPr>
          <w:rFonts w:ascii="Times New Roman" w:hAnsi="Times New Roman" w:cs="Times New Roman"/>
          <w:sz w:val="24"/>
          <w:szCs w:val="24"/>
        </w:rPr>
        <w:t xml:space="preserve"> </w:t>
      </w:r>
      <w:r w:rsidRPr="00731FC2">
        <w:rPr>
          <w:rFonts w:ascii="Times New Roman" w:hAnsi="Times New Roman" w:cs="Times New Roman"/>
          <w:sz w:val="24"/>
          <w:szCs w:val="24"/>
        </w:rPr>
        <w:t>the study is survey inferential research design and the focus of the research is</w:t>
      </w:r>
      <w:r>
        <w:rPr>
          <w:rFonts w:ascii="Times New Roman" w:hAnsi="Times New Roman" w:cs="Times New Roman"/>
          <w:sz w:val="24"/>
          <w:szCs w:val="24"/>
        </w:rPr>
        <w:t xml:space="preserve"> </w:t>
      </w:r>
      <w:r w:rsidRPr="00731FC2">
        <w:rPr>
          <w:rFonts w:ascii="Times New Roman" w:hAnsi="Times New Roman" w:cs="Times New Roman"/>
          <w:sz w:val="24"/>
          <w:szCs w:val="24"/>
        </w:rPr>
        <w:t xml:space="preserve">secondary school in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xml:space="preserve">. The study finds </w:t>
      </w:r>
      <w:r w:rsidRPr="00731FC2">
        <w:rPr>
          <w:rFonts w:ascii="Times New Roman" w:hAnsi="Times New Roman" w:cs="Times New Roman"/>
          <w:sz w:val="24"/>
          <w:szCs w:val="24"/>
        </w:rPr>
        <w:lastRenderedPageBreak/>
        <w:t>out that disruption in academic program resulting from strike leads to closure of schools for a period of time.</w:t>
      </w:r>
    </w:p>
    <w:p w14:paraId="23AD5D9E"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This period may be specific or indefinite thereby affecting students' learning of the curriculum, hence their development. Disruptions of academic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resulting from strike action give students undeserved study year extension.</w:t>
      </w:r>
    </w:p>
    <w:p w14:paraId="4CED478C" w14:textId="77777777" w:rsidR="0066603E" w:rsidRPr="00731FC2" w:rsidRDefault="0066603E"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Akindele (2014) researched on towards the stemming of the tide of strikes in tertiary institutions in Nigeria: stakeholders' roles and responsibilities. The study used slight descriptive statistics and expository style in its analysis. The study finally recommended that to stem the tide of strike and move tertiary institution forward, an effective administration of tertiary institutions, adequate funding of education/tertiary education by government, orientation of staff of the institutions are necessary.</w:t>
      </w:r>
    </w:p>
    <w:p w14:paraId="45DE94D5" w14:textId="77777777" w:rsidR="0066603E" w:rsidRPr="00731FC2" w:rsidRDefault="0066603E" w:rsidP="001A7703">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Osuorji</w:t>
      </w:r>
      <w:proofErr w:type="spellEnd"/>
      <w:r w:rsidRPr="00731FC2">
        <w:rPr>
          <w:rFonts w:ascii="Times New Roman" w:hAnsi="Times New Roman" w:cs="Times New Roman"/>
          <w:sz w:val="24"/>
          <w:szCs w:val="24"/>
        </w:rPr>
        <w:t xml:space="preserve"> A. N. and David S, (2014) investigated the effect of incessant strikes on academic performance of business education students in Abu, Zaria. Aiming to determine the extent to which the strike action has affected academic performance of business education students in ABU, Zaria; and to assess the perception of students about incessant strikes on academic performance of Business Education in ABU, Zaria. The study adopted descriptive survey research design. The result shows that incessant strikes by lecturers have a resultant effect on the academic performance of the students of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in ABU, Zaria. </w:t>
      </w:r>
    </w:p>
    <w:p w14:paraId="07009A75" w14:textId="77777777" w:rsidR="0066603E" w:rsidRPr="00731FC2" w:rsidRDefault="0066603E" w:rsidP="001A7703">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t>Olaniyi</w:t>
      </w:r>
      <w:proofErr w:type="spellEnd"/>
      <w:r w:rsidRPr="00731FC2">
        <w:rPr>
          <w:rFonts w:ascii="Times New Roman" w:hAnsi="Times New Roman" w:cs="Times New Roman"/>
          <w:sz w:val="24"/>
          <w:szCs w:val="24"/>
        </w:rPr>
        <w:t xml:space="preserve"> O. N. and </w:t>
      </w:r>
      <w:proofErr w:type="spellStart"/>
      <w:r w:rsidRPr="00731FC2">
        <w:rPr>
          <w:rFonts w:ascii="Times New Roman" w:hAnsi="Times New Roman" w:cs="Times New Roman"/>
          <w:sz w:val="24"/>
          <w:szCs w:val="24"/>
        </w:rPr>
        <w:t>Aina</w:t>
      </w:r>
      <w:proofErr w:type="spellEnd"/>
      <w:r w:rsidRPr="00731FC2">
        <w:rPr>
          <w:rFonts w:ascii="Times New Roman" w:hAnsi="Times New Roman" w:cs="Times New Roman"/>
          <w:sz w:val="24"/>
          <w:szCs w:val="24"/>
        </w:rPr>
        <w:t xml:space="preserve"> M. A. (2014) worked on the incessant strikes and its effects on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the study adopted the expository dimension in its analysis and brief survey of what industrial action is. It concluded that failure to resolve and find a lasting solution to the challenges posed by incessant strikes would amount to an evasion of the deeper roots of the problem in Nigeria education</w:t>
      </w:r>
    </w:p>
    <w:p w14:paraId="3D321D45" w14:textId="12AE9195"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Ayeni O. G. and Kolawole O. (2014) explored the incessant conflicts and strikes and their effect on the achievement of goals of business education in tertiary institution in Ekiti</w:t>
      </w:r>
      <w:r w:rsidR="001A7703">
        <w:rPr>
          <w:rFonts w:ascii="Times New Roman" w:hAnsi="Times New Roman" w:cs="Times New Roman"/>
          <w:sz w:val="24"/>
          <w:szCs w:val="24"/>
        </w:rPr>
        <w:t xml:space="preserve"> </w:t>
      </w:r>
      <w:r w:rsidRPr="00731FC2">
        <w:rPr>
          <w:rFonts w:ascii="Times New Roman" w:hAnsi="Times New Roman" w:cs="Times New Roman"/>
          <w:sz w:val="24"/>
          <w:szCs w:val="24"/>
        </w:rPr>
        <w:t xml:space="preserve">State. It adopted descriptive research survey design. The finding shows that incessant strike contributed immensely to the challenges confronting tertiary institutions in the state. It was also revealed that incessant strikes contributed to the mass failure on the part of the student. And concluded that the study showed that personnel policies have not been effective in preventing conflict and strike </w:t>
      </w:r>
      <w:proofErr w:type="spellStart"/>
      <w:r w:rsidRPr="00731FC2">
        <w:rPr>
          <w:rFonts w:ascii="Times New Roman" w:hAnsi="Times New Roman" w:cs="Times New Roman"/>
          <w:sz w:val="24"/>
          <w:szCs w:val="24"/>
        </w:rPr>
        <w:t>behaviours</w:t>
      </w:r>
      <w:proofErr w:type="spellEnd"/>
      <w:r w:rsidRPr="00731FC2">
        <w:rPr>
          <w:rFonts w:ascii="Times New Roman" w:hAnsi="Times New Roman" w:cs="Times New Roman"/>
          <w:sz w:val="24"/>
          <w:szCs w:val="24"/>
        </w:rPr>
        <w:t xml:space="preserve"> because management are not sincere and committed to matters that  concern the staff. </w:t>
      </w:r>
    </w:p>
    <w:p w14:paraId="4699C4B2" w14:textId="20C07754" w:rsidR="0066603E" w:rsidRPr="00731FC2" w:rsidRDefault="0066603E" w:rsidP="001A7703">
      <w:pPr>
        <w:spacing w:line="276" w:lineRule="auto"/>
        <w:ind w:firstLine="720"/>
        <w:jc w:val="both"/>
        <w:rPr>
          <w:rFonts w:ascii="Times New Roman" w:hAnsi="Times New Roman" w:cs="Times New Roman"/>
          <w:sz w:val="24"/>
          <w:szCs w:val="24"/>
        </w:rPr>
      </w:pPr>
      <w:proofErr w:type="spellStart"/>
      <w:r w:rsidRPr="00731FC2">
        <w:rPr>
          <w:rFonts w:ascii="Times New Roman" w:hAnsi="Times New Roman" w:cs="Times New Roman"/>
          <w:sz w:val="24"/>
          <w:szCs w:val="24"/>
        </w:rPr>
        <w:lastRenderedPageBreak/>
        <w:t>Olupayimo</w:t>
      </w:r>
      <w:proofErr w:type="spellEnd"/>
      <w:r w:rsidRPr="00731FC2">
        <w:rPr>
          <w:rFonts w:ascii="Times New Roman" w:hAnsi="Times New Roman" w:cs="Times New Roman"/>
          <w:sz w:val="24"/>
          <w:szCs w:val="24"/>
        </w:rPr>
        <w:t xml:space="preserve"> E. O. (2014) examined the impact of incessant</w:t>
      </w:r>
      <w:r w:rsidR="001A7703">
        <w:rPr>
          <w:rFonts w:ascii="Times New Roman" w:hAnsi="Times New Roman" w:cs="Times New Roman"/>
          <w:sz w:val="24"/>
          <w:szCs w:val="24"/>
        </w:rPr>
        <w:t xml:space="preserve"> </w:t>
      </w:r>
      <w:r w:rsidRPr="00731FC2">
        <w:rPr>
          <w:rFonts w:ascii="Times New Roman" w:hAnsi="Times New Roman" w:cs="Times New Roman"/>
          <w:sz w:val="24"/>
          <w:szCs w:val="24"/>
        </w:rPr>
        <w:t xml:space="preserve">strikes on skills acquisition in business education with the aim of selecting strike action within a specified period to project its impact on skill acquisition in business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with the help of survey methodological approach. It is revealed by the study that strike has become the order of the day in Nigeria educational system being the only language understands by the employer (government) and it has a great impact on business education which is essentially based on skill acquisition. The study concludes that incessant strikes had hampered basic skill acquisition business education students were supposed to acquire over the years.</w:t>
      </w:r>
    </w:p>
    <w:p w14:paraId="141BB855" w14:textId="77777777" w:rsidR="0066603E"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Michael Baker (2013) explored Industrial action in schools: strikes and student achievement. The focus of the research is grade 3 and 6 students in </w:t>
      </w:r>
      <w:proofErr w:type="spellStart"/>
      <w:r w:rsidRPr="00731FC2">
        <w:rPr>
          <w:rFonts w:ascii="Times New Roman" w:hAnsi="Times New Roman" w:cs="Times New Roman"/>
          <w:sz w:val="24"/>
          <w:szCs w:val="24"/>
        </w:rPr>
        <w:t>Maths</w:t>
      </w:r>
      <w:proofErr w:type="spellEnd"/>
      <w:r w:rsidRPr="00731FC2">
        <w:rPr>
          <w:rFonts w:ascii="Times New Roman" w:hAnsi="Times New Roman" w:cs="Times New Roman"/>
          <w:sz w:val="24"/>
          <w:szCs w:val="24"/>
        </w:rPr>
        <w:t>, Reading and Writing in 1996/97 academic year. The data used are student's scores from education quality and accountability Office (EAQAO).</w:t>
      </w:r>
    </w:p>
    <w:p w14:paraId="067B5C4A" w14:textId="4E13C038" w:rsidR="0066603E" w:rsidRDefault="0066603E" w:rsidP="009C4D50">
      <w:pPr>
        <w:spacing w:line="276" w:lineRule="auto"/>
        <w:jc w:val="both"/>
        <w:rPr>
          <w:rFonts w:ascii="Times New Roman" w:hAnsi="Times New Roman" w:cs="Times New Roman"/>
          <w:sz w:val="24"/>
          <w:szCs w:val="24"/>
        </w:rPr>
      </w:pPr>
    </w:p>
    <w:p w14:paraId="66C1FBEF" w14:textId="3AEAE6A0" w:rsidR="001A7703" w:rsidRDefault="001A7703" w:rsidP="009C4D50">
      <w:pPr>
        <w:spacing w:line="276" w:lineRule="auto"/>
        <w:jc w:val="both"/>
        <w:rPr>
          <w:rFonts w:ascii="Times New Roman" w:hAnsi="Times New Roman" w:cs="Times New Roman"/>
          <w:sz w:val="24"/>
          <w:szCs w:val="24"/>
        </w:rPr>
      </w:pPr>
    </w:p>
    <w:p w14:paraId="609E6A0E" w14:textId="77777777" w:rsidR="001A7703" w:rsidRDefault="001A7703" w:rsidP="009C4D50">
      <w:pPr>
        <w:spacing w:line="276" w:lineRule="auto"/>
        <w:jc w:val="both"/>
        <w:rPr>
          <w:rFonts w:ascii="Times New Roman" w:hAnsi="Times New Roman" w:cs="Times New Roman"/>
          <w:sz w:val="24"/>
          <w:szCs w:val="24"/>
        </w:rPr>
      </w:pPr>
    </w:p>
    <w:p w14:paraId="491A923D" w14:textId="77777777" w:rsidR="0066603E" w:rsidRPr="00731FC2" w:rsidRDefault="0066603E" w:rsidP="009C4D50">
      <w:pPr>
        <w:pStyle w:val="Heading1"/>
        <w:spacing w:line="276" w:lineRule="auto"/>
        <w:jc w:val="center"/>
        <w:rPr>
          <w:rFonts w:ascii="Times New Roman" w:hAnsi="Times New Roman" w:cs="Times New Roman"/>
          <w:szCs w:val="24"/>
        </w:rPr>
      </w:pPr>
      <w:bookmarkStart w:id="25" w:name="_Toc141886158"/>
      <w:r w:rsidRPr="00731FC2">
        <w:rPr>
          <w:rFonts w:ascii="Times New Roman" w:hAnsi="Times New Roman" w:cs="Times New Roman"/>
          <w:szCs w:val="24"/>
        </w:rPr>
        <w:t>CHAPTER THREE</w:t>
      </w:r>
      <w:bookmarkEnd w:id="25"/>
    </w:p>
    <w:p w14:paraId="1B691351" w14:textId="77777777" w:rsidR="0066603E" w:rsidRPr="00731FC2" w:rsidRDefault="0066603E" w:rsidP="009C4D50">
      <w:pPr>
        <w:pStyle w:val="Heading1"/>
        <w:spacing w:line="276" w:lineRule="auto"/>
        <w:jc w:val="center"/>
        <w:rPr>
          <w:rFonts w:ascii="Times New Roman" w:hAnsi="Times New Roman" w:cs="Times New Roman"/>
          <w:szCs w:val="24"/>
        </w:rPr>
      </w:pPr>
      <w:bookmarkStart w:id="26" w:name="_Toc141886159"/>
      <w:r w:rsidRPr="00731FC2">
        <w:rPr>
          <w:rFonts w:ascii="Times New Roman" w:hAnsi="Times New Roman" w:cs="Times New Roman"/>
          <w:szCs w:val="24"/>
        </w:rPr>
        <w:t>RESEARCH METHODOLOGY</w:t>
      </w:r>
      <w:bookmarkEnd w:id="26"/>
    </w:p>
    <w:p w14:paraId="2916C625" w14:textId="77777777" w:rsidR="0066603E" w:rsidRPr="00731FC2" w:rsidRDefault="0066603E" w:rsidP="009C4D50">
      <w:pPr>
        <w:pStyle w:val="Heading1"/>
        <w:spacing w:line="276" w:lineRule="auto"/>
        <w:rPr>
          <w:rFonts w:ascii="Times New Roman" w:hAnsi="Times New Roman" w:cs="Times New Roman"/>
          <w:szCs w:val="24"/>
        </w:rPr>
      </w:pPr>
      <w:bookmarkStart w:id="27" w:name="_Toc141886160"/>
      <w:r w:rsidRPr="00731FC2">
        <w:rPr>
          <w:rFonts w:ascii="Times New Roman" w:hAnsi="Times New Roman" w:cs="Times New Roman"/>
          <w:szCs w:val="24"/>
        </w:rPr>
        <w:t>Introduction</w:t>
      </w:r>
      <w:bookmarkEnd w:id="27"/>
    </w:p>
    <w:p w14:paraId="69BC4A5D"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this chapter, the researcher will discuss the steps that will be adopted in the research work which include Research design, population of the study, sample size and sampling, instrument of the study, validation of instrument, reliability of instrument, administration and data analysis techniques.</w:t>
      </w:r>
    </w:p>
    <w:p w14:paraId="777DB237"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reason for adopting this method is that </w:t>
      </w:r>
      <w:proofErr w:type="spellStart"/>
      <w:r w:rsidRPr="00731FC2">
        <w:rPr>
          <w:rFonts w:ascii="Times New Roman" w:hAnsi="Times New Roman" w:cs="Times New Roman"/>
          <w:sz w:val="24"/>
          <w:szCs w:val="24"/>
        </w:rPr>
        <w:t>Ndagi</w:t>
      </w:r>
      <w:proofErr w:type="spellEnd"/>
      <w:r w:rsidRPr="00731FC2">
        <w:rPr>
          <w:rFonts w:ascii="Times New Roman" w:hAnsi="Times New Roman" w:cs="Times New Roman"/>
          <w:sz w:val="24"/>
          <w:szCs w:val="24"/>
        </w:rPr>
        <w:t xml:space="preserve"> (2013), descript researcher as the collection of data for the Purpose of describing and interpret existing conditions prevailing practice, beliefs, attitudes and ongoing process.</w:t>
      </w:r>
    </w:p>
    <w:p w14:paraId="2C2ADF6B" w14:textId="77777777" w:rsidR="0066603E" w:rsidRPr="00731FC2" w:rsidRDefault="0066603E" w:rsidP="009C4D50">
      <w:pPr>
        <w:pStyle w:val="Heading1"/>
        <w:spacing w:line="276" w:lineRule="auto"/>
        <w:rPr>
          <w:rFonts w:ascii="Times New Roman" w:hAnsi="Times New Roman" w:cs="Times New Roman"/>
          <w:szCs w:val="24"/>
        </w:rPr>
      </w:pPr>
      <w:bookmarkStart w:id="28" w:name="_Toc141886161"/>
      <w:r w:rsidRPr="00731FC2">
        <w:rPr>
          <w:rFonts w:ascii="Times New Roman" w:hAnsi="Times New Roman" w:cs="Times New Roman"/>
          <w:szCs w:val="24"/>
        </w:rPr>
        <w:t>3.1</w:t>
      </w:r>
      <w:r w:rsidRPr="00731FC2">
        <w:rPr>
          <w:rFonts w:ascii="Times New Roman" w:hAnsi="Times New Roman" w:cs="Times New Roman"/>
          <w:szCs w:val="24"/>
        </w:rPr>
        <w:tab/>
        <w:t>Research Design</w:t>
      </w:r>
      <w:bookmarkEnd w:id="28"/>
    </w:p>
    <w:p w14:paraId="03C9D40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Research design is the blueprint by which a research is structured. This research work will adopt Survey Method. "Communication research, like research as a whole, cannot be conducted without a design. The design is the plan that specifies: who </w:t>
      </w:r>
      <w:proofErr w:type="spellStart"/>
      <w:r w:rsidRPr="00731FC2">
        <w:rPr>
          <w:rFonts w:ascii="Times New Roman" w:hAnsi="Times New Roman" w:cs="Times New Roman"/>
          <w:sz w:val="24"/>
          <w:szCs w:val="24"/>
        </w:rPr>
        <w:t>i.e</w:t>
      </w:r>
      <w:proofErr w:type="spellEnd"/>
      <w:r w:rsidRPr="00731FC2">
        <w:rPr>
          <w:rFonts w:ascii="Times New Roman" w:hAnsi="Times New Roman" w:cs="Times New Roman"/>
          <w:sz w:val="24"/>
          <w:szCs w:val="24"/>
        </w:rPr>
        <w:t xml:space="preserve">, the people or things to be studied, where they will be studied, when they will be studied, and how they will be studied". </w:t>
      </w:r>
      <w:proofErr w:type="spellStart"/>
      <w:r w:rsidRPr="00731FC2">
        <w:rPr>
          <w:rFonts w:ascii="Times New Roman" w:hAnsi="Times New Roman" w:cs="Times New Roman"/>
          <w:sz w:val="24"/>
          <w:szCs w:val="24"/>
        </w:rPr>
        <w:t>Uyo</w:t>
      </w:r>
      <w:proofErr w:type="spellEnd"/>
      <w:r w:rsidRPr="00731FC2">
        <w:rPr>
          <w:rFonts w:ascii="Times New Roman" w:hAnsi="Times New Roman" w:cs="Times New Roman"/>
          <w:sz w:val="24"/>
          <w:szCs w:val="24"/>
        </w:rPr>
        <w:t xml:space="preserve"> (2002) cited in </w:t>
      </w:r>
      <w:proofErr w:type="spellStart"/>
      <w:r w:rsidRPr="00731FC2">
        <w:rPr>
          <w:rFonts w:ascii="Times New Roman" w:hAnsi="Times New Roman" w:cs="Times New Roman"/>
          <w:sz w:val="24"/>
          <w:szCs w:val="24"/>
        </w:rPr>
        <w:t>Oyewole</w:t>
      </w:r>
      <w:proofErr w:type="spellEnd"/>
      <w:r w:rsidRPr="00731FC2">
        <w:rPr>
          <w:rFonts w:ascii="Times New Roman" w:hAnsi="Times New Roman" w:cs="Times New Roman"/>
          <w:sz w:val="24"/>
          <w:szCs w:val="24"/>
        </w:rPr>
        <w:t xml:space="preserve"> A. &amp;</w:t>
      </w:r>
      <w:proofErr w:type="spellStart"/>
      <w:r w:rsidRPr="00731FC2">
        <w:rPr>
          <w:rFonts w:ascii="Times New Roman" w:hAnsi="Times New Roman" w:cs="Times New Roman"/>
          <w:sz w:val="24"/>
          <w:szCs w:val="24"/>
        </w:rPr>
        <w:t>Olorede</w:t>
      </w:r>
      <w:proofErr w:type="spellEnd"/>
      <w:r w:rsidRPr="00731FC2">
        <w:rPr>
          <w:rFonts w:ascii="Times New Roman" w:hAnsi="Times New Roman" w:cs="Times New Roman"/>
          <w:sz w:val="24"/>
          <w:szCs w:val="24"/>
        </w:rPr>
        <w:t xml:space="preserve"> J. (2014) This is the </w:t>
      </w:r>
      <w:r w:rsidRPr="00731FC2">
        <w:rPr>
          <w:rFonts w:ascii="Times New Roman" w:hAnsi="Times New Roman" w:cs="Times New Roman"/>
          <w:sz w:val="24"/>
          <w:szCs w:val="24"/>
        </w:rPr>
        <w:lastRenderedPageBreak/>
        <w:t>framework for conducting the research work by obtaining the require information that is necessary in solving identified problem in the study.</w:t>
      </w:r>
    </w:p>
    <w:p w14:paraId="70D7E74F"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 design is defined as a blueprint for information gathering. Questionnaire and interview will be used to collect data for this study. The interview will be conducted at the beginning of this work, in order to enable the research have an insight about the impact of social media on student academic performance. The use of questionnaire is excellent method of collecting qualitative data for the study consequently; they were designed in such a way as to ensure the collection of data</w:t>
      </w:r>
    </w:p>
    <w:p w14:paraId="25D1A894" w14:textId="77777777" w:rsidR="0066603E" w:rsidRPr="00731FC2" w:rsidRDefault="0066603E" w:rsidP="009C4D50">
      <w:pPr>
        <w:pStyle w:val="Heading1"/>
        <w:spacing w:line="276" w:lineRule="auto"/>
        <w:rPr>
          <w:rFonts w:ascii="Times New Roman" w:hAnsi="Times New Roman" w:cs="Times New Roman"/>
          <w:szCs w:val="24"/>
        </w:rPr>
      </w:pPr>
      <w:bookmarkStart w:id="29" w:name="_Toc141886162"/>
      <w:r w:rsidRPr="00731FC2">
        <w:rPr>
          <w:rFonts w:ascii="Times New Roman" w:hAnsi="Times New Roman" w:cs="Times New Roman"/>
          <w:szCs w:val="24"/>
        </w:rPr>
        <w:t>3.2</w:t>
      </w:r>
      <w:r w:rsidRPr="00731FC2">
        <w:rPr>
          <w:rFonts w:ascii="Times New Roman" w:hAnsi="Times New Roman" w:cs="Times New Roman"/>
          <w:szCs w:val="24"/>
        </w:rPr>
        <w:tab/>
        <w:t>Population of the Study</w:t>
      </w:r>
      <w:bookmarkEnd w:id="29"/>
    </w:p>
    <w:p w14:paraId="773CF860" w14:textId="08B08013"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population of this study will includes 2021/2022 to 2022/</w:t>
      </w:r>
      <w:r w:rsidR="001A6EED">
        <w:rPr>
          <w:rFonts w:ascii="Times New Roman" w:hAnsi="Times New Roman" w:cs="Times New Roman"/>
          <w:sz w:val="24"/>
          <w:szCs w:val="24"/>
        </w:rPr>
        <w:t>2025</w:t>
      </w:r>
      <w:r w:rsidRPr="00731FC2">
        <w:rPr>
          <w:rFonts w:ascii="Times New Roman" w:hAnsi="Times New Roman" w:cs="Times New Roman"/>
          <w:sz w:val="24"/>
          <w:szCs w:val="24"/>
        </w:rPr>
        <w:t xml:space="preserve"> which is three thousand, five hundred (3500) students, comprising of present 300 levels and present 400levels students, they will be</w:t>
      </w:r>
      <w:r>
        <w:rPr>
          <w:rFonts w:ascii="Times New Roman" w:hAnsi="Times New Roman" w:cs="Times New Roman"/>
          <w:sz w:val="24"/>
          <w:szCs w:val="24"/>
        </w:rPr>
        <w:t xml:space="preserve"> </w:t>
      </w:r>
      <w:r w:rsidRPr="00731FC2">
        <w:rPr>
          <w:rFonts w:ascii="Times New Roman" w:hAnsi="Times New Roman" w:cs="Times New Roman"/>
          <w:sz w:val="24"/>
          <w:szCs w:val="24"/>
        </w:rPr>
        <w:t>chosen because of their experience on ASUU strike during the course of studies, and their perspective were exploited in the course of this research.</w:t>
      </w:r>
    </w:p>
    <w:p w14:paraId="79116711" w14:textId="77777777" w:rsidR="0066603E" w:rsidRPr="00731FC2" w:rsidRDefault="0066603E" w:rsidP="009C4D50">
      <w:pPr>
        <w:pStyle w:val="Heading1"/>
        <w:spacing w:line="276" w:lineRule="auto"/>
        <w:rPr>
          <w:rFonts w:ascii="Times New Roman" w:hAnsi="Times New Roman" w:cs="Times New Roman"/>
          <w:szCs w:val="24"/>
        </w:rPr>
      </w:pPr>
      <w:bookmarkStart w:id="30" w:name="_Toc141886163"/>
      <w:r w:rsidRPr="00731FC2">
        <w:rPr>
          <w:rFonts w:ascii="Times New Roman" w:hAnsi="Times New Roman" w:cs="Times New Roman"/>
          <w:szCs w:val="24"/>
        </w:rPr>
        <w:t>3.3</w:t>
      </w:r>
      <w:r w:rsidRPr="00731FC2">
        <w:rPr>
          <w:rFonts w:ascii="Times New Roman" w:hAnsi="Times New Roman" w:cs="Times New Roman"/>
          <w:szCs w:val="24"/>
        </w:rPr>
        <w:tab/>
        <w:t>Sample Size and Sampl</w:t>
      </w:r>
      <w:bookmarkEnd w:id="30"/>
      <w:r w:rsidRPr="00731FC2">
        <w:rPr>
          <w:rFonts w:ascii="Times New Roman" w:hAnsi="Times New Roman" w:cs="Times New Roman"/>
          <w:szCs w:val="24"/>
        </w:rPr>
        <w:t>e Techniques</w:t>
      </w:r>
    </w:p>
    <w:p w14:paraId="2BAC0278" w14:textId="77777777" w:rsidR="0066603E" w:rsidRPr="00ED4EFD" w:rsidRDefault="0066603E" w:rsidP="001A7703">
      <w:pPr>
        <w:pStyle w:val="Default"/>
        <w:spacing w:line="276" w:lineRule="auto"/>
        <w:ind w:firstLine="720"/>
        <w:contextualSpacing/>
        <w:jc w:val="both"/>
        <w:rPr>
          <w:color w:val="auto"/>
        </w:rPr>
      </w:pPr>
      <w:bookmarkStart w:id="31" w:name="_Toc141886164"/>
      <w:r w:rsidRPr="00ED4EFD">
        <w:rPr>
          <w:color w:val="auto"/>
        </w:rPr>
        <w:t xml:space="preserve">Sample is defined as a small group of elements or subjects drawn through or definite procedure from the specified. </w:t>
      </w:r>
    </w:p>
    <w:p w14:paraId="00E782D9" w14:textId="77777777" w:rsidR="0066603E" w:rsidRPr="00ED4EFD" w:rsidRDefault="0066603E" w:rsidP="009C4D50">
      <w:pPr>
        <w:pStyle w:val="Default"/>
        <w:spacing w:line="276" w:lineRule="auto"/>
        <w:contextualSpacing/>
        <w:jc w:val="both"/>
        <w:rPr>
          <w:color w:val="auto"/>
        </w:rPr>
      </w:pPr>
      <w:r w:rsidRPr="00ED4EFD">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4C937CB9" w14:textId="77777777" w:rsidR="0066603E" w:rsidRPr="00731FC2" w:rsidRDefault="0066603E" w:rsidP="009C4D50">
      <w:pPr>
        <w:pStyle w:val="Heading1"/>
        <w:spacing w:line="276" w:lineRule="auto"/>
        <w:rPr>
          <w:rFonts w:ascii="Times New Roman" w:hAnsi="Times New Roman" w:cs="Times New Roman"/>
          <w:szCs w:val="24"/>
        </w:rPr>
      </w:pPr>
      <w:r w:rsidRPr="00731FC2">
        <w:rPr>
          <w:rFonts w:ascii="Times New Roman" w:hAnsi="Times New Roman" w:cs="Times New Roman"/>
          <w:szCs w:val="24"/>
        </w:rPr>
        <w:t>3.4</w:t>
      </w:r>
      <w:r w:rsidRPr="00731FC2">
        <w:rPr>
          <w:rFonts w:ascii="Times New Roman" w:hAnsi="Times New Roman" w:cs="Times New Roman"/>
          <w:szCs w:val="24"/>
        </w:rPr>
        <w:tab/>
        <w:t>Instrument</w:t>
      </w:r>
      <w:bookmarkEnd w:id="31"/>
      <w:r w:rsidRPr="00731FC2">
        <w:rPr>
          <w:rFonts w:ascii="Times New Roman" w:hAnsi="Times New Roman" w:cs="Times New Roman"/>
          <w:szCs w:val="24"/>
        </w:rPr>
        <w:t>ation</w:t>
      </w:r>
    </w:p>
    <w:p w14:paraId="5124A065"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research instrument will be questionnaires and Interview. Comprehensive questionnaire will be designed and administered to the respondents. The questionnaire will contained closed and open ended questions, each of the respondents will be asked to check for an option that best suits the question (s) and fill in their responses as appropriate on the questionnaire spaces provided.</w:t>
      </w:r>
    </w:p>
    <w:p w14:paraId="052A2A2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questions will be divided into three sections A., B and C, the first section contained socio-economic characteristics, while the second section examined students perception and the possible ways of minimizing the effects of ASUU strike on the academic performance of students, and the third section comprises of open ended questions which explored the effect of ASUU strike on Students academic performance.</w:t>
      </w:r>
    </w:p>
    <w:p w14:paraId="3DA0878B" w14:textId="77777777" w:rsidR="0066603E" w:rsidRPr="00731FC2" w:rsidRDefault="0066603E" w:rsidP="009C4D50">
      <w:pPr>
        <w:pStyle w:val="Heading1"/>
        <w:spacing w:line="276" w:lineRule="auto"/>
        <w:rPr>
          <w:rFonts w:ascii="Times New Roman" w:hAnsi="Times New Roman" w:cs="Times New Roman"/>
          <w:szCs w:val="24"/>
        </w:rPr>
      </w:pPr>
      <w:bookmarkStart w:id="32" w:name="_Toc141886165"/>
      <w:r w:rsidRPr="00731FC2">
        <w:rPr>
          <w:rFonts w:ascii="Times New Roman" w:hAnsi="Times New Roman" w:cs="Times New Roman"/>
          <w:szCs w:val="24"/>
        </w:rPr>
        <w:lastRenderedPageBreak/>
        <w:t>3.5</w:t>
      </w:r>
      <w:r w:rsidRPr="00731FC2">
        <w:rPr>
          <w:rFonts w:ascii="Times New Roman" w:hAnsi="Times New Roman" w:cs="Times New Roman"/>
          <w:szCs w:val="24"/>
        </w:rPr>
        <w:tab/>
        <w:t>Validity and Reliability of the Instruments</w:t>
      </w:r>
      <w:bookmarkEnd w:id="32"/>
    </w:p>
    <w:p w14:paraId="527CA3C1"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Patton (2014) Validity is a quality attributed to propositioned measures of the degree to which they conform to establish knowledge or truth. An attitude scale was considered value, for example, the degree to which the results conform to another measure of possession of the attitude. The item to be included in the questionnaires was strictly structured, in order to measure the set objective of the study.</w:t>
      </w:r>
    </w:p>
    <w:p w14:paraId="12A30F2A" w14:textId="77777777" w:rsidR="0066603E" w:rsidRPr="00731FC2" w:rsidRDefault="0066603E"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3.6</w:t>
      </w:r>
      <w:r w:rsidRPr="00731FC2">
        <w:rPr>
          <w:rFonts w:ascii="Times New Roman" w:hAnsi="Times New Roman" w:cs="Times New Roman"/>
          <w:b/>
          <w:sz w:val="24"/>
          <w:szCs w:val="24"/>
        </w:rPr>
        <w:tab/>
        <w:t>Method of Data Collection</w:t>
      </w:r>
    </w:p>
    <w:p w14:paraId="14896EE4"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data for this research work is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(questionnaire &amp; observation) used has </w:t>
      </w:r>
    </w:p>
    <w:p w14:paraId="776FCFE1" w14:textId="77777777" w:rsidR="0066603E" w:rsidRPr="00731FC2" w:rsidRDefault="0066603E"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helped in collecting an aggregate of data used for the study.</w:t>
      </w:r>
    </w:p>
    <w:p w14:paraId="1786EDA4" w14:textId="77777777" w:rsidR="0066603E" w:rsidRPr="00731FC2" w:rsidRDefault="0066603E" w:rsidP="009C4D50">
      <w:pPr>
        <w:pStyle w:val="Heading1"/>
        <w:spacing w:line="276" w:lineRule="auto"/>
        <w:rPr>
          <w:rFonts w:ascii="Times New Roman" w:hAnsi="Times New Roman" w:cs="Times New Roman"/>
          <w:szCs w:val="24"/>
        </w:rPr>
      </w:pPr>
      <w:bookmarkStart w:id="33" w:name="_Toc141886166"/>
      <w:r w:rsidRPr="00731FC2">
        <w:rPr>
          <w:rFonts w:ascii="Times New Roman" w:hAnsi="Times New Roman" w:cs="Times New Roman"/>
          <w:szCs w:val="24"/>
        </w:rPr>
        <w:t>3.7</w:t>
      </w:r>
      <w:r w:rsidRPr="00731FC2">
        <w:rPr>
          <w:rFonts w:ascii="Times New Roman" w:hAnsi="Times New Roman" w:cs="Times New Roman"/>
          <w:szCs w:val="24"/>
        </w:rPr>
        <w:tab/>
        <w:t>Method of Data Analysis</w:t>
      </w:r>
      <w:bookmarkEnd w:id="33"/>
    </w:p>
    <w:p w14:paraId="2E576CA5"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data gathered will be analyzed using the Chi-square to interpret the quantitative data collected with the questionnaire, and content analysis was adopted in interpreting the qualitative data. Socio-demographic characteristics of the respondents in terms of sex, age, religion, and marital status and other variables. The chapter shows the perceptions and responses of respondents to the research questions, the results gathered from the field work through the research questions will be analyzed so as to have a systematic explanation of the main focus of the research.</w:t>
      </w:r>
    </w:p>
    <w:p w14:paraId="6AEFB507" w14:textId="77777777" w:rsidR="0066603E" w:rsidRPr="00731FC2" w:rsidRDefault="0066603E" w:rsidP="009C4D50">
      <w:pPr>
        <w:spacing w:line="276" w:lineRule="auto"/>
        <w:jc w:val="both"/>
        <w:rPr>
          <w:rFonts w:ascii="Times New Roman" w:hAnsi="Times New Roman" w:cs="Times New Roman"/>
          <w:sz w:val="24"/>
          <w:szCs w:val="24"/>
        </w:rPr>
      </w:pPr>
    </w:p>
    <w:p w14:paraId="0900CB80" w14:textId="77777777" w:rsidR="0066603E" w:rsidRDefault="0066603E" w:rsidP="009C4D50">
      <w:pPr>
        <w:spacing w:line="276" w:lineRule="auto"/>
      </w:pPr>
    </w:p>
    <w:p w14:paraId="37D75AEC" w14:textId="77777777" w:rsidR="006A6FAE" w:rsidRPr="00731FC2" w:rsidRDefault="006A6FAE" w:rsidP="009C4D50">
      <w:pPr>
        <w:spacing w:line="276" w:lineRule="auto"/>
        <w:jc w:val="both"/>
        <w:rPr>
          <w:rFonts w:ascii="Times New Roman" w:hAnsi="Times New Roman" w:cs="Times New Roman"/>
          <w:sz w:val="24"/>
          <w:szCs w:val="24"/>
        </w:rPr>
      </w:pPr>
    </w:p>
    <w:p w14:paraId="6E9DA324" w14:textId="6C35BBE6" w:rsidR="00756563" w:rsidRDefault="008A6DFB" w:rsidP="009C4D50">
      <w:pPr>
        <w:spacing w:line="276" w:lineRule="auto"/>
      </w:pPr>
    </w:p>
    <w:p w14:paraId="647669E7" w14:textId="0F765FCD" w:rsidR="001A6EED" w:rsidRDefault="001A6EED" w:rsidP="009C4D50">
      <w:pPr>
        <w:spacing w:line="276" w:lineRule="auto"/>
      </w:pPr>
    </w:p>
    <w:p w14:paraId="4B45E6C8" w14:textId="53B3600B" w:rsidR="001A6EED" w:rsidRDefault="001A6EED" w:rsidP="009C4D50">
      <w:pPr>
        <w:spacing w:line="276" w:lineRule="auto"/>
      </w:pPr>
    </w:p>
    <w:p w14:paraId="23787A96" w14:textId="6003983E" w:rsidR="001A6EED" w:rsidRDefault="001A6EED" w:rsidP="009C4D50">
      <w:pPr>
        <w:spacing w:line="276" w:lineRule="auto"/>
      </w:pPr>
    </w:p>
    <w:p w14:paraId="04F474DE" w14:textId="3134232B" w:rsidR="001A6EED" w:rsidRDefault="001A6EED" w:rsidP="009C4D50">
      <w:pPr>
        <w:spacing w:line="276" w:lineRule="auto"/>
      </w:pPr>
    </w:p>
    <w:p w14:paraId="3835FD24" w14:textId="0A3D23BA" w:rsidR="001A6EED" w:rsidRDefault="001A6EED" w:rsidP="009C4D50">
      <w:pPr>
        <w:spacing w:line="276" w:lineRule="auto"/>
      </w:pPr>
    </w:p>
    <w:p w14:paraId="66903B48" w14:textId="463F3982" w:rsidR="001A6EED" w:rsidRDefault="001A6EED" w:rsidP="009C4D50">
      <w:pPr>
        <w:spacing w:line="276" w:lineRule="auto"/>
      </w:pPr>
    </w:p>
    <w:p w14:paraId="028E0FD7" w14:textId="1F0255E4" w:rsidR="001A6EED" w:rsidRDefault="001A6EED" w:rsidP="009C4D50">
      <w:pPr>
        <w:spacing w:line="276" w:lineRule="auto"/>
      </w:pPr>
    </w:p>
    <w:p w14:paraId="37A5DACE" w14:textId="70C7EC8C" w:rsidR="001A6EED" w:rsidRDefault="001A6EED" w:rsidP="009C4D50">
      <w:pPr>
        <w:spacing w:line="276" w:lineRule="auto"/>
      </w:pPr>
    </w:p>
    <w:p w14:paraId="40CA9D49" w14:textId="3800DF0C" w:rsidR="001A6EED" w:rsidRDefault="001A6EED" w:rsidP="009C4D50">
      <w:pPr>
        <w:spacing w:line="276" w:lineRule="auto"/>
      </w:pPr>
    </w:p>
    <w:p w14:paraId="1479ADEC" w14:textId="1B11F30E" w:rsidR="001A6EED" w:rsidRDefault="001A6EED" w:rsidP="009C4D50">
      <w:pPr>
        <w:spacing w:line="276" w:lineRule="auto"/>
      </w:pPr>
    </w:p>
    <w:p w14:paraId="1AA61C08" w14:textId="718E1E5E" w:rsidR="001A6EED" w:rsidRDefault="001A6EED" w:rsidP="009C4D50">
      <w:pPr>
        <w:spacing w:line="276" w:lineRule="auto"/>
      </w:pPr>
    </w:p>
    <w:p w14:paraId="68CAACED" w14:textId="4258F55C" w:rsidR="001A6EED" w:rsidRDefault="001A6EED" w:rsidP="009C4D50">
      <w:pPr>
        <w:spacing w:line="276" w:lineRule="auto"/>
      </w:pPr>
    </w:p>
    <w:p w14:paraId="79393E4A" w14:textId="77777777" w:rsidR="001A6EED" w:rsidRPr="00731FC2" w:rsidRDefault="001A6EED" w:rsidP="009C4D50">
      <w:pPr>
        <w:pStyle w:val="Heading1"/>
        <w:spacing w:line="276" w:lineRule="auto"/>
        <w:jc w:val="center"/>
        <w:rPr>
          <w:rFonts w:ascii="Times New Roman" w:hAnsi="Times New Roman" w:cs="Times New Roman"/>
          <w:szCs w:val="24"/>
        </w:rPr>
      </w:pPr>
      <w:bookmarkStart w:id="34" w:name="_Toc141886167"/>
      <w:r w:rsidRPr="00731FC2">
        <w:rPr>
          <w:rFonts w:ascii="Times New Roman" w:hAnsi="Times New Roman" w:cs="Times New Roman"/>
          <w:szCs w:val="24"/>
        </w:rPr>
        <w:t>CHAPTER FOUR</w:t>
      </w:r>
      <w:bookmarkEnd w:id="34"/>
    </w:p>
    <w:p w14:paraId="2417A781" w14:textId="77777777" w:rsidR="001A6EED" w:rsidRPr="00731FC2" w:rsidRDefault="001A6EED" w:rsidP="009C4D50">
      <w:pPr>
        <w:pStyle w:val="Heading1"/>
        <w:spacing w:line="276" w:lineRule="auto"/>
        <w:jc w:val="center"/>
        <w:rPr>
          <w:rFonts w:ascii="Times New Roman" w:hAnsi="Times New Roman" w:cs="Times New Roman"/>
          <w:szCs w:val="24"/>
        </w:rPr>
      </w:pPr>
      <w:bookmarkStart w:id="35" w:name="_Toc141886168"/>
      <w:r w:rsidRPr="00731FC2">
        <w:rPr>
          <w:rFonts w:ascii="Times New Roman" w:hAnsi="Times New Roman" w:cs="Times New Roman"/>
          <w:szCs w:val="24"/>
        </w:rPr>
        <w:t>DATA PRESENTATION AND ANALYSIS</w:t>
      </w:r>
      <w:bookmarkEnd w:id="35"/>
    </w:p>
    <w:p w14:paraId="3A81B4D7" w14:textId="77777777" w:rsidR="001A6EED" w:rsidRPr="00731FC2" w:rsidRDefault="001A6EED" w:rsidP="009C4D50">
      <w:pPr>
        <w:pStyle w:val="Heading1"/>
        <w:spacing w:line="276" w:lineRule="auto"/>
        <w:rPr>
          <w:rFonts w:ascii="Times New Roman" w:hAnsi="Times New Roman" w:cs="Times New Roman"/>
          <w:szCs w:val="24"/>
        </w:rPr>
      </w:pPr>
      <w:bookmarkStart w:id="36" w:name="_Toc141886169"/>
      <w:r w:rsidRPr="00731FC2">
        <w:rPr>
          <w:rFonts w:ascii="Times New Roman" w:hAnsi="Times New Roman" w:cs="Times New Roman"/>
          <w:szCs w:val="24"/>
        </w:rPr>
        <w:t>4.0 Introduction</w:t>
      </w:r>
      <w:bookmarkEnd w:id="36"/>
    </w:p>
    <w:p w14:paraId="1D035FB1" w14:textId="77777777" w:rsidR="001A6EED" w:rsidRPr="00731FC2" w:rsidRDefault="001A6EED"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researcher distributed questionnaires to both primary and secondary source which in the lecturer and student of University of Ilorin. The answer supplied by the respondent in the questionnaire was used to analysis and interpret the data presented. Sample sizes of one hundred were statistically drawn from a sample sizes, of lecturers and students of University of Ilorin. A total of one hundred questionnaires were administered to cover the sample size, on completion of the exercise all questionnaires were returned as completed.</w:t>
      </w:r>
    </w:p>
    <w:p w14:paraId="257ADCFF"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4.1</w:t>
      </w:r>
      <w:r w:rsidRPr="00731FC2">
        <w:rPr>
          <w:rFonts w:ascii="Times New Roman" w:hAnsi="Times New Roman" w:cs="Times New Roman"/>
          <w:b/>
          <w:sz w:val="24"/>
          <w:szCs w:val="24"/>
        </w:rPr>
        <w:tab/>
        <w:t>Demographic Characteristics of Respondents</w:t>
      </w:r>
    </w:p>
    <w:p w14:paraId="757CF85A"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4.1.1: Sex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12EBA90C"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6508D1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Sex</w:t>
            </w:r>
          </w:p>
        </w:tc>
        <w:tc>
          <w:tcPr>
            <w:tcW w:w="2977" w:type="dxa"/>
          </w:tcPr>
          <w:p w14:paraId="6B421AC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62091EB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1F7A6D0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5C0FA09"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Male</w:t>
            </w:r>
          </w:p>
        </w:tc>
        <w:tc>
          <w:tcPr>
            <w:tcW w:w="2977" w:type="dxa"/>
          </w:tcPr>
          <w:p w14:paraId="074532D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c>
          <w:tcPr>
            <w:tcW w:w="3119" w:type="dxa"/>
          </w:tcPr>
          <w:p w14:paraId="04BB4609"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r>
      <w:tr w:rsidR="001A6EED" w:rsidRPr="00731FC2" w14:paraId="7D1B692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6B5BABA"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Female</w:t>
            </w:r>
          </w:p>
        </w:tc>
        <w:tc>
          <w:tcPr>
            <w:tcW w:w="2977" w:type="dxa"/>
          </w:tcPr>
          <w:p w14:paraId="74C93DD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c>
          <w:tcPr>
            <w:tcW w:w="3119" w:type="dxa"/>
          </w:tcPr>
          <w:p w14:paraId="6756843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r>
      <w:tr w:rsidR="001A6EED" w:rsidRPr="00731FC2" w14:paraId="7B42B0E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9EE7D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E30428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C74E35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889C3D8" w14:textId="5F391B6F"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82B1034"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77 respondents are male while 23 respondents are female. This data indicated a proportional representation of both genders that participated in the field survey.</w:t>
      </w:r>
    </w:p>
    <w:p w14:paraId="47F44818"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4.1.2: Age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0BCF2EDE"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17E98B0"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lastRenderedPageBreak/>
              <w:t>Age</w:t>
            </w:r>
          </w:p>
        </w:tc>
        <w:tc>
          <w:tcPr>
            <w:tcW w:w="2977" w:type="dxa"/>
          </w:tcPr>
          <w:p w14:paraId="70B454D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12822E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61BEA7E2"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45AA4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Below 25 years</w:t>
            </w:r>
          </w:p>
        </w:tc>
        <w:tc>
          <w:tcPr>
            <w:tcW w:w="2977" w:type="dxa"/>
          </w:tcPr>
          <w:p w14:paraId="59A339E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c>
          <w:tcPr>
            <w:tcW w:w="3119" w:type="dxa"/>
          </w:tcPr>
          <w:p w14:paraId="65F0CB9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r>
      <w:tr w:rsidR="001A6EED" w:rsidRPr="00731FC2" w14:paraId="3A43E2F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A3B6F0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26-35 years</w:t>
            </w:r>
          </w:p>
        </w:tc>
        <w:tc>
          <w:tcPr>
            <w:tcW w:w="2977" w:type="dxa"/>
          </w:tcPr>
          <w:p w14:paraId="051E546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c>
          <w:tcPr>
            <w:tcW w:w="3119" w:type="dxa"/>
          </w:tcPr>
          <w:p w14:paraId="7798C17D"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r>
      <w:tr w:rsidR="001A6EED" w:rsidRPr="00731FC2" w14:paraId="2DFFBB0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9667EE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36-50 years</w:t>
            </w:r>
          </w:p>
        </w:tc>
        <w:tc>
          <w:tcPr>
            <w:tcW w:w="2977" w:type="dxa"/>
          </w:tcPr>
          <w:p w14:paraId="4C207DE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c>
          <w:tcPr>
            <w:tcW w:w="3119" w:type="dxa"/>
          </w:tcPr>
          <w:p w14:paraId="158BC48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r>
      <w:tr w:rsidR="001A6EED" w:rsidRPr="00731FC2" w14:paraId="10330430"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6B5B2C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51 and above</w:t>
            </w:r>
          </w:p>
        </w:tc>
        <w:tc>
          <w:tcPr>
            <w:tcW w:w="2977" w:type="dxa"/>
          </w:tcPr>
          <w:p w14:paraId="439997CD"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c>
          <w:tcPr>
            <w:tcW w:w="3119" w:type="dxa"/>
          </w:tcPr>
          <w:p w14:paraId="76615CD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r>
      <w:tr w:rsidR="001A6EED" w:rsidRPr="00731FC2" w14:paraId="6CEC090E"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03470E5"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6DBB14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752D7B9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62441D1" w14:textId="117DC3A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7FDBFC6"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53 respondents were below 25 years, 25 respondents were between 26-35 years, 10 respondents were between 36-50 year while 2 respondents were 59 years and above.</w:t>
      </w:r>
    </w:p>
    <w:p w14:paraId="4CB2E865"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4.1.3: Marital Status</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0C0765B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68A3FE4"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Marital Status</w:t>
            </w:r>
          </w:p>
        </w:tc>
        <w:tc>
          <w:tcPr>
            <w:tcW w:w="2977" w:type="dxa"/>
          </w:tcPr>
          <w:p w14:paraId="00C1AF1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1671E7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6E3FA75"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2D4DC5B"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Single</w:t>
            </w:r>
          </w:p>
        </w:tc>
        <w:tc>
          <w:tcPr>
            <w:tcW w:w="2977" w:type="dxa"/>
          </w:tcPr>
          <w:p w14:paraId="0B164ED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c>
          <w:tcPr>
            <w:tcW w:w="3119" w:type="dxa"/>
          </w:tcPr>
          <w:p w14:paraId="71DC2E2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r>
      <w:tr w:rsidR="001A6EED" w:rsidRPr="00731FC2" w14:paraId="6CB77922"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30C19AC"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Married</w:t>
            </w:r>
          </w:p>
        </w:tc>
        <w:tc>
          <w:tcPr>
            <w:tcW w:w="2977" w:type="dxa"/>
          </w:tcPr>
          <w:p w14:paraId="524193AE"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c>
          <w:tcPr>
            <w:tcW w:w="3119" w:type="dxa"/>
          </w:tcPr>
          <w:p w14:paraId="38CB5CE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r>
      <w:tr w:rsidR="001A6EED" w:rsidRPr="00731FC2" w14:paraId="7E9191E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5AEF32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Divorced</w:t>
            </w:r>
          </w:p>
        </w:tc>
        <w:tc>
          <w:tcPr>
            <w:tcW w:w="2977" w:type="dxa"/>
          </w:tcPr>
          <w:p w14:paraId="33B3FFD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c>
          <w:tcPr>
            <w:tcW w:w="3119" w:type="dxa"/>
          </w:tcPr>
          <w:p w14:paraId="1B6B4DB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r>
      <w:tr w:rsidR="001A6EED" w:rsidRPr="00731FC2" w14:paraId="3102176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196AFF2"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7CE8A1C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392C7A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8498E8F" w14:textId="3967A925"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8EED53E"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63 respondents are single, 31 respondents are married while 6 respondents have divorced.</w:t>
      </w:r>
    </w:p>
    <w:p w14:paraId="776B1F70"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4.1.4: Academic Qualification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17EEF1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3A1F975" w14:textId="77777777" w:rsidR="001A6EED" w:rsidRPr="00731FC2" w:rsidRDefault="001A6EED" w:rsidP="009C4D50">
            <w:pPr>
              <w:spacing w:line="276" w:lineRule="auto"/>
              <w:contextualSpacing/>
              <w:jc w:val="both"/>
              <w:rPr>
                <w:rFonts w:ascii="Times New Roman" w:hAnsi="Times New Roman" w:cs="Times New Roman"/>
                <w:sz w:val="24"/>
                <w:szCs w:val="24"/>
              </w:rPr>
            </w:pPr>
            <w:r w:rsidRPr="00731FC2">
              <w:rPr>
                <w:rFonts w:ascii="Times New Roman" w:hAnsi="Times New Roman" w:cs="Times New Roman"/>
                <w:sz w:val="24"/>
                <w:szCs w:val="24"/>
              </w:rPr>
              <w:t>Qualification</w:t>
            </w:r>
          </w:p>
        </w:tc>
        <w:tc>
          <w:tcPr>
            <w:tcW w:w="2977" w:type="dxa"/>
          </w:tcPr>
          <w:p w14:paraId="57EBDB6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E4C55A9"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57EB182E"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DA61B45"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OND</w:t>
            </w:r>
          </w:p>
        </w:tc>
        <w:tc>
          <w:tcPr>
            <w:tcW w:w="2977" w:type="dxa"/>
          </w:tcPr>
          <w:p w14:paraId="0870F379"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c>
          <w:tcPr>
            <w:tcW w:w="3119" w:type="dxa"/>
          </w:tcPr>
          <w:p w14:paraId="70390E6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r>
      <w:tr w:rsidR="001A6EED" w:rsidRPr="00731FC2" w14:paraId="562DFC3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10B798B"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HND/B.SC</w:t>
            </w:r>
          </w:p>
        </w:tc>
        <w:tc>
          <w:tcPr>
            <w:tcW w:w="2977" w:type="dxa"/>
          </w:tcPr>
          <w:p w14:paraId="6042CBB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c>
          <w:tcPr>
            <w:tcW w:w="3119" w:type="dxa"/>
          </w:tcPr>
          <w:p w14:paraId="7D8E465B"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r>
      <w:tr w:rsidR="001A6EED" w:rsidRPr="00731FC2" w14:paraId="56CE951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D314D81"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Others</w:t>
            </w:r>
          </w:p>
        </w:tc>
        <w:tc>
          <w:tcPr>
            <w:tcW w:w="2977" w:type="dxa"/>
          </w:tcPr>
          <w:p w14:paraId="277715F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c>
          <w:tcPr>
            <w:tcW w:w="3119" w:type="dxa"/>
          </w:tcPr>
          <w:p w14:paraId="1E91B4B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r>
      <w:tr w:rsidR="001A6EED" w:rsidRPr="00731FC2" w14:paraId="75064437"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E3B620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572DC23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117FF5D2"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C73E466" w14:textId="5A497C38"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550DDE9E"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57 respondents are OND holders, 38 respondents are HND/B.SC holder while 5 respondents have other academic qualifications.</w:t>
      </w:r>
    </w:p>
    <w:p w14:paraId="10222AC5"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4.1.5: </w:t>
      </w:r>
      <w:bookmarkStart w:id="37" w:name="_Hlk206938400"/>
      <w:r w:rsidRPr="00731FC2">
        <w:rPr>
          <w:rFonts w:ascii="Times New Roman" w:hAnsi="Times New Roman" w:cs="Times New Roman"/>
          <w:b/>
          <w:sz w:val="24"/>
          <w:szCs w:val="24"/>
        </w:rPr>
        <w:t>In what way has ASUU strike made an effective contribution to your academic performance?</w:t>
      </w:r>
      <w:bookmarkEnd w:id="37"/>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FD3056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9CF731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67F746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12A06F1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6990E7D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D82E26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Positive</w:t>
            </w:r>
          </w:p>
        </w:tc>
        <w:tc>
          <w:tcPr>
            <w:tcW w:w="2977" w:type="dxa"/>
          </w:tcPr>
          <w:p w14:paraId="3135A7F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27ABC2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707F870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71A8AC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Negative</w:t>
            </w:r>
          </w:p>
        </w:tc>
        <w:tc>
          <w:tcPr>
            <w:tcW w:w="2977" w:type="dxa"/>
          </w:tcPr>
          <w:p w14:paraId="5049E6AE"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3E236FA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3F71C27"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76CE3B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57682C1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5270FF1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9FFD53D" w14:textId="4293CF5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6A47387"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are positive to the statement that ASUU strike made an effective contribution to students’ academic performance while 35 respondents are negative to the statement.</w:t>
      </w:r>
    </w:p>
    <w:p w14:paraId="6645F991"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 xml:space="preserve">Table 4.1.6: </w:t>
      </w:r>
      <w:bookmarkStart w:id="38" w:name="_Hlk206938480"/>
      <w:r w:rsidRPr="00731FC2">
        <w:rPr>
          <w:rFonts w:ascii="Times New Roman" w:hAnsi="Times New Roman" w:cs="Times New Roman"/>
          <w:b/>
          <w:sz w:val="24"/>
          <w:szCs w:val="24"/>
        </w:rPr>
        <w:t>Do the strike actions of ASUU strike affect tertiary institutions students’ academic performance?</w:t>
      </w:r>
      <w:bookmarkEnd w:id="38"/>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C7CD5B8"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5840D6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560357E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94FFBD4"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402A3B2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C1FEEA8"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Agree</w:t>
            </w:r>
          </w:p>
        </w:tc>
        <w:tc>
          <w:tcPr>
            <w:tcW w:w="2977" w:type="dxa"/>
          </w:tcPr>
          <w:p w14:paraId="40134B6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3F411E0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58B0416"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F2B1E22"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Disagree</w:t>
            </w:r>
          </w:p>
        </w:tc>
        <w:tc>
          <w:tcPr>
            <w:tcW w:w="2977" w:type="dxa"/>
          </w:tcPr>
          <w:p w14:paraId="242FBA3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5607D53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212FB74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1286B7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6AF021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2F08BC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E95D72F" w14:textId="3A44AEA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56D041D"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agreed with the statement that the strike actions of ASUU strike affect tertiary institutions students’ academic performance while 35 other respondents disagreed with the statement.</w:t>
      </w:r>
    </w:p>
    <w:p w14:paraId="12437E71"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Table 4.1.7: Government has roles to play in reducing the persistent strike action by ASUU</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709F5B65"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256677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07CC9687"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EB77F6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B335E7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C822EC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1948355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2344B2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36774E02"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CBB285C"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6308464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4F7E2C5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68D7A99F"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9F8851C"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6E17499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E6F8F4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4932004" w14:textId="56194062"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B3FF879"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From the table presented above, 65 respondents admitted that Government has roles to play in reducing the persistent strike action by ASUU while 35 other respondents disproved the statement.</w:t>
      </w:r>
    </w:p>
    <w:p w14:paraId="695A0DD3"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Table 4.1.8: Are examinations been conducted immediately after ASUU strike and does this affect CGPA</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D14233F"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ED15502"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FB70324"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B007EFB"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7E0623A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8990D58"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42A19A3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CA556F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C103E88"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C92F3B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3C9DA8D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7636B1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841BDB8"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63B8D78"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5AF18E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795BF7E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6D18183A" w14:textId="088205FC"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506667D9"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to the statement that examinations are been conducted immediately after ASUU strike and does this affect CGPA while 35 other respondents disproved the statement.</w:t>
      </w:r>
    </w:p>
    <w:p w14:paraId="03AAD690"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4.1.9: </w:t>
      </w:r>
      <w:bookmarkStart w:id="39" w:name="_Hlk206938828"/>
      <w:r w:rsidRPr="00731FC2">
        <w:rPr>
          <w:rFonts w:ascii="Times New Roman" w:hAnsi="Times New Roman" w:cs="Times New Roman"/>
          <w:b/>
          <w:sz w:val="24"/>
          <w:szCs w:val="24"/>
        </w:rPr>
        <w:t>Does self-study during strike minimize the effect of ASUU strike on student academic performance</w:t>
      </w:r>
      <w:bookmarkEnd w:id="39"/>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7577DB9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BF606E9"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3874061E"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61B6ED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25FF29C"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22FED2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53A994C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BBCBB0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492683E9"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5EAEFD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10FFC22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3EC93C9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4594F87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59F62AD"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E99694E"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E69A2B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7F0DA65A" w14:textId="61FED26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9B3CDD2"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indicated that self-study during strike minimize the effect of ASUU strike on student academic performance while 35 other respondents disclaimed the statement.</w:t>
      </w:r>
    </w:p>
    <w:p w14:paraId="0B98EE45"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4.1.10: </w:t>
      </w:r>
      <w:bookmarkStart w:id="40" w:name="_Hlk206938884"/>
      <w:r w:rsidRPr="00731FC2">
        <w:rPr>
          <w:rFonts w:ascii="Times New Roman" w:hAnsi="Times New Roman" w:cs="Times New Roman"/>
          <w:b/>
          <w:sz w:val="24"/>
          <w:szCs w:val="24"/>
        </w:rPr>
        <w:t>Does student engagement in tutorial during strike enhances their performance when they resume?</w:t>
      </w:r>
      <w:bookmarkEnd w:id="40"/>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B8BCB1C"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4F99407"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5B0848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FD9A49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C1F153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CFBC8FD" w14:textId="77777777" w:rsidR="001A6EED" w:rsidRPr="00731FC2" w:rsidRDefault="001A6EED" w:rsidP="009C4D50">
            <w:pPr>
              <w:tabs>
                <w:tab w:val="left" w:pos="1212"/>
              </w:tabs>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525A674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137FE2E"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5362D4EE"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7C8A4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07D0EC2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5017142"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3A02D8C"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18F944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C38AEF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359C98D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3002B9A" w14:textId="6647A88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lastRenderedPageBreak/>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8958151"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student engagement in tutorial during strike enhances their performance when they resume while 35 other respondents disproved the statement.</w:t>
      </w:r>
    </w:p>
    <w:p w14:paraId="69478633" w14:textId="77777777" w:rsidR="001A7703" w:rsidRDefault="001A7703" w:rsidP="009C4D50">
      <w:pPr>
        <w:spacing w:line="276" w:lineRule="auto"/>
        <w:rPr>
          <w:rFonts w:ascii="Times New Roman" w:hAnsi="Times New Roman" w:cs="Times New Roman"/>
          <w:b/>
          <w:sz w:val="24"/>
          <w:szCs w:val="24"/>
        </w:rPr>
      </w:pPr>
    </w:p>
    <w:p w14:paraId="70F75A0C" w14:textId="77777777" w:rsidR="001A7703" w:rsidRDefault="001A7703" w:rsidP="009C4D50">
      <w:pPr>
        <w:spacing w:line="276" w:lineRule="auto"/>
        <w:rPr>
          <w:rFonts w:ascii="Times New Roman" w:hAnsi="Times New Roman" w:cs="Times New Roman"/>
          <w:b/>
          <w:sz w:val="24"/>
          <w:szCs w:val="24"/>
        </w:rPr>
      </w:pPr>
    </w:p>
    <w:p w14:paraId="13619AE1" w14:textId="77777777" w:rsidR="001A7703" w:rsidRDefault="001A7703" w:rsidP="009C4D50">
      <w:pPr>
        <w:spacing w:line="276" w:lineRule="auto"/>
        <w:rPr>
          <w:rFonts w:ascii="Times New Roman" w:hAnsi="Times New Roman" w:cs="Times New Roman"/>
          <w:b/>
          <w:sz w:val="24"/>
          <w:szCs w:val="24"/>
        </w:rPr>
      </w:pPr>
    </w:p>
    <w:p w14:paraId="0B7B34E8" w14:textId="77777777" w:rsidR="001A7703" w:rsidRDefault="001A7703" w:rsidP="009C4D50">
      <w:pPr>
        <w:spacing w:line="276" w:lineRule="auto"/>
        <w:rPr>
          <w:rFonts w:ascii="Times New Roman" w:hAnsi="Times New Roman" w:cs="Times New Roman"/>
          <w:b/>
          <w:sz w:val="24"/>
          <w:szCs w:val="24"/>
        </w:rPr>
      </w:pPr>
    </w:p>
    <w:p w14:paraId="1A8F007B" w14:textId="227F5F64"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4.1.11: </w:t>
      </w:r>
      <w:bookmarkStart w:id="41" w:name="_Hlk206938946"/>
      <w:r w:rsidRPr="00731FC2">
        <w:rPr>
          <w:rFonts w:ascii="Times New Roman" w:hAnsi="Times New Roman" w:cs="Times New Roman"/>
          <w:b/>
          <w:sz w:val="24"/>
          <w:szCs w:val="24"/>
        </w:rPr>
        <w:t xml:space="preserve">Are there possible ways to minimizing ASUU strike on </w:t>
      </w:r>
      <w:proofErr w:type="spellStart"/>
      <w:proofErr w:type="gramStart"/>
      <w:r w:rsidRPr="00731FC2">
        <w:rPr>
          <w:rFonts w:ascii="Times New Roman" w:hAnsi="Times New Roman" w:cs="Times New Roman"/>
          <w:b/>
          <w:sz w:val="24"/>
          <w:szCs w:val="24"/>
        </w:rPr>
        <w:t>students</w:t>
      </w:r>
      <w:proofErr w:type="spellEnd"/>
      <w:proofErr w:type="gramEnd"/>
      <w:r w:rsidRPr="00731FC2">
        <w:rPr>
          <w:rFonts w:ascii="Times New Roman" w:hAnsi="Times New Roman" w:cs="Times New Roman"/>
          <w:b/>
          <w:sz w:val="24"/>
          <w:szCs w:val="24"/>
        </w:rPr>
        <w:t xml:space="preserve"> academic performance?</w:t>
      </w:r>
      <w:bookmarkEnd w:id="41"/>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AFF3A9B"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B12327E"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0427F461"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BD6D03C"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1BD0E302"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C78179D"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662EAA90"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7524FE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2AAFFD71"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7A1882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4AF07A5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69203F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6FCEA94A"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C9AAD8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500910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51C78F3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66417A6F" w14:textId="0876D93D"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902EC95"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From the table presented above, 65 respondents admitted that there are possible ways to minimizing ASUU strike on </w:t>
      </w:r>
      <w:proofErr w:type="spellStart"/>
      <w:proofErr w:type="gramStart"/>
      <w:r w:rsidRPr="00731FC2">
        <w:rPr>
          <w:rFonts w:ascii="Times New Roman" w:hAnsi="Times New Roman" w:cs="Times New Roman"/>
          <w:sz w:val="24"/>
          <w:szCs w:val="24"/>
        </w:rPr>
        <w:t>students</w:t>
      </w:r>
      <w:proofErr w:type="spellEnd"/>
      <w:proofErr w:type="gramEnd"/>
      <w:r w:rsidRPr="00731FC2">
        <w:rPr>
          <w:rFonts w:ascii="Times New Roman" w:hAnsi="Times New Roman" w:cs="Times New Roman"/>
          <w:sz w:val="24"/>
          <w:szCs w:val="24"/>
        </w:rPr>
        <w:t xml:space="preserve"> academic performance while 35 other respondents disproved the statement</w:t>
      </w:r>
    </w:p>
    <w:p w14:paraId="59E7232F"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4.1.12: </w:t>
      </w:r>
      <w:bookmarkStart w:id="42" w:name="_Hlk206939001"/>
      <w:bookmarkStart w:id="43" w:name="_Hlk206937962"/>
      <w:r w:rsidRPr="00731FC2">
        <w:rPr>
          <w:rFonts w:ascii="Times New Roman" w:hAnsi="Times New Roman" w:cs="Times New Roman"/>
          <w:b/>
          <w:sz w:val="24"/>
          <w:szCs w:val="24"/>
        </w:rPr>
        <w:t>What is the frequency of media report given to the education sector by the selected media?</w:t>
      </w:r>
      <w:bookmarkEnd w:id="42"/>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551D59B"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bookmarkEnd w:id="43"/>
          <w:p w14:paraId="133DAD1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4025741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77E2728F"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86D2D3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F7C664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Radio</w:t>
            </w:r>
          </w:p>
        </w:tc>
        <w:tc>
          <w:tcPr>
            <w:tcW w:w="2977" w:type="dxa"/>
          </w:tcPr>
          <w:p w14:paraId="126DDE1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1BEDAF5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22CC4C1"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F6BA9A9"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Newspaper</w:t>
            </w:r>
          </w:p>
        </w:tc>
        <w:tc>
          <w:tcPr>
            <w:tcW w:w="2977" w:type="dxa"/>
          </w:tcPr>
          <w:p w14:paraId="405891B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20DABA60"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A56EB58"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A84C55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293F21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0BBA93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38F810C" w14:textId="7AF6B5B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3568512"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From the table presented above, 65 respondents indicated that radio gives more frequency to education news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while 35 other respondents indicated that newspaper gives more frequency on education sector</w:t>
      </w:r>
    </w:p>
    <w:p w14:paraId="693BE9F7"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4.1.13: </w:t>
      </w:r>
      <w:bookmarkStart w:id="44" w:name="_Hlk206937980"/>
      <w:r w:rsidRPr="00731FC2">
        <w:rPr>
          <w:rFonts w:ascii="Times New Roman" w:hAnsi="Times New Roman" w:cs="Times New Roman"/>
          <w:b/>
          <w:sz w:val="24"/>
          <w:szCs w:val="24"/>
        </w:rPr>
        <w:t>what is the direction of the reportage of ASUU strike by the selected media report?</w:t>
      </w:r>
      <w:bookmarkEnd w:id="44"/>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E7367E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A8B8E2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16DA78AB"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653F88F"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EB7783F"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C650C1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2B8D90D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0F9802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414D352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F8CD56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68E3224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6CA6425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72890D5"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9FC7F05"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76A1AD9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338D84B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A4911FF" w14:textId="2BAD7AF9"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0443C93" w14:textId="77777777" w:rsidR="001A6EED" w:rsidRPr="00731FC2" w:rsidRDefault="001A6EED" w:rsidP="009C4D50">
      <w:pPr>
        <w:spacing w:line="276" w:lineRule="auto"/>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the direction of the reportage of ASUU strike by the selected media is very much while 35 other respondents indicated that it is not much.</w:t>
      </w:r>
    </w:p>
    <w:p w14:paraId="4E6DB438"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4.1.14: </w:t>
      </w:r>
      <w:bookmarkStart w:id="45" w:name="_Hlk206938001"/>
      <w:r w:rsidRPr="00731FC2">
        <w:rPr>
          <w:rFonts w:ascii="Times New Roman" w:hAnsi="Times New Roman" w:cs="Times New Roman"/>
          <w:b/>
          <w:sz w:val="24"/>
          <w:szCs w:val="24"/>
        </w:rPr>
        <w:t>What is the depth of the selected media reportage on ASUU strike?</w:t>
      </w:r>
      <w:bookmarkEnd w:id="45"/>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64D134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1A7A9D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82AE98D"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14EC7A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51CB9CA"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5E94F94"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529EB0D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CF3EEC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2AEE9D4E"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A103E44"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3C31A64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57C490AA"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1BD3C29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15811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707363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AB6A48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25DDD183" w14:textId="4DE65A0E"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9BB4536"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the depth of the selected media reportage on ASUU strike is much while 35 other respondents indicated that it is not much.</w:t>
      </w:r>
    </w:p>
    <w:p w14:paraId="305B126B" w14:textId="77777777" w:rsidR="001A6EED" w:rsidRPr="00731FC2" w:rsidRDefault="001A6EED" w:rsidP="009C4D50">
      <w:pPr>
        <w:pStyle w:val="Heading1"/>
        <w:spacing w:line="276" w:lineRule="auto"/>
        <w:rPr>
          <w:rFonts w:ascii="Times New Roman" w:hAnsi="Times New Roman" w:cs="Times New Roman"/>
          <w:szCs w:val="24"/>
        </w:rPr>
      </w:pPr>
      <w:bookmarkStart w:id="46" w:name="_Toc141886170"/>
      <w:r w:rsidRPr="00731FC2">
        <w:rPr>
          <w:rFonts w:ascii="Times New Roman" w:hAnsi="Times New Roman" w:cs="Times New Roman"/>
          <w:szCs w:val="24"/>
        </w:rPr>
        <w:t>4.2</w:t>
      </w:r>
      <w:r w:rsidRPr="00731FC2">
        <w:rPr>
          <w:rFonts w:ascii="Times New Roman" w:hAnsi="Times New Roman" w:cs="Times New Roman"/>
          <w:szCs w:val="24"/>
        </w:rPr>
        <w:tab/>
        <w:t>Discussion of Findings</w:t>
      </w:r>
      <w:bookmarkEnd w:id="46"/>
    </w:p>
    <w:p w14:paraId="30DE58A1" w14:textId="0D215DA0"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This study sought to examine the perception of media reportage of ASUU</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strike among student of tertiary institutions. The main instrument for data</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collection of this survey is questionnaire which was used to find out the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perception of the sampled population. However, after carefully analyzing the data</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collected using statistical table, the findings will be discussed in the following</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order.</w:t>
      </w:r>
    </w:p>
    <w:p w14:paraId="5CFAF672" w14:textId="65EE305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research conducted where we had a population size that</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constitutes both males and females, people from different age bracket ranging</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from less than 20 to 36 years and above, sex, marital status, educational</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qualification and occupational status, we were able to deduce that the simple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random sampled respondents for this research were all exposed to media reportage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of ASUU strike among student of tertiary institutions.</w:t>
      </w:r>
    </w:p>
    <w:p w14:paraId="22CD6B14" w14:textId="77777777" w:rsidR="001A6EED" w:rsidRPr="00731FC2" w:rsidRDefault="001A6EED" w:rsidP="009C4D50">
      <w:pPr>
        <w:spacing w:line="276" w:lineRule="auto"/>
        <w:rPr>
          <w:rFonts w:ascii="Times New Roman" w:hAnsi="Times New Roman" w:cs="Times New Roman"/>
          <w:b/>
          <w:sz w:val="24"/>
          <w:szCs w:val="24"/>
        </w:rPr>
      </w:pPr>
    </w:p>
    <w:p w14:paraId="3D9194D0" w14:textId="77777777" w:rsidR="001A6EED" w:rsidRPr="00731FC2" w:rsidRDefault="001A6EED" w:rsidP="009C4D50">
      <w:pPr>
        <w:spacing w:line="276" w:lineRule="auto"/>
        <w:rPr>
          <w:rFonts w:ascii="Times New Roman" w:hAnsi="Times New Roman" w:cs="Times New Roman"/>
          <w:sz w:val="24"/>
          <w:szCs w:val="24"/>
        </w:rPr>
      </w:pPr>
      <w:r w:rsidRPr="00731FC2">
        <w:rPr>
          <w:rFonts w:ascii="Times New Roman" w:hAnsi="Times New Roman" w:cs="Times New Roman"/>
          <w:sz w:val="24"/>
          <w:szCs w:val="24"/>
        </w:rPr>
        <w:br w:type="page"/>
      </w:r>
    </w:p>
    <w:p w14:paraId="1506D265" w14:textId="77777777" w:rsidR="001A6EED" w:rsidRPr="00731FC2" w:rsidRDefault="001A6EED" w:rsidP="001A7703">
      <w:pPr>
        <w:pStyle w:val="Heading1"/>
        <w:spacing w:line="360" w:lineRule="auto"/>
        <w:jc w:val="center"/>
        <w:rPr>
          <w:rFonts w:ascii="Times New Roman" w:hAnsi="Times New Roman" w:cs="Times New Roman"/>
          <w:szCs w:val="24"/>
        </w:rPr>
      </w:pPr>
      <w:bookmarkStart w:id="47" w:name="_Toc141886171"/>
      <w:r w:rsidRPr="00731FC2">
        <w:rPr>
          <w:rFonts w:ascii="Times New Roman" w:hAnsi="Times New Roman" w:cs="Times New Roman"/>
          <w:szCs w:val="24"/>
        </w:rPr>
        <w:lastRenderedPageBreak/>
        <w:t>CHAPTER FIVE</w:t>
      </w:r>
      <w:bookmarkEnd w:id="47"/>
    </w:p>
    <w:p w14:paraId="41C23692" w14:textId="77777777" w:rsidR="001A6EED" w:rsidRPr="00731FC2" w:rsidRDefault="001A6EED" w:rsidP="001A7703">
      <w:pPr>
        <w:pStyle w:val="Heading1"/>
        <w:spacing w:line="360" w:lineRule="auto"/>
        <w:jc w:val="center"/>
        <w:rPr>
          <w:rFonts w:ascii="Times New Roman" w:hAnsi="Times New Roman" w:cs="Times New Roman"/>
          <w:szCs w:val="24"/>
        </w:rPr>
      </w:pPr>
      <w:bookmarkStart w:id="48" w:name="_Toc141886172"/>
      <w:r w:rsidRPr="00731FC2">
        <w:rPr>
          <w:rFonts w:ascii="Times New Roman" w:hAnsi="Times New Roman" w:cs="Times New Roman"/>
          <w:szCs w:val="24"/>
        </w:rPr>
        <w:t>SUMMARY, CONCLUSION AND RECOMMENDATIONS</w:t>
      </w:r>
      <w:bookmarkEnd w:id="48"/>
    </w:p>
    <w:p w14:paraId="52B45CA0" w14:textId="77777777" w:rsidR="001A6EED" w:rsidRPr="00731FC2" w:rsidRDefault="001A6EED" w:rsidP="001A7703">
      <w:pPr>
        <w:pStyle w:val="Heading1"/>
        <w:spacing w:line="360" w:lineRule="auto"/>
        <w:rPr>
          <w:rFonts w:ascii="Times New Roman" w:hAnsi="Times New Roman" w:cs="Times New Roman"/>
          <w:szCs w:val="24"/>
        </w:rPr>
      </w:pPr>
      <w:bookmarkStart w:id="49" w:name="_Toc141886173"/>
      <w:r w:rsidRPr="00731FC2">
        <w:rPr>
          <w:rFonts w:ascii="Times New Roman" w:hAnsi="Times New Roman" w:cs="Times New Roman"/>
          <w:szCs w:val="24"/>
        </w:rPr>
        <w:t>5.1 Summary</w:t>
      </w:r>
      <w:bookmarkEnd w:id="49"/>
    </w:p>
    <w:p w14:paraId="6C523AF1" w14:textId="77777777" w:rsidR="001A6EED" w:rsidRPr="00731FC2" w:rsidRDefault="001A6EED" w:rsidP="001A7703">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results of the work indicate the effects of ASUU strike on student academy performance were presented in table 1.2. The result revealed that one OT the effects is the loss of faith and confidence in education by students. This finding happen to be a major effect that touch students in the sense that in the event of strike actions, tertiary institutions are divulge of the tenacity of purpose and loss of grip of its goals. Thus student's interest is deemphasized since the duration is lengthened and so in a society like ours, where materialism is the order of the day, students in such period finds themselves in to other Endeavour. This finding is given credence to by </w:t>
      </w: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(2004) who noted that when the institutions of higher learning are shut down for any reason these days, it does not appears as if the students portray any feeling of real sense of loss. On the academic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the result showed a distortion and disruption of school calendar and academic activities. This finding is similar to the observation made by </w:t>
      </w: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(2004) As University and Tertiary Institution for almost six out of the nine months of the academic years were shut-down and yet everybody pretended that the remaining three months are enough to complete the year's work. Further result showed that there is irregularity of academic programmed.</w:t>
      </w:r>
    </w:p>
    <w:p w14:paraId="29AC2112" w14:textId="77777777" w:rsidR="001A6EED" w:rsidRPr="00731FC2" w:rsidRDefault="001A6EED" w:rsidP="001A7703">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Aside, what does one expect from an education system with irregular </w:t>
      </w:r>
      <w:proofErr w:type="spellStart"/>
      <w:r w:rsidRPr="00731FC2">
        <w:rPr>
          <w:rFonts w:ascii="Times New Roman" w:hAnsi="Times New Roman" w:cs="Times New Roman"/>
          <w:sz w:val="24"/>
          <w:szCs w:val="24"/>
        </w:rPr>
        <w:t>programmes</w:t>
      </w:r>
      <w:proofErr w:type="spellEnd"/>
      <w:r w:rsidRPr="00731FC2">
        <w:rPr>
          <w:rFonts w:ascii="Times New Roman" w:hAnsi="Times New Roman" w:cs="Times New Roman"/>
          <w:sz w:val="24"/>
          <w:szCs w:val="24"/>
        </w:rPr>
        <w:t xml:space="preserve">, disillusioned staff and no conducive lecturer and learning environment? Minimizing effect of ASUU strike on student's academic performance was presented in table 1.3. The result indicated that student's engagement in tutorials during strike enhances their performance when they resume. It was also found that self-study during strike will minimize the effect of ASUU strike on students’ academic performance was also found that to eradicate strike actions in tertiary institution, Government's provision of the request of ASUU will reduce their incessant strike action. This is because violating these rules, on either side will worsen </w:t>
      </w:r>
      <w:r w:rsidRPr="00731FC2">
        <w:rPr>
          <w:rFonts w:ascii="Times New Roman" w:hAnsi="Times New Roman" w:cs="Times New Roman"/>
          <w:sz w:val="24"/>
          <w:szCs w:val="24"/>
        </w:rPr>
        <w:lastRenderedPageBreak/>
        <w:t>the soured relationship between ASUU and Government. Each of them ought to exhibit a give and take relationship during negotiation. This finding is supported by Denga (2008) that collective bargaining must be characterized by an open and flexible mind by both parties. The result also suggested constant negotiation and dialogue. This 1s because lecturer and government relationship is an ongoing phenomenon and so what sustains relationship is communication and dialogue both at times of disagreement and at times of peace. This finding is in line with the view of Allen (2005). There is the call for regular review of lecturer situation in terms of salary of scale, fringe benefits, work conditions etc.</w:t>
      </w:r>
    </w:p>
    <w:p w14:paraId="4B7D6A35" w14:textId="77777777" w:rsidR="001A6EED" w:rsidRPr="00731FC2" w:rsidRDefault="001A6EED" w:rsidP="001A7703">
      <w:pPr>
        <w:pStyle w:val="Heading1"/>
        <w:spacing w:line="360" w:lineRule="auto"/>
        <w:rPr>
          <w:rFonts w:ascii="Times New Roman" w:hAnsi="Times New Roman" w:cs="Times New Roman"/>
          <w:szCs w:val="24"/>
        </w:rPr>
      </w:pPr>
      <w:bookmarkStart w:id="50" w:name="_Toc141886174"/>
      <w:r w:rsidRPr="00731FC2">
        <w:rPr>
          <w:rFonts w:ascii="Times New Roman" w:hAnsi="Times New Roman" w:cs="Times New Roman"/>
          <w:szCs w:val="24"/>
        </w:rPr>
        <w:t>5.2 Conclusion</w:t>
      </w:r>
      <w:bookmarkEnd w:id="50"/>
    </w:p>
    <w:p w14:paraId="256055B6" w14:textId="77777777" w:rsidR="001A6EED" w:rsidRPr="00731FC2" w:rsidRDefault="001A6EED" w:rsidP="001A7703">
      <w:pPr>
        <w:spacing w:after="0"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This research work studied the perception of media reportage of ASUU strike among student of tertiary institutions. As it has been observed, the desire of every university student is to complete his or her study without any hitch, but as it turns out in contemporary Nigeria, ASUU strike have placed limitations on this aspiration, apart from the fact that the strikes elongate the study duration of University Students, the performance of students in academic activities are hampered, so much so that good and brilliant students end up graduating with poor grades. Government education policies and the associated inactions and the strike embarked upon by members of the Academic Staff Union of University have contributed to the poor academic performance of the university students in Nigeria. The avoidable conflict between the government and ASUU must not be allowed to jeopardize the academics and future of Nigerian students. Education in Nigeria must be given its pride of place; the government must strive hard </w:t>
      </w:r>
      <w:proofErr w:type="spellStart"/>
      <w:r w:rsidRPr="00731FC2">
        <w:rPr>
          <w:rFonts w:ascii="Times New Roman" w:hAnsi="Times New Roman" w:cs="Times New Roman"/>
          <w:sz w:val="24"/>
          <w:szCs w:val="24"/>
        </w:rPr>
        <w:t>tomeet</w:t>
      </w:r>
      <w:proofErr w:type="spellEnd"/>
      <w:r w:rsidRPr="00731FC2">
        <w:rPr>
          <w:rFonts w:ascii="Times New Roman" w:hAnsi="Times New Roman" w:cs="Times New Roman"/>
          <w:sz w:val="24"/>
          <w:szCs w:val="24"/>
        </w:rPr>
        <w:t xml:space="preserve"> the United Nations minimum Standard. Nigerian Tertiary institutions cannot be locked up permanently and think ASUU and government will move about comfortably.</w:t>
      </w:r>
    </w:p>
    <w:p w14:paraId="7BC4F484" w14:textId="77777777" w:rsidR="001A6EED" w:rsidRPr="00731FC2" w:rsidRDefault="001A6EED" w:rsidP="001A7703">
      <w:pPr>
        <w:pStyle w:val="Heading1"/>
        <w:spacing w:line="360" w:lineRule="auto"/>
        <w:rPr>
          <w:rFonts w:ascii="Times New Roman" w:hAnsi="Times New Roman" w:cs="Times New Roman"/>
          <w:szCs w:val="24"/>
        </w:rPr>
      </w:pPr>
      <w:bookmarkStart w:id="51" w:name="_Toc141886175"/>
      <w:r w:rsidRPr="00731FC2">
        <w:rPr>
          <w:rFonts w:ascii="Times New Roman" w:hAnsi="Times New Roman" w:cs="Times New Roman"/>
          <w:szCs w:val="24"/>
        </w:rPr>
        <w:t>5.3 Recommendations</w:t>
      </w:r>
      <w:bookmarkEnd w:id="51"/>
    </w:p>
    <w:p w14:paraId="4DE55E25" w14:textId="77777777" w:rsidR="001A6EED" w:rsidRPr="00731FC2" w:rsidRDefault="001A6EED" w:rsidP="001A7703">
      <w:pPr>
        <w:spacing w:after="0" w:line="360"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Based on the findings of the exercise, the following recommendations are</w:t>
      </w:r>
    </w:p>
    <w:p w14:paraId="73598462" w14:textId="77777777" w:rsidR="001A6EED" w:rsidRPr="00731FC2" w:rsidRDefault="001A6EED" w:rsidP="001A7703">
      <w:pPr>
        <w:pStyle w:val="ListParagraph"/>
        <w:numPr>
          <w:ilvl w:val="0"/>
          <w:numId w:val="4"/>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Autonomy of tertiary institutions should be an issue that demands urgent approval to avoid unnecessary interference of government in the internal affairs of the </w:t>
      </w:r>
      <w:r w:rsidRPr="00731FC2">
        <w:rPr>
          <w:rFonts w:ascii="Times New Roman" w:hAnsi="Times New Roman" w:cs="Times New Roman"/>
          <w:sz w:val="24"/>
          <w:szCs w:val="24"/>
        </w:rPr>
        <w:lastRenderedPageBreak/>
        <w:t xml:space="preserve">tertiary institutions. In the same view, the guidelines and statutory provisions for the appointment of visitors to the institutions should be reviewed to ensure that not every comer in government is tagged visitor to the institutions to avoid mishandling of issues related to staff. </w:t>
      </w:r>
    </w:p>
    <w:p w14:paraId="4C38A6BA"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 re-orientation should be given to staff and students of these institutions to restore their loss of faith and respect to these institutions as citadels of learning.</w:t>
      </w:r>
    </w:p>
    <w:p w14:paraId="3461029D"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Previous agreements on salaries, fringe benefit and other </w:t>
      </w:r>
      <w:proofErr w:type="spellStart"/>
      <w:r w:rsidRPr="00731FC2">
        <w:rPr>
          <w:rFonts w:ascii="Times New Roman" w:hAnsi="Times New Roman" w:cs="Times New Roman"/>
          <w:sz w:val="24"/>
          <w:szCs w:val="24"/>
        </w:rPr>
        <w:t>workingconditions</w:t>
      </w:r>
      <w:proofErr w:type="spellEnd"/>
      <w:r w:rsidRPr="00731FC2">
        <w:rPr>
          <w:rFonts w:ascii="Times New Roman" w:hAnsi="Times New Roman" w:cs="Times New Roman"/>
          <w:sz w:val="24"/>
          <w:szCs w:val="24"/>
        </w:rPr>
        <w:t xml:space="preserve"> between the </w:t>
      </w:r>
      <w:proofErr w:type="spellStart"/>
      <w:r w:rsidRPr="00731FC2">
        <w:rPr>
          <w:rFonts w:ascii="Times New Roman" w:hAnsi="Times New Roman" w:cs="Times New Roman"/>
          <w:sz w:val="24"/>
          <w:szCs w:val="24"/>
        </w:rPr>
        <w:t>labour</w:t>
      </w:r>
      <w:proofErr w:type="spellEnd"/>
      <w:r w:rsidRPr="00731FC2">
        <w:rPr>
          <w:rFonts w:ascii="Times New Roman" w:hAnsi="Times New Roman" w:cs="Times New Roman"/>
          <w:sz w:val="24"/>
          <w:szCs w:val="24"/>
        </w:rPr>
        <w:t xml:space="preserve"> unions and management should be implemented </w:t>
      </w:r>
      <w:proofErr w:type="spellStart"/>
      <w:r w:rsidRPr="00731FC2">
        <w:rPr>
          <w:rFonts w:ascii="Times New Roman" w:hAnsi="Times New Roman" w:cs="Times New Roman"/>
          <w:sz w:val="24"/>
          <w:szCs w:val="24"/>
        </w:rPr>
        <w:t>asand</w:t>
      </w:r>
      <w:proofErr w:type="spellEnd"/>
      <w:r w:rsidRPr="00731FC2">
        <w:rPr>
          <w:rFonts w:ascii="Times New Roman" w:hAnsi="Times New Roman" w:cs="Times New Roman"/>
          <w:sz w:val="24"/>
          <w:szCs w:val="24"/>
        </w:rPr>
        <w:t xml:space="preserve"> when due by government/management to promote individual </w:t>
      </w:r>
      <w:proofErr w:type="spellStart"/>
      <w:r w:rsidRPr="00731FC2">
        <w:rPr>
          <w:rFonts w:ascii="Times New Roman" w:hAnsi="Times New Roman" w:cs="Times New Roman"/>
          <w:sz w:val="24"/>
          <w:szCs w:val="24"/>
        </w:rPr>
        <w:t>institutionalpeace</w:t>
      </w:r>
      <w:proofErr w:type="spellEnd"/>
      <w:r w:rsidRPr="00731FC2">
        <w:rPr>
          <w:rFonts w:ascii="Times New Roman" w:hAnsi="Times New Roman" w:cs="Times New Roman"/>
          <w:sz w:val="24"/>
          <w:szCs w:val="24"/>
        </w:rPr>
        <w:t>.</w:t>
      </w:r>
    </w:p>
    <w:p w14:paraId="08AE2119"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Government should develop actions such as organizing meetings </w:t>
      </w:r>
      <w:proofErr w:type="spellStart"/>
      <w:r w:rsidRPr="00731FC2">
        <w:rPr>
          <w:rFonts w:ascii="Times New Roman" w:hAnsi="Times New Roman" w:cs="Times New Roman"/>
          <w:sz w:val="24"/>
          <w:szCs w:val="24"/>
        </w:rPr>
        <w:t>andinteraction</w:t>
      </w:r>
      <w:proofErr w:type="spellEnd"/>
      <w:r w:rsidRPr="00731FC2">
        <w:rPr>
          <w:rFonts w:ascii="Times New Roman" w:hAnsi="Times New Roman" w:cs="Times New Roman"/>
          <w:sz w:val="24"/>
          <w:szCs w:val="24"/>
        </w:rPr>
        <w:t xml:space="preserve">; this will help to check incessant industrial action in </w:t>
      </w:r>
      <w:proofErr w:type="spellStart"/>
      <w:r w:rsidRPr="00731FC2">
        <w:rPr>
          <w:rFonts w:ascii="Times New Roman" w:hAnsi="Times New Roman" w:cs="Times New Roman"/>
          <w:sz w:val="24"/>
          <w:szCs w:val="24"/>
        </w:rPr>
        <w:t>educationalsector</w:t>
      </w:r>
      <w:proofErr w:type="spellEnd"/>
      <w:r w:rsidRPr="00731FC2">
        <w:rPr>
          <w:rFonts w:ascii="Times New Roman" w:hAnsi="Times New Roman" w:cs="Times New Roman"/>
          <w:sz w:val="24"/>
          <w:szCs w:val="24"/>
        </w:rPr>
        <w:t xml:space="preserve"> in Nigeria.</w:t>
      </w:r>
    </w:p>
    <w:p w14:paraId="1B386A51"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There should be reduction of bureaucracies to enhance effective </w:t>
      </w:r>
      <w:proofErr w:type="spellStart"/>
      <w:r w:rsidRPr="00731FC2">
        <w:rPr>
          <w:rFonts w:ascii="Times New Roman" w:hAnsi="Times New Roman" w:cs="Times New Roman"/>
          <w:sz w:val="24"/>
          <w:szCs w:val="24"/>
        </w:rPr>
        <w:t>personalcommunication</w:t>
      </w:r>
      <w:proofErr w:type="spellEnd"/>
      <w:r w:rsidRPr="00731FC2">
        <w:rPr>
          <w:rFonts w:ascii="Times New Roman" w:hAnsi="Times New Roman" w:cs="Times New Roman"/>
          <w:sz w:val="24"/>
          <w:szCs w:val="24"/>
        </w:rPr>
        <w:t xml:space="preserve"> between ASUU officials and government bodies.</w:t>
      </w:r>
    </w:p>
    <w:p w14:paraId="5E535BAC"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ASUU officials also should be calm in any of their decision that </w:t>
      </w:r>
      <w:proofErr w:type="spellStart"/>
      <w:r w:rsidRPr="00731FC2">
        <w:rPr>
          <w:rFonts w:ascii="Times New Roman" w:hAnsi="Times New Roman" w:cs="Times New Roman"/>
          <w:sz w:val="24"/>
          <w:szCs w:val="24"/>
        </w:rPr>
        <w:t>willleadto</w:t>
      </w:r>
      <w:proofErr w:type="spellEnd"/>
      <w:r w:rsidRPr="00731FC2">
        <w:rPr>
          <w:rFonts w:ascii="Times New Roman" w:hAnsi="Times New Roman" w:cs="Times New Roman"/>
          <w:sz w:val="24"/>
          <w:szCs w:val="24"/>
        </w:rPr>
        <w:t xml:space="preserve"> strike action which will hamper the activities of school.</w:t>
      </w:r>
    </w:p>
    <w:p w14:paraId="3EF0C2CE"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Students should cultivate the habit of studying at home during strike, </w:t>
      </w:r>
      <w:proofErr w:type="spellStart"/>
      <w:r w:rsidRPr="00731FC2">
        <w:rPr>
          <w:rFonts w:ascii="Times New Roman" w:hAnsi="Times New Roman" w:cs="Times New Roman"/>
          <w:sz w:val="24"/>
          <w:szCs w:val="24"/>
        </w:rPr>
        <w:t>thiswill</w:t>
      </w:r>
      <w:proofErr w:type="spellEnd"/>
      <w:r w:rsidRPr="00731FC2">
        <w:rPr>
          <w:rFonts w:ascii="Times New Roman" w:hAnsi="Times New Roman" w:cs="Times New Roman"/>
          <w:sz w:val="24"/>
          <w:szCs w:val="24"/>
        </w:rPr>
        <w:t xml:space="preserve"> help to improve their performance when strike is called off.</w:t>
      </w:r>
    </w:p>
    <w:p w14:paraId="356E3333" w14:textId="77777777" w:rsidR="001A6EED" w:rsidRPr="00731FC2" w:rsidRDefault="001A6EED" w:rsidP="009C4D50">
      <w:pPr>
        <w:pStyle w:val="Heading1"/>
        <w:spacing w:line="276" w:lineRule="auto"/>
        <w:rPr>
          <w:rFonts w:ascii="Times New Roman" w:hAnsi="Times New Roman" w:cs="Times New Roman"/>
          <w:szCs w:val="24"/>
        </w:rPr>
      </w:pPr>
      <w:bookmarkStart w:id="52" w:name="_Toc141886176"/>
    </w:p>
    <w:p w14:paraId="5FAF079D" w14:textId="77777777" w:rsidR="001A6EED" w:rsidRPr="00731FC2" w:rsidRDefault="001A6EED" w:rsidP="009C4D50">
      <w:pPr>
        <w:spacing w:line="276" w:lineRule="auto"/>
        <w:rPr>
          <w:rFonts w:ascii="Times New Roman" w:hAnsi="Times New Roman" w:cs="Times New Roman"/>
          <w:sz w:val="24"/>
          <w:szCs w:val="24"/>
        </w:rPr>
      </w:pPr>
    </w:p>
    <w:p w14:paraId="58C3F4F0" w14:textId="77777777" w:rsidR="001A6EED" w:rsidRPr="001A6EED" w:rsidRDefault="001A6EED" w:rsidP="009C4D50">
      <w:pPr>
        <w:spacing w:line="276" w:lineRule="auto"/>
      </w:pPr>
    </w:p>
    <w:p w14:paraId="70989265" w14:textId="77777777" w:rsidR="001A6EED" w:rsidRPr="001A6EED" w:rsidRDefault="001A6EED" w:rsidP="009C4D50">
      <w:pPr>
        <w:spacing w:line="276" w:lineRule="auto"/>
      </w:pPr>
    </w:p>
    <w:p w14:paraId="28352C85" w14:textId="783A1089" w:rsidR="001A6EED" w:rsidRDefault="001A6EED" w:rsidP="009C4D50">
      <w:pPr>
        <w:spacing w:line="276" w:lineRule="auto"/>
      </w:pPr>
    </w:p>
    <w:p w14:paraId="669954BF" w14:textId="445002BF" w:rsidR="001A7703" w:rsidRDefault="001A7703" w:rsidP="009C4D50">
      <w:pPr>
        <w:spacing w:line="276" w:lineRule="auto"/>
      </w:pPr>
    </w:p>
    <w:p w14:paraId="4C86231E" w14:textId="77777777" w:rsidR="001A7703" w:rsidRPr="001A6EED" w:rsidRDefault="001A7703" w:rsidP="009C4D50">
      <w:pPr>
        <w:spacing w:line="276" w:lineRule="auto"/>
      </w:pPr>
    </w:p>
    <w:p w14:paraId="7A3A8BF6" w14:textId="327C947E" w:rsidR="001A6EED" w:rsidRPr="00731FC2" w:rsidRDefault="001A6EED" w:rsidP="009C4D50">
      <w:pPr>
        <w:pStyle w:val="Heading1"/>
        <w:spacing w:line="276" w:lineRule="auto"/>
        <w:rPr>
          <w:rFonts w:ascii="Times New Roman" w:hAnsi="Times New Roman" w:cs="Times New Roman"/>
          <w:szCs w:val="24"/>
        </w:rPr>
      </w:pPr>
      <w:r w:rsidRPr="00731FC2">
        <w:rPr>
          <w:rFonts w:ascii="Times New Roman" w:hAnsi="Times New Roman" w:cs="Times New Roman"/>
          <w:szCs w:val="24"/>
        </w:rPr>
        <w:t>REFERENCES</w:t>
      </w:r>
      <w:bookmarkEnd w:id="52"/>
    </w:p>
    <w:p w14:paraId="331846D7"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Adeniran (2000).Poor Learning Atmosphere in Universities. Enough is </w:t>
      </w:r>
      <w:proofErr w:type="gramStart"/>
      <w:r w:rsidRPr="00731FC2">
        <w:rPr>
          <w:rFonts w:ascii="Times New Roman" w:hAnsi="Times New Roman" w:cs="Times New Roman"/>
          <w:sz w:val="24"/>
          <w:szCs w:val="24"/>
        </w:rPr>
        <w:t>Enough(</w:t>
      </w:r>
      <w:proofErr w:type="gramEnd"/>
      <w:r w:rsidRPr="00731FC2">
        <w:rPr>
          <w:rFonts w:ascii="Times New Roman" w:hAnsi="Times New Roman" w:cs="Times New Roman"/>
          <w:sz w:val="24"/>
          <w:szCs w:val="24"/>
        </w:rPr>
        <w:t>EIE) Journal, 26 May.</w:t>
      </w:r>
    </w:p>
    <w:p w14:paraId="4562844A"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lastRenderedPageBreak/>
        <w:t>Adetiba</w:t>
      </w:r>
      <w:proofErr w:type="spellEnd"/>
      <w:r w:rsidRPr="00731FC2">
        <w:rPr>
          <w:rFonts w:ascii="Times New Roman" w:hAnsi="Times New Roman" w:cs="Times New Roman"/>
          <w:sz w:val="24"/>
          <w:szCs w:val="24"/>
        </w:rPr>
        <w:t xml:space="preserve">, L. (2012). Effects of Incessant </w:t>
      </w:r>
      <w:proofErr w:type="spellStart"/>
      <w:r w:rsidRPr="00731FC2">
        <w:rPr>
          <w:rFonts w:ascii="Times New Roman" w:hAnsi="Times New Roman" w:cs="Times New Roman"/>
          <w:sz w:val="24"/>
          <w:szCs w:val="24"/>
        </w:rPr>
        <w:t>Strikes.Vanguard</w:t>
      </w:r>
      <w:proofErr w:type="spellEnd"/>
      <w:r w:rsidRPr="00731FC2">
        <w:rPr>
          <w:rFonts w:ascii="Times New Roman" w:hAnsi="Times New Roman" w:cs="Times New Roman"/>
          <w:sz w:val="24"/>
          <w:szCs w:val="24"/>
        </w:rPr>
        <w:t xml:space="preserve">, </w:t>
      </w:r>
      <w:proofErr w:type="spellStart"/>
      <w:r w:rsidRPr="00731FC2">
        <w:rPr>
          <w:rFonts w:ascii="Times New Roman" w:hAnsi="Times New Roman" w:cs="Times New Roman"/>
          <w:sz w:val="24"/>
          <w:szCs w:val="24"/>
        </w:rPr>
        <w:t>January.Adesulu</w:t>
      </w:r>
      <w:proofErr w:type="spellEnd"/>
      <w:r w:rsidRPr="00731FC2">
        <w:rPr>
          <w:rFonts w:ascii="Times New Roman" w:hAnsi="Times New Roman" w:cs="Times New Roman"/>
          <w:sz w:val="24"/>
          <w:szCs w:val="24"/>
        </w:rPr>
        <w:t>, D</w:t>
      </w:r>
      <w:proofErr w:type="gramStart"/>
      <w:r w:rsidRPr="00731FC2">
        <w:rPr>
          <w:rFonts w:ascii="Times New Roman" w:hAnsi="Times New Roman" w:cs="Times New Roman"/>
          <w:sz w:val="24"/>
          <w:szCs w:val="24"/>
        </w:rPr>
        <w:t>.(</w:t>
      </w:r>
      <w:proofErr w:type="gramEnd"/>
      <w:r w:rsidRPr="00731FC2">
        <w:rPr>
          <w:rFonts w:ascii="Times New Roman" w:hAnsi="Times New Roman" w:cs="Times New Roman"/>
          <w:sz w:val="24"/>
          <w:szCs w:val="24"/>
        </w:rPr>
        <w:t>2012). Positive and Negative Effect of ASUU Strikes. Retrieved from the Punch, 29h August.</w:t>
      </w:r>
    </w:p>
    <w:p w14:paraId="6F79F115"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Abdulsalam, A. (2013). ASUU, FG and the way forward. Fromhttp://dailyindependentnig.com/. Retrieved on 20th January, 2014.</w:t>
      </w:r>
    </w:p>
    <w:p w14:paraId="3422A98B"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Adesulu</w:t>
      </w:r>
      <w:proofErr w:type="spellEnd"/>
      <w:r w:rsidRPr="00731FC2">
        <w:rPr>
          <w:rFonts w:ascii="Times New Roman" w:hAnsi="Times New Roman" w:cs="Times New Roman"/>
          <w:sz w:val="24"/>
          <w:szCs w:val="24"/>
        </w:rPr>
        <w:t xml:space="preserve">, D. (2014). Incessant ASUU strikes: bane of education sector. From </w:t>
      </w:r>
      <w:hyperlink r:id="rId8" w:history="1">
        <w:r w:rsidRPr="00731FC2">
          <w:rPr>
            <w:rStyle w:val="Hyperlink"/>
            <w:rFonts w:ascii="Times New Roman" w:hAnsi="Times New Roman" w:cs="Times New Roman"/>
            <w:sz w:val="24"/>
            <w:szCs w:val="24"/>
          </w:rPr>
          <w:t>http://www.vanguardngr.com/2012/08/incessant-asuu-strikes-bane-of-</w:t>
        </w:r>
      </w:hyperlink>
      <w:r w:rsidRPr="00731FC2">
        <w:rPr>
          <w:rFonts w:ascii="Times New Roman" w:hAnsi="Times New Roman" w:cs="Times New Roman"/>
          <w:sz w:val="24"/>
          <w:szCs w:val="24"/>
        </w:rPr>
        <w:t>education-sector/. Retrieved on 20" January, 2014</w:t>
      </w:r>
    </w:p>
    <w:p w14:paraId="30CEF72A"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Amechi</w:t>
      </w:r>
      <w:proofErr w:type="spellEnd"/>
      <w:r w:rsidRPr="00731FC2">
        <w:rPr>
          <w:rFonts w:ascii="Times New Roman" w:hAnsi="Times New Roman" w:cs="Times New Roman"/>
          <w:sz w:val="24"/>
          <w:szCs w:val="24"/>
        </w:rPr>
        <w:t xml:space="preserve"> N.F. (</w:t>
      </w:r>
      <w:proofErr w:type="gramStart"/>
      <w:r w:rsidRPr="00731FC2">
        <w:rPr>
          <w:rFonts w:ascii="Times New Roman" w:hAnsi="Times New Roman" w:cs="Times New Roman"/>
          <w:sz w:val="24"/>
          <w:szCs w:val="24"/>
        </w:rPr>
        <w:t>2003 )</w:t>
      </w:r>
      <w:proofErr w:type="gramEnd"/>
      <w:r w:rsidRPr="00731FC2">
        <w:rPr>
          <w:rFonts w:ascii="Times New Roman" w:hAnsi="Times New Roman" w:cs="Times New Roman"/>
          <w:sz w:val="24"/>
          <w:szCs w:val="24"/>
        </w:rPr>
        <w:t xml:space="preserve">: Education and Training needs of Low-Level Agricultural Craftsman for Teaching in the University Basic Education </w:t>
      </w:r>
      <w:proofErr w:type="spellStart"/>
      <w:r w:rsidRPr="00731FC2">
        <w:rPr>
          <w:rFonts w:ascii="Times New Roman" w:hAnsi="Times New Roman" w:cs="Times New Roman"/>
          <w:sz w:val="24"/>
          <w:szCs w:val="24"/>
        </w:rPr>
        <w:t>Programme</w:t>
      </w:r>
      <w:proofErr w:type="spellEnd"/>
      <w:r w:rsidRPr="00731FC2">
        <w:rPr>
          <w:rFonts w:ascii="Times New Roman" w:hAnsi="Times New Roman" w:cs="Times New Roman"/>
          <w:sz w:val="24"/>
          <w:szCs w:val="24"/>
        </w:rPr>
        <w:t xml:space="preserve"> in </w:t>
      </w:r>
      <w:proofErr w:type="spellStart"/>
      <w:r w:rsidRPr="00731FC2">
        <w:rPr>
          <w:rFonts w:ascii="Times New Roman" w:hAnsi="Times New Roman" w:cs="Times New Roman"/>
          <w:sz w:val="24"/>
          <w:szCs w:val="24"/>
        </w:rPr>
        <w:t>Anambra</w:t>
      </w:r>
      <w:proofErr w:type="spellEnd"/>
      <w:r w:rsidRPr="00731FC2">
        <w:rPr>
          <w:rFonts w:ascii="Times New Roman" w:hAnsi="Times New Roman" w:cs="Times New Roman"/>
          <w:sz w:val="24"/>
          <w:szCs w:val="24"/>
        </w:rPr>
        <w:t xml:space="preserve"> State. Unpublished PhD Thesis, University of Nigerian, Nsukka.</w:t>
      </w:r>
    </w:p>
    <w:p w14:paraId="0EECCC8B"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Adibe</w:t>
      </w:r>
      <w:proofErr w:type="spellEnd"/>
      <w:r w:rsidRPr="00731FC2">
        <w:rPr>
          <w:rFonts w:ascii="Times New Roman" w:hAnsi="Times New Roman" w:cs="Times New Roman"/>
          <w:sz w:val="24"/>
          <w:szCs w:val="24"/>
        </w:rPr>
        <w:t xml:space="preserve">, J. (2009). ASUU and the Politics of the </w:t>
      </w:r>
      <w:proofErr w:type="spellStart"/>
      <w:r w:rsidRPr="00731FC2">
        <w:rPr>
          <w:rFonts w:ascii="Times New Roman" w:hAnsi="Times New Roman" w:cs="Times New Roman"/>
          <w:sz w:val="24"/>
          <w:szCs w:val="24"/>
        </w:rPr>
        <w:t>Stomach.Retrieved</w:t>
      </w:r>
      <w:proofErr w:type="spellEnd"/>
      <w:r w:rsidRPr="00731FC2">
        <w:rPr>
          <w:rFonts w:ascii="Times New Roman" w:hAnsi="Times New Roman" w:cs="Times New Roman"/>
          <w:sz w:val="24"/>
          <w:szCs w:val="24"/>
        </w:rPr>
        <w:t xml:space="preserve"> from Tribune 27th June.</w:t>
      </w:r>
    </w:p>
    <w:p w14:paraId="2D6FB282"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Allen, M. (2003).Diversity and Heterogeneity in Conflict, How to Tackle Conflict, </w:t>
      </w:r>
      <w:proofErr w:type="spellStart"/>
      <w:r w:rsidRPr="00731FC2">
        <w:rPr>
          <w:rFonts w:ascii="Times New Roman" w:hAnsi="Times New Roman" w:cs="Times New Roman"/>
          <w:sz w:val="24"/>
          <w:szCs w:val="24"/>
        </w:rPr>
        <w:t>Livlonz</w:t>
      </w:r>
      <w:proofErr w:type="spellEnd"/>
      <w:r w:rsidRPr="00731FC2">
        <w:rPr>
          <w:rFonts w:ascii="Times New Roman" w:hAnsi="Times New Roman" w:cs="Times New Roman"/>
          <w:sz w:val="24"/>
          <w:szCs w:val="24"/>
        </w:rPr>
        <w:t xml:space="preserve"> Publishers, U.S.A.</w:t>
      </w:r>
    </w:p>
    <w:p w14:paraId="3120000A"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Arul, L. (2005) Emotional Intelligence and Academic Achievement of High </w:t>
      </w:r>
      <w:proofErr w:type="spellStart"/>
      <w:r w:rsidRPr="00731FC2">
        <w:rPr>
          <w:rFonts w:ascii="Times New Roman" w:hAnsi="Times New Roman" w:cs="Times New Roman"/>
          <w:sz w:val="24"/>
          <w:szCs w:val="24"/>
        </w:rPr>
        <w:t>District.School</w:t>
      </w:r>
      <w:proofErr w:type="spellEnd"/>
      <w:r w:rsidRPr="00731FC2">
        <w:rPr>
          <w:rFonts w:ascii="Times New Roman" w:hAnsi="Times New Roman" w:cs="Times New Roman"/>
          <w:sz w:val="24"/>
          <w:szCs w:val="24"/>
        </w:rPr>
        <w:t xml:space="preserve"> Students </w:t>
      </w:r>
      <w:hyperlink r:id="rId9" w:history="1">
        <w:r w:rsidRPr="00731FC2">
          <w:rPr>
            <w:rStyle w:val="Hyperlink"/>
            <w:rFonts w:ascii="Times New Roman" w:hAnsi="Times New Roman" w:cs="Times New Roman"/>
            <w:sz w:val="24"/>
            <w:szCs w:val="24"/>
          </w:rPr>
          <w:t>Http://www.academia.edu/2590707/</w:t>
        </w:r>
      </w:hyperlink>
      <w:r w:rsidRPr="00731FC2">
        <w:rPr>
          <w:rFonts w:ascii="Times New Roman" w:hAnsi="Times New Roman" w:cs="Times New Roman"/>
          <w:sz w:val="24"/>
          <w:szCs w:val="24"/>
        </w:rPr>
        <w:t>. In Kanyakumari</w:t>
      </w:r>
    </w:p>
    <w:p w14:paraId="33AE5F2B"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Ayeni, 0. G. and Kolawole, O. (2014) </w:t>
      </w:r>
      <w:proofErr w:type="gramStart"/>
      <w:r w:rsidRPr="00731FC2">
        <w:rPr>
          <w:rFonts w:ascii="Times New Roman" w:hAnsi="Times New Roman" w:cs="Times New Roman"/>
          <w:sz w:val="24"/>
          <w:szCs w:val="24"/>
        </w:rPr>
        <w:t>The</w:t>
      </w:r>
      <w:proofErr w:type="gramEnd"/>
      <w:r w:rsidRPr="00731FC2">
        <w:rPr>
          <w:rFonts w:ascii="Times New Roman" w:hAnsi="Times New Roman" w:cs="Times New Roman"/>
          <w:sz w:val="24"/>
          <w:szCs w:val="24"/>
        </w:rPr>
        <w:t xml:space="preserve"> Incessant Conflicts and Strikes and their Effect on the Achievement of Goals of Business Education In Tertiary Institution in Ekiti State. Association of Business Educators of </w:t>
      </w:r>
      <w:proofErr w:type="spellStart"/>
      <w:r w:rsidRPr="00731FC2">
        <w:rPr>
          <w:rFonts w:ascii="Times New Roman" w:hAnsi="Times New Roman" w:cs="Times New Roman"/>
          <w:sz w:val="24"/>
          <w:szCs w:val="24"/>
        </w:rPr>
        <w:t>Nigeria.Compiled</w:t>
      </w:r>
      <w:proofErr w:type="spellEnd"/>
      <w:r w:rsidRPr="00731FC2">
        <w:rPr>
          <w:rFonts w:ascii="Times New Roman" w:hAnsi="Times New Roman" w:cs="Times New Roman"/>
          <w:sz w:val="24"/>
          <w:szCs w:val="24"/>
        </w:rPr>
        <w:t xml:space="preserve"> Journal Articles.</w:t>
      </w:r>
    </w:p>
    <w:p w14:paraId="4385BECD"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Bello U</w:t>
      </w:r>
      <w:proofErr w:type="gramStart"/>
      <w:r w:rsidRPr="00731FC2">
        <w:rPr>
          <w:rFonts w:ascii="Times New Roman" w:hAnsi="Times New Roman" w:cs="Times New Roman"/>
          <w:sz w:val="24"/>
          <w:szCs w:val="24"/>
        </w:rPr>
        <w:t>,.</w:t>
      </w:r>
      <w:proofErr w:type="gramEnd"/>
      <w:r w:rsidRPr="00731FC2">
        <w:rPr>
          <w:rFonts w:ascii="Times New Roman" w:hAnsi="Times New Roman" w:cs="Times New Roman"/>
          <w:sz w:val="24"/>
          <w:szCs w:val="24"/>
        </w:rPr>
        <w:t>G. (2008). Educational Reforms in Nigeria: Successive Years of Inconsistencies and Confusions. Gusau Educational Development Association January, 2013 (GEDA), Interactive http://www.gamji.com/article6000/NEWS7831.htm. Retrieved on 31</w:t>
      </w:r>
      <w:r w:rsidRPr="00731FC2">
        <w:rPr>
          <w:rFonts w:ascii="Times New Roman" w:hAnsi="Times New Roman" w:cs="Times New Roman"/>
          <w:sz w:val="24"/>
          <w:szCs w:val="24"/>
          <w:vertAlign w:val="superscript"/>
        </w:rPr>
        <w:t>st</w:t>
      </w:r>
    </w:p>
    <w:p w14:paraId="7CF59191"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Business Dictionary (2015), Definition of </w:t>
      </w:r>
      <w:proofErr w:type="spellStart"/>
      <w:r w:rsidRPr="00731FC2">
        <w:rPr>
          <w:rFonts w:ascii="Times New Roman" w:hAnsi="Times New Roman" w:cs="Times New Roman"/>
          <w:sz w:val="24"/>
          <w:szCs w:val="24"/>
        </w:rPr>
        <w:t>Strike.Session</w:t>
      </w:r>
      <w:proofErr w:type="spellEnd"/>
      <w:r w:rsidRPr="00731FC2">
        <w:rPr>
          <w:rFonts w:ascii="Times New Roman" w:hAnsi="Times New Roman" w:cs="Times New Roman"/>
          <w:sz w:val="24"/>
          <w:szCs w:val="24"/>
        </w:rPr>
        <w:t>. From</w:t>
      </w:r>
    </w:p>
    <w:p w14:paraId="73DE525F"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Comte (1997).Strike by Union Members, Organizational Conflict Resolution, unital press publishers, 1011 New Zealand.</w:t>
      </w:r>
    </w:p>
    <w:p w14:paraId="330AF987"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Denga, 0</w:t>
      </w:r>
      <w:proofErr w:type="gramStart"/>
      <w:r w:rsidRPr="00731FC2">
        <w:rPr>
          <w:rFonts w:ascii="Times New Roman" w:hAnsi="Times New Roman" w:cs="Times New Roman"/>
          <w:sz w:val="24"/>
          <w:szCs w:val="24"/>
        </w:rPr>
        <w:t>.(</w:t>
      </w:r>
      <w:proofErr w:type="gramEnd"/>
      <w:r w:rsidRPr="00731FC2">
        <w:rPr>
          <w:rFonts w:ascii="Times New Roman" w:hAnsi="Times New Roman" w:cs="Times New Roman"/>
          <w:sz w:val="24"/>
          <w:szCs w:val="24"/>
        </w:rPr>
        <w:t>2008) Redressing the growing concern of the education sector in Nigeria. Edo Journal of Counseling, 3(1):40-48.April.</w:t>
      </w:r>
    </w:p>
    <w:p w14:paraId="471382FD"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Edinyang</w:t>
      </w:r>
      <w:proofErr w:type="spellEnd"/>
      <w:r w:rsidRPr="00731FC2">
        <w:rPr>
          <w:rFonts w:ascii="Times New Roman" w:hAnsi="Times New Roman" w:cs="Times New Roman"/>
          <w:sz w:val="24"/>
          <w:szCs w:val="24"/>
        </w:rPr>
        <w:t xml:space="preserve">, S. D. and </w:t>
      </w:r>
      <w:proofErr w:type="spellStart"/>
      <w:r w:rsidRPr="00731FC2">
        <w:rPr>
          <w:rFonts w:ascii="Times New Roman" w:hAnsi="Times New Roman" w:cs="Times New Roman"/>
          <w:sz w:val="24"/>
          <w:szCs w:val="24"/>
        </w:rPr>
        <w:t>Ubi</w:t>
      </w:r>
      <w:proofErr w:type="spellEnd"/>
      <w:r w:rsidRPr="00731FC2">
        <w:rPr>
          <w:rFonts w:ascii="Times New Roman" w:hAnsi="Times New Roman" w:cs="Times New Roman"/>
          <w:sz w:val="24"/>
          <w:szCs w:val="24"/>
        </w:rPr>
        <w:t xml:space="preserve">, I. E. (2013) </w:t>
      </w:r>
      <w:proofErr w:type="spellStart"/>
      <w:r w:rsidRPr="00731FC2">
        <w:rPr>
          <w:rFonts w:ascii="Times New Roman" w:hAnsi="Times New Roman" w:cs="Times New Roman"/>
          <w:sz w:val="24"/>
          <w:szCs w:val="24"/>
        </w:rPr>
        <w:t>Efect</w:t>
      </w:r>
      <w:proofErr w:type="spellEnd"/>
      <w:r w:rsidRPr="00731FC2">
        <w:rPr>
          <w:rFonts w:ascii="Times New Roman" w:hAnsi="Times New Roman" w:cs="Times New Roman"/>
          <w:sz w:val="24"/>
          <w:szCs w:val="24"/>
        </w:rPr>
        <w:t xml:space="preserve"> of Strike Action on Human Development among Social studies Secondary School Students in </w:t>
      </w:r>
      <w:proofErr w:type="spellStart"/>
      <w:r w:rsidRPr="00731FC2">
        <w:rPr>
          <w:rFonts w:ascii="Times New Roman" w:hAnsi="Times New Roman" w:cs="Times New Roman"/>
          <w:sz w:val="24"/>
          <w:szCs w:val="24"/>
        </w:rPr>
        <w:t>UyoLocal</w:t>
      </w:r>
      <w:proofErr w:type="spellEnd"/>
      <w:r w:rsidRPr="00731FC2">
        <w:rPr>
          <w:rFonts w:ascii="Times New Roman" w:hAnsi="Times New Roman" w:cs="Times New Roman"/>
          <w:sz w:val="24"/>
          <w:szCs w:val="24"/>
        </w:rPr>
        <w:t xml:space="preserve"> Government Area of </w:t>
      </w:r>
      <w:proofErr w:type="spellStart"/>
      <w:r w:rsidRPr="00731FC2">
        <w:rPr>
          <w:rFonts w:ascii="Times New Roman" w:hAnsi="Times New Roman" w:cs="Times New Roman"/>
          <w:sz w:val="24"/>
          <w:szCs w:val="24"/>
        </w:rPr>
        <w:lastRenderedPageBreak/>
        <w:t>AkwaIbom</w:t>
      </w:r>
      <w:proofErr w:type="spellEnd"/>
      <w:r w:rsidRPr="00731FC2">
        <w:rPr>
          <w:rFonts w:ascii="Times New Roman" w:hAnsi="Times New Roman" w:cs="Times New Roman"/>
          <w:sz w:val="24"/>
          <w:szCs w:val="24"/>
        </w:rPr>
        <w:t xml:space="preserve"> State, Nigeria. Global Journal of Human Resource Management, Vol. 1 No 2, pp 1-8, Published by European Centre for Research Training and Development UK. (www.eajournals. org)</w:t>
      </w:r>
    </w:p>
    <w:p w14:paraId="529500AC"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Emenyonu</w:t>
      </w:r>
      <w:proofErr w:type="spellEnd"/>
      <w:r w:rsidRPr="00731FC2">
        <w:rPr>
          <w:rFonts w:ascii="Times New Roman" w:hAnsi="Times New Roman" w:cs="Times New Roman"/>
          <w:sz w:val="24"/>
          <w:szCs w:val="24"/>
        </w:rPr>
        <w:t xml:space="preserve"> N. (2004). Studies Secondary School Students in </w:t>
      </w:r>
      <w:proofErr w:type="spellStart"/>
      <w:r w:rsidRPr="00731FC2">
        <w:rPr>
          <w:rFonts w:ascii="Times New Roman" w:hAnsi="Times New Roman" w:cs="Times New Roman"/>
          <w:sz w:val="24"/>
          <w:szCs w:val="24"/>
        </w:rPr>
        <w:t>UyoLocalGovernment</w:t>
      </w:r>
      <w:proofErr w:type="spellEnd"/>
      <w:r w:rsidRPr="00731FC2">
        <w:rPr>
          <w:rFonts w:ascii="Times New Roman" w:hAnsi="Times New Roman" w:cs="Times New Roman"/>
          <w:sz w:val="24"/>
          <w:szCs w:val="24"/>
        </w:rPr>
        <w:t xml:space="preserve"> Area of </w:t>
      </w:r>
      <w:proofErr w:type="spellStart"/>
      <w:r w:rsidRPr="00731FC2">
        <w:rPr>
          <w:rFonts w:ascii="Times New Roman" w:hAnsi="Times New Roman" w:cs="Times New Roman"/>
          <w:sz w:val="24"/>
          <w:szCs w:val="24"/>
        </w:rPr>
        <w:t>AkwaIbom</w:t>
      </w:r>
      <w:proofErr w:type="spellEnd"/>
      <w:r w:rsidRPr="00731FC2">
        <w:rPr>
          <w:rFonts w:ascii="Times New Roman" w:hAnsi="Times New Roman" w:cs="Times New Roman"/>
          <w:sz w:val="24"/>
          <w:szCs w:val="24"/>
        </w:rPr>
        <w:t xml:space="preserve"> State, Nigeria. Global Journal of Human Resource Management, 1 (2) 1-8. From www.eajournals. org. Retrieved on 8th </w:t>
      </w:r>
      <w:proofErr w:type="spellStart"/>
      <w:r w:rsidRPr="00731FC2">
        <w:rPr>
          <w:rFonts w:ascii="Times New Roman" w:hAnsi="Times New Roman" w:cs="Times New Roman"/>
          <w:sz w:val="24"/>
          <w:szCs w:val="24"/>
        </w:rPr>
        <w:t>Febuary</w:t>
      </w:r>
      <w:proofErr w:type="spellEnd"/>
      <w:r w:rsidRPr="00731FC2">
        <w:rPr>
          <w:rFonts w:ascii="Times New Roman" w:hAnsi="Times New Roman" w:cs="Times New Roman"/>
          <w:sz w:val="24"/>
          <w:szCs w:val="24"/>
        </w:rPr>
        <w:t>, 2014</w:t>
      </w:r>
    </w:p>
    <w:p w14:paraId="39479B61"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Fajana</w:t>
      </w:r>
      <w:proofErr w:type="spellEnd"/>
      <w:r w:rsidRPr="00731FC2">
        <w:rPr>
          <w:rFonts w:ascii="Times New Roman" w:hAnsi="Times New Roman" w:cs="Times New Roman"/>
          <w:sz w:val="24"/>
          <w:szCs w:val="24"/>
        </w:rPr>
        <w:t xml:space="preserve"> (2000). Poor Leadership and ASUU Strikes, Retrieved from Tribune 21 </w:t>
      </w:r>
      <w:proofErr w:type="spellStart"/>
      <w:r w:rsidRPr="00731FC2">
        <w:rPr>
          <w:rFonts w:ascii="Times New Roman" w:hAnsi="Times New Roman" w:cs="Times New Roman"/>
          <w:sz w:val="24"/>
          <w:szCs w:val="24"/>
        </w:rPr>
        <w:t>st</w:t>
      </w:r>
      <w:proofErr w:type="spellEnd"/>
    </w:p>
    <w:p w14:paraId="0B20AA5D"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Gouldner</w:t>
      </w:r>
      <w:proofErr w:type="spellEnd"/>
      <w:r w:rsidRPr="00731FC2">
        <w:rPr>
          <w:rFonts w:ascii="Times New Roman" w:hAnsi="Times New Roman" w:cs="Times New Roman"/>
          <w:sz w:val="24"/>
          <w:szCs w:val="24"/>
        </w:rPr>
        <w:t xml:space="preserve"> (1954).Forms of Strike Action. Available: </w:t>
      </w:r>
      <w:hyperlink r:id="rId10" w:history="1">
        <w:r w:rsidRPr="00731FC2">
          <w:rPr>
            <w:rStyle w:val="Hyperlink"/>
            <w:rFonts w:ascii="Times New Roman" w:hAnsi="Times New Roman" w:cs="Times New Roman"/>
            <w:sz w:val="24"/>
            <w:szCs w:val="24"/>
          </w:rPr>
          <w:t>www.organisationalconflict</w:t>
        </w:r>
      </w:hyperlink>
      <w:r w:rsidRPr="00731FC2">
        <w:rPr>
          <w:rFonts w:ascii="Times New Roman" w:hAnsi="Times New Roman" w:cs="Times New Roman"/>
          <w:sz w:val="24"/>
          <w:szCs w:val="24"/>
        </w:rPr>
        <w:t xml:space="preserve"> in society.com</w:t>
      </w:r>
    </w:p>
    <w:p w14:paraId="7F346841" w14:textId="77777777" w:rsidR="001A6EED" w:rsidRPr="00731FC2"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Haralambos</w:t>
      </w:r>
      <w:proofErr w:type="spellEnd"/>
      <w:r w:rsidRPr="00731FC2">
        <w:rPr>
          <w:rFonts w:ascii="Times New Roman" w:hAnsi="Times New Roman" w:cs="Times New Roman"/>
          <w:sz w:val="24"/>
          <w:szCs w:val="24"/>
        </w:rPr>
        <w:t xml:space="preserve"> and </w:t>
      </w:r>
      <w:proofErr w:type="spellStart"/>
      <w:r w:rsidRPr="00731FC2">
        <w:rPr>
          <w:rFonts w:ascii="Times New Roman" w:hAnsi="Times New Roman" w:cs="Times New Roman"/>
          <w:sz w:val="24"/>
          <w:szCs w:val="24"/>
        </w:rPr>
        <w:t>Holborn</w:t>
      </w:r>
      <w:proofErr w:type="spellEnd"/>
      <w:r w:rsidRPr="00731FC2">
        <w:rPr>
          <w:rFonts w:ascii="Times New Roman" w:hAnsi="Times New Roman" w:cs="Times New Roman"/>
          <w:sz w:val="24"/>
          <w:szCs w:val="24"/>
        </w:rPr>
        <w:t xml:space="preserve"> 7th ed. Sociology, Harper Collins Publishers limited, pp. 77-85.http://en.wikipedia.org/wiki/Academic achievement.</w:t>
      </w:r>
    </w:p>
    <w:p w14:paraId="189087D7" w14:textId="6DB01817" w:rsidR="001A6EED" w:rsidRDefault="001A6EED" w:rsidP="009C4D50">
      <w:pPr>
        <w:spacing w:line="276" w:lineRule="auto"/>
        <w:ind w:left="567" w:hanging="567"/>
        <w:jc w:val="both"/>
        <w:rPr>
          <w:rFonts w:ascii="Times New Roman" w:hAnsi="Times New Roman" w:cs="Times New Roman"/>
          <w:sz w:val="24"/>
          <w:szCs w:val="24"/>
        </w:rPr>
      </w:pPr>
      <w:proofErr w:type="spellStart"/>
      <w:r w:rsidRPr="00731FC2">
        <w:rPr>
          <w:rFonts w:ascii="Times New Roman" w:hAnsi="Times New Roman" w:cs="Times New Roman"/>
          <w:sz w:val="24"/>
          <w:szCs w:val="24"/>
        </w:rPr>
        <w:t>Ige</w:t>
      </w:r>
      <w:proofErr w:type="spellEnd"/>
      <w:r w:rsidRPr="00731FC2">
        <w:rPr>
          <w:rFonts w:ascii="Times New Roman" w:hAnsi="Times New Roman" w:cs="Times New Roman"/>
          <w:sz w:val="24"/>
          <w:szCs w:val="24"/>
        </w:rPr>
        <w:t xml:space="preserve">, A. M. (2014) Towards the Stemming of the Tide of Strikes in Tertiary Institutions in Nigeria: Stakeholders' Roles and Responsibilities. European Journal of Academic Essays 1(7): 18-26, 2014. ISSN: 2183- 1904, </w:t>
      </w:r>
      <w:hyperlink r:id="rId11" w:history="1">
        <w:r w:rsidRPr="00731FC2">
          <w:rPr>
            <w:rStyle w:val="Hyperlink"/>
            <w:rFonts w:ascii="Times New Roman" w:hAnsi="Times New Roman" w:cs="Times New Roman"/>
            <w:sz w:val="24"/>
            <w:szCs w:val="24"/>
          </w:rPr>
          <w:t>www.euroessays.org</w:t>
        </w:r>
      </w:hyperlink>
      <w:r w:rsidRPr="00731FC2">
        <w:rPr>
          <w:rFonts w:ascii="Times New Roman" w:hAnsi="Times New Roman" w:cs="Times New Roman"/>
          <w:sz w:val="24"/>
          <w:szCs w:val="24"/>
        </w:rPr>
        <w:t>.</w:t>
      </w:r>
    </w:p>
    <w:p w14:paraId="179917FA" w14:textId="6739A1C4" w:rsidR="00561B7B" w:rsidRDefault="00561B7B" w:rsidP="009C4D50">
      <w:pPr>
        <w:spacing w:line="276" w:lineRule="auto"/>
        <w:ind w:left="567" w:hanging="567"/>
        <w:jc w:val="both"/>
        <w:rPr>
          <w:rFonts w:ascii="Times New Roman" w:hAnsi="Times New Roman" w:cs="Times New Roman"/>
          <w:sz w:val="24"/>
          <w:szCs w:val="24"/>
        </w:rPr>
      </w:pPr>
    </w:p>
    <w:p w14:paraId="28FFD524" w14:textId="79A07FFF" w:rsidR="00561B7B" w:rsidRDefault="00561B7B" w:rsidP="009C4D50">
      <w:pPr>
        <w:spacing w:line="276" w:lineRule="auto"/>
        <w:ind w:left="567" w:hanging="567"/>
        <w:jc w:val="both"/>
        <w:rPr>
          <w:rFonts w:ascii="Times New Roman" w:hAnsi="Times New Roman" w:cs="Times New Roman"/>
          <w:sz w:val="24"/>
          <w:szCs w:val="24"/>
        </w:rPr>
      </w:pPr>
    </w:p>
    <w:p w14:paraId="1D5B4323" w14:textId="512B65F6" w:rsidR="00561B7B" w:rsidRDefault="00561B7B" w:rsidP="009C4D50">
      <w:pPr>
        <w:spacing w:line="276" w:lineRule="auto"/>
        <w:ind w:left="567" w:hanging="567"/>
        <w:jc w:val="both"/>
        <w:rPr>
          <w:rFonts w:ascii="Times New Roman" w:hAnsi="Times New Roman" w:cs="Times New Roman"/>
          <w:sz w:val="24"/>
          <w:szCs w:val="24"/>
        </w:rPr>
      </w:pPr>
    </w:p>
    <w:p w14:paraId="08F37CD1" w14:textId="0008075E" w:rsidR="00561B7B" w:rsidRDefault="00561B7B" w:rsidP="009C4D50">
      <w:pPr>
        <w:spacing w:line="276" w:lineRule="auto"/>
        <w:ind w:left="567" w:hanging="567"/>
        <w:jc w:val="both"/>
        <w:rPr>
          <w:rFonts w:ascii="Times New Roman" w:hAnsi="Times New Roman" w:cs="Times New Roman"/>
          <w:sz w:val="24"/>
          <w:szCs w:val="24"/>
        </w:rPr>
      </w:pPr>
    </w:p>
    <w:p w14:paraId="4F0F3F6B" w14:textId="1700D466" w:rsidR="00561B7B" w:rsidRDefault="00561B7B" w:rsidP="009C4D50">
      <w:pPr>
        <w:spacing w:line="276" w:lineRule="auto"/>
        <w:ind w:left="567" w:hanging="567"/>
        <w:jc w:val="both"/>
        <w:rPr>
          <w:rFonts w:ascii="Times New Roman" w:hAnsi="Times New Roman" w:cs="Times New Roman"/>
          <w:sz w:val="24"/>
          <w:szCs w:val="24"/>
        </w:rPr>
      </w:pPr>
    </w:p>
    <w:p w14:paraId="15E11D15" w14:textId="782561CD" w:rsidR="00561B7B" w:rsidRDefault="00561B7B" w:rsidP="009C4D50">
      <w:pPr>
        <w:spacing w:line="276" w:lineRule="auto"/>
        <w:ind w:left="567" w:hanging="567"/>
        <w:jc w:val="both"/>
        <w:rPr>
          <w:rFonts w:ascii="Times New Roman" w:hAnsi="Times New Roman" w:cs="Times New Roman"/>
          <w:sz w:val="24"/>
          <w:szCs w:val="24"/>
        </w:rPr>
      </w:pPr>
    </w:p>
    <w:p w14:paraId="4D25F7FF" w14:textId="44A7DBA9" w:rsidR="00561B7B" w:rsidRDefault="00561B7B" w:rsidP="009C4D50">
      <w:pPr>
        <w:spacing w:line="276" w:lineRule="auto"/>
        <w:ind w:left="567" w:hanging="567"/>
        <w:jc w:val="both"/>
        <w:rPr>
          <w:rFonts w:ascii="Times New Roman" w:hAnsi="Times New Roman" w:cs="Times New Roman"/>
          <w:sz w:val="24"/>
          <w:szCs w:val="24"/>
        </w:rPr>
      </w:pPr>
    </w:p>
    <w:p w14:paraId="76A2BD0E" w14:textId="5C3BBA0B" w:rsidR="00561B7B" w:rsidRDefault="00561B7B" w:rsidP="009C4D50">
      <w:pPr>
        <w:spacing w:line="276" w:lineRule="auto"/>
        <w:ind w:left="567" w:hanging="567"/>
        <w:jc w:val="both"/>
        <w:rPr>
          <w:rFonts w:ascii="Times New Roman" w:hAnsi="Times New Roman" w:cs="Times New Roman"/>
          <w:sz w:val="24"/>
          <w:szCs w:val="24"/>
        </w:rPr>
      </w:pPr>
    </w:p>
    <w:p w14:paraId="64281ADF" w14:textId="77777777" w:rsidR="00561B7B" w:rsidRPr="00731FC2" w:rsidRDefault="00561B7B" w:rsidP="00561B7B">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QUESTIONNAIRE</w:t>
      </w:r>
    </w:p>
    <w:p w14:paraId="719BCAA1" w14:textId="77777777" w:rsidR="00561B7B" w:rsidRPr="00731FC2" w:rsidRDefault="00561B7B" w:rsidP="00561B7B">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Department of Mass Communication</w:t>
      </w:r>
    </w:p>
    <w:p w14:paraId="00B978BB" w14:textId="77777777" w:rsidR="00561B7B" w:rsidRPr="00731FC2" w:rsidRDefault="00561B7B" w:rsidP="00561B7B">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Institute of I</w:t>
      </w:r>
      <w:r>
        <w:rPr>
          <w:rFonts w:ascii="Times New Roman" w:hAnsi="Times New Roman" w:cs="Times New Roman"/>
          <w:sz w:val="24"/>
          <w:szCs w:val="24"/>
        </w:rPr>
        <w:t xml:space="preserve">nformation and </w:t>
      </w:r>
      <w:r w:rsidRPr="00731FC2">
        <w:rPr>
          <w:rFonts w:ascii="Times New Roman" w:hAnsi="Times New Roman" w:cs="Times New Roman"/>
          <w:sz w:val="24"/>
          <w:szCs w:val="24"/>
        </w:rPr>
        <w:t>C</w:t>
      </w:r>
      <w:r>
        <w:rPr>
          <w:rFonts w:ascii="Times New Roman" w:hAnsi="Times New Roman" w:cs="Times New Roman"/>
          <w:sz w:val="24"/>
          <w:szCs w:val="24"/>
        </w:rPr>
        <w:t xml:space="preserve">ommunication </w:t>
      </w:r>
      <w:r w:rsidRPr="00731FC2">
        <w:rPr>
          <w:rFonts w:ascii="Times New Roman" w:hAnsi="Times New Roman" w:cs="Times New Roman"/>
          <w:sz w:val="24"/>
          <w:szCs w:val="24"/>
        </w:rPr>
        <w:t>T</w:t>
      </w:r>
      <w:r>
        <w:rPr>
          <w:rFonts w:ascii="Times New Roman" w:hAnsi="Times New Roman" w:cs="Times New Roman"/>
          <w:sz w:val="24"/>
          <w:szCs w:val="24"/>
        </w:rPr>
        <w:t>echnology</w:t>
      </w:r>
    </w:p>
    <w:p w14:paraId="66594352" w14:textId="77777777" w:rsidR="00561B7B" w:rsidRPr="00731FC2" w:rsidRDefault="00561B7B" w:rsidP="00561B7B">
      <w:pPr>
        <w:spacing w:after="0" w:line="360" w:lineRule="auto"/>
        <w:jc w:val="center"/>
        <w:rPr>
          <w:rFonts w:ascii="Times New Roman" w:hAnsi="Times New Roman" w:cs="Times New Roman"/>
          <w:sz w:val="24"/>
          <w:szCs w:val="24"/>
        </w:rPr>
      </w:pP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Polytechnic, Ilorin</w:t>
      </w:r>
    </w:p>
    <w:p w14:paraId="71B14555" w14:textId="77777777" w:rsidR="00561B7B" w:rsidRPr="00731FC2" w:rsidRDefault="00561B7B" w:rsidP="00561B7B">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 xml:space="preserve">We are carrying out a research on </w:t>
      </w:r>
      <w:r w:rsidRPr="00731FC2">
        <w:rPr>
          <w:rFonts w:ascii="Times New Roman" w:hAnsi="Times New Roman" w:cs="Times New Roman"/>
          <w:b/>
          <w:sz w:val="24"/>
          <w:szCs w:val="24"/>
        </w:rPr>
        <w:t xml:space="preserve">“Perception of Media </w:t>
      </w:r>
      <w:r>
        <w:rPr>
          <w:rFonts w:ascii="Times New Roman" w:hAnsi="Times New Roman" w:cs="Times New Roman"/>
          <w:b/>
          <w:sz w:val="24"/>
          <w:szCs w:val="24"/>
        </w:rPr>
        <w:t>Advertisement</w:t>
      </w:r>
      <w:r w:rsidRPr="00731FC2">
        <w:rPr>
          <w:rFonts w:ascii="Times New Roman" w:hAnsi="Times New Roman" w:cs="Times New Roman"/>
          <w:b/>
          <w:sz w:val="24"/>
          <w:szCs w:val="24"/>
        </w:rPr>
        <w:t xml:space="preserve"> of ASUU Strike among Student of Tertiary Institution</w:t>
      </w:r>
      <w:r>
        <w:rPr>
          <w:rFonts w:ascii="Times New Roman" w:hAnsi="Times New Roman" w:cs="Times New Roman"/>
          <w:b/>
          <w:sz w:val="24"/>
          <w:szCs w:val="24"/>
        </w:rPr>
        <w:t xml:space="preserve">. </w:t>
      </w:r>
      <w:r w:rsidRPr="00731FC2">
        <w:rPr>
          <w:rFonts w:ascii="Times New Roman" w:hAnsi="Times New Roman" w:cs="Times New Roman"/>
          <w:b/>
          <w:sz w:val="24"/>
          <w:szCs w:val="24"/>
        </w:rPr>
        <w:t>A Case Study of University of Ilorin"</w:t>
      </w:r>
      <w:r w:rsidRPr="00731FC2">
        <w:rPr>
          <w:rFonts w:ascii="Times New Roman" w:hAnsi="Times New Roman" w:cs="Times New Roman"/>
          <w:sz w:val="24"/>
          <w:szCs w:val="24"/>
        </w:rPr>
        <w:t xml:space="preserve"> in partial fulfillment of the award of National Diploma in Mass Communication, </w:t>
      </w: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Polytechnic, Ilorin, </w:t>
      </w:r>
      <w:proofErr w:type="spellStart"/>
      <w:r w:rsidRPr="00731FC2">
        <w:rPr>
          <w:rFonts w:ascii="Times New Roman" w:hAnsi="Times New Roman" w:cs="Times New Roman"/>
          <w:sz w:val="24"/>
          <w:szCs w:val="24"/>
        </w:rPr>
        <w:t>Kwara</w:t>
      </w:r>
      <w:proofErr w:type="spellEnd"/>
      <w:r w:rsidRPr="00731FC2">
        <w:rPr>
          <w:rFonts w:ascii="Times New Roman" w:hAnsi="Times New Roman" w:cs="Times New Roman"/>
          <w:sz w:val="24"/>
          <w:szCs w:val="24"/>
        </w:rPr>
        <w:t xml:space="preserve"> State respectfully request for years response to the following questions.</w:t>
      </w:r>
    </w:p>
    <w:p w14:paraId="38BDC0BF" w14:textId="77777777" w:rsidR="00561B7B" w:rsidRPr="00731FC2" w:rsidRDefault="00561B7B" w:rsidP="00561B7B">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 therefore plead for your kind assistance in completing the attached questionnaire. You're therefore assured that all the information given will be treated with utmost confidence and used for the purpose of study.</w:t>
      </w:r>
    </w:p>
    <w:p w14:paraId="62982465" w14:textId="77777777" w:rsidR="00561B7B" w:rsidRPr="00731FC2" w:rsidRDefault="00561B7B" w:rsidP="00561B7B">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Researcher</w:t>
      </w:r>
    </w:p>
    <w:p w14:paraId="35684FCF" w14:textId="77777777" w:rsidR="00561B7B" w:rsidRDefault="00561B7B" w:rsidP="00561B7B">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A</w:t>
      </w:r>
    </w:p>
    <w:p w14:paraId="7DCA915D" w14:textId="77777777" w:rsidR="00561B7B" w:rsidRPr="00731FC2" w:rsidRDefault="00561B7B" w:rsidP="00561B7B">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Tick appropriately from the following questionnaire below:</w:t>
      </w:r>
    </w:p>
    <w:p w14:paraId="5F379378"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Sex: Male () Female( )</w:t>
      </w:r>
    </w:p>
    <w:p w14:paraId="7221580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Age:18-27 ()28-37 ( ) 38-42 () 43-48 ( )</w:t>
      </w:r>
    </w:p>
    <w:p w14:paraId="043A1068"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Marital Status: Single ( ) Married (  )</w:t>
      </w:r>
    </w:p>
    <w:p w14:paraId="42942AF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Academic Qualification:</w:t>
      </w:r>
      <w:r>
        <w:rPr>
          <w:rFonts w:ascii="Times New Roman" w:hAnsi="Times New Roman" w:cs="Times New Roman"/>
          <w:sz w:val="24"/>
          <w:szCs w:val="24"/>
        </w:rPr>
        <w:t xml:space="preserve"> </w:t>
      </w:r>
      <w:r w:rsidRPr="00731FC2">
        <w:rPr>
          <w:rFonts w:ascii="Times New Roman" w:hAnsi="Times New Roman" w:cs="Times New Roman"/>
          <w:sz w:val="24"/>
          <w:szCs w:val="24"/>
        </w:rPr>
        <w:t>Ordinary Level ( )  First School Leaving Certificate () Post Graduate ( )</w:t>
      </w:r>
    </w:p>
    <w:p w14:paraId="49402C2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Marital status: Married ( )  Single (  )  Divorce (  )</w:t>
      </w:r>
    </w:p>
    <w:p w14:paraId="26ED06AA" w14:textId="2A39A912" w:rsidR="00561B7B" w:rsidRPr="00731FC2" w:rsidRDefault="00561B7B" w:rsidP="00561B7B">
      <w:pPr>
        <w:pStyle w:val="ListParagraph"/>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B</w:t>
      </w:r>
    </w:p>
    <w:p w14:paraId="6E257D06"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In what way has ASUU strike made an effective contribution to your academic performance? Positive [  ] Negative [  ]</w:t>
      </w:r>
    </w:p>
    <w:p w14:paraId="2F3A4425"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Do the strike actions of ASUU strike affect tertiary institutions students’ academic performance? Agree [  ] Disagree [  ]</w:t>
      </w:r>
    </w:p>
    <w:p w14:paraId="695507BF"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has roles to play in reducing the</w:t>
      </w:r>
      <w:r>
        <w:rPr>
          <w:rFonts w:ascii="Times New Roman" w:hAnsi="Times New Roman" w:cs="Times New Roman"/>
          <w:sz w:val="24"/>
          <w:szCs w:val="24"/>
        </w:rPr>
        <w:t xml:space="preserve"> </w:t>
      </w:r>
      <w:r w:rsidRPr="00731FC2">
        <w:rPr>
          <w:rFonts w:ascii="Times New Roman" w:hAnsi="Times New Roman" w:cs="Times New Roman"/>
          <w:sz w:val="24"/>
          <w:szCs w:val="24"/>
        </w:rPr>
        <w:t>persistent strike action by ASUU</w:t>
      </w:r>
      <w:r>
        <w:rPr>
          <w:rFonts w:ascii="Times New Roman" w:hAnsi="Times New Roman" w:cs="Times New Roman"/>
          <w:sz w:val="24"/>
          <w:szCs w:val="24"/>
        </w:rPr>
        <w:t xml:space="preserve">? </w:t>
      </w:r>
      <w:r w:rsidRPr="00DC0A70">
        <w:rPr>
          <w:rFonts w:ascii="Times New Roman" w:hAnsi="Times New Roman" w:cs="Times New Roman"/>
          <w:sz w:val="24"/>
          <w:szCs w:val="24"/>
        </w:rPr>
        <w:t>True [  ]  False [  ]</w:t>
      </w:r>
    </w:p>
    <w:p w14:paraId="7E170F16"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Examinations are conducted immediately after</w:t>
      </w:r>
      <w:r>
        <w:rPr>
          <w:rFonts w:ascii="Times New Roman" w:hAnsi="Times New Roman" w:cs="Times New Roman"/>
          <w:sz w:val="24"/>
          <w:szCs w:val="24"/>
        </w:rPr>
        <w:t xml:space="preserve"> </w:t>
      </w:r>
      <w:r w:rsidRPr="00731FC2">
        <w:rPr>
          <w:rFonts w:ascii="Times New Roman" w:hAnsi="Times New Roman" w:cs="Times New Roman"/>
          <w:sz w:val="24"/>
          <w:szCs w:val="24"/>
        </w:rPr>
        <w:t>ASUU strike and this affect CGPA.</w:t>
      </w:r>
      <w:r>
        <w:rPr>
          <w:rFonts w:ascii="Times New Roman" w:hAnsi="Times New Roman" w:cs="Times New Roman"/>
          <w:sz w:val="24"/>
          <w:szCs w:val="24"/>
        </w:rPr>
        <w:t xml:space="preserve"> </w:t>
      </w:r>
      <w:r w:rsidRPr="00DC0A70">
        <w:rPr>
          <w:rFonts w:ascii="Times New Roman" w:hAnsi="Times New Roman" w:cs="Times New Roman"/>
          <w:sz w:val="24"/>
          <w:szCs w:val="24"/>
        </w:rPr>
        <w:t>True [  ]  False [  ]</w:t>
      </w:r>
    </w:p>
    <w:p w14:paraId="55AAC3FD"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lastRenderedPageBreak/>
        <w:t>Does self-study during strike minimize the effect of ASUU strike on student academic performance.</w:t>
      </w:r>
      <w:r>
        <w:rPr>
          <w:rFonts w:ascii="Times New Roman" w:hAnsi="Times New Roman" w:cs="Times New Roman"/>
          <w:sz w:val="24"/>
          <w:szCs w:val="24"/>
        </w:rPr>
        <w:t xml:space="preserve"> Yes [  ]  No [  ]</w:t>
      </w:r>
    </w:p>
    <w:p w14:paraId="132DAAA3"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Does student engagement in tutorial during strike enhances their performance when they resume?</w:t>
      </w:r>
      <w:r>
        <w:rPr>
          <w:rFonts w:ascii="Times New Roman" w:hAnsi="Times New Roman" w:cs="Times New Roman"/>
          <w:b/>
          <w:sz w:val="24"/>
          <w:szCs w:val="24"/>
        </w:rPr>
        <w:t xml:space="preserve"> </w:t>
      </w:r>
      <w:r>
        <w:rPr>
          <w:rFonts w:ascii="Times New Roman" w:hAnsi="Times New Roman" w:cs="Times New Roman"/>
          <w:sz w:val="24"/>
          <w:szCs w:val="24"/>
        </w:rPr>
        <w:t>Yes [  ]  No [  ]</w:t>
      </w:r>
    </w:p>
    <w:p w14:paraId="59F7EE01"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 xml:space="preserve">Are there possible ways to minimizing ASUU strike on </w:t>
      </w:r>
      <w:proofErr w:type="spellStart"/>
      <w:proofErr w:type="gramStart"/>
      <w:r w:rsidRPr="00DC0A70">
        <w:rPr>
          <w:rFonts w:ascii="Times New Roman" w:hAnsi="Times New Roman" w:cs="Times New Roman"/>
          <w:bCs/>
          <w:sz w:val="24"/>
          <w:szCs w:val="24"/>
        </w:rPr>
        <w:t>students</w:t>
      </w:r>
      <w:proofErr w:type="spellEnd"/>
      <w:proofErr w:type="gramEnd"/>
      <w:r w:rsidRPr="00DC0A70">
        <w:rPr>
          <w:rFonts w:ascii="Times New Roman" w:hAnsi="Times New Roman" w:cs="Times New Roman"/>
          <w:bCs/>
          <w:sz w:val="24"/>
          <w:szCs w:val="24"/>
        </w:rPr>
        <w:t xml:space="preserve"> academic performance?</w:t>
      </w:r>
      <w:r>
        <w:rPr>
          <w:rFonts w:ascii="Times New Roman" w:hAnsi="Times New Roman" w:cs="Times New Roman"/>
          <w:b/>
          <w:sz w:val="24"/>
          <w:szCs w:val="24"/>
        </w:rPr>
        <w:t xml:space="preserve"> </w:t>
      </w:r>
      <w:r>
        <w:rPr>
          <w:rFonts w:ascii="Times New Roman" w:hAnsi="Times New Roman" w:cs="Times New Roman"/>
          <w:sz w:val="24"/>
          <w:szCs w:val="24"/>
        </w:rPr>
        <w:t>Yes [  ]  No [  ]</w:t>
      </w:r>
    </w:p>
    <w:p w14:paraId="17727E72"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provision of the request of ASUU</w:t>
      </w:r>
      <w:r>
        <w:rPr>
          <w:rFonts w:ascii="Times New Roman" w:hAnsi="Times New Roman" w:cs="Times New Roman"/>
          <w:sz w:val="24"/>
          <w:szCs w:val="24"/>
        </w:rPr>
        <w:t xml:space="preserve"> </w:t>
      </w:r>
      <w:r w:rsidRPr="00731FC2">
        <w:rPr>
          <w:rFonts w:ascii="Times New Roman" w:hAnsi="Times New Roman" w:cs="Times New Roman"/>
          <w:sz w:val="24"/>
          <w:szCs w:val="24"/>
        </w:rPr>
        <w:t>will reduce their incessant strike action.</w:t>
      </w:r>
      <w:r>
        <w:rPr>
          <w:rFonts w:ascii="Times New Roman" w:hAnsi="Times New Roman" w:cs="Times New Roman"/>
          <w:sz w:val="24"/>
          <w:szCs w:val="24"/>
        </w:rPr>
        <w:t xml:space="preserve"> Yes [  ]  No [  ]</w:t>
      </w:r>
    </w:p>
    <w:p w14:paraId="1E69AC57"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 are possible ways of minimizing the effects</w:t>
      </w:r>
      <w:r>
        <w:rPr>
          <w:rFonts w:ascii="Times New Roman" w:hAnsi="Times New Roman" w:cs="Times New Roman"/>
          <w:sz w:val="24"/>
          <w:szCs w:val="24"/>
        </w:rPr>
        <w:t xml:space="preserve"> </w:t>
      </w:r>
      <w:r w:rsidRPr="00731FC2">
        <w:rPr>
          <w:rFonts w:ascii="Times New Roman" w:hAnsi="Times New Roman" w:cs="Times New Roman"/>
          <w:sz w:val="24"/>
          <w:szCs w:val="24"/>
        </w:rPr>
        <w:t>of ASUU strike on student's academic</w:t>
      </w:r>
      <w:r>
        <w:rPr>
          <w:rFonts w:ascii="Times New Roman" w:hAnsi="Times New Roman" w:cs="Times New Roman"/>
          <w:sz w:val="24"/>
          <w:szCs w:val="24"/>
        </w:rPr>
        <w:t xml:space="preserve"> </w:t>
      </w:r>
      <w:r w:rsidRPr="00731FC2">
        <w:rPr>
          <w:rFonts w:ascii="Times New Roman" w:hAnsi="Times New Roman" w:cs="Times New Roman"/>
          <w:sz w:val="24"/>
          <w:szCs w:val="24"/>
        </w:rPr>
        <w:t>performance.</w:t>
      </w:r>
      <w:r>
        <w:rPr>
          <w:rFonts w:ascii="Times New Roman" w:hAnsi="Times New Roman" w:cs="Times New Roman"/>
          <w:sz w:val="24"/>
          <w:szCs w:val="24"/>
        </w:rPr>
        <w:t xml:space="preserve"> Yes [  ]  No [  ]</w:t>
      </w:r>
    </w:p>
    <w:p w14:paraId="57053FAC"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6D7552">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7F68A0EB"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ASUU strike creates the loss of confidence in</w:t>
      </w:r>
      <w:r>
        <w:rPr>
          <w:rFonts w:ascii="Times New Roman" w:hAnsi="Times New Roman" w:cs="Times New Roman"/>
          <w:sz w:val="24"/>
          <w:szCs w:val="24"/>
        </w:rPr>
        <w:t xml:space="preserve"> </w:t>
      </w:r>
      <w:r w:rsidRPr="00731FC2">
        <w:rPr>
          <w:rFonts w:ascii="Times New Roman" w:hAnsi="Times New Roman" w:cs="Times New Roman"/>
          <w:sz w:val="24"/>
          <w:szCs w:val="24"/>
        </w:rPr>
        <w:t>academics as being significant to your career.</w:t>
      </w:r>
      <w:r>
        <w:rPr>
          <w:rFonts w:ascii="Times New Roman" w:hAnsi="Times New Roman" w:cs="Times New Roman"/>
          <w:sz w:val="24"/>
          <w:szCs w:val="24"/>
        </w:rPr>
        <w:t xml:space="preserve"> Yes [  ]  No [  ]</w:t>
      </w:r>
    </w:p>
    <w:p w14:paraId="6BF245BD" w14:textId="77777777" w:rsidR="00561B7B" w:rsidRPr="00DC0A70" w:rsidRDefault="00561B7B" w:rsidP="00561B7B">
      <w:pPr>
        <w:pStyle w:val="ListParagraph"/>
        <w:numPr>
          <w:ilvl w:val="0"/>
          <w:numId w:val="5"/>
        </w:numPr>
        <w:spacing w:line="360" w:lineRule="auto"/>
        <w:rPr>
          <w:rFonts w:ascii="Times New Roman" w:hAnsi="Times New Roman" w:cs="Times New Roman"/>
          <w:bCs/>
          <w:sz w:val="24"/>
          <w:szCs w:val="24"/>
        </w:rPr>
      </w:pPr>
      <w:r w:rsidRPr="00DC0A70">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Cs/>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486A52EE"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direction of the reportage of ASUU strike by the selected media report?</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31FC4443"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depth of the selected media reportage on ASUU strike?</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69C9AE86" w14:textId="77777777" w:rsidR="001A6EED" w:rsidRDefault="001A6EED" w:rsidP="009C4D50">
      <w:pPr>
        <w:spacing w:line="276" w:lineRule="auto"/>
      </w:pPr>
    </w:p>
    <w:sectPr w:rsidR="001A6EED" w:rsidSect="00285E7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656BB" w14:textId="77777777" w:rsidR="008A6DFB" w:rsidRDefault="008A6DFB" w:rsidP="009C4D50">
      <w:pPr>
        <w:spacing w:after="0" w:line="240" w:lineRule="auto"/>
      </w:pPr>
      <w:r>
        <w:separator/>
      </w:r>
    </w:p>
  </w:endnote>
  <w:endnote w:type="continuationSeparator" w:id="0">
    <w:p w14:paraId="474723A0" w14:textId="77777777" w:rsidR="008A6DFB" w:rsidRDefault="008A6DFB" w:rsidP="009C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69171"/>
      <w:docPartObj>
        <w:docPartGallery w:val="Page Numbers (Bottom of Page)"/>
        <w:docPartUnique/>
      </w:docPartObj>
    </w:sdtPr>
    <w:sdtEndPr>
      <w:rPr>
        <w:noProof/>
      </w:rPr>
    </w:sdtEndPr>
    <w:sdtContent>
      <w:p w14:paraId="648F7E9F" w14:textId="544F9904" w:rsidR="009C4D50" w:rsidRDefault="009C4D50">
        <w:pPr>
          <w:pStyle w:val="Footer"/>
          <w:jc w:val="center"/>
        </w:pPr>
        <w:r>
          <w:fldChar w:fldCharType="begin"/>
        </w:r>
        <w:r>
          <w:instrText xml:space="preserve"> PAGE   \* MERGEFORMAT </w:instrText>
        </w:r>
        <w:r>
          <w:fldChar w:fldCharType="separate"/>
        </w:r>
        <w:r w:rsidR="0065782C">
          <w:rPr>
            <w:noProof/>
          </w:rPr>
          <w:t>15</w:t>
        </w:r>
        <w:r>
          <w:rPr>
            <w:noProof/>
          </w:rPr>
          <w:fldChar w:fldCharType="end"/>
        </w:r>
      </w:p>
    </w:sdtContent>
  </w:sdt>
  <w:p w14:paraId="372CBD5E" w14:textId="77777777" w:rsidR="009C4D50" w:rsidRDefault="009C4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57994" w14:textId="77777777" w:rsidR="008A6DFB" w:rsidRDefault="008A6DFB" w:rsidP="009C4D50">
      <w:pPr>
        <w:spacing w:after="0" w:line="240" w:lineRule="auto"/>
      </w:pPr>
      <w:r>
        <w:separator/>
      </w:r>
    </w:p>
  </w:footnote>
  <w:footnote w:type="continuationSeparator" w:id="0">
    <w:p w14:paraId="6F84A8B8" w14:textId="77777777" w:rsidR="008A6DFB" w:rsidRDefault="008A6DFB" w:rsidP="009C4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24B48"/>
    <w:multiLevelType w:val="hybridMultilevel"/>
    <w:tmpl w:val="ADBCB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F72E9"/>
    <w:multiLevelType w:val="hybridMultilevel"/>
    <w:tmpl w:val="9424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22488"/>
    <w:multiLevelType w:val="hybridMultilevel"/>
    <w:tmpl w:val="4C34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E52EDE"/>
    <w:multiLevelType w:val="hybridMultilevel"/>
    <w:tmpl w:val="6950BF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5531F6"/>
    <w:multiLevelType w:val="hybridMultilevel"/>
    <w:tmpl w:val="D0EA3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EE"/>
    <w:rsid w:val="001037EE"/>
    <w:rsid w:val="001864B2"/>
    <w:rsid w:val="001A6EED"/>
    <w:rsid w:val="001A7703"/>
    <w:rsid w:val="001D1EBA"/>
    <w:rsid w:val="00285E76"/>
    <w:rsid w:val="00561B7B"/>
    <w:rsid w:val="005E72C9"/>
    <w:rsid w:val="0065782C"/>
    <w:rsid w:val="0066603E"/>
    <w:rsid w:val="006A6FAE"/>
    <w:rsid w:val="0079416C"/>
    <w:rsid w:val="008A6DFB"/>
    <w:rsid w:val="00945DD9"/>
    <w:rsid w:val="009C4D50"/>
    <w:rsid w:val="009E5C53"/>
    <w:rsid w:val="00B4296D"/>
    <w:rsid w:val="00B92340"/>
    <w:rsid w:val="00BA7D10"/>
    <w:rsid w:val="00BD6F3E"/>
    <w:rsid w:val="00D65100"/>
    <w:rsid w:val="00DC4357"/>
    <w:rsid w:val="00F6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0049"/>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7EE"/>
    <w:pPr>
      <w:spacing w:after="160" w:line="259" w:lineRule="auto"/>
    </w:pPr>
    <w:rPr>
      <w:rFonts w:eastAsiaTheme="minorEastAsia"/>
    </w:rPr>
  </w:style>
  <w:style w:type="paragraph" w:styleId="Heading1">
    <w:name w:val="heading 1"/>
    <w:basedOn w:val="Normal"/>
    <w:next w:val="Normal"/>
    <w:link w:val="Heading1Char"/>
    <w:uiPriority w:val="9"/>
    <w:qFormat/>
    <w:rsid w:val="001037EE"/>
    <w:pPr>
      <w:keepNext/>
      <w:keepLines/>
      <w:spacing w:before="120" w:after="0"/>
      <w:outlineLvl w:val="0"/>
    </w:pPr>
    <w:rPr>
      <w:rFonts w:ascii="Cambria" w:eastAsiaTheme="majorEastAsia" w:hAnsi="Cambria" w:cstheme="majorBidi"/>
      <w:b/>
      <w:color w:val="000000" w:themeColor="text1"/>
      <w:sz w:val="24"/>
      <w:szCs w:val="32"/>
    </w:rPr>
  </w:style>
  <w:style w:type="paragraph" w:styleId="Heading3">
    <w:name w:val="heading 3"/>
    <w:basedOn w:val="Normal"/>
    <w:next w:val="Normal"/>
    <w:link w:val="Heading3Char"/>
    <w:uiPriority w:val="9"/>
    <w:semiHidden/>
    <w:unhideWhenUsed/>
    <w:qFormat/>
    <w:rsid w:val="00D651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EE"/>
    <w:rPr>
      <w:rFonts w:ascii="Cambria" w:eastAsiaTheme="majorEastAsia" w:hAnsi="Cambria" w:cstheme="majorBidi"/>
      <w:b/>
      <w:color w:val="000000" w:themeColor="text1"/>
      <w:sz w:val="24"/>
      <w:szCs w:val="32"/>
    </w:rPr>
  </w:style>
  <w:style w:type="paragraph" w:styleId="ListParagraph">
    <w:name w:val="List Paragraph"/>
    <w:basedOn w:val="Normal"/>
    <w:uiPriority w:val="34"/>
    <w:qFormat/>
    <w:rsid w:val="001037EE"/>
    <w:pPr>
      <w:ind w:left="720"/>
      <w:contextualSpacing/>
    </w:pPr>
  </w:style>
  <w:style w:type="paragraph" w:customStyle="1" w:styleId="Default">
    <w:name w:val="Default"/>
    <w:rsid w:val="006660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D6510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65100"/>
    <w:rPr>
      <w:b/>
      <w:bCs/>
    </w:rPr>
  </w:style>
  <w:style w:type="paragraph" w:styleId="NormalWeb">
    <w:name w:val="Normal (Web)"/>
    <w:basedOn w:val="Normal"/>
    <w:uiPriority w:val="99"/>
    <w:semiHidden/>
    <w:unhideWhenUsed/>
    <w:rsid w:val="00D651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6EED"/>
    <w:rPr>
      <w:color w:val="0000FF" w:themeColor="hyperlink"/>
      <w:u w:val="single"/>
    </w:rPr>
  </w:style>
  <w:style w:type="table" w:customStyle="1" w:styleId="PlainTable11">
    <w:name w:val="Plain Table 11"/>
    <w:basedOn w:val="TableNormal"/>
    <w:uiPriority w:val="41"/>
    <w:rsid w:val="001A6EED"/>
    <w:pPr>
      <w:spacing w:after="0" w:line="240" w:lineRule="auto"/>
    </w:pPr>
    <w:rPr>
      <w:rFonts w:eastAsiaTheme="minorEastAsi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C4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D50"/>
    <w:rPr>
      <w:rFonts w:eastAsiaTheme="minorEastAsia"/>
    </w:rPr>
  </w:style>
  <w:style w:type="paragraph" w:styleId="Footer">
    <w:name w:val="footer"/>
    <w:basedOn w:val="Normal"/>
    <w:link w:val="FooterChar"/>
    <w:uiPriority w:val="99"/>
    <w:unhideWhenUsed/>
    <w:rsid w:val="009C4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D5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4821">
      <w:bodyDiv w:val="1"/>
      <w:marLeft w:val="0"/>
      <w:marRight w:val="0"/>
      <w:marTop w:val="0"/>
      <w:marBottom w:val="0"/>
      <w:divBdr>
        <w:top w:val="none" w:sz="0" w:space="0" w:color="auto"/>
        <w:left w:val="none" w:sz="0" w:space="0" w:color="auto"/>
        <w:bottom w:val="none" w:sz="0" w:space="0" w:color="auto"/>
        <w:right w:val="none" w:sz="0" w:space="0" w:color="auto"/>
      </w:divBdr>
    </w:div>
    <w:div w:id="529611320">
      <w:bodyDiv w:val="1"/>
      <w:marLeft w:val="0"/>
      <w:marRight w:val="0"/>
      <w:marTop w:val="0"/>
      <w:marBottom w:val="0"/>
      <w:divBdr>
        <w:top w:val="none" w:sz="0" w:space="0" w:color="auto"/>
        <w:left w:val="none" w:sz="0" w:space="0" w:color="auto"/>
        <w:bottom w:val="none" w:sz="0" w:space="0" w:color="auto"/>
        <w:right w:val="none" w:sz="0" w:space="0" w:color="auto"/>
      </w:divBdr>
    </w:div>
    <w:div w:id="1788545748">
      <w:bodyDiv w:val="1"/>
      <w:marLeft w:val="0"/>
      <w:marRight w:val="0"/>
      <w:marTop w:val="0"/>
      <w:marBottom w:val="0"/>
      <w:divBdr>
        <w:top w:val="none" w:sz="0" w:space="0" w:color="auto"/>
        <w:left w:val="none" w:sz="0" w:space="0" w:color="auto"/>
        <w:bottom w:val="none" w:sz="0" w:space="0" w:color="auto"/>
        <w:right w:val="none" w:sz="0" w:space="0" w:color="auto"/>
      </w:divBdr>
    </w:div>
    <w:div w:id="19770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guardngr.com/2012/08/incessant-asuu-strikes-bane-o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essays.org" TargetMode="External"/><Relationship Id="rId5" Type="http://schemas.openxmlformats.org/officeDocument/2006/relationships/footnotes" Target="footnotes.xml"/><Relationship Id="rId10" Type="http://schemas.openxmlformats.org/officeDocument/2006/relationships/hyperlink" Target="http://www.organisationalconflict" TargetMode="External"/><Relationship Id="rId4" Type="http://schemas.openxmlformats.org/officeDocument/2006/relationships/webSettings" Target="webSettings.xml"/><Relationship Id="rId9" Type="http://schemas.openxmlformats.org/officeDocument/2006/relationships/hyperlink" Target="Http://www.academia.edu/2590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11597</Words>
  <Characters>66104</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2025-09-14T09:16:00Z</dcterms:created>
  <dcterms:modified xsi:type="dcterms:W3CDTF">2025-10-18T14:55:00Z</dcterms:modified>
</cp:coreProperties>
</file>