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82F25" w14:textId="77777777" w:rsidR="00285E76" w:rsidRDefault="00285E76" w:rsidP="00285E76">
      <w:pPr>
        <w:spacing w:after="0" w:line="240" w:lineRule="auto"/>
        <w:jc w:val="center"/>
        <w:rPr>
          <w:rFonts w:ascii="Arial Black" w:eastAsiaTheme="minorHAnsi" w:hAnsi="Arial Black" w:cs="Times New Roman"/>
          <w:b/>
          <w:sz w:val="36"/>
          <w:szCs w:val="36"/>
        </w:rPr>
      </w:pPr>
      <w:r>
        <w:rPr>
          <w:rFonts w:ascii="Arial Black" w:hAnsi="Arial Black" w:cs="Times New Roman"/>
          <w:b/>
          <w:sz w:val="36"/>
          <w:szCs w:val="36"/>
        </w:rPr>
        <w:t>PERCEPTION OF MEDIA ADVERTISEMENT OF ASUU STRIKE AMONG STUDENT OF TERTIARY INSTITUTION</w:t>
      </w:r>
    </w:p>
    <w:p w14:paraId="67955763" w14:textId="77777777" w:rsidR="00285E76" w:rsidRDefault="00285E76" w:rsidP="00285E76">
      <w:pPr>
        <w:spacing w:after="0" w:line="240" w:lineRule="auto"/>
        <w:jc w:val="center"/>
        <w:rPr>
          <w:rFonts w:ascii="Arial Black" w:hAnsi="Arial Black"/>
          <w:b/>
          <w:sz w:val="36"/>
          <w:szCs w:val="36"/>
        </w:rPr>
      </w:pPr>
    </w:p>
    <w:p w14:paraId="67464C9A" w14:textId="77777777" w:rsidR="00285E76" w:rsidRDefault="00285E76" w:rsidP="00285E76">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0EF58F68" w14:textId="77777777" w:rsidR="00285E76" w:rsidRDefault="00285E76" w:rsidP="00285E76">
      <w:pPr>
        <w:spacing w:line="240" w:lineRule="auto"/>
        <w:jc w:val="center"/>
        <w:rPr>
          <w:rFonts w:ascii="Arial Black" w:hAnsi="Arial Black" w:cs="Aharoni"/>
          <w:b/>
          <w:sz w:val="36"/>
          <w:szCs w:val="36"/>
        </w:rPr>
      </w:pPr>
    </w:p>
    <w:p w14:paraId="7D8B4BFD" w14:textId="77777777" w:rsidR="00285E76" w:rsidRDefault="00285E76" w:rsidP="00285E76">
      <w:pPr>
        <w:spacing w:after="0"/>
        <w:ind w:firstLine="720"/>
        <w:jc w:val="center"/>
        <w:rPr>
          <w:rFonts w:ascii="Eras Bold ITC" w:hAnsi="Eras Bold ITC" w:cs="Arial"/>
          <w:bCs/>
          <w:sz w:val="36"/>
          <w:szCs w:val="36"/>
        </w:rPr>
      </w:pPr>
      <w:bookmarkStart w:id="0" w:name="_Hlk207718452"/>
      <w:bookmarkStart w:id="1" w:name="_Hlk207720692"/>
      <w:r>
        <w:rPr>
          <w:rFonts w:ascii="Eras Bold ITC" w:hAnsi="Eras Bold ITC" w:cs="Arial"/>
          <w:bCs/>
          <w:sz w:val="36"/>
          <w:szCs w:val="36"/>
        </w:rPr>
        <w:t>AGBAJE SHERIFFDEEN OLUWAPELUMI</w:t>
      </w:r>
    </w:p>
    <w:p w14:paraId="63EF267D" w14:textId="5B50A09A" w:rsidR="00285E76" w:rsidRDefault="00285E76" w:rsidP="00285E76">
      <w:pPr>
        <w:spacing w:after="0"/>
        <w:ind w:firstLine="720"/>
        <w:jc w:val="center"/>
        <w:rPr>
          <w:rFonts w:ascii="Eras Bold ITC" w:hAnsi="Eras Bold ITC" w:cs="Arial"/>
          <w:bCs/>
          <w:sz w:val="36"/>
          <w:szCs w:val="36"/>
        </w:rPr>
      </w:pPr>
      <w:r>
        <w:rPr>
          <w:rFonts w:ascii="Eras Bold ITC" w:hAnsi="Eras Bold ITC" w:cs="Arial"/>
          <w:bCs/>
          <w:sz w:val="36"/>
          <w:szCs w:val="36"/>
        </w:rPr>
        <w:t>ND/23/MAC/PT/0304</w:t>
      </w:r>
      <w:bookmarkStart w:id="2" w:name="_GoBack"/>
      <w:bookmarkEnd w:id="2"/>
    </w:p>
    <w:bookmarkEnd w:id="0"/>
    <w:bookmarkEnd w:id="1"/>
    <w:p w14:paraId="68A473BB" w14:textId="77777777" w:rsidR="00285E76" w:rsidRDefault="00285E76" w:rsidP="00285E76">
      <w:pPr>
        <w:spacing w:after="0"/>
        <w:ind w:firstLine="720"/>
        <w:jc w:val="center"/>
        <w:rPr>
          <w:rFonts w:ascii="Eras Bold ITC" w:hAnsi="Eras Bold ITC" w:cs="Arial"/>
          <w:bCs/>
          <w:sz w:val="36"/>
          <w:szCs w:val="36"/>
        </w:rPr>
      </w:pPr>
    </w:p>
    <w:p w14:paraId="07F8C379" w14:textId="77777777" w:rsidR="00285E76" w:rsidRDefault="00285E76" w:rsidP="00285E76">
      <w:pPr>
        <w:spacing w:after="0"/>
        <w:rPr>
          <w:rFonts w:ascii="Eras Bold ITC" w:hAnsi="Eras Bold ITC" w:cs="Arial"/>
          <w:bCs/>
          <w:sz w:val="36"/>
          <w:szCs w:val="24"/>
        </w:rPr>
      </w:pPr>
    </w:p>
    <w:p w14:paraId="6D6FBA11"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72421875"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CB12B20"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63D056BF" w14:textId="77777777" w:rsidR="00285E76" w:rsidRDefault="00285E76" w:rsidP="00285E76">
      <w:pPr>
        <w:spacing w:after="0" w:line="240" w:lineRule="auto"/>
        <w:rPr>
          <w:rFonts w:asciiTheme="majorHAnsi" w:hAnsiTheme="majorHAnsi" w:cs="Aharoni"/>
          <w:b/>
          <w:sz w:val="32"/>
          <w:szCs w:val="26"/>
        </w:rPr>
      </w:pPr>
    </w:p>
    <w:p w14:paraId="4A9CBB6C"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9CEF67F" w14:textId="77777777" w:rsidR="00285E76" w:rsidRDefault="00285E76" w:rsidP="00285E76">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3D3654B" w14:textId="77777777" w:rsidR="00285E76" w:rsidRDefault="00285E76" w:rsidP="00285E76">
      <w:pPr>
        <w:spacing w:after="0" w:line="480" w:lineRule="auto"/>
        <w:jc w:val="center"/>
        <w:rPr>
          <w:rFonts w:ascii="Arial Rounded MT Bold" w:hAnsi="Arial Rounded MT Bold" w:cs="Aharoni"/>
          <w:b/>
          <w:sz w:val="40"/>
          <w:szCs w:val="26"/>
        </w:rPr>
      </w:pPr>
    </w:p>
    <w:p w14:paraId="2FE1AB2A" w14:textId="77777777" w:rsidR="00285E76" w:rsidRDefault="00285E76" w:rsidP="00285E76">
      <w:pPr>
        <w:spacing w:after="0" w:line="480" w:lineRule="auto"/>
        <w:jc w:val="center"/>
        <w:rPr>
          <w:rFonts w:ascii="Arial Rounded MT Bold" w:hAnsi="Arial Rounded MT Bold" w:cs="Aharoni"/>
          <w:b/>
          <w:sz w:val="40"/>
          <w:szCs w:val="26"/>
        </w:rPr>
      </w:pPr>
    </w:p>
    <w:p w14:paraId="7F703795" w14:textId="77777777" w:rsidR="00285E76" w:rsidRDefault="00285E76" w:rsidP="00285E76">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3" w:name="_Toc139621222"/>
      <w:r>
        <w:rPr>
          <w:rFonts w:ascii="Arial Black" w:hAnsi="Arial Black"/>
          <w:b/>
          <w:sz w:val="34"/>
        </w:rPr>
        <w:t>5</w:t>
      </w:r>
    </w:p>
    <w:bookmarkEnd w:id="3"/>
    <w:p w14:paraId="0F113A5B" w14:textId="77777777" w:rsidR="00285E76" w:rsidRDefault="00285E76" w:rsidP="00285E76"/>
    <w:p w14:paraId="22F865D7" w14:textId="77777777" w:rsidR="00285E76" w:rsidRDefault="00285E76" w:rsidP="00285E76"/>
    <w:p w14:paraId="34E206FA" w14:textId="77777777" w:rsidR="00285E76" w:rsidRDefault="00285E76" w:rsidP="00285E7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5E327C43"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51D5EF34" w14:textId="77777777" w:rsidR="00285E76" w:rsidRDefault="00285E76" w:rsidP="00285E76">
      <w:pPr>
        <w:spacing w:after="0" w:line="360" w:lineRule="auto"/>
        <w:jc w:val="both"/>
        <w:rPr>
          <w:rFonts w:ascii="Times New Roman" w:hAnsi="Times New Roman"/>
          <w:sz w:val="24"/>
        </w:rPr>
      </w:pPr>
    </w:p>
    <w:p w14:paraId="17468811" w14:textId="77777777" w:rsidR="00285E76" w:rsidRDefault="00285E76" w:rsidP="00285E76">
      <w:pPr>
        <w:spacing w:after="0" w:line="360" w:lineRule="auto"/>
        <w:jc w:val="both"/>
        <w:rPr>
          <w:rFonts w:ascii="Arial Black" w:hAnsi="Arial Black"/>
          <w:b/>
          <w:sz w:val="32"/>
        </w:rPr>
      </w:pPr>
    </w:p>
    <w:p w14:paraId="07DEB66B"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608C9DE" w14:textId="77777777" w:rsidR="00285E76" w:rsidRDefault="00285E76" w:rsidP="00285E76">
      <w:pPr>
        <w:spacing w:after="0" w:line="360" w:lineRule="auto"/>
        <w:rPr>
          <w:rFonts w:ascii="Times New Roman" w:hAnsi="Times New Roman"/>
          <w:b/>
          <w:i/>
          <w:sz w:val="24"/>
        </w:rPr>
      </w:pPr>
      <w:bookmarkStart w:id="4" w:name="_Hlk207718416"/>
      <w:r>
        <w:rPr>
          <w:rFonts w:ascii="Times New Roman" w:hAnsi="Times New Roman"/>
          <w:b/>
          <w:sz w:val="24"/>
        </w:rPr>
        <w:t>MRS IFEOLUWA OLAYIOYE</w:t>
      </w:r>
      <w:bookmarkEnd w:id="4"/>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A34F675" w14:textId="77777777" w:rsidR="00285E76" w:rsidRDefault="00285E76" w:rsidP="00285E76">
      <w:pPr>
        <w:spacing w:after="0" w:line="360" w:lineRule="auto"/>
        <w:rPr>
          <w:rFonts w:ascii="Times New Roman" w:hAnsi="Times New Roman"/>
          <w:b/>
          <w:i/>
          <w:sz w:val="24"/>
        </w:rPr>
      </w:pPr>
      <w:r>
        <w:rPr>
          <w:rFonts w:ascii="Times New Roman" w:hAnsi="Times New Roman"/>
          <w:b/>
          <w:i/>
          <w:sz w:val="24"/>
        </w:rPr>
        <w:t>(Project supervisor)</w:t>
      </w:r>
    </w:p>
    <w:p w14:paraId="7CDFB1CE" w14:textId="77777777" w:rsidR="00285E76" w:rsidRDefault="00285E76" w:rsidP="00285E76">
      <w:pPr>
        <w:spacing w:after="0" w:line="360" w:lineRule="auto"/>
        <w:rPr>
          <w:rFonts w:ascii="Times New Roman" w:hAnsi="Times New Roman"/>
          <w:sz w:val="24"/>
        </w:rPr>
      </w:pPr>
    </w:p>
    <w:p w14:paraId="2CB51ABB" w14:textId="77777777" w:rsidR="00285E76" w:rsidRDefault="00285E76" w:rsidP="00285E76">
      <w:pPr>
        <w:spacing w:after="0" w:line="360" w:lineRule="auto"/>
        <w:rPr>
          <w:rFonts w:ascii="Times New Roman" w:hAnsi="Times New Roman"/>
          <w:sz w:val="24"/>
        </w:rPr>
      </w:pPr>
    </w:p>
    <w:p w14:paraId="3ACF4B2E" w14:textId="77777777" w:rsidR="00285E76" w:rsidRDefault="00285E76" w:rsidP="00285E76">
      <w:pPr>
        <w:spacing w:after="0" w:line="360" w:lineRule="auto"/>
        <w:rPr>
          <w:rFonts w:ascii="Times New Roman" w:hAnsi="Times New Roman"/>
          <w:sz w:val="24"/>
        </w:rPr>
      </w:pPr>
    </w:p>
    <w:p w14:paraId="3D83F5FC"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A8088F6" w14:textId="77777777" w:rsidR="00285E76" w:rsidRDefault="00285E76" w:rsidP="00285E7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012F2A1" w14:textId="77777777" w:rsidR="00285E76" w:rsidRDefault="00285E76" w:rsidP="00285E76">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1F2B2DF" w14:textId="77777777" w:rsidR="00285E76" w:rsidRDefault="00285E76" w:rsidP="00285E76">
      <w:pPr>
        <w:spacing w:after="0" w:line="360" w:lineRule="auto"/>
        <w:rPr>
          <w:rFonts w:ascii="Times New Roman" w:hAnsi="Times New Roman"/>
          <w:sz w:val="24"/>
        </w:rPr>
      </w:pPr>
    </w:p>
    <w:p w14:paraId="06C5118C" w14:textId="77777777" w:rsidR="00285E76" w:rsidRDefault="00285E76" w:rsidP="00285E76">
      <w:pPr>
        <w:spacing w:after="0" w:line="360" w:lineRule="auto"/>
        <w:rPr>
          <w:rFonts w:ascii="Times New Roman" w:hAnsi="Times New Roman"/>
          <w:sz w:val="24"/>
        </w:rPr>
      </w:pPr>
    </w:p>
    <w:p w14:paraId="513EE4C6" w14:textId="77777777" w:rsidR="00285E76" w:rsidRDefault="00285E76" w:rsidP="00285E76">
      <w:pPr>
        <w:spacing w:after="0" w:line="360" w:lineRule="auto"/>
        <w:rPr>
          <w:rFonts w:ascii="Times New Roman" w:hAnsi="Times New Roman"/>
          <w:sz w:val="24"/>
        </w:rPr>
      </w:pPr>
    </w:p>
    <w:p w14:paraId="74DB739E"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EF5F9F" w14:textId="77777777" w:rsidR="00285E76" w:rsidRDefault="00285E76" w:rsidP="00285E7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7342DE6" w14:textId="77777777" w:rsidR="00285E76" w:rsidRDefault="00285E76" w:rsidP="00285E76">
      <w:pPr>
        <w:spacing w:after="0" w:line="360" w:lineRule="auto"/>
        <w:rPr>
          <w:rFonts w:ascii="Times New Roman" w:hAnsi="Times New Roman"/>
          <w:b/>
          <w:i/>
          <w:sz w:val="24"/>
        </w:rPr>
      </w:pPr>
      <w:r>
        <w:rPr>
          <w:rFonts w:ascii="Times New Roman" w:hAnsi="Times New Roman"/>
          <w:b/>
          <w:i/>
          <w:sz w:val="24"/>
        </w:rPr>
        <w:t>(PT Coordinator)</w:t>
      </w:r>
    </w:p>
    <w:p w14:paraId="27D1DA46" w14:textId="77777777" w:rsidR="00285E76" w:rsidRDefault="00285E76" w:rsidP="00285E76">
      <w:pPr>
        <w:spacing w:after="0" w:line="360" w:lineRule="auto"/>
        <w:rPr>
          <w:rFonts w:ascii="Times New Roman" w:hAnsi="Times New Roman"/>
          <w:b/>
          <w:i/>
          <w:sz w:val="24"/>
        </w:rPr>
      </w:pPr>
    </w:p>
    <w:p w14:paraId="38AF83E0" w14:textId="77777777" w:rsidR="00285E76" w:rsidRDefault="00285E76" w:rsidP="00285E76">
      <w:pPr>
        <w:pStyle w:val="Heading1"/>
        <w:rPr>
          <w:rStyle w:val="Strong"/>
          <w:rFonts w:asciiTheme="majorHAnsi" w:hAnsiTheme="majorHAnsi" w:cstheme="majorHAnsi"/>
          <w:b/>
          <w:sz w:val="32"/>
        </w:rPr>
      </w:pPr>
      <w:bookmarkStart w:id="5" w:name="_Toc140121975"/>
      <w:bookmarkStart w:id="6" w:name="_Toc139621223"/>
    </w:p>
    <w:p w14:paraId="4062F70D" w14:textId="77777777" w:rsidR="00285E76" w:rsidRDefault="00285E76" w:rsidP="00285E76"/>
    <w:p w14:paraId="2FAC7CEC" w14:textId="77777777" w:rsidR="00285E76" w:rsidRDefault="00285E76" w:rsidP="00285E76"/>
    <w:p w14:paraId="0741435A" w14:textId="77777777" w:rsidR="00285E76" w:rsidRDefault="00285E76" w:rsidP="00285E76"/>
    <w:p w14:paraId="03827504" w14:textId="77777777" w:rsidR="00285E76" w:rsidRDefault="00285E76" w:rsidP="00285E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Start w:id="7" w:name="_Toc140121976"/>
      <w:bookmarkStart w:id="8" w:name="_Toc139621224"/>
      <w:bookmarkEnd w:id="5"/>
      <w:bookmarkEnd w:id="6"/>
    </w:p>
    <w:p w14:paraId="3ECFD858" w14:textId="77777777" w:rsidR="00285E76" w:rsidRDefault="00285E76" w:rsidP="00285E76">
      <w:pPr>
        <w:tabs>
          <w:tab w:val="left" w:pos="5235"/>
        </w:tabs>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wholeheartedly dedicated to my colleagues, whose resilience and commitment amidst the challenges of the ASUU strike kept our academic spirit alive.</w:t>
      </w:r>
    </w:p>
    <w:p w14:paraId="46AB8328" w14:textId="77777777" w:rsidR="00285E76" w:rsidRDefault="00285E76" w:rsidP="00285E76">
      <w:pPr>
        <w:tabs>
          <w:tab w:val="left" w:pos="5235"/>
        </w:tabs>
        <w:spacing w:line="360" w:lineRule="auto"/>
        <w:jc w:val="both"/>
        <w:rPr>
          <w:rFonts w:ascii="Times New Roman" w:hAnsi="Times New Roman" w:cs="Times New Roman"/>
          <w:sz w:val="24"/>
          <w:szCs w:val="24"/>
        </w:rPr>
      </w:pPr>
      <w:r>
        <w:rPr>
          <w:rFonts w:ascii="Times New Roman" w:hAnsi="Times New Roman" w:cs="Times New Roman"/>
          <w:sz w:val="24"/>
          <w:szCs w:val="24"/>
        </w:rPr>
        <w:t>To my parents (MR &amp; MRS AGBAJE) for their unwavering love, prayers, and sacrifices that have been the backbone of my journey.</w:t>
      </w:r>
    </w:p>
    <w:p w14:paraId="3CD3718B" w14:textId="77777777" w:rsidR="00285E76" w:rsidRDefault="00285E76" w:rsidP="00285E76">
      <w:pPr>
        <w:tabs>
          <w:tab w:val="left" w:pos="5235"/>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And to my supervisor (MRS IFEOLUWA OLAYIOYE) for her invaluable guidance, patience, and encouragement throughout the course of this work.</w:t>
      </w:r>
    </w:p>
    <w:p w14:paraId="16B7BD70" w14:textId="77777777" w:rsidR="00285E76" w:rsidRDefault="00285E76" w:rsidP="00285E76">
      <w:pPr>
        <w:tabs>
          <w:tab w:val="left" w:pos="5235"/>
        </w:tabs>
        <w:rPr>
          <w:rFonts w:ascii="Times New Roman" w:hAnsi="Times New Roman" w:cs="Times New Roman"/>
          <w:b/>
          <w:bCs/>
          <w:sz w:val="24"/>
          <w:szCs w:val="24"/>
        </w:rPr>
      </w:pPr>
    </w:p>
    <w:p w14:paraId="21EB204C" w14:textId="77777777" w:rsidR="00285E76" w:rsidRDefault="00285E76" w:rsidP="00285E76">
      <w:pPr>
        <w:tabs>
          <w:tab w:val="left" w:pos="5235"/>
        </w:tabs>
        <w:rPr>
          <w:rFonts w:ascii="Times New Roman" w:hAnsi="Times New Roman" w:cs="Times New Roman"/>
          <w:b/>
          <w:bCs/>
          <w:sz w:val="24"/>
          <w:szCs w:val="24"/>
        </w:rPr>
      </w:pPr>
    </w:p>
    <w:p w14:paraId="5442B656" w14:textId="77777777" w:rsidR="00285E76" w:rsidRDefault="00285E76" w:rsidP="00285E76">
      <w:pPr>
        <w:tabs>
          <w:tab w:val="left" w:pos="5235"/>
        </w:tabs>
        <w:rPr>
          <w:rFonts w:ascii="Times New Roman" w:hAnsi="Times New Roman" w:cs="Times New Roman"/>
          <w:b/>
          <w:bCs/>
          <w:sz w:val="24"/>
          <w:szCs w:val="24"/>
        </w:rPr>
      </w:pPr>
    </w:p>
    <w:p w14:paraId="1E59D9F6" w14:textId="77777777" w:rsidR="00285E76" w:rsidRDefault="00285E76" w:rsidP="00285E76">
      <w:pPr>
        <w:tabs>
          <w:tab w:val="left" w:pos="5235"/>
        </w:tabs>
        <w:rPr>
          <w:rFonts w:ascii="Times New Roman" w:hAnsi="Times New Roman" w:cs="Times New Roman"/>
          <w:b/>
          <w:bCs/>
          <w:sz w:val="24"/>
          <w:szCs w:val="24"/>
        </w:rPr>
      </w:pPr>
    </w:p>
    <w:p w14:paraId="780B683D" w14:textId="77777777" w:rsidR="00285E76" w:rsidRDefault="00285E76" w:rsidP="00285E76">
      <w:pPr>
        <w:jc w:val="center"/>
        <w:rPr>
          <w:rFonts w:ascii="Times New Roman" w:hAnsi="Times New Roman" w:cs="Times New Roman"/>
          <w:b/>
          <w:bCs/>
          <w:sz w:val="24"/>
          <w:szCs w:val="24"/>
        </w:rPr>
      </w:pPr>
    </w:p>
    <w:p w14:paraId="68AADD00" w14:textId="77777777" w:rsidR="00285E76" w:rsidRDefault="00285E76" w:rsidP="00285E76">
      <w:pPr>
        <w:jc w:val="center"/>
        <w:rPr>
          <w:rFonts w:ascii="Times New Roman" w:hAnsi="Times New Roman" w:cs="Times New Roman"/>
          <w:b/>
          <w:bCs/>
          <w:sz w:val="24"/>
          <w:szCs w:val="24"/>
        </w:rPr>
      </w:pPr>
    </w:p>
    <w:p w14:paraId="7DED381D" w14:textId="77777777" w:rsidR="00285E76" w:rsidRDefault="00285E76" w:rsidP="00285E76">
      <w:pPr>
        <w:jc w:val="center"/>
        <w:rPr>
          <w:rFonts w:ascii="Times New Roman" w:hAnsi="Times New Roman" w:cs="Times New Roman"/>
          <w:b/>
          <w:bCs/>
          <w:sz w:val="24"/>
          <w:szCs w:val="24"/>
        </w:rPr>
      </w:pPr>
    </w:p>
    <w:p w14:paraId="108EBF0D" w14:textId="77777777" w:rsidR="00285E76" w:rsidRDefault="00285E76" w:rsidP="00285E76">
      <w:pPr>
        <w:jc w:val="center"/>
        <w:rPr>
          <w:rFonts w:ascii="Times New Roman" w:hAnsi="Times New Roman" w:cs="Times New Roman"/>
          <w:b/>
          <w:bCs/>
          <w:sz w:val="24"/>
          <w:szCs w:val="24"/>
        </w:rPr>
      </w:pPr>
    </w:p>
    <w:p w14:paraId="4F441BC8" w14:textId="77777777" w:rsidR="00285E76" w:rsidRDefault="00285E76" w:rsidP="00285E76">
      <w:pPr>
        <w:jc w:val="center"/>
        <w:rPr>
          <w:rFonts w:ascii="Times New Roman" w:hAnsi="Times New Roman" w:cs="Times New Roman"/>
          <w:b/>
          <w:bCs/>
          <w:sz w:val="24"/>
          <w:szCs w:val="24"/>
        </w:rPr>
      </w:pPr>
    </w:p>
    <w:p w14:paraId="02EA9B21" w14:textId="77777777" w:rsidR="00285E76" w:rsidRDefault="00285E76" w:rsidP="00285E76">
      <w:pPr>
        <w:jc w:val="center"/>
        <w:rPr>
          <w:rFonts w:ascii="Times New Roman" w:hAnsi="Times New Roman" w:cs="Times New Roman"/>
          <w:b/>
          <w:bCs/>
          <w:sz w:val="24"/>
          <w:szCs w:val="24"/>
        </w:rPr>
      </w:pPr>
    </w:p>
    <w:p w14:paraId="7D4E01CC" w14:textId="77777777" w:rsidR="00285E76" w:rsidRDefault="00285E76" w:rsidP="00285E76">
      <w:pPr>
        <w:jc w:val="center"/>
        <w:rPr>
          <w:rFonts w:ascii="Times New Roman" w:hAnsi="Times New Roman" w:cs="Times New Roman"/>
          <w:b/>
          <w:bCs/>
          <w:sz w:val="24"/>
          <w:szCs w:val="24"/>
        </w:rPr>
      </w:pPr>
    </w:p>
    <w:p w14:paraId="34A7F3E3" w14:textId="77777777" w:rsidR="00285E76" w:rsidRDefault="00285E76" w:rsidP="00285E76">
      <w:pPr>
        <w:jc w:val="center"/>
        <w:rPr>
          <w:rFonts w:ascii="Times New Roman" w:hAnsi="Times New Roman" w:cs="Times New Roman"/>
          <w:b/>
          <w:bCs/>
          <w:sz w:val="24"/>
          <w:szCs w:val="24"/>
        </w:rPr>
      </w:pPr>
    </w:p>
    <w:p w14:paraId="2A4410ED" w14:textId="77777777" w:rsidR="00285E76" w:rsidRDefault="00285E76" w:rsidP="00285E76">
      <w:pPr>
        <w:jc w:val="center"/>
        <w:rPr>
          <w:rFonts w:ascii="Times New Roman" w:hAnsi="Times New Roman" w:cs="Times New Roman"/>
          <w:b/>
          <w:bCs/>
          <w:sz w:val="24"/>
          <w:szCs w:val="24"/>
        </w:rPr>
      </w:pPr>
    </w:p>
    <w:p w14:paraId="104A1630" w14:textId="77777777" w:rsidR="00285E76" w:rsidRDefault="00285E76" w:rsidP="00285E76">
      <w:pPr>
        <w:jc w:val="center"/>
        <w:rPr>
          <w:rFonts w:ascii="Times New Roman" w:hAnsi="Times New Roman" w:cs="Times New Roman"/>
          <w:b/>
          <w:bCs/>
          <w:sz w:val="24"/>
          <w:szCs w:val="24"/>
        </w:rPr>
      </w:pPr>
    </w:p>
    <w:p w14:paraId="0541EADC" w14:textId="77777777" w:rsidR="00285E76" w:rsidRDefault="00285E76" w:rsidP="00285E76">
      <w:pPr>
        <w:jc w:val="center"/>
        <w:rPr>
          <w:rFonts w:ascii="Times New Roman" w:hAnsi="Times New Roman" w:cs="Times New Roman"/>
          <w:b/>
          <w:bCs/>
          <w:sz w:val="24"/>
          <w:szCs w:val="24"/>
        </w:rPr>
      </w:pPr>
    </w:p>
    <w:p w14:paraId="4CDBAEF8" w14:textId="77777777" w:rsidR="00285E76" w:rsidRDefault="00285E76" w:rsidP="00285E76">
      <w:pPr>
        <w:jc w:val="center"/>
        <w:rPr>
          <w:rFonts w:ascii="Times New Roman" w:hAnsi="Times New Roman" w:cs="Times New Roman"/>
          <w:b/>
          <w:bCs/>
          <w:sz w:val="24"/>
          <w:szCs w:val="24"/>
        </w:rPr>
      </w:pPr>
    </w:p>
    <w:p w14:paraId="22D45103" w14:textId="77777777" w:rsidR="00285E76" w:rsidRDefault="00285E76" w:rsidP="00285E76">
      <w:pPr>
        <w:jc w:val="center"/>
        <w:rPr>
          <w:rFonts w:ascii="Times New Roman" w:hAnsi="Times New Roman" w:cs="Times New Roman"/>
          <w:b/>
          <w:bCs/>
          <w:sz w:val="24"/>
          <w:szCs w:val="24"/>
        </w:rPr>
      </w:pPr>
    </w:p>
    <w:p w14:paraId="6E43E2D9" w14:textId="77777777" w:rsidR="00285E76" w:rsidRDefault="00285E76" w:rsidP="00285E7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7"/>
      <w:bookmarkEnd w:id="8"/>
    </w:p>
    <w:p w14:paraId="3D6293B8"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I sincerely acknowledge the Almighty God for the gift of life, strength, and wisdom to successfully complete this project.</w:t>
      </w:r>
    </w:p>
    <w:p w14:paraId="09C9E179"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My profound gratitude goes to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Ifeoluwa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Olayioye</w:t>
      </w:r>
      <w:proofErr w:type="spellEnd"/>
      <w:r>
        <w:rPr>
          <w:rFonts w:ascii="Times New Roman" w:hAnsi="Times New Roman" w:cs="Times New Roman"/>
          <w:sz w:val="24"/>
          <w:szCs w:val="24"/>
        </w:rPr>
        <w:t>) whose guidance, constructive criticism, and encouragement greatly shaped this work.</w:t>
      </w:r>
    </w:p>
    <w:p w14:paraId="20DB9A74"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I also deeply appreciate my parents for their endless love, sacrifices, and prayers, which have been my source of motivation.</w:t>
      </w:r>
    </w:p>
    <w:p w14:paraId="23C11029"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to my colleagues and friends, for their support, collaboration, and resilience during this academic journey.</w:t>
      </w:r>
    </w:p>
    <w:p w14:paraId="4095BB54" w14:textId="77777777" w:rsidR="00285E76" w:rsidRDefault="00285E76" w:rsidP="00285E76">
      <w:pPr>
        <w:spacing w:line="360" w:lineRule="auto"/>
        <w:jc w:val="both"/>
        <w:rPr>
          <w:rFonts w:ascii="Times New Roman" w:hAnsi="Times New Roman" w:cs="Times New Roman"/>
          <w:b/>
          <w:sz w:val="26"/>
          <w:szCs w:val="26"/>
        </w:rPr>
      </w:pPr>
      <w:r>
        <w:rPr>
          <w:rFonts w:ascii="Times New Roman" w:hAnsi="Times New Roman" w:cs="Times New Roman"/>
          <w:sz w:val="24"/>
          <w:szCs w:val="24"/>
        </w:rPr>
        <w:t>Finally, I acknowledge all those whose contributions, directly or indirectly, made this project a reality.</w:t>
      </w:r>
    </w:p>
    <w:p w14:paraId="4B405577" w14:textId="77777777" w:rsidR="00285E76" w:rsidRDefault="00285E76" w:rsidP="00285E76">
      <w:pPr>
        <w:spacing w:line="240" w:lineRule="auto"/>
        <w:rPr>
          <w:rFonts w:ascii="Times New Roman" w:hAnsi="Times New Roman" w:cs="Times New Roman"/>
          <w:b/>
          <w:sz w:val="26"/>
          <w:szCs w:val="26"/>
        </w:rPr>
      </w:pPr>
    </w:p>
    <w:p w14:paraId="7E1B88CC" w14:textId="77777777" w:rsidR="00285E76" w:rsidRDefault="00285E76" w:rsidP="00285E76">
      <w:pPr>
        <w:spacing w:line="240" w:lineRule="auto"/>
        <w:rPr>
          <w:rFonts w:ascii="Times New Roman" w:hAnsi="Times New Roman" w:cs="Times New Roman"/>
          <w:b/>
          <w:sz w:val="26"/>
          <w:szCs w:val="26"/>
        </w:rPr>
      </w:pPr>
    </w:p>
    <w:p w14:paraId="015C00C2" w14:textId="77777777" w:rsidR="00285E76" w:rsidRDefault="00285E76" w:rsidP="00285E76">
      <w:pPr>
        <w:spacing w:line="240" w:lineRule="auto"/>
        <w:rPr>
          <w:rFonts w:ascii="Times New Roman" w:hAnsi="Times New Roman" w:cs="Times New Roman"/>
          <w:b/>
          <w:sz w:val="26"/>
          <w:szCs w:val="26"/>
        </w:rPr>
      </w:pPr>
    </w:p>
    <w:p w14:paraId="4195D5B0" w14:textId="77777777" w:rsidR="00285E76" w:rsidRDefault="00285E76" w:rsidP="00285E76">
      <w:pPr>
        <w:spacing w:line="240" w:lineRule="auto"/>
        <w:rPr>
          <w:rFonts w:ascii="Times New Roman" w:hAnsi="Times New Roman" w:cs="Times New Roman"/>
          <w:b/>
          <w:sz w:val="26"/>
          <w:szCs w:val="26"/>
        </w:rPr>
      </w:pPr>
    </w:p>
    <w:p w14:paraId="2C339828" w14:textId="77777777" w:rsidR="00285E76" w:rsidRDefault="00285E76" w:rsidP="00285E76">
      <w:pPr>
        <w:spacing w:line="240" w:lineRule="auto"/>
        <w:rPr>
          <w:rFonts w:ascii="Times New Roman" w:hAnsi="Times New Roman" w:cs="Times New Roman"/>
          <w:b/>
          <w:sz w:val="26"/>
          <w:szCs w:val="26"/>
        </w:rPr>
      </w:pPr>
    </w:p>
    <w:p w14:paraId="526105F4" w14:textId="77777777" w:rsidR="00285E76" w:rsidRDefault="00285E76" w:rsidP="00285E76">
      <w:pPr>
        <w:spacing w:line="240" w:lineRule="auto"/>
        <w:rPr>
          <w:rFonts w:ascii="Times New Roman" w:hAnsi="Times New Roman" w:cs="Times New Roman"/>
          <w:b/>
          <w:sz w:val="26"/>
          <w:szCs w:val="26"/>
        </w:rPr>
      </w:pPr>
    </w:p>
    <w:p w14:paraId="6F2E5028" w14:textId="77777777" w:rsidR="00285E76" w:rsidRDefault="00285E76" w:rsidP="00285E76">
      <w:pPr>
        <w:spacing w:line="240" w:lineRule="auto"/>
        <w:rPr>
          <w:rFonts w:ascii="Times New Roman" w:hAnsi="Times New Roman" w:cs="Times New Roman"/>
          <w:b/>
          <w:sz w:val="26"/>
          <w:szCs w:val="26"/>
        </w:rPr>
      </w:pPr>
    </w:p>
    <w:p w14:paraId="5EC60BA9" w14:textId="77777777" w:rsidR="00285E76" w:rsidRDefault="00285E76" w:rsidP="00285E76">
      <w:pPr>
        <w:spacing w:line="240" w:lineRule="auto"/>
        <w:rPr>
          <w:rFonts w:ascii="Times New Roman" w:hAnsi="Times New Roman" w:cs="Times New Roman"/>
          <w:b/>
          <w:sz w:val="26"/>
          <w:szCs w:val="26"/>
        </w:rPr>
      </w:pPr>
    </w:p>
    <w:p w14:paraId="6EBA396B" w14:textId="77777777" w:rsidR="00285E76" w:rsidRDefault="00285E76" w:rsidP="00285E76">
      <w:pPr>
        <w:spacing w:line="240" w:lineRule="auto"/>
        <w:rPr>
          <w:rFonts w:ascii="Times New Roman" w:hAnsi="Times New Roman" w:cs="Times New Roman"/>
          <w:b/>
          <w:sz w:val="26"/>
          <w:szCs w:val="26"/>
        </w:rPr>
      </w:pPr>
    </w:p>
    <w:p w14:paraId="7939B4B4" w14:textId="77777777" w:rsidR="00285E76" w:rsidRDefault="00285E76" w:rsidP="00285E76">
      <w:pPr>
        <w:spacing w:line="240" w:lineRule="auto"/>
        <w:rPr>
          <w:rFonts w:ascii="Times New Roman" w:hAnsi="Times New Roman" w:cs="Times New Roman"/>
          <w:b/>
          <w:sz w:val="26"/>
          <w:szCs w:val="26"/>
        </w:rPr>
      </w:pPr>
    </w:p>
    <w:p w14:paraId="35D660E4" w14:textId="77777777" w:rsidR="00285E76" w:rsidRDefault="00285E76" w:rsidP="00285E76">
      <w:pPr>
        <w:spacing w:line="240" w:lineRule="auto"/>
        <w:rPr>
          <w:rFonts w:ascii="Times New Roman" w:hAnsi="Times New Roman" w:cs="Times New Roman"/>
          <w:b/>
          <w:sz w:val="26"/>
          <w:szCs w:val="26"/>
        </w:rPr>
      </w:pPr>
    </w:p>
    <w:p w14:paraId="7C4FDC46" w14:textId="77777777" w:rsidR="00285E76" w:rsidRDefault="00285E76" w:rsidP="00285E76">
      <w:pPr>
        <w:spacing w:line="240" w:lineRule="auto"/>
        <w:rPr>
          <w:rFonts w:ascii="Times New Roman" w:hAnsi="Times New Roman" w:cs="Times New Roman"/>
          <w:b/>
          <w:sz w:val="26"/>
          <w:szCs w:val="26"/>
        </w:rPr>
      </w:pPr>
    </w:p>
    <w:p w14:paraId="1EC25448" w14:textId="77777777" w:rsidR="00285E76" w:rsidRDefault="00285E76" w:rsidP="00285E76">
      <w:pPr>
        <w:spacing w:line="240" w:lineRule="auto"/>
        <w:rPr>
          <w:rFonts w:ascii="Times New Roman" w:hAnsi="Times New Roman" w:cs="Times New Roman"/>
          <w:b/>
          <w:sz w:val="26"/>
          <w:szCs w:val="26"/>
        </w:rPr>
      </w:pPr>
    </w:p>
    <w:p w14:paraId="2B9D65C2" w14:textId="77777777" w:rsidR="00285E76" w:rsidRDefault="00285E76" w:rsidP="00285E76">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5055963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E6FEA61"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267F92DC"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0731D31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1D7B2884"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8CE14AA"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4FB86E4"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30729718"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71B4B6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27DC5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6D3E065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F85618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3AFAC3D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4137120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Two: Literature Review</w:t>
      </w:r>
    </w:p>
    <w:p w14:paraId="78BC507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6B68CE75"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EC552D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308EBE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68500F2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26166F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DB8D75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72B1AB9"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BAD026C"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742D38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lastRenderedPageBreak/>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9BAE51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1F4BDB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751FCFA7"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Four</w:t>
      </w:r>
    </w:p>
    <w:p w14:paraId="606E2B4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Data analysis and Presentation</w:t>
      </w:r>
    </w:p>
    <w:p w14:paraId="7D7E6AE6"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75D7F748"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79367D90"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A7BF99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Five</w:t>
      </w:r>
    </w:p>
    <w:p w14:paraId="4124096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1E8A6B1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F3A6E87"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FAEF47B"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E5D871" w14:textId="77777777" w:rsidR="00285E76" w:rsidRDefault="00285E76" w:rsidP="00285E7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02293E9" w14:textId="77777777" w:rsidR="00285E76" w:rsidRDefault="00285E76" w:rsidP="00285E76">
      <w:pPr>
        <w:ind w:firstLine="720"/>
        <w:rPr>
          <w:rFonts w:ascii="Times New Roman" w:hAnsi="Times New Roman" w:cs="Times New Roman"/>
          <w:sz w:val="26"/>
          <w:szCs w:val="26"/>
        </w:rPr>
        <w:sectPr w:rsidR="00285E76" w:rsidSect="00285E76">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2F7DDDE1" w14:textId="5789D4E0" w:rsidR="001037EE" w:rsidRPr="00731FC2" w:rsidRDefault="001037EE" w:rsidP="009C4D50">
      <w:pPr>
        <w:pStyle w:val="Heading1"/>
        <w:spacing w:before="0" w:line="276"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0AB5D064" w14:textId="77777777" w:rsidR="001037EE" w:rsidRPr="00731FC2" w:rsidRDefault="001037EE" w:rsidP="009C4D50">
      <w:pPr>
        <w:pStyle w:val="Heading1"/>
        <w:spacing w:before="0" w:line="276" w:lineRule="auto"/>
        <w:jc w:val="center"/>
        <w:rPr>
          <w:rFonts w:ascii="Times New Roman" w:hAnsi="Times New Roman" w:cs="Times New Roman"/>
          <w:szCs w:val="24"/>
        </w:rPr>
      </w:pPr>
      <w:bookmarkStart w:id="9" w:name="_Toc141886141"/>
      <w:r w:rsidRPr="00731FC2">
        <w:rPr>
          <w:rFonts w:ascii="Times New Roman" w:hAnsi="Times New Roman" w:cs="Times New Roman"/>
          <w:szCs w:val="24"/>
        </w:rPr>
        <w:t>INTRODUCTION</w:t>
      </w:r>
      <w:bookmarkEnd w:id="9"/>
    </w:p>
    <w:p w14:paraId="7C084306" w14:textId="77777777" w:rsidR="001037EE" w:rsidRPr="00731FC2" w:rsidRDefault="001037EE" w:rsidP="009C4D50">
      <w:pPr>
        <w:pStyle w:val="Heading1"/>
        <w:spacing w:line="276" w:lineRule="auto"/>
        <w:jc w:val="both"/>
        <w:rPr>
          <w:rFonts w:ascii="Times New Roman" w:hAnsi="Times New Roman" w:cs="Times New Roman"/>
          <w:szCs w:val="24"/>
        </w:rPr>
      </w:pPr>
      <w:bookmarkStart w:id="10"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10"/>
    </w:p>
    <w:p w14:paraId="64002DF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Academic Staff Union of Tertiary Universities (ASUU) is a Nigeria Union of University Academic </w:t>
      </w:r>
      <w:proofErr w:type="spellStart"/>
      <w:r w:rsidRPr="00731FC2">
        <w:rPr>
          <w:rFonts w:ascii="Times New Roman" w:hAnsi="Times New Roman" w:cs="Times New Roman"/>
          <w:sz w:val="24"/>
          <w:szCs w:val="24"/>
        </w:rPr>
        <w:t>Staf</w:t>
      </w:r>
      <w:proofErr w:type="spellEnd"/>
      <w:r w:rsidRPr="00731FC2">
        <w:rPr>
          <w:rFonts w:ascii="Times New Roman" w:hAnsi="Times New Roman" w:cs="Times New Roman"/>
          <w:sz w:val="24"/>
          <w:szCs w:val="24"/>
        </w:rPr>
        <w:t>,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75EF84FD"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00CDC33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70C6DEA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First, society expects it to university to produce the highly skilled personnel in technology, engineering, management and other professions; secondly, tertiary institutions have the responsibility of producing their own corps of academic personnel that is, the intellectual resource pool that will, through scientific research generate new knowledge and innovation to solve developmental problems. Thirdly, tertiary institutions produce teachers, administrators and managers for other levels of human resources development institutions.</w:t>
      </w:r>
    </w:p>
    <w:p w14:paraId="1857DBE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All these have left an unfavorable mark on the academic performance of the University students also affected the academic calendar of the university as whole. Disruption in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becomes a natural consequence of each industrial action or strike. Hence, normal teaching and learning are stalled and therefore, most </w:t>
      </w:r>
      <w:r w:rsidRPr="00731FC2">
        <w:rPr>
          <w:rFonts w:ascii="Times New Roman" w:hAnsi="Times New Roman" w:cs="Times New Roman"/>
          <w:sz w:val="24"/>
          <w:szCs w:val="24"/>
        </w:rPr>
        <w:lastRenderedPageBreak/>
        <w:t xml:space="preserve">students are prone to diverse activities such as sexual immorality, cyber scan, pool betting, watching of movies, and engaging in unnecessary gossip </w:t>
      </w:r>
      <w:proofErr w:type="spellStart"/>
      <w:r w:rsidRPr="00731FC2">
        <w:rPr>
          <w:rFonts w:ascii="Times New Roman" w:hAnsi="Times New Roman" w:cs="Times New Roman"/>
          <w:sz w:val="24"/>
          <w:szCs w:val="24"/>
        </w:rPr>
        <w:t>etc</w:t>
      </w:r>
      <w:proofErr w:type="spellEnd"/>
      <w:r w:rsidRPr="00731FC2">
        <w:rPr>
          <w:rFonts w:ascii="Times New Roman" w:hAnsi="Times New Roman" w:cs="Times New Roman"/>
          <w:sz w:val="24"/>
          <w:szCs w:val="24"/>
        </w:rPr>
        <w:t xml:space="preserve">, rather than reading their books and soon, they </w:t>
      </w:r>
      <w:proofErr w:type="spellStart"/>
      <w:r w:rsidRPr="00731FC2">
        <w:rPr>
          <w:rFonts w:ascii="Times New Roman" w:hAnsi="Times New Roman" w:cs="Times New Roman"/>
          <w:sz w:val="24"/>
          <w:szCs w:val="24"/>
        </w:rPr>
        <w:t>forgetabout</w:t>
      </w:r>
      <w:proofErr w:type="spellEnd"/>
      <w:r w:rsidRPr="00731FC2">
        <w:rPr>
          <w:rFonts w:ascii="Times New Roman" w:hAnsi="Times New Roman" w:cs="Times New Roman"/>
          <w:sz w:val="24"/>
          <w:szCs w:val="24"/>
        </w:rPr>
        <w:t xml:space="preserve"> academic and lose interest and focus of educational demands which in </w:t>
      </w:r>
      <w:proofErr w:type="spellStart"/>
      <w:r w:rsidRPr="00731FC2">
        <w:rPr>
          <w:rFonts w:ascii="Times New Roman" w:hAnsi="Times New Roman" w:cs="Times New Roman"/>
          <w:sz w:val="24"/>
          <w:szCs w:val="24"/>
        </w:rPr>
        <w:t>longrun</w:t>
      </w:r>
      <w:proofErr w:type="spellEnd"/>
      <w:r w:rsidRPr="00731FC2">
        <w:rPr>
          <w:rFonts w:ascii="Times New Roman" w:hAnsi="Times New Roman" w:cs="Times New Roman"/>
          <w:sz w:val="24"/>
          <w:szCs w:val="24"/>
        </w:rPr>
        <w:t xml:space="preserve"> affects their learning capability. Learning as adduced by Wikipedia (2015) is the act of acquiring new or modifying and reinforcing existing knowledge, </w:t>
      </w:r>
      <w:proofErr w:type="spellStart"/>
      <w:r w:rsidRPr="00731FC2">
        <w:rPr>
          <w:rFonts w:ascii="Times New Roman" w:hAnsi="Times New Roman" w:cs="Times New Roman"/>
          <w:sz w:val="24"/>
          <w:szCs w:val="24"/>
        </w:rPr>
        <w:t>behaviour</w:t>
      </w:r>
      <w:proofErr w:type="spellEnd"/>
      <w:r w:rsidRPr="00731FC2">
        <w:rPr>
          <w:rFonts w:ascii="Times New Roman" w:hAnsi="Times New Roman" w:cs="Times New Roman"/>
          <w:sz w:val="24"/>
          <w:szCs w:val="24"/>
        </w:rPr>
        <w:t>, skills, values, or preference and may involve synthesizing, different types of information and according to Tanner (1980) it is done under the auspices of the school.</w:t>
      </w:r>
    </w:p>
    <w:p w14:paraId="7D9BCCE9" w14:textId="77777777" w:rsidR="001037EE" w:rsidRPr="00731FC2" w:rsidRDefault="001037E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Odubela</w:t>
      </w:r>
      <w:proofErr w:type="spellEnd"/>
      <w:r w:rsidRPr="00731FC2">
        <w:rPr>
          <w:rFonts w:ascii="Times New Roman" w:hAnsi="Times New Roman" w:cs="Times New Roman"/>
          <w:sz w:val="24"/>
          <w:szCs w:val="24"/>
        </w:rPr>
        <w:t xml:space="preserve">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10F5FD"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6EB9C1C0"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1" w:name="_Toc141886143"/>
      <w:r w:rsidRPr="00731FC2">
        <w:rPr>
          <w:rFonts w:ascii="Times New Roman" w:hAnsi="Times New Roman" w:cs="Times New Roman"/>
          <w:szCs w:val="24"/>
        </w:rPr>
        <w:t>1.2 Statement of the Problem</w:t>
      </w:r>
      <w:bookmarkEnd w:id="11"/>
    </w:p>
    <w:p w14:paraId="674AD09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3C313C2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w:t>
      </w:r>
      <w:r w:rsidRPr="00731FC2">
        <w:rPr>
          <w:rFonts w:ascii="Times New Roman" w:hAnsi="Times New Roman" w:cs="Times New Roman"/>
          <w:sz w:val="24"/>
          <w:szCs w:val="24"/>
        </w:rPr>
        <w:lastRenderedPageBreak/>
        <w:t>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47DD4AFB"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some cases they are easy recruits for criminal activities, such as armed robbery, kidnapping, and rape. This has made them a problem to the society peace and order in Nigeria. However the extent </w:t>
      </w:r>
      <w:proofErr w:type="spellStart"/>
      <w:r w:rsidRPr="00731FC2">
        <w:rPr>
          <w:rFonts w:ascii="Times New Roman" w:hAnsi="Times New Roman" w:cs="Times New Roman"/>
          <w:sz w:val="24"/>
          <w:szCs w:val="24"/>
        </w:rPr>
        <w:t>towhich</w:t>
      </w:r>
      <w:proofErr w:type="spellEnd"/>
      <w:r w:rsidRPr="00731FC2">
        <w:rPr>
          <w:rFonts w:ascii="Times New Roman" w:hAnsi="Times New Roman" w:cs="Times New Roman"/>
          <w:sz w:val="24"/>
          <w:szCs w:val="24"/>
        </w:rPr>
        <w:t xml:space="preserve"> ASUU strikes affects students’ academic performance require a </w:t>
      </w:r>
      <w:proofErr w:type="spellStart"/>
      <w:r w:rsidRPr="00731FC2">
        <w:rPr>
          <w:rFonts w:ascii="Times New Roman" w:hAnsi="Times New Roman" w:cs="Times New Roman"/>
          <w:sz w:val="24"/>
          <w:szCs w:val="24"/>
        </w:rPr>
        <w:t>closeexamination</w:t>
      </w:r>
      <w:proofErr w:type="spellEnd"/>
      <w:r w:rsidRPr="00731FC2">
        <w:rPr>
          <w:rFonts w:ascii="Times New Roman" w:hAnsi="Times New Roman" w:cs="Times New Roman"/>
          <w:sz w:val="24"/>
          <w:szCs w:val="24"/>
        </w:rPr>
        <w:t xml:space="preserve"> and this research is geared towards examining the extent to which it has affected the performance of students particularly in University of </w:t>
      </w:r>
      <w:proofErr w:type="spellStart"/>
      <w:r w:rsidRPr="00731FC2">
        <w:rPr>
          <w:rFonts w:ascii="Times New Roman" w:hAnsi="Times New Roman" w:cs="Times New Roman"/>
          <w:sz w:val="24"/>
          <w:szCs w:val="24"/>
        </w:rPr>
        <w:t>llorin</w:t>
      </w:r>
      <w:proofErr w:type="spellEnd"/>
      <w:r w:rsidRPr="00731FC2">
        <w:rPr>
          <w:rFonts w:ascii="Times New Roman" w:hAnsi="Times New Roman" w:cs="Times New Roman"/>
          <w:sz w:val="24"/>
          <w:szCs w:val="24"/>
        </w:rPr>
        <w:t>. This study therefore intends to examine the perception of media reportage of ASUU strike among students of tertiary institutions, Ilorin.</w:t>
      </w:r>
    </w:p>
    <w:p w14:paraId="0F925C79"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2" w:name="_Toc141886144"/>
      <w:r w:rsidRPr="00731FC2">
        <w:rPr>
          <w:rFonts w:ascii="Times New Roman" w:hAnsi="Times New Roman" w:cs="Times New Roman"/>
          <w:szCs w:val="24"/>
        </w:rPr>
        <w:t>1.3</w:t>
      </w:r>
      <w:r w:rsidRPr="00731FC2">
        <w:rPr>
          <w:rFonts w:ascii="Times New Roman" w:hAnsi="Times New Roman" w:cs="Times New Roman"/>
          <w:szCs w:val="24"/>
        </w:rPr>
        <w:tab/>
        <w:t>Objectives of the Study</w:t>
      </w:r>
      <w:bookmarkEnd w:id="12"/>
    </w:p>
    <w:p w14:paraId="7CF246E6"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7596E78D"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393E121F"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1D49F985" w14:textId="77777777" w:rsidR="001037EE" w:rsidRPr="00731FC2" w:rsidRDefault="001037EE" w:rsidP="009C4D50">
      <w:pPr>
        <w:pStyle w:val="Heading1"/>
        <w:spacing w:before="0" w:line="276" w:lineRule="auto"/>
        <w:ind w:left="720" w:hanging="600"/>
        <w:jc w:val="both"/>
        <w:rPr>
          <w:rFonts w:ascii="Times New Roman" w:eastAsiaTheme="minorEastAsia" w:hAnsi="Times New Roman" w:cs="Times New Roman"/>
          <w:b w:val="0"/>
          <w:color w:val="auto"/>
          <w:szCs w:val="24"/>
        </w:rPr>
      </w:pPr>
      <w:bookmarkStart w:id="13" w:name="_Toc141886145"/>
      <w:proofErr w:type="gramStart"/>
      <w:r w:rsidRPr="00731FC2">
        <w:rPr>
          <w:rFonts w:ascii="Times New Roman" w:eastAsiaTheme="minorEastAsia" w:hAnsi="Times New Roman" w:cs="Times New Roman"/>
          <w:b w:val="0"/>
          <w:color w:val="auto"/>
          <w:szCs w:val="24"/>
        </w:rPr>
        <w:t>iii</w:t>
      </w:r>
      <w:proofErr w:type="gramEnd"/>
      <w:r w:rsidRPr="00731FC2">
        <w:rPr>
          <w:rFonts w:ascii="Times New Roman" w:eastAsiaTheme="minorEastAsia" w:hAnsi="Times New Roman" w:cs="Times New Roman"/>
          <w:b w:val="0"/>
          <w:color w:val="auto"/>
          <w:szCs w:val="24"/>
        </w:rPr>
        <w:tab/>
        <w:t>To determine the impact of media reportage on students' opinion on the ASUU strike and the union's demands</w:t>
      </w:r>
    </w:p>
    <w:p w14:paraId="39F61705"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3"/>
    </w:p>
    <w:p w14:paraId="30DDDB08"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4A288EEF"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1100362D"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02B1D89"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bookmarkStart w:id="14" w:name="_Toc141886146"/>
      <w:r w:rsidRPr="00731FC2">
        <w:rPr>
          <w:rFonts w:ascii="Times New Roman" w:hAnsi="Times New Roman" w:cs="Times New Roman"/>
          <w:sz w:val="24"/>
          <w:szCs w:val="24"/>
        </w:rPr>
        <w:t>How does the media reportage of the ASUU strike affect the students' opinion on the strike and the union's demands?</w:t>
      </w:r>
    </w:p>
    <w:p w14:paraId="2118EBA9"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5" w:name="_Toc141886147"/>
      <w:bookmarkEnd w:id="14"/>
    </w:p>
    <w:p w14:paraId="54157288"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5D7B7D4"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This study's findings will have practical implications for media organizations, ASUU, and university management. By understanding how students perceive media reportage, media 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FB4137C"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4A5C6339"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5557601E"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6" w:name="_Toc141886148"/>
      <w:bookmarkEnd w:id="15"/>
    </w:p>
    <w:p w14:paraId="140F33A5"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263D0521"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0DFA81B5"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5E4EB180"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0BFC76E9"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6"/>
    </w:p>
    <w:p w14:paraId="6F6A825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64171833"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Strike: </w:t>
      </w:r>
      <w:proofErr w:type="spellStart"/>
      <w:r w:rsidRPr="00731FC2">
        <w:rPr>
          <w:rFonts w:ascii="Times New Roman" w:hAnsi="Times New Roman" w:cs="Times New Roman"/>
          <w:sz w:val="24"/>
          <w:szCs w:val="24"/>
        </w:rPr>
        <w:t>Internatíonal</w:t>
      </w:r>
      <w:proofErr w:type="spellEnd"/>
      <w:r>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Organization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508393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w:t>
      </w:r>
      <w:proofErr w:type="gramStart"/>
      <w:r w:rsidRPr="00731FC2">
        <w:rPr>
          <w:rFonts w:ascii="Times New Roman" w:hAnsi="Times New Roman" w:cs="Times New Roman"/>
          <w:sz w:val="24"/>
          <w:szCs w:val="24"/>
        </w:rPr>
        <w:t>students</w:t>
      </w:r>
      <w:proofErr w:type="gramEnd"/>
      <w:r w:rsidRPr="00731FC2">
        <w:rPr>
          <w:rFonts w:ascii="Times New Roman" w:hAnsi="Times New Roman" w:cs="Times New Roman"/>
          <w:sz w:val="24"/>
          <w:szCs w:val="24"/>
        </w:rPr>
        <w:t xml:space="preserve"> evaluation in the educational goals. As specified in the curriculum which is greatly influenced by internal and external classroom factors. </w:t>
      </w:r>
      <w:proofErr w:type="spellStart"/>
      <w:r w:rsidRPr="00731FC2">
        <w:rPr>
          <w:rFonts w:ascii="Times New Roman" w:hAnsi="Times New Roman" w:cs="Times New Roman"/>
          <w:sz w:val="24"/>
          <w:szCs w:val="24"/>
        </w:rPr>
        <w:t>Ricardasteinmayret</w:t>
      </w:r>
      <w:proofErr w:type="spellEnd"/>
      <w:r w:rsidRPr="00731FC2">
        <w:rPr>
          <w:rFonts w:ascii="Times New Roman" w:hAnsi="Times New Roman" w:cs="Times New Roman"/>
          <w:sz w:val="24"/>
          <w:szCs w:val="24"/>
        </w:rPr>
        <w:t xml:space="preserve">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0787C0E9"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7E005A85" w14:textId="5D20209D" w:rsidR="001037EE" w:rsidRDefault="001037EE"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34901B7A" w14:textId="177AEC24" w:rsidR="006A6FAE" w:rsidRDefault="006A6FAE" w:rsidP="009C4D50">
      <w:pPr>
        <w:spacing w:line="276" w:lineRule="auto"/>
        <w:jc w:val="both"/>
        <w:rPr>
          <w:rFonts w:ascii="Times New Roman" w:hAnsi="Times New Roman" w:cs="Times New Roman"/>
          <w:sz w:val="24"/>
          <w:szCs w:val="24"/>
        </w:rPr>
      </w:pPr>
    </w:p>
    <w:p w14:paraId="4361D13B" w14:textId="533AC4DA" w:rsidR="006A6FAE" w:rsidRDefault="006A6FAE" w:rsidP="009C4D50">
      <w:pPr>
        <w:spacing w:line="276" w:lineRule="auto"/>
        <w:jc w:val="both"/>
        <w:rPr>
          <w:rFonts w:ascii="Times New Roman" w:hAnsi="Times New Roman" w:cs="Times New Roman"/>
          <w:sz w:val="24"/>
          <w:szCs w:val="24"/>
        </w:rPr>
      </w:pPr>
    </w:p>
    <w:p w14:paraId="109ECB3F" w14:textId="36E7E084" w:rsidR="009C4D50" w:rsidRDefault="009C4D50" w:rsidP="009C4D50">
      <w:pPr>
        <w:spacing w:line="276" w:lineRule="auto"/>
        <w:jc w:val="both"/>
        <w:rPr>
          <w:rFonts w:ascii="Times New Roman" w:hAnsi="Times New Roman" w:cs="Times New Roman"/>
          <w:sz w:val="24"/>
          <w:szCs w:val="24"/>
        </w:rPr>
      </w:pPr>
    </w:p>
    <w:p w14:paraId="789CFD5E" w14:textId="77777777" w:rsidR="009C4D50" w:rsidRDefault="009C4D50" w:rsidP="009C4D50">
      <w:pPr>
        <w:spacing w:line="276" w:lineRule="auto"/>
        <w:jc w:val="both"/>
        <w:rPr>
          <w:rFonts w:ascii="Times New Roman" w:hAnsi="Times New Roman" w:cs="Times New Roman"/>
          <w:sz w:val="24"/>
          <w:szCs w:val="24"/>
        </w:rPr>
      </w:pPr>
    </w:p>
    <w:p w14:paraId="6503D8B3" w14:textId="77777777" w:rsidR="0066603E" w:rsidRPr="00731FC2" w:rsidRDefault="0066603E" w:rsidP="009C4D50">
      <w:pPr>
        <w:pStyle w:val="Heading1"/>
        <w:spacing w:line="276" w:lineRule="auto"/>
        <w:jc w:val="center"/>
        <w:rPr>
          <w:rFonts w:ascii="Times New Roman" w:hAnsi="Times New Roman" w:cs="Times New Roman"/>
          <w:szCs w:val="24"/>
        </w:rPr>
      </w:pPr>
      <w:bookmarkStart w:id="17" w:name="_Toc141886149"/>
      <w:r w:rsidRPr="00731FC2">
        <w:rPr>
          <w:rFonts w:ascii="Times New Roman" w:hAnsi="Times New Roman" w:cs="Times New Roman"/>
          <w:szCs w:val="24"/>
        </w:rPr>
        <w:t>CHAPTER TWO</w:t>
      </w:r>
      <w:bookmarkEnd w:id="17"/>
    </w:p>
    <w:p w14:paraId="5F9D3772" w14:textId="77777777" w:rsidR="0066603E" w:rsidRPr="00731FC2" w:rsidRDefault="0066603E" w:rsidP="009C4D50">
      <w:pPr>
        <w:pStyle w:val="Heading1"/>
        <w:spacing w:line="276" w:lineRule="auto"/>
        <w:jc w:val="center"/>
        <w:rPr>
          <w:rFonts w:ascii="Times New Roman" w:hAnsi="Times New Roman" w:cs="Times New Roman"/>
          <w:szCs w:val="24"/>
        </w:rPr>
      </w:pPr>
      <w:bookmarkStart w:id="18" w:name="_Toc141886150"/>
      <w:r w:rsidRPr="00731FC2">
        <w:rPr>
          <w:rFonts w:ascii="Times New Roman" w:hAnsi="Times New Roman" w:cs="Times New Roman"/>
          <w:szCs w:val="24"/>
        </w:rPr>
        <w:t>LITERATURE</w:t>
      </w:r>
      <w:bookmarkEnd w:id="18"/>
      <w:r w:rsidRPr="00731FC2">
        <w:rPr>
          <w:rFonts w:ascii="Times New Roman" w:hAnsi="Times New Roman" w:cs="Times New Roman"/>
          <w:szCs w:val="24"/>
        </w:rPr>
        <w:t xml:space="preserve"> REVIEW</w:t>
      </w:r>
    </w:p>
    <w:p w14:paraId="2D650A40" w14:textId="77777777" w:rsidR="0066603E" w:rsidRPr="00731FC2" w:rsidRDefault="0066603E" w:rsidP="009C4D50">
      <w:pPr>
        <w:pStyle w:val="Heading1"/>
        <w:spacing w:line="276" w:lineRule="auto"/>
        <w:rPr>
          <w:rFonts w:ascii="Times New Roman" w:hAnsi="Times New Roman" w:cs="Times New Roman"/>
          <w:szCs w:val="24"/>
        </w:rPr>
      </w:pPr>
      <w:bookmarkStart w:id="19" w:name="_Toc141886151"/>
      <w:r w:rsidRPr="00731FC2">
        <w:rPr>
          <w:rFonts w:ascii="Times New Roman" w:hAnsi="Times New Roman" w:cs="Times New Roman"/>
          <w:szCs w:val="24"/>
        </w:rPr>
        <w:t>Introduction</w:t>
      </w:r>
      <w:bookmarkEnd w:id="19"/>
    </w:p>
    <w:p w14:paraId="1846FA11"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this chapter, effort were made to brief on the following sub-topics; historical perspective, Theoretical framework. Conceptual framework, Review of relevant empirical </w:t>
      </w:r>
      <w:r w:rsidRPr="00731FC2">
        <w:rPr>
          <w:rFonts w:ascii="Times New Roman" w:hAnsi="Times New Roman" w:cs="Times New Roman"/>
          <w:sz w:val="24"/>
          <w:szCs w:val="24"/>
        </w:rPr>
        <w:lastRenderedPageBreak/>
        <w:t xml:space="preserve">studies and summary of the reviewed literatures. In this chapter also the researcher makes use of three theories that give explanation on Strike which are: Authority and Conflict - Ralf </w:t>
      </w:r>
      <w:proofErr w:type="spellStart"/>
      <w:r w:rsidRPr="00731FC2">
        <w:rPr>
          <w:rFonts w:ascii="Times New Roman" w:hAnsi="Times New Roman" w:cs="Times New Roman"/>
          <w:sz w:val="24"/>
          <w:szCs w:val="24"/>
        </w:rPr>
        <w:t>Dahrendort</w:t>
      </w:r>
      <w:proofErr w:type="spellEnd"/>
      <w:r w:rsidRPr="00731FC2">
        <w:rPr>
          <w:rFonts w:ascii="Times New Roman" w:hAnsi="Times New Roman" w:cs="Times New Roman"/>
          <w:sz w:val="24"/>
          <w:szCs w:val="24"/>
        </w:rPr>
        <w:t>.</w:t>
      </w:r>
    </w:p>
    <w:p w14:paraId="75F4163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w:t>
      </w:r>
      <w:proofErr w:type="spellStart"/>
      <w:r w:rsidRPr="00731FC2">
        <w:rPr>
          <w:rFonts w:ascii="Times New Roman" w:hAnsi="Times New Roman" w:cs="Times New Roman"/>
          <w:sz w:val="24"/>
          <w:szCs w:val="24"/>
        </w:rPr>
        <w:t>Belonwu</w:t>
      </w:r>
      <w:proofErr w:type="spellEnd"/>
      <w:r w:rsidRPr="00731FC2">
        <w:rPr>
          <w:rFonts w:ascii="Times New Roman" w:hAnsi="Times New Roman" w:cs="Times New Roman"/>
          <w:sz w:val="24"/>
          <w:szCs w:val="24"/>
        </w:rPr>
        <w:t xml:space="preserve"> Visitation Panel Report linked to university autonomy and academic freedom.</w:t>
      </w:r>
    </w:p>
    <w:p w14:paraId="30055D7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58DEEF66" w14:textId="6ABC96A9"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1984, ASUU went on strike to oppose deregulation of the economy and to resist military dictatorship and again, in 1985, the union embarked on strike to resist the military regime and its authoritarian decree 16 of 1985 for allowing the National Tertiary institutions Commission to take over the responsibilities of the </w:t>
      </w:r>
      <w:proofErr w:type="spellStart"/>
      <w:r w:rsidRPr="00731FC2">
        <w:rPr>
          <w:rFonts w:ascii="Times New Roman" w:hAnsi="Times New Roman" w:cs="Times New Roman"/>
          <w:sz w:val="24"/>
          <w:szCs w:val="24"/>
        </w:rPr>
        <w:t>Denate</w:t>
      </w:r>
      <w:proofErr w:type="spellEnd"/>
      <w:r w:rsidRPr="00731FC2">
        <w:rPr>
          <w:rFonts w:ascii="Times New Roman" w:hAnsi="Times New Roman" w:cs="Times New Roman"/>
          <w:sz w:val="24"/>
          <w:szCs w:val="24"/>
        </w:rPr>
        <w:t xml:space="preserve"> and allowing external authorities to regulate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in Nigerian universities. In 1986, ASUU went on strike to protest the introduction of Structural Adjustment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(SAP) by Ibrahim </w:t>
      </w:r>
      <w:proofErr w:type="spellStart"/>
      <w:r w:rsidRPr="00731FC2">
        <w:rPr>
          <w:rFonts w:ascii="Times New Roman" w:hAnsi="Times New Roman" w:cs="Times New Roman"/>
          <w:sz w:val="24"/>
          <w:szCs w:val="24"/>
        </w:rPr>
        <w:t>Babangida</w:t>
      </w:r>
      <w:proofErr w:type="spellEnd"/>
      <w:r w:rsidRPr="00731FC2">
        <w:rPr>
          <w:rFonts w:ascii="Times New Roman" w:hAnsi="Times New Roman" w:cs="Times New Roman"/>
          <w:sz w:val="24"/>
          <w:szCs w:val="24"/>
        </w:rPr>
        <w:t>''s administration and, at the same time, the union members opposed the killing of Students at Ahmadu Bello University Zaria by mobile Police. In this period, the federal government accused ASUU of attempting to topple the Babangida</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regime. In 1987, ASUU went on strike to demand the implementation of Elongated University Salary Scale and to establish a joint negotiation committee between ASUU and the federal government. The then Minister of Education, Prof. </w:t>
      </w:r>
      <w:proofErr w:type="spellStart"/>
      <w:r w:rsidRPr="00731FC2">
        <w:rPr>
          <w:rFonts w:ascii="Times New Roman" w:hAnsi="Times New Roman" w:cs="Times New Roman"/>
          <w:sz w:val="24"/>
          <w:szCs w:val="24"/>
        </w:rPr>
        <w:t>JibrilAminu</w:t>
      </w:r>
      <w:proofErr w:type="spellEnd"/>
      <w:r w:rsidRPr="00731FC2">
        <w:rPr>
          <w:rFonts w:ascii="Times New Roman" w:hAnsi="Times New Roman" w:cs="Times New Roman"/>
          <w:sz w:val="24"/>
          <w:szCs w:val="24"/>
        </w:rPr>
        <w:t xml:space="preserve">, terminated the appointment of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President </w:t>
      </w:r>
      <w:proofErr w:type="spellStart"/>
      <w:r w:rsidRPr="00731FC2">
        <w:rPr>
          <w:rFonts w:ascii="Times New Roman" w:hAnsi="Times New Roman" w:cs="Times New Roman"/>
          <w:sz w:val="24"/>
          <w:szCs w:val="24"/>
        </w:rPr>
        <w:t>orASUU</w:t>
      </w:r>
      <w:proofErr w:type="spellEnd"/>
      <w:r w:rsidRPr="00731FC2">
        <w:rPr>
          <w:rFonts w:ascii="Times New Roman" w:hAnsi="Times New Roman" w:cs="Times New Roman"/>
          <w:sz w:val="24"/>
          <w:szCs w:val="24"/>
        </w:rPr>
        <w:t xml:space="preserve"> and an executive member of ASUU for his opposition to the Vice Chancellor in University Benin and ASUU was banned. Unfortunately,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died in a controversial ghastly motor accident while going for negotiation with FGN </w:t>
      </w:r>
      <w:r w:rsidRPr="00731FC2">
        <w:rPr>
          <w:rFonts w:ascii="Times New Roman" w:hAnsi="Times New Roman" w:cs="Times New Roman"/>
          <w:sz w:val="24"/>
          <w:szCs w:val="24"/>
        </w:rPr>
        <w:lastRenderedPageBreak/>
        <w:t xml:space="preserve">during the 2013 ASUU protracted strike. A subsequent strike occurred in 2008, against the effects of the imposed Structural Adjustment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w:t>
      </w:r>
    </w:p>
    <w:p w14:paraId="7B93081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xml:space="preserve">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52AAA470"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relative systems of reward in various occupational groups </w:t>
      </w:r>
      <w:proofErr w:type="spellStart"/>
      <w:r w:rsidRPr="00731FC2">
        <w:rPr>
          <w:rFonts w:ascii="Times New Roman" w:hAnsi="Times New Roman" w:cs="Times New Roman"/>
          <w:sz w:val="24"/>
          <w:szCs w:val="24"/>
        </w:rPr>
        <w:t>groups</w:t>
      </w:r>
      <w:proofErr w:type="spellEnd"/>
      <w:r w:rsidRPr="00731FC2">
        <w:rPr>
          <w:rFonts w:ascii="Times New Roman" w:hAnsi="Times New Roman" w:cs="Times New Roman"/>
          <w:sz w:val="24"/>
          <w:szCs w:val="24"/>
        </w:rPr>
        <w:t xml:space="preserve"> around the country, which led to a growing disparity. </w:t>
      </w:r>
    </w:p>
    <w:p w14:paraId="7773322D"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2006:09).</w:t>
      </w:r>
    </w:p>
    <w:p w14:paraId="1958F238"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Yaqub</w:t>
      </w:r>
      <w:proofErr w:type="spellEnd"/>
      <w:r w:rsidRPr="00731FC2">
        <w:rPr>
          <w:rFonts w:ascii="Times New Roman" w:hAnsi="Times New Roman" w:cs="Times New Roman"/>
          <w:sz w:val="24"/>
          <w:szCs w:val="24"/>
        </w:rPr>
        <w:t xml:space="preserve">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w:t>
      </w:r>
      <w:proofErr w:type="spellStart"/>
      <w:r w:rsidRPr="00731FC2">
        <w:rPr>
          <w:rFonts w:ascii="Times New Roman" w:hAnsi="Times New Roman" w:cs="Times New Roman"/>
          <w:sz w:val="24"/>
          <w:szCs w:val="24"/>
        </w:rPr>
        <w:t>ofa</w:t>
      </w:r>
      <w:proofErr w:type="spellEnd"/>
      <w:r w:rsidRPr="00731FC2">
        <w:rPr>
          <w:rFonts w:ascii="Times New Roman" w:hAnsi="Times New Roman" w:cs="Times New Roman"/>
          <w:sz w:val="24"/>
          <w:szCs w:val="24"/>
        </w:rPr>
        <w:t xml:space="preserve"> lecturer was sufficient to buy a car and so the liquidation of a car loan five years later was not a strain.</w:t>
      </w:r>
    </w:p>
    <w:p w14:paraId="04510A37" w14:textId="77777777" w:rsidR="0066603E" w:rsidRPr="009C4D50" w:rsidRDefault="0066603E" w:rsidP="009C4D50">
      <w:pPr>
        <w:ind w:firstLine="720"/>
        <w:jc w:val="both"/>
        <w:rPr>
          <w:rFonts w:ascii="Times New Roman" w:hAnsi="Times New Roman" w:cs="Times New Roman"/>
          <w:sz w:val="24"/>
          <w:szCs w:val="24"/>
        </w:rPr>
      </w:pPr>
      <w:r w:rsidRPr="009C4D50">
        <w:rPr>
          <w:rFonts w:ascii="Times New Roman" w:hAnsi="Times New Roman" w:cs="Times New Roman"/>
          <w:sz w:val="24"/>
          <w:szCs w:val="24"/>
        </w:rPr>
        <w:lastRenderedPageBreak/>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w:t>
      </w:r>
      <w:proofErr w:type="spellStart"/>
      <w:r w:rsidRPr="009C4D50">
        <w:rPr>
          <w:rFonts w:ascii="Times New Roman" w:hAnsi="Times New Roman" w:cs="Times New Roman"/>
          <w:sz w:val="24"/>
          <w:szCs w:val="24"/>
        </w:rPr>
        <w:t>Jega</w:t>
      </w:r>
      <w:proofErr w:type="spellEnd"/>
      <w:r w:rsidRPr="009C4D50">
        <w:rPr>
          <w:rFonts w:ascii="Times New Roman" w:hAnsi="Times New Roman" w:cs="Times New Roman"/>
          <w:sz w:val="24"/>
          <w:szCs w:val="24"/>
        </w:rPr>
        <w:t xml:space="preserve">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General Gowon to halt the strike. The leadership of the union met immediately and called off the strike: it was directly out of this context that ASUU was established in 1978.</w:t>
      </w:r>
    </w:p>
    <w:p w14:paraId="43586A48" w14:textId="77777777" w:rsidR="009C4D50" w:rsidRPr="009C4D50" w:rsidRDefault="0066603E" w:rsidP="009C4D50">
      <w:pPr>
        <w:jc w:val="both"/>
        <w:rPr>
          <w:rFonts w:ascii="Times New Roman" w:hAnsi="Times New Roman" w:cs="Times New Roman"/>
          <w:b/>
          <w:bCs/>
          <w:sz w:val="24"/>
          <w:szCs w:val="24"/>
        </w:rPr>
      </w:pPr>
      <w:bookmarkStart w:id="20" w:name="_Toc141886152"/>
      <w:r w:rsidRPr="009C4D50">
        <w:rPr>
          <w:rFonts w:ascii="Times New Roman" w:hAnsi="Times New Roman" w:cs="Times New Roman"/>
          <w:b/>
          <w:bCs/>
          <w:sz w:val="24"/>
          <w:szCs w:val="24"/>
        </w:rPr>
        <w:t xml:space="preserve">2.1 </w:t>
      </w:r>
      <w:r w:rsidRPr="009C4D50">
        <w:rPr>
          <w:rFonts w:ascii="Times New Roman" w:hAnsi="Times New Roman" w:cs="Times New Roman"/>
          <w:b/>
          <w:bCs/>
          <w:sz w:val="24"/>
          <w:szCs w:val="24"/>
        </w:rPr>
        <w:tab/>
        <w:t xml:space="preserve">Conceptual </w:t>
      </w:r>
      <w:bookmarkEnd w:id="20"/>
      <w:r w:rsidRPr="009C4D50">
        <w:rPr>
          <w:rFonts w:ascii="Times New Roman" w:hAnsi="Times New Roman" w:cs="Times New Roman"/>
          <w:b/>
          <w:bCs/>
          <w:sz w:val="24"/>
          <w:szCs w:val="24"/>
        </w:rPr>
        <w:t>Review</w:t>
      </w:r>
      <w:bookmarkStart w:id="21" w:name="_Toc141886153"/>
    </w:p>
    <w:p w14:paraId="1975F437" w14:textId="77777777" w:rsidR="009C4D50" w:rsidRPr="009C4D50" w:rsidRDefault="0066603E" w:rsidP="009C4D50">
      <w:pPr>
        <w:jc w:val="both"/>
        <w:rPr>
          <w:rFonts w:ascii="Times New Roman" w:hAnsi="Times New Roman" w:cs="Times New Roman"/>
          <w:b/>
          <w:bCs/>
          <w:sz w:val="24"/>
          <w:szCs w:val="24"/>
        </w:rPr>
      </w:pPr>
      <w:r w:rsidRPr="009C4D50">
        <w:rPr>
          <w:rFonts w:ascii="Times New Roman" w:hAnsi="Times New Roman" w:cs="Times New Roman"/>
          <w:b/>
          <w:bCs/>
          <w:sz w:val="24"/>
          <w:szCs w:val="24"/>
        </w:rPr>
        <w:t xml:space="preserve">2.1.1 </w:t>
      </w:r>
      <w:r w:rsidRPr="009C4D50">
        <w:rPr>
          <w:rFonts w:ascii="Times New Roman" w:hAnsi="Times New Roman" w:cs="Times New Roman"/>
          <w:b/>
          <w:bCs/>
          <w:sz w:val="24"/>
          <w:szCs w:val="24"/>
        </w:rPr>
        <w:tab/>
      </w:r>
      <w:bookmarkEnd w:id="21"/>
      <w:r w:rsidR="009E5C53" w:rsidRPr="009C4D50">
        <w:rPr>
          <w:rFonts w:ascii="Times New Roman" w:hAnsi="Times New Roman" w:cs="Times New Roman"/>
          <w:b/>
          <w:bCs/>
          <w:sz w:val="24"/>
          <w:szCs w:val="24"/>
        </w:rPr>
        <w:t>ASUU Strikes in Nigeria</w:t>
      </w:r>
    </w:p>
    <w:p w14:paraId="43F47D5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Academic Staff Union of Universities (ASUU) is a Nigerian trade union established in 1978 to represent the interests of academic staff in public universities. Its core mandate includes advocating for better funding of universities, improved salaries and welfare for lecturers, academic freedom, and infrastructural development in higher institutions. Over the years, ASUU has become synonymous with industrial action, particularly strikes, which it uses as a bargaining tool to press home its demands when negotiations with the government break down (</w:t>
      </w:r>
      <w:proofErr w:type="spellStart"/>
      <w:r w:rsidRPr="009C4D50">
        <w:rPr>
          <w:rFonts w:ascii="Times New Roman" w:hAnsi="Times New Roman" w:cs="Times New Roman"/>
          <w:bCs/>
          <w:sz w:val="24"/>
          <w:szCs w:val="24"/>
        </w:rPr>
        <w:t>Fajana</w:t>
      </w:r>
      <w:proofErr w:type="spellEnd"/>
      <w:r w:rsidRPr="009C4D50">
        <w:rPr>
          <w:rFonts w:ascii="Times New Roman" w:hAnsi="Times New Roman" w:cs="Times New Roman"/>
          <w:bCs/>
          <w:sz w:val="24"/>
          <w:szCs w:val="24"/>
        </w:rPr>
        <w:t>, 2000).</w:t>
      </w:r>
    </w:p>
    <w:p w14:paraId="00F2002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history of ASUU strikes can be traced back to the early 1980s, when the union first clashed with the Federal Government over issues of autonomy, funding, and academic freedom. The first major strike occurred in 1988, leading to the proscription of the union by the then military government. Since then, strike actions have become a recurring feature of Nigeria’s tertiary education system. Notable strike years include 1994, 1996, 2001, 2009, 2013, 2020, and 2022, with some lasting for months and significantly disrupting academic calendars (Obasi, 2020).</w:t>
      </w:r>
    </w:p>
    <w:p w14:paraId="58CC1A9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Central to ASUU’s grievances is the perceived underfunding of public universities. The union has consistently argued that the Nigerian government allocates an insufficient percentage of the national budget to education, falling short of the UNESCO-recommended benchmark of 15–20% (ASUU, 2022). The 2009 ASUU-FGN Agreement, which covered funding, salaries, and conditions of service, remains a major reference point in most strike actions, as the union accuses successive governments of failing to fully implement the agreement.</w:t>
      </w:r>
    </w:p>
    <w:p w14:paraId="5754B56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lastRenderedPageBreak/>
        <w:t xml:space="preserve">The consequences of repeated ASUU strikes are far-reaching. For students, strikes mean prolonged academic calendars, uncertainty, and sometimes the abandonment of educational pursuits. The interruption of research activities and academic </w:t>
      </w:r>
      <w:proofErr w:type="spellStart"/>
      <w:r w:rsidRPr="009C4D50">
        <w:rPr>
          <w:rFonts w:ascii="Times New Roman" w:hAnsi="Times New Roman" w:cs="Times New Roman"/>
          <w:bCs/>
          <w:sz w:val="24"/>
          <w:szCs w:val="24"/>
        </w:rPr>
        <w:t>programmes</w:t>
      </w:r>
      <w:proofErr w:type="spellEnd"/>
      <w:r w:rsidRPr="009C4D50">
        <w:rPr>
          <w:rFonts w:ascii="Times New Roman" w:hAnsi="Times New Roman" w:cs="Times New Roman"/>
          <w:bCs/>
          <w:sz w:val="24"/>
          <w:szCs w:val="24"/>
        </w:rPr>
        <w:t xml:space="preserve"> also undermines the competitiveness of Nigerian universities globally. For lecturers, while strikes are a tool for fighting for rights, they also result in loss of income and strained relationships with the public, especially parents and employers who view the disruptions negatively (</w:t>
      </w:r>
      <w:proofErr w:type="spellStart"/>
      <w:r w:rsidRPr="009C4D50">
        <w:rPr>
          <w:rFonts w:ascii="Times New Roman" w:hAnsi="Times New Roman" w:cs="Times New Roman"/>
          <w:bCs/>
          <w:sz w:val="24"/>
          <w:szCs w:val="24"/>
        </w:rPr>
        <w:t>Odia</w:t>
      </w:r>
      <w:proofErr w:type="spellEnd"/>
      <w:r w:rsidRPr="009C4D50">
        <w:rPr>
          <w:rFonts w:ascii="Times New Roman" w:hAnsi="Times New Roman" w:cs="Times New Roman"/>
          <w:bCs/>
          <w:sz w:val="24"/>
          <w:szCs w:val="24"/>
        </w:rPr>
        <w:t xml:space="preserve"> &amp; </w:t>
      </w:r>
      <w:proofErr w:type="spellStart"/>
      <w:r w:rsidRPr="009C4D50">
        <w:rPr>
          <w:rFonts w:ascii="Times New Roman" w:hAnsi="Times New Roman" w:cs="Times New Roman"/>
          <w:bCs/>
          <w:sz w:val="24"/>
          <w:szCs w:val="24"/>
        </w:rPr>
        <w:t>Omofonmwan</w:t>
      </w:r>
      <w:proofErr w:type="spellEnd"/>
      <w:r w:rsidRPr="009C4D50">
        <w:rPr>
          <w:rFonts w:ascii="Times New Roman" w:hAnsi="Times New Roman" w:cs="Times New Roman"/>
          <w:bCs/>
          <w:sz w:val="24"/>
          <w:szCs w:val="24"/>
        </w:rPr>
        <w:t>, 2007).</w:t>
      </w:r>
    </w:p>
    <w:p w14:paraId="26240BCA"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Media coverage of ASUU strikes has become a crucial aspect of the conflict. Both ASUU and the government use the media — including television, radio, newspapers, and social media — to present their side of the story, justify their actions, and gain public sympathy. In recent years, the emergence of social media has amplified students’ voices in the conversation, with hashtags like #</w:t>
      </w:r>
      <w:proofErr w:type="spellStart"/>
      <w:r w:rsidRPr="009C4D50">
        <w:rPr>
          <w:rFonts w:ascii="Times New Roman" w:hAnsi="Times New Roman" w:cs="Times New Roman"/>
          <w:bCs/>
          <w:sz w:val="24"/>
          <w:szCs w:val="24"/>
        </w:rPr>
        <w:t>EndASUUStrike</w:t>
      </w:r>
      <w:proofErr w:type="spellEnd"/>
      <w:r w:rsidRPr="009C4D50">
        <w:rPr>
          <w:rFonts w:ascii="Times New Roman" w:hAnsi="Times New Roman" w:cs="Times New Roman"/>
          <w:bCs/>
          <w:sz w:val="24"/>
          <w:szCs w:val="24"/>
        </w:rPr>
        <w:t xml:space="preserve"> and online campaigns calling for speedy resolutions (</w:t>
      </w:r>
      <w:proofErr w:type="spellStart"/>
      <w:r w:rsidRPr="009C4D50">
        <w:rPr>
          <w:rFonts w:ascii="Times New Roman" w:hAnsi="Times New Roman" w:cs="Times New Roman"/>
          <w:bCs/>
          <w:sz w:val="24"/>
          <w:szCs w:val="24"/>
        </w:rPr>
        <w:t>Tayo</w:t>
      </w:r>
      <w:proofErr w:type="spellEnd"/>
      <w:r w:rsidRPr="009C4D50">
        <w:rPr>
          <w:rFonts w:ascii="Times New Roman" w:hAnsi="Times New Roman" w:cs="Times New Roman"/>
          <w:bCs/>
          <w:sz w:val="24"/>
          <w:szCs w:val="24"/>
        </w:rPr>
        <w:t xml:space="preserve"> &amp; </w:t>
      </w:r>
      <w:proofErr w:type="spellStart"/>
      <w:r w:rsidRPr="009C4D50">
        <w:rPr>
          <w:rFonts w:ascii="Times New Roman" w:hAnsi="Times New Roman" w:cs="Times New Roman"/>
          <w:bCs/>
          <w:sz w:val="24"/>
          <w:szCs w:val="24"/>
        </w:rPr>
        <w:t>Folarin</w:t>
      </w:r>
      <w:proofErr w:type="spellEnd"/>
      <w:r w:rsidRPr="009C4D50">
        <w:rPr>
          <w:rFonts w:ascii="Times New Roman" w:hAnsi="Times New Roman" w:cs="Times New Roman"/>
          <w:bCs/>
          <w:sz w:val="24"/>
          <w:szCs w:val="24"/>
        </w:rPr>
        <w:t>, 2020).</w:t>
      </w:r>
    </w:p>
    <w:p w14:paraId="53771149"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 xml:space="preserve">Critics of ASUU argue that strikes have become too frequent and are no longer the most effective tool for negotiation, suggesting that alternative dispute resolution mechanisms should be explored. However, ASUU maintains that strikes remain the last resort in compelling the government to address systemic issues in the education sector. As </w:t>
      </w:r>
      <w:proofErr w:type="spellStart"/>
      <w:r w:rsidRPr="009C4D50">
        <w:rPr>
          <w:rFonts w:ascii="Times New Roman" w:hAnsi="Times New Roman" w:cs="Times New Roman"/>
          <w:bCs/>
          <w:sz w:val="24"/>
          <w:szCs w:val="24"/>
        </w:rPr>
        <w:t>Okoro</w:t>
      </w:r>
      <w:proofErr w:type="spellEnd"/>
      <w:r w:rsidRPr="009C4D50">
        <w:rPr>
          <w:rFonts w:ascii="Times New Roman" w:hAnsi="Times New Roman" w:cs="Times New Roman"/>
          <w:bCs/>
          <w:sz w:val="24"/>
          <w:szCs w:val="24"/>
        </w:rPr>
        <w:t xml:space="preserve"> and </w:t>
      </w:r>
      <w:proofErr w:type="spellStart"/>
      <w:r w:rsidRPr="009C4D50">
        <w:rPr>
          <w:rFonts w:ascii="Times New Roman" w:hAnsi="Times New Roman" w:cs="Times New Roman"/>
          <w:bCs/>
          <w:sz w:val="24"/>
          <w:szCs w:val="24"/>
        </w:rPr>
        <w:t>Agbo</w:t>
      </w:r>
      <w:proofErr w:type="spellEnd"/>
      <w:r w:rsidRPr="009C4D50">
        <w:rPr>
          <w:rFonts w:ascii="Times New Roman" w:hAnsi="Times New Roman" w:cs="Times New Roman"/>
          <w:bCs/>
          <w:sz w:val="24"/>
          <w:szCs w:val="24"/>
        </w:rPr>
        <w:t xml:space="preserve"> (2017) note, the recurring nature of ASUU strikes reflects deeper structural and political challenges in Nigeria’s governance of higher education.</w:t>
      </w:r>
    </w:p>
    <w:p w14:paraId="7EA76B68" w14:textId="487BE117" w:rsidR="0066603E" w:rsidRPr="009E5C53" w:rsidRDefault="009E5C53" w:rsidP="009C4D50">
      <w:pPr>
        <w:ind w:firstLine="720"/>
        <w:jc w:val="both"/>
        <w:rPr>
          <w:rFonts w:ascii="Times New Roman" w:hAnsi="Times New Roman" w:cs="Times New Roman"/>
          <w:b/>
          <w:bCs/>
          <w:szCs w:val="24"/>
        </w:rPr>
      </w:pPr>
      <w:r w:rsidRPr="009E5C53">
        <w:rPr>
          <w:rFonts w:ascii="Times New Roman" w:hAnsi="Times New Roman" w:cs="Times New Roman"/>
          <w:bCs/>
          <w:szCs w:val="24"/>
        </w:rPr>
        <w:t xml:space="preserve">In essence, ASUU strikes are both a symptom and a cause of the crises in Nigeria’s tertiary education system. While they highlight legitimate concerns about underfunding, poor infrastructure, and staff welfare, they also contribute to the instability of the academic environment. This cyclical pattern of dispute and disruption continues to shape the experiences of students, lecturers, and the wider society. </w:t>
      </w:r>
      <w:proofErr w:type="spellStart"/>
      <w:r w:rsidR="0066603E" w:rsidRPr="009E5C53">
        <w:rPr>
          <w:rFonts w:ascii="Times New Roman" w:hAnsi="Times New Roman" w:cs="Times New Roman"/>
          <w:bCs/>
          <w:szCs w:val="24"/>
        </w:rPr>
        <w:t>lvancevich</w:t>
      </w:r>
      <w:proofErr w:type="spellEnd"/>
      <w:r w:rsidR="0066603E" w:rsidRPr="009E5C53">
        <w:rPr>
          <w:rFonts w:ascii="Times New Roman" w:hAnsi="Times New Roman" w:cs="Times New Roman"/>
          <w:bCs/>
          <w:szCs w:val="24"/>
        </w:rPr>
        <w:t xml:space="preserve"> (2007) documented that strike is an effort by employee to withhold work so that the employer will make greater concessions at the bargaining table. It is opined that it is a major bargaining weapon used by the </w:t>
      </w:r>
      <w:proofErr w:type="spellStart"/>
      <w:r w:rsidR="0066603E" w:rsidRPr="009E5C53">
        <w:rPr>
          <w:rFonts w:ascii="Times New Roman" w:hAnsi="Times New Roman" w:cs="Times New Roman"/>
          <w:bCs/>
          <w:szCs w:val="24"/>
        </w:rPr>
        <w:t>labour</w:t>
      </w:r>
      <w:proofErr w:type="spellEnd"/>
      <w:r w:rsidR="0066603E" w:rsidRPr="009E5C53">
        <w:rPr>
          <w:rFonts w:ascii="Times New Roman" w:hAnsi="Times New Roman" w:cs="Times New Roman"/>
          <w:bCs/>
          <w:szCs w:val="24"/>
        </w:rPr>
        <w:t xml:space="preserve"> union. It is varied from economic strike where the employees stop work until the demand for better condition of employment is met to sit-down strike where employee strike but remain at work place.</w:t>
      </w:r>
    </w:p>
    <w:p w14:paraId="77D0827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Armstrong (2004) asserted that strikes are most politically charged of all the features of industrial relation. "Strikes are too often a weapon of first rather than last resort. However,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w:t>
      </w:r>
      <w:r w:rsidRPr="00731FC2">
        <w:rPr>
          <w:rFonts w:ascii="Times New Roman" w:hAnsi="Times New Roman" w:cs="Times New Roman"/>
          <w:sz w:val="24"/>
          <w:szCs w:val="24"/>
        </w:rPr>
        <w:lastRenderedPageBreak/>
        <w:t>the vote; the notice of impending strike must be given to employer in advance; the employer must be provided with the result of the ballot; final notice to embark on the strike must be issued to the employer (pus dictionary, 2015).</w:t>
      </w:r>
    </w:p>
    <w:p w14:paraId="152A2205" w14:textId="4458FF54"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International </w:t>
      </w:r>
      <w:proofErr w:type="spellStart"/>
      <w:r w:rsidRPr="00731FC2">
        <w:rPr>
          <w:rFonts w:ascii="Times New Roman" w:hAnsi="Times New Roman" w:cs="Times New Roman"/>
          <w:sz w:val="24"/>
          <w:szCs w:val="24"/>
        </w:rPr>
        <w:t>Labour</w:t>
      </w:r>
      <w:proofErr w:type="spellEnd"/>
      <w:r w:rsidR="009E5C53">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Organisation</w:t>
      </w:r>
      <w:proofErr w:type="spellEnd"/>
      <w:r w:rsidRPr="00731FC2">
        <w:rPr>
          <w:rFonts w:ascii="Times New Roman" w:hAnsi="Times New Roman" w:cs="Times New Roman"/>
          <w:sz w:val="24"/>
          <w:szCs w:val="24"/>
        </w:rPr>
        <w:t xml:space="preserve">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understanding of any number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996D21B" w14:textId="18605943"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Academic Staff Union of Universities (ASUU) strikes in Nigeria have become a recurrent feature of the nation’s higher education landscape, often leading to prolonged disruptions in academic calendars and significant impacts on students, institutions, and the economy. ASUU, established in 1978, is a union of Nigerian university lecturers committed to advocating for improved working conditions, adequate funding of universities, and better welfare packages for academic staff (</w:t>
      </w:r>
      <w:proofErr w:type="spellStart"/>
      <w:r w:rsidRPr="009E5C53">
        <w:rPr>
          <w:rFonts w:ascii="Times New Roman" w:hAnsi="Times New Roman" w:cs="Times New Roman"/>
          <w:sz w:val="24"/>
          <w:szCs w:val="24"/>
        </w:rPr>
        <w:t>Fadare</w:t>
      </w:r>
      <w:proofErr w:type="spellEnd"/>
      <w:r w:rsidRPr="009E5C53">
        <w:rPr>
          <w:rFonts w:ascii="Times New Roman" w:hAnsi="Times New Roman" w:cs="Times New Roman"/>
          <w:sz w:val="24"/>
          <w:szCs w:val="24"/>
        </w:rPr>
        <w:t>, 2020). Strikes are typically triggered when negotiations between ASUU and the Federal Government reach a stalemate, particularly over issues such as poor infrastructure, unpaid allowances, inadequate research funding, and the implementation of previous agreements (Okafor, 2019).</w:t>
      </w:r>
    </w:p>
    <w:p w14:paraId="6353C71A" w14:textId="6634F322"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Over the years, ASUU strikes have had far-reaching implications on tertiary education in Nigeria. Students are often the most affected, facing disruptions in their academic progression, delayed graduations, and increased exposure to social vices during idle periods (</w:t>
      </w:r>
      <w:proofErr w:type="spellStart"/>
      <w:r w:rsidRPr="009E5C53">
        <w:rPr>
          <w:rFonts w:ascii="Times New Roman" w:hAnsi="Times New Roman" w:cs="Times New Roman"/>
          <w:sz w:val="24"/>
          <w:szCs w:val="24"/>
        </w:rPr>
        <w:t>Ogunode</w:t>
      </w:r>
      <w:proofErr w:type="spellEnd"/>
      <w:r w:rsidRPr="009E5C53">
        <w:rPr>
          <w:rFonts w:ascii="Times New Roman" w:hAnsi="Times New Roman" w:cs="Times New Roman"/>
          <w:sz w:val="24"/>
          <w:szCs w:val="24"/>
        </w:rPr>
        <w:t>, 2021). Parents and guardians also bear the brunt, as prolonged strikes can lead to additional financial burdens, especially for those who must support their wards for longer periods than anticipated. Furthermore, the credibility of Nigerian universities in the global academic community is often undermined, as irregular academic sessions affect the country’s competitiveness in education (Okeke, 2018).</w:t>
      </w:r>
    </w:p>
    <w:p w14:paraId="25480951" w14:textId="200A10F5" w:rsidR="009E5C53" w:rsidRPr="00731FC2"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The recurrence of ASUU strikes highlights deeper systemic issues in Nigeria’s education sector, particularly the chronic underfunding of universities and the lack of political will to address lingering grievances. Analysts have noted that the strikes could be reduced if both parties engage in more proactive dialogue, transparent negotiations, and consistent implementation of agreements (</w:t>
      </w:r>
      <w:proofErr w:type="spellStart"/>
      <w:r w:rsidRPr="009E5C53">
        <w:rPr>
          <w:rFonts w:ascii="Times New Roman" w:hAnsi="Times New Roman" w:cs="Times New Roman"/>
          <w:sz w:val="24"/>
          <w:szCs w:val="24"/>
        </w:rPr>
        <w:t>Oluwaseun</w:t>
      </w:r>
      <w:proofErr w:type="spellEnd"/>
      <w:r w:rsidRPr="009E5C53">
        <w:rPr>
          <w:rFonts w:ascii="Times New Roman" w:hAnsi="Times New Roman" w:cs="Times New Roman"/>
          <w:sz w:val="24"/>
          <w:szCs w:val="24"/>
        </w:rPr>
        <w:t xml:space="preserve"> &amp; </w:t>
      </w:r>
      <w:proofErr w:type="spellStart"/>
      <w:r w:rsidRPr="009E5C53">
        <w:rPr>
          <w:rFonts w:ascii="Times New Roman" w:hAnsi="Times New Roman" w:cs="Times New Roman"/>
          <w:sz w:val="24"/>
          <w:szCs w:val="24"/>
        </w:rPr>
        <w:t>Adedayo</w:t>
      </w:r>
      <w:proofErr w:type="spellEnd"/>
      <w:r w:rsidRPr="009E5C53">
        <w:rPr>
          <w:rFonts w:ascii="Times New Roman" w:hAnsi="Times New Roman" w:cs="Times New Roman"/>
          <w:sz w:val="24"/>
          <w:szCs w:val="24"/>
        </w:rPr>
        <w:t xml:space="preserve">, 2022). In recent years, media coverage of ASUU strikes has played a significant role in shaping public opinion, </w:t>
      </w:r>
      <w:r w:rsidRPr="009E5C53">
        <w:rPr>
          <w:rFonts w:ascii="Times New Roman" w:hAnsi="Times New Roman" w:cs="Times New Roman"/>
          <w:sz w:val="24"/>
          <w:szCs w:val="24"/>
        </w:rPr>
        <w:lastRenderedPageBreak/>
        <w:t>amplifying lecturers’ demands, and influencing government responses. Social and traditional media platforms often serve as arenas for debates, advocacy, and mobilization of public support, thus making media an integral part of the discourse around industrial actions in Nigeria’s education sector.</w:t>
      </w:r>
    </w:p>
    <w:p w14:paraId="0C67C700" w14:textId="77777777" w:rsidR="0066603E" w:rsidRPr="00731FC2" w:rsidRDefault="0066603E" w:rsidP="009C4D50">
      <w:pPr>
        <w:pStyle w:val="Heading1"/>
        <w:spacing w:line="276" w:lineRule="auto"/>
        <w:rPr>
          <w:rFonts w:ascii="Times New Roman" w:hAnsi="Times New Roman" w:cs="Times New Roman"/>
          <w:szCs w:val="24"/>
        </w:rPr>
      </w:pPr>
      <w:bookmarkStart w:id="22" w:name="_Toc141886154"/>
      <w:r>
        <w:rPr>
          <w:rFonts w:ascii="Times New Roman" w:hAnsi="Times New Roman" w:cs="Times New Roman"/>
          <w:szCs w:val="24"/>
        </w:rPr>
        <w:t>2.1.2 Academic Performance/</w:t>
      </w:r>
      <w:r w:rsidRPr="00731FC2">
        <w:rPr>
          <w:rFonts w:ascii="Times New Roman" w:hAnsi="Times New Roman" w:cs="Times New Roman"/>
          <w:szCs w:val="24"/>
        </w:rPr>
        <w:t>Achievement</w:t>
      </w:r>
      <w:bookmarkEnd w:id="22"/>
    </w:p>
    <w:p w14:paraId="044A12C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w:t>
      </w:r>
      <w:proofErr w:type="spellStart"/>
      <w:r w:rsidRPr="00731FC2">
        <w:rPr>
          <w:rFonts w:ascii="Times New Roman" w:hAnsi="Times New Roman" w:cs="Times New Roman"/>
          <w:sz w:val="24"/>
          <w:szCs w:val="24"/>
        </w:rPr>
        <w:t>Mellisa</w:t>
      </w:r>
      <w:proofErr w:type="spellEnd"/>
      <w:r w:rsidRPr="00731FC2">
        <w:rPr>
          <w:rFonts w:ascii="Times New Roman" w:hAnsi="Times New Roman" w:cs="Times New Roman"/>
          <w:sz w:val="24"/>
          <w:szCs w:val="24"/>
        </w:rPr>
        <w:t xml:space="preserve"> J. B (2012) emphasized that academic performance indicates how well a student meets standard set out by the institution. A student success is measured by academic performance.</w:t>
      </w:r>
    </w:p>
    <w:p w14:paraId="28BF5CF2"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proofErr w:type="gramStart"/>
      <w:r w:rsidRPr="00731FC2">
        <w:rPr>
          <w:rFonts w:ascii="Times New Roman" w:hAnsi="Times New Roman" w:cs="Times New Roman"/>
          <w:sz w:val="24"/>
          <w:szCs w:val="24"/>
        </w:rPr>
        <w:t>Scottk</w:t>
      </w:r>
      <w:proofErr w:type="spellEnd"/>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 xml:space="preserve">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505D850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2EC56AEF" w14:textId="15A69ED0"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Crow and Crow (I 969) as cited in Arul Lawrence (2013) sees academic performance as the  extent to which a learner is profiting from instruction in a given area i.e. achievement is reflected by the extent to which skill and knowledge has been on imparted to him. It is obvious that Crow and Crow (2015) do not specify of best the profit from learning can be measured. </w:t>
      </w:r>
      <w:proofErr w:type="spellStart"/>
      <w:r w:rsidRPr="00731FC2">
        <w:rPr>
          <w:rFonts w:ascii="Times New Roman" w:hAnsi="Times New Roman" w:cs="Times New Roman"/>
          <w:sz w:val="24"/>
          <w:szCs w:val="24"/>
        </w:rPr>
        <w:t>Ricarda</w:t>
      </w:r>
      <w:proofErr w:type="spellEnd"/>
      <w:r w:rsidR="009C4D50">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Steinmayr</w:t>
      </w:r>
      <w:proofErr w:type="spellEnd"/>
      <w:r w:rsidRPr="00731FC2">
        <w:rPr>
          <w:rFonts w:ascii="Times New Roman" w:hAnsi="Times New Roman" w:cs="Times New Roman"/>
          <w:sz w:val="24"/>
          <w:szCs w:val="24"/>
        </w:rPr>
        <w:t xml:space="preserve">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broad </w:t>
      </w:r>
      <w:r w:rsidRPr="00731FC2">
        <w:rPr>
          <w:rFonts w:ascii="Times New Roman" w:hAnsi="Times New Roman" w:cs="Times New Roman"/>
          <w:sz w:val="24"/>
          <w:szCs w:val="24"/>
        </w:rPr>
        <w:lastRenderedPageBreak/>
        <w:t>varieties of educational outcomes hence its definition depends on the indication</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used to measure it. Against this background, the researchers concluded that the</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more curricular-based as measured by G.P.A (Grade Point Average) is </w:t>
      </w:r>
      <w:r w:rsidR="009C4D50" w:rsidRPr="00731FC2">
        <w:rPr>
          <w:rFonts w:ascii="Times New Roman" w:hAnsi="Times New Roman" w:cs="Times New Roman"/>
          <w:sz w:val="24"/>
          <w:szCs w:val="24"/>
        </w:rPr>
        <w:t>most reliable</w:t>
      </w:r>
      <w:r w:rsidRPr="00731FC2">
        <w:rPr>
          <w:rFonts w:ascii="Times New Roman" w:hAnsi="Times New Roman" w:cs="Times New Roman"/>
          <w:sz w:val="24"/>
          <w:szCs w:val="24"/>
        </w:rPr>
        <w:t xml:space="preserve"> and objective indicator and it is being adopted by the study at hand.</w:t>
      </w:r>
    </w:p>
    <w:p w14:paraId="66A4234C"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41EAF798" w14:textId="34275034"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Nigeria (UNN), Nsukka, comments on the government's position that in a disgraceful, might is right posture and without any mutual negotiation, they flung a 40% salary increase on us. As if the university teachers are just hungry and only need a little appeasement government's insensitivity continued with the no work, no pay policy (</w:t>
      </w:r>
      <w:proofErr w:type="spellStart"/>
      <w:r w:rsidRPr="00731FC2">
        <w:rPr>
          <w:rFonts w:ascii="Times New Roman" w:hAnsi="Times New Roman" w:cs="Times New Roman"/>
          <w:sz w:val="24"/>
          <w:szCs w:val="24"/>
        </w:rPr>
        <w:t>Odiagbe</w:t>
      </w:r>
      <w:proofErr w:type="spellEnd"/>
      <w:r w:rsidRPr="00731FC2">
        <w:rPr>
          <w:rFonts w:ascii="Times New Roman" w:hAnsi="Times New Roman" w:cs="Times New Roman"/>
          <w:sz w:val="24"/>
          <w:szCs w:val="24"/>
        </w:rPr>
        <w:t>, 2012).</w:t>
      </w:r>
    </w:p>
    <w:p w14:paraId="6E296C0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4621C193" w14:textId="412C031D"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w:t>
      </w:r>
      <w:r w:rsidRPr="00731FC2">
        <w:rPr>
          <w:rFonts w:ascii="Times New Roman" w:hAnsi="Times New Roman" w:cs="Times New Roman"/>
          <w:sz w:val="24"/>
          <w:szCs w:val="24"/>
        </w:rPr>
        <w:lastRenderedPageBreak/>
        <w:t>the economic decline in the status of Nigerian academics over the years. In this respect, the economic questions in the dispute and its political aspects are hard to separate and the dispute has become increasingly politicized over time.</w:t>
      </w:r>
    </w:p>
    <w:p w14:paraId="2190E41E" w14:textId="77777777" w:rsidR="00D65100" w:rsidRPr="009C4D50" w:rsidRDefault="00D65100" w:rsidP="009C4D50">
      <w:pPr>
        <w:pStyle w:val="Heading3"/>
        <w:spacing w:line="276" w:lineRule="auto"/>
        <w:jc w:val="both"/>
        <w:rPr>
          <w:rFonts w:ascii="Times New Roman" w:eastAsia="Times New Roman" w:hAnsi="Times New Roman" w:cs="Times New Roman"/>
          <w:b/>
          <w:bCs/>
          <w:color w:val="auto"/>
        </w:rPr>
      </w:pPr>
      <w:r w:rsidRPr="009C4D50">
        <w:rPr>
          <w:rFonts w:ascii="Times New Roman" w:hAnsi="Times New Roman" w:cs="Times New Roman"/>
          <w:b/>
          <w:bCs/>
          <w:color w:val="auto"/>
        </w:rPr>
        <w:t xml:space="preserve">2.1.3 </w:t>
      </w:r>
      <w:r w:rsidRPr="009C4D50">
        <w:rPr>
          <w:rStyle w:val="Strong"/>
          <w:rFonts w:ascii="Times New Roman" w:hAnsi="Times New Roman" w:cs="Times New Roman"/>
          <w:b w:val="0"/>
          <w:bCs w:val="0"/>
          <w:color w:val="auto"/>
        </w:rPr>
        <w:t>Media and Industrial Actions</w:t>
      </w:r>
    </w:p>
    <w:p w14:paraId="4E8C1309" w14:textId="77777777" w:rsidR="00D65100" w:rsidRPr="00945DD9" w:rsidRDefault="00D65100" w:rsidP="009C4D50">
      <w:pPr>
        <w:pStyle w:val="NormalWeb"/>
        <w:spacing w:line="276" w:lineRule="auto"/>
        <w:ind w:firstLine="720"/>
        <w:jc w:val="both"/>
      </w:pPr>
      <w:r w:rsidRPr="00945DD9">
        <w:t xml:space="preserve">Industrial actions, including strikes, protests, work-to-rule, and lockouts, represent a key form of collective bargaining in labor relations. They are often a last resort for unions or workers when negotiations with employers or authorities break down. During these periods, the media assumes a central role in the communication process between stakeholders — the striking group, the opposing party, and the general public. As </w:t>
      </w:r>
      <w:r w:rsidRPr="00945DD9">
        <w:rPr>
          <w:rStyle w:val="Strong"/>
          <w:b w:val="0"/>
          <w:bCs w:val="0"/>
        </w:rPr>
        <w:t>Shoemaker and Reese (2014)</w:t>
      </w:r>
      <w:r w:rsidRPr="00945DD9">
        <w:t xml:space="preserve"> argue, the media does not simply report events; it actively shapes the meaning and interpretation of those events through framing, emphasis, and omission.</w:t>
      </w:r>
    </w:p>
    <w:p w14:paraId="6EC32CB0" w14:textId="77777777" w:rsidR="00D65100" w:rsidRPr="00945DD9" w:rsidRDefault="00D65100" w:rsidP="009C4D50">
      <w:pPr>
        <w:pStyle w:val="NormalWeb"/>
        <w:spacing w:line="276" w:lineRule="auto"/>
        <w:ind w:firstLine="720"/>
        <w:jc w:val="both"/>
      </w:pPr>
      <w:r w:rsidRPr="00945DD9">
        <w:t xml:space="preserve">The role of media in industrial actions is twofold. First, it serves as an </w:t>
      </w:r>
      <w:r w:rsidRPr="00945DD9">
        <w:rPr>
          <w:rStyle w:val="Strong"/>
          <w:b w:val="0"/>
          <w:bCs w:val="0"/>
        </w:rPr>
        <w:t>informational channel</w:t>
      </w:r>
      <w:r w:rsidRPr="00945DD9">
        <w:t xml:space="preserve">, providing updates on the causes, duration, and impacts of the dispute. This includes reporting union demands, government responses, and the outcomes of negotiation sessions. Second, it functions as a </w:t>
      </w:r>
      <w:r w:rsidRPr="00945DD9">
        <w:rPr>
          <w:rStyle w:val="Strong"/>
          <w:b w:val="0"/>
          <w:bCs w:val="0"/>
        </w:rPr>
        <w:t>persuasive tool</w:t>
      </w:r>
      <w:r w:rsidRPr="00945DD9">
        <w:t>, where different actors use advertisements, press releases, interviews, and opinion pieces to rally public support. For example, during the 2022 ASUU strike in Nigeria, both the union and the Federal Government invested in public communication strategies — ASUU issued media statements highlighting poor funding, while government spokespeople used broadcast and print platforms to argue for fiscal responsibility.</w:t>
      </w:r>
    </w:p>
    <w:p w14:paraId="509655C5" w14:textId="77777777" w:rsidR="00D65100" w:rsidRPr="00945DD9" w:rsidRDefault="00D65100" w:rsidP="009C4D50">
      <w:pPr>
        <w:pStyle w:val="NormalWeb"/>
        <w:spacing w:line="276" w:lineRule="auto"/>
        <w:ind w:firstLine="720"/>
        <w:jc w:val="both"/>
      </w:pPr>
      <w:r w:rsidRPr="00945DD9">
        <w:t xml:space="preserve">The </w:t>
      </w:r>
      <w:r w:rsidRPr="00945DD9">
        <w:rPr>
          <w:rStyle w:val="Strong"/>
          <w:b w:val="0"/>
          <w:bCs w:val="0"/>
        </w:rPr>
        <w:t>framing</w:t>
      </w:r>
      <w:r w:rsidRPr="00945DD9">
        <w:t xml:space="preserve"> of industrial actions by the media can significantly influence public perception. Frames may present the striking party as either fighting a noble cause or causing unnecessary hardship. In the case of ASUU strikes, sympathetic coverage might emphasize dilapidated infrastructure, unpaid salaries, and government neglect, generating public empathy for the lecturers. On the other hand, coverage that focuses on the disruption to students’ academic calendars, loss of academic sessions, and economic costs may frame ASUU as insensitive to the plight of students and parents (</w:t>
      </w:r>
      <w:proofErr w:type="spellStart"/>
      <w:r w:rsidRPr="00945DD9">
        <w:t>Okoro</w:t>
      </w:r>
      <w:proofErr w:type="spellEnd"/>
      <w:r w:rsidRPr="00945DD9">
        <w:t xml:space="preserve"> &amp; </w:t>
      </w:r>
      <w:proofErr w:type="spellStart"/>
      <w:r w:rsidRPr="00945DD9">
        <w:t>Agbo</w:t>
      </w:r>
      <w:proofErr w:type="spellEnd"/>
      <w:r w:rsidRPr="00945DD9">
        <w:t>, 2017).</w:t>
      </w:r>
    </w:p>
    <w:p w14:paraId="32654DE5" w14:textId="77777777" w:rsidR="00D65100" w:rsidRPr="00945DD9" w:rsidRDefault="00D65100" w:rsidP="009C4D50">
      <w:pPr>
        <w:pStyle w:val="NormalWeb"/>
        <w:spacing w:line="276" w:lineRule="auto"/>
        <w:ind w:firstLine="720"/>
        <w:jc w:val="both"/>
      </w:pPr>
      <w:r w:rsidRPr="00945DD9">
        <w:t xml:space="preserve">In modern times, social media has altered the dynamics of industrial action communication. Platforms like Twitter (now X), Instagram, and Facebook allow unions, government agencies, students, and the public to share their perspectives without passing through traditional media gatekeepers. Hashtags such as </w:t>
      </w:r>
      <w:r w:rsidRPr="00945DD9">
        <w:rPr>
          <w:rStyle w:val="Strong"/>
        </w:rPr>
        <w:t>#</w:t>
      </w:r>
      <w:proofErr w:type="spellStart"/>
      <w:r w:rsidRPr="00945DD9">
        <w:rPr>
          <w:rStyle w:val="Strong"/>
          <w:b w:val="0"/>
          <w:bCs w:val="0"/>
        </w:rPr>
        <w:t>EndASUUStrike</w:t>
      </w:r>
      <w:proofErr w:type="spellEnd"/>
      <w:r w:rsidRPr="00945DD9">
        <w:t xml:space="preserve"> or </w:t>
      </w:r>
      <w:r w:rsidRPr="00945DD9">
        <w:rPr>
          <w:rStyle w:val="Strong"/>
        </w:rPr>
        <w:lastRenderedPageBreak/>
        <w:t>#</w:t>
      </w:r>
      <w:proofErr w:type="spellStart"/>
      <w:r w:rsidRPr="00945DD9">
        <w:rPr>
          <w:rStyle w:val="Strong"/>
        </w:rPr>
        <w:t>S</w:t>
      </w:r>
      <w:r w:rsidRPr="00945DD9">
        <w:rPr>
          <w:rStyle w:val="Strong"/>
          <w:b w:val="0"/>
          <w:bCs w:val="0"/>
        </w:rPr>
        <w:t>aveEducationNigeria</w:t>
      </w:r>
      <w:proofErr w:type="spellEnd"/>
      <w:r w:rsidRPr="00945DD9">
        <w:t xml:space="preserve"> trend during strike periods, enabling rapid mobilization and real-time updates. This user-driven content challenges the monopoly of traditional media and often introduces alternative narratives into public discourse (</w:t>
      </w:r>
      <w:proofErr w:type="spellStart"/>
      <w:r w:rsidRPr="00945DD9">
        <w:t>Tayo</w:t>
      </w:r>
      <w:proofErr w:type="spellEnd"/>
      <w:r w:rsidRPr="00945DD9">
        <w:t xml:space="preserve"> &amp; </w:t>
      </w:r>
      <w:proofErr w:type="spellStart"/>
      <w:r w:rsidRPr="00945DD9">
        <w:t>Folarin</w:t>
      </w:r>
      <w:proofErr w:type="spellEnd"/>
      <w:r w:rsidRPr="00945DD9">
        <w:t>, 2020).</w:t>
      </w:r>
    </w:p>
    <w:p w14:paraId="736A102C" w14:textId="77777777" w:rsidR="00D65100" w:rsidRPr="00945DD9" w:rsidRDefault="00D65100" w:rsidP="009C4D50">
      <w:pPr>
        <w:pStyle w:val="NormalWeb"/>
        <w:spacing w:line="276" w:lineRule="auto"/>
        <w:ind w:firstLine="720"/>
        <w:jc w:val="both"/>
      </w:pPr>
      <w:r w:rsidRPr="00945DD9">
        <w:t xml:space="preserve">However, media involvement in industrial actions is not without challenges. Issues of </w:t>
      </w:r>
      <w:r w:rsidRPr="00945DD9">
        <w:rPr>
          <w:rStyle w:val="Strong"/>
          <w:b w:val="0"/>
          <w:bCs w:val="0"/>
        </w:rPr>
        <w:t>bias</w:t>
      </w:r>
      <w:r w:rsidRPr="00945DD9">
        <w:t xml:space="preserve">, </w:t>
      </w:r>
      <w:r w:rsidRPr="00945DD9">
        <w:rPr>
          <w:rStyle w:val="Strong"/>
          <w:b w:val="0"/>
          <w:bCs w:val="0"/>
        </w:rPr>
        <w:t>propaganda</w:t>
      </w:r>
      <w:r w:rsidRPr="00945DD9">
        <w:rPr>
          <w:b/>
          <w:bCs/>
        </w:rPr>
        <w:t xml:space="preserve">, </w:t>
      </w:r>
      <w:r w:rsidRPr="00945DD9">
        <w:t>and</w:t>
      </w:r>
      <w:r w:rsidRPr="00945DD9">
        <w:rPr>
          <w:b/>
          <w:bCs/>
        </w:rPr>
        <w:t xml:space="preserve"> </w:t>
      </w:r>
      <w:r w:rsidRPr="00945DD9">
        <w:rPr>
          <w:rStyle w:val="Strong"/>
          <w:b w:val="0"/>
          <w:bCs w:val="0"/>
        </w:rPr>
        <w:t>selective reporting</w:t>
      </w:r>
      <w:r w:rsidRPr="00945DD9">
        <w:t xml:space="preserve"> can reduce credibility and widen mistrust. Government-owned media outlets may be inclined to protect official interests, while union-affiliated platforms may focus solely on highlighting grievances. This selective information environment complicates students’ ability to form balanced opinions, especially when they rely on just one or two media sources. As </w:t>
      </w:r>
      <w:proofErr w:type="spellStart"/>
      <w:r w:rsidRPr="00945DD9">
        <w:rPr>
          <w:rStyle w:val="Strong"/>
          <w:b w:val="0"/>
          <w:bCs w:val="0"/>
        </w:rPr>
        <w:t>McQuail</w:t>
      </w:r>
      <w:proofErr w:type="spellEnd"/>
      <w:r w:rsidRPr="00945DD9">
        <w:rPr>
          <w:rStyle w:val="Strong"/>
          <w:b w:val="0"/>
          <w:bCs w:val="0"/>
        </w:rPr>
        <w:t xml:space="preserve"> (2010)</w:t>
      </w:r>
      <w:r w:rsidRPr="00945DD9">
        <w:t xml:space="preserve"> notes, the credibility of the medium is as important as the message, and audiences often judge the reliability of industrial action coverage based on perceived impartiality.</w:t>
      </w:r>
    </w:p>
    <w:p w14:paraId="46FB5AD9" w14:textId="77777777" w:rsidR="00D65100" w:rsidRPr="00945DD9" w:rsidRDefault="00D65100" w:rsidP="009C4D50">
      <w:pPr>
        <w:pStyle w:val="NormalWeb"/>
        <w:spacing w:line="276" w:lineRule="auto"/>
        <w:ind w:firstLine="720"/>
        <w:jc w:val="both"/>
      </w:pPr>
      <w:r w:rsidRPr="00945DD9">
        <w:t>Furthermore, the media’s role in industrial actions goes beyond passive reporting; it can actively influence the negotiation process. Public pressure generated through widespread coverage can push parties toward compromise or harden positions depending on the narrative gaining traction. For example, sustained sympathetic coverage of union demands can compel the government to reopen talks, while negative portrayals of strikers may weaken public support and embolden the opposing side.</w:t>
      </w:r>
    </w:p>
    <w:p w14:paraId="33D92235" w14:textId="77777777" w:rsidR="00D65100" w:rsidRPr="00945DD9" w:rsidRDefault="00D65100" w:rsidP="009C4D50">
      <w:pPr>
        <w:pStyle w:val="NormalWeb"/>
        <w:spacing w:line="276" w:lineRule="auto"/>
        <w:ind w:firstLine="720"/>
        <w:jc w:val="both"/>
      </w:pPr>
      <w:r w:rsidRPr="00945DD9">
        <w:t>In the specific context of tertiary education, where students are the most directly affected by ASUU strikes, the media’s role is particularly critical. Students rely heavily on media advertisements, interviews, and online debates to stay informed. The way these media channels present the issues — whether as a legitimate struggle for educational reform or a politically motivated disruption — shapes students’ perceptions, their emotional responses, and sometimes even their willingness to participate in advocacy or protests.</w:t>
      </w:r>
    </w:p>
    <w:p w14:paraId="2C0209E5" w14:textId="77777777" w:rsidR="00D65100" w:rsidRPr="00945DD9" w:rsidRDefault="00D65100" w:rsidP="009C4D50">
      <w:pPr>
        <w:pStyle w:val="NormalWeb"/>
        <w:spacing w:line="276" w:lineRule="auto"/>
        <w:ind w:firstLine="720"/>
        <w:jc w:val="both"/>
      </w:pPr>
      <w:r w:rsidRPr="00945DD9">
        <w:t>In conclusion, the media is not just a passive observer during industrial actions but a strategic actor in the unfolding drama. In the case of ASUU strikes, it acts as a platform for competing narratives, a tool for mobilization, and a shaper of public perception. Recognizing the media’s role is therefore essential to understanding how stakeholders, especially students, interpret and respond to strike-related advertisements and information.</w:t>
      </w:r>
    </w:p>
    <w:p w14:paraId="180C0271" w14:textId="77777777" w:rsidR="0066603E" w:rsidRPr="00731FC2" w:rsidRDefault="0066603E" w:rsidP="009C4D50">
      <w:pPr>
        <w:pStyle w:val="Heading1"/>
        <w:spacing w:line="276" w:lineRule="auto"/>
        <w:rPr>
          <w:rFonts w:ascii="Times New Roman" w:hAnsi="Times New Roman" w:cs="Times New Roman"/>
          <w:szCs w:val="24"/>
        </w:rPr>
      </w:pPr>
      <w:bookmarkStart w:id="23" w:name="_Toc141886155"/>
      <w:r w:rsidRPr="00731FC2">
        <w:rPr>
          <w:rFonts w:ascii="Times New Roman" w:hAnsi="Times New Roman" w:cs="Times New Roman"/>
          <w:szCs w:val="24"/>
        </w:rPr>
        <w:lastRenderedPageBreak/>
        <w:t>2.2 Theoretical Framework</w:t>
      </w:r>
      <w:bookmarkEnd w:id="23"/>
    </w:p>
    <w:p w14:paraId="3019E751" w14:textId="77777777" w:rsidR="00D65100" w:rsidRPr="00D65100" w:rsidRDefault="00D65100" w:rsidP="009C4D50">
      <w:pPr>
        <w:pStyle w:val="Heading3"/>
        <w:spacing w:line="276" w:lineRule="auto"/>
        <w:jc w:val="both"/>
        <w:rPr>
          <w:rFonts w:eastAsia="Times New Roman"/>
          <w:color w:val="auto"/>
        </w:rPr>
      </w:pPr>
      <w:r w:rsidRPr="00D65100">
        <w:rPr>
          <w:rFonts w:ascii="Times New Roman" w:hAnsi="Times New Roman" w:cs="Times New Roman"/>
          <w:color w:val="auto"/>
        </w:rPr>
        <w:t xml:space="preserve">2.2.1 </w:t>
      </w:r>
      <w:r w:rsidRPr="00D65100">
        <w:rPr>
          <w:rStyle w:val="Strong"/>
          <w:color w:val="auto"/>
        </w:rPr>
        <w:t>Uses and Gratifications Theory</w:t>
      </w:r>
    </w:p>
    <w:p w14:paraId="6CCBE125" w14:textId="77777777" w:rsidR="00D65100" w:rsidRPr="00D65100" w:rsidRDefault="00D65100" w:rsidP="009C4D50">
      <w:pPr>
        <w:pStyle w:val="NormalWeb"/>
        <w:spacing w:before="0" w:beforeAutospacing="0" w:after="0" w:afterAutospacing="0" w:line="276" w:lineRule="auto"/>
        <w:ind w:firstLine="720"/>
        <w:jc w:val="both"/>
      </w:pPr>
      <w:r w:rsidRPr="00D65100">
        <w:t xml:space="preserve">The </w:t>
      </w:r>
      <w:r w:rsidRPr="00D65100">
        <w:rPr>
          <w:rStyle w:val="Strong"/>
          <w:b w:val="0"/>
          <w:bCs w:val="0"/>
        </w:rPr>
        <w:t>Uses and Gratifications Theory (UGT)</w:t>
      </w:r>
      <w:r w:rsidRPr="00D65100">
        <w:t xml:space="preserve"> emerged as a significant perspective in communication research, focusing on how individuals actively seek out media to satisfy specific needs. Developed in the 1970s by </w:t>
      </w:r>
      <w:r w:rsidRPr="00D65100">
        <w:rPr>
          <w:rStyle w:val="Strong"/>
          <w:b w:val="0"/>
          <w:bCs w:val="0"/>
        </w:rPr>
        <w:t xml:space="preserve">Katz, </w:t>
      </w:r>
      <w:proofErr w:type="spellStart"/>
      <w:r w:rsidRPr="00D65100">
        <w:rPr>
          <w:rStyle w:val="Strong"/>
          <w:b w:val="0"/>
          <w:bCs w:val="0"/>
        </w:rPr>
        <w:t>Blumler</w:t>
      </w:r>
      <w:proofErr w:type="spellEnd"/>
      <w:r w:rsidRPr="00D65100">
        <w:rPr>
          <w:rStyle w:val="Strong"/>
          <w:b w:val="0"/>
          <w:bCs w:val="0"/>
        </w:rPr>
        <w:t xml:space="preserve">, and </w:t>
      </w:r>
      <w:proofErr w:type="spellStart"/>
      <w:r w:rsidRPr="00D65100">
        <w:rPr>
          <w:rStyle w:val="Strong"/>
          <w:b w:val="0"/>
          <w:bCs w:val="0"/>
        </w:rPr>
        <w:t>Gurevitch</w:t>
      </w:r>
      <w:proofErr w:type="spellEnd"/>
      <w:r w:rsidRPr="00D65100">
        <w:rPr>
          <w:rStyle w:val="Strong"/>
          <w:b w:val="0"/>
          <w:bCs w:val="0"/>
        </w:rPr>
        <w:t xml:space="preserve"> (1974)</w:t>
      </w:r>
      <w:r w:rsidRPr="00D65100">
        <w:rPr>
          <w:b/>
          <w:bCs/>
        </w:rPr>
        <w:t>,</w:t>
      </w:r>
      <w:r w:rsidRPr="00D65100">
        <w:t xml:space="preserve"> the theory shifts attention from what media do to people toward what people do with media. Unlike earlier media effects theories that viewed audiences as passive recipients of messages, UGT assumes that audiences are active participants who deliberately select media content based on their personal needs and motivations. These needs may be cognitive (seeking information), affective (emotional satisfaction), personal integrative (enhancing credibility or status), social integrative (interaction and belonging), or tension release (escape and entertainment) (</w:t>
      </w:r>
      <w:proofErr w:type="spellStart"/>
      <w:r w:rsidRPr="00D65100">
        <w:t>McQuail</w:t>
      </w:r>
      <w:proofErr w:type="spellEnd"/>
      <w:r w:rsidRPr="00D65100">
        <w:t>, 2010).</w:t>
      </w:r>
    </w:p>
    <w:p w14:paraId="648936A9" w14:textId="77777777" w:rsidR="00D65100" w:rsidRPr="00D65100" w:rsidRDefault="00D65100" w:rsidP="009C4D50">
      <w:pPr>
        <w:pStyle w:val="NormalWeb"/>
        <w:spacing w:line="276" w:lineRule="auto"/>
        <w:ind w:firstLine="720"/>
        <w:jc w:val="both"/>
      </w:pPr>
      <w:r w:rsidRPr="00D65100">
        <w:t>Within the context of media advertisement on the Academic Staff Union of Universities (ASUU) strike, UGT helps explain why students might prefer certain media platforms over others. For instance, students may rely on social media for real-time updates and peer discussions, while others may choose television or radio for more formal and structured information. The choice of media is influenced by the perceived ability of the platform to meet specific informational, social, or emotional needs during the strike period (</w:t>
      </w:r>
      <w:proofErr w:type="spellStart"/>
      <w:r w:rsidRPr="00D65100">
        <w:t>Papacharissi</w:t>
      </w:r>
      <w:proofErr w:type="spellEnd"/>
      <w:r w:rsidRPr="00D65100">
        <w:t xml:space="preserve"> &amp; Rubin, 2000).</w:t>
      </w:r>
    </w:p>
    <w:p w14:paraId="7F02D2B9" w14:textId="77777777" w:rsidR="00D65100" w:rsidRPr="00D65100" w:rsidRDefault="00D65100" w:rsidP="009C4D50">
      <w:pPr>
        <w:pStyle w:val="NormalWeb"/>
        <w:spacing w:line="276" w:lineRule="auto"/>
        <w:ind w:firstLine="720"/>
        <w:jc w:val="both"/>
      </w:pPr>
      <w:r w:rsidRPr="00D65100">
        <w:t>A key strength of UGT is its recognition of audience agency. It posits that individuals have control over their media consumption, deciding not only what to consume but also how to interpret and use the information obtained. This is particularly relevant during contentious events like the ASUU strike, where students may selectively attend to advertisements or news that align with their beliefs or help them make sense of the conflict (Ruggiero, 2000). Moreover, the theory underscores the idea that media effects are mediated by the purposes for which audiences engage with media content, meaning the same advertisement may be interpreted differently by different students depending on their needs and expectations.</w:t>
      </w:r>
    </w:p>
    <w:p w14:paraId="2A5B018A" w14:textId="69ED20E0" w:rsidR="00D65100" w:rsidRDefault="00D65100" w:rsidP="009C4D50">
      <w:pPr>
        <w:pStyle w:val="NormalWeb"/>
        <w:spacing w:line="276" w:lineRule="auto"/>
        <w:ind w:firstLine="720"/>
        <w:jc w:val="both"/>
      </w:pPr>
      <w:r w:rsidRPr="00D65100">
        <w:t>In essence, UGT provides a valuable framework for understanding students’ perceptions of media advertisements on the ASUU strike. By identifying the gratifications sought — whether informational clarity, emotional support, or social connection — researchers can better evaluate how effectively these media messages meet the audience’s needs and influence their attitudes toward the strike.</w:t>
      </w:r>
    </w:p>
    <w:p w14:paraId="68EAA0D0" w14:textId="77777777" w:rsidR="00D65100" w:rsidRPr="00D65100" w:rsidRDefault="00D65100" w:rsidP="009C4D50">
      <w:pPr>
        <w:pStyle w:val="NormalWeb"/>
        <w:spacing w:line="276" w:lineRule="auto"/>
        <w:ind w:firstLine="720"/>
        <w:jc w:val="both"/>
      </w:pPr>
      <w:r w:rsidRPr="00D65100">
        <w:lastRenderedPageBreak/>
        <w:t xml:space="preserve">In the context of media advertisements related to the Academic Staff Union of Universities (ASUU) strike, UGT provides insight into why students may actively choose to consume certain advertisements or ignore others. For example, a student may follow ASUU’s official social media handles to satisfy </w:t>
      </w:r>
      <w:r w:rsidRPr="00D65100">
        <w:rPr>
          <w:rStyle w:val="Strong"/>
          <w:b w:val="0"/>
          <w:bCs w:val="0"/>
        </w:rPr>
        <w:t>cognitive needs</w:t>
      </w:r>
      <w:r w:rsidRPr="00D65100">
        <w:t xml:space="preserve"> by obtaining updates on negotiations. Others may watch televised debates or read online opinion articles to fulfill </w:t>
      </w:r>
      <w:r w:rsidRPr="00D65100">
        <w:rPr>
          <w:rStyle w:val="Strong"/>
          <w:b w:val="0"/>
          <w:bCs w:val="0"/>
        </w:rPr>
        <w:t>personal integrative needs</w:t>
      </w:r>
      <w:r w:rsidRPr="00D65100">
        <w:t xml:space="preserve"> — seeking validation of their own opinions on the strike. Likewise, students who engage in WhatsApp or Twitter discussions about the strike are satisfying </w:t>
      </w:r>
      <w:r w:rsidRPr="00D65100">
        <w:rPr>
          <w:rStyle w:val="Strong"/>
          <w:b w:val="0"/>
          <w:bCs w:val="0"/>
        </w:rPr>
        <w:t>social integrative needs</w:t>
      </w:r>
      <w:r w:rsidRPr="00D65100">
        <w:t xml:space="preserve"> by connecting with peers and sharing viewpoints.</w:t>
      </w:r>
    </w:p>
    <w:p w14:paraId="0C282F4C" w14:textId="77777777" w:rsidR="00D65100" w:rsidRPr="00D65100" w:rsidRDefault="00D65100" w:rsidP="009C4D50">
      <w:pPr>
        <w:pStyle w:val="NormalWeb"/>
        <w:spacing w:line="276" w:lineRule="auto"/>
        <w:ind w:firstLine="720"/>
        <w:jc w:val="both"/>
      </w:pPr>
      <w:r w:rsidRPr="00D65100">
        <w:t xml:space="preserve">One important feature of UGT is the recognition of </w:t>
      </w:r>
      <w:r w:rsidRPr="00D65100">
        <w:rPr>
          <w:rStyle w:val="Strong"/>
          <w:b w:val="0"/>
          <w:bCs w:val="0"/>
        </w:rPr>
        <w:t>selective exposure</w:t>
      </w:r>
      <w:r w:rsidRPr="00D65100">
        <w:t xml:space="preserve"> — the idea that individuals tend to consume media content that aligns with their pre-existing attitudes or meets specific personal needs (Rubin, 2009). In the ASUU strike scenario, a student sympathetic to ASUU’s cause might pay more attention to union-sponsored advertisements, perceiving them as more credible. Conversely, another student might focus on government advertisements explaining the reasons behind the industrial action. Thus, perceptions of credibility and persuasiveness are directly tied to the gratifications sought from the media.</w:t>
      </w:r>
    </w:p>
    <w:p w14:paraId="7CAB2104" w14:textId="77777777" w:rsidR="00D65100" w:rsidRPr="00D65100" w:rsidRDefault="00D65100" w:rsidP="009C4D50">
      <w:pPr>
        <w:pStyle w:val="NormalWeb"/>
        <w:spacing w:line="276" w:lineRule="auto"/>
        <w:ind w:firstLine="720"/>
        <w:jc w:val="both"/>
      </w:pPr>
      <w:r w:rsidRPr="00D65100">
        <w:t xml:space="preserve">UGT also underscores that the same media advertisement may have </w:t>
      </w:r>
      <w:r w:rsidRPr="00D65100">
        <w:rPr>
          <w:rStyle w:val="Strong"/>
          <w:b w:val="0"/>
          <w:bCs w:val="0"/>
        </w:rPr>
        <w:t>different effects on different individuals</w:t>
      </w:r>
      <w:r w:rsidRPr="00D65100">
        <w:t xml:space="preserve">, depending on their personal motivations. For instance, an advertisement highlighting the government’s efforts to resolve the strike could reassure some students, fulfilling a need for stability and optimism. However, for others who distrust the government, such a message might be dismissed or even provoke skepticism, thus fulfilling a need for reinforcing opposition. This makes UGT particularly relevant for understanding </w:t>
      </w:r>
      <w:r w:rsidRPr="00D65100">
        <w:rPr>
          <w:rStyle w:val="Strong"/>
          <w:b w:val="0"/>
          <w:bCs w:val="0"/>
        </w:rPr>
        <w:t>audience segmentation</w:t>
      </w:r>
      <w:r w:rsidRPr="00D65100">
        <w:t xml:space="preserve"> in strike-related media campaigns (Ruggiero, 2000).</w:t>
      </w:r>
    </w:p>
    <w:p w14:paraId="4C1E8F50" w14:textId="77777777" w:rsidR="00D65100" w:rsidRPr="00D65100" w:rsidRDefault="00D65100" w:rsidP="009C4D50">
      <w:pPr>
        <w:pStyle w:val="NormalWeb"/>
        <w:spacing w:line="276" w:lineRule="auto"/>
        <w:ind w:firstLine="720"/>
        <w:jc w:val="both"/>
      </w:pPr>
      <w:r w:rsidRPr="00D65100">
        <w:t xml:space="preserve">Moreover, the interactive nature of new media has expanded the scope of UGT. With platforms like Facebook, Twitter (now X), </w:t>
      </w:r>
      <w:proofErr w:type="spellStart"/>
      <w:r w:rsidRPr="00D65100">
        <w:t>TikTok</w:t>
      </w:r>
      <w:proofErr w:type="spellEnd"/>
      <w:r w:rsidRPr="00D65100">
        <w:t xml:space="preserve">, and </w:t>
      </w:r>
      <w:proofErr w:type="spellStart"/>
      <w:r w:rsidRPr="00D65100">
        <w:t>Instagram</w:t>
      </w:r>
      <w:proofErr w:type="spellEnd"/>
      <w:r w:rsidRPr="00D65100">
        <w:t>, students are no longer only consumers of strike-related messages — they also produce, share, and comment on them. This participatory culture means that gratifications can come not just from receiving messages, but also from contributing to the conversation and influencing peers (</w:t>
      </w:r>
      <w:proofErr w:type="spellStart"/>
      <w:r w:rsidRPr="00D65100">
        <w:t>Sundar</w:t>
      </w:r>
      <w:proofErr w:type="spellEnd"/>
      <w:r w:rsidRPr="00D65100">
        <w:t xml:space="preserve"> &amp; </w:t>
      </w:r>
      <w:proofErr w:type="spellStart"/>
      <w:r w:rsidRPr="00D65100">
        <w:t>Limperos</w:t>
      </w:r>
      <w:proofErr w:type="spellEnd"/>
      <w:r w:rsidRPr="00D65100">
        <w:t>, 2013). This blurs the line between media audience and media source, making the theory even more applicable in today’s digital environment.</w:t>
      </w:r>
    </w:p>
    <w:p w14:paraId="4B6CC974" w14:textId="77777777" w:rsidR="00D65100" w:rsidRPr="00D65100" w:rsidRDefault="00D65100" w:rsidP="009C4D50">
      <w:pPr>
        <w:pStyle w:val="NormalWeb"/>
        <w:spacing w:line="276" w:lineRule="auto"/>
        <w:ind w:firstLine="720"/>
        <w:jc w:val="both"/>
      </w:pPr>
      <w:r w:rsidRPr="00D65100">
        <w:t xml:space="preserve">In summary, the Uses and Gratifications Theory is highly relevant in examining </w:t>
      </w:r>
      <w:r w:rsidRPr="00D65100">
        <w:rPr>
          <w:rStyle w:val="Strong"/>
          <w:b w:val="0"/>
          <w:bCs w:val="0"/>
        </w:rPr>
        <w:t>students’ perceptions of media advertisements during ASUU strikes</w:t>
      </w:r>
      <w:r w:rsidRPr="00D65100">
        <w:t xml:space="preserve"> because it accounts </w:t>
      </w:r>
      <w:r w:rsidRPr="00D65100">
        <w:lastRenderedPageBreak/>
        <w:t xml:space="preserve">for the </w:t>
      </w:r>
      <w:r w:rsidRPr="00D65100">
        <w:rPr>
          <w:rStyle w:val="Strong"/>
          <w:b w:val="0"/>
          <w:bCs w:val="0"/>
        </w:rPr>
        <w:t>active role of the audience</w:t>
      </w:r>
      <w:r w:rsidRPr="00D65100">
        <w:rPr>
          <w:b/>
          <w:bCs/>
        </w:rPr>
        <w:t xml:space="preserve">, </w:t>
      </w:r>
      <w:r w:rsidRPr="00D65100">
        <w:t>the</w:t>
      </w:r>
      <w:r w:rsidRPr="00D65100">
        <w:rPr>
          <w:b/>
          <w:bCs/>
        </w:rPr>
        <w:t xml:space="preserve"> </w:t>
      </w:r>
      <w:r w:rsidRPr="00D65100">
        <w:rPr>
          <w:rStyle w:val="Strong"/>
          <w:b w:val="0"/>
          <w:bCs w:val="0"/>
        </w:rPr>
        <w:t>variety of needs driving media use</w:t>
      </w:r>
      <w:r w:rsidRPr="00D65100">
        <w:rPr>
          <w:b/>
          <w:bCs/>
        </w:rPr>
        <w:t xml:space="preserve">, </w:t>
      </w:r>
      <w:r w:rsidRPr="00D65100">
        <w:t>and the</w:t>
      </w:r>
      <w:r w:rsidRPr="00D65100">
        <w:rPr>
          <w:b/>
          <w:bCs/>
        </w:rPr>
        <w:t xml:space="preserve"> </w:t>
      </w:r>
      <w:r w:rsidRPr="00D65100">
        <w:rPr>
          <w:rStyle w:val="Strong"/>
          <w:b w:val="0"/>
          <w:bCs w:val="0"/>
        </w:rPr>
        <w:t>selective nature of message consumption</w:t>
      </w:r>
      <w:r w:rsidRPr="00D65100">
        <w:t>. By applying UGT, this study can better explain why students interpret media advertisements differently, how their chosen media platforms affect their understanding of the strike, and whether these messages succeed in fulfilling the needs they were intended to address.</w:t>
      </w:r>
    </w:p>
    <w:p w14:paraId="75F1C47A" w14:textId="7CA732C0"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570B7FF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6F392C7A"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7F6C26E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731E2D6F" w14:textId="3A9BF71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67C1E55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also suggests that the media's influence on public opinion is not limited to the issues themselves, but also extends to the attributes and frames used to describe them. The media's selection of certain attributes and frames can shape the public's </w:t>
      </w:r>
      <w:r w:rsidRPr="00731FC2">
        <w:rPr>
          <w:rFonts w:ascii="Times New Roman" w:hAnsi="Times New Roman" w:cs="Times New Roman"/>
          <w:sz w:val="24"/>
          <w:szCs w:val="24"/>
        </w:rPr>
        <w:lastRenderedPageBreak/>
        <w:t>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14886213"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4F27251B"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BC74B1C" w14:textId="2E377641"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179943E5" w14:textId="77777777" w:rsidR="0066603E" w:rsidRPr="00731FC2" w:rsidRDefault="0066603E" w:rsidP="009C4D50">
      <w:pPr>
        <w:pStyle w:val="Heading1"/>
        <w:spacing w:line="276" w:lineRule="auto"/>
        <w:rPr>
          <w:rFonts w:ascii="Times New Roman" w:hAnsi="Times New Roman" w:cs="Times New Roman"/>
          <w:szCs w:val="24"/>
        </w:rPr>
      </w:pPr>
      <w:bookmarkStart w:id="24" w:name="_Toc141886157"/>
      <w:r w:rsidRPr="00731FC2">
        <w:rPr>
          <w:rFonts w:ascii="Times New Roman" w:hAnsi="Times New Roman" w:cs="Times New Roman"/>
          <w:szCs w:val="24"/>
        </w:rPr>
        <w:t xml:space="preserve">2.3 Empirical </w:t>
      </w:r>
      <w:bookmarkEnd w:id="24"/>
      <w:r>
        <w:rPr>
          <w:rFonts w:ascii="Times New Roman" w:hAnsi="Times New Roman" w:cs="Times New Roman"/>
          <w:szCs w:val="24"/>
        </w:rPr>
        <w:t>Framework</w:t>
      </w:r>
    </w:p>
    <w:p w14:paraId="6DCE700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carried out empirical study on the effect of strike action on human development among social studies secondary school students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Local Government Area of </w:t>
      </w:r>
      <w:proofErr w:type="spellStart"/>
      <w:r w:rsidRPr="00731FC2">
        <w:rPr>
          <w:rFonts w:ascii="Times New Roman" w:hAnsi="Times New Roman" w:cs="Times New Roman"/>
          <w:sz w:val="24"/>
          <w:szCs w:val="24"/>
        </w:rPr>
        <w:t>Akwa</w:t>
      </w:r>
      <w:r>
        <w:rPr>
          <w:rFonts w:ascii="Times New Roman" w:hAnsi="Times New Roman" w:cs="Times New Roman"/>
          <w:sz w:val="24"/>
          <w:szCs w:val="24"/>
        </w:rPr>
        <w:t>-</w:t>
      </w:r>
      <w:r w:rsidRPr="00731FC2">
        <w:rPr>
          <w:rFonts w:ascii="Times New Roman" w:hAnsi="Times New Roman" w:cs="Times New Roman"/>
          <w:sz w:val="24"/>
          <w:szCs w:val="24"/>
        </w:rPr>
        <w:t>Ibom</w:t>
      </w:r>
      <w:proofErr w:type="spellEnd"/>
      <w:r w:rsidRPr="00731FC2">
        <w:rPr>
          <w:rFonts w:ascii="Times New Roman" w:hAnsi="Times New Roman" w:cs="Times New Roman"/>
          <w:sz w:val="24"/>
          <w:szCs w:val="24"/>
        </w:rPr>
        <w:t xml:space="preserve"> State, Nigeria. With the objective of assessing the extent which disruption in academic program in secondary schools due to strike affect students' learning effectiveness in social studies. The methodology adopted by</w:t>
      </w:r>
      <w:r>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secondary school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The study finds </w:t>
      </w:r>
      <w:r w:rsidRPr="00731FC2">
        <w:rPr>
          <w:rFonts w:ascii="Times New Roman" w:hAnsi="Times New Roman" w:cs="Times New Roman"/>
          <w:sz w:val="24"/>
          <w:szCs w:val="24"/>
        </w:rPr>
        <w:lastRenderedPageBreak/>
        <w:t>out that disruption in academic program resulting from strike leads to closure of schools for a period of time.</w:t>
      </w:r>
    </w:p>
    <w:p w14:paraId="23AD5D9E"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period may be specific or indefinite thereby affecting students' learning of the curriculum, hence their development. Disruptions of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resulting from strike action give students undeserved study year extension.</w:t>
      </w:r>
    </w:p>
    <w:p w14:paraId="4CED478C"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45DE94D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Osuorji</w:t>
      </w:r>
      <w:proofErr w:type="spellEnd"/>
      <w:r w:rsidRPr="00731FC2">
        <w:rPr>
          <w:rFonts w:ascii="Times New Roman" w:hAnsi="Times New Roman" w:cs="Times New Roman"/>
          <w:sz w:val="24"/>
          <w:szCs w:val="24"/>
        </w:rPr>
        <w:t xml:space="preserve">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ABU, Zaria. </w:t>
      </w:r>
    </w:p>
    <w:p w14:paraId="07009A7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Olaniyi</w:t>
      </w:r>
      <w:proofErr w:type="spellEnd"/>
      <w:r w:rsidRPr="00731FC2">
        <w:rPr>
          <w:rFonts w:ascii="Times New Roman" w:hAnsi="Times New Roman" w:cs="Times New Roman"/>
          <w:sz w:val="24"/>
          <w:szCs w:val="24"/>
        </w:rPr>
        <w:t xml:space="preserve"> O. N. and </w:t>
      </w:r>
      <w:proofErr w:type="spellStart"/>
      <w:r w:rsidRPr="00731FC2">
        <w:rPr>
          <w:rFonts w:ascii="Times New Roman" w:hAnsi="Times New Roman" w:cs="Times New Roman"/>
          <w:sz w:val="24"/>
          <w:szCs w:val="24"/>
        </w:rPr>
        <w:t>Aina</w:t>
      </w:r>
      <w:proofErr w:type="spellEnd"/>
      <w:r w:rsidRPr="00731FC2">
        <w:rPr>
          <w:rFonts w:ascii="Times New Roman" w:hAnsi="Times New Roman" w:cs="Times New Roman"/>
          <w:sz w:val="24"/>
          <w:szCs w:val="24"/>
        </w:rPr>
        <w:t xml:space="preserve"> M. A. (2014) worked on the incessant strikes and its effects on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3D321D45" w14:textId="12AE9195"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Ayeni O. G. and Kolawole O. (2014) explored the incessant conflicts and strikes and their effect on the achievement of goals of business education in tertiary institution in Ekiti</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w:t>
      </w:r>
      <w:proofErr w:type="spellStart"/>
      <w:r w:rsidRPr="00731FC2">
        <w:rPr>
          <w:rFonts w:ascii="Times New Roman" w:hAnsi="Times New Roman" w:cs="Times New Roman"/>
          <w:sz w:val="24"/>
          <w:szCs w:val="24"/>
        </w:rPr>
        <w:t>behaviours</w:t>
      </w:r>
      <w:proofErr w:type="spellEnd"/>
      <w:r w:rsidRPr="00731FC2">
        <w:rPr>
          <w:rFonts w:ascii="Times New Roman" w:hAnsi="Times New Roman" w:cs="Times New Roman"/>
          <w:sz w:val="24"/>
          <w:szCs w:val="24"/>
        </w:rPr>
        <w:t xml:space="preserve"> because management are not sincere and committed to matters that  concern the staff. </w:t>
      </w:r>
    </w:p>
    <w:p w14:paraId="4699C4B2" w14:textId="20C07754"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lastRenderedPageBreak/>
        <w:t>Olupayimo</w:t>
      </w:r>
      <w:proofErr w:type="spellEnd"/>
      <w:r w:rsidRPr="00731FC2">
        <w:rPr>
          <w:rFonts w:ascii="Times New Roman" w:hAnsi="Times New Roman" w:cs="Times New Roman"/>
          <w:sz w:val="24"/>
          <w:szCs w:val="24"/>
        </w:rPr>
        <w:t xml:space="preserve"> E. O. (2014) examined the impact of incessant</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strikes on skills acquisition in business education with the aim of selecting strike action within a specified period to project its impact on skill acquisition in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p>
    <w:p w14:paraId="141BB855" w14:textId="77777777" w:rsidR="0066603E"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Baker (2013) explored Industrial action in schools: strikes and student achievement. The focus of the research is grade 3 and 6 students in </w:t>
      </w:r>
      <w:proofErr w:type="spellStart"/>
      <w:r w:rsidRPr="00731FC2">
        <w:rPr>
          <w:rFonts w:ascii="Times New Roman" w:hAnsi="Times New Roman" w:cs="Times New Roman"/>
          <w:sz w:val="24"/>
          <w:szCs w:val="24"/>
        </w:rPr>
        <w:t>Maths</w:t>
      </w:r>
      <w:proofErr w:type="spellEnd"/>
      <w:r w:rsidRPr="00731FC2">
        <w:rPr>
          <w:rFonts w:ascii="Times New Roman" w:hAnsi="Times New Roman" w:cs="Times New Roman"/>
          <w:sz w:val="24"/>
          <w:szCs w:val="24"/>
        </w:rPr>
        <w:t>, Reading and Writing in 1996/97 academic year. The data used are student's scores from education quality and accountability Office (EAQAO).</w:t>
      </w:r>
    </w:p>
    <w:p w14:paraId="067B5C4A" w14:textId="4E13C038" w:rsidR="0066603E" w:rsidRDefault="0066603E" w:rsidP="009C4D50">
      <w:pPr>
        <w:spacing w:line="276" w:lineRule="auto"/>
        <w:jc w:val="both"/>
        <w:rPr>
          <w:rFonts w:ascii="Times New Roman" w:hAnsi="Times New Roman" w:cs="Times New Roman"/>
          <w:sz w:val="24"/>
          <w:szCs w:val="24"/>
        </w:rPr>
      </w:pPr>
    </w:p>
    <w:p w14:paraId="66C1FBEF" w14:textId="3AEAE6A0" w:rsidR="001A7703" w:rsidRDefault="001A7703" w:rsidP="009C4D50">
      <w:pPr>
        <w:spacing w:line="276" w:lineRule="auto"/>
        <w:jc w:val="both"/>
        <w:rPr>
          <w:rFonts w:ascii="Times New Roman" w:hAnsi="Times New Roman" w:cs="Times New Roman"/>
          <w:sz w:val="24"/>
          <w:szCs w:val="24"/>
        </w:rPr>
      </w:pPr>
    </w:p>
    <w:p w14:paraId="609E6A0E" w14:textId="77777777" w:rsidR="001A7703" w:rsidRDefault="001A7703" w:rsidP="009C4D50">
      <w:pPr>
        <w:spacing w:line="276" w:lineRule="auto"/>
        <w:jc w:val="both"/>
        <w:rPr>
          <w:rFonts w:ascii="Times New Roman" w:hAnsi="Times New Roman" w:cs="Times New Roman"/>
          <w:sz w:val="24"/>
          <w:szCs w:val="24"/>
        </w:rPr>
      </w:pPr>
    </w:p>
    <w:p w14:paraId="491A923D" w14:textId="77777777" w:rsidR="0066603E" w:rsidRPr="00731FC2" w:rsidRDefault="0066603E" w:rsidP="009C4D50">
      <w:pPr>
        <w:pStyle w:val="Heading1"/>
        <w:spacing w:line="276" w:lineRule="auto"/>
        <w:jc w:val="center"/>
        <w:rPr>
          <w:rFonts w:ascii="Times New Roman" w:hAnsi="Times New Roman" w:cs="Times New Roman"/>
          <w:szCs w:val="24"/>
        </w:rPr>
      </w:pPr>
      <w:bookmarkStart w:id="25" w:name="_Toc141886158"/>
      <w:r w:rsidRPr="00731FC2">
        <w:rPr>
          <w:rFonts w:ascii="Times New Roman" w:hAnsi="Times New Roman" w:cs="Times New Roman"/>
          <w:szCs w:val="24"/>
        </w:rPr>
        <w:t>CHAPTER THREE</w:t>
      </w:r>
      <w:bookmarkEnd w:id="25"/>
    </w:p>
    <w:p w14:paraId="1B691351" w14:textId="77777777" w:rsidR="0066603E" w:rsidRPr="00731FC2" w:rsidRDefault="0066603E" w:rsidP="009C4D50">
      <w:pPr>
        <w:pStyle w:val="Heading1"/>
        <w:spacing w:line="276" w:lineRule="auto"/>
        <w:jc w:val="center"/>
        <w:rPr>
          <w:rFonts w:ascii="Times New Roman" w:hAnsi="Times New Roman" w:cs="Times New Roman"/>
          <w:szCs w:val="24"/>
        </w:rPr>
      </w:pPr>
      <w:bookmarkStart w:id="26" w:name="_Toc141886159"/>
      <w:r w:rsidRPr="00731FC2">
        <w:rPr>
          <w:rFonts w:ascii="Times New Roman" w:hAnsi="Times New Roman" w:cs="Times New Roman"/>
          <w:szCs w:val="24"/>
        </w:rPr>
        <w:t>RESEARCH METHODOLOGY</w:t>
      </w:r>
      <w:bookmarkEnd w:id="26"/>
    </w:p>
    <w:p w14:paraId="2916C625" w14:textId="77777777" w:rsidR="0066603E" w:rsidRPr="00731FC2" w:rsidRDefault="0066603E" w:rsidP="009C4D50">
      <w:pPr>
        <w:pStyle w:val="Heading1"/>
        <w:spacing w:line="276" w:lineRule="auto"/>
        <w:rPr>
          <w:rFonts w:ascii="Times New Roman" w:hAnsi="Times New Roman" w:cs="Times New Roman"/>
          <w:szCs w:val="24"/>
        </w:rPr>
      </w:pPr>
      <w:bookmarkStart w:id="27" w:name="_Toc141886160"/>
      <w:r w:rsidRPr="00731FC2">
        <w:rPr>
          <w:rFonts w:ascii="Times New Roman" w:hAnsi="Times New Roman" w:cs="Times New Roman"/>
          <w:szCs w:val="24"/>
        </w:rPr>
        <w:t>Introduction</w:t>
      </w:r>
      <w:bookmarkEnd w:id="27"/>
    </w:p>
    <w:p w14:paraId="69BC4A5D"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777DB237"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reason for adopting this method is that </w:t>
      </w:r>
      <w:proofErr w:type="spellStart"/>
      <w:r w:rsidRPr="00731FC2">
        <w:rPr>
          <w:rFonts w:ascii="Times New Roman" w:hAnsi="Times New Roman" w:cs="Times New Roman"/>
          <w:sz w:val="24"/>
          <w:szCs w:val="24"/>
        </w:rPr>
        <w:t>Ndagi</w:t>
      </w:r>
      <w:proofErr w:type="spellEnd"/>
      <w:r w:rsidRPr="00731FC2">
        <w:rPr>
          <w:rFonts w:ascii="Times New Roman" w:hAnsi="Times New Roman" w:cs="Times New Roman"/>
          <w:sz w:val="24"/>
          <w:szCs w:val="24"/>
        </w:rPr>
        <w:t xml:space="preserve"> (2013), descript researcher as the collection of data for the Purpose of describing and interpret existing conditions prevailing practice, beliefs, attitudes and ongoing process.</w:t>
      </w:r>
    </w:p>
    <w:p w14:paraId="2C2ADF6B" w14:textId="77777777" w:rsidR="0066603E" w:rsidRPr="00731FC2" w:rsidRDefault="0066603E" w:rsidP="009C4D50">
      <w:pPr>
        <w:pStyle w:val="Heading1"/>
        <w:spacing w:line="276" w:lineRule="auto"/>
        <w:rPr>
          <w:rFonts w:ascii="Times New Roman" w:hAnsi="Times New Roman" w:cs="Times New Roman"/>
          <w:szCs w:val="24"/>
        </w:rPr>
      </w:pPr>
      <w:bookmarkStart w:id="28"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8"/>
    </w:p>
    <w:p w14:paraId="03C9D40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w:t>
      </w:r>
      <w:proofErr w:type="spellStart"/>
      <w:r w:rsidRPr="00731FC2">
        <w:rPr>
          <w:rFonts w:ascii="Times New Roman" w:hAnsi="Times New Roman" w:cs="Times New Roman"/>
          <w:sz w:val="24"/>
          <w:szCs w:val="24"/>
        </w:rPr>
        <w:t>i.e</w:t>
      </w:r>
      <w:proofErr w:type="spellEnd"/>
      <w:r w:rsidRPr="00731FC2">
        <w:rPr>
          <w:rFonts w:ascii="Times New Roman" w:hAnsi="Times New Roman" w:cs="Times New Roman"/>
          <w:sz w:val="24"/>
          <w:szCs w:val="24"/>
        </w:rPr>
        <w:t xml:space="preserve">, the people or things to be studied, where they will be studied, when they will be studied, and how they will be studied".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(2002) cited in </w:t>
      </w:r>
      <w:proofErr w:type="spellStart"/>
      <w:r w:rsidRPr="00731FC2">
        <w:rPr>
          <w:rFonts w:ascii="Times New Roman" w:hAnsi="Times New Roman" w:cs="Times New Roman"/>
          <w:sz w:val="24"/>
          <w:szCs w:val="24"/>
        </w:rPr>
        <w:t>Oyewole</w:t>
      </w:r>
      <w:proofErr w:type="spellEnd"/>
      <w:r w:rsidRPr="00731FC2">
        <w:rPr>
          <w:rFonts w:ascii="Times New Roman" w:hAnsi="Times New Roman" w:cs="Times New Roman"/>
          <w:sz w:val="24"/>
          <w:szCs w:val="24"/>
        </w:rPr>
        <w:t xml:space="preserve"> A. &amp;</w:t>
      </w:r>
      <w:proofErr w:type="spellStart"/>
      <w:r w:rsidRPr="00731FC2">
        <w:rPr>
          <w:rFonts w:ascii="Times New Roman" w:hAnsi="Times New Roman" w:cs="Times New Roman"/>
          <w:sz w:val="24"/>
          <w:szCs w:val="24"/>
        </w:rPr>
        <w:t>Olorede</w:t>
      </w:r>
      <w:proofErr w:type="spellEnd"/>
      <w:r w:rsidRPr="00731FC2">
        <w:rPr>
          <w:rFonts w:ascii="Times New Roman" w:hAnsi="Times New Roman" w:cs="Times New Roman"/>
          <w:sz w:val="24"/>
          <w:szCs w:val="24"/>
        </w:rPr>
        <w:t xml:space="preserve"> J. (2014) This is the </w:t>
      </w:r>
      <w:r w:rsidRPr="00731FC2">
        <w:rPr>
          <w:rFonts w:ascii="Times New Roman" w:hAnsi="Times New Roman" w:cs="Times New Roman"/>
          <w:sz w:val="24"/>
          <w:szCs w:val="24"/>
        </w:rPr>
        <w:lastRenderedPageBreak/>
        <w:t>framework for conducting the research work by obtaining the require information that is necessary in solving identified problem in the study.</w:t>
      </w:r>
    </w:p>
    <w:p w14:paraId="70D7E74F"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 design is defined as a blueprint for information gathering. Questionnaire and interview will be used to collect data for this study. The interview will be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14:paraId="25D1A894" w14:textId="77777777" w:rsidR="0066603E" w:rsidRPr="00731FC2" w:rsidRDefault="0066603E" w:rsidP="009C4D50">
      <w:pPr>
        <w:pStyle w:val="Heading1"/>
        <w:spacing w:line="276" w:lineRule="auto"/>
        <w:rPr>
          <w:rFonts w:ascii="Times New Roman" w:hAnsi="Times New Roman" w:cs="Times New Roman"/>
          <w:szCs w:val="24"/>
        </w:rPr>
      </w:pPr>
      <w:bookmarkStart w:id="29" w:name="_Toc141886162"/>
      <w:r w:rsidRPr="00731FC2">
        <w:rPr>
          <w:rFonts w:ascii="Times New Roman" w:hAnsi="Times New Roman" w:cs="Times New Roman"/>
          <w:szCs w:val="24"/>
        </w:rPr>
        <w:t>3.2</w:t>
      </w:r>
      <w:r w:rsidRPr="00731FC2">
        <w:rPr>
          <w:rFonts w:ascii="Times New Roman" w:hAnsi="Times New Roman" w:cs="Times New Roman"/>
          <w:szCs w:val="24"/>
        </w:rPr>
        <w:tab/>
        <w:t>Population of the Study</w:t>
      </w:r>
      <w:bookmarkEnd w:id="29"/>
    </w:p>
    <w:p w14:paraId="773CF860" w14:textId="08B08013"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population of this study will includes 2021/2022 to 2022/</w:t>
      </w:r>
      <w:r w:rsidR="001A6EED">
        <w:rPr>
          <w:rFonts w:ascii="Times New Roman" w:hAnsi="Times New Roman" w:cs="Times New Roman"/>
          <w:sz w:val="24"/>
          <w:szCs w:val="24"/>
        </w:rPr>
        <w:t>2025</w:t>
      </w:r>
      <w:r w:rsidRPr="00731FC2">
        <w:rPr>
          <w:rFonts w:ascii="Times New Roman" w:hAnsi="Times New Roman" w:cs="Times New Roman"/>
          <w:sz w:val="24"/>
          <w:szCs w:val="24"/>
        </w:rPr>
        <w:t xml:space="preserve">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9116711" w14:textId="77777777" w:rsidR="0066603E" w:rsidRPr="00731FC2" w:rsidRDefault="0066603E" w:rsidP="009C4D50">
      <w:pPr>
        <w:pStyle w:val="Heading1"/>
        <w:spacing w:line="276" w:lineRule="auto"/>
        <w:rPr>
          <w:rFonts w:ascii="Times New Roman" w:hAnsi="Times New Roman" w:cs="Times New Roman"/>
          <w:szCs w:val="24"/>
        </w:rPr>
      </w:pPr>
      <w:bookmarkStart w:id="30"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30"/>
      <w:r w:rsidRPr="00731FC2">
        <w:rPr>
          <w:rFonts w:ascii="Times New Roman" w:hAnsi="Times New Roman" w:cs="Times New Roman"/>
          <w:szCs w:val="24"/>
        </w:rPr>
        <w:t>e Techniques</w:t>
      </w:r>
    </w:p>
    <w:p w14:paraId="2BAC0278" w14:textId="77777777" w:rsidR="0066603E" w:rsidRPr="00ED4EFD" w:rsidRDefault="0066603E" w:rsidP="001A7703">
      <w:pPr>
        <w:pStyle w:val="Default"/>
        <w:spacing w:line="276" w:lineRule="auto"/>
        <w:ind w:firstLine="720"/>
        <w:contextualSpacing/>
        <w:jc w:val="both"/>
        <w:rPr>
          <w:color w:val="auto"/>
        </w:rPr>
      </w:pPr>
      <w:bookmarkStart w:id="31" w:name="_Toc141886164"/>
      <w:r w:rsidRPr="00ED4EFD">
        <w:rPr>
          <w:color w:val="auto"/>
        </w:rPr>
        <w:t xml:space="preserve">Sample is defined as a small group of elements or subjects drawn through or definite procedure from the specified. </w:t>
      </w:r>
    </w:p>
    <w:p w14:paraId="00E782D9" w14:textId="77777777" w:rsidR="0066603E" w:rsidRPr="00ED4EFD" w:rsidRDefault="0066603E" w:rsidP="009C4D50">
      <w:pPr>
        <w:pStyle w:val="Default"/>
        <w:spacing w:line="276"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C937CB9" w14:textId="77777777" w:rsidR="0066603E" w:rsidRPr="00731FC2" w:rsidRDefault="0066603E"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1"/>
      <w:r w:rsidRPr="00731FC2">
        <w:rPr>
          <w:rFonts w:ascii="Times New Roman" w:hAnsi="Times New Roman" w:cs="Times New Roman"/>
          <w:szCs w:val="24"/>
        </w:rPr>
        <w:t>ation</w:t>
      </w:r>
    </w:p>
    <w:p w14:paraId="5124A06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 instrument will be questionnaires and Interview. Comprehensive questionnaire will be designed and administered to the respondents. The questionnaire will contained closed and open ended questions, each of the respondents will be asked to check for an option that best suits the question (s) and fill in their responses as appropriate on the questionnaire spaces provided.</w:t>
      </w:r>
    </w:p>
    <w:p w14:paraId="052A2A2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3DA0878B" w14:textId="77777777" w:rsidR="0066603E" w:rsidRPr="00731FC2" w:rsidRDefault="0066603E" w:rsidP="009C4D50">
      <w:pPr>
        <w:pStyle w:val="Heading1"/>
        <w:spacing w:line="276" w:lineRule="auto"/>
        <w:rPr>
          <w:rFonts w:ascii="Times New Roman" w:hAnsi="Times New Roman" w:cs="Times New Roman"/>
          <w:szCs w:val="24"/>
        </w:rPr>
      </w:pPr>
      <w:bookmarkStart w:id="32" w:name="_Toc141886165"/>
      <w:r w:rsidRPr="00731FC2">
        <w:rPr>
          <w:rFonts w:ascii="Times New Roman" w:hAnsi="Times New Roman" w:cs="Times New Roman"/>
          <w:szCs w:val="24"/>
        </w:rPr>
        <w:lastRenderedPageBreak/>
        <w:t>3.5</w:t>
      </w:r>
      <w:r w:rsidRPr="00731FC2">
        <w:rPr>
          <w:rFonts w:ascii="Times New Roman" w:hAnsi="Times New Roman" w:cs="Times New Roman"/>
          <w:szCs w:val="24"/>
        </w:rPr>
        <w:tab/>
        <w:t>Validity and Reliability of the Instruments</w:t>
      </w:r>
      <w:bookmarkEnd w:id="32"/>
    </w:p>
    <w:p w14:paraId="527CA3C1"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12A30F2A" w14:textId="77777777"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4896EE4"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776FCFE1"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1786EDA4" w14:textId="77777777" w:rsidR="0066603E" w:rsidRPr="00731FC2" w:rsidRDefault="0066603E" w:rsidP="009C4D50">
      <w:pPr>
        <w:pStyle w:val="Heading1"/>
        <w:spacing w:line="276" w:lineRule="auto"/>
        <w:rPr>
          <w:rFonts w:ascii="Times New Roman" w:hAnsi="Times New Roman" w:cs="Times New Roman"/>
          <w:szCs w:val="24"/>
        </w:rPr>
      </w:pPr>
      <w:bookmarkStart w:id="33"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3"/>
    </w:p>
    <w:p w14:paraId="2E576CA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p>
    <w:p w14:paraId="6AEFB507" w14:textId="77777777" w:rsidR="0066603E" w:rsidRPr="00731FC2" w:rsidRDefault="0066603E" w:rsidP="009C4D50">
      <w:pPr>
        <w:spacing w:line="276" w:lineRule="auto"/>
        <w:jc w:val="both"/>
        <w:rPr>
          <w:rFonts w:ascii="Times New Roman" w:hAnsi="Times New Roman" w:cs="Times New Roman"/>
          <w:sz w:val="24"/>
          <w:szCs w:val="24"/>
        </w:rPr>
      </w:pPr>
    </w:p>
    <w:p w14:paraId="0900CB80" w14:textId="77777777" w:rsidR="0066603E" w:rsidRDefault="0066603E" w:rsidP="009C4D50">
      <w:pPr>
        <w:spacing w:line="276" w:lineRule="auto"/>
      </w:pPr>
    </w:p>
    <w:p w14:paraId="37D75AEC" w14:textId="77777777" w:rsidR="006A6FAE" w:rsidRPr="00731FC2" w:rsidRDefault="006A6FAE" w:rsidP="009C4D50">
      <w:pPr>
        <w:spacing w:line="276" w:lineRule="auto"/>
        <w:jc w:val="both"/>
        <w:rPr>
          <w:rFonts w:ascii="Times New Roman" w:hAnsi="Times New Roman" w:cs="Times New Roman"/>
          <w:sz w:val="24"/>
          <w:szCs w:val="24"/>
        </w:rPr>
      </w:pPr>
    </w:p>
    <w:p w14:paraId="6E9DA324" w14:textId="6C35BBE6" w:rsidR="00756563" w:rsidRDefault="00F94D5E" w:rsidP="009C4D50">
      <w:pPr>
        <w:spacing w:line="276" w:lineRule="auto"/>
      </w:pPr>
    </w:p>
    <w:p w14:paraId="647669E7" w14:textId="0F765FCD" w:rsidR="001A6EED" w:rsidRDefault="001A6EED" w:rsidP="009C4D50">
      <w:pPr>
        <w:spacing w:line="276" w:lineRule="auto"/>
      </w:pPr>
    </w:p>
    <w:p w14:paraId="4B45E6C8" w14:textId="53B3600B" w:rsidR="001A6EED" w:rsidRDefault="001A6EED" w:rsidP="009C4D50">
      <w:pPr>
        <w:spacing w:line="276" w:lineRule="auto"/>
      </w:pPr>
    </w:p>
    <w:p w14:paraId="23787A96" w14:textId="6003983E" w:rsidR="001A6EED" w:rsidRDefault="001A6EED" w:rsidP="009C4D50">
      <w:pPr>
        <w:spacing w:line="276" w:lineRule="auto"/>
      </w:pPr>
    </w:p>
    <w:p w14:paraId="04F474DE" w14:textId="3134232B" w:rsidR="001A6EED" w:rsidRDefault="001A6EED" w:rsidP="009C4D50">
      <w:pPr>
        <w:spacing w:line="276" w:lineRule="auto"/>
      </w:pPr>
    </w:p>
    <w:p w14:paraId="3835FD24" w14:textId="0A3D23BA" w:rsidR="001A6EED" w:rsidRDefault="001A6EED" w:rsidP="009C4D50">
      <w:pPr>
        <w:spacing w:line="276" w:lineRule="auto"/>
      </w:pPr>
    </w:p>
    <w:p w14:paraId="66903B48" w14:textId="463F3982" w:rsidR="001A6EED" w:rsidRDefault="001A6EED" w:rsidP="009C4D50">
      <w:pPr>
        <w:spacing w:line="276" w:lineRule="auto"/>
      </w:pPr>
    </w:p>
    <w:p w14:paraId="028E0FD7" w14:textId="1F0255E4" w:rsidR="001A6EED" w:rsidRDefault="001A6EED" w:rsidP="009C4D50">
      <w:pPr>
        <w:spacing w:line="276" w:lineRule="auto"/>
      </w:pPr>
    </w:p>
    <w:p w14:paraId="37A5DACE" w14:textId="70C7EC8C" w:rsidR="001A6EED" w:rsidRDefault="001A6EED" w:rsidP="009C4D50">
      <w:pPr>
        <w:spacing w:line="276" w:lineRule="auto"/>
      </w:pPr>
    </w:p>
    <w:p w14:paraId="40CA9D49" w14:textId="3800DF0C" w:rsidR="001A6EED" w:rsidRDefault="001A6EED" w:rsidP="009C4D50">
      <w:pPr>
        <w:spacing w:line="276" w:lineRule="auto"/>
      </w:pPr>
    </w:p>
    <w:p w14:paraId="1479ADEC" w14:textId="1B11F30E" w:rsidR="001A6EED" w:rsidRDefault="001A6EED" w:rsidP="009C4D50">
      <w:pPr>
        <w:spacing w:line="276" w:lineRule="auto"/>
      </w:pPr>
    </w:p>
    <w:p w14:paraId="1AA61C08" w14:textId="718E1E5E" w:rsidR="001A6EED" w:rsidRDefault="001A6EED" w:rsidP="009C4D50">
      <w:pPr>
        <w:spacing w:line="276" w:lineRule="auto"/>
      </w:pPr>
    </w:p>
    <w:p w14:paraId="68CAACED" w14:textId="4258F55C" w:rsidR="001A6EED" w:rsidRDefault="001A6EED" w:rsidP="009C4D50">
      <w:pPr>
        <w:spacing w:line="276" w:lineRule="auto"/>
      </w:pPr>
    </w:p>
    <w:p w14:paraId="79393E4A" w14:textId="77777777" w:rsidR="001A6EED" w:rsidRPr="00731FC2" w:rsidRDefault="001A6EED" w:rsidP="009C4D50">
      <w:pPr>
        <w:pStyle w:val="Heading1"/>
        <w:spacing w:line="276" w:lineRule="auto"/>
        <w:jc w:val="center"/>
        <w:rPr>
          <w:rFonts w:ascii="Times New Roman" w:hAnsi="Times New Roman" w:cs="Times New Roman"/>
          <w:szCs w:val="24"/>
        </w:rPr>
      </w:pPr>
      <w:bookmarkStart w:id="34" w:name="_Toc141886167"/>
      <w:r w:rsidRPr="00731FC2">
        <w:rPr>
          <w:rFonts w:ascii="Times New Roman" w:hAnsi="Times New Roman" w:cs="Times New Roman"/>
          <w:szCs w:val="24"/>
        </w:rPr>
        <w:t>CHAPTER FOUR</w:t>
      </w:r>
      <w:bookmarkEnd w:id="34"/>
    </w:p>
    <w:p w14:paraId="2417A781" w14:textId="77777777" w:rsidR="001A6EED" w:rsidRPr="00731FC2" w:rsidRDefault="001A6EED" w:rsidP="009C4D50">
      <w:pPr>
        <w:pStyle w:val="Heading1"/>
        <w:spacing w:line="276" w:lineRule="auto"/>
        <w:jc w:val="center"/>
        <w:rPr>
          <w:rFonts w:ascii="Times New Roman" w:hAnsi="Times New Roman" w:cs="Times New Roman"/>
          <w:szCs w:val="24"/>
        </w:rPr>
      </w:pPr>
      <w:bookmarkStart w:id="35" w:name="_Toc141886168"/>
      <w:r w:rsidRPr="00731FC2">
        <w:rPr>
          <w:rFonts w:ascii="Times New Roman" w:hAnsi="Times New Roman" w:cs="Times New Roman"/>
          <w:szCs w:val="24"/>
        </w:rPr>
        <w:t>DATA PRESENTATION AND ANALYSIS</w:t>
      </w:r>
      <w:bookmarkEnd w:id="35"/>
    </w:p>
    <w:p w14:paraId="3A81B4D7" w14:textId="77777777" w:rsidR="001A6EED" w:rsidRPr="00731FC2" w:rsidRDefault="001A6EED" w:rsidP="009C4D50">
      <w:pPr>
        <w:pStyle w:val="Heading1"/>
        <w:spacing w:line="276" w:lineRule="auto"/>
        <w:rPr>
          <w:rFonts w:ascii="Times New Roman" w:hAnsi="Times New Roman" w:cs="Times New Roman"/>
          <w:szCs w:val="24"/>
        </w:rPr>
      </w:pPr>
      <w:bookmarkStart w:id="36" w:name="_Toc141886169"/>
      <w:r w:rsidRPr="00731FC2">
        <w:rPr>
          <w:rFonts w:ascii="Times New Roman" w:hAnsi="Times New Roman" w:cs="Times New Roman"/>
          <w:szCs w:val="24"/>
        </w:rPr>
        <w:t>4.0 Introduction</w:t>
      </w:r>
      <w:bookmarkEnd w:id="36"/>
    </w:p>
    <w:p w14:paraId="1D035FB1" w14:textId="77777777" w:rsidR="001A6EED" w:rsidRPr="00731FC2" w:rsidRDefault="001A6EED"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257ADCFF"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757CF85A"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12EBA90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6508D1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6B421AC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2091EB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F7A6D0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5C0FA0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074532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04BB460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1A6EED" w:rsidRPr="00731FC2" w14:paraId="7D1B692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6B5BABA"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4C93DD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675684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1A6EED" w:rsidRPr="00731FC2" w14:paraId="7B42B0E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9EE7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30428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C74E35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889C3D8" w14:textId="5F391B6F"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2B1034"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47F44818"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BCF2EDE"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17E98B0"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lastRenderedPageBreak/>
              <w:t>Age</w:t>
            </w:r>
          </w:p>
        </w:tc>
        <w:tc>
          <w:tcPr>
            <w:tcW w:w="2977" w:type="dxa"/>
          </w:tcPr>
          <w:p w14:paraId="70B454D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2822E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1BEA7E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45AA4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9A339E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65F0CB9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1A6EED" w:rsidRPr="00731FC2" w14:paraId="3A43E2F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A3B6F0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051E546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7798C17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1A6EED" w:rsidRPr="00731FC2" w14:paraId="2DFFBB0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9667EE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C207D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158BC48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1A6EED" w:rsidRPr="00731FC2" w14:paraId="10330430"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6B5B2C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439997C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6615CD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1A6EED" w:rsidRPr="00731FC2" w14:paraId="6CEC090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03470E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DBB14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52D7B9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62441D1" w14:textId="117DC3A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FDBFC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4CB2E86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C0765B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68A3FE4"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00C1A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671E7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6E3FA7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D4DC5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B164E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71DC2E2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1A6EED" w:rsidRPr="00731FC2" w14:paraId="6CB7792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0C19A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524193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38CB5CE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1A6EED" w:rsidRPr="00731FC2" w14:paraId="7E9191E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AEF32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33B3FFD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1B6B4DB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1A6EED" w:rsidRPr="00731FC2" w14:paraId="3102176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196AFF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CE8A1C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392C7A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8498E8F" w14:textId="3967A925"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EED53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776B1F70"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17EEF1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3A1F975" w14:textId="77777777" w:rsidR="001A6EED" w:rsidRPr="00731FC2" w:rsidRDefault="001A6EED" w:rsidP="009C4D50">
            <w:pPr>
              <w:spacing w:line="276"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57EBDB6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E4C55A9"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57EB182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DA61B45"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0870F37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70390E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1A6EED" w:rsidRPr="00731FC2" w14:paraId="562DFC3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0B798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6042CBB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7D8E465B"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1A6EED" w:rsidRPr="00731FC2" w14:paraId="56CE951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D314D81"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277715F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91B4B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1A6EED" w:rsidRPr="00731FC2" w14:paraId="75064437"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E3B620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2DC23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17FF5D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3E466" w14:textId="5A497C38"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0DDE9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10222AC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4.1.5: </w:t>
      </w:r>
      <w:bookmarkStart w:id="37" w:name="_Hlk206938400"/>
      <w:r w:rsidRPr="00731FC2">
        <w:rPr>
          <w:rFonts w:ascii="Times New Roman" w:hAnsi="Times New Roman" w:cs="Times New Roman"/>
          <w:b/>
          <w:sz w:val="24"/>
          <w:szCs w:val="24"/>
        </w:rPr>
        <w:t>In what way has ASUU strike made an effective contribution to your academic performance?</w:t>
      </w:r>
      <w:bookmarkEnd w:id="37"/>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FD3056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9CF731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7F746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2A06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990E7D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D82E26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3135A7F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27ABC2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707F870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71A8A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5049E6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236FA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F71C27"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76CE3B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682C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270FF1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9FFD53D" w14:textId="4293CF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6A47387"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6645F991"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4.1.6: </w:t>
      </w:r>
      <w:bookmarkStart w:id="38" w:name="_Hlk206938480"/>
      <w:r w:rsidRPr="00731FC2">
        <w:rPr>
          <w:rFonts w:ascii="Times New Roman" w:hAnsi="Times New Roman" w:cs="Times New Roman"/>
          <w:b/>
          <w:sz w:val="24"/>
          <w:szCs w:val="24"/>
        </w:rPr>
        <w:t>Do the strike actions of ASUU strike affect tertiary institutions students’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C7CD5B8"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840D6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60357E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94FFBD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402A3B2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C1FEEA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0134B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F411E0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58B0416"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2B1E22"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242FBA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607D53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212FB74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1286B7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AF021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2F08B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E95D72F" w14:textId="3A44AEA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6D041D"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12437E71"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09F5B65"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256677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7CC9687"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EB77F6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B335E7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822E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1948355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2344B2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36774E0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BB285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308464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F7E2C5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8D7A99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9F8851C"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6E17499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E6F8F4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4932004" w14:textId="56194062"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3FF87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From the table presented above, 65 respondents admitted that Government has roles to play in reducing the persistent strike action by ASUU while 35 other respondents disproved the statement.</w:t>
      </w:r>
    </w:p>
    <w:p w14:paraId="695A0DD3"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D14233F"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ED1550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FB7032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B007EF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7E0623A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8990D5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A19A3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CA556F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C103E88"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92F3B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3C9DA8D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7636B1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841BDB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B8D78"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AF18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95BF7E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D18183A" w14:textId="088205FC"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06667D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03AAD690"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39" w:name="_Hlk206938828"/>
      <w:r w:rsidRPr="00731FC2">
        <w:rPr>
          <w:rFonts w:ascii="Times New Roman" w:hAnsi="Times New Roman" w:cs="Times New Roman"/>
          <w:b/>
          <w:sz w:val="24"/>
          <w:szCs w:val="24"/>
        </w:rPr>
        <w:t>Does self-study during strike minimize the effect of ASUU strike on student academic performance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577DB9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BF606E9"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3874061E"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1B6ED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25FF29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2FED2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3A994C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BBCBB0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92683E9"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AEFD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10FFC2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C93C9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4594F87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9F62AD"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99694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E69A2B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F0DA65A" w14:textId="61FED26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3CDD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0B98EE45"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4.1.10: </w:t>
      </w:r>
      <w:bookmarkStart w:id="40" w:name="_Hlk206938884"/>
      <w:r w:rsidRPr="00731FC2">
        <w:rPr>
          <w:rFonts w:ascii="Times New Roman" w:hAnsi="Times New Roman" w:cs="Times New Roman"/>
          <w:b/>
          <w:sz w:val="24"/>
          <w:szCs w:val="24"/>
        </w:rPr>
        <w:t>Does student engagement in tutorial during strike enhances their performance when they resume?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B8BCB1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4F99407"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5B0848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FD9A49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C1F153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FBC8FD" w14:textId="77777777" w:rsidR="001A6EED" w:rsidRPr="00731FC2" w:rsidRDefault="001A6EED" w:rsidP="009C4D50">
            <w:pPr>
              <w:tabs>
                <w:tab w:val="left" w:pos="1212"/>
              </w:tabs>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25A674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137FE2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5362D4E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7C8A4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07D0EC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501714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A02D8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18F944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C38AEF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59C98D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3002B9A" w14:textId="6647A88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958151"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69478633" w14:textId="77777777" w:rsidR="001A7703" w:rsidRDefault="001A7703" w:rsidP="009C4D50">
      <w:pPr>
        <w:spacing w:line="276" w:lineRule="auto"/>
        <w:rPr>
          <w:rFonts w:ascii="Times New Roman" w:hAnsi="Times New Roman" w:cs="Times New Roman"/>
          <w:b/>
          <w:sz w:val="24"/>
          <w:szCs w:val="24"/>
        </w:rPr>
      </w:pPr>
    </w:p>
    <w:p w14:paraId="70F75A0C" w14:textId="77777777" w:rsidR="001A7703" w:rsidRDefault="001A7703" w:rsidP="009C4D50">
      <w:pPr>
        <w:spacing w:line="276" w:lineRule="auto"/>
        <w:rPr>
          <w:rFonts w:ascii="Times New Roman" w:hAnsi="Times New Roman" w:cs="Times New Roman"/>
          <w:b/>
          <w:sz w:val="24"/>
          <w:szCs w:val="24"/>
        </w:rPr>
      </w:pPr>
    </w:p>
    <w:p w14:paraId="13619AE1" w14:textId="77777777" w:rsidR="001A7703" w:rsidRDefault="001A7703" w:rsidP="009C4D50">
      <w:pPr>
        <w:spacing w:line="276" w:lineRule="auto"/>
        <w:rPr>
          <w:rFonts w:ascii="Times New Roman" w:hAnsi="Times New Roman" w:cs="Times New Roman"/>
          <w:b/>
          <w:sz w:val="24"/>
          <w:szCs w:val="24"/>
        </w:rPr>
      </w:pPr>
    </w:p>
    <w:p w14:paraId="0B7B34E8" w14:textId="77777777" w:rsidR="001A7703" w:rsidRDefault="001A7703" w:rsidP="009C4D50">
      <w:pPr>
        <w:spacing w:line="276" w:lineRule="auto"/>
        <w:rPr>
          <w:rFonts w:ascii="Times New Roman" w:hAnsi="Times New Roman" w:cs="Times New Roman"/>
          <w:b/>
          <w:sz w:val="24"/>
          <w:szCs w:val="24"/>
        </w:rPr>
      </w:pPr>
    </w:p>
    <w:p w14:paraId="1A8F007B" w14:textId="227F5F64"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1" w:name="_Hlk206938946"/>
      <w:r w:rsidRPr="00731FC2">
        <w:rPr>
          <w:rFonts w:ascii="Times New Roman" w:hAnsi="Times New Roman" w:cs="Times New Roman"/>
          <w:b/>
          <w:sz w:val="24"/>
          <w:szCs w:val="24"/>
        </w:rPr>
        <w:t xml:space="preserve">Are there possible ways to minimizing ASUU strike on </w:t>
      </w:r>
      <w:proofErr w:type="spellStart"/>
      <w:proofErr w:type="gramStart"/>
      <w:r w:rsidRPr="00731FC2">
        <w:rPr>
          <w:rFonts w:ascii="Times New Roman" w:hAnsi="Times New Roman" w:cs="Times New Roman"/>
          <w:b/>
          <w:sz w:val="24"/>
          <w:szCs w:val="24"/>
        </w:rPr>
        <w:t>students</w:t>
      </w:r>
      <w:proofErr w:type="spellEnd"/>
      <w:proofErr w:type="gramEnd"/>
      <w:r w:rsidRPr="00731FC2">
        <w:rPr>
          <w:rFonts w:ascii="Times New Roman" w:hAnsi="Times New Roman" w:cs="Times New Roman"/>
          <w:b/>
          <w:sz w:val="24"/>
          <w:szCs w:val="24"/>
        </w:rPr>
        <w:t xml:space="preserve"> academic performance?</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AFF3A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12327E"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427F461"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BD6D03C"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BD0E30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78179D"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662EAA90"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7524FE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AFFD7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7A1882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AF07A5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69203F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FCEA94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9AAD8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00910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1C78F3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6417A6F" w14:textId="0876D93D"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902EC95"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admitted that there are possible ways to minimizing ASUU strike on </w:t>
      </w:r>
      <w:proofErr w:type="spellStart"/>
      <w:proofErr w:type="gramStart"/>
      <w:r w:rsidRPr="00731FC2">
        <w:rPr>
          <w:rFonts w:ascii="Times New Roman" w:hAnsi="Times New Roman" w:cs="Times New Roman"/>
          <w:sz w:val="24"/>
          <w:szCs w:val="24"/>
        </w:rPr>
        <w:t>students</w:t>
      </w:r>
      <w:proofErr w:type="spellEnd"/>
      <w:proofErr w:type="gramEnd"/>
      <w:r w:rsidRPr="00731FC2">
        <w:rPr>
          <w:rFonts w:ascii="Times New Roman" w:hAnsi="Times New Roman" w:cs="Times New Roman"/>
          <w:sz w:val="24"/>
          <w:szCs w:val="24"/>
        </w:rPr>
        <w:t xml:space="preserve"> academic performance while 35 other respondents disproved the statement</w:t>
      </w:r>
    </w:p>
    <w:p w14:paraId="59E7232F"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4.1.12: </w:t>
      </w:r>
      <w:bookmarkStart w:id="42" w:name="_Hlk206939001"/>
      <w:bookmarkStart w:id="43" w:name="_Hlk206937962"/>
      <w:r w:rsidRPr="00731FC2">
        <w:rPr>
          <w:rFonts w:ascii="Times New Roman" w:hAnsi="Times New Roman" w:cs="Times New Roman"/>
          <w:b/>
          <w:sz w:val="24"/>
          <w:szCs w:val="24"/>
        </w:rPr>
        <w:t>What is the frequency of media report given to the education sector by the selected media?</w:t>
      </w:r>
      <w:bookmarkEnd w:id="42"/>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551D5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3"/>
          <w:p w14:paraId="133DAD1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025741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7E272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86D2D3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F7C664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126DDE1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BEDAF5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22CC4C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F6BA9A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405891B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20DABA60"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A56EB5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A84C55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293F2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0BBA93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8F810C" w14:textId="7AF6B5B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356851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indicated that radio gives more frequency to education news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while 35 other respondents indicated that newspaper gives more frequency on education sector</w:t>
      </w:r>
    </w:p>
    <w:p w14:paraId="693BE9F7"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4.1.13: </w:t>
      </w:r>
      <w:bookmarkStart w:id="44" w:name="_Hlk206937980"/>
      <w:r w:rsidRPr="00731FC2">
        <w:rPr>
          <w:rFonts w:ascii="Times New Roman" w:hAnsi="Times New Roman" w:cs="Times New Roman"/>
          <w:b/>
          <w:sz w:val="24"/>
          <w:szCs w:val="24"/>
        </w:rPr>
        <w:t>what is the direction of the reportage of ASUU strike by the selected media report?</w:t>
      </w:r>
      <w:bookmarkEnd w:id="44"/>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E7367E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A8B8E2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16DA78A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53F8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EB7783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650C1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2B8D90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0F9802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14D352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F8CD56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68E3224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CA6425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72890D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9FC7F0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6A1AD9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38D84B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A4911FF" w14:textId="2BAD7AF9"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0443C93"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4E6DB438"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4.1.14: </w:t>
      </w:r>
      <w:bookmarkStart w:id="45" w:name="_Hlk206938001"/>
      <w:r w:rsidRPr="00731FC2">
        <w:rPr>
          <w:rFonts w:ascii="Times New Roman" w:hAnsi="Times New Roman" w:cs="Times New Roman"/>
          <w:b/>
          <w:sz w:val="24"/>
          <w:szCs w:val="24"/>
        </w:rPr>
        <w:t>What is the depth of the selected media reportage on ASUU strike?</w:t>
      </w:r>
      <w:bookmarkEnd w:id="45"/>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64D134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1A7A9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82AE98D"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4EC7A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51CB9C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94F9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29EB0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CF3EE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EE9D4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A103E4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3C31A64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7C490AA"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1BD3C29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15811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707363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AB6A48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5DDD183" w14:textId="4DE65A0E"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B453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305B126B" w14:textId="77777777" w:rsidR="001A6EED" w:rsidRPr="00731FC2" w:rsidRDefault="001A6EED" w:rsidP="009C4D50">
      <w:pPr>
        <w:pStyle w:val="Heading1"/>
        <w:spacing w:line="276" w:lineRule="auto"/>
        <w:rPr>
          <w:rFonts w:ascii="Times New Roman" w:hAnsi="Times New Roman" w:cs="Times New Roman"/>
          <w:szCs w:val="24"/>
        </w:rPr>
      </w:pPr>
      <w:bookmarkStart w:id="46"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6"/>
    </w:p>
    <w:p w14:paraId="30DE58A1" w14:textId="0D215DA0"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5CFAF672" w14:textId="65EE30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22CD6B14" w14:textId="77777777" w:rsidR="001A6EED" w:rsidRPr="00731FC2" w:rsidRDefault="001A6EED" w:rsidP="009C4D50">
      <w:pPr>
        <w:spacing w:line="276" w:lineRule="auto"/>
        <w:rPr>
          <w:rFonts w:ascii="Times New Roman" w:hAnsi="Times New Roman" w:cs="Times New Roman"/>
          <w:b/>
          <w:sz w:val="24"/>
          <w:szCs w:val="24"/>
        </w:rPr>
      </w:pPr>
    </w:p>
    <w:p w14:paraId="3D9194D0"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1506D265" w14:textId="77777777" w:rsidR="001A6EED" w:rsidRPr="00731FC2" w:rsidRDefault="001A6EED" w:rsidP="001A7703">
      <w:pPr>
        <w:pStyle w:val="Heading1"/>
        <w:spacing w:line="360" w:lineRule="auto"/>
        <w:jc w:val="center"/>
        <w:rPr>
          <w:rFonts w:ascii="Times New Roman" w:hAnsi="Times New Roman" w:cs="Times New Roman"/>
          <w:szCs w:val="24"/>
        </w:rPr>
      </w:pPr>
      <w:bookmarkStart w:id="47" w:name="_Toc141886171"/>
      <w:r w:rsidRPr="00731FC2">
        <w:rPr>
          <w:rFonts w:ascii="Times New Roman" w:hAnsi="Times New Roman" w:cs="Times New Roman"/>
          <w:szCs w:val="24"/>
        </w:rPr>
        <w:lastRenderedPageBreak/>
        <w:t>CHAPTER FIVE</w:t>
      </w:r>
      <w:bookmarkEnd w:id="47"/>
    </w:p>
    <w:p w14:paraId="41C23692" w14:textId="77777777" w:rsidR="001A6EED" w:rsidRPr="00731FC2" w:rsidRDefault="001A6EED" w:rsidP="001A7703">
      <w:pPr>
        <w:pStyle w:val="Heading1"/>
        <w:spacing w:line="360" w:lineRule="auto"/>
        <w:jc w:val="center"/>
        <w:rPr>
          <w:rFonts w:ascii="Times New Roman" w:hAnsi="Times New Roman" w:cs="Times New Roman"/>
          <w:szCs w:val="24"/>
        </w:rPr>
      </w:pPr>
      <w:bookmarkStart w:id="48" w:name="_Toc141886172"/>
      <w:r w:rsidRPr="00731FC2">
        <w:rPr>
          <w:rFonts w:ascii="Times New Roman" w:hAnsi="Times New Roman" w:cs="Times New Roman"/>
          <w:szCs w:val="24"/>
        </w:rPr>
        <w:t>SUMMARY, CONCLUSION AND RECOMMENDATIONS</w:t>
      </w:r>
      <w:bookmarkEnd w:id="48"/>
    </w:p>
    <w:p w14:paraId="52B45CA0" w14:textId="77777777" w:rsidR="001A6EED" w:rsidRPr="00731FC2" w:rsidRDefault="001A6EED" w:rsidP="001A7703">
      <w:pPr>
        <w:pStyle w:val="Heading1"/>
        <w:spacing w:line="360" w:lineRule="auto"/>
        <w:rPr>
          <w:rFonts w:ascii="Times New Roman" w:hAnsi="Times New Roman" w:cs="Times New Roman"/>
          <w:szCs w:val="24"/>
        </w:rPr>
      </w:pPr>
      <w:bookmarkStart w:id="49" w:name="_Toc141886173"/>
      <w:r w:rsidRPr="00731FC2">
        <w:rPr>
          <w:rFonts w:ascii="Times New Roman" w:hAnsi="Times New Roman" w:cs="Times New Roman"/>
          <w:szCs w:val="24"/>
        </w:rPr>
        <w:t>5.1 Summary</w:t>
      </w:r>
      <w:bookmarkEnd w:id="49"/>
    </w:p>
    <w:p w14:paraId="6C523AF1"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results of the work indicate the effects of ASUU strike on student academy performance were presented in table 1.2. The result revealed that one OT the effects is the loss of faith and confidence in education by students. This finding happen to be a major effect that touch students in the sense that in the event of strike actions, tertiary institutions are divulge of the tenacity of purpose and loss of grip of its goals. Thus student's interest is deemphasized since the duration is lengthened and so in a society like ours, where materialism is the order of the day, students in such period finds themselves in to other Endeavour. This finding is given credence to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who noted that when the institutions of higher learning are shut down for any reason these days, it does not appears as if the students portray any feeling of real sense of loss. On the academic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the result showed a distortion and disruption of school calendar and academic activities. This finding is similar to the observation made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29AC2112"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w:t>
      </w:r>
      <w:r w:rsidRPr="00731FC2">
        <w:rPr>
          <w:rFonts w:ascii="Times New Roman" w:hAnsi="Times New Roman" w:cs="Times New Roman"/>
          <w:sz w:val="24"/>
          <w:szCs w:val="24"/>
        </w:rPr>
        <w:lastRenderedPageBreak/>
        <w:t>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is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4B7D6A35" w14:textId="77777777" w:rsidR="001A6EED" w:rsidRPr="00731FC2" w:rsidRDefault="001A6EED" w:rsidP="001A7703">
      <w:pPr>
        <w:pStyle w:val="Heading1"/>
        <w:spacing w:line="360" w:lineRule="auto"/>
        <w:rPr>
          <w:rFonts w:ascii="Times New Roman" w:hAnsi="Times New Roman" w:cs="Times New Roman"/>
          <w:szCs w:val="24"/>
        </w:rPr>
      </w:pPr>
      <w:bookmarkStart w:id="50" w:name="_Toc141886174"/>
      <w:r w:rsidRPr="00731FC2">
        <w:rPr>
          <w:rFonts w:ascii="Times New Roman" w:hAnsi="Times New Roman" w:cs="Times New Roman"/>
          <w:szCs w:val="24"/>
        </w:rPr>
        <w:t>5.2 Conclusion</w:t>
      </w:r>
      <w:bookmarkEnd w:id="50"/>
    </w:p>
    <w:p w14:paraId="256055B6" w14:textId="77777777" w:rsidR="001A6EED" w:rsidRPr="00731FC2" w:rsidRDefault="001A6EED" w:rsidP="001A7703">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w:t>
      </w:r>
      <w:proofErr w:type="spellStart"/>
      <w:r w:rsidRPr="00731FC2">
        <w:rPr>
          <w:rFonts w:ascii="Times New Roman" w:hAnsi="Times New Roman" w:cs="Times New Roman"/>
          <w:sz w:val="24"/>
          <w:szCs w:val="24"/>
        </w:rPr>
        <w:t>tomeet</w:t>
      </w:r>
      <w:proofErr w:type="spellEnd"/>
      <w:r w:rsidRPr="00731FC2">
        <w:rPr>
          <w:rFonts w:ascii="Times New Roman" w:hAnsi="Times New Roman" w:cs="Times New Roman"/>
          <w:sz w:val="24"/>
          <w:szCs w:val="24"/>
        </w:rPr>
        <w:t xml:space="preserve"> the United Nations minimum Standard. Nigerian Tertiary institutions cannot be locked up permanently and think ASUU and government will move about comfortably.</w:t>
      </w:r>
    </w:p>
    <w:p w14:paraId="7BC4F484" w14:textId="77777777" w:rsidR="001A6EED" w:rsidRPr="00731FC2" w:rsidRDefault="001A6EED" w:rsidP="001A7703">
      <w:pPr>
        <w:pStyle w:val="Heading1"/>
        <w:spacing w:line="360" w:lineRule="auto"/>
        <w:rPr>
          <w:rFonts w:ascii="Times New Roman" w:hAnsi="Times New Roman" w:cs="Times New Roman"/>
          <w:szCs w:val="24"/>
        </w:rPr>
      </w:pPr>
      <w:bookmarkStart w:id="51" w:name="_Toc141886175"/>
      <w:r w:rsidRPr="00731FC2">
        <w:rPr>
          <w:rFonts w:ascii="Times New Roman" w:hAnsi="Times New Roman" w:cs="Times New Roman"/>
          <w:szCs w:val="24"/>
        </w:rPr>
        <w:t>5.3 Recommendations</w:t>
      </w:r>
      <w:bookmarkEnd w:id="51"/>
    </w:p>
    <w:p w14:paraId="4DE55E25" w14:textId="77777777" w:rsidR="001A6EED" w:rsidRPr="00731FC2" w:rsidRDefault="001A6EED" w:rsidP="001A7703">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73598462" w14:textId="77777777" w:rsidR="001A6EED" w:rsidRPr="00731FC2" w:rsidRDefault="001A6EED" w:rsidP="001A7703">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w:t>
      </w:r>
      <w:r w:rsidRPr="00731FC2">
        <w:rPr>
          <w:rFonts w:ascii="Times New Roman" w:hAnsi="Times New Roman" w:cs="Times New Roman"/>
          <w:sz w:val="24"/>
          <w:szCs w:val="24"/>
        </w:rPr>
        <w:lastRenderedPageBreak/>
        <w:t xml:space="preserve">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4C38A6BA"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3461029D"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Previous agreements on salaries, fringe benefit and other </w:t>
      </w:r>
      <w:proofErr w:type="spellStart"/>
      <w:r w:rsidRPr="00731FC2">
        <w:rPr>
          <w:rFonts w:ascii="Times New Roman" w:hAnsi="Times New Roman" w:cs="Times New Roman"/>
          <w:sz w:val="24"/>
          <w:szCs w:val="24"/>
        </w:rPr>
        <w:t>workingconditions</w:t>
      </w:r>
      <w:proofErr w:type="spellEnd"/>
      <w:r w:rsidRPr="00731FC2">
        <w:rPr>
          <w:rFonts w:ascii="Times New Roman" w:hAnsi="Times New Roman" w:cs="Times New Roman"/>
          <w:sz w:val="24"/>
          <w:szCs w:val="24"/>
        </w:rPr>
        <w:t xml:space="preserve"> between the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and management should be implemented </w:t>
      </w:r>
      <w:proofErr w:type="spellStart"/>
      <w:r w:rsidRPr="00731FC2">
        <w:rPr>
          <w:rFonts w:ascii="Times New Roman" w:hAnsi="Times New Roman" w:cs="Times New Roman"/>
          <w:sz w:val="24"/>
          <w:szCs w:val="24"/>
        </w:rPr>
        <w:t>asand</w:t>
      </w:r>
      <w:proofErr w:type="spellEnd"/>
      <w:r w:rsidRPr="00731FC2">
        <w:rPr>
          <w:rFonts w:ascii="Times New Roman" w:hAnsi="Times New Roman" w:cs="Times New Roman"/>
          <w:sz w:val="24"/>
          <w:szCs w:val="24"/>
        </w:rPr>
        <w:t xml:space="preserve"> when due by government/management to promote individual </w:t>
      </w:r>
      <w:proofErr w:type="spellStart"/>
      <w:r w:rsidRPr="00731FC2">
        <w:rPr>
          <w:rFonts w:ascii="Times New Roman" w:hAnsi="Times New Roman" w:cs="Times New Roman"/>
          <w:sz w:val="24"/>
          <w:szCs w:val="24"/>
        </w:rPr>
        <w:t>institutionalpeace</w:t>
      </w:r>
      <w:proofErr w:type="spellEnd"/>
      <w:r w:rsidRPr="00731FC2">
        <w:rPr>
          <w:rFonts w:ascii="Times New Roman" w:hAnsi="Times New Roman" w:cs="Times New Roman"/>
          <w:sz w:val="24"/>
          <w:szCs w:val="24"/>
        </w:rPr>
        <w:t>.</w:t>
      </w:r>
    </w:p>
    <w:p w14:paraId="08AE2119"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Government should develop actions such as organizing meetings </w:t>
      </w:r>
      <w:proofErr w:type="spellStart"/>
      <w:r w:rsidRPr="00731FC2">
        <w:rPr>
          <w:rFonts w:ascii="Times New Roman" w:hAnsi="Times New Roman" w:cs="Times New Roman"/>
          <w:sz w:val="24"/>
          <w:szCs w:val="24"/>
        </w:rPr>
        <w:t>andinteraction</w:t>
      </w:r>
      <w:proofErr w:type="spellEnd"/>
      <w:r w:rsidRPr="00731FC2">
        <w:rPr>
          <w:rFonts w:ascii="Times New Roman" w:hAnsi="Times New Roman" w:cs="Times New Roman"/>
          <w:sz w:val="24"/>
          <w:szCs w:val="24"/>
        </w:rPr>
        <w:t xml:space="preserve">; this will help to check incessant industrial action in </w:t>
      </w:r>
      <w:proofErr w:type="spellStart"/>
      <w:r w:rsidRPr="00731FC2">
        <w:rPr>
          <w:rFonts w:ascii="Times New Roman" w:hAnsi="Times New Roman" w:cs="Times New Roman"/>
          <w:sz w:val="24"/>
          <w:szCs w:val="24"/>
        </w:rPr>
        <w:t>educationalsector</w:t>
      </w:r>
      <w:proofErr w:type="spellEnd"/>
      <w:r w:rsidRPr="00731FC2">
        <w:rPr>
          <w:rFonts w:ascii="Times New Roman" w:hAnsi="Times New Roman" w:cs="Times New Roman"/>
          <w:sz w:val="24"/>
          <w:szCs w:val="24"/>
        </w:rPr>
        <w:t xml:space="preserve"> in Nigeria.</w:t>
      </w:r>
    </w:p>
    <w:p w14:paraId="1B386A51"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There should be reduction of bureaucracies to enhance effective </w:t>
      </w:r>
      <w:proofErr w:type="spellStart"/>
      <w:r w:rsidRPr="00731FC2">
        <w:rPr>
          <w:rFonts w:ascii="Times New Roman" w:hAnsi="Times New Roman" w:cs="Times New Roman"/>
          <w:sz w:val="24"/>
          <w:szCs w:val="24"/>
        </w:rPr>
        <w:t>personalcommunication</w:t>
      </w:r>
      <w:proofErr w:type="spellEnd"/>
      <w:r w:rsidRPr="00731FC2">
        <w:rPr>
          <w:rFonts w:ascii="Times New Roman" w:hAnsi="Times New Roman" w:cs="Times New Roman"/>
          <w:sz w:val="24"/>
          <w:szCs w:val="24"/>
        </w:rPr>
        <w:t xml:space="preserve"> between ASUU officials and government bodies.</w:t>
      </w:r>
    </w:p>
    <w:p w14:paraId="5E535BAC"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ASUU officials also should be calm in any of their decision that </w:t>
      </w:r>
      <w:proofErr w:type="spellStart"/>
      <w:r w:rsidRPr="00731FC2">
        <w:rPr>
          <w:rFonts w:ascii="Times New Roman" w:hAnsi="Times New Roman" w:cs="Times New Roman"/>
          <w:sz w:val="24"/>
          <w:szCs w:val="24"/>
        </w:rPr>
        <w:t>willleadto</w:t>
      </w:r>
      <w:proofErr w:type="spellEnd"/>
      <w:r w:rsidRPr="00731FC2">
        <w:rPr>
          <w:rFonts w:ascii="Times New Roman" w:hAnsi="Times New Roman" w:cs="Times New Roman"/>
          <w:sz w:val="24"/>
          <w:szCs w:val="24"/>
        </w:rPr>
        <w:t xml:space="preserve"> strike action which will hamper the activities of school.</w:t>
      </w:r>
    </w:p>
    <w:p w14:paraId="3EF0C2CE"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Students should cultivate the habit of studying at home during strike, </w:t>
      </w:r>
      <w:proofErr w:type="spellStart"/>
      <w:r w:rsidRPr="00731FC2">
        <w:rPr>
          <w:rFonts w:ascii="Times New Roman" w:hAnsi="Times New Roman" w:cs="Times New Roman"/>
          <w:sz w:val="24"/>
          <w:szCs w:val="24"/>
        </w:rPr>
        <w:t>thiswill</w:t>
      </w:r>
      <w:proofErr w:type="spellEnd"/>
      <w:r w:rsidRPr="00731FC2">
        <w:rPr>
          <w:rFonts w:ascii="Times New Roman" w:hAnsi="Times New Roman" w:cs="Times New Roman"/>
          <w:sz w:val="24"/>
          <w:szCs w:val="24"/>
        </w:rPr>
        <w:t xml:space="preserve"> help to improve their performance when strike is called off.</w:t>
      </w:r>
    </w:p>
    <w:p w14:paraId="356E3333" w14:textId="77777777" w:rsidR="001A6EED" w:rsidRPr="00731FC2" w:rsidRDefault="001A6EED" w:rsidP="009C4D50">
      <w:pPr>
        <w:pStyle w:val="Heading1"/>
        <w:spacing w:line="276" w:lineRule="auto"/>
        <w:rPr>
          <w:rFonts w:ascii="Times New Roman" w:hAnsi="Times New Roman" w:cs="Times New Roman"/>
          <w:szCs w:val="24"/>
        </w:rPr>
      </w:pPr>
      <w:bookmarkStart w:id="52" w:name="_Toc141886176"/>
    </w:p>
    <w:p w14:paraId="5FAF079D" w14:textId="77777777" w:rsidR="001A6EED" w:rsidRPr="00731FC2" w:rsidRDefault="001A6EED" w:rsidP="009C4D50">
      <w:pPr>
        <w:spacing w:line="276" w:lineRule="auto"/>
        <w:rPr>
          <w:rFonts w:ascii="Times New Roman" w:hAnsi="Times New Roman" w:cs="Times New Roman"/>
          <w:sz w:val="24"/>
          <w:szCs w:val="24"/>
        </w:rPr>
      </w:pPr>
    </w:p>
    <w:p w14:paraId="58C3F4F0" w14:textId="77777777" w:rsidR="001A6EED" w:rsidRPr="001A6EED" w:rsidRDefault="001A6EED" w:rsidP="009C4D50">
      <w:pPr>
        <w:spacing w:line="276" w:lineRule="auto"/>
      </w:pPr>
    </w:p>
    <w:p w14:paraId="70989265" w14:textId="77777777" w:rsidR="001A6EED" w:rsidRPr="001A6EED" w:rsidRDefault="001A6EED" w:rsidP="009C4D50">
      <w:pPr>
        <w:spacing w:line="276" w:lineRule="auto"/>
      </w:pPr>
    </w:p>
    <w:p w14:paraId="28352C85" w14:textId="783A1089" w:rsidR="001A6EED" w:rsidRDefault="001A6EED" w:rsidP="009C4D50">
      <w:pPr>
        <w:spacing w:line="276" w:lineRule="auto"/>
      </w:pPr>
    </w:p>
    <w:p w14:paraId="669954BF" w14:textId="445002BF" w:rsidR="001A7703" w:rsidRDefault="001A7703" w:rsidP="009C4D50">
      <w:pPr>
        <w:spacing w:line="276" w:lineRule="auto"/>
      </w:pPr>
    </w:p>
    <w:p w14:paraId="4C86231E" w14:textId="77777777" w:rsidR="001A7703" w:rsidRPr="001A6EED" w:rsidRDefault="001A7703" w:rsidP="009C4D50">
      <w:pPr>
        <w:spacing w:line="276" w:lineRule="auto"/>
      </w:pPr>
    </w:p>
    <w:p w14:paraId="7A3A8BF6" w14:textId="327C947E" w:rsidR="001A6EED" w:rsidRPr="00731FC2" w:rsidRDefault="001A6EED"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REFERENCES</w:t>
      </w:r>
      <w:bookmarkEnd w:id="52"/>
    </w:p>
    <w:p w14:paraId="331846D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Adeniran (2000).Poor Learning Atmosphere in Universities. Enough is </w:t>
      </w:r>
      <w:proofErr w:type="gramStart"/>
      <w:r w:rsidRPr="00731FC2">
        <w:rPr>
          <w:rFonts w:ascii="Times New Roman" w:hAnsi="Times New Roman" w:cs="Times New Roman"/>
          <w:sz w:val="24"/>
          <w:szCs w:val="24"/>
        </w:rPr>
        <w:t>Enough(</w:t>
      </w:r>
      <w:proofErr w:type="gramEnd"/>
      <w:r w:rsidRPr="00731FC2">
        <w:rPr>
          <w:rFonts w:ascii="Times New Roman" w:hAnsi="Times New Roman" w:cs="Times New Roman"/>
          <w:sz w:val="24"/>
          <w:szCs w:val="24"/>
        </w:rPr>
        <w:t>EIE) Journal, 26 May.</w:t>
      </w:r>
    </w:p>
    <w:p w14:paraId="4562844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lastRenderedPageBreak/>
        <w:t>Adetiba</w:t>
      </w:r>
      <w:proofErr w:type="spellEnd"/>
      <w:r w:rsidRPr="00731FC2">
        <w:rPr>
          <w:rFonts w:ascii="Times New Roman" w:hAnsi="Times New Roman" w:cs="Times New Roman"/>
          <w:sz w:val="24"/>
          <w:szCs w:val="24"/>
        </w:rPr>
        <w:t xml:space="preserve">, L. (2012). Effects of Incessant </w:t>
      </w:r>
      <w:proofErr w:type="spellStart"/>
      <w:r w:rsidRPr="00731FC2">
        <w:rPr>
          <w:rFonts w:ascii="Times New Roman" w:hAnsi="Times New Roman" w:cs="Times New Roman"/>
          <w:sz w:val="24"/>
          <w:szCs w:val="24"/>
        </w:rPr>
        <w:t>Strikes.Vanguard</w:t>
      </w:r>
      <w:proofErr w:type="spellEnd"/>
      <w:r w:rsidRPr="00731FC2">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January.Adesulu</w:t>
      </w:r>
      <w:proofErr w:type="spellEnd"/>
      <w:r w:rsidRPr="00731FC2">
        <w:rPr>
          <w:rFonts w:ascii="Times New Roman" w:hAnsi="Times New Roman" w:cs="Times New Roman"/>
          <w:sz w:val="24"/>
          <w:szCs w:val="24"/>
        </w:rPr>
        <w:t>, D</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2012). Positive and Negative Effect of ASUU Strikes. Retrieved from the Punch, 29h August.</w:t>
      </w:r>
    </w:p>
    <w:p w14:paraId="6F79F115"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3422A9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Adesulu</w:t>
      </w:r>
      <w:proofErr w:type="spellEnd"/>
      <w:r w:rsidRPr="00731FC2">
        <w:rPr>
          <w:rFonts w:ascii="Times New Roman" w:hAnsi="Times New Roman" w:cs="Times New Roman"/>
          <w:sz w:val="24"/>
          <w:szCs w:val="24"/>
        </w:rPr>
        <w:t xml:space="preserve">,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30CEF72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Amechi</w:t>
      </w:r>
      <w:proofErr w:type="spellEnd"/>
      <w:r w:rsidRPr="00731FC2">
        <w:rPr>
          <w:rFonts w:ascii="Times New Roman" w:hAnsi="Times New Roman" w:cs="Times New Roman"/>
          <w:sz w:val="24"/>
          <w:szCs w:val="24"/>
        </w:rPr>
        <w:t xml:space="preserve"> N.F. (</w:t>
      </w:r>
      <w:proofErr w:type="gramStart"/>
      <w:r w:rsidRPr="00731FC2">
        <w:rPr>
          <w:rFonts w:ascii="Times New Roman" w:hAnsi="Times New Roman" w:cs="Times New Roman"/>
          <w:sz w:val="24"/>
          <w:szCs w:val="24"/>
        </w:rPr>
        <w:t>2003 )</w:t>
      </w:r>
      <w:proofErr w:type="gramEnd"/>
      <w:r w:rsidRPr="00731FC2">
        <w:rPr>
          <w:rFonts w:ascii="Times New Roman" w:hAnsi="Times New Roman" w:cs="Times New Roman"/>
          <w:sz w:val="24"/>
          <w:szCs w:val="24"/>
        </w:rPr>
        <w:t xml:space="preserve">: Education and Training needs of Low-Level Agricultural Craftsman for Teaching in the University Basic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w:t>
      </w:r>
      <w:proofErr w:type="spellStart"/>
      <w:r w:rsidRPr="00731FC2">
        <w:rPr>
          <w:rFonts w:ascii="Times New Roman" w:hAnsi="Times New Roman" w:cs="Times New Roman"/>
          <w:sz w:val="24"/>
          <w:szCs w:val="24"/>
        </w:rPr>
        <w:t>Anambra</w:t>
      </w:r>
      <w:proofErr w:type="spellEnd"/>
      <w:r w:rsidRPr="00731FC2">
        <w:rPr>
          <w:rFonts w:ascii="Times New Roman" w:hAnsi="Times New Roman" w:cs="Times New Roman"/>
          <w:sz w:val="24"/>
          <w:szCs w:val="24"/>
        </w:rPr>
        <w:t xml:space="preserve"> State. Unpublished PhD Thesis, University of Nigerian, Nsukka.</w:t>
      </w:r>
    </w:p>
    <w:p w14:paraId="0EECCC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Adibe</w:t>
      </w:r>
      <w:proofErr w:type="spellEnd"/>
      <w:r w:rsidRPr="00731FC2">
        <w:rPr>
          <w:rFonts w:ascii="Times New Roman" w:hAnsi="Times New Roman" w:cs="Times New Roman"/>
          <w:sz w:val="24"/>
          <w:szCs w:val="24"/>
        </w:rPr>
        <w:t xml:space="preserve">, J. (2009). ASUU and the Politics of the </w:t>
      </w:r>
      <w:proofErr w:type="spellStart"/>
      <w:r w:rsidRPr="00731FC2">
        <w:rPr>
          <w:rFonts w:ascii="Times New Roman" w:hAnsi="Times New Roman" w:cs="Times New Roman"/>
          <w:sz w:val="24"/>
          <w:szCs w:val="24"/>
        </w:rPr>
        <w:t>Stomach.Retrieved</w:t>
      </w:r>
      <w:proofErr w:type="spellEnd"/>
      <w:r w:rsidRPr="00731FC2">
        <w:rPr>
          <w:rFonts w:ascii="Times New Roman" w:hAnsi="Times New Roman" w:cs="Times New Roman"/>
          <w:sz w:val="24"/>
          <w:szCs w:val="24"/>
        </w:rPr>
        <w:t xml:space="preserve"> from Tribune 27th June.</w:t>
      </w:r>
    </w:p>
    <w:p w14:paraId="2D6FB282"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Allen, M. (2003).Diversity and Heterogeneity in Conflict, How to Tackle Conflict, </w:t>
      </w:r>
      <w:proofErr w:type="spellStart"/>
      <w:r w:rsidRPr="00731FC2">
        <w:rPr>
          <w:rFonts w:ascii="Times New Roman" w:hAnsi="Times New Roman" w:cs="Times New Roman"/>
          <w:sz w:val="24"/>
          <w:szCs w:val="24"/>
        </w:rPr>
        <w:t>Livlonz</w:t>
      </w:r>
      <w:proofErr w:type="spellEnd"/>
      <w:r w:rsidRPr="00731FC2">
        <w:rPr>
          <w:rFonts w:ascii="Times New Roman" w:hAnsi="Times New Roman" w:cs="Times New Roman"/>
          <w:sz w:val="24"/>
          <w:szCs w:val="24"/>
        </w:rPr>
        <w:t xml:space="preserve"> Publishers, U.S.A.</w:t>
      </w:r>
    </w:p>
    <w:p w14:paraId="3120000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w:t>
      </w:r>
      <w:proofErr w:type="spellStart"/>
      <w:r w:rsidRPr="00731FC2">
        <w:rPr>
          <w:rFonts w:ascii="Times New Roman" w:hAnsi="Times New Roman" w:cs="Times New Roman"/>
          <w:sz w:val="24"/>
          <w:szCs w:val="24"/>
        </w:rPr>
        <w:t>District.School</w:t>
      </w:r>
      <w:proofErr w:type="spellEnd"/>
      <w:r w:rsidRPr="00731FC2">
        <w:rPr>
          <w:rFonts w:ascii="Times New Roman" w:hAnsi="Times New Roman" w:cs="Times New Roman"/>
          <w:sz w:val="24"/>
          <w:szCs w:val="24"/>
        </w:rPr>
        <w:t xml:space="preserve">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33AE5F2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Ayeni, 0. G. and Kolawole, O. (2014) </w:t>
      </w:r>
      <w:proofErr w:type="gramStart"/>
      <w:r w:rsidRPr="00731FC2">
        <w:rPr>
          <w:rFonts w:ascii="Times New Roman" w:hAnsi="Times New Roman" w:cs="Times New Roman"/>
          <w:sz w:val="24"/>
          <w:szCs w:val="24"/>
        </w:rPr>
        <w:t>The</w:t>
      </w:r>
      <w:proofErr w:type="gramEnd"/>
      <w:r w:rsidRPr="00731FC2">
        <w:rPr>
          <w:rFonts w:ascii="Times New Roman" w:hAnsi="Times New Roman" w:cs="Times New Roman"/>
          <w:sz w:val="24"/>
          <w:szCs w:val="24"/>
        </w:rPr>
        <w:t xml:space="preserve"> Incessant Conflicts and Strikes and their Effect on the Achievement of Goals of Business Education In Tertiary Institution in Ekiti State. Association of Business Educators of </w:t>
      </w:r>
      <w:proofErr w:type="spellStart"/>
      <w:r w:rsidRPr="00731FC2">
        <w:rPr>
          <w:rFonts w:ascii="Times New Roman" w:hAnsi="Times New Roman" w:cs="Times New Roman"/>
          <w:sz w:val="24"/>
          <w:szCs w:val="24"/>
        </w:rPr>
        <w:t>Nigeria.Compiled</w:t>
      </w:r>
      <w:proofErr w:type="spellEnd"/>
      <w:r w:rsidRPr="00731FC2">
        <w:rPr>
          <w:rFonts w:ascii="Times New Roman" w:hAnsi="Times New Roman" w:cs="Times New Roman"/>
          <w:sz w:val="24"/>
          <w:szCs w:val="24"/>
        </w:rPr>
        <w:t xml:space="preserve"> Journal Articles.</w:t>
      </w:r>
    </w:p>
    <w:p w14:paraId="4385BEC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G. (2008). Educational Reforms in Nigeria: Successive Years of Inconsistencies and Confusions. Gusau Educational Development Association January, 2013 (GEDA), Interactive http://www.gamji.com/article6000/NEWS7831.htm. Retrieved on 31</w:t>
      </w:r>
      <w:r w:rsidRPr="00731FC2">
        <w:rPr>
          <w:rFonts w:ascii="Times New Roman" w:hAnsi="Times New Roman" w:cs="Times New Roman"/>
          <w:sz w:val="24"/>
          <w:szCs w:val="24"/>
          <w:vertAlign w:val="superscript"/>
        </w:rPr>
        <w:t>st</w:t>
      </w:r>
    </w:p>
    <w:p w14:paraId="7CF5919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Business Dictionary (2015), Definition of </w:t>
      </w:r>
      <w:proofErr w:type="spellStart"/>
      <w:r w:rsidRPr="00731FC2">
        <w:rPr>
          <w:rFonts w:ascii="Times New Roman" w:hAnsi="Times New Roman" w:cs="Times New Roman"/>
          <w:sz w:val="24"/>
          <w:szCs w:val="24"/>
        </w:rPr>
        <w:t>Strike.Session</w:t>
      </w:r>
      <w:proofErr w:type="spellEnd"/>
      <w:r w:rsidRPr="00731FC2">
        <w:rPr>
          <w:rFonts w:ascii="Times New Roman" w:hAnsi="Times New Roman" w:cs="Times New Roman"/>
          <w:sz w:val="24"/>
          <w:szCs w:val="24"/>
        </w:rPr>
        <w:t>. From</w:t>
      </w:r>
    </w:p>
    <w:p w14:paraId="73DE525F"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(1997).Strike by Union Members, Organizational Conflict Resolution, unital press publishers, 1011 New Zealand.</w:t>
      </w:r>
    </w:p>
    <w:p w14:paraId="330AF98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Denga, 0</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2008) Redressing the growing concern of the education sector in Nigeria. Edo Journal of Counseling, 3(1):40-48.April.</w:t>
      </w:r>
    </w:p>
    <w:p w14:paraId="471382F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w:t>
      </w:r>
      <w:proofErr w:type="spellStart"/>
      <w:r w:rsidRPr="00731FC2">
        <w:rPr>
          <w:rFonts w:ascii="Times New Roman" w:hAnsi="Times New Roman" w:cs="Times New Roman"/>
          <w:sz w:val="24"/>
          <w:szCs w:val="24"/>
        </w:rPr>
        <w:t>Efect</w:t>
      </w:r>
      <w:proofErr w:type="spellEnd"/>
      <w:r w:rsidRPr="00731FC2">
        <w:rPr>
          <w:rFonts w:ascii="Times New Roman" w:hAnsi="Times New Roman" w:cs="Times New Roman"/>
          <w:sz w:val="24"/>
          <w:szCs w:val="24"/>
        </w:rPr>
        <w:t xml:space="preserve"> of Strike Action on Human Development among Social studies Secondary School Students in </w:t>
      </w:r>
      <w:proofErr w:type="spellStart"/>
      <w:r w:rsidRPr="00731FC2">
        <w:rPr>
          <w:rFonts w:ascii="Times New Roman" w:hAnsi="Times New Roman" w:cs="Times New Roman"/>
          <w:sz w:val="24"/>
          <w:szCs w:val="24"/>
        </w:rPr>
        <w:t>UyoLocal</w:t>
      </w:r>
      <w:proofErr w:type="spellEnd"/>
      <w:r w:rsidRPr="00731FC2">
        <w:rPr>
          <w:rFonts w:ascii="Times New Roman" w:hAnsi="Times New Roman" w:cs="Times New Roman"/>
          <w:sz w:val="24"/>
          <w:szCs w:val="24"/>
        </w:rPr>
        <w:t xml:space="preserve"> Government Area of </w:t>
      </w:r>
      <w:proofErr w:type="spellStart"/>
      <w:r w:rsidRPr="00731FC2">
        <w:rPr>
          <w:rFonts w:ascii="Times New Roman" w:hAnsi="Times New Roman" w:cs="Times New Roman"/>
          <w:sz w:val="24"/>
          <w:szCs w:val="24"/>
        </w:rPr>
        <w:lastRenderedPageBreak/>
        <w:t>AkwaIbom</w:t>
      </w:r>
      <w:proofErr w:type="spellEnd"/>
      <w:r w:rsidRPr="00731FC2">
        <w:rPr>
          <w:rFonts w:ascii="Times New Roman" w:hAnsi="Times New Roman" w:cs="Times New Roman"/>
          <w:sz w:val="24"/>
          <w:szCs w:val="24"/>
        </w:rPr>
        <w:t xml:space="preserve"> State, Nigeria. Global Journal of Human Resource Management, Vol. 1 No 2, pp 1-8, Published by European Centre for Research Training and Development UK. (www.eajournals. org)</w:t>
      </w:r>
    </w:p>
    <w:p w14:paraId="529500AC"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N. (2004). Studies Secondary School Students in </w:t>
      </w:r>
      <w:proofErr w:type="spellStart"/>
      <w:r w:rsidRPr="00731FC2">
        <w:rPr>
          <w:rFonts w:ascii="Times New Roman" w:hAnsi="Times New Roman" w:cs="Times New Roman"/>
          <w:sz w:val="24"/>
          <w:szCs w:val="24"/>
        </w:rPr>
        <w:t>UyoLocalGovernment</w:t>
      </w:r>
      <w:proofErr w:type="spellEnd"/>
      <w:r w:rsidRPr="00731FC2">
        <w:rPr>
          <w:rFonts w:ascii="Times New Roman" w:hAnsi="Times New Roman" w:cs="Times New Roman"/>
          <w:sz w:val="24"/>
          <w:szCs w:val="24"/>
        </w:rPr>
        <w:t xml:space="preserve">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1 (2) 1-8. From www.eajournals. org. Retrieved on 8th </w:t>
      </w:r>
      <w:proofErr w:type="spellStart"/>
      <w:r w:rsidRPr="00731FC2">
        <w:rPr>
          <w:rFonts w:ascii="Times New Roman" w:hAnsi="Times New Roman" w:cs="Times New Roman"/>
          <w:sz w:val="24"/>
          <w:szCs w:val="24"/>
        </w:rPr>
        <w:t>Febuary</w:t>
      </w:r>
      <w:proofErr w:type="spellEnd"/>
      <w:r w:rsidRPr="00731FC2">
        <w:rPr>
          <w:rFonts w:ascii="Times New Roman" w:hAnsi="Times New Roman" w:cs="Times New Roman"/>
          <w:sz w:val="24"/>
          <w:szCs w:val="24"/>
        </w:rPr>
        <w:t>, 2014</w:t>
      </w:r>
    </w:p>
    <w:p w14:paraId="39479B6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Fajana</w:t>
      </w:r>
      <w:proofErr w:type="spellEnd"/>
      <w:r w:rsidRPr="00731FC2">
        <w:rPr>
          <w:rFonts w:ascii="Times New Roman" w:hAnsi="Times New Roman" w:cs="Times New Roman"/>
          <w:sz w:val="24"/>
          <w:szCs w:val="24"/>
        </w:rPr>
        <w:t xml:space="preserve"> (2000). Poor Leadership and ASUU Strikes, Retrieved from Tribune 21 </w:t>
      </w:r>
      <w:proofErr w:type="spellStart"/>
      <w:r w:rsidRPr="00731FC2">
        <w:rPr>
          <w:rFonts w:ascii="Times New Roman" w:hAnsi="Times New Roman" w:cs="Times New Roman"/>
          <w:sz w:val="24"/>
          <w:szCs w:val="24"/>
        </w:rPr>
        <w:t>st</w:t>
      </w:r>
      <w:proofErr w:type="spellEnd"/>
    </w:p>
    <w:p w14:paraId="0B20AA5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Gouldner</w:t>
      </w:r>
      <w:proofErr w:type="spellEnd"/>
      <w:r w:rsidRPr="00731FC2">
        <w:rPr>
          <w:rFonts w:ascii="Times New Roman" w:hAnsi="Times New Roman" w:cs="Times New Roman"/>
          <w:sz w:val="24"/>
          <w:szCs w:val="24"/>
        </w:rPr>
        <w:t xml:space="preserve"> (1954).Forms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7F34684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Haralambos</w:t>
      </w:r>
      <w:proofErr w:type="spellEnd"/>
      <w:r w:rsidRPr="00731FC2">
        <w:rPr>
          <w:rFonts w:ascii="Times New Roman" w:hAnsi="Times New Roman" w:cs="Times New Roman"/>
          <w:sz w:val="24"/>
          <w:szCs w:val="24"/>
        </w:rPr>
        <w:t xml:space="preserve"> and </w:t>
      </w:r>
      <w:proofErr w:type="spellStart"/>
      <w:r w:rsidRPr="00731FC2">
        <w:rPr>
          <w:rFonts w:ascii="Times New Roman" w:hAnsi="Times New Roman" w:cs="Times New Roman"/>
          <w:sz w:val="24"/>
          <w:szCs w:val="24"/>
        </w:rPr>
        <w:t>Holborn</w:t>
      </w:r>
      <w:proofErr w:type="spellEnd"/>
      <w:r w:rsidRPr="00731FC2">
        <w:rPr>
          <w:rFonts w:ascii="Times New Roman" w:hAnsi="Times New Roman" w:cs="Times New Roman"/>
          <w:sz w:val="24"/>
          <w:szCs w:val="24"/>
        </w:rPr>
        <w:t xml:space="preserve"> 7th ed. Sociology, Harper Collins Publishers limited, pp. 77-85.http://en.wikipedia.org/wiki/Academic achievement.</w:t>
      </w:r>
    </w:p>
    <w:p w14:paraId="189087D7" w14:textId="6DB01817" w:rsidR="001A6EED"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Ige</w:t>
      </w:r>
      <w:proofErr w:type="spellEnd"/>
      <w:r w:rsidRPr="00731FC2">
        <w:rPr>
          <w:rFonts w:ascii="Times New Roman" w:hAnsi="Times New Roman" w:cs="Times New Roman"/>
          <w:sz w:val="24"/>
          <w:szCs w:val="24"/>
        </w:rPr>
        <w:t xml:space="preserv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179917FA" w14:textId="6739A1C4" w:rsidR="00561B7B" w:rsidRDefault="00561B7B" w:rsidP="009C4D50">
      <w:pPr>
        <w:spacing w:line="276" w:lineRule="auto"/>
        <w:ind w:left="567" w:hanging="567"/>
        <w:jc w:val="both"/>
        <w:rPr>
          <w:rFonts w:ascii="Times New Roman" w:hAnsi="Times New Roman" w:cs="Times New Roman"/>
          <w:sz w:val="24"/>
          <w:szCs w:val="24"/>
        </w:rPr>
      </w:pPr>
    </w:p>
    <w:p w14:paraId="28FFD524" w14:textId="79A07FFF" w:rsidR="00561B7B" w:rsidRDefault="00561B7B" w:rsidP="009C4D50">
      <w:pPr>
        <w:spacing w:line="276" w:lineRule="auto"/>
        <w:ind w:left="567" w:hanging="567"/>
        <w:jc w:val="both"/>
        <w:rPr>
          <w:rFonts w:ascii="Times New Roman" w:hAnsi="Times New Roman" w:cs="Times New Roman"/>
          <w:sz w:val="24"/>
          <w:szCs w:val="24"/>
        </w:rPr>
      </w:pPr>
    </w:p>
    <w:p w14:paraId="1D5B4323" w14:textId="512B65F6" w:rsidR="00561B7B" w:rsidRDefault="00561B7B" w:rsidP="009C4D50">
      <w:pPr>
        <w:spacing w:line="276" w:lineRule="auto"/>
        <w:ind w:left="567" w:hanging="567"/>
        <w:jc w:val="both"/>
        <w:rPr>
          <w:rFonts w:ascii="Times New Roman" w:hAnsi="Times New Roman" w:cs="Times New Roman"/>
          <w:sz w:val="24"/>
          <w:szCs w:val="24"/>
        </w:rPr>
      </w:pPr>
    </w:p>
    <w:p w14:paraId="08F37CD1" w14:textId="0008075E" w:rsidR="00561B7B" w:rsidRDefault="00561B7B" w:rsidP="009C4D50">
      <w:pPr>
        <w:spacing w:line="276" w:lineRule="auto"/>
        <w:ind w:left="567" w:hanging="567"/>
        <w:jc w:val="both"/>
        <w:rPr>
          <w:rFonts w:ascii="Times New Roman" w:hAnsi="Times New Roman" w:cs="Times New Roman"/>
          <w:sz w:val="24"/>
          <w:szCs w:val="24"/>
        </w:rPr>
      </w:pPr>
    </w:p>
    <w:p w14:paraId="4F0F3F6B" w14:textId="1700D466" w:rsidR="00561B7B" w:rsidRDefault="00561B7B" w:rsidP="009C4D50">
      <w:pPr>
        <w:spacing w:line="276" w:lineRule="auto"/>
        <w:ind w:left="567" w:hanging="567"/>
        <w:jc w:val="both"/>
        <w:rPr>
          <w:rFonts w:ascii="Times New Roman" w:hAnsi="Times New Roman" w:cs="Times New Roman"/>
          <w:sz w:val="24"/>
          <w:szCs w:val="24"/>
        </w:rPr>
      </w:pPr>
    </w:p>
    <w:p w14:paraId="15E11D15" w14:textId="782561CD" w:rsidR="00561B7B" w:rsidRDefault="00561B7B" w:rsidP="009C4D50">
      <w:pPr>
        <w:spacing w:line="276" w:lineRule="auto"/>
        <w:ind w:left="567" w:hanging="567"/>
        <w:jc w:val="both"/>
        <w:rPr>
          <w:rFonts w:ascii="Times New Roman" w:hAnsi="Times New Roman" w:cs="Times New Roman"/>
          <w:sz w:val="24"/>
          <w:szCs w:val="24"/>
        </w:rPr>
      </w:pPr>
    </w:p>
    <w:p w14:paraId="4D25F7FF" w14:textId="44A7DBA9" w:rsidR="00561B7B" w:rsidRDefault="00561B7B" w:rsidP="009C4D50">
      <w:pPr>
        <w:spacing w:line="276" w:lineRule="auto"/>
        <w:ind w:left="567" w:hanging="567"/>
        <w:jc w:val="both"/>
        <w:rPr>
          <w:rFonts w:ascii="Times New Roman" w:hAnsi="Times New Roman" w:cs="Times New Roman"/>
          <w:sz w:val="24"/>
          <w:szCs w:val="24"/>
        </w:rPr>
      </w:pPr>
    </w:p>
    <w:p w14:paraId="76A2BD0E" w14:textId="5C3BBA0B" w:rsidR="00561B7B" w:rsidRDefault="00561B7B" w:rsidP="009C4D50">
      <w:pPr>
        <w:spacing w:line="276" w:lineRule="auto"/>
        <w:ind w:left="567" w:hanging="567"/>
        <w:jc w:val="both"/>
        <w:rPr>
          <w:rFonts w:ascii="Times New Roman" w:hAnsi="Times New Roman" w:cs="Times New Roman"/>
          <w:sz w:val="24"/>
          <w:szCs w:val="24"/>
        </w:rPr>
      </w:pPr>
    </w:p>
    <w:p w14:paraId="64281ADF" w14:textId="77777777" w:rsidR="00561B7B" w:rsidRPr="00731FC2"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719BCAA1"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00B978BB"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66594352" w14:textId="77777777" w:rsidR="00561B7B" w:rsidRPr="00731FC2" w:rsidRDefault="00561B7B" w:rsidP="00561B7B">
      <w:pPr>
        <w:spacing w:after="0" w:line="360" w:lineRule="auto"/>
        <w:jc w:val="center"/>
        <w:rPr>
          <w:rFonts w:ascii="Times New Roman" w:hAnsi="Times New Roman" w:cs="Times New Roman"/>
          <w:sz w:val="24"/>
          <w:szCs w:val="24"/>
        </w:rPr>
      </w:pP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w:t>
      </w:r>
    </w:p>
    <w:p w14:paraId="71B14555"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 xml:space="preserve">. </w:t>
      </w:r>
      <w:r w:rsidRPr="00731FC2">
        <w:rPr>
          <w:rFonts w:ascii="Times New Roman" w:hAnsi="Times New Roman" w:cs="Times New Roman"/>
          <w:b/>
          <w:sz w:val="24"/>
          <w:szCs w:val="24"/>
        </w:rPr>
        <w:t>A Case Study of University of Ilorin"</w:t>
      </w:r>
      <w:r w:rsidRPr="00731FC2">
        <w:rPr>
          <w:rFonts w:ascii="Times New Roman" w:hAnsi="Times New Roman" w:cs="Times New Roman"/>
          <w:sz w:val="24"/>
          <w:szCs w:val="24"/>
        </w:rPr>
        <w:t xml:space="preserve"> in partial fulfillment of the award of National Diploma in Mass Communication,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respectfully request for years response to the following questions.</w:t>
      </w:r>
    </w:p>
    <w:p w14:paraId="38BDC0BF"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62982465"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35684FCF" w14:textId="77777777" w:rsidR="00561B7B"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7DCA915D"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5F37937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Sex: Male () Female( )</w:t>
      </w:r>
    </w:p>
    <w:p w14:paraId="7221580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Age:18-27 ()28-37 ( ) 38-42 () 43-48 ( )</w:t>
      </w:r>
    </w:p>
    <w:p w14:paraId="043A106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Single ( ) Married (  )</w:t>
      </w:r>
    </w:p>
    <w:p w14:paraId="42942AF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Ordinary Level ( )  First School Leaving Certificate () Post Graduate ( )</w:t>
      </w:r>
    </w:p>
    <w:p w14:paraId="49402C2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Married ( )  Single (  )  Divorce (  )</w:t>
      </w:r>
    </w:p>
    <w:p w14:paraId="26ED06AA" w14:textId="2A39A912" w:rsidR="00561B7B" w:rsidRPr="00731FC2" w:rsidRDefault="00561B7B" w:rsidP="00561B7B">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6E257D06"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In what way has ASUU strike made an effective contribution to your academic performance? Positive [  ] Negative [  ]</w:t>
      </w:r>
    </w:p>
    <w:p w14:paraId="2F3A4425"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Do the strike actions of ASUU strike affect tertiary institutions students’ academic performance? Agree [  ] Disagree [  ]</w:t>
      </w:r>
    </w:p>
    <w:p w14:paraId="695507BF"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7E170F16"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55AAC3FD"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lastRenderedPageBreak/>
        <w:t>Does self-study during strike minimize the effect of ASUU strike on student academic performance.</w:t>
      </w:r>
      <w:r>
        <w:rPr>
          <w:rFonts w:ascii="Times New Roman" w:hAnsi="Times New Roman" w:cs="Times New Roman"/>
          <w:sz w:val="24"/>
          <w:szCs w:val="24"/>
        </w:rPr>
        <w:t xml:space="preserve"> Yes [  ]  No [  ]</w:t>
      </w:r>
    </w:p>
    <w:p w14:paraId="132DAAA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59F7EE01"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 xml:space="preserve">Are there possible ways to minimizing ASUU strike on </w:t>
      </w:r>
      <w:proofErr w:type="spellStart"/>
      <w:proofErr w:type="gramStart"/>
      <w:r w:rsidRPr="00DC0A70">
        <w:rPr>
          <w:rFonts w:ascii="Times New Roman" w:hAnsi="Times New Roman" w:cs="Times New Roman"/>
          <w:bCs/>
          <w:sz w:val="24"/>
          <w:szCs w:val="24"/>
        </w:rPr>
        <w:t>students</w:t>
      </w:r>
      <w:proofErr w:type="spellEnd"/>
      <w:proofErr w:type="gramEnd"/>
      <w:r w:rsidRPr="00DC0A70">
        <w:rPr>
          <w:rFonts w:ascii="Times New Roman" w:hAnsi="Times New Roman" w:cs="Times New Roman"/>
          <w:bCs/>
          <w:sz w:val="24"/>
          <w:szCs w:val="24"/>
        </w:rPr>
        <w:t xml:space="preserve"> academic performance?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17727E72"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  ]  No [  ]</w:t>
      </w:r>
    </w:p>
    <w:p w14:paraId="1E69AC57"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  ]  No [  ]</w:t>
      </w:r>
    </w:p>
    <w:p w14:paraId="57053FAC"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7F68A0EB"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  ]  No [  ]</w:t>
      </w:r>
    </w:p>
    <w:p w14:paraId="6BF245BD" w14:textId="77777777" w:rsidR="00561B7B" w:rsidRPr="00DC0A70" w:rsidRDefault="00561B7B" w:rsidP="00561B7B">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86A52EE"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31FC444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69C9AE86" w14:textId="77777777" w:rsidR="001A6EED" w:rsidRDefault="001A6EED" w:rsidP="009C4D50">
      <w:pPr>
        <w:spacing w:line="276" w:lineRule="auto"/>
      </w:pPr>
    </w:p>
    <w:sectPr w:rsidR="001A6EED" w:rsidSect="00285E7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725B0" w14:textId="77777777" w:rsidR="00F94D5E" w:rsidRDefault="00F94D5E" w:rsidP="009C4D50">
      <w:pPr>
        <w:spacing w:after="0" w:line="240" w:lineRule="auto"/>
      </w:pPr>
      <w:r>
        <w:separator/>
      </w:r>
    </w:p>
  </w:endnote>
  <w:endnote w:type="continuationSeparator" w:id="0">
    <w:p w14:paraId="5BAFC975" w14:textId="77777777" w:rsidR="00F94D5E" w:rsidRDefault="00F94D5E" w:rsidP="009C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69171"/>
      <w:docPartObj>
        <w:docPartGallery w:val="Page Numbers (Bottom of Page)"/>
        <w:docPartUnique/>
      </w:docPartObj>
    </w:sdtPr>
    <w:sdtEndPr>
      <w:rPr>
        <w:noProof/>
      </w:rPr>
    </w:sdtEndPr>
    <w:sdtContent>
      <w:p w14:paraId="648F7E9F" w14:textId="544F9904" w:rsidR="009C4D50" w:rsidRDefault="009C4D50">
        <w:pPr>
          <w:pStyle w:val="Footer"/>
          <w:jc w:val="center"/>
        </w:pPr>
        <w:r>
          <w:fldChar w:fldCharType="begin"/>
        </w:r>
        <w:r>
          <w:instrText xml:space="preserve"> PAGE   \* MERGEFORMAT </w:instrText>
        </w:r>
        <w:r>
          <w:fldChar w:fldCharType="separate"/>
        </w:r>
        <w:r w:rsidR="00FD60B9">
          <w:rPr>
            <w:noProof/>
          </w:rPr>
          <w:t>15</w:t>
        </w:r>
        <w:r>
          <w:rPr>
            <w:noProof/>
          </w:rPr>
          <w:fldChar w:fldCharType="end"/>
        </w:r>
      </w:p>
    </w:sdtContent>
  </w:sdt>
  <w:p w14:paraId="372CBD5E" w14:textId="77777777" w:rsidR="009C4D50" w:rsidRDefault="009C4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8397A" w14:textId="77777777" w:rsidR="00F94D5E" w:rsidRDefault="00F94D5E" w:rsidP="009C4D50">
      <w:pPr>
        <w:spacing w:after="0" w:line="240" w:lineRule="auto"/>
      </w:pPr>
      <w:r>
        <w:separator/>
      </w:r>
    </w:p>
  </w:footnote>
  <w:footnote w:type="continuationSeparator" w:id="0">
    <w:p w14:paraId="40E0B56E" w14:textId="77777777" w:rsidR="00F94D5E" w:rsidRDefault="00F94D5E" w:rsidP="009C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EE"/>
    <w:rsid w:val="001037EE"/>
    <w:rsid w:val="001864B2"/>
    <w:rsid w:val="001A6EED"/>
    <w:rsid w:val="001A7703"/>
    <w:rsid w:val="001D1EBA"/>
    <w:rsid w:val="00285E76"/>
    <w:rsid w:val="0044263B"/>
    <w:rsid w:val="00561B7B"/>
    <w:rsid w:val="0066603E"/>
    <w:rsid w:val="006A6FAE"/>
    <w:rsid w:val="0079416C"/>
    <w:rsid w:val="00945DD9"/>
    <w:rsid w:val="009C4D50"/>
    <w:rsid w:val="009E5C53"/>
    <w:rsid w:val="00B4296D"/>
    <w:rsid w:val="00B92340"/>
    <w:rsid w:val="00BA7D10"/>
    <w:rsid w:val="00BD6F3E"/>
    <w:rsid w:val="00D65100"/>
    <w:rsid w:val="00DC4357"/>
    <w:rsid w:val="00F94D5E"/>
    <w:rsid w:val="00FD60B9"/>
    <w:rsid w:val="00FE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04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D651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6660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D6510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65100"/>
    <w:rPr>
      <w:b/>
      <w:bCs/>
    </w:rPr>
  </w:style>
  <w:style w:type="paragraph" w:styleId="NormalWeb">
    <w:name w:val="Normal (Web)"/>
    <w:basedOn w:val="Normal"/>
    <w:uiPriority w:val="99"/>
    <w:semiHidden/>
    <w:unhideWhenUsed/>
    <w:rsid w:val="00D651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6EED"/>
    <w:rPr>
      <w:color w:val="0000FF" w:themeColor="hyperlink"/>
      <w:u w:val="single"/>
    </w:rPr>
  </w:style>
  <w:style w:type="table" w:customStyle="1" w:styleId="PlainTable11">
    <w:name w:val="Plain Table 11"/>
    <w:basedOn w:val="TableNormal"/>
    <w:uiPriority w:val="41"/>
    <w:rsid w:val="001A6EED"/>
    <w:pPr>
      <w:spacing w:after="0" w:line="240" w:lineRule="auto"/>
    </w:pPr>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C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0"/>
    <w:rPr>
      <w:rFonts w:eastAsiaTheme="minorEastAsia"/>
    </w:rPr>
  </w:style>
  <w:style w:type="paragraph" w:styleId="Footer">
    <w:name w:val="footer"/>
    <w:basedOn w:val="Normal"/>
    <w:link w:val="FooterChar"/>
    <w:uiPriority w:val="99"/>
    <w:unhideWhenUsed/>
    <w:rsid w:val="009C4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4821">
      <w:bodyDiv w:val="1"/>
      <w:marLeft w:val="0"/>
      <w:marRight w:val="0"/>
      <w:marTop w:val="0"/>
      <w:marBottom w:val="0"/>
      <w:divBdr>
        <w:top w:val="none" w:sz="0" w:space="0" w:color="auto"/>
        <w:left w:val="none" w:sz="0" w:space="0" w:color="auto"/>
        <w:bottom w:val="none" w:sz="0" w:space="0" w:color="auto"/>
        <w:right w:val="none" w:sz="0" w:space="0" w:color="auto"/>
      </w:divBdr>
    </w:div>
    <w:div w:id="529611320">
      <w:bodyDiv w:val="1"/>
      <w:marLeft w:val="0"/>
      <w:marRight w:val="0"/>
      <w:marTop w:val="0"/>
      <w:marBottom w:val="0"/>
      <w:divBdr>
        <w:top w:val="none" w:sz="0" w:space="0" w:color="auto"/>
        <w:left w:val="none" w:sz="0" w:space="0" w:color="auto"/>
        <w:bottom w:val="none" w:sz="0" w:space="0" w:color="auto"/>
        <w:right w:val="none" w:sz="0" w:space="0" w:color="auto"/>
      </w:divBdr>
    </w:div>
    <w:div w:id="1788545748">
      <w:bodyDiv w:val="1"/>
      <w:marLeft w:val="0"/>
      <w:marRight w:val="0"/>
      <w:marTop w:val="0"/>
      <w:marBottom w:val="0"/>
      <w:divBdr>
        <w:top w:val="none" w:sz="0" w:space="0" w:color="auto"/>
        <w:left w:val="none" w:sz="0" w:space="0" w:color="auto"/>
        <w:bottom w:val="none" w:sz="0" w:space="0" w:color="auto"/>
        <w:right w:val="none" w:sz="0" w:space="0" w:color="auto"/>
      </w:divBdr>
    </w:div>
    <w:div w:id="19770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11598</Words>
  <Characters>66111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2025-09-14T09:11:00Z</dcterms:created>
  <dcterms:modified xsi:type="dcterms:W3CDTF">2025-10-17T09:29:00Z</dcterms:modified>
</cp:coreProperties>
</file>