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D07F7" w14:textId="77777777" w:rsidR="00231CD0" w:rsidRPr="003A3FA4" w:rsidRDefault="00231CD0" w:rsidP="00231CD0">
      <w:pPr>
        <w:spacing w:after="0"/>
        <w:ind w:firstLine="540"/>
        <w:jc w:val="center"/>
        <w:rPr>
          <w:rFonts w:ascii="Arial Black" w:hAnsi="Arial Black" w:cs="Times New Roman"/>
          <w:b/>
          <w:color w:val="000000" w:themeColor="text1"/>
          <w:sz w:val="32"/>
          <w:szCs w:val="24"/>
        </w:rPr>
      </w:pPr>
      <w:r w:rsidRPr="003A3FA4">
        <w:rPr>
          <w:rFonts w:ascii="Arial Black" w:hAnsi="Arial Black" w:cs="Times New Roman"/>
          <w:b/>
          <w:color w:val="000000" w:themeColor="text1"/>
          <w:sz w:val="32"/>
          <w:szCs w:val="24"/>
        </w:rPr>
        <w:t>PERCEIVED IMPACT</w:t>
      </w:r>
      <w:r>
        <w:rPr>
          <w:rFonts w:ascii="Arial Black" w:hAnsi="Arial Black" w:cs="Times New Roman"/>
          <w:b/>
          <w:color w:val="000000" w:themeColor="text1"/>
          <w:sz w:val="32"/>
          <w:szCs w:val="24"/>
        </w:rPr>
        <w:t xml:space="preserve"> OF </w:t>
      </w:r>
      <w:r w:rsidRPr="003A3FA4">
        <w:rPr>
          <w:rFonts w:ascii="Arial Black" w:hAnsi="Arial Black" w:cs="Times New Roman"/>
          <w:b/>
          <w:color w:val="000000" w:themeColor="text1"/>
          <w:sz w:val="32"/>
          <w:szCs w:val="24"/>
        </w:rPr>
        <w:t xml:space="preserve"> ADVERTISING PREFERENCE OF BI</w:t>
      </w:r>
      <w:r>
        <w:rPr>
          <w:rFonts w:ascii="Arial Black" w:hAnsi="Arial Black" w:cs="Times New Roman"/>
          <w:b/>
          <w:color w:val="000000" w:themeColor="text1"/>
          <w:sz w:val="32"/>
          <w:szCs w:val="24"/>
        </w:rPr>
        <w:t>GI DRINKS IN BEVERAGES AMONG</w:t>
      </w:r>
      <w:r w:rsidRPr="003A3FA4">
        <w:rPr>
          <w:rFonts w:ascii="Arial Black" w:hAnsi="Arial Black" w:cs="Times New Roman"/>
          <w:b/>
          <w:color w:val="000000" w:themeColor="text1"/>
          <w:sz w:val="32"/>
          <w:szCs w:val="24"/>
        </w:rPr>
        <w:t xml:space="preserve"> RESIDENTS OF ILORIN</w:t>
      </w:r>
      <w:r>
        <w:rPr>
          <w:rFonts w:ascii="Arial Black" w:hAnsi="Arial Black" w:cs="Times New Roman"/>
          <w:b/>
          <w:color w:val="000000" w:themeColor="text1"/>
          <w:sz w:val="32"/>
          <w:szCs w:val="24"/>
        </w:rPr>
        <w:t>.</w:t>
      </w:r>
      <w:r w:rsidRPr="003A3FA4">
        <w:rPr>
          <w:rFonts w:ascii="Arial Black" w:hAnsi="Arial Black" w:cs="Times New Roman"/>
          <w:b/>
          <w:color w:val="000000" w:themeColor="text1"/>
          <w:sz w:val="32"/>
          <w:szCs w:val="24"/>
        </w:rPr>
        <w:t xml:space="preserve"> </w:t>
      </w:r>
    </w:p>
    <w:p w14:paraId="66475191" w14:textId="77777777" w:rsidR="00231CD0" w:rsidRDefault="00231CD0" w:rsidP="00231CD0">
      <w:pPr>
        <w:spacing w:before="30" w:after="30"/>
        <w:jc w:val="center"/>
        <w:rPr>
          <w:rFonts w:ascii="Arial Black" w:hAnsi="Arial Black" w:cs="Aharoni"/>
          <w:sz w:val="24"/>
          <w:szCs w:val="24"/>
        </w:rPr>
      </w:pPr>
    </w:p>
    <w:p w14:paraId="5911026A" w14:textId="77777777" w:rsidR="00231CD0" w:rsidRDefault="00231CD0" w:rsidP="00231CD0">
      <w:pPr>
        <w:spacing w:line="480" w:lineRule="auto"/>
        <w:ind w:left="90"/>
        <w:jc w:val="center"/>
        <w:rPr>
          <w:sz w:val="24"/>
          <w:szCs w:val="24"/>
          <w:vertAlign w:val="subscript"/>
        </w:rPr>
      </w:pPr>
      <w:r>
        <w:rPr>
          <w:b/>
          <w:noProof/>
          <w:sz w:val="24"/>
          <w:szCs w:val="24"/>
        </w:rPr>
        <mc:AlternateContent>
          <mc:Choice Requires="wps">
            <w:drawing>
              <wp:anchor distT="0" distB="0" distL="114300" distR="114300" simplePos="0" relativeHeight="251664384" behindDoc="1" locked="0" layoutInCell="1" allowOverlap="1" wp14:anchorId="205533F7" wp14:editId="7FB74CBD">
                <wp:simplePos x="0" y="0"/>
                <wp:positionH relativeFrom="margin">
                  <wp:posOffset>1682115</wp:posOffset>
                </wp:positionH>
                <wp:positionV relativeFrom="paragraph">
                  <wp:posOffset>338618</wp:posOffset>
                </wp:positionV>
                <wp:extent cx="2281555" cy="679450"/>
                <wp:effectExtent l="0" t="0" r="23495" b="25400"/>
                <wp:wrapNone/>
                <wp:docPr id="6" name="Oval 6"/>
                <wp:cNvGraphicFramePr/>
                <a:graphic xmlns:a="http://schemas.openxmlformats.org/drawingml/2006/main">
                  <a:graphicData uri="http://schemas.microsoft.com/office/word/2010/wordprocessingShape">
                    <wps:wsp>
                      <wps:cNvSpPr/>
                      <wps:spPr>
                        <a:xfrm>
                          <a:off x="0" y="0"/>
                          <a:ext cx="2281555" cy="679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708159" id="Oval 6" o:spid="_x0000_s1026" style="position:absolute;margin-left:132.45pt;margin-top:26.65pt;width:179.65pt;height:53.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" fillcolor="black [3200]" strokecolor="black [1600]" strokeweight="1pt">
                <v:stroke joinstyle="miter"/>
                <w10:wrap anchorx="margin"/>
              </v:oval>
            </w:pict>
          </mc:Fallback>
        </mc:AlternateContent>
      </w: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14:paraId="7C967512" w14:textId="77777777" w:rsidR="00231CD0" w:rsidRPr="003A3FA4" w:rsidRDefault="00231CD0" w:rsidP="00231CD0">
      <w:pPr>
        <w:spacing w:line="480" w:lineRule="auto"/>
        <w:ind w:left="90"/>
        <w:jc w:val="center"/>
        <w:rPr>
          <w:color w:val="FFFFFF" w:themeColor="background1"/>
          <w:sz w:val="38"/>
        </w:rPr>
      </w:pPr>
      <w:r w:rsidRPr="003A3FA4">
        <w:rPr>
          <w:color w:val="FFFFFF" w:themeColor="background1"/>
          <w:sz w:val="38"/>
        </w:rPr>
        <w:t>PREPARED BY:</w:t>
      </w:r>
    </w:p>
    <w:p w14:paraId="33162834" w14:textId="77777777" w:rsidR="00231CD0" w:rsidRDefault="00231CD0" w:rsidP="00231CD0">
      <w:pPr>
        <w:spacing w:after="0"/>
        <w:jc w:val="center"/>
        <w:rPr>
          <w:rFonts w:ascii="Arial Black" w:hAnsi="Arial Black" w:cs="Aharoni"/>
          <w:sz w:val="24"/>
          <w:szCs w:val="24"/>
          <w:u w:val="single"/>
        </w:rPr>
      </w:pPr>
    </w:p>
    <w:p w14:paraId="741125AF" w14:textId="77777777" w:rsidR="00231CD0" w:rsidRPr="00D70593" w:rsidRDefault="00231CD0" w:rsidP="00231CD0">
      <w:pPr>
        <w:spacing w:after="0"/>
        <w:jc w:val="center"/>
        <w:rPr>
          <w:rFonts w:ascii="Arial Black" w:hAnsi="Arial Black" w:cs="Aharoni"/>
          <w:sz w:val="24"/>
          <w:szCs w:val="24"/>
          <w:u w:val="single"/>
        </w:rPr>
      </w:pPr>
    </w:p>
    <w:p w14:paraId="50DF9FC3" w14:textId="77777777" w:rsidR="00231CD0" w:rsidRPr="009F2C67" w:rsidRDefault="00231CD0" w:rsidP="00231CD0">
      <w:pPr>
        <w:spacing w:after="0" w:line="360" w:lineRule="auto"/>
        <w:ind w:right="-725"/>
        <w:rPr>
          <w:rFonts w:ascii="Arial Black" w:hAnsi="Arial Black" w:cs="Aharoni"/>
          <w:sz w:val="30"/>
          <w:szCs w:val="24"/>
        </w:rPr>
      </w:pPr>
      <w:r>
        <w:rPr>
          <w:rFonts w:ascii="Arial Black" w:hAnsi="Arial Black" w:cs="Aharoni"/>
          <w:sz w:val="30"/>
          <w:szCs w:val="24"/>
        </w:rPr>
        <w:t xml:space="preserve">OGUNBANJO AZEEZ O. </w:t>
      </w:r>
      <w:r>
        <w:rPr>
          <w:rFonts w:ascii="Arial Black" w:hAnsi="Arial Black" w:cs="Aharoni"/>
          <w:sz w:val="30"/>
          <w:szCs w:val="24"/>
        </w:rPr>
        <w:tab/>
      </w:r>
      <w:r>
        <w:rPr>
          <w:rFonts w:ascii="Arial Black" w:hAnsi="Arial Black" w:cs="Aharoni"/>
          <w:sz w:val="30"/>
          <w:szCs w:val="24"/>
        </w:rPr>
        <w:tab/>
      </w:r>
      <w:r>
        <w:rPr>
          <w:rFonts w:ascii="Arial Black" w:hAnsi="Arial Black" w:cs="Aharoni"/>
          <w:sz w:val="30"/>
          <w:szCs w:val="24"/>
        </w:rPr>
        <w:tab/>
        <w:t>ND/23/MAC/PT/1030</w:t>
      </w:r>
    </w:p>
    <w:p w14:paraId="2E00D8FA" w14:textId="77777777" w:rsidR="00231CD0" w:rsidRDefault="00231CD0" w:rsidP="00231CD0">
      <w:pPr>
        <w:spacing w:after="0" w:line="360" w:lineRule="auto"/>
        <w:ind w:right="-725"/>
        <w:rPr>
          <w:rFonts w:ascii="Arial Black" w:hAnsi="Arial Black" w:cs="Aharoni"/>
          <w:sz w:val="30"/>
          <w:szCs w:val="24"/>
        </w:rPr>
      </w:pPr>
      <w:r>
        <w:rPr>
          <w:rFonts w:ascii="Arial Black" w:hAnsi="Arial Black" w:cs="Aharoni"/>
          <w:sz w:val="30"/>
          <w:szCs w:val="24"/>
        </w:rPr>
        <w:t xml:space="preserve">OREKOYA CHRISTIANAH O. </w:t>
      </w:r>
      <w:r>
        <w:rPr>
          <w:rFonts w:ascii="Arial Black" w:hAnsi="Arial Black" w:cs="Aharoni"/>
          <w:sz w:val="30"/>
          <w:szCs w:val="24"/>
        </w:rPr>
        <w:tab/>
        <w:t xml:space="preserve"> </w:t>
      </w:r>
      <w:r>
        <w:rPr>
          <w:rFonts w:ascii="Arial Black" w:hAnsi="Arial Black" w:cs="Aharoni"/>
          <w:sz w:val="30"/>
          <w:szCs w:val="24"/>
        </w:rPr>
        <w:tab/>
        <w:t>ND/23/MAC/PT/1031</w:t>
      </w:r>
    </w:p>
    <w:p w14:paraId="7190C031" w14:textId="77777777" w:rsidR="00231CD0" w:rsidRDefault="00231CD0" w:rsidP="00231CD0">
      <w:pPr>
        <w:spacing w:after="0" w:line="360" w:lineRule="auto"/>
        <w:ind w:right="-725"/>
        <w:rPr>
          <w:rFonts w:ascii="Arial Black" w:hAnsi="Arial Black" w:cs="Aharoni"/>
          <w:sz w:val="30"/>
          <w:szCs w:val="24"/>
        </w:rPr>
      </w:pPr>
      <w:r>
        <w:rPr>
          <w:rFonts w:ascii="Arial Black" w:hAnsi="Arial Black" w:cs="Aharoni"/>
          <w:sz w:val="30"/>
          <w:szCs w:val="24"/>
        </w:rPr>
        <w:t>JIMOH ASIAT MOPELADE</w:t>
      </w:r>
      <w:r>
        <w:rPr>
          <w:rFonts w:ascii="Arial Black" w:hAnsi="Arial Black" w:cs="Aharoni"/>
          <w:sz w:val="30"/>
          <w:szCs w:val="24"/>
        </w:rPr>
        <w:tab/>
      </w:r>
      <w:r>
        <w:rPr>
          <w:rFonts w:ascii="Arial Black" w:hAnsi="Arial Black" w:cs="Aharoni"/>
          <w:sz w:val="30"/>
          <w:szCs w:val="24"/>
        </w:rPr>
        <w:tab/>
      </w:r>
      <w:r>
        <w:rPr>
          <w:rFonts w:ascii="Arial Black" w:hAnsi="Arial Black" w:cs="Aharoni"/>
          <w:sz w:val="30"/>
          <w:szCs w:val="24"/>
        </w:rPr>
        <w:tab/>
        <w:t>ND/23/MAC/PT/1033</w:t>
      </w:r>
    </w:p>
    <w:p w14:paraId="5929FBAE" w14:textId="77777777" w:rsidR="00231CD0" w:rsidRPr="00D70593" w:rsidRDefault="00231CD0" w:rsidP="00231CD0">
      <w:pPr>
        <w:spacing w:after="0"/>
        <w:jc w:val="center"/>
        <w:rPr>
          <w:rFonts w:ascii="Arial Black" w:hAnsi="Arial Black" w:cs="Aharoni"/>
          <w:sz w:val="24"/>
          <w:szCs w:val="24"/>
        </w:rPr>
      </w:pPr>
    </w:p>
    <w:p w14:paraId="3AA920FF" w14:textId="77777777" w:rsidR="00231CD0" w:rsidRPr="00D70593" w:rsidRDefault="00231CD0" w:rsidP="00231CD0">
      <w:pPr>
        <w:spacing w:after="0"/>
        <w:jc w:val="center"/>
        <w:rPr>
          <w:rFonts w:ascii="Arial Black" w:hAnsi="Arial Black" w:cs="Aharoni"/>
          <w:sz w:val="24"/>
          <w:szCs w:val="24"/>
        </w:rPr>
      </w:pPr>
    </w:p>
    <w:p w14:paraId="0563A7DD" w14:textId="77777777" w:rsidR="00231CD0" w:rsidRPr="00D70593" w:rsidRDefault="00231CD0" w:rsidP="00231CD0">
      <w:pPr>
        <w:spacing w:after="0"/>
        <w:jc w:val="center"/>
        <w:rPr>
          <w:rFonts w:ascii="Arial Black" w:hAnsi="Arial Black" w:cs="Aharoni"/>
          <w:sz w:val="24"/>
          <w:szCs w:val="24"/>
        </w:rPr>
      </w:pPr>
    </w:p>
    <w:p w14:paraId="5B2B78DD" w14:textId="77777777" w:rsidR="00231CD0" w:rsidRPr="00D70593" w:rsidRDefault="00231CD0" w:rsidP="00231CD0">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14:paraId="2DC89D3D" w14:textId="77777777" w:rsidR="00231CD0" w:rsidRPr="00D70593" w:rsidRDefault="00231CD0" w:rsidP="00231CD0">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14:paraId="0444F6AB" w14:textId="77777777" w:rsidR="00231CD0" w:rsidRPr="0066087F" w:rsidRDefault="00231CD0" w:rsidP="00231CD0">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14:paraId="64B7B8DD" w14:textId="77777777" w:rsidR="00231CD0" w:rsidRPr="00D70593" w:rsidRDefault="00231CD0" w:rsidP="00231CD0">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14:paraId="773BDFB5" w14:textId="77777777" w:rsidR="00231CD0" w:rsidRPr="00D70593" w:rsidRDefault="00231CD0" w:rsidP="00231CD0">
      <w:pPr>
        <w:spacing w:after="0" w:line="360" w:lineRule="auto"/>
        <w:rPr>
          <w:rFonts w:ascii="Arial Black" w:hAnsi="Arial Black" w:cs="Aharoni"/>
          <w:b/>
          <w:sz w:val="24"/>
          <w:szCs w:val="24"/>
        </w:rPr>
      </w:pPr>
    </w:p>
    <w:p w14:paraId="4F021265" w14:textId="77777777" w:rsidR="00231CD0" w:rsidRPr="00D70593" w:rsidRDefault="00231CD0" w:rsidP="00231CD0">
      <w:pPr>
        <w:spacing w:after="0"/>
        <w:ind w:left="5040" w:firstLine="720"/>
        <w:rPr>
          <w:rFonts w:ascii="Arial Black" w:hAnsi="Arial Black" w:cs="Aharoni"/>
          <w:b/>
          <w:sz w:val="24"/>
          <w:szCs w:val="24"/>
        </w:rPr>
      </w:pPr>
    </w:p>
    <w:p w14:paraId="1D889F69" w14:textId="77777777" w:rsidR="00231CD0" w:rsidRPr="00D70593" w:rsidRDefault="00231CD0" w:rsidP="00231CD0">
      <w:pPr>
        <w:spacing w:after="0"/>
        <w:ind w:left="5040" w:firstLine="720"/>
        <w:rPr>
          <w:rFonts w:ascii="Arial Black" w:hAnsi="Arial Black" w:cs="Aharoni"/>
          <w:b/>
          <w:sz w:val="24"/>
          <w:szCs w:val="24"/>
        </w:rPr>
      </w:pPr>
      <w:r>
        <w:rPr>
          <w:rFonts w:ascii="Arial Black" w:hAnsi="Arial Black" w:cs="Aharoni"/>
          <w:sz w:val="24"/>
          <w:szCs w:val="24"/>
        </w:rPr>
        <w:t>JULY, 2025</w:t>
      </w:r>
    </w:p>
    <w:p w14:paraId="3607EFD6" w14:textId="77777777" w:rsidR="00231CD0" w:rsidRDefault="00231CD0" w:rsidP="00231CD0">
      <w:pPr>
        <w:spacing w:after="240" w:line="360" w:lineRule="auto"/>
        <w:jc w:val="center"/>
        <w:rPr>
          <w:rFonts w:ascii="Times New Roman" w:eastAsia="Times New Roman" w:hAnsi="Times New Roman" w:cs="Times New Roman"/>
          <w:b/>
          <w:sz w:val="24"/>
          <w:szCs w:val="24"/>
        </w:rPr>
      </w:pPr>
    </w:p>
    <w:p w14:paraId="6988C446" w14:textId="77777777" w:rsidR="00231CD0" w:rsidRDefault="00231CD0" w:rsidP="00231CD0">
      <w:pPr>
        <w:spacing w:after="240" w:line="360" w:lineRule="auto"/>
        <w:jc w:val="center"/>
        <w:rPr>
          <w:rFonts w:ascii="Times New Roman" w:eastAsia="Times New Roman" w:hAnsi="Times New Roman" w:cs="Times New Roman"/>
          <w:b/>
          <w:sz w:val="24"/>
          <w:szCs w:val="24"/>
        </w:rPr>
      </w:pPr>
    </w:p>
    <w:p w14:paraId="3EDEA1F9" w14:textId="77777777" w:rsidR="00231CD0" w:rsidRDefault="00231CD0" w:rsidP="00231CD0">
      <w:pPr>
        <w:spacing w:after="240" w:line="360" w:lineRule="auto"/>
        <w:jc w:val="center"/>
        <w:rPr>
          <w:rFonts w:ascii="Times New Roman" w:eastAsia="Times New Roman" w:hAnsi="Times New Roman" w:cs="Times New Roman"/>
          <w:b/>
          <w:sz w:val="24"/>
          <w:szCs w:val="24"/>
        </w:rPr>
      </w:pPr>
    </w:p>
    <w:p w14:paraId="1D583625" w14:textId="77777777" w:rsidR="00231CD0" w:rsidRPr="00217892" w:rsidRDefault="00231CD0" w:rsidP="00231CD0">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14:paraId="5C21E95B" w14:textId="77777777" w:rsidR="00231CD0" w:rsidRPr="00217892" w:rsidRDefault="00231CD0" w:rsidP="00231CD0">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14:paraId="1C021F94"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p>
    <w:p w14:paraId="18822A3D"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549B25D9" w14:textId="77777777" w:rsidR="00231CD0" w:rsidRPr="00217892" w:rsidRDefault="00231CD0" w:rsidP="00231CD0">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14:paraId="5F07DECE"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14:paraId="4BFB7108"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p>
    <w:p w14:paraId="082C24D7"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p>
    <w:p w14:paraId="208DF2EC"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00ACFEA9" w14:textId="77777777" w:rsidR="00231CD0" w:rsidRPr="00217892" w:rsidRDefault="00231CD0" w:rsidP="00231CD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07B25258"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14:paraId="5F0DAF3E"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p>
    <w:p w14:paraId="2B08C87C"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0B000EDF" w14:textId="77777777" w:rsidR="00231CD0" w:rsidRPr="00217892" w:rsidRDefault="00231CD0" w:rsidP="00231CD0">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1C4741FA" w14:textId="77777777" w:rsidR="00231CD0" w:rsidRPr="00217892" w:rsidRDefault="00231CD0" w:rsidP="00231CD0">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14:paraId="74BAD9CD"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p>
    <w:p w14:paraId="3F428057" w14:textId="77777777" w:rsidR="00231CD0" w:rsidRPr="00217892" w:rsidRDefault="00231CD0" w:rsidP="00231CD0">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75424E9D" w14:textId="77777777" w:rsidR="00231CD0" w:rsidRPr="00217892" w:rsidRDefault="00231CD0" w:rsidP="00231CD0">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0BCEC20B" w14:textId="77777777" w:rsidR="00231CD0" w:rsidRPr="00D70593" w:rsidRDefault="00231CD0" w:rsidP="00231CD0">
      <w:pPr>
        <w:rPr>
          <w:rFonts w:eastAsia="Times New Roman"/>
          <w:b/>
          <w:sz w:val="24"/>
          <w:szCs w:val="24"/>
        </w:rPr>
      </w:pPr>
      <w:r w:rsidRPr="00D70593">
        <w:rPr>
          <w:rFonts w:eastAsia="Times New Roman"/>
          <w:sz w:val="24"/>
          <w:szCs w:val="24"/>
        </w:rPr>
        <w:br w:type="page"/>
      </w:r>
    </w:p>
    <w:p w14:paraId="15F6CDC8" w14:textId="77777777" w:rsidR="00231CD0" w:rsidRPr="00217892" w:rsidRDefault="00231CD0" w:rsidP="00231CD0">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14:paraId="38412475" w14:textId="77777777" w:rsidR="00231CD0" w:rsidRPr="00217892" w:rsidRDefault="00231CD0" w:rsidP="00231CD0">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14:paraId="36207C30" w14:textId="77777777" w:rsidR="00231CD0" w:rsidRPr="00D70593" w:rsidRDefault="00231CD0" w:rsidP="00231CD0">
      <w:pPr>
        <w:spacing w:line="360" w:lineRule="auto"/>
        <w:jc w:val="both"/>
        <w:rPr>
          <w:b/>
          <w:sz w:val="24"/>
          <w:szCs w:val="24"/>
        </w:rPr>
      </w:pPr>
    </w:p>
    <w:p w14:paraId="1749158E" w14:textId="77777777" w:rsidR="00231CD0" w:rsidRPr="00D70593" w:rsidRDefault="00231CD0" w:rsidP="00231CD0">
      <w:pPr>
        <w:spacing w:line="360" w:lineRule="auto"/>
        <w:jc w:val="both"/>
        <w:rPr>
          <w:sz w:val="24"/>
          <w:szCs w:val="24"/>
        </w:rPr>
      </w:pPr>
    </w:p>
    <w:p w14:paraId="69CCB370" w14:textId="77777777" w:rsidR="00231CD0" w:rsidRPr="00D70593" w:rsidRDefault="00231CD0" w:rsidP="00231CD0">
      <w:pPr>
        <w:spacing w:line="360" w:lineRule="auto"/>
        <w:jc w:val="both"/>
        <w:rPr>
          <w:sz w:val="24"/>
          <w:szCs w:val="24"/>
        </w:rPr>
      </w:pPr>
    </w:p>
    <w:p w14:paraId="6D0CBB22" w14:textId="77777777" w:rsidR="00231CD0" w:rsidRPr="00D70593" w:rsidRDefault="00231CD0" w:rsidP="00231CD0">
      <w:pPr>
        <w:spacing w:line="360" w:lineRule="auto"/>
        <w:jc w:val="both"/>
        <w:rPr>
          <w:sz w:val="24"/>
          <w:szCs w:val="24"/>
        </w:rPr>
      </w:pPr>
    </w:p>
    <w:p w14:paraId="1C73F353" w14:textId="77777777" w:rsidR="00231CD0" w:rsidRPr="00D70593" w:rsidRDefault="00231CD0" w:rsidP="00231CD0">
      <w:pPr>
        <w:spacing w:line="360" w:lineRule="auto"/>
        <w:jc w:val="both"/>
        <w:rPr>
          <w:sz w:val="24"/>
          <w:szCs w:val="24"/>
        </w:rPr>
      </w:pPr>
    </w:p>
    <w:p w14:paraId="274A8741" w14:textId="77777777" w:rsidR="00231CD0" w:rsidRPr="00D70593" w:rsidRDefault="00231CD0" w:rsidP="00231CD0">
      <w:pPr>
        <w:spacing w:line="360" w:lineRule="auto"/>
        <w:jc w:val="both"/>
        <w:rPr>
          <w:sz w:val="24"/>
          <w:szCs w:val="24"/>
        </w:rPr>
      </w:pPr>
    </w:p>
    <w:p w14:paraId="713382C1" w14:textId="77777777" w:rsidR="00231CD0" w:rsidRPr="00D70593" w:rsidRDefault="00231CD0" w:rsidP="00231CD0">
      <w:pPr>
        <w:spacing w:line="360" w:lineRule="auto"/>
        <w:jc w:val="both"/>
        <w:rPr>
          <w:sz w:val="24"/>
          <w:szCs w:val="24"/>
        </w:rPr>
      </w:pPr>
    </w:p>
    <w:p w14:paraId="602C2484" w14:textId="77777777" w:rsidR="00231CD0" w:rsidRPr="00D70593" w:rsidRDefault="00231CD0" w:rsidP="00231CD0">
      <w:pPr>
        <w:spacing w:line="360" w:lineRule="auto"/>
        <w:jc w:val="both"/>
        <w:rPr>
          <w:sz w:val="24"/>
          <w:szCs w:val="24"/>
        </w:rPr>
      </w:pPr>
    </w:p>
    <w:p w14:paraId="1881C647" w14:textId="77777777" w:rsidR="00231CD0" w:rsidRPr="00D70593" w:rsidRDefault="00231CD0" w:rsidP="00231CD0">
      <w:pPr>
        <w:spacing w:line="360" w:lineRule="auto"/>
        <w:jc w:val="both"/>
        <w:rPr>
          <w:sz w:val="24"/>
          <w:szCs w:val="24"/>
        </w:rPr>
      </w:pPr>
    </w:p>
    <w:p w14:paraId="45A061F7" w14:textId="77777777" w:rsidR="00231CD0" w:rsidRPr="00D70593" w:rsidRDefault="00231CD0" w:rsidP="00231CD0">
      <w:pPr>
        <w:spacing w:line="360" w:lineRule="auto"/>
        <w:jc w:val="both"/>
        <w:rPr>
          <w:sz w:val="24"/>
          <w:szCs w:val="24"/>
        </w:rPr>
      </w:pPr>
    </w:p>
    <w:p w14:paraId="34DB2835" w14:textId="77777777" w:rsidR="00231CD0" w:rsidRDefault="00231CD0" w:rsidP="00231CD0">
      <w:pPr>
        <w:spacing w:line="360" w:lineRule="auto"/>
        <w:jc w:val="both"/>
        <w:rPr>
          <w:sz w:val="24"/>
          <w:szCs w:val="24"/>
        </w:rPr>
      </w:pPr>
    </w:p>
    <w:p w14:paraId="56A24D2C" w14:textId="77777777" w:rsidR="00231CD0" w:rsidRDefault="00231CD0" w:rsidP="00231CD0">
      <w:pPr>
        <w:spacing w:line="360" w:lineRule="auto"/>
        <w:jc w:val="both"/>
        <w:rPr>
          <w:sz w:val="24"/>
          <w:szCs w:val="24"/>
        </w:rPr>
      </w:pPr>
    </w:p>
    <w:p w14:paraId="2B777B9C" w14:textId="77777777" w:rsidR="00231CD0" w:rsidRDefault="00231CD0" w:rsidP="00231CD0">
      <w:pPr>
        <w:spacing w:line="360" w:lineRule="auto"/>
        <w:jc w:val="both"/>
        <w:rPr>
          <w:sz w:val="24"/>
          <w:szCs w:val="24"/>
        </w:rPr>
      </w:pPr>
    </w:p>
    <w:p w14:paraId="21CDD55B" w14:textId="77777777" w:rsidR="00231CD0" w:rsidRDefault="00231CD0" w:rsidP="00231CD0">
      <w:pPr>
        <w:spacing w:line="360" w:lineRule="auto"/>
        <w:jc w:val="both"/>
        <w:rPr>
          <w:sz w:val="24"/>
          <w:szCs w:val="24"/>
        </w:rPr>
      </w:pPr>
    </w:p>
    <w:p w14:paraId="707EDB0C" w14:textId="77777777" w:rsidR="00231CD0" w:rsidRDefault="00231CD0" w:rsidP="00231CD0">
      <w:pPr>
        <w:spacing w:line="360" w:lineRule="auto"/>
        <w:jc w:val="both"/>
        <w:rPr>
          <w:sz w:val="24"/>
          <w:szCs w:val="24"/>
        </w:rPr>
      </w:pPr>
    </w:p>
    <w:p w14:paraId="4DA65724" w14:textId="77777777" w:rsidR="00231CD0" w:rsidRDefault="00231CD0" w:rsidP="00231CD0">
      <w:pPr>
        <w:spacing w:line="360" w:lineRule="auto"/>
        <w:jc w:val="both"/>
        <w:rPr>
          <w:sz w:val="24"/>
          <w:szCs w:val="24"/>
        </w:rPr>
      </w:pPr>
    </w:p>
    <w:p w14:paraId="0169DC9E" w14:textId="77777777" w:rsidR="00231CD0" w:rsidRDefault="00231CD0" w:rsidP="00231CD0">
      <w:pPr>
        <w:spacing w:line="360" w:lineRule="auto"/>
        <w:jc w:val="both"/>
        <w:rPr>
          <w:sz w:val="24"/>
          <w:szCs w:val="24"/>
        </w:rPr>
      </w:pPr>
    </w:p>
    <w:p w14:paraId="55415963" w14:textId="77777777" w:rsidR="00231CD0" w:rsidRPr="008C6EDC" w:rsidRDefault="00231CD0" w:rsidP="00231CD0">
      <w:pPr>
        <w:pStyle w:val="Heading3"/>
        <w:jc w:val="center"/>
        <w:rPr>
          <w:rFonts w:ascii="Times New Roman" w:hAnsi="Times New Roman" w:cs="Times New Roman"/>
          <w:color w:val="000000" w:themeColor="text1"/>
        </w:rPr>
      </w:pPr>
      <w:r w:rsidRPr="008C6EDC">
        <w:rPr>
          <w:rStyle w:val="Strong"/>
          <w:rFonts w:ascii="Times New Roman" w:hAnsi="Times New Roman" w:cs="Times New Roman"/>
          <w:color w:val="000000" w:themeColor="text1"/>
        </w:rPr>
        <w:lastRenderedPageBreak/>
        <w:t>ACKNOWLEDGEMENTS</w:t>
      </w:r>
    </w:p>
    <w:p w14:paraId="470F0973" w14:textId="77777777" w:rsidR="00231CD0" w:rsidRDefault="00231CD0" w:rsidP="00231CD0">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14:paraId="26EA67F5" w14:textId="77777777" w:rsidR="00231CD0" w:rsidRDefault="00231CD0" w:rsidP="00231CD0">
      <w:pPr>
        <w:pStyle w:val="NormalWeb"/>
        <w:spacing w:line="360" w:lineRule="auto"/>
        <w:ind w:firstLine="540"/>
        <w:jc w:val="both"/>
      </w:pPr>
      <w:r>
        <w:t xml:space="preserve">I sincerely appreciate the invaluable support and dedication of my supervisor, </w:t>
      </w:r>
      <w:r>
        <w:rPr>
          <w:rStyle w:val="Strong"/>
        </w:rPr>
        <w:t>Mrs. Ololu H.T</w:t>
      </w:r>
      <w:r>
        <w:t>, whose commitment, encouragement, and constructive feedback were instrumental to the success of this research. Thank you for your patience and for believing in my potential.</w:t>
      </w:r>
    </w:p>
    <w:p w14:paraId="09A2DA0E" w14:textId="77777777" w:rsidR="00231CD0" w:rsidRDefault="00231CD0" w:rsidP="00231CD0">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14:paraId="4793F977" w14:textId="77777777" w:rsidR="00231CD0" w:rsidRDefault="00231CD0" w:rsidP="00231CD0">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14:paraId="12D634C8" w14:textId="77777777" w:rsidR="00231CD0" w:rsidRDefault="00231CD0" w:rsidP="00231CD0">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14:paraId="3EB39B5F" w14:textId="77777777" w:rsidR="00231CD0" w:rsidRPr="00DF1A0F" w:rsidRDefault="00231CD0" w:rsidP="00231CD0">
      <w:pPr>
        <w:spacing w:line="360" w:lineRule="auto"/>
        <w:ind w:firstLine="720"/>
        <w:jc w:val="both"/>
        <w:rPr>
          <w:rFonts w:ascii="Times New Roman" w:hAnsi="Times New Roman" w:cs="Times New Roman"/>
          <w:sz w:val="24"/>
          <w:szCs w:val="24"/>
        </w:rPr>
      </w:pPr>
    </w:p>
    <w:p w14:paraId="0B5C66A1" w14:textId="77777777" w:rsidR="00231CD0" w:rsidRPr="00DF1A0F" w:rsidRDefault="00231CD0" w:rsidP="00231CD0">
      <w:pPr>
        <w:spacing w:line="360" w:lineRule="auto"/>
        <w:jc w:val="both"/>
        <w:rPr>
          <w:rFonts w:ascii="Times New Roman" w:hAnsi="Times New Roman" w:cs="Times New Roman"/>
          <w:sz w:val="24"/>
          <w:szCs w:val="24"/>
        </w:rPr>
      </w:pPr>
    </w:p>
    <w:p w14:paraId="72D9DD2A" w14:textId="77777777" w:rsidR="00231CD0" w:rsidRDefault="00231CD0" w:rsidP="00231CD0">
      <w:pPr>
        <w:spacing w:line="360" w:lineRule="auto"/>
        <w:jc w:val="both"/>
        <w:rPr>
          <w:rFonts w:ascii="Times New Roman" w:hAnsi="Times New Roman" w:cs="Times New Roman"/>
          <w:sz w:val="24"/>
          <w:szCs w:val="24"/>
        </w:rPr>
      </w:pPr>
    </w:p>
    <w:p w14:paraId="2B069AAE" w14:textId="77777777" w:rsidR="00231CD0" w:rsidRDefault="00231CD0" w:rsidP="00231CD0">
      <w:pPr>
        <w:spacing w:line="360" w:lineRule="auto"/>
        <w:jc w:val="both"/>
        <w:rPr>
          <w:sz w:val="24"/>
          <w:szCs w:val="24"/>
        </w:rPr>
      </w:pPr>
    </w:p>
    <w:p w14:paraId="7DF8A08D" w14:textId="77777777" w:rsidR="00231CD0" w:rsidRDefault="00231CD0" w:rsidP="00231CD0">
      <w:pPr>
        <w:spacing w:line="360" w:lineRule="auto"/>
        <w:jc w:val="both"/>
        <w:rPr>
          <w:sz w:val="24"/>
          <w:szCs w:val="24"/>
        </w:rPr>
      </w:pPr>
    </w:p>
    <w:p w14:paraId="46342BEC" w14:textId="77777777" w:rsidR="00231CD0" w:rsidRDefault="00231CD0" w:rsidP="00231CD0">
      <w:pPr>
        <w:spacing w:line="360" w:lineRule="auto"/>
        <w:jc w:val="both"/>
        <w:rPr>
          <w:sz w:val="24"/>
          <w:szCs w:val="24"/>
        </w:rPr>
      </w:pPr>
    </w:p>
    <w:p w14:paraId="3768D9F5" w14:textId="77777777" w:rsidR="00231CD0" w:rsidRDefault="00231CD0" w:rsidP="00231CD0">
      <w:pPr>
        <w:spacing w:line="360" w:lineRule="auto"/>
        <w:jc w:val="both"/>
        <w:rPr>
          <w:sz w:val="24"/>
          <w:szCs w:val="24"/>
        </w:rPr>
      </w:pPr>
    </w:p>
    <w:p w14:paraId="4C7E5030" w14:textId="77777777" w:rsidR="00231CD0" w:rsidRDefault="00231CD0" w:rsidP="00231CD0">
      <w:pPr>
        <w:spacing w:line="360" w:lineRule="auto"/>
        <w:jc w:val="both"/>
        <w:rPr>
          <w:sz w:val="24"/>
          <w:szCs w:val="24"/>
        </w:rPr>
      </w:pPr>
    </w:p>
    <w:p w14:paraId="24D72685" w14:textId="77777777" w:rsidR="00231CD0" w:rsidRPr="00C43CD8" w:rsidRDefault="00231CD0" w:rsidP="00231CD0">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14:paraId="6CED7110" w14:textId="77777777" w:rsidR="00231CD0" w:rsidRPr="00C43CD8" w:rsidRDefault="00231CD0" w:rsidP="00231CD0">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14:paraId="6C176E38" w14:textId="77777777" w:rsidR="00231CD0" w:rsidRPr="00C43CD8" w:rsidRDefault="00231CD0" w:rsidP="00231CD0">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14:paraId="59EC3A7A" w14:textId="77777777" w:rsidR="00231CD0" w:rsidRPr="00C43CD8" w:rsidRDefault="00231CD0" w:rsidP="00231CD0">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14:paraId="568C35F5" w14:textId="77777777" w:rsidR="00231CD0" w:rsidRPr="00C43CD8" w:rsidRDefault="00231CD0" w:rsidP="00231CD0">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14:paraId="5BFED776" w14:textId="77777777" w:rsidR="00231CD0" w:rsidRPr="00C43CD8" w:rsidRDefault="00231CD0" w:rsidP="00231CD0">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14:paraId="5A9CB371" w14:textId="77777777" w:rsidR="00231CD0" w:rsidRPr="00D70593" w:rsidRDefault="00231CD0" w:rsidP="00231CD0">
      <w:pPr>
        <w:pStyle w:val="NormalWeb"/>
        <w:shd w:val="clear" w:color="auto" w:fill="FFFFFF"/>
        <w:spacing w:before="240" w:beforeAutospacing="0" w:after="0" w:afterAutospacing="0"/>
        <w:rPr>
          <w:rStyle w:val="Strong"/>
        </w:rPr>
      </w:pPr>
      <w:r>
        <w:rPr>
          <w:rStyle w:val="Strong"/>
        </w:rPr>
        <w:t xml:space="preserve">CHAPTER ONE </w:t>
      </w:r>
    </w:p>
    <w:p w14:paraId="489CCD44" w14:textId="77777777" w:rsidR="00231CD0" w:rsidRPr="00130247" w:rsidRDefault="00231CD0" w:rsidP="00231CD0">
      <w:pPr>
        <w:pStyle w:val="NormalWeb"/>
        <w:numPr>
          <w:ilvl w:val="1"/>
          <w:numId w:val="12"/>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14:paraId="427B9407" w14:textId="77777777" w:rsidR="00231CD0" w:rsidRPr="00130247" w:rsidRDefault="00231CD0" w:rsidP="00231CD0">
      <w:pPr>
        <w:pStyle w:val="ListParagraph"/>
        <w:widowControl w:val="0"/>
        <w:numPr>
          <w:ilvl w:val="1"/>
          <w:numId w:val="1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19EAA0B8" w14:textId="77777777" w:rsidR="00231CD0" w:rsidRPr="00130247" w:rsidRDefault="00231CD0" w:rsidP="00231CD0">
      <w:pPr>
        <w:pStyle w:val="ListParagraph"/>
        <w:widowControl w:val="0"/>
        <w:numPr>
          <w:ilvl w:val="1"/>
          <w:numId w:val="1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92473F5"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68151E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14:paraId="0A30B55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9AA501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65CFF2C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75A277E3" w14:textId="77777777" w:rsidR="00231CD0"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74DE425D" w14:textId="77777777" w:rsidR="00231CD0" w:rsidRPr="00130247" w:rsidRDefault="00231CD0" w:rsidP="00231CD0">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14:paraId="0DA4D037" w14:textId="77777777" w:rsidR="00231CD0" w:rsidRPr="00130247" w:rsidRDefault="00231CD0" w:rsidP="00231CD0">
      <w:pPr>
        <w:pStyle w:val="NormalWeb"/>
        <w:numPr>
          <w:ilvl w:val="0"/>
          <w:numId w:val="12"/>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14:paraId="06D48D26"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14:paraId="2337A301"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87519AF"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F670A85"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7E30D4C3" w14:textId="77777777" w:rsidR="00231CD0" w:rsidRPr="00130247" w:rsidRDefault="00231CD0" w:rsidP="00231CD0">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14:paraId="325F4702" w14:textId="77777777" w:rsidR="00231CD0" w:rsidRPr="00130247" w:rsidRDefault="00231CD0" w:rsidP="00231CD0">
      <w:pPr>
        <w:pStyle w:val="NormalWeb"/>
        <w:numPr>
          <w:ilvl w:val="0"/>
          <w:numId w:val="12"/>
        </w:numPr>
        <w:spacing w:before="240" w:beforeAutospacing="0" w:after="0" w:afterAutospacing="0"/>
      </w:pPr>
      <w:r w:rsidRPr="00130247">
        <w:rPr>
          <w:rStyle w:val="Strong"/>
        </w:rPr>
        <w:t>Methodology</w:t>
      </w:r>
    </w:p>
    <w:p w14:paraId="0C33EF79"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F769CF8"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4470AFC8"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21475C2"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5F64EBE"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6537C2D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73B6B15" w14:textId="77777777" w:rsidR="00231CD0"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D87D374" w14:textId="77777777" w:rsidR="00231CD0" w:rsidRPr="005B263A" w:rsidRDefault="00231CD0" w:rsidP="00231CD0">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14:paraId="4EC7E647" w14:textId="77777777" w:rsidR="00231CD0" w:rsidRPr="00130247" w:rsidRDefault="00231CD0" w:rsidP="00231CD0">
      <w:pPr>
        <w:pStyle w:val="NormalWeb"/>
        <w:numPr>
          <w:ilvl w:val="0"/>
          <w:numId w:val="12"/>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14:paraId="65DA032A"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77B84622"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73678B6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665C9ED9"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A46EB56" w14:textId="77777777" w:rsidR="00231CD0" w:rsidRPr="00130247" w:rsidRDefault="00231CD0" w:rsidP="00231CD0">
      <w:pPr>
        <w:pStyle w:val="NormalWeb"/>
        <w:numPr>
          <w:ilvl w:val="0"/>
          <w:numId w:val="12"/>
        </w:numPr>
        <w:spacing w:before="240" w:beforeAutospacing="0" w:after="0" w:afterAutospacing="0"/>
      </w:pPr>
      <w:r w:rsidRPr="00130247">
        <w:rPr>
          <w:rStyle w:val="Strong"/>
        </w:rPr>
        <w:t>Summary, Conclusion, and Recommendations</w:t>
      </w:r>
    </w:p>
    <w:p w14:paraId="5DBF096C"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04D96382" w14:textId="77777777" w:rsidR="00231CD0" w:rsidRPr="00130247" w:rsidRDefault="00231CD0" w:rsidP="00231CD0">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22CB1B97" w14:textId="77777777" w:rsidR="00231CD0" w:rsidRPr="0085614C" w:rsidRDefault="00231CD0" w:rsidP="00231CD0">
      <w:pPr>
        <w:numPr>
          <w:ilvl w:val="1"/>
          <w:numId w:val="12"/>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64EE2D85" w14:textId="77777777" w:rsidR="00231CD0" w:rsidRPr="00130247" w:rsidRDefault="00231CD0" w:rsidP="00231CD0">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14:paraId="476ECC8B" w14:textId="77777777" w:rsidR="00231CD0" w:rsidRDefault="00231CD0" w:rsidP="00231CD0"/>
    <w:p w14:paraId="02EC032B" w14:textId="77777777" w:rsidR="00EB0814" w:rsidRPr="00880EA8" w:rsidRDefault="00EB0814" w:rsidP="00EB0814">
      <w:pPr>
        <w:spacing w:after="240" w:line="360" w:lineRule="auto"/>
        <w:jc w:val="center"/>
        <w:rPr>
          <w:rFonts w:ascii="Times New Roman" w:hAnsi="Times New Roman" w:cs="Times New Roman"/>
          <w:b/>
          <w:sz w:val="24"/>
          <w:szCs w:val="24"/>
        </w:rPr>
      </w:pPr>
      <w:r w:rsidRPr="00880EA8">
        <w:rPr>
          <w:rFonts w:ascii="Times New Roman" w:hAnsi="Times New Roman" w:cs="Times New Roman"/>
          <w:b/>
          <w:sz w:val="24"/>
          <w:szCs w:val="24"/>
        </w:rPr>
        <w:t>CHAPTER ONE</w:t>
      </w:r>
    </w:p>
    <w:p w14:paraId="363990C4"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59738F8F"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4157516B"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4DDB41FF"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6F7FC274"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1353CEC9"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1130A534"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123E6781"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7F156865" w14:textId="77777777" w:rsidR="00231CD0" w:rsidRDefault="00231CD0" w:rsidP="00EB0814">
      <w:pPr>
        <w:spacing w:after="0" w:line="480" w:lineRule="auto"/>
        <w:ind w:left="2880" w:firstLine="720"/>
        <w:jc w:val="both"/>
        <w:rPr>
          <w:rFonts w:ascii="Times New Roman" w:hAnsi="Times New Roman" w:cs="Times New Roman"/>
          <w:b/>
          <w:sz w:val="24"/>
          <w:szCs w:val="24"/>
        </w:rPr>
      </w:pPr>
    </w:p>
    <w:p w14:paraId="33423A00" w14:textId="77777777" w:rsidR="00EB0814" w:rsidRPr="00880EA8" w:rsidRDefault="00EB0814" w:rsidP="00EB0814">
      <w:pPr>
        <w:spacing w:after="0" w:line="480" w:lineRule="auto"/>
        <w:ind w:left="2880" w:firstLine="720"/>
        <w:jc w:val="both"/>
        <w:rPr>
          <w:rFonts w:ascii="Times New Roman" w:hAnsi="Times New Roman" w:cs="Times New Roman"/>
          <w:b/>
          <w:sz w:val="24"/>
          <w:szCs w:val="24"/>
        </w:rPr>
      </w:pPr>
      <w:bookmarkStart w:id="0" w:name="_GoBack"/>
      <w:bookmarkEnd w:id="0"/>
      <w:r w:rsidRPr="00880EA8">
        <w:rPr>
          <w:rFonts w:ascii="Times New Roman" w:hAnsi="Times New Roman" w:cs="Times New Roman"/>
          <w:b/>
          <w:sz w:val="24"/>
          <w:szCs w:val="24"/>
        </w:rPr>
        <w:lastRenderedPageBreak/>
        <w:t>INTRODUCTION</w:t>
      </w:r>
    </w:p>
    <w:p w14:paraId="0EB7E061" w14:textId="77777777" w:rsidR="00EB0814" w:rsidRPr="00880EA8" w:rsidRDefault="00EB0814" w:rsidP="00EB0814">
      <w:pPr>
        <w:spacing w:after="0" w:line="480" w:lineRule="auto"/>
        <w:ind w:left="180" w:hanging="180"/>
        <w:jc w:val="both"/>
        <w:rPr>
          <w:rFonts w:ascii="Times New Roman" w:hAnsi="Times New Roman" w:cs="Times New Roman"/>
          <w:sz w:val="24"/>
          <w:szCs w:val="24"/>
        </w:rPr>
      </w:pPr>
      <w:r w:rsidRPr="00880EA8">
        <w:rPr>
          <w:rFonts w:ascii="Times New Roman" w:hAnsi="Times New Roman" w:cs="Times New Roman"/>
          <w:b/>
          <w:sz w:val="24"/>
          <w:szCs w:val="24"/>
        </w:rPr>
        <w:t>1.1.</w:t>
      </w:r>
      <w:r w:rsidRPr="00880EA8">
        <w:rPr>
          <w:rFonts w:ascii="Times New Roman" w:hAnsi="Times New Roman" w:cs="Times New Roman"/>
          <w:sz w:val="24"/>
          <w:szCs w:val="24"/>
        </w:rPr>
        <w:t xml:space="preserve"> </w:t>
      </w:r>
      <w:r w:rsidRPr="00880EA8">
        <w:rPr>
          <w:rFonts w:ascii="Times New Roman" w:hAnsi="Times New Roman" w:cs="Times New Roman"/>
          <w:b/>
          <w:sz w:val="24"/>
          <w:szCs w:val="24"/>
        </w:rPr>
        <w:t>Background to the study</w:t>
      </w:r>
    </w:p>
    <w:p w14:paraId="3F27B391"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Advertising is a critical component of the marketing mix for any brand of products and services (Tapan, Tapas &amp; Kamalesh, 2013). Tapan, Tapas &amp; Kamalesh, (2013) opine further that, advertisement helps to develop business brand and shape positive consumer perception and plays a vital role. According to Wijaya (2012) Advertising is used to building the brand and attaching values to the same brand, either tangible or intangible so that the consumers will be loyal and love the brand or have a sense of belonging to the brand. Belch and Belch (2020) believe that advertising and 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14:paraId="7120A2B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sidRPr="00880EA8">
        <w:rPr>
          <w:rFonts w:ascii="Times New Roman" w:hAnsi="Times New Roman" w:cs="Times New Roman"/>
          <w:bCs/>
          <w:color w:val="202124"/>
          <w:sz w:val="24"/>
          <w:szCs w:val="24"/>
          <w:shd w:val="clear" w:color="auto" w:fill="FFFFFF"/>
        </w:rPr>
        <w:t>and Bitner (1981)</w:t>
      </w:r>
      <w:r w:rsidRPr="00880EA8">
        <w:rPr>
          <w:rFonts w:ascii="Times New Roman" w:hAnsi="Times New Roman" w:cs="Times New Roman"/>
          <w:color w:val="202124"/>
          <w:sz w:val="24"/>
          <w:szCs w:val="24"/>
          <w:shd w:val="clear" w:color="auto" w:fill="FFFFFF"/>
        </w:rPr>
        <w:t xml:space="preserve"> added 3(Participants, Physical evidence, and Processes) to further make it 7p’s of marketing mix. That is why Kumar &amp; Raju (2013, p, 37) assert that </w:t>
      </w:r>
      <w:r w:rsidRPr="00880EA8">
        <w:rPr>
          <w:rFonts w:ascii="Times New Roman" w:hAnsi="Times New Roman" w:cs="Times New Roman"/>
          <w:sz w:val="24"/>
          <w:szCs w:val="24"/>
        </w:rPr>
        <w:t xml:space="preserve">“As a promotional strategy, advertising serves as a major tool in creating product awareness in the mind of a potential consumer to take   eventual purchase decision”. </w:t>
      </w:r>
    </w:p>
    <w:p w14:paraId="0C0EDC3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lastRenderedPageBreak/>
        <w:t>Kotler (2015, p. 131) posits that a consumer goes through five stages during a purchase process: “problem need recognition, information and search, evaluation of alternative, purchase and post purchase of behaviour”. These aforementioned five steps can lead consumer to determine product preference.</w:t>
      </w:r>
      <w:r w:rsidRPr="00880EA8">
        <w:rPr>
          <w:rFonts w:ascii="Times New Roman" w:eastAsia="Times New Roman" w:hAnsi="Times New Roman" w:cs="Times New Roman"/>
          <w:color w:val="000000"/>
          <w:sz w:val="24"/>
          <w:szCs w:val="24"/>
        </w:rPr>
        <w:t xml:space="preserve">  Consumers’  preferences  for  products  or  brands  arise  from  the combination  of  many  different  factors.Venkatraman,  Clithero, Fitzsimons, and  Huettel, (2012) state that  Some  factors  come  from  features  of  the product  itself  (e.g.,  price,  durability),  while  others  are  attributes  of  consumers themselves  (e.g.,  goals,  attitudes,  discretionary  income).  </w:t>
      </w:r>
    </w:p>
    <w:p w14:paraId="3122D12B"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t>Ge, Brigden  and  Häubl  (2015)  propose  that  consumers  often  make  choices  in settings  =-where  some  alternatives  are  known  and  additional  alternatives  can  be unveiled  through  search. The statement read thus:</w:t>
      </w:r>
    </w:p>
    <w:p w14:paraId="1FBF3863" w14:textId="77777777" w:rsidR="00EB0814" w:rsidRPr="00880EA8" w:rsidRDefault="00EB0814" w:rsidP="00EB0814">
      <w:pPr>
        <w:spacing w:line="480" w:lineRule="auto"/>
        <w:ind w:right="540"/>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t xml:space="preserve">When  making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14:paraId="05E2F8AC"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t>Kamen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Bigi drinks to become a market challenger in beverages industry in Nigeria. Bigi soft drinks are carbonated drinks produced by Rite Foods Limited. The company is an indigenous company in Nigeria. Sule (2019), asserts that" Before 2016,  Coca-cola Bottling Company and 7up Bottling Company’s products were the dominant soft drinks in Nigeria with market share of 50% and 40% respectively until the emergence of Bigi drinks to challenge the market ".</w:t>
      </w:r>
    </w:p>
    <w:p w14:paraId="6F6A95A1"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hAnsi="Times New Roman" w:cs="Times New Roman"/>
          <w:sz w:val="24"/>
          <w:szCs w:val="24"/>
        </w:rPr>
        <w:lastRenderedPageBreak/>
        <w:t>The growing concerns amongst numerous local marketing and brand analysis/analysts such as: Blue Print Editorial (2019), Business Hallmark Survey (2019), Sule (2019), Sowande (2019), Okili (2020) and Daily Intelligence Report (2021) are that Bigi brand is doing everything in its capacity to challenge and later  lead the two leading carbonated drinks company; Coca-cola and 7up in Nigeria Beverages Industry Sowande, (2019)  declares that:</w:t>
      </w:r>
    </w:p>
    <w:p w14:paraId="66FB35B3" w14:textId="77777777" w:rsidR="00EB0814" w:rsidRPr="00880EA8" w:rsidRDefault="00EB0814" w:rsidP="00EB0814">
      <w:pPr>
        <w:spacing w:line="480" w:lineRule="auto"/>
        <w:ind w:right="540"/>
        <w:jc w:val="both"/>
        <w:rPr>
          <w:rFonts w:ascii="Times New Roman" w:hAnsi="Times New Roman" w:cs="Times New Roman"/>
          <w:sz w:val="24"/>
          <w:szCs w:val="24"/>
        </w:rPr>
      </w:pPr>
      <w:r w:rsidRPr="00880EA8">
        <w:rPr>
          <w:rFonts w:ascii="Times New Roman" w:hAnsi="Times New Roman" w:cs="Times New Roman"/>
          <w:sz w:val="24"/>
          <w:szCs w:val="24"/>
        </w:rPr>
        <w:t xml:space="preserve">Market research has shown that Bigi drink brand is ranked among the three most sought after in Nigeria behind Coca Cola and Pepsi and that Data from Google trends shows that Bigi drinks are catching up behind Pepsi and Coca Cola as it gains popularity in states like Lagos, Rivers and Kano. </w:t>
      </w:r>
    </w:p>
    <w:p w14:paraId="4E4809BD"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While it has been observed by Sharma </w:t>
      </w:r>
      <w:r w:rsidRPr="00880EA8">
        <w:rPr>
          <w:rFonts w:ascii="Times New Roman" w:hAnsi="Times New Roman" w:cs="Times New Roman"/>
          <w:i/>
          <w:sz w:val="24"/>
          <w:szCs w:val="24"/>
        </w:rPr>
        <w:t>et al.</w:t>
      </w:r>
      <w:r w:rsidRPr="00880EA8">
        <w:rPr>
          <w:rFonts w:ascii="Times New Roman" w:hAnsi="Times New Roman" w:cs="Times New Roman"/>
          <w:sz w:val="24"/>
          <w:szCs w:val="24"/>
        </w:rPr>
        <w:t>. (2013), Kumar and Raju (2013), Isik and Yasar (2015) Najam (2016), Mehra and  Singh (2016), Marwa and Mona (2021) that consumer preference influences purchasing decision of a consumer, as well as the role advertising plays on consumer buying behaviour and buying decision. Hence, little or no attention has been given to the role advertising plays In determining market share of a product in a highly competitive market like that of beverage industry in Nigeria.</w:t>
      </w:r>
    </w:p>
    <w:p w14:paraId="73DF1581" w14:textId="77777777" w:rsidR="00EB0814" w:rsidRPr="00880EA8" w:rsidRDefault="00EB0814" w:rsidP="00EB0814">
      <w:pPr>
        <w:spacing w:line="480" w:lineRule="auto"/>
        <w:jc w:val="both"/>
        <w:rPr>
          <w:rFonts w:ascii="Times New Roman" w:hAnsi="Times New Roman" w:cs="Times New Roman"/>
          <w:b/>
          <w:sz w:val="24"/>
          <w:szCs w:val="24"/>
        </w:rPr>
      </w:pPr>
      <w:r w:rsidRPr="00880EA8">
        <w:rPr>
          <w:rFonts w:ascii="Times New Roman" w:hAnsi="Times New Roman" w:cs="Times New Roman"/>
          <w:b/>
          <w:sz w:val="24"/>
          <w:szCs w:val="24"/>
        </w:rPr>
        <w:t>1.2 Statement of the problem</w:t>
      </w:r>
    </w:p>
    <w:p w14:paraId="5048DC5D"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w:t>
      </w:r>
      <w:r w:rsidRPr="00880EA8">
        <w:rPr>
          <w:rFonts w:ascii="Times New Roman" w:hAnsi="Times New Roman" w:cs="Times New Roman"/>
          <w:sz w:val="24"/>
          <w:szCs w:val="24"/>
        </w:rPr>
        <w:lastRenderedPageBreak/>
        <w:t xml:space="preserve">Ayanwale </w:t>
      </w:r>
      <w:r w:rsidRPr="00880EA8">
        <w:rPr>
          <w:rFonts w:ascii="Times New Roman" w:hAnsi="Times New Roman" w:cs="Times New Roman"/>
          <w:i/>
          <w:sz w:val="24"/>
          <w:szCs w:val="24"/>
        </w:rPr>
        <w:t xml:space="preserve">et al. </w:t>
      </w:r>
      <w:r w:rsidRPr="00880EA8">
        <w:rPr>
          <w:rFonts w:ascii="Times New Roman" w:hAnsi="Times New Roman" w:cs="Times New Roman"/>
          <w:sz w:val="24"/>
          <w:szCs w:val="24"/>
        </w:rPr>
        <w:t xml:space="preserve">(2005), cited in Akinola (2022), indicate that advertisement has a major influence on consumers’ preference in the food drink industry. </w:t>
      </w:r>
    </w:p>
    <w:p w14:paraId="163AC836" w14:textId="77777777" w:rsidR="00EB0814" w:rsidRPr="00880EA8" w:rsidRDefault="00EB0814" w:rsidP="00EB0814">
      <w:pPr>
        <w:spacing w:after="240"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In the case of Bigi drinks, numerous local marketing and brand analysts such as: Blue print Editorial (2019), Business Hallmark Survey (2019), Sule (2019), Sowande (2019) Okili (2020) and Daily Intelligence Report (2021) is that Bigi brand is doing everything in her wherewithal to relegate the two leading carbonated drinks company; Coca-cola and 7up to the backwater of the Nigeria fuzzy drinks market for many consumers prefer the product .Sowande, in his analysis in The Nigeria Xpress on Dec 16, 2019 declares that market research has shown that Bigi drinks brand is ranked among the three most sought after in Nigeria behind Coca Cola and Pepsi and that Data from Google trends shows that Bigi drinks catching up behind Pepsi and Coca Cola as it gains popularity in states like Lagos, Rivers and Kano.  It is from this aforementioned that this study tend to uncover the perceived impact of advertising preference of Bigi drinks among residents of Ilorin metropolis because no research have been done to find out how people in Ilorin view Bigi drinks advertisement and their perception on it. This is the gap that this study intent to cover as people in Ilorin also drinks Bigi among other beverages in Nigeria. </w:t>
      </w:r>
    </w:p>
    <w:p w14:paraId="681F6CB9" w14:textId="77777777" w:rsidR="00EB0814" w:rsidRPr="00880EA8" w:rsidRDefault="00EB0814" w:rsidP="00EB0814">
      <w:pPr>
        <w:spacing w:line="480" w:lineRule="auto"/>
        <w:ind w:left="180" w:hanging="180"/>
        <w:jc w:val="both"/>
        <w:rPr>
          <w:rFonts w:ascii="Times New Roman" w:hAnsi="Times New Roman" w:cs="Times New Roman"/>
          <w:b/>
          <w:sz w:val="24"/>
          <w:szCs w:val="24"/>
        </w:rPr>
      </w:pPr>
      <w:r w:rsidRPr="00880EA8">
        <w:rPr>
          <w:rFonts w:ascii="Times New Roman" w:hAnsi="Times New Roman" w:cs="Times New Roman"/>
          <w:b/>
          <w:sz w:val="24"/>
          <w:szCs w:val="24"/>
        </w:rPr>
        <w:t xml:space="preserve">1.3 </w:t>
      </w:r>
      <w:r w:rsidRPr="00880EA8">
        <w:rPr>
          <w:rFonts w:ascii="Times New Roman" w:hAnsi="Times New Roman" w:cs="Times New Roman"/>
          <w:b/>
          <w:sz w:val="24"/>
          <w:szCs w:val="24"/>
        </w:rPr>
        <w:tab/>
        <w:t>Objectives of the study</w:t>
      </w:r>
    </w:p>
    <w:p w14:paraId="189ADC63" w14:textId="77777777" w:rsidR="00EB0814" w:rsidRPr="00880EA8" w:rsidRDefault="00EB0814" w:rsidP="00EB0814">
      <w:p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t>The general objective of this study is to examine the perceived impact of advertising on the consumer preference of Bigi drinks in beverages among residents of Ilorin. The specific objectives are to:</w:t>
      </w:r>
    </w:p>
    <w:p w14:paraId="08057A04" w14:textId="77777777" w:rsidR="00EB0814" w:rsidRPr="00880EA8" w:rsidRDefault="00EB0814" w:rsidP="00EB0814">
      <w:pPr>
        <w:pStyle w:val="ListParagraph"/>
        <w:numPr>
          <w:ilvl w:val="0"/>
          <w:numId w:val="1"/>
        </w:num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t xml:space="preserve"> To examine the extent to which Ilorin residents are exposed to Bigi drinks advertisement.</w:t>
      </w:r>
    </w:p>
    <w:p w14:paraId="552699D5" w14:textId="77777777" w:rsidR="00EB0814" w:rsidRPr="00880EA8" w:rsidRDefault="00EB0814" w:rsidP="00EB0814">
      <w:pPr>
        <w:pStyle w:val="ListParagraph"/>
        <w:numPr>
          <w:ilvl w:val="0"/>
          <w:numId w:val="1"/>
        </w:num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t>To investigate the impact of advertising of Bigi drinks on the Beverages preference of residents of Ilorin.</w:t>
      </w:r>
    </w:p>
    <w:p w14:paraId="44E86AED" w14:textId="77777777" w:rsidR="00EB0814" w:rsidRPr="00880EA8" w:rsidRDefault="00EB0814" w:rsidP="00EB0814">
      <w:pPr>
        <w:pStyle w:val="ListParagraph"/>
        <w:numPr>
          <w:ilvl w:val="0"/>
          <w:numId w:val="1"/>
        </w:num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lastRenderedPageBreak/>
        <w:t xml:space="preserve">To determine the extent to which advertising of Bigi drinks impact drinking of Bigi brands among Ilorin residence </w:t>
      </w:r>
    </w:p>
    <w:p w14:paraId="235AEB2E" w14:textId="77777777" w:rsidR="00EB0814" w:rsidRPr="00880EA8" w:rsidRDefault="00EB0814" w:rsidP="00EB0814">
      <w:pPr>
        <w:pStyle w:val="ListParagraph"/>
        <w:numPr>
          <w:ilvl w:val="0"/>
          <w:numId w:val="1"/>
        </w:num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t>To ascertain perceived impact of Advertising Bigi drinks beverages</w:t>
      </w:r>
    </w:p>
    <w:p w14:paraId="10D49BEA" w14:textId="77777777" w:rsidR="00EB0814" w:rsidRPr="00880EA8" w:rsidRDefault="00EB0814" w:rsidP="00EB0814">
      <w:pPr>
        <w:tabs>
          <w:tab w:val="left" w:pos="720"/>
          <w:tab w:val="left" w:pos="1440"/>
          <w:tab w:val="left" w:pos="2160"/>
          <w:tab w:val="left" w:pos="3720"/>
        </w:tabs>
        <w:spacing w:line="480" w:lineRule="auto"/>
        <w:ind w:left="180" w:hanging="180"/>
        <w:jc w:val="both"/>
        <w:rPr>
          <w:rFonts w:ascii="Times New Roman" w:hAnsi="Times New Roman" w:cs="Times New Roman"/>
          <w:b/>
          <w:sz w:val="24"/>
          <w:szCs w:val="24"/>
        </w:rPr>
      </w:pPr>
      <w:r w:rsidRPr="00880EA8">
        <w:rPr>
          <w:rFonts w:ascii="Times New Roman" w:hAnsi="Times New Roman" w:cs="Times New Roman"/>
          <w:b/>
          <w:sz w:val="24"/>
          <w:szCs w:val="24"/>
        </w:rPr>
        <w:t>1.4</w:t>
      </w:r>
      <w:r w:rsidRPr="00880EA8">
        <w:rPr>
          <w:rFonts w:ascii="Times New Roman" w:hAnsi="Times New Roman" w:cs="Times New Roman"/>
          <w:b/>
          <w:sz w:val="24"/>
          <w:szCs w:val="24"/>
        </w:rPr>
        <w:tab/>
        <w:t>Research Questions</w:t>
      </w:r>
      <w:r w:rsidRPr="00880EA8">
        <w:rPr>
          <w:rFonts w:ascii="Times New Roman" w:hAnsi="Times New Roman" w:cs="Times New Roman"/>
          <w:b/>
          <w:sz w:val="24"/>
          <w:szCs w:val="24"/>
        </w:rPr>
        <w:tab/>
      </w:r>
    </w:p>
    <w:p w14:paraId="476E19C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1. What is the extent to which Ilorin residents are exposed to Bigi drinks advertisement?</w:t>
      </w:r>
    </w:p>
    <w:p w14:paraId="65DFC2DA"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2. What is the impact of advertising of Bigi drinks on the Beverages preference of residents of Ilorin?</w:t>
      </w:r>
    </w:p>
    <w:p w14:paraId="5443240C"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3. What is the extent to which advertising of Bigi drinks impact drinking of Bigi brands among Ilorin residence? </w:t>
      </w:r>
    </w:p>
    <w:p w14:paraId="2ECACE0E"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4. What is the perceived impact of Advertising Bigi drinks beverages?</w:t>
      </w:r>
    </w:p>
    <w:p w14:paraId="506902F1" w14:textId="77777777" w:rsidR="00EB0814" w:rsidRPr="00880EA8" w:rsidRDefault="00EB0814" w:rsidP="00EB0814">
      <w:pPr>
        <w:spacing w:line="480" w:lineRule="auto"/>
        <w:ind w:left="180" w:hanging="180"/>
        <w:jc w:val="both"/>
        <w:rPr>
          <w:rFonts w:ascii="Times New Roman" w:eastAsia="Times New Roman" w:hAnsi="Times New Roman" w:cs="Times New Roman"/>
          <w:b/>
          <w:bCs/>
          <w:color w:val="000000"/>
          <w:sz w:val="24"/>
          <w:szCs w:val="24"/>
        </w:rPr>
      </w:pPr>
      <w:r w:rsidRPr="00880EA8">
        <w:rPr>
          <w:rFonts w:ascii="Times New Roman" w:eastAsia="Times New Roman" w:hAnsi="Times New Roman" w:cs="Times New Roman"/>
          <w:b/>
          <w:bCs/>
          <w:color w:val="000000"/>
          <w:sz w:val="24"/>
          <w:szCs w:val="24"/>
        </w:rPr>
        <w:t>1.5</w:t>
      </w:r>
      <w:r w:rsidRPr="00880EA8">
        <w:rPr>
          <w:rFonts w:ascii="Times New Roman" w:eastAsia="Times New Roman" w:hAnsi="Times New Roman" w:cs="Times New Roman"/>
          <w:b/>
          <w:bCs/>
          <w:color w:val="000000"/>
          <w:sz w:val="24"/>
          <w:szCs w:val="24"/>
        </w:rPr>
        <w:tab/>
        <w:t>Significance of the study</w:t>
      </w:r>
    </w:p>
    <w:p w14:paraId="67A2BC54" w14:textId="77777777" w:rsidR="00EB0814" w:rsidRPr="00880EA8" w:rsidRDefault="00EB0814" w:rsidP="00EB0814">
      <w:pPr>
        <w:spacing w:line="480" w:lineRule="auto"/>
        <w:jc w:val="both"/>
        <w:rPr>
          <w:rFonts w:ascii="Times New Roman" w:eastAsia="Times New Roman" w:hAnsi="Times New Roman" w:cs="Times New Roman"/>
          <w:color w:val="222222"/>
          <w:sz w:val="24"/>
          <w:szCs w:val="24"/>
        </w:rPr>
      </w:pPr>
      <w:r w:rsidRPr="00880EA8">
        <w:rPr>
          <w:rFonts w:ascii="Times New Roman" w:eastAsia="Times New Roman" w:hAnsi="Times New Roman" w:cs="Times New Roman"/>
          <w:color w:val="000000"/>
          <w:sz w:val="24"/>
          <w:szCs w:val="24"/>
        </w:rPr>
        <w:t>           </w:t>
      </w:r>
      <w:r w:rsidRPr="00880EA8">
        <w:rPr>
          <w:rFonts w:ascii="Times New Roman" w:hAnsi="Times New Roman" w:cs="Times New Roman"/>
          <w:sz w:val="24"/>
          <w:szCs w:val="24"/>
        </w:rPr>
        <w:t>The findings of the study will benefit beverages and drinks company, specifically, Rite food limited by helping them to understand the influence of advertising on</w:t>
      </w:r>
      <w:r>
        <w:rPr>
          <w:rFonts w:ascii="Times New Roman" w:hAnsi="Times New Roman" w:cs="Times New Roman"/>
          <w:sz w:val="24"/>
          <w:szCs w:val="24"/>
        </w:rPr>
        <w:t xml:space="preserve"> consumption of their products.</w:t>
      </w:r>
    </w:p>
    <w:p w14:paraId="034D0C6E" w14:textId="77777777" w:rsidR="00EB0814" w:rsidRPr="00880EA8" w:rsidRDefault="00EB0814" w:rsidP="00EB0814">
      <w:pPr>
        <w:spacing w:line="480" w:lineRule="auto"/>
        <w:ind w:left="180" w:hanging="180"/>
        <w:jc w:val="both"/>
        <w:rPr>
          <w:rFonts w:ascii="Times New Roman" w:eastAsia="Times New Roman" w:hAnsi="Times New Roman" w:cs="Times New Roman"/>
          <w:b/>
          <w:color w:val="222222"/>
          <w:sz w:val="24"/>
          <w:szCs w:val="24"/>
        </w:rPr>
      </w:pPr>
      <w:r w:rsidRPr="00880EA8">
        <w:rPr>
          <w:rFonts w:ascii="Times New Roman" w:eastAsia="Times New Roman" w:hAnsi="Times New Roman" w:cs="Times New Roman"/>
          <w:b/>
          <w:bCs/>
          <w:color w:val="000000"/>
          <w:sz w:val="24"/>
          <w:szCs w:val="24"/>
        </w:rPr>
        <w:t>1.6      Scope of the Study</w:t>
      </w:r>
      <w:r w:rsidRPr="00880EA8">
        <w:rPr>
          <w:rFonts w:ascii="Times New Roman" w:eastAsia="Times New Roman" w:hAnsi="Times New Roman" w:cs="Times New Roman"/>
          <w:b/>
          <w:color w:val="000000"/>
          <w:sz w:val="24"/>
          <w:szCs w:val="24"/>
        </w:rPr>
        <w:t>   </w:t>
      </w:r>
    </w:p>
    <w:p w14:paraId="3DE29028" w14:textId="4927410B" w:rsidR="00EB0814" w:rsidRDefault="00EB0814" w:rsidP="00EB0814">
      <w:pPr>
        <w:spacing w:line="480" w:lineRule="auto"/>
        <w:rPr>
          <w:rFonts w:ascii="Times New Roman" w:hAnsi="Times New Roman" w:cs="Times New Roman"/>
          <w:sz w:val="24"/>
          <w:szCs w:val="24"/>
        </w:rPr>
      </w:pPr>
      <w:r w:rsidRPr="00880EA8">
        <w:rPr>
          <w:rFonts w:ascii="Times New Roman" w:eastAsia="Times New Roman" w:hAnsi="Times New Roman" w:cs="Times New Roman"/>
          <w:color w:val="000000"/>
          <w:sz w:val="24"/>
          <w:szCs w:val="24"/>
        </w:rPr>
        <w:t xml:space="preserve">            This study is focused on the perceived impact of </w:t>
      </w:r>
      <w:r w:rsidRPr="00880EA8">
        <w:rPr>
          <w:rFonts w:ascii="Times New Roman" w:hAnsi="Times New Roman" w:cs="Times New Roman"/>
          <w:sz w:val="24"/>
          <w:szCs w:val="24"/>
        </w:rPr>
        <w:t xml:space="preserve">advertising preference of bigi drinks in beverages. </w:t>
      </w:r>
      <w:r w:rsidRPr="00880EA8">
        <w:rPr>
          <w:rFonts w:ascii="Times New Roman" w:eastAsia="Times New Roman" w:hAnsi="Times New Roman" w:cs="Times New Roman"/>
          <w:color w:val="000000"/>
          <w:sz w:val="24"/>
          <w:szCs w:val="24"/>
        </w:rPr>
        <w:t>The various ways consumers particularly Ilorin people in kwara state have responded to Bigi drinks advertisement.</w:t>
      </w:r>
      <w:r w:rsidRPr="00880EA8">
        <w:rPr>
          <w:rFonts w:ascii="Times New Roman" w:hAnsi="Times New Roman" w:cs="Times New Roman"/>
          <w:sz w:val="24"/>
          <w:szCs w:val="24"/>
        </w:rPr>
        <w:t xml:space="preserve"> Therefore, this study will be limited in scope to the residents of Ilorin metropolis and will not go beyond advertising and consumer preference.</w:t>
      </w:r>
    </w:p>
    <w:p w14:paraId="01F7174B" w14:textId="7F4558FB" w:rsidR="00DB0993" w:rsidRDefault="00DB0993" w:rsidP="00EB0814">
      <w:pPr>
        <w:spacing w:line="480" w:lineRule="auto"/>
        <w:rPr>
          <w:rFonts w:ascii="Times New Roman" w:hAnsi="Times New Roman" w:cs="Times New Roman"/>
          <w:sz w:val="24"/>
          <w:szCs w:val="24"/>
        </w:rPr>
      </w:pPr>
    </w:p>
    <w:p w14:paraId="227392FE" w14:textId="77777777" w:rsidR="00DB0993" w:rsidRPr="00880EA8" w:rsidRDefault="00DB0993" w:rsidP="00EB0814">
      <w:pPr>
        <w:spacing w:line="480" w:lineRule="auto"/>
        <w:rPr>
          <w:rFonts w:ascii="Times New Roman" w:hAnsi="Times New Roman" w:cs="Times New Roman"/>
          <w:sz w:val="24"/>
          <w:szCs w:val="24"/>
        </w:rPr>
      </w:pPr>
    </w:p>
    <w:p w14:paraId="0989DDEE" w14:textId="77777777" w:rsidR="00EB0814" w:rsidRPr="00880EA8" w:rsidRDefault="00EB0814" w:rsidP="00DB0993">
      <w:pPr>
        <w:spacing w:line="480" w:lineRule="auto"/>
        <w:jc w:val="both"/>
        <w:rPr>
          <w:rFonts w:ascii="Times New Roman" w:eastAsia="Times New Roman" w:hAnsi="Times New Roman" w:cs="Times New Roman"/>
          <w:b/>
          <w:color w:val="222222"/>
          <w:sz w:val="24"/>
          <w:szCs w:val="24"/>
        </w:rPr>
      </w:pPr>
      <w:r w:rsidRPr="00880EA8">
        <w:rPr>
          <w:rFonts w:ascii="Times New Roman" w:eastAsia="Times New Roman" w:hAnsi="Times New Roman" w:cs="Times New Roman"/>
          <w:b/>
          <w:bCs/>
          <w:color w:val="000000"/>
          <w:sz w:val="24"/>
          <w:szCs w:val="24"/>
        </w:rPr>
        <w:lastRenderedPageBreak/>
        <w:t>1.7 Operational Definition of Terms</w:t>
      </w:r>
      <w:r w:rsidRPr="00880EA8">
        <w:rPr>
          <w:rFonts w:ascii="Times New Roman" w:eastAsia="Times New Roman" w:hAnsi="Times New Roman" w:cs="Times New Roman"/>
          <w:b/>
          <w:color w:val="000000"/>
          <w:sz w:val="24"/>
          <w:szCs w:val="24"/>
        </w:rPr>
        <w:t>.</w:t>
      </w:r>
    </w:p>
    <w:p w14:paraId="0913A9DD" w14:textId="77777777" w:rsidR="00EB0814" w:rsidRPr="00880EA8" w:rsidRDefault="00EB0814" w:rsidP="00EB0814">
      <w:pPr>
        <w:spacing w:line="480" w:lineRule="auto"/>
        <w:jc w:val="both"/>
        <w:rPr>
          <w:rFonts w:ascii="Times New Roman" w:eastAsia="Times New Roman" w:hAnsi="Times New Roman" w:cs="Times New Roman"/>
          <w:bCs/>
          <w:color w:val="000000"/>
          <w:sz w:val="24"/>
          <w:szCs w:val="24"/>
        </w:rPr>
      </w:pPr>
      <w:r w:rsidRPr="00880EA8">
        <w:rPr>
          <w:rFonts w:ascii="Times New Roman" w:eastAsia="Times New Roman" w:hAnsi="Times New Roman" w:cs="Times New Roman"/>
          <w:b/>
          <w:bCs/>
          <w:color w:val="000000"/>
          <w:sz w:val="24"/>
          <w:szCs w:val="24"/>
        </w:rPr>
        <w:t xml:space="preserve">Impact: </w:t>
      </w:r>
      <w:r w:rsidRPr="00880EA8">
        <w:rPr>
          <w:rFonts w:ascii="Times New Roman" w:eastAsia="Times New Roman" w:hAnsi="Times New Roman" w:cs="Times New Roman"/>
          <w:bCs/>
          <w:color w:val="000000"/>
          <w:sz w:val="24"/>
          <w:szCs w:val="24"/>
        </w:rPr>
        <w:t>In this context, impact refers to the roles of Bigi drinks advertising on consumption level of people living in Ilorin metropolis.</w:t>
      </w:r>
    </w:p>
    <w:p w14:paraId="526831D1" w14:textId="77777777" w:rsidR="00EB0814" w:rsidRPr="00880EA8" w:rsidRDefault="00EB0814" w:rsidP="00EB0814">
      <w:pPr>
        <w:spacing w:line="480" w:lineRule="auto"/>
        <w:jc w:val="both"/>
        <w:rPr>
          <w:rFonts w:ascii="Times New Roman" w:eastAsia="Times New Roman" w:hAnsi="Times New Roman" w:cs="Times New Roman"/>
          <w:bCs/>
          <w:color w:val="000000"/>
          <w:sz w:val="24"/>
          <w:szCs w:val="24"/>
        </w:rPr>
      </w:pPr>
      <w:r w:rsidRPr="00880EA8">
        <w:rPr>
          <w:rFonts w:ascii="Times New Roman" w:eastAsia="Times New Roman" w:hAnsi="Times New Roman" w:cs="Times New Roman"/>
          <w:b/>
          <w:bCs/>
          <w:color w:val="000000"/>
          <w:sz w:val="24"/>
          <w:szCs w:val="24"/>
        </w:rPr>
        <w:t xml:space="preserve">Perception: </w:t>
      </w:r>
      <w:r w:rsidRPr="00880EA8">
        <w:rPr>
          <w:rFonts w:ascii="Times New Roman" w:eastAsia="Times New Roman" w:hAnsi="Times New Roman" w:cs="Times New Roman"/>
          <w:bCs/>
          <w:color w:val="000000"/>
          <w:sz w:val="24"/>
          <w:szCs w:val="24"/>
        </w:rPr>
        <w:t>This refers to the way people living in Ilorin metropolis that drink Bigi drinks think, view and understand the content of the advertisement.</w:t>
      </w:r>
    </w:p>
    <w:p w14:paraId="024BF10D" w14:textId="77777777" w:rsidR="00EB0814" w:rsidRPr="00880EA8" w:rsidRDefault="00EB0814" w:rsidP="00EB0814">
      <w:pPr>
        <w:spacing w:line="480" w:lineRule="auto"/>
        <w:jc w:val="both"/>
        <w:rPr>
          <w:rFonts w:ascii="Times New Roman" w:eastAsia="Times New Roman" w:hAnsi="Times New Roman" w:cs="Times New Roman"/>
          <w:bCs/>
          <w:color w:val="000000"/>
          <w:sz w:val="24"/>
          <w:szCs w:val="24"/>
        </w:rPr>
      </w:pPr>
      <w:r w:rsidRPr="00880EA8">
        <w:rPr>
          <w:rFonts w:ascii="Times New Roman" w:eastAsia="Times New Roman" w:hAnsi="Times New Roman" w:cs="Times New Roman"/>
          <w:b/>
          <w:bCs/>
          <w:color w:val="000000"/>
          <w:sz w:val="24"/>
          <w:szCs w:val="24"/>
        </w:rPr>
        <w:t xml:space="preserve">Bigi: </w:t>
      </w:r>
      <w:r w:rsidRPr="00880EA8">
        <w:rPr>
          <w:rFonts w:ascii="Times New Roman" w:eastAsia="Times New Roman" w:hAnsi="Times New Roman" w:cs="Times New Roman"/>
          <w:bCs/>
          <w:color w:val="000000"/>
          <w:sz w:val="24"/>
          <w:szCs w:val="24"/>
        </w:rPr>
        <w:t>Bigi refers to Bigi soft drink owned by Rite Foods, a Nigerian family-owned conglomerate.</w:t>
      </w:r>
    </w:p>
    <w:p w14:paraId="366B3632" w14:textId="77777777" w:rsidR="00EB0814" w:rsidRPr="00880EA8" w:rsidRDefault="00EB0814" w:rsidP="00EB0814">
      <w:pPr>
        <w:spacing w:line="480" w:lineRule="auto"/>
        <w:jc w:val="both"/>
        <w:rPr>
          <w:rFonts w:ascii="Times New Roman" w:eastAsia="Times New Roman" w:hAnsi="Times New Roman" w:cs="Times New Roman"/>
          <w:bCs/>
          <w:color w:val="000000"/>
          <w:sz w:val="24"/>
          <w:szCs w:val="24"/>
        </w:rPr>
      </w:pPr>
      <w:r w:rsidRPr="00880EA8">
        <w:rPr>
          <w:rFonts w:ascii="Times New Roman" w:eastAsia="Times New Roman" w:hAnsi="Times New Roman" w:cs="Times New Roman"/>
          <w:b/>
          <w:bCs/>
          <w:color w:val="000000"/>
          <w:sz w:val="24"/>
          <w:szCs w:val="24"/>
        </w:rPr>
        <w:t xml:space="preserve">Advertising: </w:t>
      </w:r>
      <w:r w:rsidRPr="00880EA8">
        <w:rPr>
          <w:rFonts w:ascii="Times New Roman" w:eastAsia="Times New Roman" w:hAnsi="Times New Roman" w:cs="Times New Roman"/>
          <w:bCs/>
          <w:color w:val="000000"/>
          <w:sz w:val="24"/>
          <w:szCs w:val="24"/>
        </w:rPr>
        <w:t>Advertising refers to a marketing tactic involving paying for space to promote a product, service, or cause. The actual promotional messages are called advertisements, or ads for short.</w:t>
      </w:r>
    </w:p>
    <w:p w14:paraId="4A0AF807" w14:textId="77777777" w:rsidR="00EB0814" w:rsidRDefault="00EB0814" w:rsidP="00EB0814">
      <w:pPr>
        <w:spacing w:line="480" w:lineRule="auto"/>
        <w:jc w:val="both"/>
        <w:rPr>
          <w:rFonts w:ascii="Times New Roman" w:eastAsia="Times New Roman" w:hAnsi="Times New Roman" w:cs="Times New Roman"/>
          <w:bCs/>
          <w:color w:val="000000"/>
          <w:sz w:val="24"/>
          <w:szCs w:val="24"/>
        </w:rPr>
      </w:pPr>
      <w:r w:rsidRPr="00880EA8">
        <w:rPr>
          <w:rFonts w:ascii="Times New Roman" w:eastAsia="Times New Roman" w:hAnsi="Times New Roman" w:cs="Times New Roman"/>
          <w:b/>
          <w:bCs/>
          <w:color w:val="000000"/>
          <w:sz w:val="24"/>
          <w:szCs w:val="24"/>
        </w:rPr>
        <w:t xml:space="preserve">Preference: </w:t>
      </w:r>
      <w:r w:rsidRPr="00880EA8">
        <w:rPr>
          <w:rFonts w:ascii="Times New Roman" w:eastAsia="Times New Roman" w:hAnsi="Times New Roman" w:cs="Times New Roman"/>
          <w:bCs/>
          <w:color w:val="000000"/>
          <w:sz w:val="24"/>
          <w:szCs w:val="24"/>
        </w:rPr>
        <w:t xml:space="preserve">Preference in this context refers to the way Bigi drinkers in Ilorin chose the Bigi drinks brand over other beverages in market.  </w:t>
      </w:r>
    </w:p>
    <w:p w14:paraId="21DA098C" w14:textId="77777777" w:rsidR="00EB0814" w:rsidRDefault="00EB0814" w:rsidP="00EB0814">
      <w:pPr>
        <w:spacing w:line="480" w:lineRule="auto"/>
        <w:jc w:val="both"/>
        <w:rPr>
          <w:rFonts w:ascii="Times New Roman" w:eastAsia="Times New Roman" w:hAnsi="Times New Roman" w:cs="Times New Roman"/>
          <w:bCs/>
          <w:color w:val="000000"/>
          <w:sz w:val="24"/>
          <w:szCs w:val="24"/>
        </w:rPr>
      </w:pPr>
    </w:p>
    <w:p w14:paraId="44AD1401" w14:textId="77777777" w:rsidR="00EB0814" w:rsidRPr="00880EA8" w:rsidRDefault="00EB0814" w:rsidP="00EB0814">
      <w:pPr>
        <w:spacing w:line="480" w:lineRule="auto"/>
        <w:jc w:val="both"/>
        <w:rPr>
          <w:rFonts w:ascii="Times New Roman" w:eastAsia="Times New Roman" w:hAnsi="Times New Roman" w:cs="Times New Roman"/>
          <w:bCs/>
          <w:color w:val="000000"/>
          <w:sz w:val="24"/>
          <w:szCs w:val="24"/>
        </w:rPr>
      </w:pPr>
    </w:p>
    <w:p w14:paraId="3EE54387" w14:textId="77777777" w:rsidR="00EB0814" w:rsidRDefault="00EB0814" w:rsidP="00EB0814">
      <w:pPr>
        <w:spacing w:line="480" w:lineRule="auto"/>
        <w:ind w:left="2880" w:firstLine="720"/>
        <w:jc w:val="both"/>
        <w:rPr>
          <w:rFonts w:ascii="Times New Roman" w:hAnsi="Times New Roman" w:cs="Times New Roman"/>
          <w:b/>
          <w:sz w:val="24"/>
          <w:szCs w:val="24"/>
        </w:rPr>
      </w:pPr>
    </w:p>
    <w:p w14:paraId="7C5C71B9" w14:textId="77777777" w:rsidR="00EB0814" w:rsidRDefault="00EB0814" w:rsidP="00EB0814">
      <w:pPr>
        <w:spacing w:line="480" w:lineRule="auto"/>
        <w:ind w:left="2880" w:firstLine="720"/>
        <w:jc w:val="both"/>
        <w:rPr>
          <w:rFonts w:ascii="Times New Roman" w:hAnsi="Times New Roman" w:cs="Times New Roman"/>
          <w:b/>
          <w:sz w:val="24"/>
          <w:szCs w:val="24"/>
        </w:rPr>
      </w:pPr>
    </w:p>
    <w:p w14:paraId="0183C4B1" w14:textId="77777777" w:rsidR="00EB0814" w:rsidRDefault="00EB0814" w:rsidP="00EB0814">
      <w:pPr>
        <w:spacing w:line="480" w:lineRule="auto"/>
        <w:ind w:left="2880" w:firstLine="720"/>
        <w:jc w:val="both"/>
        <w:rPr>
          <w:rFonts w:ascii="Times New Roman" w:hAnsi="Times New Roman" w:cs="Times New Roman"/>
          <w:b/>
          <w:sz w:val="24"/>
          <w:szCs w:val="24"/>
        </w:rPr>
      </w:pPr>
    </w:p>
    <w:p w14:paraId="371D5ECB" w14:textId="77777777" w:rsidR="00EB0814" w:rsidRDefault="00EB0814" w:rsidP="00EB0814">
      <w:pPr>
        <w:spacing w:line="480" w:lineRule="auto"/>
        <w:ind w:left="2880" w:firstLine="720"/>
        <w:jc w:val="both"/>
        <w:rPr>
          <w:rFonts w:ascii="Times New Roman" w:hAnsi="Times New Roman" w:cs="Times New Roman"/>
          <w:b/>
          <w:sz w:val="24"/>
          <w:szCs w:val="24"/>
        </w:rPr>
      </w:pPr>
    </w:p>
    <w:p w14:paraId="7CCA56D4" w14:textId="77777777" w:rsidR="00EB0814" w:rsidRDefault="00EB0814" w:rsidP="00EB0814">
      <w:pPr>
        <w:spacing w:line="480" w:lineRule="auto"/>
        <w:ind w:left="2880" w:firstLine="720"/>
        <w:jc w:val="both"/>
        <w:rPr>
          <w:rFonts w:ascii="Times New Roman" w:hAnsi="Times New Roman" w:cs="Times New Roman"/>
          <w:b/>
          <w:sz w:val="24"/>
          <w:szCs w:val="24"/>
        </w:rPr>
      </w:pPr>
    </w:p>
    <w:p w14:paraId="7971FA73" w14:textId="77777777" w:rsidR="00EB0814" w:rsidRDefault="00EB0814" w:rsidP="00EB0814">
      <w:pPr>
        <w:spacing w:line="480" w:lineRule="auto"/>
        <w:ind w:left="2880" w:firstLine="720"/>
        <w:jc w:val="both"/>
        <w:rPr>
          <w:rFonts w:ascii="Times New Roman" w:hAnsi="Times New Roman" w:cs="Times New Roman"/>
          <w:b/>
          <w:sz w:val="24"/>
          <w:szCs w:val="24"/>
        </w:rPr>
      </w:pPr>
    </w:p>
    <w:p w14:paraId="24A1FC4C" w14:textId="77777777" w:rsidR="00EB0814" w:rsidRDefault="00EB0814" w:rsidP="00EB0814">
      <w:pPr>
        <w:spacing w:line="480" w:lineRule="auto"/>
        <w:ind w:left="2880" w:firstLine="720"/>
        <w:jc w:val="both"/>
        <w:rPr>
          <w:rFonts w:ascii="Times New Roman" w:hAnsi="Times New Roman" w:cs="Times New Roman"/>
          <w:b/>
          <w:sz w:val="24"/>
          <w:szCs w:val="24"/>
        </w:rPr>
      </w:pPr>
    </w:p>
    <w:p w14:paraId="5B3CB1BA" w14:textId="77777777" w:rsidR="00EB0814" w:rsidRPr="00880EA8" w:rsidRDefault="00EB0814" w:rsidP="00EB0814">
      <w:pPr>
        <w:spacing w:line="480" w:lineRule="auto"/>
        <w:ind w:left="2880" w:firstLine="720"/>
        <w:jc w:val="both"/>
        <w:rPr>
          <w:rFonts w:ascii="Times New Roman" w:hAnsi="Times New Roman" w:cs="Times New Roman"/>
          <w:b/>
          <w:sz w:val="24"/>
          <w:szCs w:val="24"/>
        </w:rPr>
      </w:pPr>
      <w:r w:rsidRPr="00880EA8">
        <w:rPr>
          <w:rFonts w:ascii="Times New Roman" w:hAnsi="Times New Roman" w:cs="Times New Roman"/>
          <w:b/>
          <w:sz w:val="24"/>
          <w:szCs w:val="24"/>
        </w:rPr>
        <w:lastRenderedPageBreak/>
        <w:t>CHAPTER TWO</w:t>
      </w:r>
    </w:p>
    <w:p w14:paraId="427B1625" w14:textId="77777777" w:rsidR="00EB0814" w:rsidRPr="00880EA8" w:rsidRDefault="00EB0814" w:rsidP="00EB0814">
      <w:pPr>
        <w:spacing w:line="480" w:lineRule="auto"/>
        <w:ind w:left="180" w:hanging="180"/>
        <w:jc w:val="both"/>
        <w:rPr>
          <w:rFonts w:ascii="Times New Roman" w:hAnsi="Times New Roman" w:cs="Times New Roman"/>
          <w:b/>
          <w:sz w:val="24"/>
          <w:szCs w:val="24"/>
        </w:rPr>
      </w:pPr>
      <w:r w:rsidRPr="00880EA8">
        <w:rPr>
          <w:rFonts w:ascii="Times New Roman" w:hAnsi="Times New Roman" w:cs="Times New Roman"/>
          <w:b/>
          <w:sz w:val="24"/>
          <w:szCs w:val="24"/>
        </w:rPr>
        <w:t xml:space="preserve">                       LITERATURE REVIEW AND THEORETRICAL FRAMEWORK </w:t>
      </w:r>
    </w:p>
    <w:p w14:paraId="070D60A9" w14:textId="77777777" w:rsidR="00EB0814" w:rsidRPr="00DB0993" w:rsidRDefault="00EB0814" w:rsidP="00DB0993">
      <w:pPr>
        <w:spacing w:after="0" w:line="480" w:lineRule="auto"/>
        <w:jc w:val="both"/>
        <w:rPr>
          <w:rFonts w:ascii="Times New Roman" w:hAnsi="Times New Roman" w:cs="Times New Roman"/>
          <w:b/>
          <w:sz w:val="28"/>
          <w:szCs w:val="28"/>
        </w:rPr>
      </w:pPr>
      <w:r w:rsidRPr="00DB0993">
        <w:rPr>
          <w:rFonts w:ascii="Times New Roman" w:hAnsi="Times New Roman" w:cs="Times New Roman"/>
          <w:b/>
          <w:sz w:val="28"/>
          <w:szCs w:val="28"/>
        </w:rPr>
        <w:t>2.1 Introduction</w:t>
      </w:r>
    </w:p>
    <w:p w14:paraId="2741F75B" w14:textId="77777777" w:rsidR="00EB0814" w:rsidRPr="00DB0993" w:rsidRDefault="00EB0814" w:rsidP="00DB0993">
      <w:pPr>
        <w:spacing w:after="0" w:line="480" w:lineRule="auto"/>
        <w:jc w:val="both"/>
        <w:rPr>
          <w:rFonts w:ascii="Times New Roman" w:hAnsi="Times New Roman" w:cs="Times New Roman"/>
          <w:sz w:val="28"/>
          <w:szCs w:val="28"/>
        </w:rPr>
      </w:pPr>
      <w:r w:rsidRPr="00DB0993">
        <w:rPr>
          <w:rFonts w:ascii="Times New Roman" w:hAnsi="Times New Roman" w:cs="Times New Roman"/>
          <w:sz w:val="28"/>
          <w:szCs w:val="28"/>
        </w:rPr>
        <w:t>This chapter provides the conceptual review, empirical literature review and theoretical framework of the study.</w:t>
      </w:r>
    </w:p>
    <w:p w14:paraId="2FE974E9" w14:textId="77777777" w:rsidR="00EB0814" w:rsidRPr="00DB0993" w:rsidRDefault="00EB0814" w:rsidP="00DB0993">
      <w:pPr>
        <w:spacing w:after="0" w:line="480" w:lineRule="auto"/>
        <w:jc w:val="both"/>
        <w:rPr>
          <w:rFonts w:ascii="Times New Roman" w:hAnsi="Times New Roman" w:cs="Times New Roman"/>
          <w:b/>
          <w:sz w:val="28"/>
          <w:szCs w:val="28"/>
        </w:rPr>
      </w:pPr>
      <w:r w:rsidRPr="00DB0993">
        <w:rPr>
          <w:rFonts w:ascii="Times New Roman" w:hAnsi="Times New Roman" w:cs="Times New Roman"/>
          <w:b/>
          <w:sz w:val="28"/>
          <w:szCs w:val="28"/>
        </w:rPr>
        <w:t>2.2</w:t>
      </w:r>
      <w:r w:rsidRPr="00DB0993">
        <w:rPr>
          <w:rFonts w:ascii="Times New Roman" w:hAnsi="Times New Roman" w:cs="Times New Roman"/>
          <w:sz w:val="28"/>
          <w:szCs w:val="28"/>
        </w:rPr>
        <w:t xml:space="preserve"> </w:t>
      </w:r>
      <w:r w:rsidRPr="00DB0993">
        <w:rPr>
          <w:rFonts w:ascii="Times New Roman" w:hAnsi="Times New Roman" w:cs="Times New Roman"/>
          <w:b/>
          <w:sz w:val="28"/>
          <w:szCs w:val="28"/>
        </w:rPr>
        <w:t>Conceptual Frameworks</w:t>
      </w:r>
    </w:p>
    <w:p w14:paraId="2A36E291" w14:textId="77777777" w:rsidR="00EB0814" w:rsidRPr="00DB0993" w:rsidRDefault="00EB0814" w:rsidP="00DB0993">
      <w:pPr>
        <w:tabs>
          <w:tab w:val="left" w:pos="3375"/>
        </w:tabs>
        <w:spacing w:after="0" w:line="480" w:lineRule="auto"/>
        <w:jc w:val="both"/>
        <w:rPr>
          <w:rFonts w:ascii="Times New Roman" w:hAnsi="Times New Roman" w:cs="Times New Roman"/>
          <w:sz w:val="28"/>
          <w:szCs w:val="28"/>
        </w:rPr>
      </w:pPr>
      <w:r w:rsidRPr="00DB0993">
        <w:rPr>
          <w:rFonts w:ascii="Times New Roman" w:hAnsi="Times New Roman" w:cs="Times New Roman"/>
          <w:b/>
          <w:sz w:val="28"/>
          <w:szCs w:val="28"/>
        </w:rPr>
        <w:t>2.2.2</w:t>
      </w:r>
      <w:r w:rsidRPr="00DB0993">
        <w:rPr>
          <w:rFonts w:ascii="Times New Roman" w:hAnsi="Times New Roman" w:cs="Times New Roman"/>
          <w:sz w:val="28"/>
          <w:szCs w:val="28"/>
        </w:rPr>
        <w:t xml:space="preserve"> </w:t>
      </w:r>
      <w:r w:rsidRPr="00DB0993">
        <w:rPr>
          <w:rFonts w:ascii="Times New Roman" w:hAnsi="Times New Roman" w:cs="Times New Roman"/>
          <w:b/>
          <w:sz w:val="28"/>
          <w:szCs w:val="28"/>
        </w:rPr>
        <w:t>Concept of Advertising</w:t>
      </w:r>
      <w:r w:rsidRPr="00DB0993">
        <w:rPr>
          <w:rFonts w:ascii="Times New Roman" w:hAnsi="Times New Roman" w:cs="Times New Roman"/>
          <w:b/>
          <w:sz w:val="28"/>
          <w:szCs w:val="28"/>
        </w:rPr>
        <w:tab/>
      </w:r>
    </w:p>
    <w:p w14:paraId="169E98F0" w14:textId="77777777" w:rsidR="00EB0814" w:rsidRPr="00DB0993" w:rsidRDefault="00EB0814" w:rsidP="00DB0993">
      <w:pPr>
        <w:spacing w:after="0" w:line="480" w:lineRule="auto"/>
        <w:jc w:val="both"/>
        <w:rPr>
          <w:rFonts w:ascii="Times New Roman" w:hAnsi="Times New Roman" w:cs="Times New Roman"/>
          <w:sz w:val="28"/>
          <w:szCs w:val="28"/>
        </w:rPr>
      </w:pPr>
      <w:r w:rsidRPr="00DB0993">
        <w:rPr>
          <w:rFonts w:ascii="Times New Roman" w:hAnsi="Times New Roman" w:cs="Times New Roman"/>
          <w:sz w:val="28"/>
          <w:szCs w:val="28"/>
        </w:rPr>
        <w:t xml:space="preserve">Advertising is derived from the Latin word “adverte”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14:paraId="5D5DF4DF" w14:textId="48865D0A" w:rsidR="00EB0814" w:rsidRPr="00DB0993" w:rsidRDefault="00EB0814" w:rsidP="00DB0993">
      <w:pPr>
        <w:spacing w:after="0" w:line="480" w:lineRule="auto"/>
        <w:ind w:firstLine="720"/>
        <w:jc w:val="both"/>
        <w:rPr>
          <w:rFonts w:ascii="Times New Roman" w:hAnsi="Times New Roman" w:cs="Times New Roman"/>
          <w:sz w:val="30"/>
          <w:szCs w:val="30"/>
        </w:rPr>
      </w:pPr>
      <w:r w:rsidRPr="00DB0993">
        <w:rPr>
          <w:rFonts w:ascii="Times New Roman" w:hAnsi="Times New Roman" w:cs="Times New Roman"/>
          <w:sz w:val="28"/>
          <w:szCs w:val="28"/>
        </w:rPr>
        <w:t xml:space="preserve">According to </w:t>
      </w:r>
      <w:r w:rsidRPr="00DB0993">
        <w:rPr>
          <w:rFonts w:ascii="Times New Roman" w:hAnsi="Times New Roman" w:cs="Times New Roman"/>
          <w:bCs/>
          <w:sz w:val="28"/>
          <w:szCs w:val="28"/>
        </w:rPr>
        <w:t xml:space="preserve">Hyun, and Richard (2013) </w:t>
      </w:r>
      <w:r w:rsidRPr="00DB0993">
        <w:rPr>
          <w:rFonts w:ascii="Times New Roman" w:hAnsi="Times New Roman" w:cs="Times New Roman"/>
          <w:sz w:val="28"/>
          <w:szCs w:val="28"/>
        </w:rPr>
        <w:t>the commonly held definition of advertising refers to a “paid” message from an “identified sponsor,” in “mass media” with the goal of trying to “persuade”.</w:t>
      </w:r>
      <w:r w:rsidRPr="00DB0993">
        <w:rPr>
          <w:rFonts w:ascii="Times New Roman" w:hAnsi="Times New Roman" w:cs="Times New Roman"/>
          <w:bCs/>
          <w:iCs/>
          <w:color w:val="000000"/>
          <w:sz w:val="28"/>
          <w:szCs w:val="28"/>
        </w:rPr>
        <w:t xml:space="preserve"> Tapas and Kamalesh, 2013 asserts that  </w:t>
      </w:r>
      <w:r w:rsidRPr="00DB0993">
        <w:rPr>
          <w:rFonts w:ascii="Times New Roman" w:hAnsi="Times New Roman" w:cs="Times New Roman"/>
          <w:sz w:val="28"/>
          <w:szCs w:val="28"/>
        </w:rPr>
        <w:t xml:space="preserve"> </w:t>
      </w:r>
      <w:r w:rsidRPr="00DB0993">
        <w:rPr>
          <w:rFonts w:ascii="Times New Roman" w:hAnsi="Times New Roman" w:cs="Times New Roman"/>
          <w:color w:val="000000"/>
          <w:sz w:val="28"/>
          <w:szCs w:val="28"/>
        </w:rPr>
        <w:t>advertising is a critical component of the marketing mix for any brand as it plays an important role in modern business world (where it helps to develop business brand and shape positive consumer perception.</w:t>
      </w:r>
      <w:r w:rsidRPr="00DB0993">
        <w:rPr>
          <w:rFonts w:ascii="Times New Roman" w:hAnsi="Times New Roman" w:cs="Times New Roman"/>
          <w:sz w:val="28"/>
          <w:szCs w:val="28"/>
        </w:rPr>
        <w:t xml:space="preserve"> (</w:t>
      </w:r>
      <w:r w:rsidRPr="00DB0993">
        <w:rPr>
          <w:rFonts w:ascii="Times New Roman" w:hAnsi="Times New Roman" w:cs="Times New Roman"/>
          <w:bCs/>
          <w:color w:val="000000"/>
          <w:sz w:val="28"/>
          <w:szCs w:val="28"/>
        </w:rPr>
        <w:t>Ugbor, 2013</w:t>
      </w:r>
      <w:r w:rsidRPr="00DB0993">
        <w:rPr>
          <w:rFonts w:ascii="Times New Roman" w:hAnsi="Times New Roman" w:cs="Times New Roman"/>
          <w:b/>
          <w:bCs/>
          <w:color w:val="000000"/>
          <w:sz w:val="28"/>
          <w:szCs w:val="28"/>
        </w:rPr>
        <w:t xml:space="preserve">) </w:t>
      </w:r>
      <w:r w:rsidRPr="00DB0993">
        <w:rPr>
          <w:rFonts w:ascii="Times New Roman" w:hAnsi="Times New Roman" w:cs="Times New Roman"/>
          <w:bCs/>
          <w:color w:val="000000"/>
          <w:sz w:val="28"/>
          <w:szCs w:val="28"/>
        </w:rPr>
        <w:t>believes that</w:t>
      </w:r>
      <w:r w:rsidRPr="00DB0993">
        <w:rPr>
          <w:rFonts w:ascii="Times New Roman" w:hAnsi="Times New Roman" w:cs="Times New Roman"/>
          <w:color w:val="000000"/>
          <w:sz w:val="28"/>
          <w:szCs w:val="28"/>
        </w:rPr>
        <w:t xml:space="preserve"> A</w:t>
      </w:r>
      <w:r w:rsidRPr="00DB0993">
        <w:rPr>
          <w:rFonts w:ascii="Times New Roman" w:hAnsi="Times New Roman" w:cs="Times New Roman"/>
          <w:sz w:val="28"/>
          <w:szCs w:val="28"/>
        </w:rPr>
        <w:t xml:space="preserve">dvertising plays a vital role not only to the agencies that practice it but to the manufacturers, </w:t>
      </w:r>
      <w:r w:rsidRPr="00DB0993">
        <w:rPr>
          <w:rFonts w:ascii="Times New Roman" w:hAnsi="Times New Roman" w:cs="Times New Roman"/>
          <w:sz w:val="28"/>
          <w:szCs w:val="28"/>
        </w:rPr>
        <w:lastRenderedPageBreak/>
        <w:t>media and customers as well; in media for instance, advertising constitutes a source of income. He states further that Newspaper as a rule receive two third of their revenue from adverts</w:t>
      </w:r>
      <w:r w:rsidRPr="00DB0993">
        <w:rPr>
          <w:rFonts w:ascii="Times New Roman" w:hAnsi="Times New Roman" w:cs="Times New Roman"/>
          <w:b/>
          <w:bCs/>
          <w:color w:val="000000"/>
          <w:sz w:val="28"/>
          <w:szCs w:val="28"/>
        </w:rPr>
        <w:t xml:space="preserve">. </w:t>
      </w:r>
      <w:r w:rsidRPr="00DB0993">
        <w:rPr>
          <w:rFonts w:ascii="Times New Roman" w:hAnsi="Times New Roman" w:cs="Times New Roman"/>
          <w:sz w:val="28"/>
          <w:szCs w:val="28"/>
        </w:rPr>
        <w:t xml:space="preserve"> Apart from</w:t>
      </w:r>
      <w:r w:rsidRPr="00880EA8">
        <w:rPr>
          <w:rFonts w:ascii="Times New Roman" w:hAnsi="Times New Roman" w:cs="Times New Roman"/>
          <w:sz w:val="24"/>
          <w:szCs w:val="24"/>
        </w:rPr>
        <w:t xml:space="preserve"> </w:t>
      </w:r>
      <w:r w:rsidRPr="00DB0993">
        <w:rPr>
          <w:rFonts w:ascii="Times New Roman" w:hAnsi="Times New Roman" w:cs="Times New Roman"/>
          <w:sz w:val="30"/>
          <w:szCs w:val="30"/>
        </w:rPr>
        <w:t xml:space="preserve">contributing to the survival of radio, television magazines and other channels of mass communication advertisement adds beauty, elegance and glamour to the entertainment nature of the media. </w:t>
      </w:r>
    </w:p>
    <w:p w14:paraId="7887E600" w14:textId="77777777" w:rsidR="00EB0814" w:rsidRPr="00DB0993" w:rsidRDefault="00EB0814" w:rsidP="00DB0993">
      <w:pPr>
        <w:spacing w:after="0" w:line="480" w:lineRule="auto"/>
        <w:ind w:left="180" w:firstLine="540"/>
        <w:jc w:val="both"/>
        <w:rPr>
          <w:rFonts w:ascii="Times New Roman" w:hAnsi="Times New Roman" w:cs="Times New Roman"/>
          <w:color w:val="000000"/>
          <w:sz w:val="30"/>
          <w:szCs w:val="30"/>
        </w:rPr>
      </w:pPr>
      <w:r w:rsidRPr="00DB0993">
        <w:rPr>
          <w:rFonts w:ascii="Times New Roman" w:hAnsi="Times New Roman" w:cs="Times New Roman"/>
          <w:color w:val="131413"/>
          <w:sz w:val="30"/>
          <w:szCs w:val="30"/>
        </w:rPr>
        <w:t xml:space="preserve">Advertising differs from publicity in that advertising is paid communication that identifies the message sponsor. Publicity, in contrast secures editorial space in media (i.e., space that is not paid for) for promotion purposes (Kotler and Keller </w:t>
      </w:r>
      <w:r w:rsidRPr="00DB0993">
        <w:rPr>
          <w:rFonts w:ascii="Times New Roman" w:hAnsi="Times New Roman" w:cs="Times New Roman"/>
          <w:sz w:val="30"/>
          <w:szCs w:val="30"/>
        </w:rPr>
        <w:t>2006),</w:t>
      </w:r>
      <w:r w:rsidRPr="00DB0993">
        <w:rPr>
          <w:rFonts w:ascii="Times New Roman" w:hAnsi="Times New Roman" w:cs="Times New Roman"/>
          <w:color w:val="131413"/>
          <w:sz w:val="30"/>
          <w:szCs w:val="30"/>
        </w:rPr>
        <w:t xml:space="preserve"> and does not identify a sponsor. Although publicity is not controllable by marketers, it can be influenced in a favourable way, which constitutes the main task of public relations. Having no control over message content is crucial to marketers and can lead to disadvantages of publicity compared to advertising. </w:t>
      </w:r>
      <w:r w:rsidRPr="00DB0993">
        <w:rPr>
          <w:rFonts w:ascii="Times New Roman" w:hAnsi="Times New Roman" w:cs="Times New Roman"/>
          <w:sz w:val="30"/>
          <w:szCs w:val="30"/>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14:paraId="108F89C9" w14:textId="77777777" w:rsidR="00EB0814" w:rsidRPr="00DB0993" w:rsidRDefault="00EB0814" w:rsidP="00DB0993">
      <w:pPr>
        <w:spacing w:after="0" w:line="480" w:lineRule="auto"/>
        <w:ind w:firstLine="540"/>
        <w:jc w:val="both"/>
        <w:rPr>
          <w:rFonts w:ascii="Times New Roman" w:hAnsi="Times New Roman" w:cs="Times New Roman"/>
          <w:color w:val="000000"/>
          <w:sz w:val="30"/>
          <w:szCs w:val="30"/>
        </w:rPr>
      </w:pPr>
      <w:r w:rsidRPr="00DB0993">
        <w:rPr>
          <w:rFonts w:ascii="Times New Roman" w:hAnsi="Times New Roman" w:cs="Times New Roman"/>
          <w:sz w:val="30"/>
          <w:szCs w:val="30"/>
        </w:rPr>
        <w:t xml:space="preserve">Advertising serves several valuable purposes in providing information. </w:t>
      </w:r>
      <w:r w:rsidRPr="00DB0993">
        <w:rPr>
          <w:rFonts w:ascii="Times New Roman" w:hAnsi="Times New Roman" w:cs="Times New Roman"/>
          <w:color w:val="000000"/>
          <w:sz w:val="30"/>
          <w:szCs w:val="30"/>
        </w:rPr>
        <w:t xml:space="preserve"> It saves potential buyers time and effort, thus enabling them to conduct their </w:t>
      </w:r>
      <w:r w:rsidRPr="00DB0993">
        <w:rPr>
          <w:rFonts w:ascii="Times New Roman" w:hAnsi="Times New Roman" w:cs="Times New Roman"/>
          <w:color w:val="000000"/>
          <w:sz w:val="30"/>
          <w:szCs w:val="30"/>
        </w:rPr>
        <w:lastRenderedPageBreak/>
        <w:t>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14:paraId="6DA59A31" w14:textId="77777777" w:rsidR="00EB0814" w:rsidRPr="00880EA8" w:rsidRDefault="00EB0814" w:rsidP="00DB0993">
      <w:pPr>
        <w:spacing w:after="0" w:line="480" w:lineRule="auto"/>
        <w:ind w:firstLine="540"/>
        <w:jc w:val="both"/>
        <w:rPr>
          <w:rFonts w:ascii="Times New Roman" w:hAnsi="Times New Roman" w:cs="Times New Roman"/>
          <w:color w:val="000000"/>
          <w:sz w:val="24"/>
          <w:szCs w:val="24"/>
        </w:rPr>
      </w:pPr>
      <w:r w:rsidRPr="00DB0993">
        <w:rPr>
          <w:rFonts w:ascii="Times New Roman" w:hAnsi="Times New Roman" w:cs="Times New Roman"/>
          <w:color w:val="000000"/>
          <w:sz w:val="30"/>
          <w:szCs w:val="30"/>
        </w:rPr>
        <w:t>Furthermore, advertising awakens the impulse to buy and sell. In other words Advertising stimulates purchase and consumption. Advertisements stimulate the imagination to produce</w:t>
      </w:r>
      <w:r w:rsidRPr="00880EA8">
        <w:rPr>
          <w:rFonts w:ascii="Times New Roman" w:hAnsi="Times New Roman" w:cs="Times New Roman"/>
          <w:color w:val="000000"/>
          <w:sz w:val="24"/>
          <w:szCs w:val="24"/>
        </w:rPr>
        <w:t xml:space="preserv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14:paraId="05193028" w14:textId="77777777" w:rsidR="00EB0814" w:rsidRPr="00880EA8" w:rsidRDefault="00015ACF" w:rsidP="00EB0814">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2.2.3</w:t>
      </w:r>
      <w:r w:rsidR="00EB0814" w:rsidRPr="00880EA8">
        <w:rPr>
          <w:rFonts w:ascii="Times New Roman" w:hAnsi="Times New Roman" w:cs="Times New Roman"/>
          <w:b/>
          <w:sz w:val="24"/>
          <w:szCs w:val="24"/>
        </w:rPr>
        <w:t xml:space="preserve"> Classification of advertising </w:t>
      </w:r>
    </w:p>
    <w:p w14:paraId="325926CE"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Sandage (2001 in Frolova 2014) classified advertising into eight and they can be classified by:</w:t>
      </w:r>
    </w:p>
    <w:p w14:paraId="21327020"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14:paraId="2704337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14:paraId="6736829D"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lastRenderedPageBreak/>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14:paraId="313DB7F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iv. The way of Transmission: printed, electronic, outdoor advertising. </w:t>
      </w:r>
    </w:p>
    <w:p w14:paraId="27C6A2DF"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14:paraId="0A630454"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14:paraId="13A9D0A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vii. Method of Addressing: This can be impersonal or personalized. Personalized advertising is represented by well-known personalities or experts of the advertised product, or consumers themselves.</w:t>
      </w:r>
    </w:p>
    <w:p w14:paraId="74B64ABE"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viii. Method of payment – paid or free. Free advertising is rare. In the most cases it is a public or social advertising, not for commercial purposes.</w:t>
      </w:r>
    </w:p>
    <w:p w14:paraId="105E3E15" w14:textId="77777777" w:rsidR="00EB0814" w:rsidRPr="00880EA8" w:rsidRDefault="00EB0814" w:rsidP="00EB0814">
      <w:pPr>
        <w:spacing w:line="480" w:lineRule="auto"/>
        <w:ind w:left="180"/>
        <w:jc w:val="both"/>
        <w:rPr>
          <w:rFonts w:ascii="Times New Roman" w:hAnsi="Times New Roman" w:cs="Times New Roman"/>
          <w:sz w:val="24"/>
          <w:szCs w:val="24"/>
        </w:rPr>
      </w:pPr>
    </w:p>
    <w:p w14:paraId="0A806434" w14:textId="77777777" w:rsidR="00EB0814" w:rsidRPr="00880EA8" w:rsidRDefault="00015ACF" w:rsidP="00EB0814">
      <w:pPr>
        <w:spacing w:line="480" w:lineRule="auto"/>
        <w:ind w:left="180" w:firstLine="540"/>
        <w:jc w:val="both"/>
        <w:rPr>
          <w:rFonts w:ascii="Times New Roman" w:hAnsi="Times New Roman" w:cs="Times New Roman"/>
          <w:b/>
          <w:sz w:val="24"/>
          <w:szCs w:val="24"/>
        </w:rPr>
      </w:pPr>
      <w:r>
        <w:rPr>
          <w:rFonts w:ascii="Times New Roman" w:hAnsi="Times New Roman" w:cs="Times New Roman"/>
          <w:b/>
          <w:sz w:val="24"/>
          <w:szCs w:val="24"/>
        </w:rPr>
        <w:t>2.2.4</w:t>
      </w:r>
      <w:r w:rsidR="00EB0814" w:rsidRPr="00880EA8">
        <w:rPr>
          <w:rFonts w:ascii="Times New Roman" w:hAnsi="Times New Roman" w:cs="Times New Roman"/>
          <w:b/>
          <w:sz w:val="24"/>
          <w:szCs w:val="24"/>
        </w:rPr>
        <w:t xml:space="preserve"> Types of Advertising </w:t>
      </w:r>
    </w:p>
    <w:p w14:paraId="7A90D7AF"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The main types of advertising according to Sandage (2001 in Frolova 2014) are seven: </w:t>
      </w:r>
    </w:p>
    <w:p w14:paraId="21AF48A4"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lastRenderedPageBreak/>
        <w:t xml:space="preserve">i.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w:t>
      </w:r>
    </w:p>
    <w:p w14:paraId="5C827CFD"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iii. Political advertising - one of the most prominent and the most influential types of advertising. A positive image of the politician is formed </w:t>
      </w:r>
    </w:p>
    <w:p w14:paraId="1501E5B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iv. Advertising with a feedback – this type involves an exchange of information with potential customers. Most common way is a direct mail to specific recipients that has the greatest interest for advertisers as a possible buyers (e.g. in the form of catalogs).</w:t>
      </w:r>
    </w:p>
    <w:p w14:paraId="04D60489"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14:paraId="21789C9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14:paraId="2B1C15C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vii. Public or social advertising - unlike business advertising, it is oriented to the audience, united mainly by people social status - for example, single mothers, childless couples, teenagers, etc. </w:t>
      </w:r>
    </w:p>
    <w:p w14:paraId="6F7BA990" w14:textId="77777777" w:rsidR="00EB0814" w:rsidRPr="00880EA8" w:rsidRDefault="00015ACF" w:rsidP="00EB0814">
      <w:pPr>
        <w:spacing w:line="480" w:lineRule="auto"/>
        <w:ind w:left="180" w:firstLine="540"/>
        <w:jc w:val="both"/>
        <w:rPr>
          <w:rFonts w:ascii="Times New Roman" w:hAnsi="Times New Roman" w:cs="Times New Roman"/>
          <w:b/>
          <w:sz w:val="24"/>
          <w:szCs w:val="24"/>
        </w:rPr>
      </w:pPr>
      <w:r>
        <w:rPr>
          <w:rFonts w:ascii="Times New Roman" w:hAnsi="Times New Roman" w:cs="Times New Roman"/>
          <w:b/>
          <w:sz w:val="24"/>
          <w:szCs w:val="24"/>
        </w:rPr>
        <w:t>2.2.5</w:t>
      </w:r>
      <w:r w:rsidR="00EB0814" w:rsidRPr="00880EA8">
        <w:rPr>
          <w:rFonts w:ascii="Times New Roman" w:hAnsi="Times New Roman" w:cs="Times New Roman"/>
          <w:b/>
          <w:sz w:val="24"/>
          <w:szCs w:val="24"/>
        </w:rPr>
        <w:t xml:space="preserve"> Roles/ Functions of Advertising</w:t>
      </w:r>
    </w:p>
    <w:p w14:paraId="7624DD5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There are four major roles or functions of advertising as according to Kotler (2002 in Frolova 2014), and they are:</w:t>
      </w:r>
    </w:p>
    <w:p w14:paraId="7F4C3F53" w14:textId="77777777" w:rsidR="00EB0814" w:rsidRPr="00880EA8" w:rsidRDefault="00EB0814" w:rsidP="00EB0814">
      <w:pPr>
        <w:pStyle w:val="ListParagraph"/>
        <w:numPr>
          <w:ilvl w:val="0"/>
          <w:numId w:val="2"/>
        </w:numPr>
        <w:spacing w:line="480" w:lineRule="auto"/>
        <w:jc w:val="both"/>
        <w:rPr>
          <w:rFonts w:ascii="Times New Roman" w:hAnsi="Times New Roman" w:cs="Times New Roman"/>
          <w:b/>
          <w:sz w:val="24"/>
          <w:szCs w:val="24"/>
        </w:rPr>
      </w:pPr>
      <w:r w:rsidRPr="00880EA8">
        <w:rPr>
          <w:rFonts w:ascii="Times New Roman" w:hAnsi="Times New Roman" w:cs="Times New Roman"/>
          <w:b/>
          <w:sz w:val="24"/>
          <w:szCs w:val="24"/>
        </w:rPr>
        <w:lastRenderedPageBreak/>
        <w:t>Economic Role of Advertising</w:t>
      </w:r>
    </w:p>
    <w:p w14:paraId="2B26429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 in Frolova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14:paraId="75D4B8C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(Moriarity,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(Moriarity, Mitchell &amp; Wells 2009).</w:t>
      </w:r>
    </w:p>
    <w:p w14:paraId="7CC166AF" w14:textId="77777777" w:rsidR="00EB0814" w:rsidRPr="00880EA8" w:rsidRDefault="00EB0814" w:rsidP="00EB0814">
      <w:pPr>
        <w:pStyle w:val="ListParagraph"/>
        <w:numPr>
          <w:ilvl w:val="0"/>
          <w:numId w:val="2"/>
        </w:numPr>
        <w:spacing w:line="480" w:lineRule="auto"/>
        <w:jc w:val="both"/>
        <w:rPr>
          <w:rFonts w:ascii="Times New Roman" w:hAnsi="Times New Roman" w:cs="Times New Roman"/>
          <w:b/>
          <w:bCs/>
          <w:sz w:val="24"/>
          <w:szCs w:val="24"/>
        </w:rPr>
      </w:pPr>
      <w:r w:rsidRPr="00880EA8">
        <w:rPr>
          <w:rFonts w:ascii="Times New Roman" w:hAnsi="Times New Roman" w:cs="Times New Roman"/>
          <w:b/>
          <w:bCs/>
          <w:sz w:val="24"/>
          <w:szCs w:val="24"/>
        </w:rPr>
        <w:lastRenderedPageBreak/>
        <w:t>Social Role of Advertising</w:t>
      </w:r>
    </w:p>
    <w:p w14:paraId="228D3100" w14:textId="77777777" w:rsidR="00EB0814" w:rsidRPr="00880EA8" w:rsidRDefault="00EB0814" w:rsidP="00EB0814">
      <w:pPr>
        <w:spacing w:line="480" w:lineRule="auto"/>
        <w:jc w:val="both"/>
        <w:rPr>
          <w:rFonts w:ascii="Times New Roman" w:hAnsi="Times New Roman" w:cs="Times New Roman"/>
          <w:bCs/>
          <w:sz w:val="24"/>
          <w:szCs w:val="24"/>
        </w:rPr>
      </w:pPr>
      <w:r w:rsidRPr="00880EA8">
        <w:rPr>
          <w:rFonts w:ascii="Times New Roman" w:hAnsi="Times New Roman" w:cs="Times New Roman"/>
          <w:bCs/>
          <w:sz w:val="24"/>
          <w:szCs w:val="24"/>
        </w:rPr>
        <w:t>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 in Frolova 2014).</w:t>
      </w:r>
    </w:p>
    <w:p w14:paraId="1D9D965B"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Frolova 2014), asserts that it is considerable more to make a personal call on a house hold business executive than to deliver a message by mass communication to the same house. </w:t>
      </w:r>
    </w:p>
    <w:p w14:paraId="419DF43B" w14:textId="77777777" w:rsidR="00EB0814" w:rsidRPr="00880EA8" w:rsidRDefault="00EB0814" w:rsidP="00EB0814">
      <w:pPr>
        <w:pStyle w:val="ListParagraph"/>
        <w:numPr>
          <w:ilvl w:val="0"/>
          <w:numId w:val="2"/>
        </w:numPr>
        <w:spacing w:line="480" w:lineRule="auto"/>
        <w:jc w:val="both"/>
        <w:rPr>
          <w:rFonts w:ascii="Times New Roman" w:hAnsi="Times New Roman" w:cs="Times New Roman"/>
          <w:b/>
          <w:bCs/>
          <w:sz w:val="24"/>
          <w:szCs w:val="24"/>
        </w:rPr>
      </w:pPr>
      <w:r w:rsidRPr="00880EA8">
        <w:rPr>
          <w:rFonts w:ascii="Times New Roman" w:hAnsi="Times New Roman" w:cs="Times New Roman"/>
          <w:b/>
          <w:bCs/>
          <w:sz w:val="24"/>
          <w:szCs w:val="24"/>
        </w:rPr>
        <w:t>Marketing Roles of Advertising</w:t>
      </w:r>
    </w:p>
    <w:p w14:paraId="63AF46BC"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Frolova 2014).</w:t>
      </w:r>
      <w:r w:rsidRPr="00880EA8">
        <w:rPr>
          <w:rFonts w:ascii="Times New Roman" w:hAnsi="Times New Roman" w:cs="Times New Roman"/>
          <w:sz w:val="24"/>
          <w:szCs w:val="24"/>
        </w:rPr>
        <w:t xml:space="preserve"> Advertising plays different roles in development of any nation, organizations, and in individuals. These according to scholars include; the process a business uses for the satisfaction of consumer needs and wants by providing goods and services is called marketing. The marketing department is responsible for selling a company’s product. </w:t>
      </w:r>
      <w:r w:rsidRPr="00880EA8">
        <w:rPr>
          <w:rFonts w:ascii="Times New Roman" w:hAnsi="Times New Roman" w:cs="Times New Roman"/>
          <w:sz w:val="24"/>
          <w:szCs w:val="24"/>
        </w:rPr>
        <w:lastRenderedPageBreak/>
        <w:t xml:space="preserve">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14:paraId="56398931" w14:textId="77777777" w:rsidR="00EB0814" w:rsidRPr="00880EA8" w:rsidRDefault="00EB0814" w:rsidP="00EB0814">
      <w:pPr>
        <w:pStyle w:val="ListParagraph"/>
        <w:numPr>
          <w:ilvl w:val="0"/>
          <w:numId w:val="2"/>
        </w:numPr>
        <w:spacing w:line="480" w:lineRule="auto"/>
        <w:jc w:val="both"/>
        <w:rPr>
          <w:rFonts w:ascii="Times New Roman" w:hAnsi="Times New Roman" w:cs="Times New Roman"/>
          <w:b/>
          <w:sz w:val="24"/>
          <w:szCs w:val="24"/>
        </w:rPr>
      </w:pPr>
      <w:r w:rsidRPr="00880EA8">
        <w:rPr>
          <w:rFonts w:ascii="Times New Roman" w:hAnsi="Times New Roman" w:cs="Times New Roman"/>
          <w:b/>
          <w:sz w:val="24"/>
          <w:szCs w:val="24"/>
        </w:rPr>
        <w:t>Communicating Roles of Advertising</w:t>
      </w:r>
    </w:p>
    <w:p w14:paraId="7850F00B" w14:textId="77777777" w:rsidR="00EB0814" w:rsidRPr="00011B13"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Frolova,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important strength of advertising is its ability to reach a larger audience. That’s why it is so important in introducing a new product, building awareness and creating a brand image. It also delivers information that people can use in making product decisions. Advertising is useful for established products where it can remind loyal customers of </w:t>
      </w:r>
      <w:r w:rsidRPr="00880EA8">
        <w:rPr>
          <w:rFonts w:ascii="Times New Roman" w:hAnsi="Times New Roman" w:cs="Times New Roman"/>
          <w:sz w:val="24"/>
          <w:szCs w:val="24"/>
        </w:rPr>
        <w:lastRenderedPageBreak/>
        <w:t xml:space="preserve">the satisfying experience they had with the brand. It is also an important way to deliver a persuasive message about a brand and create positive beliefs and feelings about it. </w:t>
      </w:r>
    </w:p>
    <w:p w14:paraId="5415CEA1" w14:textId="77777777" w:rsidR="00EB0814" w:rsidRPr="00880EA8" w:rsidRDefault="00015ACF" w:rsidP="00EB0814">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2.2.6</w:t>
      </w:r>
      <w:r w:rsidR="00EB0814" w:rsidRPr="00880EA8">
        <w:rPr>
          <w:rFonts w:ascii="Times New Roman" w:hAnsi="Times New Roman" w:cs="Times New Roman"/>
          <w:b/>
          <w:sz w:val="24"/>
          <w:szCs w:val="24"/>
        </w:rPr>
        <w:t xml:space="preserve"> Concept of Consumer Behaviour</w:t>
      </w:r>
    </w:p>
    <w:p w14:paraId="63A4E169"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Consumers buying behaviour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14:paraId="47685AB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Schiffman and Kanuk (2015) define consumer behaviour as the behavior that consumers display in searching for, purchasing, using, evaluating, and disposing of products, services, and ideas. Schiffman and Kanuk (2017) elaborate on the definition by explaining that consumer behaviour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behaviours that consumers display in searching for, purchasing, using, evaluating and disposing of products and services that they expect will satisfy their needs. </w:t>
      </w:r>
    </w:p>
    <w:p w14:paraId="096C71E7"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According to Zinkhan (2014), two different types of consumers can be distinguished, namely personal and organizational consumers. Personal consumers purchase products and services for personal or household use or as a gift to someone else. Personal consumers, therefore, purchase for final consumption. Organisational consumers on the other hand purchase products and services to run an organization, including profitable and non-profitable organizations, government organizations and institutions. </w:t>
      </w:r>
    </w:p>
    <w:p w14:paraId="205A5B79"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lastRenderedPageBreak/>
        <w:t xml:space="preserve">According to Engel </w:t>
      </w:r>
      <w:r w:rsidRPr="00880EA8">
        <w:rPr>
          <w:rFonts w:ascii="Times New Roman" w:hAnsi="Times New Roman" w:cs="Times New Roman"/>
          <w:i/>
          <w:sz w:val="24"/>
          <w:szCs w:val="24"/>
        </w:rPr>
        <w:t>et al.</w:t>
      </w:r>
      <w:r w:rsidRPr="00880EA8">
        <w:rPr>
          <w:rFonts w:ascii="Times New Roman" w:hAnsi="Times New Roman" w:cs="Times New Roman"/>
          <w:sz w:val="24"/>
          <w:szCs w:val="24"/>
        </w:rPr>
        <w:t xml:space="preserve"> (2019) assert that   consumer behaviour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behaviour most probably became an important field of study with the development of the so-called marketing concept. </w:t>
      </w:r>
    </w:p>
    <w:p w14:paraId="4573FF68" w14:textId="77777777" w:rsidR="00EB0814" w:rsidRPr="00015ACF" w:rsidRDefault="00EB0814" w:rsidP="00015ACF">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 xml:space="preserve">According to Proctor </w:t>
      </w:r>
      <w:r w:rsidRPr="00880EA8">
        <w:rPr>
          <w:rFonts w:ascii="Times New Roman" w:eastAsia="Times New Roman" w:hAnsi="Times New Roman" w:cs="Times New Roman"/>
          <w:i/>
          <w:sz w:val="24"/>
          <w:szCs w:val="24"/>
        </w:rPr>
        <w:t>et al.</w:t>
      </w:r>
      <w:r w:rsidRPr="00880EA8">
        <w:rPr>
          <w:rFonts w:ascii="Times New Roman" w:eastAsia="Times New Roman" w:hAnsi="Times New Roman" w:cs="Times New Roman"/>
          <w:sz w:val="24"/>
          <w:szCs w:val="24"/>
        </w:rPr>
        <w:t xml:space="preserve">, (2002), the principle aim of consumer buying behaviour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behaviour on purchasing. With no doubt, marketers who understand consumer behaviour have great competitive advantages in the market place (Schiff man </w:t>
      </w:r>
      <w:r w:rsidRPr="00880EA8">
        <w:rPr>
          <w:rFonts w:ascii="Times New Roman" w:eastAsia="Times New Roman" w:hAnsi="Times New Roman" w:cs="Times New Roman"/>
          <w:i/>
          <w:sz w:val="24"/>
          <w:szCs w:val="24"/>
        </w:rPr>
        <w:t>et al.</w:t>
      </w:r>
      <w:r w:rsidRPr="00880EA8">
        <w:rPr>
          <w:rFonts w:ascii="Times New Roman" w:eastAsia="Times New Roman" w:hAnsi="Times New Roman" w:cs="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14:paraId="0E1A1971" w14:textId="77777777" w:rsidR="00EB0814" w:rsidRPr="00880EA8" w:rsidRDefault="00015ACF" w:rsidP="00015ACF">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2.2.7</w:t>
      </w:r>
      <w:r w:rsidR="00EB0814" w:rsidRPr="00880EA8">
        <w:rPr>
          <w:rFonts w:ascii="Times New Roman" w:hAnsi="Times New Roman" w:cs="Times New Roman"/>
          <w:b/>
          <w:sz w:val="24"/>
          <w:szCs w:val="24"/>
        </w:rPr>
        <w:t xml:space="preserve">    Consumer Decision Making</w:t>
      </w:r>
    </w:p>
    <w:p w14:paraId="1A4EC3AB" w14:textId="77777777" w:rsidR="00EB0814" w:rsidRPr="00880EA8" w:rsidRDefault="00EB0814" w:rsidP="00EB0814">
      <w:pPr>
        <w:spacing w:line="480" w:lineRule="auto"/>
        <w:jc w:val="both"/>
        <w:rPr>
          <w:rFonts w:ascii="Times New Roman" w:eastAsia="Times New Roman" w:hAnsi="Times New Roman" w:cs="Times New Roman"/>
          <w:color w:val="231F20"/>
          <w:sz w:val="24"/>
          <w:szCs w:val="24"/>
        </w:rPr>
      </w:pPr>
      <w:r w:rsidRPr="00880EA8">
        <w:rPr>
          <w:rFonts w:ascii="Times New Roman" w:hAnsi="Times New Roman" w:cs="Times New Roman"/>
          <w:b/>
          <w:sz w:val="24"/>
          <w:szCs w:val="24"/>
        </w:rPr>
        <w:t>Co</w:t>
      </w:r>
      <w:r w:rsidRPr="00880EA8">
        <w:rPr>
          <w:rFonts w:ascii="Times New Roman" w:hAnsi="Times New Roman" w:cs="Times New Roman"/>
          <w:sz w:val="24"/>
          <w:szCs w:val="24"/>
        </w:rPr>
        <w:t xml:space="preserve">nsumer decision- making is not just a process- it is a mental process. This infers that a choice cannot be comprehended, we can determine from visible behaviour of a consumer the type of decision that has been made. Kotler (2015) cited in Mehra and Singh (2016), opines that a </w:t>
      </w:r>
      <w:r w:rsidRPr="00880EA8">
        <w:rPr>
          <w:rFonts w:ascii="Times New Roman" w:hAnsi="Times New Roman" w:cs="Times New Roman"/>
          <w:sz w:val="24"/>
          <w:szCs w:val="24"/>
        </w:rPr>
        <w:lastRenderedPageBreak/>
        <w:t>consumer goes through five stages during a purchase process: problem need recognition, information, search, evaluation of alternative, purchase and post purchase of behaviour.</w:t>
      </w:r>
      <w:r w:rsidRPr="00880EA8">
        <w:rPr>
          <w:rFonts w:ascii="Times New Roman" w:eastAsia="Times New Roman" w:hAnsi="Times New Roman" w:cs="Times New Roman"/>
          <w:color w:val="231F20"/>
          <w:sz w:val="24"/>
          <w:szCs w:val="24"/>
        </w:rPr>
        <w:t xml:space="preserve"> Consumer decision-making is a mental process. This infers that though a choice cannot be comprehended, we can determine from visible behaviour of a consumer the type of decision that has been made.</w:t>
      </w:r>
    </w:p>
    <w:p w14:paraId="5AB532C3"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eastAsia="Times New Roman" w:hAnsi="Times New Roman" w:cs="Times New Roman"/>
          <w:color w:val="231F20"/>
          <w:sz w:val="24"/>
          <w:szCs w:val="24"/>
        </w:rPr>
        <w:t>A consumer goes through five stages during a purchase process: problem/need recognition, information search, evaluation of alternatives, purchase and post-purchase behaviour (Kotler, 2015, p. 131).</w:t>
      </w:r>
      <w:r w:rsidRPr="00880EA8">
        <w:rPr>
          <w:rFonts w:ascii="Times New Roman" w:hAnsi="Times New Roman" w:cs="Times New Roman"/>
          <w:sz w:val="24"/>
          <w:szCs w:val="24"/>
        </w:rPr>
        <w:t>In the absence of advertising, consumers may not be aware of the product and its potential to satisfy their needs and desires. According to ( Kotler and Keller ,2006) advertisings mix consists of eight modes of advertising which are; personal selling, direct marketing, advertising, sales promotion and exhibitions, public relations and publicity, events and experience, interactive marketing, and word of mouth.</w:t>
      </w:r>
      <w:r w:rsidRPr="00880EA8">
        <w:rPr>
          <w:rFonts w:ascii="Times New Roman" w:eastAsia="Times New Roman" w:hAnsi="Times New Roman" w:cs="Times New Roman"/>
          <w:color w:val="000000"/>
          <w:sz w:val="24"/>
          <w:szCs w:val="24"/>
        </w:rPr>
        <w:t xml:space="preserve"> The  goal  of  the  investigation  of  consumer  behaviour  is  to  discover  patterns  of consumers' attitudes in their decision to buy or to ignore a product.  (Matsatsinis, Samaras, 2000</w:t>
      </w:r>
      <w:r w:rsidRPr="00880EA8">
        <w:rPr>
          <w:rFonts w:ascii="Times New Roman" w:eastAsia="Times New Roman" w:hAnsi="Times New Roman" w:cs="Times New Roman"/>
          <w:color w:val="000000"/>
          <w:spacing w:val="-1"/>
          <w:sz w:val="24"/>
          <w:szCs w:val="24"/>
        </w:rPr>
        <w:t>).</w:t>
      </w:r>
      <w:r w:rsidRPr="00880EA8">
        <w:rPr>
          <w:rFonts w:ascii="Times New Roman" w:eastAsia="Times New Roman" w:hAnsi="Times New Roman" w:cs="Times New Roman"/>
          <w:color w:val="000000"/>
          <w:sz w:val="24"/>
          <w:szCs w:val="24"/>
        </w:rPr>
        <w:t xml:space="preserve">  Consumers’  preferences  for  products  or  brands  arise  from  the combination  of  many  different  factors.  Some  factors  come  from  features  of  the product  itself  (e.g.,  price,  durability),  while  others  are  attributes  of  consumers themselves  (e.g.,  goals,  attitudes,  discretionary  income),  (Venkatraman,  Clithero, Fitzsimons, &amp; Huettel, 2012).  </w:t>
      </w:r>
    </w:p>
    <w:p w14:paraId="74695328"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t>Ge,  Brigden  and  Häubl  (2015)  proposed  that  consumers  often  make  choices  in settings  where  some  alternatives  are  known  and  additional  alternatives  can  be unveiled  through  search.  When  making  a  choice  from  a  set  of  alternatives,  the manner  in  which  each  of  these  was  discovered  should  be  irrelevant  from  a normative  standpoint.  Consumers must also decides choosing among set  of  previously  discovered  alternatives  and  searching  to  discover  additional alternatives  before  making  a  choice.  A  substantial  body  of  prior  work  examines consumer  choice  from  pre-determined  sets  of  alternatives.</w:t>
      </w:r>
    </w:p>
    <w:p w14:paraId="07A80A17"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lastRenderedPageBreak/>
        <w:t xml:space="preserve">As a result, we know much about the influence of choice set composition and decision context on choice (Ge,  Brigden,  &amp;  </w:t>
      </w:r>
      <w:r w:rsidRPr="00880EA8">
        <w:rPr>
          <w:rFonts w:ascii="Times New Roman" w:eastAsia="Times New Roman" w:hAnsi="Times New Roman" w:cs="Times New Roman"/>
          <w:color w:val="000000"/>
          <w:spacing w:val="2"/>
          <w:sz w:val="24"/>
          <w:szCs w:val="24"/>
        </w:rPr>
        <w:t>Hä</w:t>
      </w:r>
      <w:r w:rsidRPr="00880EA8">
        <w:rPr>
          <w:rFonts w:ascii="Times New Roman" w:eastAsia="Times New Roman" w:hAnsi="Times New Roman" w:cs="Times New Roman"/>
          <w:color w:val="000000"/>
          <w:sz w:val="24"/>
          <w:szCs w:val="24"/>
        </w:rPr>
        <w:t xml:space="preserve">ubl,  2015).  Additionally, consumer  characteristics  such  as patriotism,  protectionism  and  social  economic  conservatism  are  effecting  their choices (Spillan &amp; Harcar, 2010). Often, consumers will tend to choose a brand that they consider congruent with their self-image. In this particular way each consumer at an individual basis will try  to  reflect  his  or  her  own  identity  through  choice.  When  part  of  a  larger  social  group,  consumer choices  tend  to converge  to  a  certain  pattern  thus forming  the  basics of an individual social identity (Cătălin &amp; Andreea, 2014). </w:t>
      </w:r>
    </w:p>
    <w:p w14:paraId="5497BED7"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r w:rsidRPr="00880EA8">
        <w:rPr>
          <w:rFonts w:ascii="Times New Roman" w:eastAsia="Times New Roman" w:hAnsi="Times New Roman" w:cs="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favors the designed  service provided  by  his or her  present  company,  in  comparison  to  the  designated  service  provided  by  other  companies  in  his  or  her  consideration  set,”  with  a  consideration  set  referring  to  brands  that  a  consumer  would  consider  buying  in  the  near  future  (Jin  &amp;  Weber</w:t>
      </w:r>
      <w:r w:rsidRPr="00880EA8">
        <w:rPr>
          <w:rFonts w:ascii="Times New Roman" w:eastAsia="Times New Roman" w:hAnsi="Times New Roman" w:cs="Times New Roman"/>
          <w:color w:val="000000"/>
          <w:spacing w:val="2"/>
          <w:sz w:val="24"/>
          <w:szCs w:val="24"/>
        </w:rPr>
        <w:t xml:space="preserve">, </w:t>
      </w:r>
      <w:r w:rsidRPr="00880EA8">
        <w:rPr>
          <w:rFonts w:ascii="Times New Roman" w:eastAsia="Times New Roman" w:hAnsi="Times New Roman" w:cs="Times New Roman"/>
          <w:color w:val="000000"/>
          <w:spacing w:val="-1"/>
          <w:sz w:val="24"/>
          <w:szCs w:val="24"/>
        </w:rPr>
        <w:t>2013)</w:t>
      </w:r>
      <w:r w:rsidRPr="00880EA8">
        <w:rPr>
          <w:rFonts w:ascii="Times New Roman" w:eastAsia="Times New Roman" w:hAnsi="Times New Roman" w:cs="Times New Roman"/>
          <w:color w:val="000000"/>
          <w:sz w:val="24"/>
          <w:szCs w:val="24"/>
        </w:rPr>
        <w:t>. Also,  customer’s  advisory  has  a  positive  effect  on  establishing  a  positive  effect on brand and consumer preferences (Güngör &amp; Bilgin, 2011).</w:t>
      </w:r>
    </w:p>
    <w:p w14:paraId="5C811792" w14:textId="77777777" w:rsidR="00EB0814" w:rsidRPr="00880EA8" w:rsidRDefault="00EB0814" w:rsidP="00EB0814">
      <w:pPr>
        <w:spacing w:line="480" w:lineRule="auto"/>
        <w:jc w:val="both"/>
        <w:rPr>
          <w:rFonts w:ascii="Times New Roman" w:eastAsia="Times New Roman" w:hAnsi="Times New Roman" w:cs="Times New Roman"/>
          <w:color w:val="000000"/>
          <w:sz w:val="24"/>
          <w:szCs w:val="24"/>
        </w:rPr>
      </w:pPr>
    </w:p>
    <w:p w14:paraId="5F72113B" w14:textId="77777777" w:rsidR="00EB0814" w:rsidRPr="00880EA8" w:rsidRDefault="00397408" w:rsidP="00EB0814">
      <w:pPr>
        <w:spacing w:line="480" w:lineRule="auto"/>
        <w:ind w:left="900" w:firstLine="540"/>
        <w:jc w:val="both"/>
        <w:rPr>
          <w:rFonts w:ascii="Times New Roman" w:hAnsi="Times New Roman" w:cs="Times New Roman"/>
          <w:b/>
          <w:sz w:val="24"/>
          <w:szCs w:val="24"/>
        </w:rPr>
      </w:pPr>
      <w:bookmarkStart w:id="1" w:name="_Toc423138565"/>
      <w:r>
        <w:rPr>
          <w:rFonts w:ascii="Times New Roman" w:hAnsi="Times New Roman" w:cs="Times New Roman"/>
          <w:b/>
          <w:sz w:val="24"/>
          <w:szCs w:val="24"/>
        </w:rPr>
        <w:t>2.2.8</w:t>
      </w:r>
      <w:r w:rsidR="00EB0814" w:rsidRPr="00880EA8">
        <w:rPr>
          <w:rFonts w:ascii="Times New Roman" w:hAnsi="Times New Roman" w:cs="Times New Roman"/>
          <w:b/>
          <w:sz w:val="24"/>
          <w:szCs w:val="24"/>
        </w:rPr>
        <w:t xml:space="preserve"> Factors Affecting Consumer Purchase Decision</w:t>
      </w:r>
      <w:bookmarkEnd w:id="1"/>
    </w:p>
    <w:p w14:paraId="360BF26E"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 xml:space="preserve">There are three categories of factors which affect consumer behaviour namely; cultural factors, social factors and personal factors. </w:t>
      </w:r>
    </w:p>
    <w:p w14:paraId="03603251" w14:textId="77777777" w:rsidR="00EB0814" w:rsidRPr="00880EA8" w:rsidRDefault="00EB0814" w:rsidP="00EB0814">
      <w:pPr>
        <w:pStyle w:val="ListParagraph"/>
        <w:numPr>
          <w:ilvl w:val="0"/>
          <w:numId w:val="5"/>
        </w:numPr>
        <w:spacing w:line="480" w:lineRule="auto"/>
        <w:ind w:left="0" w:firstLine="0"/>
        <w:jc w:val="both"/>
        <w:rPr>
          <w:rFonts w:ascii="Times New Roman" w:eastAsia="Times New Roman" w:hAnsi="Times New Roman" w:cs="Times New Roman"/>
          <w:b/>
          <w:sz w:val="24"/>
          <w:szCs w:val="24"/>
        </w:rPr>
      </w:pPr>
      <w:r w:rsidRPr="00880EA8">
        <w:rPr>
          <w:rFonts w:ascii="Times New Roman" w:eastAsia="Times New Roman" w:hAnsi="Times New Roman" w:cs="Times New Roman"/>
          <w:b/>
          <w:sz w:val="24"/>
          <w:szCs w:val="24"/>
        </w:rPr>
        <w:t>Cultural Factors</w:t>
      </w:r>
    </w:p>
    <w:p w14:paraId="1C77046D"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 xml:space="preserve">Cultural factors exert a broad and deep influence on consumer behaviour which including the roles of buyers’ culture, subculture and social class.  Each culture contains smaller subcultures, or </w:t>
      </w:r>
      <w:r w:rsidRPr="00880EA8">
        <w:rPr>
          <w:rFonts w:ascii="Times New Roman" w:eastAsia="Times New Roman" w:hAnsi="Times New Roman" w:cs="Times New Roman"/>
          <w:sz w:val="24"/>
          <w:szCs w:val="24"/>
        </w:rPr>
        <w:lastRenderedPageBreak/>
        <w:t xml:space="preserve">groups of people with shared value systems based on common life experiences and situations. Subcultures include nationalities, religions, racial groups, and geographic regions (Kotler and Armstrong 2008). </w:t>
      </w:r>
    </w:p>
    <w:p w14:paraId="1CF18984" w14:textId="77777777" w:rsidR="00EB0814" w:rsidRPr="00880EA8" w:rsidRDefault="00EB0814" w:rsidP="00EB0814">
      <w:pPr>
        <w:pStyle w:val="ListParagraph"/>
        <w:numPr>
          <w:ilvl w:val="0"/>
          <w:numId w:val="5"/>
        </w:numPr>
        <w:spacing w:line="480" w:lineRule="auto"/>
        <w:ind w:left="0" w:firstLine="0"/>
        <w:jc w:val="both"/>
        <w:rPr>
          <w:rFonts w:ascii="Times New Roman" w:eastAsia="Times New Roman" w:hAnsi="Times New Roman" w:cs="Times New Roman"/>
          <w:b/>
          <w:sz w:val="24"/>
          <w:szCs w:val="24"/>
        </w:rPr>
      </w:pPr>
      <w:r w:rsidRPr="00880EA8">
        <w:rPr>
          <w:rFonts w:ascii="Times New Roman" w:eastAsia="Times New Roman" w:hAnsi="Times New Roman" w:cs="Times New Roman"/>
          <w:b/>
          <w:sz w:val="24"/>
          <w:szCs w:val="24"/>
        </w:rPr>
        <w:t xml:space="preserve">Social Factors </w:t>
      </w:r>
      <w:r w:rsidRPr="00880EA8">
        <w:rPr>
          <w:rFonts w:ascii="Times New Roman" w:eastAsia="Times New Roman" w:hAnsi="Times New Roman" w:cs="Times New Roman"/>
          <w:b/>
          <w:sz w:val="24"/>
          <w:szCs w:val="24"/>
        </w:rPr>
        <w:tab/>
      </w:r>
    </w:p>
    <w:p w14:paraId="79353E1A"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A consumer’s behaviour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14:paraId="0A9C71A5"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14:paraId="2EC086B5" w14:textId="77777777" w:rsidR="00EB0814" w:rsidRPr="00880EA8" w:rsidRDefault="00EB0814" w:rsidP="00EB0814">
      <w:pPr>
        <w:pStyle w:val="ListParagraph"/>
        <w:numPr>
          <w:ilvl w:val="0"/>
          <w:numId w:val="5"/>
        </w:numPr>
        <w:spacing w:line="480" w:lineRule="auto"/>
        <w:ind w:left="0" w:firstLine="0"/>
        <w:jc w:val="both"/>
        <w:rPr>
          <w:rFonts w:ascii="Times New Roman" w:eastAsia="Times New Roman" w:hAnsi="Times New Roman" w:cs="Times New Roman"/>
          <w:b/>
          <w:sz w:val="24"/>
          <w:szCs w:val="24"/>
        </w:rPr>
      </w:pPr>
      <w:r w:rsidRPr="00880EA8">
        <w:rPr>
          <w:rFonts w:ascii="Times New Roman" w:eastAsia="Times New Roman" w:hAnsi="Times New Roman" w:cs="Times New Roman"/>
          <w:b/>
          <w:sz w:val="24"/>
          <w:szCs w:val="24"/>
        </w:rPr>
        <w:t xml:space="preserve">Personal factors </w:t>
      </w:r>
    </w:p>
    <w:p w14:paraId="2AFC9756"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14:paraId="37467FF5" w14:textId="77777777" w:rsidR="00EB0814" w:rsidRPr="00880EA8" w:rsidRDefault="00EB0814" w:rsidP="00EB0814">
      <w:pPr>
        <w:pStyle w:val="ListParagraph"/>
        <w:numPr>
          <w:ilvl w:val="0"/>
          <w:numId w:val="5"/>
        </w:numPr>
        <w:spacing w:line="480" w:lineRule="auto"/>
        <w:jc w:val="both"/>
        <w:rPr>
          <w:rFonts w:ascii="Times New Roman" w:eastAsia="Times New Roman" w:hAnsi="Times New Roman" w:cs="Times New Roman"/>
          <w:b/>
          <w:sz w:val="24"/>
          <w:szCs w:val="24"/>
        </w:rPr>
      </w:pPr>
      <w:r w:rsidRPr="00880EA8">
        <w:rPr>
          <w:rFonts w:ascii="Times New Roman" w:eastAsia="Times New Roman" w:hAnsi="Times New Roman" w:cs="Times New Roman"/>
          <w:b/>
          <w:sz w:val="24"/>
          <w:szCs w:val="24"/>
        </w:rPr>
        <w:t xml:space="preserve">Psychological factors </w:t>
      </w:r>
    </w:p>
    <w:p w14:paraId="26A798F2" w14:textId="77777777" w:rsidR="00EB0814" w:rsidRPr="00880EA8"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lastRenderedPageBreak/>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14:paraId="06A34593" w14:textId="77777777" w:rsidR="00EB0814" w:rsidRPr="00A63B79" w:rsidRDefault="00EB0814" w:rsidP="00EB0814">
      <w:pPr>
        <w:spacing w:line="480" w:lineRule="auto"/>
        <w:jc w:val="both"/>
        <w:rPr>
          <w:rFonts w:ascii="Times New Roman" w:eastAsia="Times New Roman" w:hAnsi="Times New Roman" w:cs="Times New Roman"/>
          <w:sz w:val="24"/>
          <w:szCs w:val="24"/>
        </w:rPr>
      </w:pPr>
      <w:r w:rsidRPr="00880EA8">
        <w:rPr>
          <w:rFonts w:ascii="Times New Roman" w:eastAsia="Times New Roman" w:hAnsi="Times New Roman" w:cs="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behaviour is an appreciation of the structure and composition of an attitude. </w:t>
      </w:r>
    </w:p>
    <w:p w14:paraId="40B0BAB8" w14:textId="77777777" w:rsidR="00397408" w:rsidRDefault="00397408" w:rsidP="00EB0814">
      <w:pPr>
        <w:spacing w:line="480" w:lineRule="auto"/>
        <w:ind w:left="180" w:firstLine="540"/>
        <w:jc w:val="both"/>
        <w:rPr>
          <w:rFonts w:ascii="Times New Roman" w:hAnsi="Times New Roman" w:cs="Times New Roman"/>
          <w:b/>
          <w:sz w:val="24"/>
          <w:szCs w:val="24"/>
        </w:rPr>
      </w:pPr>
    </w:p>
    <w:p w14:paraId="56F80606" w14:textId="77777777" w:rsidR="00EB0814" w:rsidRPr="00880EA8" w:rsidRDefault="00397408" w:rsidP="00EB0814">
      <w:pPr>
        <w:spacing w:line="480" w:lineRule="auto"/>
        <w:ind w:left="180" w:firstLine="540"/>
        <w:jc w:val="both"/>
        <w:rPr>
          <w:rFonts w:ascii="Times New Roman" w:hAnsi="Times New Roman" w:cs="Times New Roman"/>
          <w:b/>
          <w:sz w:val="24"/>
          <w:szCs w:val="24"/>
        </w:rPr>
      </w:pPr>
      <w:r>
        <w:rPr>
          <w:rFonts w:ascii="Times New Roman" w:hAnsi="Times New Roman" w:cs="Times New Roman"/>
          <w:b/>
          <w:sz w:val="24"/>
          <w:szCs w:val="24"/>
        </w:rPr>
        <w:t>2.2.9</w:t>
      </w:r>
      <w:r w:rsidR="00EB0814" w:rsidRPr="00880EA8">
        <w:rPr>
          <w:rFonts w:ascii="Times New Roman" w:hAnsi="Times New Roman" w:cs="Times New Roman"/>
          <w:b/>
          <w:sz w:val="24"/>
          <w:szCs w:val="24"/>
        </w:rPr>
        <w:t xml:space="preserve"> Advertising and Consumer Preference of Bigi Drinks In Beverage Industry in Nigeria</w:t>
      </w:r>
    </w:p>
    <w:p w14:paraId="040C0493" w14:textId="77777777" w:rsidR="00EB0814" w:rsidRPr="00880EA8" w:rsidRDefault="00EB0814" w:rsidP="00EB0814">
      <w:pPr>
        <w:spacing w:line="480" w:lineRule="auto"/>
        <w:ind w:left="180" w:firstLine="540"/>
        <w:jc w:val="both"/>
        <w:rPr>
          <w:rFonts w:ascii="Times New Roman" w:hAnsi="Times New Roman" w:cs="Times New Roman"/>
          <w:sz w:val="24"/>
          <w:szCs w:val="24"/>
        </w:rPr>
      </w:pPr>
      <w:r w:rsidRPr="00880EA8">
        <w:rPr>
          <w:rFonts w:ascii="Times New Roman" w:eastAsia="Times New Roman" w:hAnsi="Times New Roman" w:cs="Times New Roman"/>
          <w:color w:val="000000"/>
          <w:sz w:val="24"/>
          <w:szCs w:val="24"/>
        </w:rPr>
        <w:t xml:space="preserve">Bigi  soft  drinks  are  carbonated  drinks  produced  by  Rite  Foods  Limited. The company is an indigenous company in Nigeria. Before 2016, Coca-cola bottling company and 7up bottling company products were the dominant soft drinks in Nigeria with market share of 50% and 40% respectively until the emergence of Bigi drinks (Sule 2019).The Rite Foods Limited introduced carbonated soft drinks into the Nigerian market in 2016 and have favourably become the market challenger of the existing products. As at today, Bigi soft drinks are arguably one of the dominant soft drinks in Nigeria. </w:t>
      </w:r>
      <w:r w:rsidRPr="00880EA8">
        <w:rPr>
          <w:rFonts w:ascii="Times New Roman" w:hAnsi="Times New Roman" w:cs="Times New Roman"/>
          <w:sz w:val="24"/>
          <w:szCs w:val="24"/>
        </w:rPr>
        <w:t xml:space="preserve"> It has been observed that they are really contending in the beverage industry in Nigeria.</w:t>
      </w:r>
    </w:p>
    <w:p w14:paraId="5C18408F" w14:textId="77777777" w:rsidR="00EB0814" w:rsidRPr="00880EA8" w:rsidRDefault="00EB0814" w:rsidP="00EB0814">
      <w:p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sz w:val="24"/>
          <w:szCs w:val="24"/>
        </w:rPr>
        <w:tab/>
      </w:r>
      <w:r w:rsidRPr="00880EA8">
        <w:rPr>
          <w:rFonts w:ascii="Times New Roman" w:hAnsi="Times New Roman" w:cs="Times New Roman"/>
          <w:sz w:val="24"/>
          <w:szCs w:val="24"/>
        </w:rPr>
        <w:tab/>
        <w:t xml:space="preserve">Sowande, (2019) declares that market research has shown that Bigi drinks brand is ranked among the three most sought after in Nigeria behind Coca Cola and Pepsi, and that Data from Google trends shows that Bigi drinks catching up behind Pepsi and Coca Cola as it gains popularity in states like Lagos, Rivers and Kano.  The catching up of Bigi Drinks behind Coca </w:t>
      </w:r>
      <w:r w:rsidRPr="00880EA8">
        <w:rPr>
          <w:rFonts w:ascii="Times New Roman" w:hAnsi="Times New Roman" w:cs="Times New Roman"/>
          <w:sz w:val="24"/>
          <w:szCs w:val="24"/>
        </w:rPr>
        <w:lastRenderedPageBreak/>
        <w:t>Cola products and 7up products did not happen in isolation, it’s born out of series of strategies put in place by the company. Okoli (2020) highlighted the strategies to including:</w:t>
      </w:r>
    </w:p>
    <w:p w14:paraId="2971A0E4"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Solid products: The look, feel and taste of Bigi drinks rival any mass-market competitor produced anywhere in the world. They are that good. In fact, one can argue Bigi drinks taste more like real juice as opposed to “flavoured carbonated water” taste of its rivals.</w:t>
      </w:r>
    </w:p>
    <w:p w14:paraId="073616BC"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Wide array of flavours: When combining soda bouquets boast of 3 (at most 5) flavours, Bigi’s comprise more than 8.</w:t>
      </w:r>
    </w:p>
    <w:p w14:paraId="4112DDD9"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Best-in-class pricing: Notwithstanding its “high quality”, Bigi drinks are arguably the cheapest in the market. Case in point is the 60cl PET bottle which it sells at a 33% discount to Coca Cola’s. </w:t>
      </w:r>
    </w:p>
    <w:p w14:paraId="0BD5A67A"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into food – sausage rolls first, and now beverages is leveraging heavily on the preexisting distribution infrastructure built decades before. </w:t>
      </w:r>
    </w:p>
    <w:p w14:paraId="1E60453A"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Strong capitalization: According to its most recent claim, Rite Foods has invested no less than 30 billion naira in its beverage business. A lion share of the amount would have gone to Bigi soda drinks. The investment which is a little shy of $100 million is very respectable in any economy, to say nothing of Nigeria. </w:t>
      </w:r>
    </w:p>
    <w:p w14:paraId="6E4C90AB"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Point-of-sale capture: A casual assessment of informal retail points (particularly hawkers and street kiosks) suggests stronger carriage of Bigi drinks than any other brand.</w:t>
      </w:r>
    </w:p>
    <w:p w14:paraId="0A56DEB8" w14:textId="77777777" w:rsidR="00EB0814" w:rsidRPr="00880EA8" w:rsidRDefault="00EB0814" w:rsidP="00EB0814">
      <w:pPr>
        <w:pStyle w:val="ListParagraph"/>
        <w:numPr>
          <w:ilvl w:val="0"/>
          <w:numId w:val="4"/>
        </w:num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Local DNA: Whereas its major competitors (notably Coca Cola and Pepsi) are global brands, Bigi is an indigenous brand that exhibits sharper nimbleness in its marketing and </w:t>
      </w:r>
      <w:r w:rsidRPr="00880EA8">
        <w:rPr>
          <w:rFonts w:ascii="Times New Roman" w:hAnsi="Times New Roman" w:cs="Times New Roman"/>
          <w:sz w:val="24"/>
          <w:szCs w:val="24"/>
        </w:rPr>
        <w:lastRenderedPageBreak/>
        <w:t>strategy decision making. Also advantageous, it appears, is the fact that being owned and run by Nigerians, the managers of Bigi know how to “find their way” in the rugged Nigerian market better than its expatriate-led competitors.</w:t>
      </w:r>
    </w:p>
    <w:p w14:paraId="41AAF037" w14:textId="77777777" w:rsidR="00EB0814" w:rsidRPr="00880EA8" w:rsidRDefault="00EB0814" w:rsidP="00EB0814">
      <w:pPr>
        <w:spacing w:line="480" w:lineRule="auto"/>
        <w:ind w:right="450" w:firstLine="720"/>
        <w:jc w:val="both"/>
        <w:rPr>
          <w:rFonts w:ascii="Times New Roman" w:hAnsi="Times New Roman" w:cs="Times New Roman"/>
          <w:sz w:val="24"/>
          <w:szCs w:val="24"/>
        </w:rPr>
      </w:pPr>
      <w:r w:rsidRPr="00880EA8">
        <w:rPr>
          <w:rFonts w:ascii="Times New Roman" w:hAnsi="Times New Roman" w:cs="Times New Roman"/>
          <w:sz w:val="24"/>
          <w:szCs w:val="24"/>
        </w:rPr>
        <w:t>For decades, coca-cola and Pepsi have enjoyed full market dominance in the soft drink category in Nigeria. It should be noted that, carbonated soft drinks made an entrance into the Nigerian market in 1951 as products of the Nigerian Bottling Company Ltd, a subsidiary of the A.G Leventis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Bigi drinks .( Blue Print Report 2019).</w:t>
      </w:r>
    </w:p>
    <w:p w14:paraId="55CE50BC" w14:textId="77777777" w:rsidR="00EB0814" w:rsidRPr="00880EA8" w:rsidRDefault="00EB0814" w:rsidP="00EB0814">
      <w:pPr>
        <w:spacing w:line="480" w:lineRule="auto"/>
        <w:ind w:right="630"/>
        <w:jc w:val="both"/>
        <w:rPr>
          <w:rFonts w:ascii="Times New Roman" w:hAnsi="Times New Roman" w:cs="Times New Roman"/>
          <w:sz w:val="24"/>
          <w:szCs w:val="24"/>
        </w:rPr>
      </w:pPr>
      <w:r w:rsidRPr="00880EA8">
        <w:rPr>
          <w:rFonts w:ascii="Times New Roman" w:hAnsi="Times New Roman" w:cs="Times New Roman"/>
          <w:sz w:val="24"/>
          <w:szCs w:val="24"/>
        </w:rPr>
        <w:t>Blue Print (2020), writes further that, one of the secrets of Coca-Cola’s success was a change in the company’s distribution chain. “Coca-Cola, before now followed a normal manufacturer-whole sale-retailer-consumer distribution line, but that had change to a Route-to-the-market RTM distribution chain, which means product comes from NBC directly to dealers, who cover major areas known as Managed Distributor Partners.”</w:t>
      </w:r>
    </w:p>
    <w:p w14:paraId="66FC2592" w14:textId="77777777" w:rsidR="00EB0814" w:rsidRPr="00880EA8" w:rsidRDefault="00EB0814" w:rsidP="00EB0814">
      <w:pPr>
        <w:spacing w:line="480" w:lineRule="auto"/>
        <w:ind w:left="180" w:hanging="180"/>
        <w:jc w:val="both"/>
        <w:rPr>
          <w:rFonts w:ascii="Times New Roman" w:hAnsi="Times New Roman" w:cs="Times New Roman"/>
          <w:sz w:val="24"/>
          <w:szCs w:val="24"/>
        </w:rPr>
      </w:pPr>
    </w:p>
    <w:p w14:paraId="723A33BE" w14:textId="77777777" w:rsidR="00EB0814" w:rsidRPr="00880EA8" w:rsidRDefault="00EB0814" w:rsidP="00EB0814">
      <w:pPr>
        <w:spacing w:line="480" w:lineRule="auto"/>
        <w:ind w:left="180" w:hanging="180"/>
        <w:jc w:val="both"/>
        <w:rPr>
          <w:rFonts w:ascii="Times New Roman" w:hAnsi="Times New Roman" w:cs="Times New Roman"/>
          <w:sz w:val="24"/>
          <w:szCs w:val="24"/>
        </w:rPr>
      </w:pPr>
      <w:r w:rsidRPr="00880EA8">
        <w:rPr>
          <w:rFonts w:ascii="Times New Roman" w:hAnsi="Times New Roman" w:cs="Times New Roman"/>
          <w:b/>
          <w:sz w:val="24"/>
          <w:szCs w:val="24"/>
        </w:rPr>
        <w:t>2.3</w:t>
      </w:r>
      <w:r w:rsidRPr="00880EA8">
        <w:rPr>
          <w:rFonts w:ascii="Times New Roman" w:hAnsi="Times New Roman" w:cs="Times New Roman"/>
          <w:sz w:val="24"/>
          <w:szCs w:val="24"/>
        </w:rPr>
        <w:t xml:space="preserve"> </w:t>
      </w:r>
      <w:r w:rsidRPr="00880EA8">
        <w:rPr>
          <w:rFonts w:ascii="Times New Roman" w:hAnsi="Times New Roman" w:cs="Times New Roman"/>
          <w:b/>
          <w:sz w:val="24"/>
          <w:szCs w:val="24"/>
        </w:rPr>
        <w:t>Empirical Review</w:t>
      </w:r>
    </w:p>
    <w:p w14:paraId="3DDFFAD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This section looks at various research studies that have been carried out using related variables applied in this study in related fields. It summarizes works with these related variables, their authors and their findings.</w:t>
      </w:r>
    </w:p>
    <w:p w14:paraId="54A68C21"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In a study conducted by Esmaeili and Kazemi (2010) on the role of media on consumers’ brand choice, was intended at examining the activities of Cadbury India Ltd with respect to branding and </w:t>
      </w:r>
      <w:r w:rsidRPr="00880EA8">
        <w:rPr>
          <w:rFonts w:ascii="Times New Roman" w:hAnsi="Times New Roman" w:cs="Times New Roman"/>
          <w:sz w:val="24"/>
          <w:szCs w:val="24"/>
        </w:rPr>
        <w:lastRenderedPageBreak/>
        <w:t>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14:paraId="145AA429"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14:paraId="74586806"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Haider, Khan,Latif and Nadeem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14:paraId="7E9B91AE"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The study conducted covers significant aspects of the relationship between brand awareness and advertisement. However, it was conducted in Nigeria which meant that the study was based on people with a unique economy and culture. Therefore, this study will be carried out in Ghana, specifically, the La-Nkwantanang Municipality.</w:t>
      </w:r>
    </w:p>
    <w:p w14:paraId="3130C8CE"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lastRenderedPageBreak/>
        <w:t>Prasanna and Raju (2013) investigate on the role of advertising in customers’ decision making. The research was aimed to assess the influence of advertising through attitudinal buying behaviuor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14:paraId="379465C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in  advertising. An advertisement reaching a potential buyer while the buyer is seeking information will have a greater impact because buyers are generally more responsive to different brand advertisement while they are seeking information about that brand. </w:t>
      </w:r>
    </w:p>
    <w:p w14:paraId="531115B9" w14:textId="77777777" w:rsidR="00EB0814" w:rsidRPr="00880EA8" w:rsidRDefault="00EB0814" w:rsidP="00EB0814">
      <w:pPr>
        <w:spacing w:line="480" w:lineRule="auto"/>
        <w:jc w:val="both"/>
        <w:rPr>
          <w:rFonts w:ascii="Times New Roman" w:hAnsi="Times New Roman" w:cs="Times New Roman"/>
          <w:b/>
          <w:sz w:val="24"/>
          <w:szCs w:val="24"/>
        </w:rPr>
      </w:pPr>
      <w:r w:rsidRPr="00880EA8">
        <w:rPr>
          <w:rFonts w:ascii="Times New Roman" w:hAnsi="Times New Roman" w:cs="Times New Roman"/>
          <w:b/>
          <w:sz w:val="24"/>
          <w:szCs w:val="24"/>
        </w:rPr>
        <w:t>2.1 Theoretical Framework</w:t>
      </w:r>
    </w:p>
    <w:p w14:paraId="517B4E45" w14:textId="77777777" w:rsidR="00EB0814" w:rsidRPr="00880EA8" w:rsidRDefault="00EB0814" w:rsidP="00EB0814">
      <w:pPr>
        <w:tabs>
          <w:tab w:val="left" w:pos="3540"/>
        </w:tabs>
        <w:spacing w:line="480" w:lineRule="auto"/>
        <w:jc w:val="both"/>
        <w:rPr>
          <w:rFonts w:ascii="Times New Roman" w:hAnsi="Times New Roman" w:cs="Times New Roman"/>
          <w:b/>
          <w:sz w:val="24"/>
          <w:szCs w:val="24"/>
        </w:rPr>
      </w:pPr>
      <w:r w:rsidRPr="00880EA8">
        <w:rPr>
          <w:rFonts w:ascii="Times New Roman" w:hAnsi="Times New Roman" w:cs="Times New Roman"/>
          <w:color w:val="000000"/>
          <w:sz w:val="24"/>
          <w:szCs w:val="24"/>
        </w:rPr>
        <w:t>This study is anchored on Hierarchy of Effect Model</w:t>
      </w:r>
    </w:p>
    <w:p w14:paraId="027694C5" w14:textId="77777777" w:rsidR="00EB0814" w:rsidRPr="00880EA8" w:rsidRDefault="00EB0814" w:rsidP="00EB0814">
      <w:pPr>
        <w:spacing w:line="480" w:lineRule="auto"/>
        <w:ind w:left="180" w:firstLine="540"/>
        <w:jc w:val="both"/>
        <w:rPr>
          <w:rFonts w:ascii="Times New Roman" w:hAnsi="Times New Roman" w:cs="Times New Roman"/>
          <w:b/>
          <w:iCs/>
          <w:sz w:val="24"/>
          <w:szCs w:val="24"/>
        </w:rPr>
      </w:pPr>
      <w:r w:rsidRPr="00880EA8">
        <w:rPr>
          <w:rFonts w:ascii="Times New Roman" w:hAnsi="Times New Roman" w:cs="Times New Roman"/>
          <w:b/>
          <w:iCs/>
          <w:sz w:val="24"/>
          <w:szCs w:val="24"/>
        </w:rPr>
        <w:t xml:space="preserve">2.1.1 Hierarchy of Effects Model </w:t>
      </w:r>
    </w:p>
    <w:p w14:paraId="1A360C08"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The hierarchy-of-effects theory is a model of how advertising influences a consumer's decision to purchase or not purchase a product or service. The hierarchy represents the progression of learning </w:t>
      </w:r>
      <w:r w:rsidRPr="00880EA8">
        <w:rPr>
          <w:rFonts w:ascii="Times New Roman" w:hAnsi="Times New Roman" w:cs="Times New Roman"/>
          <w:sz w:val="24"/>
          <w:szCs w:val="24"/>
        </w:rPr>
        <w:lastRenderedPageBreak/>
        <w:t xml:space="preserve">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 . </w:t>
      </w:r>
    </w:p>
    <w:p w14:paraId="267846CF" w14:textId="77777777" w:rsidR="00EB0814" w:rsidRPr="00880EA8" w:rsidRDefault="00EB0814" w:rsidP="00EB0814">
      <w:pPr>
        <w:spacing w:line="480" w:lineRule="auto"/>
        <w:ind w:left="180" w:hanging="180"/>
        <w:jc w:val="both"/>
        <w:rPr>
          <w:rFonts w:ascii="Times New Roman" w:hAnsi="Times New Roman" w:cs="Times New Roman"/>
          <w:b/>
          <w:sz w:val="24"/>
          <w:szCs w:val="24"/>
        </w:rPr>
      </w:pPr>
      <w:r w:rsidRPr="00880EA8">
        <w:rPr>
          <w:rFonts w:ascii="Times New Roman" w:hAnsi="Times New Roman" w:cs="Times New Roman"/>
          <w:b/>
          <w:sz w:val="24"/>
          <w:szCs w:val="24"/>
        </w:rPr>
        <w:t>AIDA Model</w:t>
      </w:r>
    </w:p>
    <w:p w14:paraId="6F412AA5"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is simple. It explains that consumers must first be aware of a product or service before they buy. Then they have to get some pieces of information about the product or service to consequently develop interest and a desire to buy. Hadiyati (2016) asserts that AIDA model is marketing basic movement in organizing advertisement that is resulted from customers’ perception.</w:t>
      </w:r>
    </w:p>
    <w:p w14:paraId="320DE5AB"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(Hidayati, 2016). Mackey (2005) in Hadayati (2016) explains that 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dan Yu (2013)  corroborate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w:t>
      </w:r>
      <w:r w:rsidRPr="00880EA8">
        <w:rPr>
          <w:rFonts w:ascii="Times New Roman" w:hAnsi="Times New Roman" w:cs="Times New Roman"/>
          <w:sz w:val="24"/>
          <w:szCs w:val="24"/>
        </w:rPr>
        <w:lastRenderedPageBreak/>
        <w:t>Inconsistence between marketing needs and marketing dislike will decrease conversion level of the next AIDA step” (Hadayati, 2016).</w:t>
      </w:r>
    </w:p>
    <w:p w14:paraId="5A308FFC"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Advertisers can make use of AIDA model to shape the consumer preference of a consumer by doing the following </w:t>
      </w:r>
    </w:p>
    <w:p w14:paraId="14109F99"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Attention: A marketer must be able to make media of information to attract consumers’ attention. Hadayati (2016) believe that A marketer can make a statement that shows the interest of people, make powerful words or picture that is able to make people notice the and understand the message conveyed. Kotler &amp; Amstrong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14:paraId="5CC77D62"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Interest: An advertiser has to think a media of information, which conveyed meaning of the product to attract the consumers. Hadiyata (2016) opines that building the readers’ interest by giving solution or hope to a certain problem is a way to get consumers’ attention. She states further that the best way to build the readers’ awareness is by explaining the feature and benefit to improve their interest. Assael (2002:60) states the interest as the emergence of purchase interest of consumers to the object, which is introduced by the marketer. </w:t>
      </w:r>
    </w:p>
    <w:p w14:paraId="6C21F968" w14:textId="77777777" w:rsidR="00EB0814" w:rsidRPr="00880EA8" w:rsidRDefault="00EB0814" w:rsidP="00EB0814">
      <w:pPr>
        <w:spacing w:line="480" w:lineRule="auto"/>
        <w:ind w:hanging="180"/>
        <w:jc w:val="both"/>
        <w:rPr>
          <w:rFonts w:ascii="Times New Roman" w:hAnsi="Times New Roman" w:cs="Times New Roman"/>
          <w:sz w:val="24"/>
          <w:szCs w:val="24"/>
        </w:rPr>
      </w:pPr>
      <w:r w:rsidRPr="00880EA8">
        <w:rPr>
          <w:rFonts w:ascii="Times New Roman" w:hAnsi="Times New Roman" w:cs="Times New Roman"/>
          <w:sz w:val="24"/>
          <w:szCs w:val="24"/>
        </w:rPr>
        <w:tab/>
      </w:r>
      <w:r w:rsidRPr="00880EA8">
        <w:rPr>
          <w:rFonts w:ascii="Times New Roman" w:hAnsi="Times New Roman" w:cs="Times New Roman"/>
          <w:sz w:val="24"/>
          <w:szCs w:val="24"/>
        </w:rPr>
        <w:tab/>
        <w:t xml:space="preserve">Desire:  An advertiser has to be smart and sharp in reading consumers by seducing them to try and have a product. Hadiyata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14:paraId="6E69FEB1" w14:textId="77777777" w:rsidR="00EB0814" w:rsidRPr="00880EA8" w:rsidRDefault="00EB0814" w:rsidP="00EB0814">
      <w:pPr>
        <w:spacing w:line="480" w:lineRule="auto"/>
        <w:ind w:firstLine="720"/>
        <w:jc w:val="both"/>
        <w:rPr>
          <w:rFonts w:ascii="Times New Roman" w:hAnsi="Times New Roman" w:cs="Times New Roman"/>
          <w:sz w:val="24"/>
          <w:szCs w:val="24"/>
        </w:rPr>
      </w:pPr>
      <w:r w:rsidRPr="00880EA8">
        <w:rPr>
          <w:rFonts w:ascii="Times New Roman" w:hAnsi="Times New Roman" w:cs="Times New Roman"/>
          <w:sz w:val="24"/>
          <w:szCs w:val="24"/>
        </w:rPr>
        <w:lastRenderedPageBreak/>
        <w:t>Action: This step is considered the central step; a marketer must direct and act to persuade consumers to purchase a product. Hidayata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14:paraId="735CCC80" w14:textId="77777777" w:rsidR="00EB0814" w:rsidRPr="00880EA8" w:rsidRDefault="00EB0814" w:rsidP="00EB0814">
      <w:pPr>
        <w:spacing w:line="480" w:lineRule="auto"/>
        <w:jc w:val="both"/>
        <w:rPr>
          <w:rFonts w:ascii="Times New Roman" w:hAnsi="Times New Roman" w:cs="Times New Roman"/>
          <w:sz w:val="24"/>
          <w:szCs w:val="24"/>
        </w:rPr>
      </w:pPr>
      <w:r w:rsidRPr="00880EA8">
        <w:rPr>
          <w:rFonts w:ascii="Times New Roman" w:hAnsi="Times New Roman" w:cs="Times New Roman"/>
          <w:sz w:val="24"/>
          <w:szCs w:val="24"/>
        </w:rPr>
        <w:t xml:space="preserve">This theory is relevant to this study as it explained how Bigi drinks consumers in Ilorin purchase the goods for their satisfaction. It is obvious that Ilorin consumers will first be exposed to the ads message of Bigi drinks as one of the beverages in the market then, interest will be developed whereby the consumer will create likeness for the product. Once Bigi drinks content appealed to consumers, decision is taken whereby the consumer can make Bigi drinks their choice, after which action to buy it will take place. In this view, hierarchy of effect model acknowledged the impact of advertising of Bigi drinks preference among the people living in Ilorin metropolis. </w:t>
      </w:r>
    </w:p>
    <w:p w14:paraId="4A1E429C" w14:textId="77777777" w:rsidR="00EB0814" w:rsidRDefault="00EB0814" w:rsidP="00EB0814">
      <w:pPr>
        <w:spacing w:line="480" w:lineRule="auto"/>
        <w:contextualSpacing/>
        <w:jc w:val="both"/>
        <w:rPr>
          <w:rFonts w:ascii="Times New Roman" w:hAnsi="Times New Roman" w:cs="Times New Roman"/>
          <w:b/>
          <w:bCs/>
          <w:sz w:val="24"/>
          <w:szCs w:val="24"/>
        </w:rPr>
      </w:pPr>
    </w:p>
    <w:p w14:paraId="05EE3B1C" w14:textId="77777777" w:rsidR="00EB0814" w:rsidRDefault="00EB0814" w:rsidP="00EB0814">
      <w:pPr>
        <w:spacing w:line="480" w:lineRule="auto"/>
        <w:contextualSpacing/>
        <w:jc w:val="both"/>
        <w:rPr>
          <w:rFonts w:ascii="Times New Roman" w:hAnsi="Times New Roman" w:cs="Times New Roman"/>
          <w:b/>
          <w:bCs/>
          <w:sz w:val="24"/>
          <w:szCs w:val="24"/>
        </w:rPr>
      </w:pPr>
    </w:p>
    <w:p w14:paraId="1F5E4BE2" w14:textId="77777777" w:rsidR="00EB0814" w:rsidRDefault="00EB0814" w:rsidP="00EB0814">
      <w:pPr>
        <w:spacing w:line="480" w:lineRule="auto"/>
        <w:contextualSpacing/>
        <w:jc w:val="both"/>
        <w:rPr>
          <w:rFonts w:ascii="Times New Roman" w:hAnsi="Times New Roman" w:cs="Times New Roman"/>
          <w:b/>
          <w:bCs/>
          <w:sz w:val="24"/>
          <w:szCs w:val="24"/>
        </w:rPr>
      </w:pPr>
    </w:p>
    <w:p w14:paraId="7F91E51B" w14:textId="77777777" w:rsidR="00EB0814" w:rsidRDefault="00EB0814" w:rsidP="00EB0814">
      <w:pPr>
        <w:spacing w:line="480" w:lineRule="auto"/>
        <w:contextualSpacing/>
        <w:jc w:val="both"/>
        <w:rPr>
          <w:rFonts w:ascii="Times New Roman" w:hAnsi="Times New Roman" w:cs="Times New Roman"/>
          <w:b/>
          <w:bCs/>
          <w:sz w:val="24"/>
          <w:szCs w:val="24"/>
        </w:rPr>
      </w:pPr>
    </w:p>
    <w:p w14:paraId="1B0F2C01" w14:textId="77777777" w:rsidR="00EB0814" w:rsidRDefault="00EB0814" w:rsidP="00EB0814">
      <w:pPr>
        <w:spacing w:line="480" w:lineRule="auto"/>
        <w:contextualSpacing/>
        <w:jc w:val="both"/>
        <w:rPr>
          <w:rFonts w:ascii="Times New Roman" w:hAnsi="Times New Roman" w:cs="Times New Roman"/>
          <w:b/>
          <w:bCs/>
          <w:sz w:val="24"/>
          <w:szCs w:val="24"/>
        </w:rPr>
      </w:pPr>
    </w:p>
    <w:p w14:paraId="3017EB1F" w14:textId="77777777" w:rsidR="00EB0814" w:rsidRDefault="00EB0814" w:rsidP="00EB0814">
      <w:pPr>
        <w:spacing w:line="480" w:lineRule="auto"/>
        <w:contextualSpacing/>
        <w:jc w:val="both"/>
        <w:rPr>
          <w:rFonts w:ascii="Times New Roman" w:hAnsi="Times New Roman" w:cs="Times New Roman"/>
          <w:b/>
          <w:bCs/>
          <w:sz w:val="24"/>
          <w:szCs w:val="24"/>
        </w:rPr>
      </w:pPr>
    </w:p>
    <w:p w14:paraId="20A3C60D" w14:textId="77777777" w:rsidR="00EB0814" w:rsidRDefault="00EB0814" w:rsidP="00EB0814">
      <w:pPr>
        <w:spacing w:line="480" w:lineRule="auto"/>
        <w:contextualSpacing/>
        <w:jc w:val="both"/>
        <w:rPr>
          <w:rFonts w:ascii="Times New Roman" w:hAnsi="Times New Roman" w:cs="Times New Roman"/>
          <w:b/>
          <w:bCs/>
          <w:sz w:val="24"/>
          <w:szCs w:val="24"/>
        </w:rPr>
      </w:pPr>
    </w:p>
    <w:p w14:paraId="45F1A6A1" w14:textId="77777777" w:rsidR="00EB0814" w:rsidRDefault="00EB0814" w:rsidP="00EB0814">
      <w:pPr>
        <w:spacing w:line="480" w:lineRule="auto"/>
        <w:contextualSpacing/>
        <w:jc w:val="both"/>
        <w:rPr>
          <w:rFonts w:ascii="Times New Roman" w:hAnsi="Times New Roman" w:cs="Times New Roman"/>
          <w:b/>
          <w:bCs/>
          <w:sz w:val="24"/>
          <w:szCs w:val="24"/>
        </w:rPr>
      </w:pPr>
    </w:p>
    <w:p w14:paraId="62925A62" w14:textId="77777777" w:rsidR="00EB0814" w:rsidRDefault="00EB0814" w:rsidP="00EB0814">
      <w:pPr>
        <w:spacing w:line="480" w:lineRule="auto"/>
        <w:contextualSpacing/>
        <w:jc w:val="both"/>
        <w:rPr>
          <w:rFonts w:ascii="Times New Roman" w:hAnsi="Times New Roman" w:cs="Times New Roman"/>
          <w:b/>
          <w:bCs/>
          <w:sz w:val="24"/>
          <w:szCs w:val="24"/>
        </w:rPr>
      </w:pPr>
    </w:p>
    <w:p w14:paraId="23A25106" w14:textId="77777777" w:rsidR="00EB0814" w:rsidRDefault="00EB0814" w:rsidP="00EB0814">
      <w:pPr>
        <w:spacing w:line="480" w:lineRule="auto"/>
        <w:contextualSpacing/>
        <w:jc w:val="both"/>
        <w:rPr>
          <w:rFonts w:ascii="Times New Roman" w:hAnsi="Times New Roman" w:cs="Times New Roman"/>
          <w:b/>
          <w:bCs/>
          <w:sz w:val="24"/>
          <w:szCs w:val="24"/>
        </w:rPr>
      </w:pPr>
    </w:p>
    <w:p w14:paraId="250B0A7B" w14:textId="77777777" w:rsidR="00EB0814" w:rsidRDefault="00EB0814" w:rsidP="00EB0814">
      <w:pPr>
        <w:spacing w:line="480" w:lineRule="auto"/>
        <w:contextualSpacing/>
        <w:jc w:val="both"/>
        <w:rPr>
          <w:rFonts w:ascii="Times New Roman" w:hAnsi="Times New Roman" w:cs="Times New Roman"/>
          <w:b/>
          <w:bCs/>
          <w:sz w:val="24"/>
          <w:szCs w:val="24"/>
        </w:rPr>
      </w:pPr>
    </w:p>
    <w:p w14:paraId="339DC61C" w14:textId="77777777" w:rsidR="00EB0814" w:rsidRDefault="00EB0814" w:rsidP="00EB0814">
      <w:pPr>
        <w:spacing w:line="480" w:lineRule="auto"/>
        <w:contextualSpacing/>
        <w:jc w:val="both"/>
        <w:rPr>
          <w:rFonts w:ascii="Times New Roman" w:hAnsi="Times New Roman" w:cs="Times New Roman"/>
          <w:b/>
          <w:bCs/>
          <w:sz w:val="24"/>
          <w:szCs w:val="24"/>
        </w:rPr>
      </w:pPr>
    </w:p>
    <w:p w14:paraId="46C5E734" w14:textId="77777777" w:rsidR="00EB0814" w:rsidRPr="008A3828" w:rsidRDefault="00EB0814" w:rsidP="00EB0814">
      <w:pPr>
        <w:spacing w:line="480" w:lineRule="auto"/>
        <w:ind w:left="2880" w:firstLine="720"/>
        <w:jc w:val="both"/>
        <w:rPr>
          <w:rFonts w:ascii="Times New Roman" w:hAnsi="Times New Roman" w:cs="Times New Roman"/>
          <w:b/>
          <w:bCs/>
          <w:color w:val="000000" w:themeColor="text1"/>
          <w:sz w:val="24"/>
          <w:szCs w:val="24"/>
        </w:rPr>
      </w:pPr>
      <w:r w:rsidRPr="008A3828">
        <w:rPr>
          <w:rFonts w:ascii="Times New Roman" w:hAnsi="Times New Roman" w:cs="Times New Roman"/>
          <w:b/>
          <w:bCs/>
          <w:color w:val="000000" w:themeColor="text1"/>
          <w:sz w:val="24"/>
          <w:szCs w:val="24"/>
        </w:rPr>
        <w:t>CHAPTER THREE</w:t>
      </w:r>
    </w:p>
    <w:p w14:paraId="31439739" w14:textId="77777777" w:rsidR="00EB0814" w:rsidRPr="008A3828" w:rsidRDefault="00EB0814" w:rsidP="00EB0814">
      <w:pPr>
        <w:spacing w:line="480" w:lineRule="auto"/>
        <w:ind w:left="3020" w:firstLine="580"/>
        <w:jc w:val="both"/>
        <w:rPr>
          <w:rFonts w:ascii="Times New Roman" w:hAnsi="Times New Roman" w:cs="Times New Roman"/>
          <w:b/>
          <w:bCs/>
          <w:color w:val="000000" w:themeColor="text1"/>
          <w:sz w:val="24"/>
          <w:szCs w:val="24"/>
        </w:rPr>
      </w:pPr>
      <w:bookmarkStart w:id="2" w:name="_Toc82777740"/>
      <w:r w:rsidRPr="008A3828">
        <w:rPr>
          <w:rFonts w:ascii="Times New Roman" w:hAnsi="Times New Roman" w:cs="Times New Roman"/>
          <w:b/>
          <w:bCs/>
          <w:color w:val="000000" w:themeColor="text1"/>
          <w:sz w:val="24"/>
          <w:szCs w:val="24"/>
        </w:rPr>
        <w:t>METHODOLOGY</w:t>
      </w:r>
      <w:bookmarkStart w:id="3" w:name="_Toc82777741"/>
      <w:bookmarkEnd w:id="2"/>
    </w:p>
    <w:p w14:paraId="090D3DAD"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r w:rsidRPr="008A3828">
        <w:rPr>
          <w:rFonts w:ascii="Times New Roman" w:hAnsi="Times New Roman" w:cs="Times New Roman"/>
          <w:b/>
          <w:bCs/>
          <w:color w:val="000000" w:themeColor="text1"/>
          <w:sz w:val="24"/>
          <w:szCs w:val="24"/>
        </w:rPr>
        <w:t>3.1   Introduction</w:t>
      </w:r>
      <w:bookmarkEnd w:id="3"/>
    </w:p>
    <w:p w14:paraId="5C03D2C3" w14:textId="77777777" w:rsidR="00EB0814" w:rsidRPr="008A3828" w:rsidRDefault="00EB0814" w:rsidP="00EB0814">
      <w:pPr>
        <w:spacing w:after="160" w:line="480" w:lineRule="auto"/>
        <w:jc w:val="both"/>
        <w:rPr>
          <w:rFonts w:ascii="Times New Roman" w:eastAsia="Calibri" w:hAnsi="Times New Roman" w:cs="Times New Roman"/>
          <w:color w:val="000000" w:themeColor="text1"/>
          <w:sz w:val="24"/>
          <w:szCs w:val="24"/>
        </w:rPr>
      </w:pPr>
      <w:r w:rsidRPr="008A3828">
        <w:rPr>
          <w:rFonts w:ascii="Times New Roman" w:eastAsia="Calibri" w:hAnsi="Times New Roman" w:cs="Times New Roman"/>
          <w:color w:val="000000" w:themeColor="text1"/>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p w14:paraId="19B97688"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bookmarkStart w:id="4" w:name="_Toc82777742"/>
      <w:r w:rsidRPr="008A3828">
        <w:rPr>
          <w:rFonts w:ascii="Times New Roman" w:hAnsi="Times New Roman" w:cs="Times New Roman"/>
          <w:b/>
          <w:bCs/>
          <w:color w:val="000000" w:themeColor="text1"/>
          <w:sz w:val="24"/>
          <w:szCs w:val="24"/>
        </w:rPr>
        <w:t>3.2 Research Design</w:t>
      </w:r>
      <w:bookmarkEnd w:id="4"/>
    </w:p>
    <w:p w14:paraId="7B050443" w14:textId="77777777" w:rsidR="00EB0814" w:rsidRPr="008A3828" w:rsidRDefault="00EB0814" w:rsidP="00EB0814">
      <w:pPr>
        <w:autoSpaceDE w:val="0"/>
        <w:autoSpaceDN w:val="0"/>
        <w:adjustRightInd w:val="0"/>
        <w:spacing w:after="0"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This study therefore, adopt</w:t>
      </w:r>
      <w:r>
        <w:rPr>
          <w:rFonts w:ascii="Times New Roman" w:hAnsi="Times New Roman" w:cs="Times New Roman"/>
          <w:color w:val="000000" w:themeColor="text1"/>
          <w:sz w:val="24"/>
          <w:szCs w:val="24"/>
        </w:rPr>
        <w:t>ed</w:t>
      </w:r>
      <w:r w:rsidRPr="008A3828">
        <w:rPr>
          <w:rFonts w:ascii="Times New Roman" w:hAnsi="Times New Roman" w:cs="Times New Roman"/>
          <w:color w:val="000000" w:themeColor="text1"/>
          <w:sz w:val="24"/>
          <w:szCs w:val="24"/>
        </w:rPr>
        <w:t xml:space="preserve"> a cross-sectional research design; which collect data from participants at same time, enabling the collection of data at one point in time (Pandey 2015). Therefore, supporting the cross sectional design is a quantitative design. Adedoyin (2020) conceptualizes quantitative research method as an organized inquiry about phenomenon through collection of numerical data and execution of statistical, mathematical and computational techniques. </w:t>
      </w:r>
    </w:p>
    <w:p w14:paraId="0A817BC6"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bookmarkStart w:id="5" w:name="_Toc82777743"/>
    </w:p>
    <w:p w14:paraId="2476111B"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r w:rsidRPr="008A3828">
        <w:rPr>
          <w:rFonts w:ascii="Times New Roman" w:hAnsi="Times New Roman" w:cs="Times New Roman"/>
          <w:b/>
          <w:bCs/>
          <w:color w:val="000000" w:themeColor="text1"/>
          <w:sz w:val="24"/>
          <w:szCs w:val="24"/>
        </w:rPr>
        <w:t>3.3 Research Method</w:t>
      </w:r>
      <w:bookmarkEnd w:id="5"/>
    </w:p>
    <w:p w14:paraId="607AF8CC" w14:textId="77777777" w:rsidR="00EB0814" w:rsidRPr="008A3828" w:rsidRDefault="00EB0814" w:rsidP="00EB0814">
      <w:pPr>
        <w:spacing w:before="240"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 xml:space="preserve">Survey </w:t>
      </w:r>
      <w:r>
        <w:rPr>
          <w:rFonts w:ascii="Times New Roman" w:hAnsi="Times New Roman" w:cs="Times New Roman"/>
          <w:color w:val="000000" w:themeColor="text1"/>
          <w:sz w:val="24"/>
          <w:szCs w:val="24"/>
        </w:rPr>
        <w:t xml:space="preserve">research method was used for this study. </w:t>
      </w:r>
      <w:r w:rsidRPr="008A3828">
        <w:rPr>
          <w:rFonts w:ascii="Times New Roman" w:hAnsi="Times New Roman" w:cs="Times New Roman"/>
          <w:color w:val="000000" w:themeColor="text1"/>
          <w:sz w:val="24"/>
          <w:szCs w:val="24"/>
        </w:rPr>
        <w:t>Survey is an approach or technique of data collection for quantitat</w:t>
      </w:r>
      <w:r w:rsidR="00397408">
        <w:rPr>
          <w:rFonts w:ascii="Times New Roman" w:hAnsi="Times New Roman" w:cs="Times New Roman"/>
          <w:color w:val="000000" w:themeColor="text1"/>
          <w:sz w:val="24"/>
          <w:szCs w:val="24"/>
        </w:rPr>
        <w:t>ive research (Adedoyin, 2020)</w:t>
      </w:r>
      <w:r w:rsidRPr="008A3828">
        <w:rPr>
          <w:rFonts w:ascii="Times New Roman" w:hAnsi="Times New Roman" w:cs="Times New Roman"/>
          <w:color w:val="000000" w:themeColor="text1"/>
          <w:sz w:val="24"/>
          <w:szCs w:val="24"/>
        </w:rPr>
        <w:t xml:space="preserve">. For this study, survey method </w:t>
      </w:r>
      <w:r>
        <w:rPr>
          <w:rFonts w:ascii="Times New Roman" w:hAnsi="Times New Roman" w:cs="Times New Roman"/>
          <w:color w:val="000000" w:themeColor="text1"/>
          <w:sz w:val="24"/>
          <w:szCs w:val="24"/>
        </w:rPr>
        <w:t>was</w:t>
      </w:r>
      <w:r w:rsidRPr="008A3828">
        <w:rPr>
          <w:rFonts w:ascii="Times New Roman" w:hAnsi="Times New Roman" w:cs="Times New Roman"/>
          <w:color w:val="000000" w:themeColor="text1"/>
          <w:sz w:val="24"/>
          <w:szCs w:val="24"/>
        </w:rPr>
        <w:t xml:space="preserve"> used in order to assess data from people that drink Bigi drinks in Ilorin metropolis</w:t>
      </w:r>
    </w:p>
    <w:p w14:paraId="68A78897"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bookmarkStart w:id="6" w:name="_Toc82777744"/>
      <w:r w:rsidRPr="008A3828">
        <w:rPr>
          <w:rFonts w:ascii="Times New Roman" w:hAnsi="Times New Roman" w:cs="Times New Roman"/>
          <w:b/>
          <w:bCs/>
          <w:color w:val="000000" w:themeColor="text1"/>
          <w:sz w:val="24"/>
          <w:szCs w:val="24"/>
        </w:rPr>
        <w:lastRenderedPageBreak/>
        <w:t>3.4 Population</w:t>
      </w:r>
      <w:bookmarkEnd w:id="6"/>
      <w:r w:rsidRPr="008A3828">
        <w:rPr>
          <w:rFonts w:ascii="Times New Roman" w:hAnsi="Times New Roman" w:cs="Times New Roman"/>
          <w:b/>
          <w:bCs/>
          <w:color w:val="000000" w:themeColor="text1"/>
          <w:sz w:val="24"/>
          <w:szCs w:val="24"/>
        </w:rPr>
        <w:t xml:space="preserve"> of Study</w:t>
      </w:r>
    </w:p>
    <w:p w14:paraId="7E300AED" w14:textId="77777777" w:rsidR="00EB0814" w:rsidRPr="008A3828" w:rsidRDefault="00EB0814" w:rsidP="00EB0814">
      <w:pPr>
        <w:spacing w:line="480" w:lineRule="auto"/>
        <w:jc w:val="both"/>
        <w:rPr>
          <w:rFonts w:ascii="Times New Roman" w:hAnsi="Times New Roman" w:cs="Times New Roman"/>
          <w:color w:val="000000" w:themeColor="text1"/>
          <w:sz w:val="24"/>
          <w:szCs w:val="24"/>
        </w:rPr>
      </w:pPr>
      <w:r w:rsidRPr="008A3828">
        <w:rPr>
          <w:rFonts w:ascii="Times New Roman" w:eastAsiaTheme="minorHAnsi" w:hAnsi="Times New Roman" w:cs="Times New Roman"/>
          <w:color w:val="000000" w:themeColor="text1"/>
          <w:sz w:val="24"/>
          <w:szCs w:val="24"/>
        </w:rPr>
        <w:t xml:space="preserve">Population refers to the total number of people, media content to which the researcher intent to carry out research on. </w:t>
      </w:r>
      <w:r w:rsidRPr="008A3828">
        <w:rPr>
          <w:rFonts w:ascii="Times New Roman" w:hAnsi="Times New Roman" w:cs="Times New Roman"/>
          <w:color w:val="000000" w:themeColor="text1"/>
          <w:sz w:val="24"/>
          <w:szCs w:val="24"/>
        </w:rPr>
        <w:t>Therefore, the total population for the survey aspect of the study is the entire people living in Ilorin metropolis. According to the National Population Commission (2015), the 2006 census indicates that the total population of Ilorin East is 204,310, Ilorin West has a population of 364,666 and Ilorin South is 208,691 therefore the total population is 777,667.</w:t>
      </w:r>
    </w:p>
    <w:p w14:paraId="142032E4" w14:textId="77777777" w:rsidR="00EB0814" w:rsidRPr="008A3828" w:rsidRDefault="00EB0814" w:rsidP="00EB0814">
      <w:pPr>
        <w:spacing w:line="480" w:lineRule="auto"/>
        <w:jc w:val="both"/>
        <w:rPr>
          <w:rFonts w:ascii="Times New Roman" w:eastAsia="Calibri" w:hAnsi="Times New Roman" w:cs="Times New Roman"/>
          <w:color w:val="000000" w:themeColor="text1"/>
          <w:sz w:val="24"/>
          <w:szCs w:val="24"/>
        </w:rPr>
      </w:pPr>
    </w:p>
    <w:p w14:paraId="324D13FE"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bookmarkStart w:id="7" w:name="_Toc82777745"/>
      <w:r w:rsidRPr="008A3828">
        <w:rPr>
          <w:rFonts w:ascii="Times New Roman" w:hAnsi="Times New Roman" w:cs="Times New Roman"/>
          <w:b/>
          <w:bCs/>
          <w:color w:val="000000" w:themeColor="text1"/>
          <w:sz w:val="24"/>
          <w:szCs w:val="24"/>
        </w:rPr>
        <w:t>3.5 Sample Size</w:t>
      </w:r>
      <w:bookmarkEnd w:id="7"/>
    </w:p>
    <w:p w14:paraId="5204D5D5" w14:textId="77777777" w:rsidR="00EB0814" w:rsidRPr="008A3828" w:rsidRDefault="00EB0814" w:rsidP="00EB0814">
      <w:pPr>
        <w:autoSpaceDE w:val="0"/>
        <w:autoSpaceDN w:val="0"/>
        <w:adjustRightInd w:val="0"/>
        <w:spacing w:after="0"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The sample size of the respondents to share questionnaires is determined using Taro Yammen1964 table for calculating sample size out of the population.</w:t>
      </w:r>
    </w:p>
    <w:p w14:paraId="1E8C2F10" w14:textId="77777777" w:rsidR="00EB0814" w:rsidRPr="008A3828" w:rsidRDefault="00EB0814" w:rsidP="00EB0814">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p>
    <w:p w14:paraId="02F634C2" w14:textId="77777777" w:rsidR="00EB0814" w:rsidRPr="008A3828" w:rsidRDefault="00EB0814" w:rsidP="00EB0814">
      <w:pPr>
        <w:spacing w:line="480" w:lineRule="auto"/>
        <w:ind w:left="360" w:firstLine="360"/>
        <w:jc w:val="both"/>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12B970D" wp14:editId="404E93DB">
                <wp:simplePos x="0" y="0"/>
                <wp:positionH relativeFrom="column">
                  <wp:posOffset>123825</wp:posOffset>
                </wp:positionH>
                <wp:positionV relativeFrom="paragraph">
                  <wp:posOffset>232410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19D1BC" id="_x0000_t32" coordsize="21600,21600" o:spt="32" o:oned="t" path="m,l21600,21600e" filled="f">
                <v:path arrowok="t" fillok="f" o:connecttype="none"/>
                <o:lock v:ext="edit" shapetype="t"/>
              </v:shapetype>
              <v:shape id="Straight Arrow Connector 4" o:spid="_x0000_s1026" type="#_x0000_t32" style="position:absolute;margin-left:9.75pt;margin-top:18.3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"/>
            </w:pict>
          </mc:Fallback>
        </mc:AlternateContent>
      </w:r>
      <w:r w:rsidRPr="008A3828">
        <w:rPr>
          <w:rFonts w:ascii="Times New Roman" w:hAnsi="Times New Roman" w:cs="Times New Roman"/>
          <w:color w:val="000000" w:themeColor="text1"/>
          <w:sz w:val="24"/>
          <w:szCs w:val="24"/>
        </w:rPr>
        <w:t>N</w:t>
      </w:r>
    </w:p>
    <w:p w14:paraId="3A52B5F1" w14:textId="77777777" w:rsidR="00EB0814" w:rsidRPr="008A3828" w:rsidRDefault="00EB0814" w:rsidP="00EB0814">
      <w:pPr>
        <w:spacing w:line="480" w:lineRule="auto"/>
        <w:ind w:left="360"/>
        <w:jc w:val="both"/>
        <w:rPr>
          <w:rFonts w:ascii="Times New Roman" w:hAnsi="Times New Roman" w:cs="Times New Roman"/>
          <w:b/>
          <w:color w:val="000000" w:themeColor="text1"/>
          <w:sz w:val="24"/>
          <w:szCs w:val="24"/>
        </w:rPr>
      </w:pPr>
      <w:r w:rsidRPr="008A3828">
        <w:rPr>
          <w:rFonts w:ascii="Times New Roman" w:hAnsi="Times New Roman" w:cs="Times New Roman"/>
          <w:color w:val="000000" w:themeColor="text1"/>
          <w:sz w:val="24"/>
          <w:szCs w:val="24"/>
        </w:rPr>
        <w:t>1+N X 0.05</w:t>
      </w:r>
      <w:r w:rsidRPr="008A3828">
        <w:rPr>
          <w:rFonts w:ascii="Times New Roman" w:hAnsi="Times New Roman" w:cs="Times New Roman"/>
          <w:color w:val="000000" w:themeColor="text1"/>
          <w:sz w:val="24"/>
          <w:szCs w:val="24"/>
          <w:vertAlign w:val="superscript"/>
        </w:rPr>
        <w:t>2</w:t>
      </w:r>
      <w:r w:rsidRPr="008A3828">
        <w:rPr>
          <w:rFonts w:ascii="Times New Roman" w:hAnsi="Times New Roman" w:cs="Times New Roman"/>
          <w:color w:val="000000" w:themeColor="text1"/>
          <w:sz w:val="24"/>
          <w:szCs w:val="24"/>
        </w:rPr>
        <w:tab/>
      </w:r>
    </w:p>
    <w:p w14:paraId="121AB2A0" w14:textId="77777777" w:rsidR="00EB0814" w:rsidRPr="008A3828" w:rsidRDefault="00EB0814" w:rsidP="00EB0814">
      <w:pPr>
        <w:tabs>
          <w:tab w:val="left" w:pos="1350"/>
        </w:tabs>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18B1300" wp14:editId="6F64A3B0">
                <wp:simplePos x="0" y="0"/>
                <wp:positionH relativeFrom="column">
                  <wp:posOffset>-28575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68D03" id="Straight Arrow Connector 3" o:spid="_x0000_s1026" type="#_x0000_t32" style="position:absolute;margin-left:-2.25pt;margin-top:19.2pt;width:12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"/>
            </w:pict>
          </mc:Fallback>
        </mc:AlternateContent>
      </w:r>
      <w:r w:rsidRPr="008A3828">
        <w:rPr>
          <w:rFonts w:ascii="Times New Roman" w:hAnsi="Times New Roman" w:cs="Times New Roman"/>
          <w:color w:val="000000" w:themeColor="text1"/>
          <w:sz w:val="24"/>
          <w:szCs w:val="24"/>
        </w:rPr>
        <w:t>777,667</w:t>
      </w:r>
      <w:r w:rsidRPr="008A3828">
        <w:rPr>
          <w:rFonts w:ascii="Times New Roman" w:hAnsi="Times New Roman" w:cs="Times New Roman"/>
          <w:color w:val="000000" w:themeColor="text1"/>
          <w:sz w:val="24"/>
          <w:szCs w:val="24"/>
        </w:rPr>
        <w:tab/>
      </w:r>
    </w:p>
    <w:p w14:paraId="254366F7" w14:textId="77777777" w:rsidR="00EB0814" w:rsidRPr="008A3828" w:rsidRDefault="00EB0814" w:rsidP="00EB0814">
      <w:pPr>
        <w:spacing w:line="480" w:lineRule="auto"/>
        <w:ind w:left="360"/>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1 + 777,667 X 0.0025</w:t>
      </w:r>
    </w:p>
    <w:p w14:paraId="25D1C61B" w14:textId="77777777" w:rsidR="00EB0814" w:rsidRPr="008A3828" w:rsidRDefault="00EB0814" w:rsidP="00EB0814">
      <w:p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02E89C17" wp14:editId="30B8C94A">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883A0" id="Straight Arrow Connector 2" o:spid="_x0000_s1026" type="#_x0000_t32" style="position:absolute;margin-left:18pt;margin-top:17.85pt;width:6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8A3828">
        <w:rPr>
          <w:rFonts w:ascii="Times New Roman" w:hAnsi="Times New Roman" w:cs="Times New Roman"/>
          <w:color w:val="000000" w:themeColor="text1"/>
          <w:sz w:val="24"/>
          <w:szCs w:val="24"/>
        </w:rPr>
        <w:t>=   777,667</w:t>
      </w:r>
    </w:p>
    <w:p w14:paraId="7BA9D25F" w14:textId="77777777" w:rsidR="00EB0814" w:rsidRPr="008A3828" w:rsidRDefault="00EB0814" w:rsidP="00EB0814">
      <w:pPr>
        <w:spacing w:line="480" w:lineRule="auto"/>
        <w:ind w:left="360" w:hanging="360"/>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 xml:space="preserve">        1 + 1944.2</w:t>
      </w:r>
    </w:p>
    <w:p w14:paraId="3CF87B2D" w14:textId="77777777" w:rsidR="00EB0814" w:rsidRPr="008A3828" w:rsidRDefault="00EB0814" w:rsidP="00EB0814">
      <w:p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3C0EF8CC" wp14:editId="256B7D95">
                <wp:simplePos x="0" y="0"/>
                <wp:positionH relativeFrom="column">
                  <wp:posOffset>-28575</wp:posOffset>
                </wp:positionH>
                <wp:positionV relativeFrom="paragraph">
                  <wp:posOffset>313690</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4FABF" id="Straight Arrow Connector 1" o:spid="_x0000_s1026" type="#_x0000_t32" style="position:absolute;margin-left:-2.25pt;margin-top:24.7pt;width:8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"/>
            </w:pict>
          </mc:Fallback>
        </mc:AlternateContent>
      </w:r>
      <w:r w:rsidRPr="008A3828">
        <w:rPr>
          <w:rFonts w:ascii="Times New Roman" w:hAnsi="Times New Roman" w:cs="Times New Roman"/>
          <w:color w:val="000000" w:themeColor="text1"/>
          <w:sz w:val="24"/>
          <w:szCs w:val="24"/>
        </w:rPr>
        <w:t>= 777,667</w:t>
      </w:r>
    </w:p>
    <w:p w14:paraId="239A4025" w14:textId="77777777" w:rsidR="00EB0814" w:rsidRPr="008A3828" w:rsidRDefault="00EB0814" w:rsidP="00EB0814">
      <w:pPr>
        <w:spacing w:line="480" w:lineRule="auto"/>
        <w:ind w:firstLine="720"/>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1945.2</w:t>
      </w:r>
      <w:r w:rsidRPr="008A3828">
        <w:rPr>
          <w:rFonts w:ascii="Times New Roman" w:hAnsi="Times New Roman" w:cs="Times New Roman"/>
          <w:color w:val="000000" w:themeColor="text1"/>
          <w:sz w:val="24"/>
          <w:szCs w:val="24"/>
        </w:rPr>
        <w:tab/>
      </w:r>
      <w:r w:rsidRPr="008A3828">
        <w:rPr>
          <w:rFonts w:ascii="Times New Roman" w:hAnsi="Times New Roman" w:cs="Times New Roman"/>
          <w:color w:val="000000" w:themeColor="text1"/>
          <w:sz w:val="24"/>
          <w:szCs w:val="24"/>
        </w:rPr>
        <w:tab/>
        <w:t>= 399.78</w:t>
      </w:r>
    </w:p>
    <w:p w14:paraId="6F9B9A43" w14:textId="77777777" w:rsidR="00EB0814" w:rsidRPr="008A3828" w:rsidRDefault="00EB0814" w:rsidP="00EB0814">
      <w:pPr>
        <w:spacing w:line="480" w:lineRule="auto"/>
        <w:ind w:left="360" w:hanging="360"/>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Therefore n is 400</w:t>
      </w:r>
    </w:p>
    <w:p w14:paraId="4658AC8D"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r w:rsidRPr="008A3828">
        <w:rPr>
          <w:rFonts w:ascii="Times New Roman" w:hAnsi="Times New Roman" w:cs="Times New Roman"/>
          <w:b/>
          <w:bCs/>
          <w:color w:val="000000" w:themeColor="text1"/>
          <w:sz w:val="24"/>
          <w:szCs w:val="24"/>
        </w:rPr>
        <w:lastRenderedPageBreak/>
        <w:t>3.6 Sampling Procedure</w:t>
      </w:r>
    </w:p>
    <w:p w14:paraId="52E08812" w14:textId="77777777" w:rsidR="00EB0814" w:rsidRPr="008A3828" w:rsidRDefault="00EB0814" w:rsidP="00EB0814">
      <w:pPr>
        <w:spacing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 xml:space="preserve">In order to achieve the research goal, Purposive sampling technique </w:t>
      </w:r>
      <w:r>
        <w:rPr>
          <w:rFonts w:ascii="Times New Roman" w:hAnsi="Times New Roman" w:cs="Times New Roman"/>
          <w:color w:val="000000" w:themeColor="text1"/>
          <w:sz w:val="24"/>
          <w:szCs w:val="24"/>
        </w:rPr>
        <w:t>was</w:t>
      </w:r>
      <w:r w:rsidRPr="008A3828">
        <w:rPr>
          <w:rFonts w:ascii="Times New Roman" w:hAnsi="Times New Roman" w:cs="Times New Roman"/>
          <w:color w:val="000000" w:themeColor="text1"/>
          <w:sz w:val="24"/>
          <w:szCs w:val="24"/>
        </w:rPr>
        <w:t xml:space="preserve"> used to select the respondents.</w:t>
      </w:r>
      <w:r w:rsidR="00397408">
        <w:rPr>
          <w:rFonts w:ascii="Times New Roman" w:hAnsi="Times New Roman" w:cs="Times New Roman"/>
          <w:color w:val="000000" w:themeColor="text1"/>
          <w:sz w:val="24"/>
          <w:szCs w:val="24"/>
        </w:rPr>
        <w:t xml:space="preserve"> </w:t>
      </w:r>
      <w:r w:rsidRPr="008A3828">
        <w:rPr>
          <w:rFonts w:ascii="Times New Roman" w:hAnsi="Times New Roman" w:cs="Times New Roman"/>
          <w:color w:val="000000" w:themeColor="text1"/>
          <w:sz w:val="24"/>
          <w:szCs w:val="24"/>
        </w:rPr>
        <w:t>According to Babbie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w:t>
      </w:r>
      <w:r>
        <w:rPr>
          <w:rFonts w:ascii="Times New Roman" w:hAnsi="Times New Roman" w:cs="Times New Roman"/>
          <w:color w:val="000000" w:themeColor="text1"/>
          <w:sz w:val="24"/>
          <w:szCs w:val="24"/>
        </w:rPr>
        <w:t>ed</w:t>
      </w:r>
      <w:r w:rsidRPr="008A3828">
        <w:rPr>
          <w:rFonts w:ascii="Times New Roman" w:hAnsi="Times New Roman" w:cs="Times New Roman"/>
          <w:color w:val="000000" w:themeColor="text1"/>
          <w:sz w:val="24"/>
          <w:szCs w:val="24"/>
        </w:rPr>
        <w:t xml:space="preserve"> the administration of the questionnaire purposively having asked respondents if they have been exposed to Bigi drinks advertisement and if the advert ha</w:t>
      </w:r>
      <w:r>
        <w:rPr>
          <w:rFonts w:ascii="Times New Roman" w:hAnsi="Times New Roman" w:cs="Times New Roman"/>
          <w:color w:val="000000" w:themeColor="text1"/>
          <w:sz w:val="24"/>
          <w:szCs w:val="24"/>
        </w:rPr>
        <w:t>s</w:t>
      </w:r>
      <w:r w:rsidRPr="008A3828">
        <w:rPr>
          <w:rFonts w:ascii="Times New Roman" w:hAnsi="Times New Roman" w:cs="Times New Roman"/>
          <w:color w:val="000000" w:themeColor="text1"/>
          <w:sz w:val="24"/>
          <w:szCs w:val="24"/>
        </w:rPr>
        <w:t xml:space="preserve"> influenced them to drink the beverage. </w:t>
      </w:r>
    </w:p>
    <w:p w14:paraId="0D58BD9F"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r w:rsidRPr="008A3828">
        <w:rPr>
          <w:rFonts w:ascii="Times New Roman" w:hAnsi="Times New Roman" w:cs="Times New Roman"/>
          <w:b/>
          <w:bCs/>
          <w:color w:val="000000" w:themeColor="text1"/>
          <w:sz w:val="24"/>
          <w:szCs w:val="24"/>
        </w:rPr>
        <w:t>3.7 Research Instrument</w:t>
      </w:r>
    </w:p>
    <w:p w14:paraId="206F2CF1" w14:textId="77777777" w:rsidR="00EB0814" w:rsidRPr="008A3828" w:rsidRDefault="00EB0814" w:rsidP="00EB0814">
      <w:pPr>
        <w:spacing w:line="480" w:lineRule="auto"/>
        <w:jc w:val="both"/>
        <w:rPr>
          <w:rFonts w:ascii="Times New Roman" w:hAnsi="Times New Roman" w:cs="Times New Roman"/>
          <w:color w:val="000000" w:themeColor="text1"/>
          <w:sz w:val="24"/>
          <w:szCs w:val="24"/>
        </w:rPr>
      </w:pPr>
      <w:r w:rsidRPr="008A3828">
        <w:rPr>
          <w:rFonts w:ascii="Times New Roman" w:eastAsia="Calibri" w:hAnsi="Times New Roman" w:cs="Times New Roman"/>
          <w:color w:val="000000" w:themeColor="text1"/>
          <w:sz w:val="24"/>
          <w:szCs w:val="24"/>
        </w:rPr>
        <w:t>This study employ</w:t>
      </w:r>
      <w:r>
        <w:rPr>
          <w:rFonts w:ascii="Times New Roman" w:eastAsia="Calibri" w:hAnsi="Times New Roman" w:cs="Times New Roman"/>
          <w:color w:val="000000" w:themeColor="text1"/>
          <w:sz w:val="24"/>
          <w:szCs w:val="24"/>
        </w:rPr>
        <w:t>ed</w:t>
      </w:r>
      <w:r w:rsidRPr="008A3828">
        <w:rPr>
          <w:rFonts w:ascii="Times New Roman" w:eastAsia="Calibri" w:hAnsi="Times New Roman" w:cs="Times New Roman"/>
          <w:color w:val="000000" w:themeColor="text1"/>
          <w:sz w:val="24"/>
          <w:szCs w:val="24"/>
        </w:rPr>
        <w:t xml:space="preserve"> the use of questionnaire to gather data. The Questionnaire </w:t>
      </w:r>
      <w:r>
        <w:rPr>
          <w:rFonts w:ascii="Times New Roman" w:eastAsia="Calibri" w:hAnsi="Times New Roman" w:cs="Times New Roman"/>
          <w:color w:val="000000" w:themeColor="text1"/>
          <w:sz w:val="24"/>
          <w:szCs w:val="24"/>
        </w:rPr>
        <w:t>was</w:t>
      </w:r>
      <w:r w:rsidRPr="008A3828">
        <w:rPr>
          <w:rFonts w:ascii="Times New Roman" w:eastAsia="Calibri" w:hAnsi="Times New Roman" w:cs="Times New Roman"/>
          <w:color w:val="000000" w:themeColor="text1"/>
          <w:sz w:val="24"/>
          <w:szCs w:val="24"/>
        </w:rPr>
        <w:t xml:space="preserve"> used to gather data from the respondents. </w:t>
      </w:r>
      <w:r w:rsidRPr="008A3828">
        <w:rPr>
          <w:rFonts w:ascii="Times New Roman" w:hAnsi="Times New Roman" w:cs="Times New Roman"/>
          <w:color w:val="000000" w:themeColor="text1"/>
          <w:sz w:val="24"/>
          <w:szCs w:val="24"/>
        </w:rPr>
        <w:t>The questionnaire contain</w:t>
      </w:r>
      <w:r>
        <w:rPr>
          <w:rFonts w:ascii="Times New Roman" w:hAnsi="Times New Roman" w:cs="Times New Roman"/>
          <w:color w:val="000000" w:themeColor="text1"/>
          <w:sz w:val="24"/>
          <w:szCs w:val="24"/>
        </w:rPr>
        <w:t>ed</w:t>
      </w:r>
      <w:r w:rsidRPr="008A3828">
        <w:rPr>
          <w:rFonts w:ascii="Times New Roman" w:hAnsi="Times New Roman" w:cs="Times New Roman"/>
          <w:color w:val="000000" w:themeColor="text1"/>
          <w:sz w:val="24"/>
          <w:szCs w:val="24"/>
        </w:rPr>
        <w:t xml:space="preserve"> two sections, section A and B. Section A will base on demography variables while B will focus on psychog</w:t>
      </w:r>
      <w:bookmarkStart w:id="8" w:name="_Toc82777749"/>
      <w:r w:rsidRPr="008A3828">
        <w:rPr>
          <w:rFonts w:ascii="Times New Roman" w:hAnsi="Times New Roman" w:cs="Times New Roman"/>
          <w:color w:val="000000" w:themeColor="text1"/>
          <w:sz w:val="24"/>
          <w:szCs w:val="24"/>
        </w:rPr>
        <w:t>raphic variables using five-point Likert scale where 1</w:t>
      </w:r>
      <w:r w:rsidRPr="008A3828">
        <w:rPr>
          <w:rFonts w:ascii="Times New Roman" w:eastAsia="Calibri" w:hAnsi="Times New Roman" w:cs="Times New Roman"/>
          <w:color w:val="000000" w:themeColor="text1"/>
          <w:sz w:val="24"/>
          <w:szCs w:val="24"/>
        </w:rPr>
        <w:t>= Strongly disagree</w:t>
      </w:r>
      <w:r w:rsidRPr="008A3828">
        <w:rPr>
          <w:rFonts w:ascii="Times New Roman" w:hAnsi="Times New Roman" w:cs="Times New Roman"/>
          <w:color w:val="000000" w:themeColor="text1"/>
          <w:sz w:val="24"/>
          <w:szCs w:val="24"/>
        </w:rPr>
        <w:t xml:space="preserve"> (SD), 2= Disagree (D), 3= Undecided (UN), 4= Agree (A) and 5= Strongly agree (SA). </w:t>
      </w:r>
    </w:p>
    <w:bookmarkEnd w:id="8"/>
    <w:p w14:paraId="1E274295" w14:textId="77777777" w:rsidR="00EB0814" w:rsidRPr="008A3828" w:rsidRDefault="00EB0814" w:rsidP="00EB081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w:t>
      </w:r>
      <w:r w:rsidRPr="008A3828">
        <w:rPr>
          <w:rFonts w:ascii="Times New Roman" w:hAnsi="Times New Roman" w:cs="Times New Roman"/>
          <w:b/>
          <w:bCs/>
          <w:color w:val="000000" w:themeColor="text1"/>
          <w:sz w:val="24"/>
          <w:szCs w:val="24"/>
        </w:rPr>
        <w:t xml:space="preserve">   Data Collection Procedure</w:t>
      </w:r>
    </w:p>
    <w:p w14:paraId="63320BDE" w14:textId="77777777" w:rsidR="00EB0814" w:rsidRPr="008A3828" w:rsidRDefault="00EB0814" w:rsidP="00EB0814">
      <w:pPr>
        <w:spacing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Data w</w:t>
      </w:r>
      <w:r>
        <w:rPr>
          <w:rFonts w:ascii="Times New Roman" w:hAnsi="Times New Roman" w:cs="Times New Roman"/>
          <w:color w:val="000000" w:themeColor="text1"/>
          <w:sz w:val="24"/>
          <w:szCs w:val="24"/>
        </w:rPr>
        <w:t xml:space="preserve">as </w:t>
      </w:r>
      <w:r w:rsidRPr="008A3828">
        <w:rPr>
          <w:rFonts w:ascii="Times New Roman" w:hAnsi="Times New Roman" w:cs="Times New Roman"/>
          <w:color w:val="000000" w:themeColor="text1"/>
          <w:sz w:val="24"/>
          <w:szCs w:val="24"/>
        </w:rPr>
        <w:t xml:space="preserve">collected through the use of questionnaire. For this study the questionnaire </w:t>
      </w:r>
      <w:r>
        <w:rPr>
          <w:rFonts w:ascii="Times New Roman" w:hAnsi="Times New Roman" w:cs="Times New Roman"/>
          <w:color w:val="000000" w:themeColor="text1"/>
          <w:sz w:val="24"/>
          <w:szCs w:val="24"/>
        </w:rPr>
        <w:t xml:space="preserve">was </w:t>
      </w:r>
      <w:r w:rsidRPr="008A3828">
        <w:rPr>
          <w:rFonts w:ascii="Times New Roman" w:hAnsi="Times New Roman" w:cs="Times New Roman"/>
          <w:color w:val="000000" w:themeColor="text1"/>
          <w:sz w:val="24"/>
          <w:szCs w:val="24"/>
        </w:rPr>
        <w:t xml:space="preserve">self-administered to respondents in Ilorin metropolis and retrieved immediately after the respondents filled them completely. </w:t>
      </w:r>
    </w:p>
    <w:p w14:paraId="11FE3744" w14:textId="77777777" w:rsidR="00EB0814" w:rsidRPr="008A3828" w:rsidRDefault="00EB0814" w:rsidP="00EB0814">
      <w:pPr>
        <w:spacing w:before="240"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3.10</w:t>
      </w:r>
      <w:r w:rsidRPr="008A3828">
        <w:rPr>
          <w:rFonts w:ascii="Times New Roman" w:hAnsi="Times New Roman" w:cs="Times New Roman"/>
          <w:b/>
          <w:color w:val="000000" w:themeColor="text1"/>
          <w:sz w:val="24"/>
          <w:szCs w:val="24"/>
        </w:rPr>
        <w:t xml:space="preserve"> Data Analysis </w:t>
      </w:r>
    </w:p>
    <w:p w14:paraId="609AE998" w14:textId="77777777" w:rsidR="00EB0814" w:rsidRPr="00E81613" w:rsidRDefault="00EB0814" w:rsidP="00EB0814">
      <w:pPr>
        <w:spacing w:after="0" w:line="480" w:lineRule="auto"/>
        <w:jc w:val="both"/>
        <w:rPr>
          <w:rFonts w:ascii="Times New Roman" w:hAnsi="Times New Roman" w:cs="Times New Roman"/>
          <w:color w:val="000000" w:themeColor="text1"/>
          <w:sz w:val="24"/>
          <w:szCs w:val="24"/>
        </w:rPr>
      </w:pPr>
      <w:r w:rsidRPr="008A3828">
        <w:rPr>
          <w:rFonts w:ascii="Times New Roman" w:hAnsi="Times New Roman" w:cs="Times New Roman"/>
          <w:color w:val="000000" w:themeColor="text1"/>
          <w:sz w:val="24"/>
          <w:szCs w:val="24"/>
        </w:rPr>
        <w:t>This study employ</w:t>
      </w:r>
      <w:r>
        <w:rPr>
          <w:rFonts w:ascii="Times New Roman" w:hAnsi="Times New Roman" w:cs="Times New Roman"/>
          <w:color w:val="000000" w:themeColor="text1"/>
          <w:sz w:val="24"/>
          <w:szCs w:val="24"/>
        </w:rPr>
        <w:t>ed</w:t>
      </w:r>
      <w:r w:rsidRPr="008A3828">
        <w:rPr>
          <w:rFonts w:ascii="Times New Roman" w:hAnsi="Times New Roman" w:cs="Times New Roman"/>
          <w:color w:val="000000" w:themeColor="text1"/>
          <w:sz w:val="24"/>
          <w:szCs w:val="24"/>
        </w:rPr>
        <w:t xml:space="preserve"> the Statistical Package for Social Sciences </w:t>
      </w:r>
      <w:r w:rsidRPr="008A3828">
        <w:rPr>
          <w:rFonts w:ascii="Times New Roman" w:hAnsi="Times New Roman" w:cs="Times New Roman"/>
          <w:bCs/>
          <w:color w:val="000000" w:themeColor="text1"/>
          <w:sz w:val="24"/>
          <w:szCs w:val="24"/>
        </w:rPr>
        <w:t>IBM-SPSS</w:t>
      </w:r>
      <w:r w:rsidRPr="008A3828">
        <w:rPr>
          <w:rFonts w:ascii="Times New Roman" w:hAnsi="Times New Roman" w:cs="Times New Roman"/>
          <w:color w:val="000000" w:themeColor="text1"/>
          <w:sz w:val="24"/>
          <w:szCs w:val="24"/>
        </w:rPr>
        <w:t xml:space="preserve"> 25.0 to analyze data through descriptive statistics. The descriptive statistics </w:t>
      </w:r>
      <w:r>
        <w:rPr>
          <w:rFonts w:ascii="Times New Roman" w:hAnsi="Times New Roman" w:cs="Times New Roman"/>
          <w:color w:val="000000" w:themeColor="text1"/>
          <w:sz w:val="24"/>
          <w:szCs w:val="24"/>
        </w:rPr>
        <w:t>included the</w:t>
      </w:r>
      <w:r w:rsidRPr="008A3828">
        <w:rPr>
          <w:rFonts w:ascii="Times New Roman" w:hAnsi="Times New Roman" w:cs="Times New Roman"/>
          <w:color w:val="000000" w:themeColor="text1"/>
          <w:sz w:val="24"/>
          <w:szCs w:val="24"/>
        </w:rPr>
        <w:t xml:space="preserve"> percentage, frequency, mean and standard deviation. </w:t>
      </w:r>
    </w:p>
    <w:p w14:paraId="32004768" w14:textId="77777777" w:rsidR="00EB0814" w:rsidRDefault="00EB0814" w:rsidP="00EB0814">
      <w:pPr>
        <w:spacing w:line="480" w:lineRule="auto"/>
        <w:jc w:val="both"/>
        <w:rPr>
          <w:rFonts w:ascii="Times New Roman" w:eastAsia="Calibri" w:hAnsi="Times New Roman" w:cs="Times New Roman"/>
          <w:b/>
          <w:sz w:val="24"/>
          <w:szCs w:val="24"/>
        </w:rPr>
      </w:pPr>
    </w:p>
    <w:p w14:paraId="4FB73CEB" w14:textId="77777777" w:rsidR="00EB0814" w:rsidRDefault="00EB0814" w:rsidP="00EB0814">
      <w:pPr>
        <w:tabs>
          <w:tab w:val="left" w:pos="0"/>
        </w:tabs>
        <w:spacing w:line="480" w:lineRule="auto"/>
        <w:jc w:val="center"/>
        <w:rPr>
          <w:rFonts w:asciiTheme="majorBidi" w:eastAsia="Calibri" w:hAnsiTheme="majorBidi" w:cstheme="majorBidi"/>
          <w:color w:val="000000" w:themeColor="text1"/>
          <w:sz w:val="24"/>
          <w:szCs w:val="24"/>
        </w:rPr>
      </w:pPr>
      <w:r>
        <w:rPr>
          <w:rFonts w:asciiTheme="majorBidi" w:hAnsiTheme="majorBidi" w:cstheme="majorBidi"/>
          <w:b/>
          <w:color w:val="000000" w:themeColor="text1"/>
          <w:sz w:val="24"/>
          <w:szCs w:val="24"/>
        </w:rPr>
        <w:lastRenderedPageBreak/>
        <w:t>CHAPTER FOUR</w:t>
      </w:r>
    </w:p>
    <w:p w14:paraId="43A8E980" w14:textId="77777777" w:rsidR="00EB0814" w:rsidRDefault="00EB0814" w:rsidP="00EB0814">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DATA PRESENTATION AND DISCUSSION OF FINDINGS</w:t>
      </w:r>
    </w:p>
    <w:p w14:paraId="42129D14" w14:textId="77777777" w:rsidR="00EB0814" w:rsidRDefault="00EB0814" w:rsidP="00EB0814">
      <w:pPr>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4.1 Introduction</w:t>
      </w:r>
    </w:p>
    <w:p w14:paraId="5F20F057" w14:textId="77777777" w:rsidR="00EB0814" w:rsidRPr="00BC276D" w:rsidRDefault="00EB0814" w:rsidP="00BC276D">
      <w:p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chapter contains the results of the survey conducted on </w:t>
      </w:r>
      <w:r>
        <w:rPr>
          <w:rFonts w:ascii="Times New Roman" w:hAnsi="Times New Roman"/>
          <w:sz w:val="24"/>
          <w:szCs w:val="24"/>
        </w:rPr>
        <w:t>perceived impact of advertising preference of Bigi drinks in beverages among residents of Ilorin</w:t>
      </w:r>
      <w:r>
        <w:rPr>
          <w:rFonts w:asciiTheme="majorBidi" w:hAnsiTheme="majorBidi" w:cstheme="majorBidi"/>
          <w:color w:val="000000" w:themeColor="text1"/>
          <w:sz w:val="24"/>
          <w:szCs w:val="24"/>
        </w:rPr>
        <w:t>. Results were described using a descriptive analyses and findings were discusses in line with the research questions of the study. The analysis consists of the demographic variables of the respondents and how Bigi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14:paraId="0DB11EE9"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5EFB9A4C"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755B44A6"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49659BDA"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5A18C44C"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032F8A1B"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08BC7349" w14:textId="77777777" w:rsidR="00EB0814" w:rsidRDefault="00EB0814" w:rsidP="00EB0814">
      <w:pPr>
        <w:spacing w:line="360" w:lineRule="auto"/>
        <w:jc w:val="both"/>
        <w:rPr>
          <w:rFonts w:asciiTheme="majorBidi" w:hAnsiTheme="majorBidi" w:cstheme="majorBidi"/>
          <w:bCs/>
          <w:color w:val="000000" w:themeColor="text1"/>
          <w:sz w:val="24"/>
          <w:szCs w:val="24"/>
        </w:rPr>
      </w:pPr>
    </w:p>
    <w:p w14:paraId="409F691F" w14:textId="3C24460D" w:rsidR="00BC276D" w:rsidRDefault="00BC276D" w:rsidP="00EB0814">
      <w:pPr>
        <w:spacing w:line="360" w:lineRule="auto"/>
        <w:jc w:val="both"/>
        <w:rPr>
          <w:rFonts w:asciiTheme="majorBidi" w:hAnsiTheme="majorBidi" w:cstheme="majorBidi"/>
          <w:bCs/>
          <w:color w:val="000000" w:themeColor="text1"/>
          <w:sz w:val="24"/>
          <w:szCs w:val="24"/>
        </w:rPr>
      </w:pPr>
    </w:p>
    <w:p w14:paraId="56A035D7" w14:textId="5B3E6021" w:rsidR="00EA02A3" w:rsidRDefault="00EA02A3" w:rsidP="00EB0814">
      <w:pPr>
        <w:spacing w:line="360" w:lineRule="auto"/>
        <w:jc w:val="both"/>
        <w:rPr>
          <w:rFonts w:asciiTheme="majorBidi" w:hAnsiTheme="majorBidi" w:cstheme="majorBidi"/>
          <w:bCs/>
          <w:color w:val="000000" w:themeColor="text1"/>
          <w:sz w:val="24"/>
          <w:szCs w:val="24"/>
        </w:rPr>
      </w:pPr>
    </w:p>
    <w:p w14:paraId="02FAC8D4" w14:textId="69F723A3" w:rsidR="00EA02A3" w:rsidRDefault="00EA02A3" w:rsidP="00EB0814">
      <w:pPr>
        <w:spacing w:line="360" w:lineRule="auto"/>
        <w:jc w:val="both"/>
        <w:rPr>
          <w:rFonts w:asciiTheme="majorBidi" w:hAnsiTheme="majorBidi" w:cstheme="majorBidi"/>
          <w:bCs/>
          <w:color w:val="000000" w:themeColor="text1"/>
          <w:sz w:val="24"/>
          <w:szCs w:val="24"/>
        </w:rPr>
      </w:pPr>
    </w:p>
    <w:p w14:paraId="491F0E04" w14:textId="47698C37" w:rsidR="00EA02A3" w:rsidRDefault="00EA02A3" w:rsidP="00EB0814">
      <w:pPr>
        <w:spacing w:line="360" w:lineRule="auto"/>
        <w:jc w:val="both"/>
        <w:rPr>
          <w:rFonts w:asciiTheme="majorBidi" w:hAnsiTheme="majorBidi" w:cstheme="majorBidi"/>
          <w:bCs/>
          <w:color w:val="000000" w:themeColor="text1"/>
          <w:sz w:val="24"/>
          <w:szCs w:val="24"/>
        </w:rPr>
      </w:pPr>
    </w:p>
    <w:p w14:paraId="3734EEE0" w14:textId="04BCD980" w:rsidR="00EA02A3" w:rsidRDefault="00EA02A3" w:rsidP="00EB0814">
      <w:pPr>
        <w:spacing w:line="360" w:lineRule="auto"/>
        <w:jc w:val="both"/>
        <w:rPr>
          <w:rFonts w:asciiTheme="majorBidi" w:hAnsiTheme="majorBidi" w:cstheme="majorBidi"/>
          <w:bCs/>
          <w:color w:val="000000" w:themeColor="text1"/>
          <w:sz w:val="24"/>
          <w:szCs w:val="24"/>
        </w:rPr>
      </w:pPr>
    </w:p>
    <w:p w14:paraId="5BF0B9F9" w14:textId="77777777" w:rsidR="00EA02A3" w:rsidRDefault="00EA02A3" w:rsidP="00EB0814">
      <w:pPr>
        <w:spacing w:line="360" w:lineRule="auto"/>
        <w:jc w:val="both"/>
        <w:rPr>
          <w:rFonts w:asciiTheme="majorBidi" w:hAnsiTheme="majorBidi" w:cstheme="majorBidi"/>
          <w:bCs/>
          <w:color w:val="000000" w:themeColor="text1"/>
          <w:sz w:val="24"/>
          <w:szCs w:val="24"/>
        </w:rPr>
      </w:pPr>
    </w:p>
    <w:p w14:paraId="3E90AD8B" w14:textId="77777777" w:rsidR="00EB0814" w:rsidRDefault="00EB0814" w:rsidP="00EB0814">
      <w:pPr>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4.3 Analysis of Data Based on the Research Questions</w:t>
      </w:r>
    </w:p>
    <w:p w14:paraId="4F5E7AD2" w14:textId="77777777" w:rsidR="00EB0814" w:rsidRDefault="00EB0814" w:rsidP="00EB0814">
      <w:pPr>
        <w:spacing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6111"/>
        <w:gridCol w:w="1428"/>
        <w:gridCol w:w="1821"/>
      </w:tblGrid>
      <w:tr w:rsidR="00EB0814" w14:paraId="47CDA707" w14:textId="77777777" w:rsidTr="00EB0814">
        <w:tc>
          <w:tcPr>
            <w:tcW w:w="6588" w:type="dxa"/>
            <w:tcBorders>
              <w:top w:val="single" w:sz="4" w:space="0" w:color="000000"/>
              <w:left w:val="nil"/>
              <w:bottom w:val="single" w:sz="4" w:space="0" w:color="000000"/>
              <w:right w:val="nil"/>
            </w:tcBorders>
            <w:hideMark/>
          </w:tcPr>
          <w:p w14:paraId="769AB582"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Respondents’ Demographic Profile</w:t>
            </w:r>
          </w:p>
        </w:tc>
        <w:tc>
          <w:tcPr>
            <w:tcW w:w="1440" w:type="dxa"/>
            <w:tcBorders>
              <w:top w:val="single" w:sz="4" w:space="0" w:color="000000"/>
              <w:left w:val="nil"/>
              <w:bottom w:val="single" w:sz="4" w:space="0" w:color="000000"/>
              <w:right w:val="nil"/>
            </w:tcBorders>
            <w:hideMark/>
          </w:tcPr>
          <w:p w14:paraId="283239A9"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Frequency</w:t>
            </w:r>
          </w:p>
        </w:tc>
        <w:tc>
          <w:tcPr>
            <w:tcW w:w="1469" w:type="dxa"/>
            <w:tcBorders>
              <w:top w:val="single" w:sz="4" w:space="0" w:color="000000"/>
              <w:left w:val="nil"/>
              <w:bottom w:val="single" w:sz="4" w:space="0" w:color="000000"/>
              <w:right w:val="nil"/>
            </w:tcBorders>
            <w:hideMark/>
          </w:tcPr>
          <w:p w14:paraId="29DABE92"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w:t>
            </w:r>
          </w:p>
        </w:tc>
      </w:tr>
      <w:tr w:rsidR="00EB0814" w14:paraId="32C8EF5B" w14:textId="77777777" w:rsidTr="00EB0814">
        <w:tc>
          <w:tcPr>
            <w:tcW w:w="6588" w:type="dxa"/>
            <w:tcBorders>
              <w:top w:val="nil"/>
              <w:left w:val="nil"/>
              <w:bottom w:val="nil"/>
              <w:right w:val="nil"/>
            </w:tcBorders>
            <w:hideMark/>
          </w:tcPr>
          <w:p w14:paraId="378D9607"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Gender</w:t>
            </w:r>
          </w:p>
          <w:p w14:paraId="4DC16641"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Male</w:t>
            </w:r>
          </w:p>
          <w:p w14:paraId="0F7CB20B"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Female</w:t>
            </w:r>
          </w:p>
          <w:p w14:paraId="3DC70F16"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1440" w:type="dxa"/>
            <w:tcBorders>
              <w:top w:val="nil"/>
              <w:left w:val="nil"/>
              <w:bottom w:val="nil"/>
              <w:right w:val="nil"/>
            </w:tcBorders>
          </w:tcPr>
          <w:p w14:paraId="189A9696" w14:textId="77777777" w:rsidR="00EB0814" w:rsidRDefault="00EB0814">
            <w:pPr>
              <w:spacing w:after="0" w:line="240" w:lineRule="auto"/>
              <w:jc w:val="right"/>
              <w:rPr>
                <w:rFonts w:asciiTheme="majorBidi" w:hAnsiTheme="majorBidi" w:cstheme="majorBidi"/>
                <w:color w:val="000000" w:themeColor="text1"/>
                <w:sz w:val="24"/>
                <w:szCs w:val="24"/>
              </w:rPr>
            </w:pPr>
          </w:p>
          <w:p w14:paraId="7D8FB8E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141</w:t>
            </w:r>
          </w:p>
          <w:p w14:paraId="0DB6646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187</w:t>
            </w:r>
          </w:p>
          <w:p w14:paraId="293639C1"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469" w:type="dxa"/>
            <w:tcBorders>
              <w:top w:val="nil"/>
              <w:left w:val="nil"/>
              <w:bottom w:val="nil"/>
              <w:right w:val="nil"/>
            </w:tcBorders>
          </w:tcPr>
          <w:p w14:paraId="20526A65" w14:textId="77777777" w:rsidR="00EB0814" w:rsidRDefault="00EB0814">
            <w:pPr>
              <w:spacing w:after="0" w:line="240" w:lineRule="auto"/>
              <w:jc w:val="right"/>
              <w:rPr>
                <w:rFonts w:asciiTheme="majorBidi" w:hAnsiTheme="majorBidi" w:cstheme="majorBidi"/>
                <w:color w:val="000000" w:themeColor="text1"/>
                <w:sz w:val="24"/>
                <w:szCs w:val="24"/>
              </w:rPr>
            </w:pPr>
          </w:p>
          <w:p w14:paraId="14C870E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43</w:t>
            </w:r>
          </w:p>
          <w:p w14:paraId="689FD09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57</w:t>
            </w:r>
          </w:p>
          <w:p w14:paraId="5613058E"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r w:rsidR="00EB0814" w14:paraId="2F511730" w14:textId="77777777" w:rsidTr="00EB0814">
        <w:tc>
          <w:tcPr>
            <w:tcW w:w="6588" w:type="dxa"/>
            <w:tcBorders>
              <w:top w:val="nil"/>
              <w:left w:val="nil"/>
              <w:bottom w:val="nil"/>
              <w:right w:val="nil"/>
            </w:tcBorders>
            <w:hideMark/>
          </w:tcPr>
          <w:p w14:paraId="61933692"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Age</w:t>
            </w:r>
          </w:p>
          <w:p w14:paraId="67A167F0"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18-24</w:t>
            </w:r>
          </w:p>
          <w:p w14:paraId="361D476B"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25-31</w:t>
            </w:r>
          </w:p>
          <w:p w14:paraId="1C49968F"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32-38</w:t>
            </w:r>
          </w:p>
          <w:p w14:paraId="4E21B8C0"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39-45</w:t>
            </w:r>
          </w:p>
        </w:tc>
        <w:tc>
          <w:tcPr>
            <w:tcW w:w="1440" w:type="dxa"/>
            <w:tcBorders>
              <w:top w:val="nil"/>
              <w:left w:val="nil"/>
              <w:bottom w:val="nil"/>
              <w:right w:val="nil"/>
            </w:tcBorders>
          </w:tcPr>
          <w:p w14:paraId="7EB97E8E" w14:textId="77777777" w:rsidR="00EB0814" w:rsidRDefault="00EB0814">
            <w:pPr>
              <w:spacing w:after="0" w:line="240" w:lineRule="auto"/>
              <w:jc w:val="right"/>
              <w:rPr>
                <w:rFonts w:asciiTheme="majorBidi" w:hAnsiTheme="majorBidi" w:cstheme="majorBidi"/>
                <w:color w:val="000000" w:themeColor="text1"/>
                <w:sz w:val="24"/>
                <w:szCs w:val="24"/>
              </w:rPr>
            </w:pPr>
          </w:p>
          <w:p w14:paraId="2D39018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70</w:t>
            </w:r>
          </w:p>
          <w:p w14:paraId="7EFB655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102</w:t>
            </w:r>
          </w:p>
          <w:p w14:paraId="0D6B8C4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83</w:t>
            </w:r>
          </w:p>
          <w:p w14:paraId="71F1595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49</w:t>
            </w:r>
          </w:p>
        </w:tc>
        <w:tc>
          <w:tcPr>
            <w:tcW w:w="1469" w:type="dxa"/>
            <w:tcBorders>
              <w:top w:val="nil"/>
              <w:left w:val="nil"/>
              <w:bottom w:val="nil"/>
              <w:right w:val="nil"/>
            </w:tcBorders>
          </w:tcPr>
          <w:p w14:paraId="52FCEE0A" w14:textId="77777777" w:rsidR="00EB0814" w:rsidRDefault="00EB0814">
            <w:pPr>
              <w:spacing w:after="0" w:line="240" w:lineRule="auto"/>
              <w:jc w:val="right"/>
              <w:rPr>
                <w:rFonts w:asciiTheme="majorBidi" w:hAnsiTheme="majorBidi" w:cstheme="majorBidi"/>
                <w:color w:val="000000" w:themeColor="text1"/>
                <w:sz w:val="24"/>
                <w:szCs w:val="24"/>
              </w:rPr>
            </w:pPr>
          </w:p>
          <w:p w14:paraId="4C44DFA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p>
          <w:p w14:paraId="09450AB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w:t>
            </w:r>
          </w:p>
          <w:p w14:paraId="38B8204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p w14:paraId="0ABA7CC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r>
      <w:tr w:rsidR="00EB0814" w14:paraId="4AD23BDA" w14:textId="77777777" w:rsidTr="00EB0814">
        <w:tc>
          <w:tcPr>
            <w:tcW w:w="6588" w:type="dxa"/>
            <w:tcBorders>
              <w:top w:val="nil"/>
              <w:left w:val="nil"/>
              <w:bottom w:val="nil"/>
              <w:right w:val="nil"/>
            </w:tcBorders>
            <w:hideMark/>
          </w:tcPr>
          <w:p w14:paraId="54F357D0"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46 and above</w:t>
            </w:r>
          </w:p>
        </w:tc>
        <w:tc>
          <w:tcPr>
            <w:tcW w:w="1440" w:type="dxa"/>
            <w:tcBorders>
              <w:top w:val="nil"/>
              <w:left w:val="nil"/>
              <w:bottom w:val="nil"/>
              <w:right w:val="nil"/>
            </w:tcBorders>
            <w:hideMark/>
          </w:tcPr>
          <w:p w14:paraId="167CBC6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w:t>
            </w:r>
          </w:p>
        </w:tc>
        <w:tc>
          <w:tcPr>
            <w:tcW w:w="1469" w:type="dxa"/>
            <w:tcBorders>
              <w:top w:val="nil"/>
              <w:left w:val="nil"/>
              <w:bottom w:val="nil"/>
              <w:right w:val="nil"/>
            </w:tcBorders>
            <w:hideMark/>
          </w:tcPr>
          <w:p w14:paraId="4A5570B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r>
      <w:tr w:rsidR="00EB0814" w14:paraId="5A28FBF1" w14:textId="77777777" w:rsidTr="00EB0814">
        <w:tc>
          <w:tcPr>
            <w:tcW w:w="6588" w:type="dxa"/>
            <w:tcBorders>
              <w:top w:val="nil"/>
              <w:left w:val="nil"/>
              <w:bottom w:val="nil"/>
              <w:right w:val="nil"/>
            </w:tcBorders>
            <w:hideMark/>
          </w:tcPr>
          <w:p w14:paraId="7E4F0171"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1440" w:type="dxa"/>
            <w:tcBorders>
              <w:top w:val="nil"/>
              <w:left w:val="nil"/>
              <w:bottom w:val="nil"/>
              <w:right w:val="nil"/>
            </w:tcBorders>
            <w:hideMark/>
          </w:tcPr>
          <w:p w14:paraId="37F757CB"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469" w:type="dxa"/>
            <w:tcBorders>
              <w:top w:val="nil"/>
              <w:left w:val="nil"/>
              <w:bottom w:val="nil"/>
              <w:right w:val="nil"/>
            </w:tcBorders>
            <w:hideMark/>
          </w:tcPr>
          <w:p w14:paraId="26EFD772"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r w:rsidR="00EB0814" w14:paraId="476E1651" w14:textId="77777777" w:rsidTr="00EB0814">
        <w:tc>
          <w:tcPr>
            <w:tcW w:w="6588" w:type="dxa"/>
            <w:tcBorders>
              <w:top w:val="nil"/>
              <w:left w:val="nil"/>
              <w:bottom w:val="nil"/>
              <w:right w:val="nil"/>
            </w:tcBorders>
            <w:hideMark/>
          </w:tcPr>
          <w:p w14:paraId="715629FC"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Marital Status</w:t>
            </w:r>
          </w:p>
          <w:p w14:paraId="119595CC"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Single</w:t>
            </w:r>
          </w:p>
          <w:p w14:paraId="32A0604B"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Married</w:t>
            </w:r>
          </w:p>
          <w:p w14:paraId="4D9AE507"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Divorce</w:t>
            </w:r>
          </w:p>
          <w:p w14:paraId="4A5117D5"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Widowed</w:t>
            </w:r>
          </w:p>
          <w:p w14:paraId="240C1B80" w14:textId="77777777" w:rsidR="00EB0814" w:rsidRDefault="00EB0814">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1440" w:type="dxa"/>
            <w:tcBorders>
              <w:top w:val="nil"/>
              <w:left w:val="nil"/>
              <w:bottom w:val="nil"/>
              <w:right w:val="nil"/>
            </w:tcBorders>
          </w:tcPr>
          <w:p w14:paraId="7F87BE29" w14:textId="77777777" w:rsidR="00EB0814" w:rsidRDefault="00EB0814">
            <w:pPr>
              <w:spacing w:after="0" w:line="240" w:lineRule="auto"/>
              <w:jc w:val="right"/>
              <w:rPr>
                <w:rFonts w:asciiTheme="majorBidi" w:hAnsiTheme="majorBidi" w:cstheme="majorBidi"/>
                <w:color w:val="000000" w:themeColor="text1"/>
                <w:sz w:val="24"/>
                <w:szCs w:val="24"/>
              </w:rPr>
            </w:pPr>
          </w:p>
          <w:p w14:paraId="159721B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165</w:t>
            </w:r>
          </w:p>
          <w:p w14:paraId="61F5E01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123</w:t>
            </w:r>
          </w:p>
          <w:p w14:paraId="30A1E3E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w:t>
            </w:r>
          </w:p>
          <w:p w14:paraId="4DB1458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p>
          <w:p w14:paraId="24C50464"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469" w:type="dxa"/>
            <w:tcBorders>
              <w:top w:val="nil"/>
              <w:left w:val="nil"/>
              <w:bottom w:val="nil"/>
              <w:right w:val="nil"/>
            </w:tcBorders>
          </w:tcPr>
          <w:p w14:paraId="35463A95" w14:textId="77777777" w:rsidR="00EB0814" w:rsidRDefault="00EB0814">
            <w:pPr>
              <w:spacing w:after="0" w:line="240" w:lineRule="auto"/>
              <w:jc w:val="right"/>
              <w:rPr>
                <w:rFonts w:asciiTheme="majorBidi" w:hAnsiTheme="majorBidi" w:cstheme="majorBidi"/>
                <w:color w:val="000000" w:themeColor="text1"/>
                <w:sz w:val="24"/>
                <w:szCs w:val="24"/>
              </w:rPr>
            </w:pPr>
          </w:p>
          <w:p w14:paraId="6242403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50</w:t>
            </w:r>
          </w:p>
          <w:p w14:paraId="22A57E6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38</w:t>
            </w:r>
          </w:p>
          <w:p w14:paraId="41EE1C4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p w14:paraId="66BF2C0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p w14:paraId="4F09D646" w14:textId="77777777" w:rsidR="00EB0814" w:rsidRDefault="00EB0814">
            <w:pPr>
              <w:tabs>
                <w:tab w:val="left" w:pos="1245"/>
              </w:tabs>
              <w:spacing w:after="0" w:line="240" w:lineRule="auto"/>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b/>
                <w:color w:val="000000" w:themeColor="text1"/>
                <w:sz w:val="24"/>
                <w:szCs w:val="24"/>
              </w:rPr>
              <w:t>100</w:t>
            </w:r>
          </w:p>
        </w:tc>
      </w:tr>
      <w:tr w:rsidR="00EB0814" w14:paraId="0FEE4885" w14:textId="77777777" w:rsidTr="00EB0814">
        <w:tc>
          <w:tcPr>
            <w:tcW w:w="6588" w:type="dxa"/>
            <w:tcBorders>
              <w:top w:val="nil"/>
              <w:left w:val="nil"/>
              <w:bottom w:val="nil"/>
              <w:right w:val="nil"/>
            </w:tcBorders>
            <w:hideMark/>
          </w:tcPr>
          <w:p w14:paraId="655B07ED" w14:textId="77777777" w:rsidR="00EB0814" w:rsidRDefault="00EB0814">
            <w:pPr>
              <w:spacing w:after="0" w:line="240" w:lineRule="auto"/>
              <w:rPr>
                <w:rFonts w:ascii="Times New Roman" w:hAnsi="Times New Roman" w:cs="Times New Roman"/>
                <w:b/>
                <w:sz w:val="24"/>
                <w:szCs w:val="24"/>
              </w:rPr>
            </w:pPr>
            <w:r>
              <w:rPr>
                <w:rFonts w:ascii="Times New Roman" w:hAnsi="Times New Roman"/>
                <w:b/>
                <w:sz w:val="24"/>
                <w:szCs w:val="24"/>
              </w:rPr>
              <w:t xml:space="preserve">Education Level </w:t>
            </w:r>
          </w:p>
          <w:p w14:paraId="704BFB84"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First School Leaving</w:t>
            </w:r>
          </w:p>
          <w:p w14:paraId="2DFCF0CA"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O’Level</w:t>
            </w:r>
          </w:p>
          <w:p w14:paraId="5BAE3658"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ND/NCE</w:t>
            </w:r>
          </w:p>
          <w:p w14:paraId="4567BA51" w14:textId="77777777" w:rsidR="00EB0814" w:rsidRDefault="00EB0814">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BS.c/HND</w:t>
            </w:r>
          </w:p>
          <w:p w14:paraId="376381EE" w14:textId="77777777" w:rsidR="00EB0814" w:rsidRDefault="00EB0814">
            <w:pPr>
              <w:spacing w:after="0" w:line="240" w:lineRule="auto"/>
              <w:rPr>
                <w:rFonts w:asciiTheme="majorBidi" w:hAnsiTheme="majorBidi" w:cstheme="majorBidi"/>
                <w:b/>
                <w:color w:val="000000" w:themeColor="text1"/>
                <w:sz w:val="24"/>
                <w:szCs w:val="24"/>
              </w:rPr>
            </w:pPr>
            <w:r>
              <w:rPr>
                <w:rFonts w:ascii="Times New Roman" w:hAnsi="Times New Roman"/>
                <w:sz w:val="24"/>
                <w:szCs w:val="24"/>
              </w:rPr>
              <w:t>Post-graduate Degree holder</w:t>
            </w:r>
          </w:p>
        </w:tc>
        <w:tc>
          <w:tcPr>
            <w:tcW w:w="1440" w:type="dxa"/>
            <w:tcBorders>
              <w:top w:val="nil"/>
              <w:left w:val="nil"/>
              <w:bottom w:val="nil"/>
              <w:right w:val="nil"/>
            </w:tcBorders>
          </w:tcPr>
          <w:p w14:paraId="7F7C4C64" w14:textId="77777777" w:rsidR="00EB0814" w:rsidRDefault="00EB0814">
            <w:pPr>
              <w:spacing w:after="0" w:line="240" w:lineRule="auto"/>
              <w:jc w:val="right"/>
              <w:rPr>
                <w:rFonts w:asciiTheme="majorBidi" w:hAnsiTheme="majorBidi" w:cstheme="majorBidi"/>
                <w:color w:val="000000" w:themeColor="text1"/>
                <w:sz w:val="24"/>
                <w:szCs w:val="24"/>
              </w:rPr>
            </w:pPr>
          </w:p>
          <w:p w14:paraId="5E8B9CB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23</w:t>
            </w:r>
          </w:p>
          <w:p w14:paraId="2D0863E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p>
          <w:p w14:paraId="35EDC16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138</w:t>
            </w:r>
          </w:p>
          <w:p w14:paraId="7D216B8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117</w:t>
            </w:r>
          </w:p>
          <w:p w14:paraId="0625FA9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38</w:t>
            </w:r>
          </w:p>
        </w:tc>
        <w:tc>
          <w:tcPr>
            <w:tcW w:w="1469" w:type="dxa"/>
            <w:tcBorders>
              <w:top w:val="nil"/>
              <w:left w:val="nil"/>
              <w:bottom w:val="nil"/>
              <w:right w:val="nil"/>
            </w:tcBorders>
          </w:tcPr>
          <w:p w14:paraId="7A0B850A" w14:textId="77777777" w:rsidR="00EB0814" w:rsidRDefault="00EB0814">
            <w:pPr>
              <w:spacing w:after="0" w:line="240" w:lineRule="auto"/>
              <w:jc w:val="right"/>
              <w:rPr>
                <w:rFonts w:asciiTheme="majorBidi" w:hAnsiTheme="majorBidi" w:cstheme="majorBidi"/>
                <w:color w:val="000000" w:themeColor="text1"/>
                <w:sz w:val="24"/>
                <w:szCs w:val="24"/>
              </w:rPr>
            </w:pPr>
          </w:p>
          <w:p w14:paraId="26FBB91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p w14:paraId="21F83C9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p w14:paraId="4B38234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p>
          <w:p w14:paraId="43AF034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36</w:t>
            </w:r>
          </w:p>
          <w:p w14:paraId="2C1DD7D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p>
        </w:tc>
      </w:tr>
      <w:tr w:rsidR="00EB0814" w14:paraId="4451F60F" w14:textId="77777777" w:rsidTr="00EB0814">
        <w:tc>
          <w:tcPr>
            <w:tcW w:w="6588" w:type="dxa"/>
            <w:tcBorders>
              <w:top w:val="nil"/>
              <w:left w:val="nil"/>
              <w:bottom w:val="nil"/>
              <w:right w:val="nil"/>
            </w:tcBorders>
            <w:hideMark/>
          </w:tcPr>
          <w:p w14:paraId="4360E1FE" w14:textId="77777777" w:rsidR="00EB0814" w:rsidRDefault="00EB0814">
            <w:pPr>
              <w:spacing w:after="0" w:line="240" w:lineRule="auto"/>
              <w:rPr>
                <w:rFonts w:ascii="Times New Roman" w:hAnsi="Times New Roman" w:cs="Times New Roman"/>
                <w:b/>
                <w:sz w:val="24"/>
                <w:szCs w:val="24"/>
              </w:rPr>
            </w:pPr>
            <w:r>
              <w:rPr>
                <w:rFonts w:ascii="Times New Roman" w:hAnsi="Times New Roman"/>
                <w:b/>
                <w:sz w:val="24"/>
                <w:szCs w:val="24"/>
              </w:rPr>
              <w:t>Total</w:t>
            </w:r>
          </w:p>
        </w:tc>
        <w:tc>
          <w:tcPr>
            <w:tcW w:w="1440" w:type="dxa"/>
            <w:tcBorders>
              <w:top w:val="nil"/>
              <w:left w:val="nil"/>
              <w:bottom w:val="nil"/>
              <w:right w:val="nil"/>
            </w:tcBorders>
            <w:hideMark/>
          </w:tcPr>
          <w:p w14:paraId="76CAB8A5"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469" w:type="dxa"/>
            <w:tcBorders>
              <w:top w:val="nil"/>
              <w:left w:val="nil"/>
              <w:bottom w:val="nil"/>
              <w:right w:val="nil"/>
            </w:tcBorders>
            <w:hideMark/>
          </w:tcPr>
          <w:p w14:paraId="5A1A76F2"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r w:rsidR="00EB0814" w14:paraId="5C6D8E38" w14:textId="77777777" w:rsidTr="00EB0814">
        <w:tc>
          <w:tcPr>
            <w:tcW w:w="6588" w:type="dxa"/>
            <w:tcBorders>
              <w:top w:val="nil"/>
              <w:left w:val="nil"/>
              <w:bottom w:val="nil"/>
              <w:right w:val="nil"/>
            </w:tcBorders>
            <w:hideMark/>
          </w:tcPr>
          <w:p w14:paraId="1759769E" w14:textId="77777777" w:rsidR="00EB0814" w:rsidRDefault="00EB0814">
            <w:pPr>
              <w:spacing w:after="0" w:line="240" w:lineRule="auto"/>
              <w:rPr>
                <w:rFonts w:ascii="Times New Roman" w:hAnsi="Times New Roman" w:cs="Times New Roman"/>
                <w:b/>
                <w:sz w:val="24"/>
                <w:szCs w:val="24"/>
              </w:rPr>
            </w:pPr>
            <w:r>
              <w:rPr>
                <w:rFonts w:ascii="Times New Roman" w:hAnsi="Times New Roman"/>
                <w:b/>
                <w:sz w:val="24"/>
                <w:szCs w:val="24"/>
              </w:rPr>
              <w:t>Occupation</w:t>
            </w:r>
          </w:p>
        </w:tc>
        <w:tc>
          <w:tcPr>
            <w:tcW w:w="1440" w:type="dxa"/>
            <w:tcBorders>
              <w:top w:val="nil"/>
              <w:left w:val="nil"/>
              <w:bottom w:val="nil"/>
              <w:right w:val="nil"/>
            </w:tcBorders>
          </w:tcPr>
          <w:p w14:paraId="5E2844B8"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1469" w:type="dxa"/>
            <w:tcBorders>
              <w:top w:val="nil"/>
              <w:left w:val="nil"/>
              <w:bottom w:val="nil"/>
              <w:right w:val="nil"/>
            </w:tcBorders>
          </w:tcPr>
          <w:p w14:paraId="49E11EF6" w14:textId="77777777" w:rsidR="00EB0814" w:rsidRDefault="00EB0814">
            <w:pPr>
              <w:spacing w:after="0" w:line="240" w:lineRule="auto"/>
              <w:jc w:val="right"/>
              <w:rPr>
                <w:rFonts w:asciiTheme="majorBidi" w:hAnsiTheme="majorBidi" w:cstheme="majorBidi"/>
                <w:color w:val="000000" w:themeColor="text1"/>
                <w:sz w:val="24"/>
                <w:szCs w:val="24"/>
              </w:rPr>
            </w:pPr>
          </w:p>
        </w:tc>
      </w:tr>
      <w:tr w:rsidR="00EB0814" w14:paraId="3B8C980A" w14:textId="77777777" w:rsidTr="00EB0814">
        <w:tc>
          <w:tcPr>
            <w:tcW w:w="6588" w:type="dxa"/>
            <w:tcBorders>
              <w:top w:val="nil"/>
              <w:left w:val="nil"/>
              <w:bottom w:val="nil"/>
              <w:right w:val="nil"/>
            </w:tcBorders>
            <w:hideMark/>
          </w:tcPr>
          <w:p w14:paraId="71F5E5CA" w14:textId="77777777" w:rsidR="00EB0814" w:rsidRDefault="00EB0814">
            <w:pPr>
              <w:spacing w:after="0" w:line="240" w:lineRule="auto"/>
              <w:rPr>
                <w:rFonts w:ascii="Times New Roman" w:hAnsi="Times New Roman" w:cs="Times New Roman"/>
                <w:b/>
                <w:sz w:val="24"/>
                <w:szCs w:val="24"/>
              </w:rPr>
            </w:pPr>
            <w:r>
              <w:rPr>
                <w:rFonts w:ascii="Times New Roman" w:hAnsi="Times New Roman"/>
                <w:sz w:val="24"/>
                <w:szCs w:val="24"/>
              </w:rPr>
              <w:t>Civil Servant</w:t>
            </w:r>
          </w:p>
        </w:tc>
        <w:tc>
          <w:tcPr>
            <w:tcW w:w="1440" w:type="dxa"/>
            <w:tcBorders>
              <w:top w:val="nil"/>
              <w:left w:val="nil"/>
              <w:bottom w:val="nil"/>
              <w:right w:val="nil"/>
            </w:tcBorders>
            <w:hideMark/>
          </w:tcPr>
          <w:p w14:paraId="017D625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144</w:t>
            </w:r>
          </w:p>
        </w:tc>
        <w:tc>
          <w:tcPr>
            <w:tcW w:w="1469" w:type="dxa"/>
            <w:tcBorders>
              <w:top w:val="nil"/>
              <w:left w:val="nil"/>
              <w:bottom w:val="nil"/>
              <w:right w:val="nil"/>
            </w:tcBorders>
            <w:hideMark/>
          </w:tcPr>
          <w:p w14:paraId="42330D2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p>
        </w:tc>
      </w:tr>
      <w:tr w:rsidR="00EB0814" w14:paraId="567B051F" w14:textId="77777777" w:rsidTr="00EB0814">
        <w:tc>
          <w:tcPr>
            <w:tcW w:w="6588" w:type="dxa"/>
            <w:tcBorders>
              <w:top w:val="nil"/>
              <w:left w:val="nil"/>
              <w:bottom w:val="nil"/>
              <w:right w:val="nil"/>
            </w:tcBorders>
            <w:hideMark/>
          </w:tcPr>
          <w:p w14:paraId="1BB19B24" w14:textId="77777777" w:rsidR="00EB0814" w:rsidRDefault="00EB0814">
            <w:pPr>
              <w:spacing w:after="0" w:line="240" w:lineRule="auto"/>
              <w:rPr>
                <w:rFonts w:ascii="Times New Roman" w:hAnsi="Times New Roman" w:cs="Times New Roman"/>
                <w:sz w:val="24"/>
                <w:szCs w:val="24"/>
              </w:rPr>
            </w:pPr>
            <w:r>
              <w:rPr>
                <w:rFonts w:ascii="Times New Roman" w:hAnsi="Times New Roman"/>
                <w:sz w:val="24"/>
                <w:szCs w:val="24"/>
              </w:rPr>
              <w:t>Artisan</w:t>
            </w:r>
          </w:p>
        </w:tc>
        <w:tc>
          <w:tcPr>
            <w:tcW w:w="1440" w:type="dxa"/>
            <w:tcBorders>
              <w:top w:val="nil"/>
              <w:left w:val="nil"/>
              <w:bottom w:val="nil"/>
              <w:right w:val="nil"/>
            </w:tcBorders>
            <w:hideMark/>
          </w:tcPr>
          <w:p w14:paraId="07996FF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96</w:t>
            </w:r>
          </w:p>
        </w:tc>
        <w:tc>
          <w:tcPr>
            <w:tcW w:w="1469" w:type="dxa"/>
            <w:tcBorders>
              <w:top w:val="nil"/>
              <w:left w:val="nil"/>
              <w:bottom w:val="nil"/>
              <w:right w:val="nil"/>
            </w:tcBorders>
            <w:hideMark/>
          </w:tcPr>
          <w:p w14:paraId="246875C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w:t>
            </w:r>
          </w:p>
        </w:tc>
      </w:tr>
      <w:tr w:rsidR="00EB0814" w14:paraId="5BCB968F" w14:textId="77777777" w:rsidTr="00EB0814">
        <w:tc>
          <w:tcPr>
            <w:tcW w:w="6588" w:type="dxa"/>
            <w:tcBorders>
              <w:top w:val="nil"/>
              <w:left w:val="nil"/>
              <w:bottom w:val="nil"/>
              <w:right w:val="nil"/>
            </w:tcBorders>
            <w:hideMark/>
          </w:tcPr>
          <w:p w14:paraId="48804815" w14:textId="77777777" w:rsidR="00EB0814" w:rsidRDefault="00EB0814">
            <w:pPr>
              <w:spacing w:after="0" w:line="240" w:lineRule="auto"/>
              <w:rPr>
                <w:rFonts w:ascii="Times New Roman" w:hAnsi="Times New Roman" w:cs="Times New Roman"/>
                <w:sz w:val="24"/>
                <w:szCs w:val="24"/>
              </w:rPr>
            </w:pPr>
            <w:r>
              <w:rPr>
                <w:rFonts w:ascii="Times New Roman" w:hAnsi="Times New Roman"/>
                <w:sz w:val="24"/>
                <w:szCs w:val="24"/>
              </w:rPr>
              <w:t>Trader</w:t>
            </w:r>
          </w:p>
        </w:tc>
        <w:tc>
          <w:tcPr>
            <w:tcW w:w="1440" w:type="dxa"/>
            <w:tcBorders>
              <w:top w:val="nil"/>
              <w:left w:val="nil"/>
              <w:bottom w:val="nil"/>
              <w:right w:val="nil"/>
            </w:tcBorders>
            <w:hideMark/>
          </w:tcPr>
          <w:p w14:paraId="7C5A34F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77</w:t>
            </w:r>
          </w:p>
        </w:tc>
        <w:tc>
          <w:tcPr>
            <w:tcW w:w="1469" w:type="dxa"/>
            <w:tcBorders>
              <w:top w:val="nil"/>
              <w:left w:val="nil"/>
              <w:bottom w:val="nil"/>
              <w:right w:val="nil"/>
            </w:tcBorders>
            <w:hideMark/>
          </w:tcPr>
          <w:p w14:paraId="2BAE60F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w:t>
            </w:r>
          </w:p>
        </w:tc>
      </w:tr>
      <w:tr w:rsidR="00EB0814" w14:paraId="49E32D81" w14:textId="77777777" w:rsidTr="00EB0814">
        <w:tc>
          <w:tcPr>
            <w:tcW w:w="6588" w:type="dxa"/>
            <w:tcBorders>
              <w:top w:val="nil"/>
              <w:left w:val="nil"/>
              <w:bottom w:val="nil"/>
              <w:right w:val="nil"/>
            </w:tcBorders>
            <w:hideMark/>
          </w:tcPr>
          <w:p w14:paraId="2C5BE52F" w14:textId="77777777" w:rsidR="00EB0814" w:rsidRDefault="00EB0814">
            <w:pPr>
              <w:spacing w:after="0" w:line="240" w:lineRule="auto"/>
              <w:rPr>
                <w:rFonts w:ascii="Times New Roman" w:hAnsi="Times New Roman" w:cs="Times New Roman"/>
                <w:sz w:val="24"/>
                <w:szCs w:val="24"/>
              </w:rPr>
            </w:pPr>
            <w:r>
              <w:rPr>
                <w:rFonts w:ascii="Times New Roman" w:hAnsi="Times New Roman"/>
                <w:sz w:val="24"/>
                <w:szCs w:val="24"/>
              </w:rPr>
              <w:t>Private Employee</w:t>
            </w:r>
          </w:p>
        </w:tc>
        <w:tc>
          <w:tcPr>
            <w:tcW w:w="1440" w:type="dxa"/>
            <w:tcBorders>
              <w:top w:val="nil"/>
              <w:left w:val="nil"/>
              <w:bottom w:val="nil"/>
              <w:right w:val="nil"/>
            </w:tcBorders>
            <w:hideMark/>
          </w:tcPr>
          <w:p w14:paraId="5C7411DE"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82</w:t>
            </w:r>
          </w:p>
        </w:tc>
        <w:tc>
          <w:tcPr>
            <w:tcW w:w="1469" w:type="dxa"/>
            <w:tcBorders>
              <w:top w:val="nil"/>
              <w:left w:val="nil"/>
              <w:bottom w:val="nil"/>
              <w:right w:val="nil"/>
            </w:tcBorders>
            <w:hideMark/>
          </w:tcPr>
          <w:p w14:paraId="6BDE4AA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r>
      <w:tr w:rsidR="00EB0814" w14:paraId="6C7513F5" w14:textId="77777777" w:rsidTr="00EB0814">
        <w:tc>
          <w:tcPr>
            <w:tcW w:w="6588" w:type="dxa"/>
            <w:tcBorders>
              <w:top w:val="nil"/>
              <w:left w:val="nil"/>
              <w:bottom w:val="nil"/>
              <w:right w:val="nil"/>
            </w:tcBorders>
            <w:hideMark/>
          </w:tcPr>
          <w:p w14:paraId="2B558E4C" w14:textId="77777777" w:rsidR="00EB0814" w:rsidRDefault="00EB0814">
            <w:pPr>
              <w:spacing w:after="0" w:line="240" w:lineRule="auto"/>
              <w:rPr>
                <w:rFonts w:ascii="Times New Roman" w:hAnsi="Times New Roman" w:cs="Times New Roman"/>
                <w:sz w:val="24"/>
                <w:szCs w:val="24"/>
              </w:rPr>
            </w:pPr>
            <w:r>
              <w:rPr>
                <w:rFonts w:ascii="Times New Roman" w:hAnsi="Times New Roman"/>
                <w:sz w:val="24"/>
                <w:szCs w:val="24"/>
              </w:rPr>
              <w:t>Student</w:t>
            </w:r>
          </w:p>
        </w:tc>
        <w:tc>
          <w:tcPr>
            <w:tcW w:w="1440" w:type="dxa"/>
            <w:tcBorders>
              <w:top w:val="nil"/>
              <w:left w:val="nil"/>
              <w:bottom w:val="nil"/>
              <w:right w:val="nil"/>
            </w:tcBorders>
            <w:hideMark/>
          </w:tcPr>
          <w:p w14:paraId="0C40CAA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48</w:t>
            </w:r>
          </w:p>
        </w:tc>
        <w:tc>
          <w:tcPr>
            <w:tcW w:w="1469" w:type="dxa"/>
            <w:tcBorders>
              <w:top w:val="nil"/>
              <w:left w:val="nil"/>
              <w:bottom w:val="nil"/>
              <w:right w:val="nil"/>
            </w:tcBorders>
            <w:hideMark/>
          </w:tcPr>
          <w:p w14:paraId="2CAC639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r>
      <w:tr w:rsidR="00EB0814" w14:paraId="367EB64C" w14:textId="77777777" w:rsidTr="00EB0814">
        <w:tc>
          <w:tcPr>
            <w:tcW w:w="6588" w:type="dxa"/>
            <w:tcBorders>
              <w:top w:val="nil"/>
              <w:left w:val="nil"/>
              <w:bottom w:val="nil"/>
              <w:right w:val="nil"/>
            </w:tcBorders>
            <w:hideMark/>
          </w:tcPr>
          <w:p w14:paraId="628B8D1F" w14:textId="77777777" w:rsidR="00EB0814" w:rsidRDefault="00EB0814">
            <w:pPr>
              <w:spacing w:after="0" w:line="240" w:lineRule="auto"/>
              <w:rPr>
                <w:rFonts w:ascii="Times New Roman" w:hAnsi="Times New Roman" w:cs="Times New Roman"/>
                <w:sz w:val="24"/>
                <w:szCs w:val="24"/>
              </w:rPr>
            </w:pPr>
            <w:r>
              <w:rPr>
                <w:rFonts w:ascii="Times New Roman" w:hAnsi="Times New Roman"/>
                <w:sz w:val="24"/>
                <w:szCs w:val="24"/>
              </w:rPr>
              <w:t>Unemployed</w:t>
            </w:r>
          </w:p>
        </w:tc>
        <w:tc>
          <w:tcPr>
            <w:tcW w:w="1440" w:type="dxa"/>
            <w:tcBorders>
              <w:top w:val="nil"/>
              <w:left w:val="nil"/>
              <w:bottom w:val="nil"/>
              <w:right w:val="nil"/>
            </w:tcBorders>
            <w:hideMark/>
          </w:tcPr>
          <w:p w14:paraId="1EB1C67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27</w:t>
            </w:r>
          </w:p>
        </w:tc>
        <w:tc>
          <w:tcPr>
            <w:tcW w:w="1469" w:type="dxa"/>
            <w:tcBorders>
              <w:top w:val="nil"/>
              <w:left w:val="nil"/>
              <w:bottom w:val="nil"/>
              <w:right w:val="nil"/>
            </w:tcBorders>
            <w:hideMark/>
          </w:tcPr>
          <w:p w14:paraId="2518764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r>
      <w:tr w:rsidR="00EB0814" w14:paraId="3DD54071" w14:textId="77777777" w:rsidTr="00EB0814">
        <w:tc>
          <w:tcPr>
            <w:tcW w:w="6588" w:type="dxa"/>
            <w:tcBorders>
              <w:top w:val="nil"/>
              <w:left w:val="nil"/>
              <w:bottom w:val="single" w:sz="4" w:space="0" w:color="000000"/>
              <w:right w:val="nil"/>
            </w:tcBorders>
            <w:hideMark/>
          </w:tcPr>
          <w:p w14:paraId="36244B0A" w14:textId="77777777" w:rsidR="00EB0814" w:rsidRDefault="00EB0814">
            <w:pPr>
              <w:spacing w:after="0" w:line="240" w:lineRule="auto"/>
              <w:rPr>
                <w:rFonts w:ascii="Times New Roman" w:hAnsi="Times New Roman" w:cs="Times New Roman"/>
                <w:b/>
                <w:sz w:val="24"/>
                <w:szCs w:val="24"/>
              </w:rPr>
            </w:pPr>
            <w:r>
              <w:rPr>
                <w:rFonts w:ascii="Times New Roman" w:hAnsi="Times New Roman"/>
                <w:b/>
                <w:sz w:val="24"/>
                <w:szCs w:val="24"/>
              </w:rPr>
              <w:t>Total</w:t>
            </w:r>
          </w:p>
        </w:tc>
        <w:tc>
          <w:tcPr>
            <w:tcW w:w="1440" w:type="dxa"/>
            <w:tcBorders>
              <w:top w:val="nil"/>
              <w:left w:val="nil"/>
              <w:bottom w:val="single" w:sz="4" w:space="0" w:color="000000"/>
              <w:right w:val="nil"/>
            </w:tcBorders>
            <w:hideMark/>
          </w:tcPr>
          <w:p w14:paraId="295F98C6"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469" w:type="dxa"/>
            <w:tcBorders>
              <w:top w:val="nil"/>
              <w:left w:val="nil"/>
              <w:bottom w:val="single" w:sz="4" w:space="0" w:color="000000"/>
              <w:right w:val="nil"/>
            </w:tcBorders>
            <w:hideMark/>
          </w:tcPr>
          <w:p w14:paraId="5374AB1C"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14:paraId="3915FEC6" w14:textId="77777777" w:rsidR="00EB0814" w:rsidRDefault="00EB0814" w:rsidP="00EB0814">
      <w:pPr>
        <w:spacing w:after="0" w:line="480" w:lineRule="auto"/>
        <w:jc w:val="both"/>
        <w:rPr>
          <w:rFonts w:asciiTheme="majorBidi" w:eastAsia="Calibri" w:hAnsiTheme="majorBidi" w:cstheme="majorBidi"/>
          <w:bCs/>
          <w:color w:val="000000" w:themeColor="text1"/>
          <w:sz w:val="24"/>
          <w:szCs w:val="24"/>
        </w:rPr>
      </w:pPr>
    </w:p>
    <w:p w14:paraId="1BDBD5F6" w14:textId="77777777" w:rsidR="00EB0814" w:rsidRDefault="00EB0814" w:rsidP="00EB0814">
      <w:p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Table 1 showed the gender distribution of the respondents. It was discovered that 45% are male respondents while 57% are the female respondents. The age distribution showed that 21% of the respondents are within age of 18-24, 31% are within the age 25-31,  25% are within the age 32-38, 15% are within the age 39-45 while 7% respondents are between 46 and above of age. </w:t>
      </w:r>
    </w:p>
    <w:p w14:paraId="5BAC04A6" w14:textId="77777777" w:rsidR="00EB0814" w:rsidRDefault="00EB0814" w:rsidP="00EB0814">
      <w:p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lastRenderedPageBreak/>
        <w:t xml:space="preserve">The marital status showed that 50% of the respondents are single, 38% are married, 9% are divorce while 3% are widowed. The educational level of the respondents showed that 7% of the respondents had only </w:t>
      </w:r>
      <w:r>
        <w:rPr>
          <w:rFonts w:asciiTheme="majorBidi" w:hAnsiTheme="majorBidi" w:cstheme="majorBidi"/>
          <w:color w:val="000000" w:themeColor="text1"/>
          <w:sz w:val="24"/>
          <w:szCs w:val="24"/>
        </w:rPr>
        <w:t>First School Leaving certificate</w:t>
      </w:r>
      <w:r>
        <w:rPr>
          <w:rFonts w:asciiTheme="majorBidi" w:hAnsiTheme="majorBidi" w:cstheme="majorBidi"/>
          <w:bCs/>
          <w:color w:val="000000" w:themeColor="text1"/>
          <w:sz w:val="24"/>
          <w:szCs w:val="24"/>
        </w:rPr>
        <w:t xml:space="preserve">, 4% had </w:t>
      </w:r>
      <w:r>
        <w:rPr>
          <w:rFonts w:asciiTheme="majorBidi" w:hAnsiTheme="majorBidi" w:cstheme="majorBidi"/>
          <w:color w:val="000000" w:themeColor="text1"/>
          <w:sz w:val="24"/>
          <w:szCs w:val="24"/>
        </w:rPr>
        <w:t>O’Leve certificate</w:t>
      </w:r>
      <w:r>
        <w:rPr>
          <w:rFonts w:asciiTheme="majorBidi" w:hAnsiTheme="majorBidi" w:cstheme="majorBidi"/>
          <w:bCs/>
          <w:color w:val="000000" w:themeColor="text1"/>
          <w:sz w:val="24"/>
          <w:szCs w:val="24"/>
        </w:rPr>
        <w:t xml:space="preserve">, 42% had either </w:t>
      </w:r>
      <w:r>
        <w:rPr>
          <w:rFonts w:asciiTheme="majorBidi" w:hAnsiTheme="majorBidi" w:cstheme="majorBidi"/>
          <w:color w:val="000000" w:themeColor="text1"/>
          <w:sz w:val="24"/>
          <w:szCs w:val="24"/>
        </w:rPr>
        <w:t>ND/NCE certificate</w:t>
      </w:r>
      <w:r>
        <w:rPr>
          <w:rFonts w:asciiTheme="majorBidi" w:hAnsiTheme="majorBidi" w:cstheme="majorBidi"/>
          <w:bCs/>
          <w:color w:val="000000" w:themeColor="text1"/>
          <w:sz w:val="24"/>
          <w:szCs w:val="24"/>
        </w:rPr>
        <w:t xml:space="preserve">, 36% had either </w:t>
      </w:r>
      <w:r>
        <w:rPr>
          <w:rFonts w:asciiTheme="majorBidi" w:hAnsiTheme="majorBidi" w:cstheme="majorBidi"/>
          <w:color w:val="000000" w:themeColor="text1"/>
          <w:sz w:val="24"/>
          <w:szCs w:val="24"/>
        </w:rPr>
        <w:t xml:space="preserve">BS.c/HND certificate </w:t>
      </w:r>
      <w:r>
        <w:rPr>
          <w:rFonts w:asciiTheme="majorBidi" w:hAnsiTheme="majorBidi" w:cstheme="majorBidi"/>
          <w:bCs/>
          <w:color w:val="000000" w:themeColor="text1"/>
          <w:sz w:val="24"/>
          <w:szCs w:val="24"/>
        </w:rPr>
        <w:t xml:space="preserve">while 12% had </w:t>
      </w:r>
      <w:r>
        <w:rPr>
          <w:rFonts w:ascii="Times New Roman" w:hAnsi="Times New Roman"/>
          <w:sz w:val="24"/>
          <w:szCs w:val="24"/>
        </w:rPr>
        <w:t>Post-graduate Degree holder certificate</w:t>
      </w:r>
      <w:r>
        <w:rPr>
          <w:rFonts w:asciiTheme="majorBidi" w:hAnsiTheme="majorBidi" w:cstheme="majorBidi"/>
          <w:bCs/>
          <w:color w:val="000000" w:themeColor="text1"/>
          <w:sz w:val="24"/>
          <w:szCs w:val="24"/>
        </w:rPr>
        <w:t>.</w:t>
      </w:r>
    </w:p>
    <w:p w14:paraId="713B3CAD" w14:textId="77777777" w:rsidR="00EB0814" w:rsidRDefault="00EB0814" w:rsidP="00EB0814">
      <w:pPr>
        <w:spacing w:after="0" w:line="48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More so, occupation of the respondents showed that 44% are </w:t>
      </w:r>
      <w:r>
        <w:rPr>
          <w:rFonts w:ascii="Times New Roman" w:hAnsi="Times New Roman"/>
          <w:sz w:val="24"/>
          <w:szCs w:val="24"/>
        </w:rPr>
        <w:t>Civil Servants</w:t>
      </w:r>
      <w:r>
        <w:rPr>
          <w:rFonts w:asciiTheme="majorBidi" w:hAnsiTheme="majorBidi" w:cstheme="majorBidi"/>
          <w:bCs/>
          <w:color w:val="000000" w:themeColor="text1"/>
          <w:sz w:val="24"/>
          <w:szCs w:val="24"/>
        </w:rPr>
        <w:t xml:space="preserve">, Ilorin, 29% are </w:t>
      </w:r>
      <w:r>
        <w:rPr>
          <w:rFonts w:ascii="Times New Roman" w:hAnsi="Times New Roman"/>
          <w:sz w:val="24"/>
          <w:szCs w:val="24"/>
        </w:rPr>
        <w:t>Artisans</w:t>
      </w:r>
      <w:r>
        <w:rPr>
          <w:rFonts w:asciiTheme="majorBidi" w:hAnsiTheme="majorBidi" w:cstheme="majorBidi"/>
          <w:bCs/>
          <w:color w:val="000000" w:themeColor="text1"/>
          <w:sz w:val="24"/>
          <w:szCs w:val="24"/>
        </w:rPr>
        <w:t xml:space="preserve">, 24% are </w:t>
      </w:r>
      <w:r>
        <w:rPr>
          <w:rFonts w:ascii="Times New Roman" w:hAnsi="Times New Roman"/>
          <w:sz w:val="24"/>
          <w:szCs w:val="24"/>
        </w:rPr>
        <w:t>Trader</w:t>
      </w:r>
      <w:r>
        <w:rPr>
          <w:rFonts w:asciiTheme="majorBidi" w:hAnsiTheme="majorBidi" w:cstheme="majorBidi"/>
          <w:bCs/>
          <w:color w:val="000000" w:themeColor="text1"/>
          <w:sz w:val="24"/>
          <w:szCs w:val="24"/>
        </w:rPr>
        <w:t xml:space="preserve">s, 25% are </w:t>
      </w:r>
      <w:r>
        <w:rPr>
          <w:rFonts w:ascii="Times New Roman" w:hAnsi="Times New Roman"/>
          <w:sz w:val="24"/>
          <w:szCs w:val="24"/>
        </w:rPr>
        <w:t>Private Employees</w:t>
      </w:r>
      <w:r>
        <w:rPr>
          <w:rFonts w:asciiTheme="majorBidi" w:hAnsiTheme="majorBidi" w:cstheme="majorBidi"/>
          <w:bCs/>
          <w:color w:val="000000" w:themeColor="text1"/>
          <w:sz w:val="24"/>
          <w:szCs w:val="24"/>
        </w:rPr>
        <w:t xml:space="preserve">, 15% are </w:t>
      </w:r>
      <w:r>
        <w:rPr>
          <w:rFonts w:ascii="Times New Roman" w:hAnsi="Times New Roman"/>
          <w:sz w:val="24"/>
          <w:szCs w:val="24"/>
        </w:rPr>
        <w:t>Students</w:t>
      </w:r>
      <w:r>
        <w:rPr>
          <w:rFonts w:asciiTheme="majorBidi" w:hAnsiTheme="majorBidi" w:cstheme="majorBidi"/>
          <w:bCs/>
          <w:color w:val="000000" w:themeColor="text1"/>
          <w:sz w:val="24"/>
          <w:szCs w:val="24"/>
        </w:rPr>
        <w:t xml:space="preserve">, while 8% are </w:t>
      </w:r>
      <w:r>
        <w:rPr>
          <w:rFonts w:ascii="Times New Roman" w:hAnsi="Times New Roman"/>
          <w:sz w:val="24"/>
          <w:szCs w:val="24"/>
        </w:rPr>
        <w:t>Unemployed</w:t>
      </w:r>
    </w:p>
    <w:p w14:paraId="265457B7" w14:textId="77777777" w:rsidR="00EB0814" w:rsidRDefault="00EB0814" w:rsidP="00EB0814">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4.4. Analysis of the Research Questions </w:t>
      </w:r>
    </w:p>
    <w:p w14:paraId="0CB5D1AA" w14:textId="77777777" w:rsidR="00EB0814" w:rsidRDefault="00EB0814" w:rsidP="00EB0814">
      <w:pPr>
        <w:pStyle w:val="ListParagraph"/>
        <w:spacing w:line="360" w:lineRule="auto"/>
        <w:ind w:left="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RQ1: </w:t>
      </w:r>
      <w:r>
        <w:rPr>
          <w:rFonts w:ascii="Times New Roman" w:hAnsi="Times New Roman"/>
          <w:b/>
          <w:sz w:val="24"/>
          <w:szCs w:val="24"/>
        </w:rPr>
        <w:t>The extent to which Ilorin residents are exposed to Bigi drinks advertisement</w:t>
      </w:r>
      <w:r>
        <w:rPr>
          <w:rFonts w:asciiTheme="majorBidi" w:hAnsiTheme="majorBidi" w:cstheme="majorBidi"/>
          <w:color w:val="000000" w:themeColor="text1"/>
          <w:sz w:val="24"/>
          <w:szCs w:val="24"/>
        </w:rPr>
        <w:t>?</w:t>
      </w:r>
    </w:p>
    <w:p w14:paraId="3639137E" w14:textId="77777777" w:rsidR="00EB0814" w:rsidRDefault="00EB0814" w:rsidP="00EB0814">
      <w:pPr>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3"/>
        <w:gridCol w:w="1521"/>
        <w:gridCol w:w="1626"/>
      </w:tblGrid>
      <w:tr w:rsidR="00EB0814" w14:paraId="0F75267A" w14:textId="77777777" w:rsidTr="00EB0814">
        <w:tc>
          <w:tcPr>
            <w:tcW w:w="6408" w:type="dxa"/>
            <w:tcBorders>
              <w:top w:val="single" w:sz="4" w:space="0" w:color="000000"/>
              <w:left w:val="nil"/>
              <w:bottom w:val="single" w:sz="4" w:space="0" w:color="000000"/>
              <w:right w:val="nil"/>
            </w:tcBorders>
            <w:hideMark/>
          </w:tcPr>
          <w:p w14:paraId="46AD8D1C" w14:textId="77777777" w:rsidR="00EB0814" w:rsidRDefault="00EB0814">
            <w:pPr>
              <w:pStyle w:val="ListParagraph"/>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Item</w:t>
            </w:r>
          </w:p>
        </w:tc>
        <w:tc>
          <w:tcPr>
            <w:tcW w:w="1530" w:type="dxa"/>
            <w:tcBorders>
              <w:top w:val="single" w:sz="4" w:space="0" w:color="000000"/>
              <w:left w:val="nil"/>
              <w:bottom w:val="single" w:sz="4" w:space="0" w:color="000000"/>
              <w:right w:val="nil"/>
            </w:tcBorders>
            <w:hideMark/>
          </w:tcPr>
          <w:p w14:paraId="0B0B37D4"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Frequency</w:t>
            </w:r>
          </w:p>
        </w:tc>
        <w:tc>
          <w:tcPr>
            <w:tcW w:w="1638" w:type="dxa"/>
            <w:tcBorders>
              <w:top w:val="single" w:sz="4" w:space="0" w:color="000000"/>
              <w:left w:val="nil"/>
              <w:bottom w:val="single" w:sz="4" w:space="0" w:color="000000"/>
              <w:right w:val="nil"/>
            </w:tcBorders>
            <w:hideMark/>
          </w:tcPr>
          <w:p w14:paraId="48696C86"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Percentage</w:t>
            </w:r>
          </w:p>
        </w:tc>
      </w:tr>
      <w:tr w:rsidR="00EB0814" w14:paraId="084A1A5C" w14:textId="77777777" w:rsidTr="00EB0814">
        <w:tc>
          <w:tcPr>
            <w:tcW w:w="6408" w:type="dxa"/>
            <w:tcBorders>
              <w:top w:val="single" w:sz="4" w:space="0" w:color="000000"/>
              <w:left w:val="nil"/>
              <w:bottom w:val="nil"/>
              <w:right w:val="nil"/>
            </w:tcBorders>
            <w:hideMark/>
          </w:tcPr>
          <w:p w14:paraId="1C51C8F9" w14:textId="77777777" w:rsidR="00EB0814" w:rsidRDefault="00EB0814">
            <w:pPr>
              <w:pStyle w:val="ListParagraph"/>
              <w:spacing w:line="240" w:lineRule="auto"/>
              <w:ind w:left="0"/>
              <w:jc w:val="both"/>
              <w:rPr>
                <w:rFonts w:asciiTheme="majorBidi" w:hAnsiTheme="majorBidi" w:cstheme="majorBidi"/>
                <w:b/>
                <w:color w:val="000000" w:themeColor="text1"/>
                <w:sz w:val="24"/>
                <w:szCs w:val="24"/>
              </w:rPr>
            </w:pPr>
            <w:r>
              <w:rPr>
                <w:rFonts w:ascii="Times New Roman" w:hAnsi="Times New Roman"/>
                <w:b/>
                <w:sz w:val="24"/>
                <w:szCs w:val="24"/>
              </w:rPr>
              <w:t>How often do you see/hear Bigi drinks advertisement</w:t>
            </w:r>
            <w:r>
              <w:rPr>
                <w:rFonts w:asciiTheme="majorBidi" w:hAnsiTheme="majorBidi" w:cstheme="majorBidi"/>
                <w:b/>
                <w:color w:val="000000" w:themeColor="text1"/>
                <w:sz w:val="24"/>
                <w:szCs w:val="24"/>
              </w:rPr>
              <w:t>?</w:t>
            </w:r>
          </w:p>
        </w:tc>
        <w:tc>
          <w:tcPr>
            <w:tcW w:w="1530" w:type="dxa"/>
            <w:tcBorders>
              <w:top w:val="single" w:sz="4" w:space="0" w:color="000000"/>
              <w:left w:val="nil"/>
              <w:bottom w:val="nil"/>
              <w:right w:val="nil"/>
            </w:tcBorders>
          </w:tcPr>
          <w:p w14:paraId="0897CA35"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c>
          <w:tcPr>
            <w:tcW w:w="1638" w:type="dxa"/>
            <w:tcBorders>
              <w:top w:val="single" w:sz="4" w:space="0" w:color="000000"/>
              <w:left w:val="nil"/>
              <w:bottom w:val="nil"/>
              <w:right w:val="nil"/>
            </w:tcBorders>
          </w:tcPr>
          <w:p w14:paraId="42350D40"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r>
      <w:tr w:rsidR="00EB0814" w14:paraId="423F4123" w14:textId="77777777" w:rsidTr="00EB0814">
        <w:tc>
          <w:tcPr>
            <w:tcW w:w="6408" w:type="dxa"/>
            <w:tcBorders>
              <w:top w:val="nil"/>
              <w:left w:val="nil"/>
              <w:bottom w:val="nil"/>
              <w:right w:val="nil"/>
            </w:tcBorders>
            <w:hideMark/>
          </w:tcPr>
          <w:p w14:paraId="1DE1E130" w14:textId="77777777" w:rsidR="00EB0814" w:rsidRDefault="00EB0814">
            <w:pPr>
              <w:widowControl w:val="0"/>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sz w:val="24"/>
                <w:szCs w:val="24"/>
              </w:rPr>
              <w:t>Very Often</w:t>
            </w:r>
          </w:p>
        </w:tc>
        <w:tc>
          <w:tcPr>
            <w:tcW w:w="1530" w:type="dxa"/>
            <w:tcBorders>
              <w:top w:val="nil"/>
              <w:left w:val="nil"/>
              <w:bottom w:val="nil"/>
              <w:right w:val="nil"/>
            </w:tcBorders>
            <w:hideMark/>
          </w:tcPr>
          <w:p w14:paraId="7D88B6E4"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116</w:t>
            </w:r>
          </w:p>
        </w:tc>
        <w:tc>
          <w:tcPr>
            <w:tcW w:w="1638" w:type="dxa"/>
            <w:tcBorders>
              <w:top w:val="nil"/>
              <w:left w:val="nil"/>
              <w:bottom w:val="nil"/>
              <w:right w:val="nil"/>
            </w:tcBorders>
            <w:hideMark/>
          </w:tcPr>
          <w:p w14:paraId="00DD3B79"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w:t>
            </w:r>
          </w:p>
        </w:tc>
      </w:tr>
      <w:tr w:rsidR="00EB0814" w14:paraId="1C541B5B" w14:textId="77777777" w:rsidTr="00EB0814">
        <w:tc>
          <w:tcPr>
            <w:tcW w:w="6408" w:type="dxa"/>
            <w:tcBorders>
              <w:top w:val="nil"/>
              <w:left w:val="nil"/>
              <w:bottom w:val="nil"/>
              <w:right w:val="nil"/>
            </w:tcBorders>
            <w:hideMark/>
          </w:tcPr>
          <w:p w14:paraId="0FB2ADB1"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bCs/>
                <w:sz w:val="24"/>
                <w:szCs w:val="24"/>
              </w:rPr>
              <w:t>Sometimes</w:t>
            </w:r>
          </w:p>
        </w:tc>
        <w:tc>
          <w:tcPr>
            <w:tcW w:w="1530" w:type="dxa"/>
            <w:tcBorders>
              <w:top w:val="nil"/>
              <w:left w:val="nil"/>
              <w:bottom w:val="nil"/>
              <w:right w:val="nil"/>
            </w:tcBorders>
            <w:hideMark/>
          </w:tcPr>
          <w:p w14:paraId="54BE134D"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129</w:t>
            </w:r>
          </w:p>
        </w:tc>
        <w:tc>
          <w:tcPr>
            <w:tcW w:w="1638" w:type="dxa"/>
            <w:tcBorders>
              <w:top w:val="nil"/>
              <w:left w:val="nil"/>
              <w:bottom w:val="nil"/>
              <w:right w:val="nil"/>
            </w:tcBorders>
            <w:hideMark/>
          </w:tcPr>
          <w:p w14:paraId="1AF74D10"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39</w:t>
            </w:r>
          </w:p>
        </w:tc>
      </w:tr>
      <w:tr w:rsidR="00EB0814" w14:paraId="1498CEC3" w14:textId="77777777" w:rsidTr="00EB0814">
        <w:tc>
          <w:tcPr>
            <w:tcW w:w="6408" w:type="dxa"/>
            <w:tcBorders>
              <w:top w:val="nil"/>
              <w:left w:val="nil"/>
              <w:bottom w:val="nil"/>
              <w:right w:val="nil"/>
            </w:tcBorders>
            <w:hideMark/>
          </w:tcPr>
          <w:p w14:paraId="61AA42E8"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bCs/>
                <w:sz w:val="24"/>
                <w:szCs w:val="24"/>
              </w:rPr>
              <w:t>Rarely</w:t>
            </w:r>
            <w:r>
              <w:rPr>
                <w:rFonts w:asciiTheme="majorBidi" w:hAnsiTheme="majorBidi" w:cstheme="majorBidi"/>
                <w:bCs/>
                <w:sz w:val="24"/>
                <w:szCs w:val="24"/>
              </w:rPr>
              <w:tab/>
            </w:r>
          </w:p>
        </w:tc>
        <w:tc>
          <w:tcPr>
            <w:tcW w:w="1530" w:type="dxa"/>
            <w:tcBorders>
              <w:top w:val="nil"/>
              <w:left w:val="nil"/>
              <w:bottom w:val="nil"/>
              <w:right w:val="nil"/>
            </w:tcBorders>
            <w:hideMark/>
          </w:tcPr>
          <w:p w14:paraId="5BD597BF"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p>
        </w:tc>
        <w:tc>
          <w:tcPr>
            <w:tcW w:w="1638" w:type="dxa"/>
            <w:tcBorders>
              <w:top w:val="nil"/>
              <w:left w:val="nil"/>
              <w:bottom w:val="nil"/>
              <w:right w:val="nil"/>
            </w:tcBorders>
            <w:hideMark/>
          </w:tcPr>
          <w:p w14:paraId="2C2B4F95"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p>
        </w:tc>
      </w:tr>
      <w:tr w:rsidR="00EB0814" w14:paraId="03FB5281" w14:textId="77777777" w:rsidTr="00EB0814">
        <w:tc>
          <w:tcPr>
            <w:tcW w:w="6408" w:type="dxa"/>
            <w:tcBorders>
              <w:top w:val="nil"/>
              <w:left w:val="nil"/>
              <w:bottom w:val="nil"/>
              <w:right w:val="nil"/>
            </w:tcBorders>
            <w:hideMark/>
          </w:tcPr>
          <w:p w14:paraId="4540DB31" w14:textId="77777777" w:rsidR="00EB0814" w:rsidRDefault="00EB0814">
            <w:pPr>
              <w:spacing w:line="240" w:lineRule="auto"/>
              <w:jc w:val="both"/>
              <w:rPr>
                <w:rFonts w:asciiTheme="majorBidi" w:hAnsiTheme="majorBidi" w:cstheme="majorBidi"/>
                <w:bCs/>
                <w:sz w:val="24"/>
                <w:szCs w:val="24"/>
              </w:rPr>
            </w:pPr>
            <w:r>
              <w:rPr>
                <w:rFonts w:asciiTheme="majorBidi" w:hAnsiTheme="majorBidi" w:cstheme="majorBidi"/>
                <w:bCs/>
                <w:sz w:val="24"/>
                <w:szCs w:val="24"/>
              </w:rPr>
              <w:t>Occasional</w:t>
            </w:r>
          </w:p>
        </w:tc>
        <w:tc>
          <w:tcPr>
            <w:tcW w:w="1530" w:type="dxa"/>
            <w:tcBorders>
              <w:top w:val="nil"/>
              <w:left w:val="nil"/>
              <w:bottom w:val="nil"/>
              <w:right w:val="nil"/>
            </w:tcBorders>
            <w:hideMark/>
          </w:tcPr>
          <w:p w14:paraId="6425C429"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28</w:t>
            </w:r>
          </w:p>
        </w:tc>
        <w:tc>
          <w:tcPr>
            <w:tcW w:w="1638" w:type="dxa"/>
            <w:tcBorders>
              <w:top w:val="nil"/>
              <w:left w:val="nil"/>
              <w:bottom w:val="nil"/>
              <w:right w:val="nil"/>
            </w:tcBorders>
            <w:hideMark/>
          </w:tcPr>
          <w:p w14:paraId="17E33F2D"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r>
      <w:tr w:rsidR="00EB0814" w14:paraId="7E0B5F84" w14:textId="77777777" w:rsidTr="00EB0814">
        <w:tc>
          <w:tcPr>
            <w:tcW w:w="6408" w:type="dxa"/>
            <w:tcBorders>
              <w:top w:val="nil"/>
              <w:left w:val="nil"/>
              <w:bottom w:val="nil"/>
              <w:right w:val="nil"/>
            </w:tcBorders>
            <w:hideMark/>
          </w:tcPr>
          <w:p w14:paraId="5B98D855" w14:textId="77777777" w:rsidR="00EB0814" w:rsidRDefault="00EB0814">
            <w:pPr>
              <w:spacing w:line="240" w:lineRule="auto"/>
              <w:jc w:val="both"/>
              <w:rPr>
                <w:rFonts w:asciiTheme="majorBidi" w:hAnsiTheme="majorBidi" w:cstheme="majorBidi"/>
                <w:bCs/>
                <w:sz w:val="24"/>
                <w:szCs w:val="24"/>
              </w:rPr>
            </w:pPr>
            <w:r>
              <w:rPr>
                <w:rFonts w:asciiTheme="majorBidi" w:hAnsiTheme="majorBidi" w:cstheme="majorBidi"/>
                <w:bCs/>
                <w:sz w:val="24"/>
                <w:szCs w:val="24"/>
              </w:rPr>
              <w:t>Never</w:t>
            </w:r>
          </w:p>
        </w:tc>
        <w:tc>
          <w:tcPr>
            <w:tcW w:w="1530" w:type="dxa"/>
            <w:tcBorders>
              <w:top w:val="nil"/>
              <w:left w:val="nil"/>
              <w:bottom w:val="nil"/>
              <w:right w:val="nil"/>
            </w:tcBorders>
            <w:hideMark/>
          </w:tcPr>
          <w:p w14:paraId="11B01AEF"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p>
        </w:tc>
        <w:tc>
          <w:tcPr>
            <w:tcW w:w="1638" w:type="dxa"/>
            <w:tcBorders>
              <w:top w:val="nil"/>
              <w:left w:val="nil"/>
              <w:bottom w:val="nil"/>
              <w:right w:val="nil"/>
            </w:tcBorders>
            <w:hideMark/>
          </w:tcPr>
          <w:p w14:paraId="2C060570" w14:textId="77777777" w:rsidR="00EB0814" w:rsidRDefault="00EB0814">
            <w:pPr>
              <w:pStyle w:val="ListParagraph"/>
              <w:spacing w:line="240" w:lineRule="auto"/>
              <w:ind w:left="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r>
      <w:tr w:rsidR="00EB0814" w14:paraId="040EBB49" w14:textId="77777777" w:rsidTr="00EB0814">
        <w:tc>
          <w:tcPr>
            <w:tcW w:w="6408" w:type="dxa"/>
            <w:tcBorders>
              <w:top w:val="nil"/>
              <w:left w:val="nil"/>
              <w:bottom w:val="nil"/>
              <w:right w:val="nil"/>
            </w:tcBorders>
            <w:hideMark/>
          </w:tcPr>
          <w:p w14:paraId="155C563F" w14:textId="77777777" w:rsidR="00EB0814" w:rsidRDefault="00EB0814">
            <w:pPr>
              <w:pStyle w:val="ListParagraph"/>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1530" w:type="dxa"/>
            <w:tcBorders>
              <w:top w:val="nil"/>
              <w:left w:val="nil"/>
              <w:bottom w:val="nil"/>
              <w:right w:val="nil"/>
            </w:tcBorders>
            <w:hideMark/>
          </w:tcPr>
          <w:p w14:paraId="12657C24"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638" w:type="dxa"/>
            <w:tcBorders>
              <w:top w:val="nil"/>
              <w:left w:val="nil"/>
              <w:bottom w:val="nil"/>
              <w:right w:val="nil"/>
            </w:tcBorders>
            <w:hideMark/>
          </w:tcPr>
          <w:p w14:paraId="5A582EF8"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r w:rsidR="00EB0814" w14:paraId="71D86875" w14:textId="77777777" w:rsidTr="00EB0814">
        <w:tc>
          <w:tcPr>
            <w:tcW w:w="6408" w:type="dxa"/>
            <w:tcBorders>
              <w:top w:val="nil"/>
              <w:left w:val="nil"/>
              <w:bottom w:val="nil"/>
              <w:right w:val="nil"/>
            </w:tcBorders>
            <w:hideMark/>
          </w:tcPr>
          <w:p w14:paraId="4433952B" w14:textId="77777777" w:rsidR="00EB0814" w:rsidRDefault="00EB0814">
            <w:pPr>
              <w:widowControl w:val="0"/>
              <w:autoSpaceDE w:val="0"/>
              <w:autoSpaceDN w:val="0"/>
              <w:adjustRightInd w:val="0"/>
              <w:spacing w:after="240" w:line="360" w:lineRule="auto"/>
              <w:jc w:val="both"/>
              <w:rPr>
                <w:rFonts w:ascii="Times New Roman" w:hAnsi="Times New Roman" w:cs="Times New Roman"/>
                <w:b/>
                <w:sz w:val="24"/>
                <w:szCs w:val="24"/>
              </w:rPr>
            </w:pPr>
            <w:r>
              <w:rPr>
                <w:rFonts w:ascii="Times New Roman" w:hAnsi="Times New Roman"/>
                <w:b/>
                <w:sz w:val="24"/>
                <w:szCs w:val="24"/>
              </w:rPr>
              <w:t>How many times do you see/hear Bigi drinks advertisement in a day</w:t>
            </w:r>
            <w:r>
              <w:rPr>
                <w:rFonts w:asciiTheme="majorBidi" w:hAnsiTheme="majorBidi" w:cstheme="majorBidi"/>
                <w:b/>
                <w:color w:val="000000" w:themeColor="text1"/>
                <w:sz w:val="24"/>
                <w:szCs w:val="24"/>
              </w:rPr>
              <w:t>?</w:t>
            </w:r>
          </w:p>
        </w:tc>
        <w:tc>
          <w:tcPr>
            <w:tcW w:w="1530" w:type="dxa"/>
            <w:tcBorders>
              <w:top w:val="nil"/>
              <w:left w:val="nil"/>
              <w:bottom w:val="nil"/>
              <w:right w:val="nil"/>
            </w:tcBorders>
          </w:tcPr>
          <w:p w14:paraId="09EE6E90"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c>
          <w:tcPr>
            <w:tcW w:w="1638" w:type="dxa"/>
            <w:tcBorders>
              <w:top w:val="nil"/>
              <w:left w:val="nil"/>
              <w:bottom w:val="nil"/>
              <w:right w:val="nil"/>
            </w:tcBorders>
          </w:tcPr>
          <w:p w14:paraId="1B1438EC"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r>
      <w:tr w:rsidR="00EB0814" w14:paraId="33CE8418" w14:textId="77777777" w:rsidTr="00EB0814">
        <w:tc>
          <w:tcPr>
            <w:tcW w:w="6408" w:type="dxa"/>
            <w:tcBorders>
              <w:top w:val="nil"/>
              <w:left w:val="nil"/>
              <w:bottom w:val="nil"/>
              <w:right w:val="nil"/>
            </w:tcBorders>
            <w:hideMark/>
          </w:tcPr>
          <w:p w14:paraId="162C4F96"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Everyday</w:t>
            </w:r>
          </w:p>
        </w:tc>
        <w:tc>
          <w:tcPr>
            <w:tcW w:w="1530" w:type="dxa"/>
            <w:tcBorders>
              <w:top w:val="nil"/>
              <w:left w:val="nil"/>
              <w:bottom w:val="nil"/>
              <w:right w:val="nil"/>
            </w:tcBorders>
            <w:hideMark/>
          </w:tcPr>
          <w:p w14:paraId="3CF5E35E"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173</w:t>
            </w:r>
          </w:p>
        </w:tc>
        <w:tc>
          <w:tcPr>
            <w:tcW w:w="1638" w:type="dxa"/>
            <w:tcBorders>
              <w:top w:val="nil"/>
              <w:left w:val="nil"/>
              <w:bottom w:val="nil"/>
              <w:right w:val="nil"/>
            </w:tcBorders>
            <w:hideMark/>
          </w:tcPr>
          <w:p w14:paraId="402057A1"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p>
        </w:tc>
      </w:tr>
      <w:tr w:rsidR="00EB0814" w14:paraId="4A0F8569" w14:textId="77777777" w:rsidTr="00EB0814">
        <w:tc>
          <w:tcPr>
            <w:tcW w:w="6408" w:type="dxa"/>
            <w:tcBorders>
              <w:top w:val="nil"/>
              <w:left w:val="nil"/>
              <w:bottom w:val="nil"/>
              <w:right w:val="nil"/>
            </w:tcBorders>
            <w:hideMark/>
          </w:tcPr>
          <w:p w14:paraId="14AE66EF"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Seldom</w:t>
            </w:r>
          </w:p>
        </w:tc>
        <w:tc>
          <w:tcPr>
            <w:tcW w:w="1530" w:type="dxa"/>
            <w:tcBorders>
              <w:top w:val="nil"/>
              <w:left w:val="nil"/>
              <w:bottom w:val="nil"/>
              <w:right w:val="nil"/>
            </w:tcBorders>
            <w:hideMark/>
          </w:tcPr>
          <w:p w14:paraId="01AFACFB"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95</w:t>
            </w:r>
          </w:p>
        </w:tc>
        <w:tc>
          <w:tcPr>
            <w:tcW w:w="1638" w:type="dxa"/>
            <w:tcBorders>
              <w:top w:val="nil"/>
              <w:left w:val="nil"/>
              <w:bottom w:val="nil"/>
              <w:right w:val="nil"/>
            </w:tcBorders>
            <w:hideMark/>
          </w:tcPr>
          <w:p w14:paraId="4B8BB79B"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r>
      <w:tr w:rsidR="00EB0814" w14:paraId="783746FF" w14:textId="77777777" w:rsidTr="00EB0814">
        <w:tc>
          <w:tcPr>
            <w:tcW w:w="6408" w:type="dxa"/>
            <w:tcBorders>
              <w:top w:val="nil"/>
              <w:left w:val="nil"/>
              <w:bottom w:val="nil"/>
              <w:right w:val="nil"/>
            </w:tcBorders>
            <w:hideMark/>
          </w:tcPr>
          <w:p w14:paraId="507DDE4B"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Twice a week</w:t>
            </w:r>
          </w:p>
        </w:tc>
        <w:tc>
          <w:tcPr>
            <w:tcW w:w="1530" w:type="dxa"/>
            <w:tcBorders>
              <w:top w:val="nil"/>
              <w:left w:val="nil"/>
              <w:bottom w:val="nil"/>
              <w:right w:val="nil"/>
            </w:tcBorders>
            <w:hideMark/>
          </w:tcPr>
          <w:p w14:paraId="07C5B239"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w:t>
            </w:r>
          </w:p>
        </w:tc>
        <w:tc>
          <w:tcPr>
            <w:tcW w:w="1638" w:type="dxa"/>
            <w:tcBorders>
              <w:top w:val="nil"/>
              <w:left w:val="nil"/>
              <w:bottom w:val="nil"/>
              <w:right w:val="nil"/>
            </w:tcBorders>
            <w:hideMark/>
          </w:tcPr>
          <w:p w14:paraId="4652F96B"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w:t>
            </w:r>
          </w:p>
        </w:tc>
      </w:tr>
      <w:tr w:rsidR="00EB0814" w14:paraId="13BAD2C3" w14:textId="77777777" w:rsidTr="00EB0814">
        <w:tc>
          <w:tcPr>
            <w:tcW w:w="6408" w:type="dxa"/>
            <w:tcBorders>
              <w:top w:val="nil"/>
              <w:left w:val="nil"/>
              <w:bottom w:val="nil"/>
              <w:right w:val="nil"/>
            </w:tcBorders>
            <w:hideMark/>
          </w:tcPr>
          <w:p w14:paraId="7BABAFA0"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Occasional</w:t>
            </w:r>
          </w:p>
        </w:tc>
        <w:tc>
          <w:tcPr>
            <w:tcW w:w="1530" w:type="dxa"/>
            <w:tcBorders>
              <w:top w:val="nil"/>
              <w:left w:val="nil"/>
              <w:bottom w:val="nil"/>
              <w:right w:val="nil"/>
            </w:tcBorders>
            <w:hideMark/>
          </w:tcPr>
          <w:p w14:paraId="047D8B3C"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w:t>
            </w:r>
          </w:p>
        </w:tc>
        <w:tc>
          <w:tcPr>
            <w:tcW w:w="1638" w:type="dxa"/>
            <w:tcBorders>
              <w:top w:val="nil"/>
              <w:left w:val="nil"/>
              <w:bottom w:val="nil"/>
              <w:right w:val="nil"/>
            </w:tcBorders>
            <w:hideMark/>
          </w:tcPr>
          <w:p w14:paraId="5F5324E2" w14:textId="77777777" w:rsidR="00EB0814" w:rsidRDefault="00EB0814">
            <w:pPr>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p>
        </w:tc>
      </w:tr>
      <w:tr w:rsidR="00EB0814" w14:paraId="4DAF5F7E" w14:textId="77777777" w:rsidTr="00EB0814">
        <w:tc>
          <w:tcPr>
            <w:tcW w:w="6408" w:type="dxa"/>
            <w:tcBorders>
              <w:top w:val="nil"/>
              <w:left w:val="nil"/>
              <w:bottom w:val="nil"/>
              <w:right w:val="nil"/>
            </w:tcBorders>
            <w:hideMark/>
          </w:tcPr>
          <w:p w14:paraId="01344275" w14:textId="77777777" w:rsidR="00EB0814" w:rsidRDefault="00EB0814">
            <w:pPr>
              <w:pStyle w:val="ListParagraph"/>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c>
          <w:tcPr>
            <w:tcW w:w="1530" w:type="dxa"/>
            <w:tcBorders>
              <w:top w:val="nil"/>
              <w:left w:val="nil"/>
              <w:bottom w:val="nil"/>
              <w:right w:val="nil"/>
            </w:tcBorders>
            <w:hideMark/>
          </w:tcPr>
          <w:p w14:paraId="4CE63E25"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638" w:type="dxa"/>
            <w:tcBorders>
              <w:top w:val="nil"/>
              <w:left w:val="nil"/>
              <w:bottom w:val="nil"/>
              <w:right w:val="nil"/>
            </w:tcBorders>
            <w:hideMark/>
          </w:tcPr>
          <w:p w14:paraId="37EB01C3"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r w:rsidR="00EB0814" w14:paraId="2787C60D" w14:textId="77777777" w:rsidTr="00EB0814">
        <w:tc>
          <w:tcPr>
            <w:tcW w:w="6408" w:type="dxa"/>
            <w:tcBorders>
              <w:top w:val="nil"/>
              <w:left w:val="nil"/>
              <w:bottom w:val="nil"/>
              <w:right w:val="nil"/>
            </w:tcBorders>
            <w:hideMark/>
          </w:tcPr>
          <w:p w14:paraId="5BEF53D1" w14:textId="77777777" w:rsidR="00EB0814" w:rsidRDefault="00EB0814">
            <w:pPr>
              <w:spacing w:line="360" w:lineRule="auto"/>
              <w:jc w:val="both"/>
              <w:rPr>
                <w:rFonts w:ascii="Times New Roman" w:hAnsi="Times New Roman" w:cs="Times New Roman"/>
                <w:sz w:val="24"/>
                <w:szCs w:val="24"/>
              </w:rPr>
            </w:pPr>
            <w:r>
              <w:rPr>
                <w:rFonts w:ascii="Times New Roman" w:hAnsi="Times New Roman"/>
                <w:b/>
                <w:sz w:val="24"/>
                <w:szCs w:val="24"/>
              </w:rPr>
              <w:lastRenderedPageBreak/>
              <w:t>From which of these platforms did you see/hear Bigi drinks advertisement?</w:t>
            </w:r>
          </w:p>
        </w:tc>
        <w:tc>
          <w:tcPr>
            <w:tcW w:w="1530" w:type="dxa"/>
            <w:tcBorders>
              <w:top w:val="nil"/>
              <w:left w:val="nil"/>
              <w:bottom w:val="nil"/>
              <w:right w:val="nil"/>
            </w:tcBorders>
          </w:tcPr>
          <w:p w14:paraId="076F5A1D"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c>
          <w:tcPr>
            <w:tcW w:w="1638" w:type="dxa"/>
            <w:tcBorders>
              <w:top w:val="nil"/>
              <w:left w:val="nil"/>
              <w:bottom w:val="nil"/>
              <w:right w:val="nil"/>
            </w:tcBorders>
          </w:tcPr>
          <w:p w14:paraId="55E0AE33"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p>
        </w:tc>
      </w:tr>
      <w:tr w:rsidR="00EB0814" w14:paraId="26B6EC86" w14:textId="77777777" w:rsidTr="00EB0814">
        <w:tc>
          <w:tcPr>
            <w:tcW w:w="6408" w:type="dxa"/>
            <w:tcBorders>
              <w:top w:val="nil"/>
              <w:left w:val="nil"/>
              <w:bottom w:val="nil"/>
              <w:right w:val="nil"/>
            </w:tcBorders>
            <w:hideMark/>
          </w:tcPr>
          <w:p w14:paraId="1EC5AD4D"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Newspaper</w:t>
            </w:r>
          </w:p>
        </w:tc>
        <w:tc>
          <w:tcPr>
            <w:tcW w:w="1530" w:type="dxa"/>
            <w:tcBorders>
              <w:top w:val="nil"/>
              <w:left w:val="nil"/>
              <w:bottom w:val="nil"/>
              <w:right w:val="nil"/>
            </w:tcBorders>
            <w:hideMark/>
          </w:tcPr>
          <w:p w14:paraId="20962EE1"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p>
        </w:tc>
        <w:tc>
          <w:tcPr>
            <w:tcW w:w="1638" w:type="dxa"/>
            <w:tcBorders>
              <w:top w:val="nil"/>
              <w:left w:val="nil"/>
              <w:bottom w:val="nil"/>
              <w:right w:val="nil"/>
            </w:tcBorders>
            <w:hideMark/>
          </w:tcPr>
          <w:p w14:paraId="3C91214A"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r>
      <w:tr w:rsidR="00EB0814" w14:paraId="56E45BD4" w14:textId="77777777" w:rsidTr="00EB0814">
        <w:tc>
          <w:tcPr>
            <w:tcW w:w="6408" w:type="dxa"/>
            <w:tcBorders>
              <w:top w:val="nil"/>
              <w:left w:val="nil"/>
              <w:bottom w:val="nil"/>
              <w:right w:val="nil"/>
            </w:tcBorders>
            <w:hideMark/>
          </w:tcPr>
          <w:p w14:paraId="529CA5F3"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Television</w:t>
            </w:r>
          </w:p>
        </w:tc>
        <w:tc>
          <w:tcPr>
            <w:tcW w:w="1530" w:type="dxa"/>
            <w:tcBorders>
              <w:top w:val="nil"/>
              <w:left w:val="nil"/>
              <w:bottom w:val="nil"/>
              <w:right w:val="nil"/>
            </w:tcBorders>
            <w:hideMark/>
          </w:tcPr>
          <w:p w14:paraId="5E9729E0"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p>
        </w:tc>
        <w:tc>
          <w:tcPr>
            <w:tcW w:w="1638" w:type="dxa"/>
            <w:tcBorders>
              <w:top w:val="nil"/>
              <w:left w:val="nil"/>
              <w:bottom w:val="nil"/>
              <w:right w:val="nil"/>
            </w:tcBorders>
            <w:hideMark/>
          </w:tcPr>
          <w:p w14:paraId="682E64F8"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r>
      <w:tr w:rsidR="00EB0814" w14:paraId="262D0102" w14:textId="77777777" w:rsidTr="00EB0814">
        <w:tc>
          <w:tcPr>
            <w:tcW w:w="6408" w:type="dxa"/>
            <w:tcBorders>
              <w:top w:val="nil"/>
              <w:left w:val="nil"/>
              <w:bottom w:val="nil"/>
              <w:right w:val="nil"/>
            </w:tcBorders>
            <w:hideMark/>
          </w:tcPr>
          <w:p w14:paraId="11A3B6C6"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imes New Roman" w:hAnsi="Times New Roman"/>
                <w:sz w:val="24"/>
                <w:szCs w:val="24"/>
              </w:rPr>
              <w:t>On Rites Sausage Roll</w:t>
            </w:r>
          </w:p>
        </w:tc>
        <w:tc>
          <w:tcPr>
            <w:tcW w:w="1530" w:type="dxa"/>
            <w:tcBorders>
              <w:top w:val="nil"/>
              <w:left w:val="nil"/>
              <w:bottom w:val="nil"/>
              <w:right w:val="nil"/>
            </w:tcBorders>
            <w:hideMark/>
          </w:tcPr>
          <w:p w14:paraId="50A78CD7"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128</w:t>
            </w:r>
          </w:p>
        </w:tc>
        <w:tc>
          <w:tcPr>
            <w:tcW w:w="1638" w:type="dxa"/>
            <w:tcBorders>
              <w:top w:val="nil"/>
              <w:left w:val="nil"/>
              <w:bottom w:val="nil"/>
              <w:right w:val="nil"/>
            </w:tcBorders>
            <w:hideMark/>
          </w:tcPr>
          <w:p w14:paraId="46D2F5D0"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39</w:t>
            </w:r>
          </w:p>
        </w:tc>
      </w:tr>
      <w:tr w:rsidR="00EB0814" w14:paraId="33CD6739" w14:textId="77777777" w:rsidTr="00EB0814">
        <w:tc>
          <w:tcPr>
            <w:tcW w:w="6408" w:type="dxa"/>
            <w:tcBorders>
              <w:top w:val="nil"/>
              <w:left w:val="nil"/>
              <w:bottom w:val="nil"/>
              <w:right w:val="nil"/>
            </w:tcBorders>
            <w:hideMark/>
          </w:tcPr>
          <w:p w14:paraId="278C7867"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imes New Roman" w:hAnsi="Times New Roman"/>
                <w:sz w:val="24"/>
                <w:szCs w:val="24"/>
              </w:rPr>
              <w:t>On a Billboard</w:t>
            </w:r>
          </w:p>
        </w:tc>
        <w:tc>
          <w:tcPr>
            <w:tcW w:w="1530" w:type="dxa"/>
            <w:tcBorders>
              <w:top w:val="nil"/>
              <w:left w:val="nil"/>
              <w:bottom w:val="nil"/>
              <w:right w:val="nil"/>
            </w:tcBorders>
            <w:hideMark/>
          </w:tcPr>
          <w:p w14:paraId="52F3D69E"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56</w:t>
            </w:r>
          </w:p>
        </w:tc>
        <w:tc>
          <w:tcPr>
            <w:tcW w:w="1638" w:type="dxa"/>
            <w:tcBorders>
              <w:top w:val="nil"/>
              <w:left w:val="nil"/>
              <w:bottom w:val="nil"/>
              <w:right w:val="nil"/>
            </w:tcBorders>
            <w:hideMark/>
          </w:tcPr>
          <w:p w14:paraId="6F7D4503"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p>
        </w:tc>
      </w:tr>
      <w:tr w:rsidR="00EB0814" w14:paraId="49BD61F6" w14:textId="77777777" w:rsidTr="00EB0814">
        <w:tc>
          <w:tcPr>
            <w:tcW w:w="6408" w:type="dxa"/>
            <w:tcBorders>
              <w:top w:val="nil"/>
              <w:left w:val="nil"/>
              <w:bottom w:val="nil"/>
              <w:right w:val="nil"/>
            </w:tcBorders>
            <w:hideMark/>
          </w:tcPr>
          <w:p w14:paraId="69FDB52B"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imes New Roman" w:hAnsi="Times New Roman"/>
                <w:sz w:val="24"/>
                <w:szCs w:val="24"/>
              </w:rPr>
              <w:t>On Social media</w:t>
            </w:r>
          </w:p>
        </w:tc>
        <w:tc>
          <w:tcPr>
            <w:tcW w:w="1530" w:type="dxa"/>
            <w:tcBorders>
              <w:top w:val="nil"/>
              <w:left w:val="nil"/>
              <w:bottom w:val="nil"/>
              <w:right w:val="nil"/>
            </w:tcBorders>
            <w:hideMark/>
          </w:tcPr>
          <w:p w14:paraId="451C2D0E"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94</w:t>
            </w:r>
          </w:p>
        </w:tc>
        <w:tc>
          <w:tcPr>
            <w:tcW w:w="1638" w:type="dxa"/>
            <w:tcBorders>
              <w:top w:val="nil"/>
              <w:left w:val="nil"/>
              <w:bottom w:val="nil"/>
              <w:right w:val="nil"/>
            </w:tcBorders>
            <w:hideMark/>
          </w:tcPr>
          <w:p w14:paraId="64F94448"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w:t>
            </w:r>
          </w:p>
        </w:tc>
      </w:tr>
      <w:tr w:rsidR="00EB0814" w14:paraId="5B40AE92" w14:textId="77777777" w:rsidTr="00EB0814">
        <w:tc>
          <w:tcPr>
            <w:tcW w:w="6408" w:type="dxa"/>
            <w:tcBorders>
              <w:top w:val="nil"/>
              <w:left w:val="nil"/>
              <w:bottom w:val="nil"/>
              <w:right w:val="nil"/>
            </w:tcBorders>
            <w:hideMark/>
          </w:tcPr>
          <w:p w14:paraId="0163F21D" w14:textId="77777777" w:rsidR="00EB0814" w:rsidRDefault="00EB0814">
            <w:pPr>
              <w:pStyle w:val="ListParagraph"/>
              <w:spacing w:line="240" w:lineRule="auto"/>
              <w:ind w:left="0"/>
              <w:jc w:val="both"/>
              <w:rPr>
                <w:rFonts w:asciiTheme="majorBidi" w:hAnsiTheme="majorBidi" w:cstheme="majorBidi"/>
                <w:color w:val="000000" w:themeColor="text1"/>
                <w:sz w:val="24"/>
                <w:szCs w:val="24"/>
              </w:rPr>
            </w:pPr>
            <w:r>
              <w:rPr>
                <w:rFonts w:ascii="Times New Roman" w:hAnsi="Times New Roman"/>
                <w:sz w:val="24"/>
                <w:szCs w:val="24"/>
              </w:rPr>
              <w:t>On Radio</w:t>
            </w:r>
          </w:p>
        </w:tc>
        <w:tc>
          <w:tcPr>
            <w:tcW w:w="1530" w:type="dxa"/>
            <w:tcBorders>
              <w:top w:val="nil"/>
              <w:left w:val="nil"/>
              <w:bottom w:val="nil"/>
              <w:right w:val="nil"/>
            </w:tcBorders>
            <w:hideMark/>
          </w:tcPr>
          <w:p w14:paraId="724BEA8B"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1638" w:type="dxa"/>
            <w:tcBorders>
              <w:top w:val="nil"/>
              <w:left w:val="nil"/>
              <w:bottom w:val="nil"/>
              <w:right w:val="nil"/>
            </w:tcBorders>
            <w:hideMark/>
          </w:tcPr>
          <w:p w14:paraId="6571D68C" w14:textId="77777777" w:rsidR="00EB0814" w:rsidRDefault="00EB0814">
            <w:pPr>
              <w:autoSpaceDE w:val="0"/>
              <w:autoSpaceDN w:val="0"/>
              <w:adjustRightInd w:val="0"/>
              <w:spacing w:after="0" w:line="320" w:lineRule="atLeast"/>
              <w:ind w:left="60" w:right="60"/>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r>
      <w:tr w:rsidR="00EB0814" w14:paraId="34AB0D1A" w14:textId="77777777" w:rsidTr="00EB0814">
        <w:tc>
          <w:tcPr>
            <w:tcW w:w="6408" w:type="dxa"/>
            <w:tcBorders>
              <w:top w:val="nil"/>
              <w:left w:val="nil"/>
              <w:bottom w:val="single" w:sz="4" w:space="0" w:color="000000"/>
              <w:right w:val="nil"/>
            </w:tcBorders>
            <w:hideMark/>
          </w:tcPr>
          <w:p w14:paraId="5B75FE97" w14:textId="77777777" w:rsidR="00EB0814" w:rsidRDefault="00EB0814">
            <w:pPr>
              <w:pStyle w:val="ListParagraph"/>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Total </w:t>
            </w:r>
          </w:p>
        </w:tc>
        <w:tc>
          <w:tcPr>
            <w:tcW w:w="1530" w:type="dxa"/>
            <w:tcBorders>
              <w:top w:val="nil"/>
              <w:left w:val="nil"/>
              <w:bottom w:val="single" w:sz="4" w:space="0" w:color="000000"/>
              <w:right w:val="nil"/>
            </w:tcBorders>
            <w:hideMark/>
          </w:tcPr>
          <w:p w14:paraId="58B4C1BE"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328</w:t>
            </w:r>
          </w:p>
        </w:tc>
        <w:tc>
          <w:tcPr>
            <w:tcW w:w="1638" w:type="dxa"/>
            <w:tcBorders>
              <w:top w:val="nil"/>
              <w:left w:val="nil"/>
              <w:bottom w:val="single" w:sz="4" w:space="0" w:color="000000"/>
              <w:right w:val="nil"/>
            </w:tcBorders>
            <w:hideMark/>
          </w:tcPr>
          <w:p w14:paraId="29797C87" w14:textId="77777777" w:rsidR="00EB0814" w:rsidRDefault="00EB0814">
            <w:pPr>
              <w:pStyle w:val="ListParagraph"/>
              <w:spacing w:line="240" w:lineRule="auto"/>
              <w:ind w:left="0"/>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100</w:t>
            </w:r>
          </w:p>
        </w:tc>
      </w:tr>
    </w:tbl>
    <w:p w14:paraId="212271EB" w14:textId="77777777" w:rsidR="00EB0814" w:rsidRDefault="00EB0814" w:rsidP="00EB0814">
      <w:pPr>
        <w:autoSpaceDE w:val="0"/>
        <w:autoSpaceDN w:val="0"/>
        <w:adjustRightInd w:val="0"/>
        <w:spacing w:after="0" w:line="240" w:lineRule="auto"/>
        <w:rPr>
          <w:rFonts w:asciiTheme="majorBidi" w:eastAsia="Calibri" w:hAnsiTheme="majorBidi" w:cstheme="majorBidi"/>
          <w:color w:val="000000" w:themeColor="text1"/>
          <w:sz w:val="24"/>
          <w:szCs w:val="24"/>
        </w:rPr>
      </w:pPr>
    </w:p>
    <w:p w14:paraId="4179052F" w14:textId="77777777" w:rsidR="00EB0814" w:rsidRDefault="00EB0814" w:rsidP="00EB0814">
      <w:pPr>
        <w:pStyle w:val="ListParagraph"/>
        <w:spacing w:line="480" w:lineRule="auto"/>
        <w:ind w:left="0"/>
        <w:jc w:val="both"/>
        <w:rPr>
          <w:rFonts w:asciiTheme="majorBidi" w:hAnsiTheme="majorBidi" w:cstheme="majorBidi"/>
          <w:bCs/>
          <w:color w:val="000000" w:themeColor="text1"/>
          <w:sz w:val="24"/>
          <w:szCs w:val="24"/>
        </w:rPr>
      </w:pPr>
      <w:r>
        <w:rPr>
          <w:rFonts w:asciiTheme="majorBidi" w:hAnsiTheme="majorBidi" w:cstheme="majorBidi"/>
          <w:color w:val="000000" w:themeColor="text1"/>
          <w:sz w:val="24"/>
          <w:szCs w:val="24"/>
        </w:rPr>
        <w:t>Table 2 shows extent</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to which Ilorin residents are exposed to Bigi drinks advertisement</w:t>
      </w:r>
      <w:r>
        <w:rPr>
          <w:rFonts w:asciiTheme="majorBidi" w:hAnsiTheme="majorBidi" w:cstheme="majorBidi"/>
          <w:color w:val="000000" w:themeColor="text1"/>
          <w:sz w:val="24"/>
          <w:szCs w:val="24"/>
        </w:rPr>
        <w:t xml:space="preserve">. On the question </w:t>
      </w:r>
      <w:r>
        <w:rPr>
          <w:rFonts w:asciiTheme="majorBidi" w:hAnsiTheme="majorBidi" w:cstheme="majorBidi"/>
          <w:i/>
          <w:iCs/>
          <w:color w:val="000000" w:themeColor="text1"/>
          <w:sz w:val="24"/>
          <w:szCs w:val="24"/>
        </w:rPr>
        <w:t>“</w:t>
      </w:r>
      <w:r>
        <w:rPr>
          <w:rFonts w:ascii="Times New Roman" w:hAnsi="Times New Roman"/>
          <w:i/>
          <w:color w:val="000000" w:themeColor="text1"/>
          <w:sz w:val="24"/>
          <w:szCs w:val="24"/>
        </w:rPr>
        <w:t>how often do you see/hear Bigi drinks advertisement</w:t>
      </w:r>
      <w:r>
        <w:rPr>
          <w:rFonts w:asciiTheme="majorBidi" w:hAnsiTheme="majorBidi" w:cstheme="majorBidi"/>
          <w:i/>
          <w:iCs/>
          <w:color w:val="000000" w:themeColor="text1"/>
          <w:sz w:val="24"/>
          <w:szCs w:val="24"/>
        </w:rPr>
        <w:t>?”</w:t>
      </w:r>
      <w:r>
        <w:rPr>
          <w:rFonts w:asciiTheme="majorBidi" w:hAnsiTheme="majorBidi" w:cstheme="majorBidi"/>
          <w:color w:val="000000" w:themeColor="text1"/>
          <w:sz w:val="24"/>
          <w:szCs w:val="24"/>
        </w:rPr>
        <w:t xml:space="preserve">, 35% of the respondents chose very often. 39% sometimes </w:t>
      </w:r>
      <w:r>
        <w:rPr>
          <w:rFonts w:ascii="Times New Roman" w:hAnsi="Times New Roman"/>
          <w:color w:val="000000" w:themeColor="text1"/>
          <w:sz w:val="24"/>
          <w:szCs w:val="24"/>
        </w:rPr>
        <w:t>see/hear Bigi drinks advertisement</w:t>
      </w:r>
      <w:r>
        <w:rPr>
          <w:rFonts w:asciiTheme="majorBidi" w:hAnsiTheme="majorBidi" w:cstheme="majorBidi"/>
          <w:bCs/>
          <w:color w:val="000000" w:themeColor="text1"/>
          <w:sz w:val="24"/>
          <w:szCs w:val="24"/>
        </w:rPr>
        <w:t xml:space="preserve">, 13% rarely </w:t>
      </w:r>
      <w:r>
        <w:rPr>
          <w:rFonts w:ascii="Times New Roman" w:hAnsi="Times New Roman"/>
          <w:color w:val="000000" w:themeColor="text1"/>
          <w:sz w:val="24"/>
          <w:szCs w:val="24"/>
        </w:rPr>
        <w:t>see/hear Bigi drinks advertisement</w:t>
      </w:r>
      <w:r>
        <w:rPr>
          <w:rFonts w:asciiTheme="majorBidi" w:hAnsiTheme="majorBidi" w:cstheme="majorBidi"/>
          <w:bCs/>
          <w:color w:val="000000" w:themeColor="text1"/>
          <w:sz w:val="24"/>
          <w:szCs w:val="24"/>
        </w:rPr>
        <w:t xml:space="preserve"> while 9% occasionally </w:t>
      </w:r>
      <w:r>
        <w:rPr>
          <w:rFonts w:ascii="Times New Roman" w:hAnsi="Times New Roman"/>
          <w:color w:val="000000" w:themeColor="text1"/>
          <w:sz w:val="24"/>
          <w:szCs w:val="24"/>
        </w:rPr>
        <w:t>see/hear Bigi drinks advertisement.</w:t>
      </w:r>
      <w:r>
        <w:rPr>
          <w:rFonts w:asciiTheme="majorBidi" w:hAnsiTheme="majorBidi" w:cstheme="majorBidi"/>
          <w:bCs/>
          <w:color w:val="000000" w:themeColor="text1"/>
          <w:sz w:val="24"/>
          <w:szCs w:val="24"/>
        </w:rPr>
        <w:t xml:space="preserve"> On the question </w:t>
      </w:r>
      <w:r>
        <w:rPr>
          <w:rFonts w:asciiTheme="majorBidi" w:hAnsiTheme="majorBidi" w:cstheme="majorBidi"/>
          <w:bCs/>
          <w:i/>
          <w:iCs/>
          <w:color w:val="000000" w:themeColor="text1"/>
          <w:sz w:val="24"/>
          <w:szCs w:val="24"/>
        </w:rPr>
        <w:t>“</w:t>
      </w:r>
      <w:r>
        <w:rPr>
          <w:rFonts w:ascii="Times New Roman" w:hAnsi="Times New Roman"/>
          <w:i/>
          <w:color w:val="000000" w:themeColor="text1"/>
          <w:sz w:val="24"/>
          <w:szCs w:val="24"/>
        </w:rPr>
        <w:t>how many times do you see/hear Bigi drinks advertisement in a day</w:t>
      </w:r>
      <w:r>
        <w:rPr>
          <w:rFonts w:asciiTheme="majorBidi" w:hAnsiTheme="majorBidi" w:cstheme="majorBidi"/>
          <w:bCs/>
          <w:i/>
          <w:iCs/>
          <w:color w:val="000000" w:themeColor="text1"/>
          <w:sz w:val="24"/>
          <w:szCs w:val="24"/>
        </w:rPr>
        <w:t>?”,</w:t>
      </w:r>
      <w:r>
        <w:rPr>
          <w:rFonts w:asciiTheme="majorBidi" w:hAnsiTheme="majorBidi" w:cstheme="majorBidi"/>
          <w:b/>
          <w:color w:val="000000" w:themeColor="text1"/>
          <w:sz w:val="24"/>
          <w:szCs w:val="24"/>
        </w:rPr>
        <w:t xml:space="preserve"> </w:t>
      </w:r>
      <w:r>
        <w:rPr>
          <w:rFonts w:asciiTheme="majorBidi" w:hAnsiTheme="majorBidi" w:cstheme="majorBidi"/>
          <w:bCs/>
          <w:color w:val="000000" w:themeColor="text1"/>
          <w:sz w:val="24"/>
          <w:szCs w:val="24"/>
        </w:rPr>
        <w:t xml:space="preserve">53% of the respondents chose everyday, 30% chose seldom, 13% chose Television, 20% chose Internet, 40% chose social media, 8% chose friends and family, 10% </w:t>
      </w:r>
      <w:r>
        <w:rPr>
          <w:rFonts w:ascii="Times New Roman" w:hAnsi="Times New Roman"/>
          <w:color w:val="000000" w:themeColor="text1"/>
          <w:sz w:val="24"/>
          <w:szCs w:val="24"/>
        </w:rPr>
        <w:t>see/hear Bigi drinks advertisement twice a week</w:t>
      </w:r>
      <w:r>
        <w:rPr>
          <w:rFonts w:asciiTheme="majorBidi" w:hAnsiTheme="majorBidi" w:cstheme="majorBidi"/>
          <w:bCs/>
          <w:color w:val="000000" w:themeColor="text1"/>
          <w:sz w:val="24"/>
          <w:szCs w:val="24"/>
        </w:rPr>
        <w:t xml:space="preserve">, while 9% of the respondents </w:t>
      </w:r>
      <w:r>
        <w:rPr>
          <w:rFonts w:ascii="Times New Roman" w:hAnsi="Times New Roman"/>
          <w:color w:val="000000" w:themeColor="text1"/>
          <w:sz w:val="24"/>
          <w:szCs w:val="24"/>
        </w:rPr>
        <w:t>see/hear Bigi drinks advertisement occasionally.</w:t>
      </w:r>
      <w:r>
        <w:rPr>
          <w:rFonts w:ascii="Times New Roman" w:hAnsi="Times New Roman"/>
          <w:b/>
          <w:color w:val="000000" w:themeColor="text1"/>
          <w:sz w:val="24"/>
          <w:szCs w:val="24"/>
        </w:rPr>
        <w:t xml:space="preserve"> </w:t>
      </w:r>
      <w:r>
        <w:rPr>
          <w:rFonts w:asciiTheme="majorBidi" w:hAnsiTheme="majorBidi" w:cstheme="majorBidi"/>
          <w:bCs/>
          <w:color w:val="000000" w:themeColor="text1"/>
          <w:sz w:val="24"/>
          <w:szCs w:val="24"/>
        </w:rPr>
        <w:t xml:space="preserve">On the question </w:t>
      </w:r>
      <w:r>
        <w:rPr>
          <w:rFonts w:asciiTheme="majorBidi" w:hAnsiTheme="majorBidi" w:cstheme="majorBidi"/>
          <w:bCs/>
          <w:i/>
          <w:iCs/>
          <w:color w:val="000000" w:themeColor="text1"/>
          <w:sz w:val="24"/>
          <w:szCs w:val="24"/>
        </w:rPr>
        <w:t>“</w:t>
      </w:r>
      <w:r>
        <w:rPr>
          <w:rFonts w:ascii="Times New Roman" w:hAnsi="Times New Roman"/>
          <w:i/>
          <w:color w:val="000000" w:themeColor="text1"/>
          <w:sz w:val="24"/>
          <w:szCs w:val="24"/>
        </w:rPr>
        <w:t>from which of these platforms did you see/hear Bigi drinks advertisement</w:t>
      </w:r>
      <w:r>
        <w:rPr>
          <w:rFonts w:asciiTheme="majorBidi" w:hAnsiTheme="majorBidi" w:cstheme="majorBidi"/>
          <w:bCs/>
          <w:i/>
          <w:iCs/>
          <w:color w:val="000000" w:themeColor="text1"/>
          <w:sz w:val="24"/>
          <w:szCs w:val="24"/>
        </w:rPr>
        <w:t xml:space="preserve">?”, </w:t>
      </w:r>
      <w:r>
        <w:rPr>
          <w:rFonts w:asciiTheme="majorBidi" w:hAnsiTheme="majorBidi" w:cstheme="majorBidi"/>
          <w:bCs/>
          <w:color w:val="000000" w:themeColor="text1"/>
          <w:sz w:val="24"/>
          <w:szCs w:val="24"/>
        </w:rPr>
        <w:t>6% of the</w:t>
      </w:r>
      <w:r>
        <w:rPr>
          <w:rFonts w:asciiTheme="majorBidi" w:hAnsiTheme="majorBidi" w:cstheme="majorBidi"/>
          <w:b/>
          <w:color w:val="000000" w:themeColor="text1"/>
          <w:sz w:val="24"/>
          <w:szCs w:val="24"/>
        </w:rPr>
        <w:t xml:space="preserve"> </w:t>
      </w:r>
      <w:r>
        <w:rPr>
          <w:rFonts w:asciiTheme="majorBidi" w:hAnsiTheme="majorBidi" w:cstheme="majorBidi"/>
          <w:bCs/>
          <w:color w:val="000000" w:themeColor="text1"/>
          <w:sz w:val="24"/>
          <w:szCs w:val="24"/>
        </w:rPr>
        <w:t xml:space="preserve">respondents averse that they </w:t>
      </w:r>
      <w:r>
        <w:rPr>
          <w:rFonts w:ascii="Times New Roman" w:hAnsi="Times New Roman"/>
          <w:color w:val="000000" w:themeColor="text1"/>
          <w:sz w:val="24"/>
          <w:szCs w:val="24"/>
        </w:rPr>
        <w:t>see/hear Bigi drinks advertisement</w:t>
      </w:r>
      <w:r>
        <w:rPr>
          <w:rFonts w:asciiTheme="majorBidi" w:hAnsiTheme="majorBidi" w:cstheme="majorBidi"/>
          <w:bCs/>
          <w:color w:val="000000" w:themeColor="text1"/>
          <w:sz w:val="24"/>
          <w:szCs w:val="24"/>
        </w:rPr>
        <w:t xml:space="preserve"> from Newspaper, 8 % chose Television, 39% chose </w:t>
      </w:r>
      <w:r>
        <w:rPr>
          <w:rFonts w:ascii="Times New Roman" w:hAnsi="Times New Roman"/>
          <w:color w:val="000000" w:themeColor="text1"/>
          <w:sz w:val="24"/>
          <w:szCs w:val="24"/>
        </w:rPr>
        <w:t>on Rites Sausage Roll</w:t>
      </w:r>
      <w:r>
        <w:rPr>
          <w:rFonts w:asciiTheme="majorBidi" w:hAnsiTheme="majorBidi" w:cstheme="majorBidi"/>
          <w:bCs/>
          <w:color w:val="000000" w:themeColor="text1"/>
          <w:sz w:val="24"/>
          <w:szCs w:val="24"/>
        </w:rPr>
        <w:t xml:space="preserve">, 17% chose </w:t>
      </w:r>
      <w:r>
        <w:rPr>
          <w:rFonts w:ascii="Times New Roman" w:hAnsi="Times New Roman"/>
          <w:color w:val="000000" w:themeColor="text1"/>
          <w:sz w:val="24"/>
          <w:szCs w:val="24"/>
        </w:rPr>
        <w:t>Billboard</w:t>
      </w:r>
      <w:r>
        <w:rPr>
          <w:rFonts w:asciiTheme="majorBidi" w:hAnsiTheme="majorBidi" w:cstheme="majorBidi"/>
          <w:bCs/>
          <w:color w:val="000000" w:themeColor="text1"/>
          <w:sz w:val="24"/>
          <w:szCs w:val="24"/>
        </w:rPr>
        <w:t xml:space="preserve">, 29% chose Social media, while 2% chose Radio. </w:t>
      </w:r>
    </w:p>
    <w:p w14:paraId="5AC8BA7C" w14:textId="77777777" w:rsidR="00EB0814" w:rsidRDefault="00EB0814" w:rsidP="00EB0814">
      <w:pPr>
        <w:pStyle w:val="ListParagraph"/>
        <w:spacing w:line="360" w:lineRule="auto"/>
        <w:ind w:left="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RQ2: </w:t>
      </w:r>
      <w:r>
        <w:rPr>
          <w:rFonts w:ascii="Times New Roman" w:hAnsi="Times New Roman"/>
          <w:b/>
          <w:sz w:val="24"/>
          <w:szCs w:val="24"/>
        </w:rPr>
        <w:t>What is the perceived impact of advertising of Bigi drinks on the beverages preference</w:t>
      </w:r>
      <w:r>
        <w:rPr>
          <w:rFonts w:asciiTheme="majorBidi" w:hAnsiTheme="majorBidi" w:cstheme="majorBidi"/>
          <w:b/>
          <w:bCs/>
          <w:color w:val="000000" w:themeColor="text1"/>
          <w:sz w:val="24"/>
          <w:szCs w:val="24"/>
        </w:rPr>
        <w:t>?</w:t>
      </w:r>
    </w:p>
    <w:p w14:paraId="61A6FBCA" w14:textId="77777777" w:rsidR="00EB0814" w:rsidRDefault="00EB0814" w:rsidP="00EB0814">
      <w:pPr>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Table.3: </w:t>
      </w:r>
      <w:r>
        <w:rPr>
          <w:rFonts w:ascii="Times New Roman" w:hAnsi="Times New Roman"/>
          <w:b/>
          <w:sz w:val="24"/>
          <w:szCs w:val="24"/>
        </w:rPr>
        <w:t>Impact of advertising of Bigi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14:paraId="1E2E27EF" w14:textId="77777777" w:rsidTr="00EB0814">
        <w:tc>
          <w:tcPr>
            <w:tcW w:w="4158" w:type="dxa"/>
            <w:tcBorders>
              <w:top w:val="single" w:sz="4" w:space="0" w:color="000000"/>
              <w:left w:val="nil"/>
              <w:bottom w:val="nil"/>
              <w:right w:val="nil"/>
            </w:tcBorders>
            <w:hideMark/>
          </w:tcPr>
          <w:p w14:paraId="5E165EEE" w14:textId="77777777" w:rsidR="00EB0814" w:rsidRDefault="00EB0814">
            <w:pPr>
              <w:spacing w:after="0" w:line="240" w:lineRule="auto"/>
              <w:rPr>
                <w:rFonts w:asciiTheme="majorBidi" w:hAnsiTheme="majorBidi" w:cstheme="majorBidi"/>
                <w:b/>
                <w:color w:val="000000" w:themeColor="text1"/>
                <w:sz w:val="24"/>
                <w:szCs w:val="24"/>
              </w:rPr>
            </w:pPr>
            <w:r>
              <w:rPr>
                <w:rFonts w:ascii="Times New Roman" w:hAnsi="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14:paraId="1B44B58B"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Level of Influence* (%)</w:t>
            </w:r>
          </w:p>
        </w:tc>
        <w:tc>
          <w:tcPr>
            <w:tcW w:w="1260" w:type="dxa"/>
            <w:tcBorders>
              <w:top w:val="single" w:sz="4" w:space="0" w:color="000000"/>
              <w:left w:val="nil"/>
              <w:bottom w:val="nil"/>
              <w:right w:val="nil"/>
            </w:tcBorders>
            <w:hideMark/>
          </w:tcPr>
          <w:p w14:paraId="35F54A3F"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r>
      <w:tr w:rsidR="00EB0814" w14:paraId="7D3CDAF3" w14:textId="77777777" w:rsidTr="00EB0814">
        <w:tc>
          <w:tcPr>
            <w:tcW w:w="4158" w:type="dxa"/>
            <w:tcBorders>
              <w:top w:val="nil"/>
              <w:left w:val="nil"/>
              <w:bottom w:val="single" w:sz="4" w:space="0" w:color="000000"/>
              <w:right w:val="nil"/>
            </w:tcBorders>
          </w:tcPr>
          <w:p w14:paraId="6BBEB584" w14:textId="77777777" w:rsidR="00EB0814" w:rsidRDefault="00EB0814">
            <w:pPr>
              <w:spacing w:after="0" w:line="240" w:lineRule="auto"/>
              <w:rPr>
                <w:rFonts w:asciiTheme="majorBidi" w:hAnsiTheme="majorBidi" w:cstheme="majorBidi"/>
                <w:color w:val="000000" w:themeColor="text1"/>
                <w:sz w:val="24"/>
                <w:szCs w:val="24"/>
              </w:rPr>
            </w:pPr>
          </w:p>
        </w:tc>
        <w:tc>
          <w:tcPr>
            <w:tcW w:w="810" w:type="dxa"/>
            <w:tcBorders>
              <w:top w:val="single" w:sz="4" w:space="0" w:color="000000"/>
              <w:left w:val="nil"/>
              <w:bottom w:val="single" w:sz="4" w:space="0" w:color="000000"/>
              <w:right w:val="nil"/>
            </w:tcBorders>
            <w:hideMark/>
          </w:tcPr>
          <w:p w14:paraId="0E4683EA"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423F5E55"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1412B0CF"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2C15A514"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w:t>
            </w:r>
          </w:p>
        </w:tc>
        <w:tc>
          <w:tcPr>
            <w:tcW w:w="1260" w:type="dxa"/>
            <w:tcBorders>
              <w:top w:val="nil"/>
              <w:left w:val="nil"/>
              <w:bottom w:val="single" w:sz="4" w:space="0" w:color="000000"/>
              <w:right w:val="nil"/>
            </w:tcBorders>
          </w:tcPr>
          <w:p w14:paraId="556ACCBA" w14:textId="77777777" w:rsidR="00EB0814" w:rsidRDefault="00EB0814">
            <w:pPr>
              <w:spacing w:after="0" w:line="240" w:lineRule="auto"/>
              <w:jc w:val="right"/>
              <w:rPr>
                <w:rFonts w:asciiTheme="majorBidi" w:hAnsiTheme="majorBidi" w:cstheme="majorBidi"/>
                <w:color w:val="000000" w:themeColor="text1"/>
                <w:sz w:val="24"/>
                <w:szCs w:val="24"/>
              </w:rPr>
            </w:pPr>
          </w:p>
        </w:tc>
      </w:tr>
      <w:tr w:rsidR="00EB0814" w14:paraId="1DD11255" w14:textId="77777777" w:rsidTr="00EB0814">
        <w:tc>
          <w:tcPr>
            <w:tcW w:w="4158" w:type="dxa"/>
            <w:tcBorders>
              <w:top w:val="single" w:sz="4" w:space="0" w:color="000000"/>
              <w:left w:val="nil"/>
              <w:bottom w:val="nil"/>
              <w:right w:val="nil"/>
            </w:tcBorders>
            <w:hideMark/>
          </w:tcPr>
          <w:p w14:paraId="22A8A540"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Advertising Bigi drinks has helped many people to identify it among other beverages in market</w:t>
            </w:r>
          </w:p>
        </w:tc>
        <w:tc>
          <w:tcPr>
            <w:tcW w:w="810" w:type="dxa"/>
            <w:tcBorders>
              <w:top w:val="single" w:sz="4" w:space="0" w:color="000000"/>
              <w:left w:val="nil"/>
              <w:bottom w:val="nil"/>
              <w:right w:val="nil"/>
            </w:tcBorders>
            <w:hideMark/>
          </w:tcPr>
          <w:p w14:paraId="3AD83D3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29/9</w:t>
            </w:r>
          </w:p>
        </w:tc>
        <w:tc>
          <w:tcPr>
            <w:tcW w:w="810" w:type="dxa"/>
            <w:tcBorders>
              <w:top w:val="single" w:sz="4" w:space="0" w:color="000000"/>
              <w:left w:val="nil"/>
              <w:bottom w:val="nil"/>
              <w:right w:val="nil"/>
            </w:tcBorders>
            <w:hideMark/>
          </w:tcPr>
          <w:p w14:paraId="14B19DA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57/17</w:t>
            </w:r>
          </w:p>
        </w:tc>
        <w:tc>
          <w:tcPr>
            <w:tcW w:w="900" w:type="dxa"/>
            <w:tcBorders>
              <w:top w:val="single" w:sz="4" w:space="0" w:color="000000"/>
              <w:left w:val="nil"/>
              <w:bottom w:val="nil"/>
              <w:right w:val="nil"/>
            </w:tcBorders>
            <w:hideMark/>
          </w:tcPr>
          <w:p w14:paraId="7CFA09B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125/38</w:t>
            </w:r>
          </w:p>
        </w:tc>
        <w:tc>
          <w:tcPr>
            <w:tcW w:w="900" w:type="dxa"/>
            <w:tcBorders>
              <w:top w:val="single" w:sz="4" w:space="0" w:color="000000"/>
              <w:left w:val="nil"/>
              <w:bottom w:val="nil"/>
              <w:right w:val="nil"/>
            </w:tcBorders>
            <w:hideMark/>
          </w:tcPr>
          <w:p w14:paraId="1F53FA4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117/36</w:t>
            </w:r>
          </w:p>
        </w:tc>
        <w:tc>
          <w:tcPr>
            <w:tcW w:w="1260" w:type="dxa"/>
            <w:tcBorders>
              <w:top w:val="single" w:sz="4" w:space="0" w:color="000000"/>
              <w:left w:val="nil"/>
              <w:bottom w:val="nil"/>
              <w:right w:val="nil"/>
            </w:tcBorders>
            <w:hideMark/>
          </w:tcPr>
          <w:p w14:paraId="73B5BAE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3837E0F0" w14:textId="77777777" w:rsidTr="00EB0814">
        <w:tc>
          <w:tcPr>
            <w:tcW w:w="4158" w:type="dxa"/>
            <w:tcBorders>
              <w:top w:val="nil"/>
              <w:left w:val="nil"/>
              <w:bottom w:val="nil"/>
              <w:right w:val="nil"/>
            </w:tcBorders>
            <w:hideMark/>
          </w:tcPr>
          <w:p w14:paraId="78B900A5"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lastRenderedPageBreak/>
              <w:t>There was misconception of Bigi and related beverages but adverts has helped to make a better difference to the product</w:t>
            </w:r>
          </w:p>
        </w:tc>
        <w:tc>
          <w:tcPr>
            <w:tcW w:w="810" w:type="dxa"/>
            <w:tcBorders>
              <w:top w:val="nil"/>
              <w:left w:val="nil"/>
              <w:bottom w:val="nil"/>
              <w:right w:val="nil"/>
            </w:tcBorders>
            <w:hideMark/>
          </w:tcPr>
          <w:p w14:paraId="6C5ABBD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34/10</w:t>
            </w:r>
          </w:p>
        </w:tc>
        <w:tc>
          <w:tcPr>
            <w:tcW w:w="810" w:type="dxa"/>
            <w:tcBorders>
              <w:top w:val="nil"/>
              <w:left w:val="nil"/>
              <w:bottom w:val="nil"/>
              <w:right w:val="nil"/>
            </w:tcBorders>
            <w:hideMark/>
          </w:tcPr>
          <w:p w14:paraId="6FE60C4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48/15</w:t>
            </w:r>
          </w:p>
        </w:tc>
        <w:tc>
          <w:tcPr>
            <w:tcW w:w="900" w:type="dxa"/>
            <w:tcBorders>
              <w:top w:val="nil"/>
              <w:left w:val="nil"/>
              <w:bottom w:val="nil"/>
              <w:right w:val="nil"/>
            </w:tcBorders>
            <w:hideMark/>
          </w:tcPr>
          <w:p w14:paraId="6772483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149/45</w:t>
            </w:r>
          </w:p>
        </w:tc>
        <w:tc>
          <w:tcPr>
            <w:tcW w:w="900" w:type="dxa"/>
            <w:tcBorders>
              <w:top w:val="nil"/>
              <w:left w:val="nil"/>
              <w:bottom w:val="nil"/>
              <w:right w:val="nil"/>
            </w:tcBorders>
            <w:hideMark/>
          </w:tcPr>
          <w:p w14:paraId="2649AEB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97/9</w:t>
            </w:r>
          </w:p>
        </w:tc>
        <w:tc>
          <w:tcPr>
            <w:tcW w:w="1260" w:type="dxa"/>
            <w:tcBorders>
              <w:top w:val="nil"/>
              <w:left w:val="nil"/>
              <w:bottom w:val="nil"/>
              <w:right w:val="nil"/>
            </w:tcBorders>
            <w:hideMark/>
          </w:tcPr>
          <w:p w14:paraId="73C06D8E"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05181C5E" w14:textId="77777777" w:rsidTr="00EB0814">
        <w:tc>
          <w:tcPr>
            <w:tcW w:w="4158" w:type="dxa"/>
            <w:tcBorders>
              <w:top w:val="nil"/>
              <w:left w:val="nil"/>
              <w:bottom w:val="nil"/>
              <w:right w:val="nil"/>
            </w:tcBorders>
            <w:hideMark/>
          </w:tcPr>
          <w:p w14:paraId="52BD36DF"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Bigi drinks is known through advertisements on different media outlets</w:t>
            </w:r>
          </w:p>
        </w:tc>
        <w:tc>
          <w:tcPr>
            <w:tcW w:w="810" w:type="dxa"/>
            <w:tcBorders>
              <w:top w:val="nil"/>
              <w:left w:val="nil"/>
              <w:bottom w:val="nil"/>
              <w:right w:val="nil"/>
            </w:tcBorders>
            <w:hideMark/>
          </w:tcPr>
          <w:p w14:paraId="3FEEE12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20/6</w:t>
            </w:r>
          </w:p>
        </w:tc>
        <w:tc>
          <w:tcPr>
            <w:tcW w:w="810" w:type="dxa"/>
            <w:tcBorders>
              <w:top w:val="nil"/>
              <w:left w:val="nil"/>
              <w:bottom w:val="nil"/>
              <w:right w:val="nil"/>
            </w:tcBorders>
            <w:hideMark/>
          </w:tcPr>
          <w:p w14:paraId="4A3F79D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25/8</w:t>
            </w:r>
          </w:p>
        </w:tc>
        <w:tc>
          <w:tcPr>
            <w:tcW w:w="900" w:type="dxa"/>
            <w:tcBorders>
              <w:top w:val="nil"/>
              <w:left w:val="nil"/>
              <w:bottom w:val="nil"/>
              <w:right w:val="nil"/>
            </w:tcBorders>
            <w:hideMark/>
          </w:tcPr>
          <w:p w14:paraId="0032188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178/54</w:t>
            </w:r>
          </w:p>
        </w:tc>
        <w:tc>
          <w:tcPr>
            <w:tcW w:w="900" w:type="dxa"/>
            <w:tcBorders>
              <w:top w:val="nil"/>
              <w:left w:val="nil"/>
              <w:bottom w:val="nil"/>
              <w:right w:val="nil"/>
            </w:tcBorders>
            <w:hideMark/>
          </w:tcPr>
          <w:p w14:paraId="1CE4C532"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105/32</w:t>
            </w:r>
          </w:p>
        </w:tc>
        <w:tc>
          <w:tcPr>
            <w:tcW w:w="1260" w:type="dxa"/>
            <w:tcBorders>
              <w:top w:val="nil"/>
              <w:left w:val="nil"/>
              <w:bottom w:val="nil"/>
              <w:right w:val="nil"/>
            </w:tcBorders>
            <w:hideMark/>
          </w:tcPr>
          <w:p w14:paraId="0F6DDF3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53543FC6" w14:textId="77777777" w:rsidTr="00EB0814">
        <w:tc>
          <w:tcPr>
            <w:tcW w:w="4158" w:type="dxa"/>
            <w:tcBorders>
              <w:top w:val="nil"/>
              <w:left w:val="nil"/>
              <w:bottom w:val="nil"/>
              <w:right w:val="nil"/>
            </w:tcBorders>
            <w:hideMark/>
          </w:tcPr>
          <w:p w14:paraId="0904F328"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I prefer Bigi drinks to other beverages after being exposed to its adverts</w:t>
            </w:r>
          </w:p>
        </w:tc>
        <w:tc>
          <w:tcPr>
            <w:tcW w:w="810" w:type="dxa"/>
            <w:tcBorders>
              <w:top w:val="nil"/>
              <w:left w:val="nil"/>
              <w:bottom w:val="nil"/>
              <w:right w:val="nil"/>
            </w:tcBorders>
            <w:hideMark/>
          </w:tcPr>
          <w:p w14:paraId="1DF0F11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61/19</w:t>
            </w:r>
          </w:p>
        </w:tc>
        <w:tc>
          <w:tcPr>
            <w:tcW w:w="810" w:type="dxa"/>
            <w:tcBorders>
              <w:top w:val="nil"/>
              <w:left w:val="nil"/>
              <w:bottom w:val="nil"/>
              <w:right w:val="nil"/>
            </w:tcBorders>
            <w:hideMark/>
          </w:tcPr>
          <w:p w14:paraId="3F5CE11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93/28</w:t>
            </w:r>
          </w:p>
        </w:tc>
        <w:tc>
          <w:tcPr>
            <w:tcW w:w="900" w:type="dxa"/>
            <w:tcBorders>
              <w:top w:val="nil"/>
              <w:left w:val="nil"/>
              <w:bottom w:val="nil"/>
              <w:right w:val="nil"/>
            </w:tcBorders>
            <w:hideMark/>
          </w:tcPr>
          <w:p w14:paraId="6934B10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104/32</w:t>
            </w:r>
          </w:p>
        </w:tc>
        <w:tc>
          <w:tcPr>
            <w:tcW w:w="900" w:type="dxa"/>
            <w:tcBorders>
              <w:top w:val="nil"/>
              <w:left w:val="nil"/>
              <w:bottom w:val="nil"/>
              <w:right w:val="nil"/>
            </w:tcBorders>
            <w:hideMark/>
          </w:tcPr>
          <w:p w14:paraId="2578732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70/21</w:t>
            </w:r>
          </w:p>
        </w:tc>
        <w:tc>
          <w:tcPr>
            <w:tcW w:w="1260" w:type="dxa"/>
            <w:tcBorders>
              <w:top w:val="nil"/>
              <w:left w:val="nil"/>
              <w:bottom w:val="nil"/>
              <w:right w:val="nil"/>
            </w:tcBorders>
            <w:hideMark/>
          </w:tcPr>
          <w:p w14:paraId="18E63A3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1CB3340D" w14:textId="77777777" w:rsidTr="00EB0814">
        <w:tc>
          <w:tcPr>
            <w:tcW w:w="4158" w:type="dxa"/>
            <w:tcBorders>
              <w:top w:val="nil"/>
              <w:left w:val="nil"/>
              <w:bottom w:val="nil"/>
              <w:right w:val="nil"/>
            </w:tcBorders>
            <w:hideMark/>
          </w:tcPr>
          <w:p w14:paraId="621F6911"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Advertising Bigi drinks on Rite Sausage roll promoted the product faster</w:t>
            </w:r>
          </w:p>
        </w:tc>
        <w:tc>
          <w:tcPr>
            <w:tcW w:w="810" w:type="dxa"/>
            <w:tcBorders>
              <w:top w:val="nil"/>
              <w:left w:val="nil"/>
              <w:bottom w:val="nil"/>
              <w:right w:val="nil"/>
            </w:tcBorders>
            <w:hideMark/>
          </w:tcPr>
          <w:p w14:paraId="6A0E9EB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11/3</w:t>
            </w:r>
          </w:p>
        </w:tc>
        <w:tc>
          <w:tcPr>
            <w:tcW w:w="810" w:type="dxa"/>
            <w:tcBorders>
              <w:top w:val="nil"/>
              <w:left w:val="nil"/>
              <w:bottom w:val="nil"/>
              <w:right w:val="nil"/>
            </w:tcBorders>
            <w:hideMark/>
          </w:tcPr>
          <w:p w14:paraId="4DEBE81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19/6</w:t>
            </w:r>
          </w:p>
        </w:tc>
        <w:tc>
          <w:tcPr>
            <w:tcW w:w="900" w:type="dxa"/>
            <w:tcBorders>
              <w:top w:val="nil"/>
              <w:left w:val="nil"/>
              <w:bottom w:val="nil"/>
              <w:right w:val="nil"/>
            </w:tcBorders>
            <w:hideMark/>
          </w:tcPr>
          <w:p w14:paraId="6E347042"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185/56</w:t>
            </w:r>
          </w:p>
        </w:tc>
        <w:tc>
          <w:tcPr>
            <w:tcW w:w="900" w:type="dxa"/>
            <w:tcBorders>
              <w:top w:val="nil"/>
              <w:left w:val="nil"/>
              <w:bottom w:val="nil"/>
              <w:right w:val="nil"/>
            </w:tcBorders>
            <w:hideMark/>
          </w:tcPr>
          <w:p w14:paraId="6CC3780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113/35</w:t>
            </w:r>
          </w:p>
        </w:tc>
        <w:tc>
          <w:tcPr>
            <w:tcW w:w="1260" w:type="dxa"/>
            <w:tcBorders>
              <w:top w:val="nil"/>
              <w:left w:val="nil"/>
              <w:bottom w:val="nil"/>
              <w:right w:val="nil"/>
            </w:tcBorders>
            <w:hideMark/>
          </w:tcPr>
          <w:p w14:paraId="21DFAB1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60AB3F1A" w14:textId="77777777" w:rsidTr="00EB0814">
        <w:trPr>
          <w:trHeight w:val="90"/>
        </w:trPr>
        <w:tc>
          <w:tcPr>
            <w:tcW w:w="4158" w:type="dxa"/>
            <w:tcBorders>
              <w:top w:val="nil"/>
              <w:left w:val="nil"/>
              <w:bottom w:val="single" w:sz="4" w:space="0" w:color="000000"/>
              <w:right w:val="nil"/>
            </w:tcBorders>
          </w:tcPr>
          <w:p w14:paraId="21E08E06" w14:textId="77777777" w:rsidR="00EB0814" w:rsidRDefault="00EB0814">
            <w:pPr>
              <w:spacing w:after="0" w:line="240" w:lineRule="auto"/>
              <w:contextualSpacing/>
              <w:rPr>
                <w:rFonts w:asciiTheme="majorBidi" w:hAnsiTheme="majorBidi" w:cstheme="majorBidi"/>
                <w:b/>
                <w:bCs/>
                <w:color w:val="000000" w:themeColor="text1"/>
                <w:sz w:val="24"/>
                <w:szCs w:val="24"/>
              </w:rPr>
            </w:pPr>
          </w:p>
        </w:tc>
        <w:tc>
          <w:tcPr>
            <w:tcW w:w="810" w:type="dxa"/>
            <w:tcBorders>
              <w:top w:val="nil"/>
              <w:left w:val="nil"/>
              <w:bottom w:val="single" w:sz="4" w:space="0" w:color="000000"/>
              <w:right w:val="nil"/>
            </w:tcBorders>
          </w:tcPr>
          <w:p w14:paraId="3EB5319B"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810" w:type="dxa"/>
            <w:tcBorders>
              <w:top w:val="nil"/>
              <w:left w:val="nil"/>
              <w:bottom w:val="single" w:sz="4" w:space="0" w:color="000000"/>
              <w:right w:val="nil"/>
            </w:tcBorders>
          </w:tcPr>
          <w:p w14:paraId="483CCE57"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5FC4C0F0"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1A2A8F28"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1260" w:type="dxa"/>
            <w:tcBorders>
              <w:top w:val="nil"/>
              <w:left w:val="nil"/>
              <w:bottom w:val="single" w:sz="4" w:space="0" w:color="000000"/>
              <w:right w:val="nil"/>
            </w:tcBorders>
          </w:tcPr>
          <w:p w14:paraId="6DC2AE72" w14:textId="77777777" w:rsidR="00EB0814" w:rsidRDefault="00EB0814">
            <w:pPr>
              <w:spacing w:after="0" w:line="240" w:lineRule="auto"/>
              <w:rPr>
                <w:rFonts w:asciiTheme="majorBidi" w:hAnsiTheme="majorBidi" w:cstheme="majorBidi"/>
                <w:b/>
                <w:color w:val="000000" w:themeColor="text1"/>
                <w:sz w:val="24"/>
                <w:szCs w:val="24"/>
              </w:rPr>
            </w:pPr>
          </w:p>
        </w:tc>
      </w:tr>
    </w:tbl>
    <w:p w14:paraId="24A0B3AB" w14:textId="77777777" w:rsidR="00EB0814" w:rsidRDefault="00EB0814" w:rsidP="00EB0814">
      <w:pPr>
        <w:pStyle w:val="ListParagraph"/>
        <w:spacing w:line="240" w:lineRule="auto"/>
        <w:ind w:left="0"/>
        <w:jc w:val="both"/>
        <w:rPr>
          <w:rFonts w:asciiTheme="majorBidi" w:hAnsiTheme="majorBidi" w:cstheme="majorBidi"/>
          <w:color w:val="000000" w:themeColor="text1"/>
          <w:sz w:val="24"/>
          <w:szCs w:val="24"/>
        </w:rPr>
      </w:pPr>
    </w:p>
    <w:p w14:paraId="44197E30" w14:textId="77777777" w:rsidR="00EB0814" w:rsidRDefault="00EB0814" w:rsidP="00EB0814">
      <w:pPr>
        <w:spacing w:line="480" w:lineRule="auto"/>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Table 3 presents </w:t>
      </w:r>
      <w:r>
        <w:rPr>
          <w:rFonts w:ascii="Times New Roman" w:hAnsi="Times New Roman"/>
          <w:sz w:val="24"/>
          <w:szCs w:val="24"/>
        </w:rPr>
        <w:t>the perceived impact of advertising of Bigi drinks on the beverages preference</w:t>
      </w:r>
      <w:r>
        <w:rPr>
          <w:rFonts w:asciiTheme="majorBidi" w:hAnsiTheme="majorBidi" w:cstheme="majorBidi"/>
          <w:color w:val="000000" w:themeColor="text1"/>
          <w:sz w:val="24"/>
          <w:szCs w:val="24"/>
        </w:rPr>
        <w:t>.</w:t>
      </w:r>
      <w:r>
        <w:rPr>
          <w:rFonts w:asciiTheme="majorBidi" w:hAnsiTheme="majorBidi" w:cstheme="majorBidi"/>
          <w:bCs/>
          <w:color w:val="000000" w:themeColor="text1"/>
          <w:sz w:val="24"/>
          <w:szCs w:val="24"/>
        </w:rPr>
        <w:t xml:space="preserve"> On the statement </w:t>
      </w:r>
      <w:r>
        <w:rPr>
          <w:rFonts w:asciiTheme="majorBidi" w:hAnsiTheme="majorBidi" w:cstheme="majorBidi"/>
          <w:bCs/>
          <w:i/>
          <w:iCs/>
          <w:color w:val="000000" w:themeColor="text1"/>
          <w:sz w:val="24"/>
          <w:szCs w:val="24"/>
        </w:rPr>
        <w:t>“</w:t>
      </w:r>
      <w:r>
        <w:rPr>
          <w:rFonts w:ascii="Times New Roman" w:hAnsi="Times New Roman"/>
          <w:i/>
          <w:sz w:val="24"/>
          <w:szCs w:val="24"/>
        </w:rPr>
        <w:t>advertising Bigi drinks has helped many people to identify it among other beverages in market</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117(36)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125(38) </w:t>
      </w:r>
      <w:r>
        <w:rPr>
          <w:rFonts w:asciiTheme="majorBidi" w:hAnsiTheme="majorBidi" w:cstheme="majorBidi"/>
          <w:sz w:val="24"/>
          <w:szCs w:val="24"/>
        </w:rPr>
        <w:t xml:space="preserve">are agreed, </w:t>
      </w:r>
      <w:r>
        <w:rPr>
          <w:rFonts w:asciiTheme="majorBidi" w:hAnsiTheme="majorBidi" w:cstheme="majorBidi"/>
          <w:color w:val="000000" w:themeColor="text1"/>
          <w:sz w:val="24"/>
          <w:szCs w:val="24"/>
        </w:rPr>
        <w:t xml:space="preserve">57(17)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29(9) </w:t>
      </w:r>
      <w:r>
        <w:rPr>
          <w:rFonts w:asciiTheme="majorBidi" w:hAnsiTheme="majorBidi" w:cstheme="majorBidi"/>
          <w:sz w:val="24"/>
          <w:szCs w:val="24"/>
        </w:rPr>
        <w:t xml:space="preserve">are strongly disagree. On the statement </w:t>
      </w:r>
      <w:r>
        <w:rPr>
          <w:rFonts w:asciiTheme="majorBidi" w:hAnsiTheme="majorBidi" w:cstheme="majorBidi"/>
          <w:i/>
          <w:iCs/>
          <w:sz w:val="24"/>
          <w:szCs w:val="24"/>
        </w:rPr>
        <w:t>“</w:t>
      </w:r>
      <w:r>
        <w:rPr>
          <w:rFonts w:ascii="Times New Roman" w:hAnsi="Times New Roman"/>
          <w:i/>
          <w:sz w:val="24"/>
          <w:szCs w:val="24"/>
        </w:rPr>
        <w:t>there was misconception of Bigi and related beverages but adverts has helped to make a better difference to the product</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97(9)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149(45)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48(15)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34(10) </w:t>
      </w:r>
      <w:r>
        <w:rPr>
          <w:rFonts w:asciiTheme="majorBidi" w:hAnsiTheme="majorBidi" w:cstheme="majorBidi"/>
          <w:sz w:val="24"/>
          <w:szCs w:val="24"/>
        </w:rPr>
        <w:t xml:space="preserve">are strongly disagree. One the statement </w:t>
      </w:r>
      <w:r>
        <w:rPr>
          <w:rFonts w:asciiTheme="majorBidi" w:hAnsiTheme="majorBidi" w:cstheme="majorBidi"/>
          <w:i/>
          <w:iCs/>
          <w:sz w:val="24"/>
          <w:szCs w:val="24"/>
        </w:rPr>
        <w:t>“</w:t>
      </w:r>
      <w:r>
        <w:rPr>
          <w:rFonts w:ascii="Times New Roman" w:hAnsi="Times New Roman"/>
          <w:i/>
          <w:sz w:val="24"/>
          <w:szCs w:val="24"/>
        </w:rPr>
        <w:t>Bigi drinks is known through advertisements on different media outlets</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105(32)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178(54)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25(8)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20(6)</w:t>
      </w:r>
      <w:r>
        <w:rPr>
          <w:rFonts w:asciiTheme="majorBidi" w:hAnsiTheme="majorBidi" w:cstheme="majorBidi"/>
          <w:sz w:val="24"/>
          <w:szCs w:val="24"/>
        </w:rPr>
        <w:t xml:space="preserve"> are strongly disagree. On the statement </w:t>
      </w:r>
      <w:r>
        <w:rPr>
          <w:rFonts w:asciiTheme="majorBidi" w:hAnsiTheme="majorBidi" w:cstheme="majorBidi"/>
          <w:i/>
          <w:iCs/>
          <w:sz w:val="24"/>
          <w:szCs w:val="24"/>
        </w:rPr>
        <w:t>“</w:t>
      </w:r>
      <w:r>
        <w:rPr>
          <w:rFonts w:ascii="Times New Roman" w:hAnsi="Times New Roman"/>
          <w:i/>
          <w:sz w:val="24"/>
          <w:szCs w:val="24"/>
        </w:rPr>
        <w:t>I prefer Bigi drinks to other beverages after being exposed to its adverts</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70(21)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104(32)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93(28)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61(19) </w:t>
      </w:r>
      <w:r>
        <w:rPr>
          <w:rFonts w:asciiTheme="majorBidi" w:hAnsiTheme="majorBidi" w:cstheme="majorBidi"/>
          <w:sz w:val="24"/>
          <w:szCs w:val="24"/>
        </w:rPr>
        <w:t xml:space="preserve">are strongly disagree. </w:t>
      </w:r>
    </w:p>
    <w:p w14:paraId="210AD3D4" w14:textId="77777777" w:rsidR="00EB0814" w:rsidRDefault="00EB0814" w:rsidP="00EB081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Also, on the statement </w:t>
      </w:r>
      <w:r>
        <w:rPr>
          <w:rFonts w:asciiTheme="majorBidi" w:hAnsiTheme="majorBidi" w:cstheme="majorBidi"/>
          <w:i/>
          <w:iCs/>
          <w:sz w:val="24"/>
          <w:szCs w:val="24"/>
        </w:rPr>
        <w:t>“</w:t>
      </w:r>
      <w:r>
        <w:rPr>
          <w:rFonts w:ascii="Times New Roman" w:hAnsi="Times New Roman"/>
          <w:i/>
          <w:sz w:val="24"/>
          <w:szCs w:val="24"/>
        </w:rPr>
        <w:t>advertising Bigi drinks on Rite Sausage roll promoted the product faster</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113(35)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185(56)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19(6)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11(3) </w:t>
      </w:r>
      <w:r>
        <w:rPr>
          <w:rFonts w:asciiTheme="majorBidi" w:hAnsiTheme="majorBidi" w:cstheme="majorBidi"/>
          <w:sz w:val="24"/>
          <w:szCs w:val="24"/>
        </w:rPr>
        <w:t xml:space="preserve">are strongly disagree. Findings from this study revealed that majority of the respondents are aware of Bigi drinks through the advertisements displayed on different media platforms such as the one displayed on Rite sausage roll. </w:t>
      </w:r>
    </w:p>
    <w:p w14:paraId="376D1E12" w14:textId="77777777" w:rsidR="00EB0814" w:rsidRDefault="00EB0814" w:rsidP="00EB0814">
      <w:pPr>
        <w:spacing w:line="480" w:lineRule="auto"/>
        <w:jc w:val="both"/>
        <w:rPr>
          <w:rFonts w:asciiTheme="majorBidi" w:hAnsiTheme="majorBidi" w:cstheme="majorBidi"/>
          <w:sz w:val="24"/>
          <w:szCs w:val="24"/>
        </w:rPr>
      </w:pPr>
    </w:p>
    <w:p w14:paraId="702758E6" w14:textId="77777777" w:rsidR="00EB0814" w:rsidRDefault="00EB0814" w:rsidP="00EB0814">
      <w:pPr>
        <w:pStyle w:val="ListParagraph"/>
        <w:spacing w:line="360" w:lineRule="auto"/>
        <w:ind w:left="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 xml:space="preserve">RQ3: What is the </w:t>
      </w:r>
      <w:r>
        <w:rPr>
          <w:rFonts w:ascii="Times New Roman" w:hAnsi="Times New Roman"/>
          <w:b/>
          <w:sz w:val="24"/>
          <w:szCs w:val="24"/>
        </w:rPr>
        <w:t>perception of Ilorin residents about Bigi drinks advertisement</w:t>
      </w:r>
      <w:r>
        <w:rPr>
          <w:rFonts w:asciiTheme="majorBidi" w:hAnsiTheme="majorBidi" w:cstheme="majorBidi"/>
          <w:b/>
          <w:bCs/>
          <w:color w:val="000000" w:themeColor="text1"/>
          <w:sz w:val="24"/>
          <w:szCs w:val="24"/>
        </w:rPr>
        <w:t>?</w:t>
      </w:r>
    </w:p>
    <w:p w14:paraId="308A70E2" w14:textId="77777777" w:rsidR="00EB0814" w:rsidRDefault="00EB0814" w:rsidP="00EB0814">
      <w:pPr>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Table.4: </w:t>
      </w:r>
      <w:r>
        <w:rPr>
          <w:rFonts w:ascii="Times New Roman" w:hAnsi="Times New Roman"/>
          <w:b/>
          <w:sz w:val="24"/>
          <w:szCs w:val="24"/>
        </w:rPr>
        <w:t>Perception of Ilorin residents about Bigi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14:paraId="6795D905" w14:textId="77777777" w:rsidTr="00EB0814">
        <w:tc>
          <w:tcPr>
            <w:tcW w:w="4158" w:type="dxa"/>
            <w:tcBorders>
              <w:top w:val="single" w:sz="4" w:space="0" w:color="000000"/>
              <w:left w:val="nil"/>
              <w:bottom w:val="nil"/>
              <w:right w:val="nil"/>
            </w:tcBorders>
            <w:hideMark/>
          </w:tcPr>
          <w:p w14:paraId="4A19555C" w14:textId="77777777" w:rsidR="00EB0814" w:rsidRDefault="00EB0814">
            <w:pPr>
              <w:spacing w:after="0" w:line="240" w:lineRule="auto"/>
              <w:rPr>
                <w:rFonts w:asciiTheme="majorBidi" w:hAnsiTheme="majorBidi" w:cstheme="majorBidi"/>
                <w:b/>
                <w:color w:val="000000" w:themeColor="text1"/>
                <w:sz w:val="24"/>
                <w:szCs w:val="24"/>
              </w:rPr>
            </w:pPr>
            <w:r>
              <w:rPr>
                <w:rFonts w:ascii="Times New Roman" w:hAnsi="Times New Roman"/>
                <w:b/>
                <w:sz w:val="24"/>
                <w:szCs w:val="24"/>
              </w:rPr>
              <w:t>Perception on Bigi drinks Advertising</w:t>
            </w:r>
          </w:p>
        </w:tc>
        <w:tc>
          <w:tcPr>
            <w:tcW w:w="3420" w:type="dxa"/>
            <w:gridSpan w:val="4"/>
            <w:tcBorders>
              <w:top w:val="single" w:sz="4" w:space="0" w:color="000000"/>
              <w:left w:val="nil"/>
              <w:bottom w:val="single" w:sz="4" w:space="0" w:color="000000"/>
              <w:right w:val="nil"/>
            </w:tcBorders>
            <w:hideMark/>
          </w:tcPr>
          <w:p w14:paraId="48EC7A4C"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Level of Influence* (%)</w:t>
            </w:r>
          </w:p>
        </w:tc>
        <w:tc>
          <w:tcPr>
            <w:tcW w:w="1260" w:type="dxa"/>
            <w:tcBorders>
              <w:top w:val="single" w:sz="4" w:space="0" w:color="000000"/>
              <w:left w:val="nil"/>
              <w:bottom w:val="nil"/>
              <w:right w:val="nil"/>
            </w:tcBorders>
            <w:hideMark/>
          </w:tcPr>
          <w:p w14:paraId="331C8137"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r>
      <w:tr w:rsidR="00EB0814" w14:paraId="705424E5" w14:textId="77777777" w:rsidTr="00EB0814">
        <w:tc>
          <w:tcPr>
            <w:tcW w:w="4158" w:type="dxa"/>
            <w:tcBorders>
              <w:top w:val="nil"/>
              <w:left w:val="nil"/>
              <w:bottom w:val="single" w:sz="4" w:space="0" w:color="000000"/>
              <w:right w:val="nil"/>
            </w:tcBorders>
          </w:tcPr>
          <w:p w14:paraId="7AB37DF0" w14:textId="77777777" w:rsidR="00EB0814" w:rsidRDefault="00EB0814">
            <w:pPr>
              <w:spacing w:after="0" w:line="240" w:lineRule="auto"/>
              <w:rPr>
                <w:rFonts w:asciiTheme="majorBidi" w:hAnsiTheme="majorBidi" w:cstheme="majorBidi"/>
                <w:color w:val="000000" w:themeColor="text1"/>
                <w:sz w:val="24"/>
                <w:szCs w:val="24"/>
              </w:rPr>
            </w:pPr>
          </w:p>
        </w:tc>
        <w:tc>
          <w:tcPr>
            <w:tcW w:w="810" w:type="dxa"/>
            <w:tcBorders>
              <w:top w:val="single" w:sz="4" w:space="0" w:color="000000"/>
              <w:left w:val="nil"/>
              <w:bottom w:val="single" w:sz="4" w:space="0" w:color="000000"/>
              <w:right w:val="nil"/>
            </w:tcBorders>
            <w:hideMark/>
          </w:tcPr>
          <w:p w14:paraId="52F35A52"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5CDCD8A0"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1F6F4DFD"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0C0FB0EA"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w:t>
            </w:r>
          </w:p>
        </w:tc>
        <w:tc>
          <w:tcPr>
            <w:tcW w:w="1260" w:type="dxa"/>
            <w:tcBorders>
              <w:top w:val="nil"/>
              <w:left w:val="nil"/>
              <w:bottom w:val="single" w:sz="4" w:space="0" w:color="000000"/>
              <w:right w:val="nil"/>
            </w:tcBorders>
          </w:tcPr>
          <w:p w14:paraId="5102B7DB" w14:textId="77777777" w:rsidR="00EB0814" w:rsidRDefault="00EB0814">
            <w:pPr>
              <w:spacing w:after="0" w:line="240" w:lineRule="auto"/>
              <w:jc w:val="right"/>
              <w:rPr>
                <w:rFonts w:asciiTheme="majorBidi" w:hAnsiTheme="majorBidi" w:cstheme="majorBidi"/>
                <w:color w:val="000000" w:themeColor="text1"/>
                <w:sz w:val="24"/>
                <w:szCs w:val="24"/>
              </w:rPr>
            </w:pPr>
          </w:p>
        </w:tc>
      </w:tr>
      <w:tr w:rsidR="00EB0814" w14:paraId="338A3B04" w14:textId="77777777" w:rsidTr="00EB0814">
        <w:tc>
          <w:tcPr>
            <w:tcW w:w="4158" w:type="dxa"/>
            <w:tcBorders>
              <w:top w:val="single" w:sz="4" w:space="0" w:color="000000"/>
              <w:left w:val="nil"/>
              <w:bottom w:val="nil"/>
              <w:right w:val="nil"/>
            </w:tcBorders>
            <w:hideMark/>
          </w:tcPr>
          <w:p w14:paraId="67186B50"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Bigi advertising encouraged me to like the product</w:t>
            </w:r>
          </w:p>
        </w:tc>
        <w:tc>
          <w:tcPr>
            <w:tcW w:w="810" w:type="dxa"/>
            <w:tcBorders>
              <w:top w:val="single" w:sz="4" w:space="0" w:color="000000"/>
              <w:left w:val="nil"/>
              <w:bottom w:val="nil"/>
              <w:right w:val="nil"/>
            </w:tcBorders>
            <w:hideMark/>
          </w:tcPr>
          <w:p w14:paraId="2ED9BB4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22/7</w:t>
            </w:r>
          </w:p>
        </w:tc>
        <w:tc>
          <w:tcPr>
            <w:tcW w:w="810" w:type="dxa"/>
            <w:tcBorders>
              <w:top w:val="single" w:sz="4" w:space="0" w:color="000000"/>
              <w:left w:val="nil"/>
              <w:bottom w:val="nil"/>
              <w:right w:val="nil"/>
            </w:tcBorders>
            <w:hideMark/>
          </w:tcPr>
          <w:p w14:paraId="71F3274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12/4</w:t>
            </w:r>
          </w:p>
        </w:tc>
        <w:tc>
          <w:tcPr>
            <w:tcW w:w="900" w:type="dxa"/>
            <w:tcBorders>
              <w:top w:val="single" w:sz="4" w:space="0" w:color="000000"/>
              <w:left w:val="nil"/>
              <w:bottom w:val="nil"/>
              <w:right w:val="nil"/>
            </w:tcBorders>
            <w:hideMark/>
          </w:tcPr>
          <w:p w14:paraId="1836B26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166/51</w:t>
            </w:r>
          </w:p>
        </w:tc>
        <w:tc>
          <w:tcPr>
            <w:tcW w:w="900" w:type="dxa"/>
            <w:tcBorders>
              <w:top w:val="single" w:sz="4" w:space="0" w:color="000000"/>
              <w:left w:val="nil"/>
              <w:bottom w:val="nil"/>
              <w:right w:val="nil"/>
            </w:tcBorders>
            <w:hideMark/>
          </w:tcPr>
          <w:p w14:paraId="0565CFC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128/39</w:t>
            </w:r>
          </w:p>
        </w:tc>
        <w:tc>
          <w:tcPr>
            <w:tcW w:w="1260" w:type="dxa"/>
            <w:tcBorders>
              <w:top w:val="single" w:sz="4" w:space="0" w:color="000000"/>
              <w:left w:val="nil"/>
              <w:bottom w:val="nil"/>
              <w:right w:val="nil"/>
            </w:tcBorders>
            <w:hideMark/>
          </w:tcPr>
          <w:p w14:paraId="2DE133B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1585A473" w14:textId="77777777" w:rsidTr="00EB0814">
        <w:tc>
          <w:tcPr>
            <w:tcW w:w="4158" w:type="dxa"/>
            <w:tcBorders>
              <w:top w:val="nil"/>
              <w:left w:val="nil"/>
              <w:bottom w:val="nil"/>
              <w:right w:val="nil"/>
            </w:tcBorders>
            <w:hideMark/>
          </w:tcPr>
          <w:p w14:paraId="5906D720"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Among various beverages in Nigeria, Bigi drinks ads is the most appealing</w:t>
            </w:r>
          </w:p>
        </w:tc>
        <w:tc>
          <w:tcPr>
            <w:tcW w:w="810" w:type="dxa"/>
            <w:tcBorders>
              <w:top w:val="nil"/>
              <w:left w:val="nil"/>
              <w:bottom w:val="nil"/>
              <w:right w:val="nil"/>
            </w:tcBorders>
            <w:hideMark/>
          </w:tcPr>
          <w:p w14:paraId="7677DC2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14/4</w:t>
            </w:r>
          </w:p>
        </w:tc>
        <w:tc>
          <w:tcPr>
            <w:tcW w:w="810" w:type="dxa"/>
            <w:tcBorders>
              <w:top w:val="nil"/>
              <w:left w:val="nil"/>
              <w:bottom w:val="nil"/>
              <w:right w:val="nil"/>
            </w:tcBorders>
            <w:hideMark/>
          </w:tcPr>
          <w:p w14:paraId="6F46F70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38/12</w:t>
            </w:r>
          </w:p>
        </w:tc>
        <w:tc>
          <w:tcPr>
            <w:tcW w:w="900" w:type="dxa"/>
            <w:tcBorders>
              <w:top w:val="nil"/>
              <w:left w:val="nil"/>
              <w:bottom w:val="nil"/>
              <w:right w:val="nil"/>
            </w:tcBorders>
            <w:hideMark/>
          </w:tcPr>
          <w:p w14:paraId="108090D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139/42</w:t>
            </w:r>
          </w:p>
        </w:tc>
        <w:tc>
          <w:tcPr>
            <w:tcW w:w="900" w:type="dxa"/>
            <w:tcBorders>
              <w:top w:val="nil"/>
              <w:left w:val="nil"/>
              <w:bottom w:val="nil"/>
              <w:right w:val="nil"/>
            </w:tcBorders>
            <w:hideMark/>
          </w:tcPr>
          <w:p w14:paraId="2F41E10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137/42</w:t>
            </w:r>
          </w:p>
        </w:tc>
        <w:tc>
          <w:tcPr>
            <w:tcW w:w="1260" w:type="dxa"/>
            <w:tcBorders>
              <w:top w:val="nil"/>
              <w:left w:val="nil"/>
              <w:bottom w:val="nil"/>
              <w:right w:val="nil"/>
            </w:tcBorders>
            <w:hideMark/>
          </w:tcPr>
          <w:p w14:paraId="0D62774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30437E23" w14:textId="77777777" w:rsidTr="00EB0814">
        <w:tc>
          <w:tcPr>
            <w:tcW w:w="4158" w:type="dxa"/>
            <w:tcBorders>
              <w:top w:val="nil"/>
              <w:left w:val="nil"/>
              <w:bottom w:val="nil"/>
              <w:right w:val="nil"/>
            </w:tcBorders>
            <w:hideMark/>
          </w:tcPr>
          <w:p w14:paraId="43028D38"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The content of Bigi drinks advertisement educated me to make the drink my favourite</w:t>
            </w:r>
          </w:p>
        </w:tc>
        <w:tc>
          <w:tcPr>
            <w:tcW w:w="810" w:type="dxa"/>
            <w:tcBorders>
              <w:top w:val="nil"/>
              <w:left w:val="nil"/>
              <w:bottom w:val="nil"/>
              <w:right w:val="nil"/>
            </w:tcBorders>
            <w:hideMark/>
          </w:tcPr>
          <w:p w14:paraId="53F0751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17/5</w:t>
            </w:r>
          </w:p>
        </w:tc>
        <w:tc>
          <w:tcPr>
            <w:tcW w:w="810" w:type="dxa"/>
            <w:tcBorders>
              <w:top w:val="nil"/>
              <w:left w:val="nil"/>
              <w:bottom w:val="nil"/>
              <w:right w:val="nil"/>
            </w:tcBorders>
            <w:hideMark/>
          </w:tcPr>
          <w:p w14:paraId="4AC89B5E"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31/10</w:t>
            </w:r>
          </w:p>
        </w:tc>
        <w:tc>
          <w:tcPr>
            <w:tcW w:w="900" w:type="dxa"/>
            <w:tcBorders>
              <w:top w:val="nil"/>
              <w:left w:val="nil"/>
              <w:bottom w:val="nil"/>
              <w:right w:val="nil"/>
            </w:tcBorders>
            <w:hideMark/>
          </w:tcPr>
          <w:p w14:paraId="0CFD3ED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157/48</w:t>
            </w:r>
          </w:p>
        </w:tc>
        <w:tc>
          <w:tcPr>
            <w:tcW w:w="900" w:type="dxa"/>
            <w:tcBorders>
              <w:top w:val="nil"/>
              <w:left w:val="nil"/>
              <w:bottom w:val="nil"/>
              <w:right w:val="nil"/>
            </w:tcBorders>
            <w:hideMark/>
          </w:tcPr>
          <w:p w14:paraId="6A6081D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123/38</w:t>
            </w:r>
          </w:p>
        </w:tc>
        <w:tc>
          <w:tcPr>
            <w:tcW w:w="1260" w:type="dxa"/>
            <w:tcBorders>
              <w:top w:val="nil"/>
              <w:left w:val="nil"/>
              <w:bottom w:val="nil"/>
              <w:right w:val="nil"/>
            </w:tcBorders>
            <w:hideMark/>
          </w:tcPr>
          <w:p w14:paraId="1361F6B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06207578" w14:textId="77777777" w:rsidTr="00EB0814">
        <w:tc>
          <w:tcPr>
            <w:tcW w:w="4158" w:type="dxa"/>
            <w:tcBorders>
              <w:top w:val="nil"/>
              <w:left w:val="nil"/>
              <w:bottom w:val="nil"/>
              <w:right w:val="nil"/>
            </w:tcBorders>
            <w:hideMark/>
          </w:tcPr>
          <w:p w14:paraId="284AD783"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Bigi drinks advertisement made the drink stand out among other drinks</w:t>
            </w:r>
          </w:p>
        </w:tc>
        <w:tc>
          <w:tcPr>
            <w:tcW w:w="810" w:type="dxa"/>
            <w:tcBorders>
              <w:top w:val="nil"/>
              <w:left w:val="nil"/>
              <w:bottom w:val="nil"/>
              <w:right w:val="nil"/>
            </w:tcBorders>
            <w:hideMark/>
          </w:tcPr>
          <w:p w14:paraId="5A3A8B6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49/15</w:t>
            </w:r>
          </w:p>
        </w:tc>
        <w:tc>
          <w:tcPr>
            <w:tcW w:w="810" w:type="dxa"/>
            <w:tcBorders>
              <w:top w:val="nil"/>
              <w:left w:val="nil"/>
              <w:bottom w:val="nil"/>
              <w:right w:val="nil"/>
            </w:tcBorders>
            <w:hideMark/>
          </w:tcPr>
          <w:p w14:paraId="13033EA6"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63/19</w:t>
            </w:r>
          </w:p>
        </w:tc>
        <w:tc>
          <w:tcPr>
            <w:tcW w:w="900" w:type="dxa"/>
            <w:tcBorders>
              <w:top w:val="nil"/>
              <w:left w:val="nil"/>
              <w:bottom w:val="nil"/>
              <w:right w:val="nil"/>
            </w:tcBorders>
            <w:hideMark/>
          </w:tcPr>
          <w:p w14:paraId="7E87114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124/38</w:t>
            </w:r>
          </w:p>
        </w:tc>
        <w:tc>
          <w:tcPr>
            <w:tcW w:w="900" w:type="dxa"/>
            <w:tcBorders>
              <w:top w:val="nil"/>
              <w:left w:val="nil"/>
              <w:bottom w:val="nil"/>
              <w:right w:val="nil"/>
            </w:tcBorders>
            <w:hideMark/>
          </w:tcPr>
          <w:p w14:paraId="1EB00DF2"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92/28</w:t>
            </w:r>
          </w:p>
        </w:tc>
        <w:tc>
          <w:tcPr>
            <w:tcW w:w="1260" w:type="dxa"/>
            <w:tcBorders>
              <w:top w:val="nil"/>
              <w:left w:val="nil"/>
              <w:bottom w:val="nil"/>
              <w:right w:val="nil"/>
            </w:tcBorders>
            <w:hideMark/>
          </w:tcPr>
          <w:p w14:paraId="6313B55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10FB31D8" w14:textId="77777777" w:rsidTr="00EB0814">
        <w:tc>
          <w:tcPr>
            <w:tcW w:w="4158" w:type="dxa"/>
            <w:tcBorders>
              <w:top w:val="nil"/>
              <w:left w:val="nil"/>
              <w:bottom w:val="nil"/>
              <w:right w:val="nil"/>
            </w:tcBorders>
            <w:hideMark/>
          </w:tcPr>
          <w:p w14:paraId="26472C2D"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Bigi drinks advertisement goes well with Rites sausage roll</w:t>
            </w:r>
          </w:p>
        </w:tc>
        <w:tc>
          <w:tcPr>
            <w:tcW w:w="810" w:type="dxa"/>
            <w:tcBorders>
              <w:top w:val="nil"/>
              <w:left w:val="nil"/>
              <w:bottom w:val="nil"/>
              <w:right w:val="nil"/>
            </w:tcBorders>
            <w:hideMark/>
          </w:tcPr>
          <w:p w14:paraId="13767AF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10/3</w:t>
            </w:r>
          </w:p>
        </w:tc>
        <w:tc>
          <w:tcPr>
            <w:tcW w:w="810" w:type="dxa"/>
            <w:tcBorders>
              <w:top w:val="nil"/>
              <w:left w:val="nil"/>
              <w:bottom w:val="nil"/>
              <w:right w:val="nil"/>
            </w:tcBorders>
            <w:hideMark/>
          </w:tcPr>
          <w:p w14:paraId="435712B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8/2</w:t>
            </w:r>
          </w:p>
        </w:tc>
        <w:tc>
          <w:tcPr>
            <w:tcW w:w="900" w:type="dxa"/>
            <w:tcBorders>
              <w:top w:val="nil"/>
              <w:left w:val="nil"/>
              <w:bottom w:val="nil"/>
              <w:right w:val="nil"/>
            </w:tcBorders>
            <w:hideMark/>
          </w:tcPr>
          <w:p w14:paraId="7E74F16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184/56</w:t>
            </w:r>
          </w:p>
        </w:tc>
        <w:tc>
          <w:tcPr>
            <w:tcW w:w="900" w:type="dxa"/>
            <w:tcBorders>
              <w:top w:val="nil"/>
              <w:left w:val="nil"/>
              <w:bottom w:val="nil"/>
              <w:right w:val="nil"/>
            </w:tcBorders>
            <w:hideMark/>
          </w:tcPr>
          <w:p w14:paraId="675E0C3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127/39</w:t>
            </w:r>
          </w:p>
        </w:tc>
        <w:tc>
          <w:tcPr>
            <w:tcW w:w="1260" w:type="dxa"/>
            <w:tcBorders>
              <w:top w:val="nil"/>
              <w:left w:val="nil"/>
              <w:bottom w:val="nil"/>
              <w:right w:val="nil"/>
            </w:tcBorders>
            <w:hideMark/>
          </w:tcPr>
          <w:p w14:paraId="1E07169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6C7B974A" w14:textId="77777777" w:rsidTr="00EB0814">
        <w:tc>
          <w:tcPr>
            <w:tcW w:w="4158" w:type="dxa"/>
            <w:tcBorders>
              <w:top w:val="nil"/>
              <w:left w:val="nil"/>
              <w:bottom w:val="nil"/>
              <w:right w:val="nil"/>
            </w:tcBorders>
            <w:hideMark/>
          </w:tcPr>
          <w:p w14:paraId="0FB3F6C6"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I don’t take any beverage aside from Bigi drinks</w:t>
            </w:r>
          </w:p>
        </w:tc>
        <w:tc>
          <w:tcPr>
            <w:tcW w:w="810" w:type="dxa"/>
            <w:tcBorders>
              <w:top w:val="nil"/>
              <w:left w:val="nil"/>
              <w:bottom w:val="nil"/>
              <w:right w:val="nil"/>
            </w:tcBorders>
            <w:hideMark/>
          </w:tcPr>
          <w:p w14:paraId="060ED27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81/25</w:t>
            </w:r>
          </w:p>
        </w:tc>
        <w:tc>
          <w:tcPr>
            <w:tcW w:w="810" w:type="dxa"/>
            <w:tcBorders>
              <w:top w:val="nil"/>
              <w:left w:val="nil"/>
              <w:bottom w:val="nil"/>
              <w:right w:val="nil"/>
            </w:tcBorders>
            <w:hideMark/>
          </w:tcPr>
          <w:p w14:paraId="01ACCC1E"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97/30</w:t>
            </w:r>
          </w:p>
        </w:tc>
        <w:tc>
          <w:tcPr>
            <w:tcW w:w="900" w:type="dxa"/>
            <w:tcBorders>
              <w:top w:val="nil"/>
              <w:left w:val="nil"/>
              <w:bottom w:val="nil"/>
              <w:right w:val="nil"/>
            </w:tcBorders>
            <w:hideMark/>
          </w:tcPr>
          <w:p w14:paraId="5D1F46CE"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103/31</w:t>
            </w:r>
          </w:p>
        </w:tc>
        <w:tc>
          <w:tcPr>
            <w:tcW w:w="900" w:type="dxa"/>
            <w:tcBorders>
              <w:top w:val="nil"/>
              <w:left w:val="nil"/>
              <w:bottom w:val="nil"/>
              <w:right w:val="nil"/>
            </w:tcBorders>
            <w:hideMark/>
          </w:tcPr>
          <w:p w14:paraId="13EC379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47/14</w:t>
            </w:r>
          </w:p>
        </w:tc>
        <w:tc>
          <w:tcPr>
            <w:tcW w:w="1260" w:type="dxa"/>
            <w:tcBorders>
              <w:top w:val="nil"/>
              <w:left w:val="nil"/>
              <w:bottom w:val="nil"/>
              <w:right w:val="nil"/>
            </w:tcBorders>
            <w:hideMark/>
          </w:tcPr>
          <w:p w14:paraId="681E464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776B496E" w14:textId="77777777" w:rsidTr="00EB0814">
        <w:trPr>
          <w:trHeight w:val="90"/>
        </w:trPr>
        <w:tc>
          <w:tcPr>
            <w:tcW w:w="4158" w:type="dxa"/>
            <w:tcBorders>
              <w:top w:val="nil"/>
              <w:left w:val="nil"/>
              <w:bottom w:val="single" w:sz="4" w:space="0" w:color="000000"/>
              <w:right w:val="nil"/>
            </w:tcBorders>
          </w:tcPr>
          <w:p w14:paraId="5C67EF3D" w14:textId="77777777" w:rsidR="00EB0814" w:rsidRDefault="00EB0814">
            <w:pPr>
              <w:spacing w:after="0" w:line="240" w:lineRule="auto"/>
              <w:contextualSpacing/>
              <w:rPr>
                <w:rFonts w:asciiTheme="majorBidi" w:hAnsiTheme="majorBidi" w:cstheme="majorBidi"/>
                <w:b/>
                <w:bCs/>
                <w:color w:val="000000" w:themeColor="text1"/>
                <w:sz w:val="24"/>
                <w:szCs w:val="24"/>
              </w:rPr>
            </w:pPr>
          </w:p>
        </w:tc>
        <w:tc>
          <w:tcPr>
            <w:tcW w:w="810" w:type="dxa"/>
            <w:tcBorders>
              <w:top w:val="nil"/>
              <w:left w:val="nil"/>
              <w:bottom w:val="single" w:sz="4" w:space="0" w:color="000000"/>
              <w:right w:val="nil"/>
            </w:tcBorders>
          </w:tcPr>
          <w:p w14:paraId="1A51CCA8"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810" w:type="dxa"/>
            <w:tcBorders>
              <w:top w:val="nil"/>
              <w:left w:val="nil"/>
              <w:bottom w:val="single" w:sz="4" w:space="0" w:color="000000"/>
              <w:right w:val="nil"/>
            </w:tcBorders>
          </w:tcPr>
          <w:p w14:paraId="4F25062C"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5A6AA837"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48C424D7"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1260" w:type="dxa"/>
            <w:tcBorders>
              <w:top w:val="nil"/>
              <w:left w:val="nil"/>
              <w:bottom w:val="single" w:sz="4" w:space="0" w:color="000000"/>
              <w:right w:val="nil"/>
            </w:tcBorders>
          </w:tcPr>
          <w:p w14:paraId="27C6244C" w14:textId="77777777" w:rsidR="00EB0814" w:rsidRDefault="00EB0814">
            <w:pPr>
              <w:spacing w:after="0" w:line="240" w:lineRule="auto"/>
              <w:rPr>
                <w:rFonts w:asciiTheme="majorBidi" w:hAnsiTheme="majorBidi" w:cstheme="majorBidi"/>
                <w:b/>
                <w:color w:val="000000" w:themeColor="text1"/>
                <w:sz w:val="24"/>
                <w:szCs w:val="24"/>
              </w:rPr>
            </w:pPr>
          </w:p>
        </w:tc>
      </w:tr>
    </w:tbl>
    <w:p w14:paraId="69ECE849" w14:textId="77777777" w:rsidR="00EB0814" w:rsidRDefault="00EB0814" w:rsidP="00EB0814">
      <w:pPr>
        <w:pStyle w:val="ListParagraph"/>
        <w:spacing w:line="240" w:lineRule="auto"/>
        <w:ind w:left="0"/>
        <w:jc w:val="both"/>
        <w:rPr>
          <w:rFonts w:asciiTheme="majorBidi" w:hAnsiTheme="majorBidi" w:cstheme="majorBidi"/>
          <w:color w:val="000000" w:themeColor="text1"/>
          <w:sz w:val="24"/>
          <w:szCs w:val="24"/>
        </w:rPr>
      </w:pPr>
    </w:p>
    <w:p w14:paraId="409824F1" w14:textId="77777777" w:rsidR="00EB0814" w:rsidRDefault="00EB0814" w:rsidP="00EB0814">
      <w:pPr>
        <w:pStyle w:val="ListParagraph"/>
        <w:spacing w:line="480" w:lineRule="auto"/>
        <w:ind w:left="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Table 4 presents </w:t>
      </w:r>
      <w:r>
        <w:rPr>
          <w:rFonts w:asciiTheme="majorBidi" w:hAnsiTheme="majorBidi" w:cstheme="majorBidi"/>
          <w:bCs/>
          <w:color w:val="000000" w:themeColor="text1"/>
          <w:sz w:val="24"/>
          <w:szCs w:val="24"/>
        </w:rPr>
        <w:t xml:space="preserve">the </w:t>
      </w:r>
      <w:r>
        <w:rPr>
          <w:rFonts w:ascii="Times New Roman" w:hAnsi="Times New Roman"/>
          <w:sz w:val="24"/>
          <w:szCs w:val="24"/>
        </w:rPr>
        <w:t>perception of Ilorin residents about Bigi drinks advertisement</w:t>
      </w:r>
      <w:r>
        <w:rPr>
          <w:rFonts w:asciiTheme="majorBidi" w:hAnsiTheme="majorBidi" w:cstheme="majorBidi"/>
          <w:bCs/>
          <w:color w:val="000000" w:themeColor="text1"/>
          <w:sz w:val="24"/>
          <w:szCs w:val="24"/>
        </w:rPr>
        <w:t xml:space="preserve">? </w:t>
      </w:r>
      <w:r>
        <w:rPr>
          <w:rFonts w:asciiTheme="majorBidi" w:hAnsiTheme="majorBidi" w:cstheme="majorBidi"/>
          <w:bCs/>
          <w:i/>
          <w:iCs/>
          <w:color w:val="000000" w:themeColor="text1"/>
          <w:sz w:val="24"/>
          <w:szCs w:val="24"/>
        </w:rPr>
        <w:t>“</w:t>
      </w:r>
      <w:r>
        <w:rPr>
          <w:rFonts w:ascii="Times New Roman" w:hAnsi="Times New Roman"/>
          <w:i/>
          <w:sz w:val="24"/>
          <w:szCs w:val="24"/>
        </w:rPr>
        <w:t>Bigi advertising encouraged me to like the product</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128(39)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166(51) </w:t>
      </w:r>
      <w:r>
        <w:rPr>
          <w:rFonts w:asciiTheme="majorBidi" w:hAnsiTheme="majorBidi" w:cstheme="majorBidi"/>
          <w:sz w:val="24"/>
          <w:szCs w:val="24"/>
        </w:rPr>
        <w:t xml:space="preserve">are agreed, </w:t>
      </w:r>
      <w:r>
        <w:rPr>
          <w:rFonts w:asciiTheme="majorBidi" w:hAnsiTheme="majorBidi" w:cstheme="majorBidi"/>
          <w:color w:val="000000" w:themeColor="text1"/>
          <w:sz w:val="24"/>
          <w:szCs w:val="24"/>
        </w:rPr>
        <w:t xml:space="preserve">12(4)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22(7) </w:t>
      </w:r>
      <w:r>
        <w:rPr>
          <w:rFonts w:asciiTheme="majorBidi" w:hAnsiTheme="majorBidi" w:cstheme="majorBidi"/>
          <w:sz w:val="24"/>
          <w:szCs w:val="24"/>
        </w:rPr>
        <w:t xml:space="preserve">are strongly disagree. On the statement </w:t>
      </w:r>
      <w:r>
        <w:rPr>
          <w:rFonts w:asciiTheme="majorBidi" w:hAnsiTheme="majorBidi" w:cstheme="majorBidi"/>
          <w:i/>
          <w:iCs/>
          <w:sz w:val="24"/>
          <w:szCs w:val="24"/>
        </w:rPr>
        <w:t>“</w:t>
      </w:r>
      <w:r>
        <w:rPr>
          <w:rFonts w:ascii="Times New Roman" w:hAnsi="Times New Roman"/>
          <w:i/>
          <w:sz w:val="24"/>
          <w:szCs w:val="24"/>
        </w:rPr>
        <w:t>among various beverages in Nigeria, Bigi drinks ads is the most appealing</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137(42)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139(42)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38(12)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14(4) </w:t>
      </w:r>
      <w:r>
        <w:rPr>
          <w:rFonts w:asciiTheme="majorBidi" w:hAnsiTheme="majorBidi" w:cstheme="majorBidi"/>
          <w:sz w:val="24"/>
          <w:szCs w:val="24"/>
        </w:rPr>
        <w:t xml:space="preserve">are strongly disagree. One the statement </w:t>
      </w:r>
      <w:r>
        <w:rPr>
          <w:rFonts w:asciiTheme="majorBidi" w:hAnsiTheme="majorBidi" w:cstheme="majorBidi"/>
          <w:i/>
          <w:iCs/>
          <w:sz w:val="24"/>
          <w:szCs w:val="24"/>
        </w:rPr>
        <w:t>“</w:t>
      </w:r>
      <w:r>
        <w:rPr>
          <w:rFonts w:ascii="Times New Roman" w:hAnsi="Times New Roman"/>
          <w:i/>
          <w:sz w:val="24"/>
          <w:szCs w:val="24"/>
        </w:rPr>
        <w:t>the content of Bigi drinks advertisement educated me to make the drink my favourite</w:t>
      </w:r>
      <w:r>
        <w:rPr>
          <w:rFonts w:asciiTheme="majorBidi" w:hAnsiTheme="majorBidi" w:cstheme="majorBidi"/>
          <w:i/>
          <w:iCs/>
          <w:sz w:val="24"/>
          <w:szCs w:val="24"/>
        </w:rPr>
        <w:t>”,</w:t>
      </w:r>
      <w:r>
        <w:rPr>
          <w:rFonts w:asciiTheme="majorBidi" w:hAnsiTheme="majorBidi" w:cstheme="majorBidi"/>
          <w:i/>
          <w:sz w:val="24"/>
          <w:szCs w:val="24"/>
        </w:rPr>
        <w:t xml:space="preserve"> </w:t>
      </w:r>
      <w:r>
        <w:rPr>
          <w:rFonts w:asciiTheme="majorBidi" w:hAnsiTheme="majorBidi" w:cstheme="majorBidi"/>
          <w:color w:val="000000" w:themeColor="text1"/>
          <w:sz w:val="24"/>
          <w:szCs w:val="24"/>
        </w:rPr>
        <w:t xml:space="preserve">123(38)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157(48)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31(10)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17(5) </w:t>
      </w:r>
      <w:r>
        <w:rPr>
          <w:rFonts w:asciiTheme="majorBidi" w:hAnsiTheme="majorBidi" w:cstheme="majorBidi"/>
          <w:sz w:val="24"/>
          <w:szCs w:val="24"/>
        </w:rPr>
        <w:t xml:space="preserve">are strongly disagree. On the statement </w:t>
      </w:r>
      <w:r>
        <w:rPr>
          <w:rFonts w:asciiTheme="majorBidi" w:hAnsiTheme="majorBidi" w:cstheme="majorBidi"/>
          <w:iCs/>
          <w:sz w:val="24"/>
          <w:szCs w:val="24"/>
        </w:rPr>
        <w:t>“</w:t>
      </w:r>
      <w:r>
        <w:rPr>
          <w:rFonts w:ascii="Times New Roman" w:hAnsi="Times New Roman"/>
          <w:i/>
          <w:sz w:val="24"/>
          <w:szCs w:val="24"/>
        </w:rPr>
        <w:t>Bigi drinks advertisement made the drink stand out among other drinks</w:t>
      </w:r>
      <w:r>
        <w:rPr>
          <w:rFonts w:asciiTheme="majorBidi" w:hAnsiTheme="majorBidi" w:cstheme="majorBidi"/>
          <w:i/>
          <w:iCs/>
          <w:sz w:val="24"/>
          <w:szCs w:val="24"/>
        </w:rPr>
        <w:t>”</w:t>
      </w:r>
      <w:r>
        <w:rPr>
          <w:rFonts w:asciiTheme="majorBidi" w:hAnsiTheme="majorBidi" w:cstheme="majorBidi"/>
          <w:i/>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92(28)</w:t>
      </w:r>
      <w:r>
        <w:rPr>
          <w:rFonts w:asciiTheme="majorBidi" w:hAnsiTheme="majorBidi" w:cstheme="majorBidi"/>
          <w:sz w:val="24"/>
          <w:szCs w:val="24"/>
        </w:rPr>
        <w:t xml:space="preserve"> are strongly agree, </w:t>
      </w:r>
      <w:r>
        <w:rPr>
          <w:rFonts w:asciiTheme="majorBidi" w:hAnsiTheme="majorBidi" w:cstheme="majorBidi"/>
          <w:color w:val="000000" w:themeColor="text1"/>
          <w:sz w:val="24"/>
          <w:szCs w:val="24"/>
        </w:rPr>
        <w:t xml:space="preserve">124(38)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63(19)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49(15) </w:t>
      </w:r>
      <w:r>
        <w:rPr>
          <w:rFonts w:asciiTheme="majorBidi" w:hAnsiTheme="majorBidi" w:cstheme="majorBidi"/>
          <w:sz w:val="24"/>
          <w:szCs w:val="24"/>
        </w:rPr>
        <w:t xml:space="preserve">are strongly disagree. </w:t>
      </w:r>
    </w:p>
    <w:p w14:paraId="27CE0506" w14:textId="77777777" w:rsidR="00EB0814" w:rsidRDefault="00EB0814" w:rsidP="00EB0814">
      <w:pPr>
        <w:pStyle w:val="ListParagraph"/>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Also, on the statement </w:t>
      </w:r>
      <w:r>
        <w:rPr>
          <w:rFonts w:asciiTheme="majorBidi" w:hAnsiTheme="majorBidi" w:cstheme="majorBidi"/>
          <w:i/>
          <w:iCs/>
          <w:sz w:val="24"/>
          <w:szCs w:val="24"/>
        </w:rPr>
        <w:t>“</w:t>
      </w:r>
      <w:r>
        <w:rPr>
          <w:rFonts w:ascii="Times New Roman" w:hAnsi="Times New Roman"/>
          <w:i/>
          <w:sz w:val="24"/>
          <w:szCs w:val="24"/>
        </w:rPr>
        <w:t>Bigi drinks advertisement goes well with Rites sausage roll</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127(39)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184(56)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8(2)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10(3) </w:t>
      </w:r>
      <w:r>
        <w:rPr>
          <w:rFonts w:asciiTheme="majorBidi" w:hAnsiTheme="majorBidi" w:cstheme="majorBidi"/>
          <w:sz w:val="24"/>
          <w:szCs w:val="24"/>
        </w:rPr>
        <w:t>are strongly disagree. On the statement “</w:t>
      </w:r>
      <w:r>
        <w:rPr>
          <w:rFonts w:ascii="Times New Roman" w:hAnsi="Times New Roman"/>
          <w:i/>
          <w:sz w:val="24"/>
          <w:szCs w:val="24"/>
        </w:rPr>
        <w:t>I don’t take any beverage aside from Bigi drinks</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47(14)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103(31)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97(30)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81(25) </w:t>
      </w:r>
      <w:r>
        <w:rPr>
          <w:rFonts w:asciiTheme="majorBidi" w:hAnsiTheme="majorBidi" w:cstheme="majorBidi"/>
          <w:sz w:val="24"/>
          <w:szCs w:val="24"/>
        </w:rPr>
        <w:t xml:space="preserve">are strongly disagree. It is however discovered that </w:t>
      </w:r>
      <w:r>
        <w:rPr>
          <w:rFonts w:asciiTheme="majorBidi" w:hAnsiTheme="majorBidi" w:cstheme="majorBidi"/>
          <w:sz w:val="24"/>
          <w:szCs w:val="24"/>
        </w:rPr>
        <w:lastRenderedPageBreak/>
        <w:t xml:space="preserve">advertisements has helped the Ilorin respondents to like and also chose Bigi drinks beverage as one of their preferred beverages. This content of the ads educated them as from the persuasive function; it also encouraged them to buy the product. </w:t>
      </w:r>
    </w:p>
    <w:p w14:paraId="25A377FF" w14:textId="77777777" w:rsidR="00EB0814" w:rsidRDefault="00EB0814" w:rsidP="00EB0814">
      <w:pPr>
        <w:pStyle w:val="ListParagraph"/>
        <w:spacing w:line="360" w:lineRule="auto"/>
        <w:ind w:left="0"/>
        <w:jc w:val="both"/>
        <w:rPr>
          <w:rFonts w:asciiTheme="majorBidi" w:hAnsiTheme="majorBidi" w:cstheme="majorBidi"/>
          <w:sz w:val="24"/>
          <w:szCs w:val="24"/>
        </w:rPr>
      </w:pPr>
    </w:p>
    <w:p w14:paraId="0B3F29B0" w14:textId="77777777" w:rsidR="00EB0814" w:rsidRDefault="00EB0814" w:rsidP="00EB0814">
      <w:pPr>
        <w:pStyle w:val="ListParagraph"/>
        <w:spacing w:line="360" w:lineRule="auto"/>
        <w:ind w:left="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RQ4: </w:t>
      </w:r>
      <w:r>
        <w:rPr>
          <w:rFonts w:ascii="Times New Roman" w:hAnsi="Times New Roman"/>
          <w:b/>
          <w:sz w:val="24"/>
          <w:szCs w:val="24"/>
        </w:rPr>
        <w:t>What is the extent at which advertising of Bigi drinks impact drinking of Bigi brands among Ilorin residence</w:t>
      </w:r>
      <w:r>
        <w:rPr>
          <w:rFonts w:asciiTheme="majorBidi" w:hAnsiTheme="majorBidi" w:cstheme="majorBidi"/>
          <w:b/>
          <w:bCs/>
          <w:color w:val="000000" w:themeColor="text1"/>
          <w:sz w:val="24"/>
          <w:szCs w:val="24"/>
        </w:rPr>
        <w:t>?</w:t>
      </w:r>
    </w:p>
    <w:p w14:paraId="112EF352" w14:textId="77777777" w:rsidR="00EB0814" w:rsidRDefault="00EB0814" w:rsidP="00EB0814">
      <w:pPr>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Table.4: </w:t>
      </w:r>
      <w:r>
        <w:rPr>
          <w:rFonts w:ascii="Times New Roman" w:hAnsi="Times New Roman"/>
          <w:b/>
          <w:sz w:val="24"/>
          <w:szCs w:val="24"/>
        </w:rPr>
        <w:t>Extent at which advertising of Bigi drinks impact drinking of Bigi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rsidR="00EB0814" w14:paraId="7D268E24" w14:textId="77777777" w:rsidTr="00EB0814">
        <w:tc>
          <w:tcPr>
            <w:tcW w:w="4158" w:type="dxa"/>
            <w:tcBorders>
              <w:top w:val="single" w:sz="4" w:space="0" w:color="000000"/>
              <w:left w:val="nil"/>
              <w:bottom w:val="nil"/>
              <w:right w:val="nil"/>
            </w:tcBorders>
            <w:hideMark/>
          </w:tcPr>
          <w:p w14:paraId="513954F9" w14:textId="77777777" w:rsidR="00EB0814" w:rsidRDefault="00EB0814">
            <w:pPr>
              <w:spacing w:after="0" w:line="240" w:lineRule="auto"/>
              <w:rPr>
                <w:rFonts w:asciiTheme="majorBidi" w:hAnsiTheme="majorBidi" w:cstheme="majorBidi"/>
                <w:b/>
                <w:color w:val="000000" w:themeColor="text1"/>
                <w:sz w:val="24"/>
                <w:szCs w:val="24"/>
              </w:rPr>
            </w:pPr>
            <w:r>
              <w:rPr>
                <w:rFonts w:ascii="Times New Roman" w:hAnsi="Times New Roman"/>
                <w:b/>
                <w:sz w:val="24"/>
                <w:szCs w:val="24"/>
              </w:rPr>
              <w:t>Advertising of Bigi drinks impact drinking of Bigi</w:t>
            </w:r>
          </w:p>
        </w:tc>
        <w:tc>
          <w:tcPr>
            <w:tcW w:w="3600" w:type="dxa"/>
            <w:gridSpan w:val="4"/>
            <w:tcBorders>
              <w:top w:val="single" w:sz="4" w:space="0" w:color="000000"/>
              <w:left w:val="nil"/>
              <w:bottom w:val="single" w:sz="4" w:space="0" w:color="000000"/>
              <w:right w:val="nil"/>
            </w:tcBorders>
            <w:hideMark/>
          </w:tcPr>
          <w:p w14:paraId="1F7DB98A"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Level of Influence* (%)</w:t>
            </w:r>
          </w:p>
        </w:tc>
        <w:tc>
          <w:tcPr>
            <w:tcW w:w="1260" w:type="dxa"/>
            <w:tcBorders>
              <w:top w:val="single" w:sz="4" w:space="0" w:color="000000"/>
              <w:left w:val="nil"/>
              <w:bottom w:val="nil"/>
              <w:right w:val="nil"/>
            </w:tcBorders>
            <w:hideMark/>
          </w:tcPr>
          <w:p w14:paraId="354397E2" w14:textId="77777777" w:rsidR="00EB0814" w:rsidRDefault="00EB0814">
            <w:pPr>
              <w:spacing w:after="0" w:line="240" w:lineRule="auto"/>
              <w:jc w:val="right"/>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Total</w:t>
            </w:r>
          </w:p>
        </w:tc>
      </w:tr>
      <w:tr w:rsidR="00EB0814" w14:paraId="65FBCC14" w14:textId="77777777" w:rsidTr="00EB0814">
        <w:tc>
          <w:tcPr>
            <w:tcW w:w="4158" w:type="dxa"/>
            <w:tcBorders>
              <w:top w:val="nil"/>
              <w:left w:val="nil"/>
              <w:bottom w:val="single" w:sz="4" w:space="0" w:color="000000"/>
              <w:right w:val="nil"/>
            </w:tcBorders>
          </w:tcPr>
          <w:p w14:paraId="4B280180" w14:textId="77777777" w:rsidR="00EB0814" w:rsidRDefault="00EB0814">
            <w:pPr>
              <w:spacing w:after="0" w:line="240" w:lineRule="auto"/>
              <w:rPr>
                <w:rFonts w:asciiTheme="majorBidi" w:hAnsiTheme="majorBidi" w:cstheme="majorBidi"/>
                <w:color w:val="000000" w:themeColor="text1"/>
                <w:sz w:val="24"/>
                <w:szCs w:val="24"/>
              </w:rPr>
            </w:pPr>
          </w:p>
        </w:tc>
        <w:tc>
          <w:tcPr>
            <w:tcW w:w="900" w:type="dxa"/>
            <w:tcBorders>
              <w:top w:val="single" w:sz="4" w:space="0" w:color="000000"/>
              <w:left w:val="nil"/>
              <w:bottom w:val="single" w:sz="4" w:space="0" w:color="000000"/>
              <w:right w:val="nil"/>
            </w:tcBorders>
            <w:hideMark/>
          </w:tcPr>
          <w:p w14:paraId="58CE603E"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w:t>
            </w:r>
          </w:p>
        </w:tc>
        <w:tc>
          <w:tcPr>
            <w:tcW w:w="900" w:type="dxa"/>
            <w:tcBorders>
              <w:top w:val="single" w:sz="4" w:space="0" w:color="000000"/>
              <w:left w:val="nil"/>
              <w:bottom w:val="single" w:sz="4" w:space="0" w:color="000000"/>
              <w:right w:val="nil"/>
            </w:tcBorders>
            <w:hideMark/>
          </w:tcPr>
          <w:p w14:paraId="004F1513"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74E8389D"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0BD0E084" w14:textId="77777777" w:rsidR="00EB0814" w:rsidRDefault="00EB0814">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w:t>
            </w:r>
          </w:p>
        </w:tc>
        <w:tc>
          <w:tcPr>
            <w:tcW w:w="1260" w:type="dxa"/>
            <w:tcBorders>
              <w:top w:val="nil"/>
              <w:left w:val="nil"/>
              <w:bottom w:val="single" w:sz="4" w:space="0" w:color="000000"/>
              <w:right w:val="nil"/>
            </w:tcBorders>
          </w:tcPr>
          <w:p w14:paraId="6741E505" w14:textId="77777777" w:rsidR="00EB0814" w:rsidRDefault="00EB0814">
            <w:pPr>
              <w:spacing w:after="0" w:line="240" w:lineRule="auto"/>
              <w:jc w:val="right"/>
              <w:rPr>
                <w:rFonts w:asciiTheme="majorBidi" w:hAnsiTheme="majorBidi" w:cstheme="majorBidi"/>
                <w:color w:val="000000" w:themeColor="text1"/>
                <w:sz w:val="24"/>
                <w:szCs w:val="24"/>
              </w:rPr>
            </w:pPr>
          </w:p>
        </w:tc>
      </w:tr>
      <w:tr w:rsidR="00EB0814" w14:paraId="3C97CB01" w14:textId="77777777" w:rsidTr="00EB0814">
        <w:tc>
          <w:tcPr>
            <w:tcW w:w="4158" w:type="dxa"/>
            <w:tcBorders>
              <w:top w:val="single" w:sz="4" w:space="0" w:color="000000"/>
              <w:left w:val="nil"/>
              <w:bottom w:val="nil"/>
              <w:right w:val="nil"/>
            </w:tcBorders>
            <w:hideMark/>
          </w:tcPr>
          <w:p w14:paraId="07D0FE40"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Bigi drinks advertisement led me to the drinking of the beverage</w:t>
            </w:r>
          </w:p>
        </w:tc>
        <w:tc>
          <w:tcPr>
            <w:tcW w:w="900" w:type="dxa"/>
            <w:tcBorders>
              <w:top w:val="single" w:sz="4" w:space="0" w:color="000000"/>
              <w:left w:val="nil"/>
              <w:bottom w:val="nil"/>
              <w:right w:val="nil"/>
            </w:tcBorders>
            <w:hideMark/>
          </w:tcPr>
          <w:p w14:paraId="77B68EB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25/8</w:t>
            </w:r>
          </w:p>
        </w:tc>
        <w:tc>
          <w:tcPr>
            <w:tcW w:w="900" w:type="dxa"/>
            <w:tcBorders>
              <w:top w:val="single" w:sz="4" w:space="0" w:color="000000"/>
              <w:left w:val="nil"/>
              <w:bottom w:val="nil"/>
              <w:right w:val="nil"/>
            </w:tcBorders>
            <w:hideMark/>
          </w:tcPr>
          <w:p w14:paraId="318D64B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72/22</w:t>
            </w:r>
          </w:p>
        </w:tc>
        <w:tc>
          <w:tcPr>
            <w:tcW w:w="900" w:type="dxa"/>
            <w:tcBorders>
              <w:top w:val="single" w:sz="4" w:space="0" w:color="000000"/>
              <w:left w:val="nil"/>
              <w:bottom w:val="nil"/>
              <w:right w:val="nil"/>
            </w:tcBorders>
            <w:hideMark/>
          </w:tcPr>
          <w:p w14:paraId="185E55F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111/34</w:t>
            </w:r>
          </w:p>
        </w:tc>
        <w:tc>
          <w:tcPr>
            <w:tcW w:w="900" w:type="dxa"/>
            <w:tcBorders>
              <w:top w:val="single" w:sz="4" w:space="0" w:color="000000"/>
              <w:left w:val="nil"/>
              <w:bottom w:val="nil"/>
              <w:right w:val="nil"/>
            </w:tcBorders>
            <w:hideMark/>
          </w:tcPr>
          <w:p w14:paraId="7613C9A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120/37</w:t>
            </w:r>
          </w:p>
        </w:tc>
        <w:tc>
          <w:tcPr>
            <w:tcW w:w="1260" w:type="dxa"/>
            <w:tcBorders>
              <w:top w:val="single" w:sz="4" w:space="0" w:color="000000"/>
              <w:left w:val="nil"/>
              <w:bottom w:val="nil"/>
              <w:right w:val="nil"/>
            </w:tcBorders>
            <w:hideMark/>
          </w:tcPr>
          <w:p w14:paraId="702AFF7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19292B2C" w14:textId="77777777" w:rsidTr="00EB0814">
        <w:tc>
          <w:tcPr>
            <w:tcW w:w="4158" w:type="dxa"/>
            <w:tcBorders>
              <w:top w:val="nil"/>
              <w:left w:val="nil"/>
              <w:bottom w:val="nil"/>
              <w:right w:val="nil"/>
            </w:tcBorders>
            <w:hideMark/>
          </w:tcPr>
          <w:p w14:paraId="2653BD8E"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I chose Bigi drink over others since its inception due to its adverts</w:t>
            </w:r>
          </w:p>
        </w:tc>
        <w:tc>
          <w:tcPr>
            <w:tcW w:w="900" w:type="dxa"/>
            <w:tcBorders>
              <w:top w:val="nil"/>
              <w:left w:val="nil"/>
              <w:bottom w:val="nil"/>
              <w:right w:val="nil"/>
            </w:tcBorders>
            <w:hideMark/>
          </w:tcPr>
          <w:p w14:paraId="759BC26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94/29</w:t>
            </w:r>
          </w:p>
        </w:tc>
        <w:tc>
          <w:tcPr>
            <w:tcW w:w="900" w:type="dxa"/>
            <w:tcBorders>
              <w:top w:val="nil"/>
              <w:left w:val="nil"/>
              <w:bottom w:val="nil"/>
              <w:right w:val="nil"/>
            </w:tcBorders>
            <w:hideMark/>
          </w:tcPr>
          <w:p w14:paraId="737DF71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88/27</w:t>
            </w:r>
          </w:p>
        </w:tc>
        <w:tc>
          <w:tcPr>
            <w:tcW w:w="900" w:type="dxa"/>
            <w:tcBorders>
              <w:top w:val="nil"/>
              <w:left w:val="nil"/>
              <w:bottom w:val="nil"/>
              <w:right w:val="nil"/>
            </w:tcBorders>
            <w:hideMark/>
          </w:tcPr>
          <w:p w14:paraId="427DB33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69/21</w:t>
            </w:r>
          </w:p>
        </w:tc>
        <w:tc>
          <w:tcPr>
            <w:tcW w:w="900" w:type="dxa"/>
            <w:tcBorders>
              <w:top w:val="nil"/>
              <w:left w:val="nil"/>
              <w:bottom w:val="nil"/>
              <w:right w:val="nil"/>
            </w:tcBorders>
            <w:hideMark/>
          </w:tcPr>
          <w:p w14:paraId="6B51B1F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77/24</w:t>
            </w:r>
          </w:p>
        </w:tc>
        <w:tc>
          <w:tcPr>
            <w:tcW w:w="1260" w:type="dxa"/>
            <w:tcBorders>
              <w:top w:val="nil"/>
              <w:left w:val="nil"/>
              <w:bottom w:val="nil"/>
              <w:right w:val="nil"/>
            </w:tcBorders>
            <w:hideMark/>
          </w:tcPr>
          <w:p w14:paraId="3825B1F7"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21F120C5" w14:textId="77777777" w:rsidTr="00EB0814">
        <w:tc>
          <w:tcPr>
            <w:tcW w:w="4158" w:type="dxa"/>
            <w:tcBorders>
              <w:top w:val="nil"/>
              <w:left w:val="nil"/>
              <w:bottom w:val="nil"/>
              <w:right w:val="nil"/>
            </w:tcBorders>
            <w:hideMark/>
          </w:tcPr>
          <w:p w14:paraId="5B69F3AD"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 xml:space="preserve">Bigi advertisement is the reason I can’t do without drinking it </w:t>
            </w:r>
          </w:p>
        </w:tc>
        <w:tc>
          <w:tcPr>
            <w:tcW w:w="900" w:type="dxa"/>
            <w:tcBorders>
              <w:top w:val="nil"/>
              <w:left w:val="nil"/>
              <w:bottom w:val="nil"/>
              <w:right w:val="nil"/>
            </w:tcBorders>
            <w:hideMark/>
          </w:tcPr>
          <w:p w14:paraId="0AB612A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30/9</w:t>
            </w:r>
          </w:p>
        </w:tc>
        <w:tc>
          <w:tcPr>
            <w:tcW w:w="900" w:type="dxa"/>
            <w:tcBorders>
              <w:top w:val="nil"/>
              <w:left w:val="nil"/>
              <w:bottom w:val="nil"/>
              <w:right w:val="nil"/>
            </w:tcBorders>
            <w:hideMark/>
          </w:tcPr>
          <w:p w14:paraId="05F5A214"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45/14</w:t>
            </w:r>
          </w:p>
        </w:tc>
        <w:tc>
          <w:tcPr>
            <w:tcW w:w="900" w:type="dxa"/>
            <w:tcBorders>
              <w:top w:val="nil"/>
              <w:left w:val="nil"/>
              <w:bottom w:val="nil"/>
              <w:right w:val="nil"/>
            </w:tcBorders>
            <w:hideMark/>
          </w:tcPr>
          <w:p w14:paraId="3B5788D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155/47</w:t>
            </w:r>
          </w:p>
        </w:tc>
        <w:tc>
          <w:tcPr>
            <w:tcW w:w="900" w:type="dxa"/>
            <w:tcBorders>
              <w:top w:val="nil"/>
              <w:left w:val="nil"/>
              <w:bottom w:val="nil"/>
              <w:right w:val="nil"/>
            </w:tcBorders>
            <w:hideMark/>
          </w:tcPr>
          <w:p w14:paraId="2829AD6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98/30</w:t>
            </w:r>
          </w:p>
        </w:tc>
        <w:tc>
          <w:tcPr>
            <w:tcW w:w="1260" w:type="dxa"/>
            <w:tcBorders>
              <w:top w:val="nil"/>
              <w:left w:val="nil"/>
              <w:bottom w:val="nil"/>
              <w:right w:val="nil"/>
            </w:tcBorders>
            <w:hideMark/>
          </w:tcPr>
          <w:p w14:paraId="61EED1B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3A864A73" w14:textId="77777777" w:rsidTr="00EB0814">
        <w:tc>
          <w:tcPr>
            <w:tcW w:w="4158" w:type="dxa"/>
            <w:tcBorders>
              <w:top w:val="nil"/>
              <w:left w:val="nil"/>
              <w:bottom w:val="nil"/>
              <w:right w:val="nil"/>
            </w:tcBorders>
            <w:hideMark/>
          </w:tcPr>
          <w:p w14:paraId="3A82E8A1"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Bigi advertisement has no impact on me in drinking the beverage</w:t>
            </w:r>
          </w:p>
        </w:tc>
        <w:tc>
          <w:tcPr>
            <w:tcW w:w="900" w:type="dxa"/>
            <w:tcBorders>
              <w:top w:val="nil"/>
              <w:left w:val="nil"/>
              <w:bottom w:val="nil"/>
              <w:right w:val="nil"/>
            </w:tcBorders>
            <w:hideMark/>
          </w:tcPr>
          <w:p w14:paraId="4B2331C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139/42</w:t>
            </w:r>
          </w:p>
        </w:tc>
        <w:tc>
          <w:tcPr>
            <w:tcW w:w="900" w:type="dxa"/>
            <w:tcBorders>
              <w:top w:val="nil"/>
              <w:left w:val="nil"/>
              <w:bottom w:val="nil"/>
              <w:right w:val="nil"/>
            </w:tcBorders>
            <w:hideMark/>
          </w:tcPr>
          <w:p w14:paraId="20391EC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153/47</w:t>
            </w:r>
          </w:p>
        </w:tc>
        <w:tc>
          <w:tcPr>
            <w:tcW w:w="900" w:type="dxa"/>
            <w:tcBorders>
              <w:top w:val="nil"/>
              <w:left w:val="nil"/>
              <w:bottom w:val="nil"/>
              <w:right w:val="nil"/>
            </w:tcBorders>
            <w:hideMark/>
          </w:tcPr>
          <w:p w14:paraId="4A5E3AFD"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21/6</w:t>
            </w:r>
          </w:p>
        </w:tc>
        <w:tc>
          <w:tcPr>
            <w:tcW w:w="900" w:type="dxa"/>
            <w:tcBorders>
              <w:top w:val="nil"/>
              <w:left w:val="nil"/>
              <w:bottom w:val="nil"/>
              <w:right w:val="nil"/>
            </w:tcBorders>
            <w:hideMark/>
          </w:tcPr>
          <w:p w14:paraId="1C09EA6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15/5</w:t>
            </w:r>
          </w:p>
        </w:tc>
        <w:tc>
          <w:tcPr>
            <w:tcW w:w="1260" w:type="dxa"/>
            <w:tcBorders>
              <w:top w:val="nil"/>
              <w:left w:val="nil"/>
              <w:bottom w:val="nil"/>
              <w:right w:val="nil"/>
            </w:tcBorders>
            <w:hideMark/>
          </w:tcPr>
          <w:p w14:paraId="437354B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1E0E26A4" w14:textId="77777777" w:rsidTr="00EB0814">
        <w:tc>
          <w:tcPr>
            <w:tcW w:w="4158" w:type="dxa"/>
            <w:tcBorders>
              <w:top w:val="nil"/>
              <w:left w:val="nil"/>
              <w:bottom w:val="nil"/>
              <w:right w:val="nil"/>
            </w:tcBorders>
            <w:hideMark/>
          </w:tcPr>
          <w:p w14:paraId="4CE2E050" w14:textId="77777777" w:rsidR="00EB0814" w:rsidRDefault="00EB0814">
            <w:pPr>
              <w:spacing w:line="240" w:lineRule="auto"/>
              <w:rPr>
                <w:rFonts w:asciiTheme="majorBidi" w:hAnsiTheme="majorBidi" w:cstheme="majorBidi"/>
                <w:sz w:val="24"/>
                <w:szCs w:val="24"/>
              </w:rPr>
            </w:pPr>
            <w:r>
              <w:rPr>
                <w:rFonts w:ascii="Times New Roman" w:hAnsi="Times New Roman"/>
                <w:sz w:val="24"/>
                <w:szCs w:val="24"/>
              </w:rPr>
              <w:t>I don’t like Bigi drinks until I watched one of its advertisements that made me to love drinking it</w:t>
            </w:r>
          </w:p>
        </w:tc>
        <w:tc>
          <w:tcPr>
            <w:tcW w:w="900" w:type="dxa"/>
            <w:tcBorders>
              <w:top w:val="nil"/>
              <w:left w:val="nil"/>
              <w:bottom w:val="nil"/>
              <w:right w:val="nil"/>
            </w:tcBorders>
            <w:hideMark/>
          </w:tcPr>
          <w:p w14:paraId="36C4424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11/3</w:t>
            </w:r>
          </w:p>
        </w:tc>
        <w:tc>
          <w:tcPr>
            <w:tcW w:w="900" w:type="dxa"/>
            <w:tcBorders>
              <w:top w:val="nil"/>
              <w:left w:val="nil"/>
              <w:bottom w:val="nil"/>
              <w:right w:val="nil"/>
            </w:tcBorders>
            <w:hideMark/>
          </w:tcPr>
          <w:p w14:paraId="222FF9E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24/7</w:t>
            </w:r>
          </w:p>
        </w:tc>
        <w:tc>
          <w:tcPr>
            <w:tcW w:w="900" w:type="dxa"/>
            <w:tcBorders>
              <w:top w:val="nil"/>
              <w:left w:val="nil"/>
              <w:bottom w:val="nil"/>
              <w:right w:val="nil"/>
            </w:tcBorders>
            <w:hideMark/>
          </w:tcPr>
          <w:p w14:paraId="259412A1"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172/52</w:t>
            </w:r>
          </w:p>
        </w:tc>
        <w:tc>
          <w:tcPr>
            <w:tcW w:w="900" w:type="dxa"/>
            <w:tcBorders>
              <w:top w:val="nil"/>
              <w:left w:val="nil"/>
              <w:bottom w:val="nil"/>
              <w:right w:val="nil"/>
            </w:tcBorders>
            <w:hideMark/>
          </w:tcPr>
          <w:p w14:paraId="3C9B64EF"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121/37</w:t>
            </w:r>
          </w:p>
        </w:tc>
        <w:tc>
          <w:tcPr>
            <w:tcW w:w="1260" w:type="dxa"/>
            <w:tcBorders>
              <w:top w:val="nil"/>
              <w:left w:val="nil"/>
              <w:bottom w:val="nil"/>
              <w:right w:val="nil"/>
            </w:tcBorders>
            <w:hideMark/>
          </w:tcPr>
          <w:p w14:paraId="307BF260"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6B08FA46" w14:textId="77777777" w:rsidTr="00EB0814">
        <w:tc>
          <w:tcPr>
            <w:tcW w:w="4158" w:type="dxa"/>
            <w:tcBorders>
              <w:top w:val="nil"/>
              <w:left w:val="nil"/>
              <w:bottom w:val="nil"/>
              <w:right w:val="nil"/>
            </w:tcBorders>
            <w:hideMark/>
          </w:tcPr>
          <w:p w14:paraId="1FED2C49"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Bigi advertisement didn’t contribute positively to its drinking on me</w:t>
            </w:r>
          </w:p>
        </w:tc>
        <w:tc>
          <w:tcPr>
            <w:tcW w:w="900" w:type="dxa"/>
            <w:tcBorders>
              <w:top w:val="nil"/>
              <w:left w:val="nil"/>
              <w:bottom w:val="nil"/>
              <w:right w:val="nil"/>
            </w:tcBorders>
            <w:hideMark/>
          </w:tcPr>
          <w:p w14:paraId="68C8A3A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9/3</w:t>
            </w:r>
          </w:p>
        </w:tc>
        <w:tc>
          <w:tcPr>
            <w:tcW w:w="900" w:type="dxa"/>
            <w:tcBorders>
              <w:top w:val="nil"/>
              <w:left w:val="nil"/>
              <w:bottom w:val="nil"/>
              <w:right w:val="nil"/>
            </w:tcBorders>
            <w:hideMark/>
          </w:tcPr>
          <w:p w14:paraId="743BA4F8"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6/2</w:t>
            </w:r>
          </w:p>
        </w:tc>
        <w:tc>
          <w:tcPr>
            <w:tcW w:w="900" w:type="dxa"/>
            <w:tcBorders>
              <w:top w:val="nil"/>
              <w:left w:val="nil"/>
              <w:bottom w:val="nil"/>
              <w:right w:val="nil"/>
            </w:tcBorders>
            <w:hideMark/>
          </w:tcPr>
          <w:p w14:paraId="2F34B3B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187/57</w:t>
            </w:r>
          </w:p>
        </w:tc>
        <w:tc>
          <w:tcPr>
            <w:tcW w:w="900" w:type="dxa"/>
            <w:tcBorders>
              <w:top w:val="nil"/>
              <w:left w:val="nil"/>
              <w:bottom w:val="nil"/>
              <w:right w:val="nil"/>
            </w:tcBorders>
            <w:hideMark/>
          </w:tcPr>
          <w:p w14:paraId="13DFEDAB"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127/39</w:t>
            </w:r>
          </w:p>
        </w:tc>
        <w:tc>
          <w:tcPr>
            <w:tcW w:w="1260" w:type="dxa"/>
            <w:tcBorders>
              <w:top w:val="nil"/>
              <w:left w:val="nil"/>
              <w:bottom w:val="nil"/>
              <w:right w:val="nil"/>
            </w:tcBorders>
            <w:hideMark/>
          </w:tcPr>
          <w:p w14:paraId="10AD7FB5"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4B770F18" w14:textId="77777777" w:rsidTr="00EB0814">
        <w:tc>
          <w:tcPr>
            <w:tcW w:w="4158" w:type="dxa"/>
            <w:tcBorders>
              <w:top w:val="nil"/>
              <w:left w:val="nil"/>
              <w:bottom w:val="nil"/>
              <w:right w:val="nil"/>
            </w:tcBorders>
            <w:hideMark/>
          </w:tcPr>
          <w:p w14:paraId="5276401F" w14:textId="77777777" w:rsidR="00EB0814" w:rsidRDefault="00EB0814">
            <w:pPr>
              <w:spacing w:line="240" w:lineRule="auto"/>
              <w:rPr>
                <w:rFonts w:ascii="Times New Roman" w:hAnsi="Times New Roman" w:cs="Times New Roman"/>
                <w:sz w:val="24"/>
                <w:szCs w:val="24"/>
              </w:rPr>
            </w:pPr>
            <w:r>
              <w:rPr>
                <w:rFonts w:ascii="Times New Roman" w:hAnsi="Times New Roman"/>
                <w:sz w:val="24"/>
                <w:szCs w:val="24"/>
              </w:rPr>
              <w:t>I always drink Bigi due to the advertisement I saw/heard on the media</w:t>
            </w:r>
          </w:p>
        </w:tc>
        <w:tc>
          <w:tcPr>
            <w:tcW w:w="900" w:type="dxa"/>
            <w:tcBorders>
              <w:top w:val="nil"/>
              <w:left w:val="nil"/>
              <w:bottom w:val="nil"/>
              <w:right w:val="nil"/>
            </w:tcBorders>
            <w:hideMark/>
          </w:tcPr>
          <w:p w14:paraId="1D86C64C"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31/10</w:t>
            </w:r>
          </w:p>
        </w:tc>
        <w:tc>
          <w:tcPr>
            <w:tcW w:w="900" w:type="dxa"/>
            <w:tcBorders>
              <w:top w:val="nil"/>
              <w:left w:val="nil"/>
              <w:bottom w:val="nil"/>
              <w:right w:val="nil"/>
            </w:tcBorders>
            <w:hideMark/>
          </w:tcPr>
          <w:p w14:paraId="56720DB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56/17</w:t>
            </w:r>
          </w:p>
        </w:tc>
        <w:tc>
          <w:tcPr>
            <w:tcW w:w="900" w:type="dxa"/>
            <w:tcBorders>
              <w:top w:val="nil"/>
              <w:left w:val="nil"/>
              <w:bottom w:val="nil"/>
              <w:right w:val="nil"/>
            </w:tcBorders>
            <w:hideMark/>
          </w:tcPr>
          <w:p w14:paraId="70847FCA"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122/37</w:t>
            </w:r>
          </w:p>
        </w:tc>
        <w:tc>
          <w:tcPr>
            <w:tcW w:w="900" w:type="dxa"/>
            <w:tcBorders>
              <w:top w:val="nil"/>
              <w:left w:val="nil"/>
              <w:bottom w:val="nil"/>
              <w:right w:val="nil"/>
            </w:tcBorders>
            <w:hideMark/>
          </w:tcPr>
          <w:p w14:paraId="26275A93"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119/36</w:t>
            </w:r>
          </w:p>
        </w:tc>
        <w:tc>
          <w:tcPr>
            <w:tcW w:w="1260" w:type="dxa"/>
            <w:tcBorders>
              <w:top w:val="nil"/>
              <w:left w:val="nil"/>
              <w:bottom w:val="nil"/>
              <w:right w:val="nil"/>
            </w:tcBorders>
            <w:hideMark/>
          </w:tcPr>
          <w:p w14:paraId="4ECA8C59" w14:textId="77777777" w:rsidR="00EB0814" w:rsidRDefault="00EB0814">
            <w:pPr>
              <w:spacing w:after="0" w:line="240" w:lineRule="auto"/>
              <w:jc w:val="righ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328/100</w:t>
            </w:r>
          </w:p>
        </w:tc>
      </w:tr>
      <w:tr w:rsidR="00EB0814" w14:paraId="58D91904" w14:textId="77777777" w:rsidTr="00EB0814">
        <w:trPr>
          <w:trHeight w:val="90"/>
        </w:trPr>
        <w:tc>
          <w:tcPr>
            <w:tcW w:w="4158" w:type="dxa"/>
            <w:tcBorders>
              <w:top w:val="nil"/>
              <w:left w:val="nil"/>
              <w:bottom w:val="single" w:sz="4" w:space="0" w:color="000000"/>
              <w:right w:val="nil"/>
            </w:tcBorders>
          </w:tcPr>
          <w:p w14:paraId="318AE09D" w14:textId="77777777" w:rsidR="00EB0814" w:rsidRDefault="00EB0814">
            <w:pPr>
              <w:spacing w:after="0" w:line="240" w:lineRule="auto"/>
              <w:contextualSpacing/>
              <w:rPr>
                <w:rFonts w:asciiTheme="majorBidi" w:hAnsiTheme="majorBidi" w:cstheme="majorBidi"/>
                <w:b/>
                <w:bCs/>
                <w:color w:val="000000" w:themeColor="text1"/>
                <w:sz w:val="24"/>
                <w:szCs w:val="24"/>
              </w:rPr>
            </w:pPr>
          </w:p>
        </w:tc>
        <w:tc>
          <w:tcPr>
            <w:tcW w:w="900" w:type="dxa"/>
            <w:tcBorders>
              <w:top w:val="nil"/>
              <w:left w:val="nil"/>
              <w:bottom w:val="single" w:sz="4" w:space="0" w:color="000000"/>
              <w:right w:val="nil"/>
            </w:tcBorders>
          </w:tcPr>
          <w:p w14:paraId="37D7B928"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69E7105D"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606BC202"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900" w:type="dxa"/>
            <w:tcBorders>
              <w:top w:val="nil"/>
              <w:left w:val="nil"/>
              <w:bottom w:val="single" w:sz="4" w:space="0" w:color="000000"/>
              <w:right w:val="nil"/>
            </w:tcBorders>
          </w:tcPr>
          <w:p w14:paraId="20FEBB18" w14:textId="77777777" w:rsidR="00EB0814" w:rsidRDefault="00EB0814">
            <w:pPr>
              <w:spacing w:after="0" w:line="240" w:lineRule="auto"/>
              <w:jc w:val="right"/>
              <w:rPr>
                <w:rFonts w:asciiTheme="majorBidi" w:hAnsiTheme="majorBidi" w:cstheme="majorBidi"/>
                <w:color w:val="000000" w:themeColor="text1"/>
                <w:sz w:val="24"/>
                <w:szCs w:val="24"/>
              </w:rPr>
            </w:pPr>
          </w:p>
        </w:tc>
        <w:tc>
          <w:tcPr>
            <w:tcW w:w="1260" w:type="dxa"/>
            <w:tcBorders>
              <w:top w:val="nil"/>
              <w:left w:val="nil"/>
              <w:bottom w:val="single" w:sz="4" w:space="0" w:color="000000"/>
              <w:right w:val="nil"/>
            </w:tcBorders>
          </w:tcPr>
          <w:p w14:paraId="675C3E90" w14:textId="77777777" w:rsidR="00EB0814" w:rsidRDefault="00EB0814">
            <w:pPr>
              <w:spacing w:after="0" w:line="240" w:lineRule="auto"/>
              <w:rPr>
                <w:rFonts w:asciiTheme="majorBidi" w:hAnsiTheme="majorBidi" w:cstheme="majorBidi"/>
                <w:b/>
                <w:color w:val="000000" w:themeColor="text1"/>
                <w:sz w:val="24"/>
                <w:szCs w:val="24"/>
              </w:rPr>
            </w:pPr>
          </w:p>
        </w:tc>
      </w:tr>
    </w:tbl>
    <w:p w14:paraId="1BA18E37" w14:textId="77777777" w:rsidR="00EB0814" w:rsidRDefault="00EB0814" w:rsidP="00EB0814">
      <w:pPr>
        <w:pStyle w:val="ListParagraph"/>
        <w:spacing w:line="240" w:lineRule="auto"/>
        <w:ind w:left="0"/>
        <w:jc w:val="both"/>
        <w:rPr>
          <w:rFonts w:asciiTheme="majorBidi" w:hAnsiTheme="majorBidi" w:cstheme="majorBidi"/>
          <w:color w:val="000000" w:themeColor="text1"/>
          <w:sz w:val="24"/>
          <w:szCs w:val="24"/>
        </w:rPr>
      </w:pPr>
    </w:p>
    <w:p w14:paraId="1FD98CB4" w14:textId="77777777" w:rsidR="00EB0814" w:rsidRDefault="00EB0814" w:rsidP="00EB0814">
      <w:pPr>
        <w:spacing w:line="480" w:lineRule="auto"/>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Table 4 presents </w:t>
      </w:r>
      <w:r>
        <w:rPr>
          <w:rFonts w:ascii="Times New Roman" w:hAnsi="Times New Roman"/>
          <w:sz w:val="24"/>
          <w:szCs w:val="24"/>
        </w:rPr>
        <w:t>extent at which advertising of Bigi drinks impact drinking of Bigi brands among Ilorin residence</w:t>
      </w:r>
      <w:r>
        <w:rPr>
          <w:rFonts w:asciiTheme="majorBidi" w:hAnsiTheme="majorBidi" w:cstheme="majorBidi"/>
          <w:bCs/>
          <w:i/>
          <w:iCs/>
          <w:color w:val="000000" w:themeColor="text1"/>
          <w:sz w:val="24"/>
          <w:szCs w:val="24"/>
        </w:rPr>
        <w:t xml:space="preserve"> “</w:t>
      </w:r>
      <w:r>
        <w:rPr>
          <w:rFonts w:ascii="Times New Roman" w:hAnsi="Times New Roman"/>
          <w:i/>
          <w:sz w:val="24"/>
          <w:szCs w:val="24"/>
        </w:rPr>
        <w:t>Bigi drinks advertisement led me to the drinking of the beverage</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120(37)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111(34) </w:t>
      </w:r>
      <w:r>
        <w:rPr>
          <w:rFonts w:asciiTheme="majorBidi" w:hAnsiTheme="majorBidi" w:cstheme="majorBidi"/>
          <w:sz w:val="24"/>
          <w:szCs w:val="24"/>
        </w:rPr>
        <w:t xml:space="preserve">are agreed, </w:t>
      </w:r>
      <w:r>
        <w:rPr>
          <w:rFonts w:asciiTheme="majorBidi" w:hAnsiTheme="majorBidi" w:cstheme="majorBidi"/>
          <w:color w:val="000000" w:themeColor="text1"/>
          <w:sz w:val="24"/>
          <w:szCs w:val="24"/>
        </w:rPr>
        <w:t xml:space="preserve">72(22)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25(8) </w:t>
      </w:r>
      <w:r>
        <w:rPr>
          <w:rFonts w:asciiTheme="majorBidi" w:hAnsiTheme="majorBidi" w:cstheme="majorBidi"/>
          <w:sz w:val="24"/>
          <w:szCs w:val="24"/>
        </w:rPr>
        <w:t xml:space="preserve">are strongly disagree. On the statement </w:t>
      </w:r>
      <w:r>
        <w:rPr>
          <w:rFonts w:asciiTheme="majorBidi" w:hAnsiTheme="majorBidi" w:cstheme="majorBidi"/>
          <w:i/>
          <w:iCs/>
          <w:sz w:val="24"/>
          <w:szCs w:val="24"/>
        </w:rPr>
        <w:t>“</w:t>
      </w:r>
      <w:r>
        <w:rPr>
          <w:rFonts w:ascii="Times New Roman" w:hAnsi="Times New Roman"/>
          <w:i/>
          <w:sz w:val="24"/>
          <w:szCs w:val="24"/>
        </w:rPr>
        <w:t>I chose Bigi drink over others since its inception due to its adverts</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77(24)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69(21)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88(27)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94(29) </w:t>
      </w:r>
      <w:r>
        <w:rPr>
          <w:rFonts w:asciiTheme="majorBidi" w:hAnsiTheme="majorBidi" w:cstheme="majorBidi"/>
          <w:sz w:val="24"/>
          <w:szCs w:val="24"/>
        </w:rPr>
        <w:t xml:space="preserve">are strongly disagree.  One the statement </w:t>
      </w:r>
      <w:r>
        <w:rPr>
          <w:rFonts w:asciiTheme="majorBidi" w:hAnsiTheme="majorBidi" w:cstheme="majorBidi"/>
          <w:i/>
          <w:iCs/>
          <w:sz w:val="24"/>
          <w:szCs w:val="24"/>
        </w:rPr>
        <w:lastRenderedPageBreak/>
        <w:t>“</w:t>
      </w:r>
      <w:r>
        <w:rPr>
          <w:rFonts w:ascii="Times New Roman" w:hAnsi="Times New Roman"/>
          <w:i/>
          <w:sz w:val="24"/>
          <w:szCs w:val="24"/>
        </w:rPr>
        <w:t>Bigi advertisement is the reason I can’t do without drinking it</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98(30)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155(47)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45(14)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30(9) </w:t>
      </w:r>
      <w:r>
        <w:rPr>
          <w:rFonts w:asciiTheme="majorBidi" w:hAnsiTheme="majorBidi" w:cstheme="majorBidi"/>
          <w:sz w:val="24"/>
          <w:szCs w:val="24"/>
        </w:rPr>
        <w:t xml:space="preserve">are strongly disagree. On the statement </w:t>
      </w:r>
      <w:r>
        <w:rPr>
          <w:rFonts w:asciiTheme="majorBidi" w:hAnsiTheme="majorBidi" w:cstheme="majorBidi"/>
          <w:i/>
          <w:iCs/>
          <w:sz w:val="24"/>
          <w:szCs w:val="24"/>
        </w:rPr>
        <w:t>“</w:t>
      </w:r>
      <w:r>
        <w:rPr>
          <w:rFonts w:ascii="Times New Roman" w:hAnsi="Times New Roman"/>
          <w:i/>
          <w:sz w:val="24"/>
          <w:szCs w:val="24"/>
        </w:rPr>
        <w:t>Bigi advertisement has no impact on me in drinking the beverage</w:t>
      </w:r>
      <w:r>
        <w:rPr>
          <w:rFonts w:asciiTheme="majorBidi" w:hAnsiTheme="majorBidi" w:cstheme="majorBidi"/>
          <w:i/>
          <w:iCs/>
          <w:sz w:val="24"/>
          <w:szCs w:val="24"/>
        </w:rPr>
        <w:t>”</w:t>
      </w:r>
      <w:r>
        <w:rPr>
          <w:rFonts w:asciiTheme="majorBidi" w:hAnsiTheme="majorBidi" w:cstheme="majorBidi"/>
          <w:i/>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15(5)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21(6)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153(47)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139(42) </w:t>
      </w:r>
      <w:r>
        <w:rPr>
          <w:rFonts w:asciiTheme="majorBidi" w:hAnsiTheme="majorBidi" w:cstheme="majorBidi"/>
          <w:sz w:val="24"/>
          <w:szCs w:val="24"/>
        </w:rPr>
        <w:t xml:space="preserve">are strongly disagree. </w:t>
      </w:r>
    </w:p>
    <w:p w14:paraId="77F79C1F" w14:textId="77777777" w:rsidR="00EB0814" w:rsidRDefault="00EB0814" w:rsidP="00EB081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Also, on the statement </w:t>
      </w:r>
      <w:r>
        <w:rPr>
          <w:rFonts w:asciiTheme="majorBidi" w:hAnsiTheme="majorBidi" w:cstheme="majorBidi"/>
          <w:i/>
          <w:iCs/>
          <w:sz w:val="24"/>
          <w:szCs w:val="24"/>
        </w:rPr>
        <w:t>“</w:t>
      </w:r>
      <w:r>
        <w:rPr>
          <w:rFonts w:ascii="Times New Roman" w:hAnsi="Times New Roman"/>
          <w:i/>
          <w:sz w:val="24"/>
          <w:szCs w:val="24"/>
        </w:rPr>
        <w:t>I don’t like Bigi drinks until I watched one of its advertisements that made me to love drinking it</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121(37)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172(52)</w:t>
      </w:r>
      <w:r>
        <w:rPr>
          <w:rFonts w:asciiTheme="majorBidi" w:hAnsiTheme="majorBidi" w:cstheme="majorBidi"/>
          <w:sz w:val="24"/>
          <w:szCs w:val="24"/>
        </w:rPr>
        <w:t xml:space="preserve"> are agree, </w:t>
      </w:r>
      <w:r>
        <w:rPr>
          <w:rFonts w:asciiTheme="majorBidi" w:hAnsiTheme="majorBidi" w:cstheme="majorBidi"/>
          <w:color w:val="000000" w:themeColor="text1"/>
          <w:sz w:val="24"/>
          <w:szCs w:val="24"/>
        </w:rPr>
        <w:t xml:space="preserve">24(7)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11(3) </w:t>
      </w:r>
      <w:r>
        <w:rPr>
          <w:rFonts w:asciiTheme="majorBidi" w:hAnsiTheme="majorBidi" w:cstheme="majorBidi"/>
          <w:sz w:val="24"/>
          <w:szCs w:val="24"/>
        </w:rPr>
        <w:t xml:space="preserve">are strongly disagree. On the statement </w:t>
      </w:r>
      <w:r>
        <w:rPr>
          <w:rFonts w:asciiTheme="majorBidi" w:hAnsiTheme="majorBidi" w:cstheme="majorBidi"/>
          <w:i/>
          <w:sz w:val="24"/>
          <w:szCs w:val="24"/>
        </w:rPr>
        <w:t>“</w:t>
      </w:r>
      <w:r>
        <w:rPr>
          <w:rFonts w:ascii="Times New Roman" w:hAnsi="Times New Roman"/>
          <w:i/>
          <w:sz w:val="24"/>
          <w:szCs w:val="24"/>
        </w:rPr>
        <w:t>Bigi advertisement didn’t contribute positively to its drinking on me</w:t>
      </w:r>
      <w:r>
        <w:rPr>
          <w:rFonts w:asciiTheme="majorBidi" w:hAnsiTheme="majorBidi" w:cstheme="majorBidi"/>
          <w:i/>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127(39)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187(57)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6(2)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9(3) </w:t>
      </w:r>
      <w:r>
        <w:rPr>
          <w:rFonts w:asciiTheme="majorBidi" w:hAnsiTheme="majorBidi" w:cstheme="majorBidi"/>
          <w:sz w:val="24"/>
          <w:szCs w:val="24"/>
        </w:rPr>
        <w:t xml:space="preserve">are strongly disagree. Finally, on the statement </w:t>
      </w:r>
      <w:r>
        <w:rPr>
          <w:rFonts w:asciiTheme="majorBidi" w:hAnsiTheme="majorBidi" w:cstheme="majorBidi"/>
          <w:i/>
          <w:iCs/>
          <w:sz w:val="24"/>
          <w:szCs w:val="24"/>
        </w:rPr>
        <w:t>“</w:t>
      </w:r>
      <w:r>
        <w:rPr>
          <w:rFonts w:ascii="Times New Roman" w:hAnsi="Times New Roman"/>
          <w:i/>
          <w:sz w:val="24"/>
          <w:szCs w:val="24"/>
        </w:rPr>
        <w:t>I always drink Bigi due to the advertisement I saw/heard on the media</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119(36) </w:t>
      </w:r>
      <w:r>
        <w:rPr>
          <w:rFonts w:asciiTheme="majorBidi" w:hAnsiTheme="majorBidi" w:cstheme="majorBidi"/>
          <w:sz w:val="24"/>
          <w:szCs w:val="24"/>
        </w:rPr>
        <w:t xml:space="preserve">are strongly agree, </w:t>
      </w:r>
      <w:r>
        <w:rPr>
          <w:rFonts w:asciiTheme="majorBidi" w:hAnsiTheme="majorBidi" w:cstheme="majorBidi"/>
          <w:color w:val="000000" w:themeColor="text1"/>
          <w:sz w:val="24"/>
          <w:szCs w:val="24"/>
        </w:rPr>
        <w:t xml:space="preserve">122(37) </w:t>
      </w:r>
      <w:r>
        <w:rPr>
          <w:rFonts w:asciiTheme="majorBidi" w:hAnsiTheme="majorBidi" w:cstheme="majorBidi"/>
          <w:sz w:val="24"/>
          <w:szCs w:val="24"/>
        </w:rPr>
        <w:t xml:space="preserve">are agree, </w:t>
      </w:r>
      <w:r>
        <w:rPr>
          <w:rFonts w:asciiTheme="majorBidi" w:hAnsiTheme="majorBidi" w:cstheme="majorBidi"/>
          <w:color w:val="000000" w:themeColor="text1"/>
          <w:sz w:val="24"/>
          <w:szCs w:val="24"/>
        </w:rPr>
        <w:t xml:space="preserve">56(17) </w:t>
      </w:r>
      <w:r>
        <w:rPr>
          <w:rFonts w:asciiTheme="majorBidi" w:hAnsiTheme="majorBidi" w:cstheme="majorBidi"/>
          <w:sz w:val="24"/>
          <w:szCs w:val="24"/>
        </w:rPr>
        <w:t xml:space="preserve">are disagree while </w:t>
      </w:r>
      <w:r>
        <w:rPr>
          <w:rFonts w:asciiTheme="majorBidi" w:hAnsiTheme="majorBidi" w:cstheme="majorBidi"/>
          <w:color w:val="000000" w:themeColor="text1"/>
          <w:sz w:val="24"/>
          <w:szCs w:val="24"/>
        </w:rPr>
        <w:t xml:space="preserve">31(10) </w:t>
      </w:r>
      <w:r>
        <w:rPr>
          <w:rFonts w:asciiTheme="majorBidi" w:hAnsiTheme="majorBidi" w:cstheme="majorBidi"/>
          <w:sz w:val="24"/>
          <w:szCs w:val="24"/>
        </w:rPr>
        <w:t xml:space="preserve">are strongly disagree. It was gathered that the Bigi ads helped to promote the product and hence, it contributed to the buying behaviour of the respondents. The ads contributed to the reason consumers buy the product. </w:t>
      </w:r>
    </w:p>
    <w:p w14:paraId="712D3D15" w14:textId="77777777" w:rsidR="00B77D9A" w:rsidRDefault="00B77D9A" w:rsidP="00EB0814">
      <w:pPr>
        <w:spacing w:line="480" w:lineRule="auto"/>
        <w:jc w:val="both"/>
        <w:rPr>
          <w:rFonts w:asciiTheme="majorBidi" w:hAnsiTheme="majorBidi" w:cstheme="majorBidi"/>
          <w:sz w:val="24"/>
          <w:szCs w:val="24"/>
        </w:rPr>
      </w:pPr>
    </w:p>
    <w:p w14:paraId="6F8D3727" w14:textId="77777777" w:rsidR="00EB0814" w:rsidRDefault="00EB0814" w:rsidP="00EB0814">
      <w:pPr>
        <w:autoSpaceDE w:val="0"/>
        <w:autoSpaceDN w:val="0"/>
        <w:adjustRightInd w:val="0"/>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4.5   Discussion of Findings</w:t>
      </w:r>
    </w:p>
    <w:p w14:paraId="1789BBFF" w14:textId="77777777" w:rsidR="00EB0814" w:rsidRDefault="00EB0814" w:rsidP="00EB0814">
      <w:pPr>
        <w:spacing w:line="480" w:lineRule="auto"/>
        <w:jc w:val="both"/>
        <w:rPr>
          <w:rFonts w:ascii="Calibri" w:hAnsi="Calibri" w:cs="Times New Roman"/>
        </w:rPr>
      </w:pPr>
      <w:r>
        <w:rPr>
          <w:rFonts w:asciiTheme="majorBidi" w:hAnsiTheme="majorBidi" w:cstheme="majorBidi"/>
          <w:color w:val="000000" w:themeColor="text1"/>
          <w:sz w:val="24"/>
          <w:szCs w:val="24"/>
        </w:rPr>
        <w:t xml:space="preserve">This study </w:t>
      </w:r>
      <w:r w:rsidR="00B77D9A">
        <w:rPr>
          <w:rFonts w:asciiTheme="majorBidi" w:hAnsiTheme="majorBidi" w:cstheme="majorBidi"/>
          <w:color w:val="000000" w:themeColor="text1"/>
          <w:sz w:val="24"/>
          <w:szCs w:val="24"/>
        </w:rPr>
        <w:t>aims</w:t>
      </w:r>
      <w:r>
        <w:rPr>
          <w:rFonts w:asciiTheme="majorBidi" w:hAnsiTheme="majorBidi" w:cstheme="majorBidi"/>
          <w:color w:val="000000" w:themeColor="text1"/>
          <w:sz w:val="24"/>
          <w:szCs w:val="24"/>
        </w:rPr>
        <w:t xml:space="preserve"> to unearth </w:t>
      </w:r>
      <w:r>
        <w:rPr>
          <w:rFonts w:ascii="Times New Roman" w:hAnsi="Times New Roman"/>
          <w:sz w:val="24"/>
          <w:szCs w:val="24"/>
        </w:rPr>
        <w:t>perceived impact of advertising preference of Bigi drinks in beverages among residents of Ilorin</w:t>
      </w:r>
      <w:r>
        <w:rPr>
          <w:rFonts w:asciiTheme="majorBidi" w:hAnsiTheme="majorBidi" w:cstheme="majorBidi"/>
          <w:color w:val="000000" w:themeColor="text1"/>
          <w:sz w:val="24"/>
          <w:szCs w:val="24"/>
        </w:rPr>
        <w:t xml:space="preserve"> and it was discovered that majority of Ilorin residents are aware of Bigi drinks advertisements and they have seen or heard via various platforms especially on the Rite sausage roll. </w:t>
      </w:r>
      <w:r>
        <w:rPr>
          <w:rFonts w:ascii="Times New Roman" w:hAnsi="Times New Roman"/>
          <w:sz w:val="24"/>
          <w:szCs w:val="24"/>
        </w:rPr>
        <w:t>It was noted from the study that advertisement has helped many people living in Ilorin to identify Bigi drinks it among other beverages in market</w:t>
      </w:r>
      <w:r>
        <w:rPr>
          <w:rFonts w:asciiTheme="majorBidi" w:hAnsiTheme="majorBidi" w:cstheme="majorBidi"/>
          <w:iCs/>
          <w:sz w:val="24"/>
          <w:szCs w:val="24"/>
        </w:rPr>
        <w:t>. It was recorded that 74% of the respondents can identify Bigi drinks beverage after they have been exposed to the ads. Also, 53% chose Bigi drinks as their preferred drinks after</w:t>
      </w:r>
      <w:r>
        <w:rPr>
          <w:rFonts w:ascii="Times New Roman" w:hAnsi="Times New Roman"/>
          <w:sz w:val="24"/>
          <w:szCs w:val="24"/>
        </w:rPr>
        <w:t xml:space="preserve"> being exposed to its adverts, hence, the advertisement played a vital role in product identification in market. </w:t>
      </w:r>
      <w:r>
        <w:rPr>
          <w:rFonts w:asciiTheme="majorBidi" w:hAnsiTheme="majorBidi" w:cstheme="majorBidi"/>
          <w:bCs/>
          <w:sz w:val="24"/>
          <w:szCs w:val="24"/>
        </w:rPr>
        <w:t xml:space="preserve">This finding is in line with Perception Theory assumption which states that </w:t>
      </w:r>
      <w:r>
        <w:rPr>
          <w:rFonts w:ascii="Times New Roman" w:hAnsi="Times New Roman"/>
          <w:sz w:val="24"/>
          <w:szCs w:val="24"/>
        </w:rPr>
        <w:t xml:space="preserve">mass communication intends that the audience </w:t>
      </w:r>
      <w:r>
        <w:rPr>
          <w:rFonts w:ascii="Times New Roman" w:hAnsi="Times New Roman"/>
          <w:sz w:val="24"/>
          <w:szCs w:val="24"/>
        </w:rPr>
        <w:lastRenderedPageBreak/>
        <w:t>should pay attention to their messages, learn the content of the message and make appropriate changes in attitudes or beliefs, or produce the desired behavioural responses. Also, Bennett, Hoffman and Prakath (1989:3) in Thomas and Racheal (2015) state that “perception is notably active: it involves learning, updating perspective and interacting with the observed”. Lahly (1991) cited in Anaeto et al (2008:67) defines perception “as the process by which we interpret sensory data which come to us through our five senses”.</w:t>
      </w:r>
    </w:p>
    <w:p w14:paraId="19FDDD9C" w14:textId="77777777" w:rsidR="00EB0814" w:rsidRDefault="00EB0814" w:rsidP="00EB0814">
      <w:pPr>
        <w:spacing w:line="480" w:lineRule="auto"/>
        <w:jc w:val="both"/>
        <w:rPr>
          <w:rFonts w:ascii="Times New Roman" w:hAnsi="Times New Roman"/>
          <w:sz w:val="24"/>
          <w:szCs w:val="24"/>
        </w:rPr>
      </w:pPr>
      <w:r>
        <w:rPr>
          <w:rFonts w:asciiTheme="majorBidi" w:hAnsiTheme="majorBidi" w:cstheme="majorBidi"/>
          <w:bCs/>
          <w:iCs/>
          <w:color w:val="000000" w:themeColor="text1"/>
          <w:sz w:val="24"/>
          <w:szCs w:val="24"/>
        </w:rPr>
        <w:t xml:space="preserve">Result from the study also revealed that </w:t>
      </w:r>
      <w:r>
        <w:rPr>
          <w:rFonts w:ascii="Times New Roman" w:hAnsi="Times New Roman"/>
          <w:sz w:val="24"/>
          <w:szCs w:val="24"/>
        </w:rPr>
        <w:t xml:space="preserve">Bigi advertising encouraged respondents to like the product and this made them to choose it among their favourite drinks in market. It was noted that 90% of the respondents are either agreed or strongly agreed that Bigi ads created the product likeness in them and the use of Rite sausage roll to promote the product call them action to make the drink their choice. This findings corroborate with Haider, Khan,Latif and Nadeem (2012), whose study indicates that audio-visual form of advertisement is more influential in stimulating the preference of consumers to a particular brand. The result from this study also relate with Prasanna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14:paraId="3B2B7773" w14:textId="77777777" w:rsidR="00EB0814" w:rsidRPr="006E240C" w:rsidRDefault="00EB0814" w:rsidP="006E240C">
      <w:pPr>
        <w:spacing w:line="480" w:lineRule="auto"/>
        <w:jc w:val="both"/>
        <w:rPr>
          <w:rFonts w:ascii="Times New Roman" w:hAnsi="Times New Roman"/>
          <w:sz w:val="24"/>
          <w:szCs w:val="24"/>
        </w:rPr>
      </w:pPr>
      <w:r>
        <w:rPr>
          <w:rFonts w:asciiTheme="majorBidi" w:hAnsiTheme="majorBidi" w:cstheme="majorBidi"/>
          <w:bCs/>
          <w:iCs/>
          <w:color w:val="000000" w:themeColor="text1"/>
          <w:sz w:val="24"/>
          <w:szCs w:val="24"/>
        </w:rPr>
        <w:t xml:space="preserve">More so respondents concur that they now drink Bigi drinks due to the advertisement they saw or heard. It was gathered that 71% of the respondent </w:t>
      </w:r>
      <w:r>
        <w:rPr>
          <w:rFonts w:ascii="Times New Roman" w:hAnsi="Times New Roman"/>
          <w:sz w:val="24"/>
          <w:szCs w:val="24"/>
        </w:rPr>
        <w:t xml:space="preserve">drinking Bigi drinks beverage, 74% can’t do without drinking it, 89% started liking and drinking the beverage after they saw the ads. This implies that advertisement is very essential to the promotion and selling of Bigi drinks beverage. This finding is in relation with Sangeeta, (2013) whose study reveals that advertising is the most </w:t>
      </w:r>
      <w:r>
        <w:rPr>
          <w:rFonts w:ascii="Times New Roman" w:hAnsi="Times New Roman"/>
          <w:sz w:val="24"/>
          <w:szCs w:val="24"/>
        </w:rPr>
        <w:lastRenderedPageBreak/>
        <w:t xml:space="preserve">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Isik, and Yasar, (2015) whose study revealed that brand name of a product has significant impact on the overall preferences of the customers in the sense that, brand creates customers awareness and desirability that can facilitate customers’ decision making and activate brand purchase, peoples brand experienced built customers preference towards certain brands directly or indirectly. </w:t>
      </w:r>
    </w:p>
    <w:p w14:paraId="0D923F16" w14:textId="77777777" w:rsidR="00EB0814" w:rsidRDefault="00EB0814" w:rsidP="00EB0814">
      <w:pPr>
        <w:tabs>
          <w:tab w:val="left" w:pos="3045"/>
          <w:tab w:val="center" w:pos="4680"/>
        </w:tabs>
        <w:spacing w:line="480" w:lineRule="auto"/>
        <w:jc w:val="center"/>
        <w:rPr>
          <w:rFonts w:asciiTheme="majorBidi" w:eastAsia="Calibri" w:hAnsiTheme="majorBidi" w:cstheme="majorBidi"/>
          <w:b/>
          <w:sz w:val="24"/>
          <w:szCs w:val="24"/>
        </w:rPr>
      </w:pPr>
      <w:r>
        <w:rPr>
          <w:rFonts w:asciiTheme="majorBidi" w:hAnsiTheme="majorBidi" w:cstheme="majorBidi"/>
          <w:b/>
          <w:sz w:val="24"/>
          <w:szCs w:val="24"/>
        </w:rPr>
        <w:t>CHAPTER FIVE</w:t>
      </w:r>
    </w:p>
    <w:p w14:paraId="3E8AED55" w14:textId="77777777" w:rsidR="00EB0814" w:rsidRDefault="00EB0814" w:rsidP="00EB0814">
      <w:pPr>
        <w:spacing w:line="480" w:lineRule="auto"/>
        <w:jc w:val="center"/>
        <w:rPr>
          <w:rFonts w:asciiTheme="majorBidi" w:hAnsiTheme="majorBidi" w:cstheme="majorBidi"/>
          <w:b/>
          <w:sz w:val="24"/>
          <w:szCs w:val="24"/>
        </w:rPr>
      </w:pPr>
      <w:r>
        <w:rPr>
          <w:rFonts w:asciiTheme="majorBidi" w:hAnsiTheme="majorBidi" w:cstheme="majorBidi"/>
          <w:b/>
          <w:sz w:val="24"/>
          <w:szCs w:val="24"/>
        </w:rPr>
        <w:t>SUMMARY CONCLUSION AND RECOMMENDATION</w:t>
      </w:r>
    </w:p>
    <w:p w14:paraId="72BFB483" w14:textId="77777777" w:rsidR="00EB0814" w:rsidRDefault="00EB0814" w:rsidP="00EB081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chapter contain summary of the study, the conclusion and the recommendations that were proffered by the researcher. </w:t>
      </w:r>
    </w:p>
    <w:p w14:paraId="3F7CEF3D" w14:textId="77777777" w:rsidR="00EB0814" w:rsidRDefault="00EB0814" w:rsidP="00EB0814">
      <w:pPr>
        <w:spacing w:line="480" w:lineRule="auto"/>
        <w:jc w:val="both"/>
        <w:rPr>
          <w:rFonts w:asciiTheme="majorBidi" w:hAnsiTheme="majorBidi" w:cstheme="majorBidi"/>
          <w:b/>
          <w:sz w:val="24"/>
          <w:szCs w:val="24"/>
        </w:rPr>
      </w:pPr>
      <w:r>
        <w:rPr>
          <w:rFonts w:asciiTheme="majorBidi" w:hAnsiTheme="majorBidi" w:cstheme="majorBidi"/>
          <w:b/>
          <w:sz w:val="24"/>
          <w:szCs w:val="24"/>
        </w:rPr>
        <w:t>5.1 Summary</w:t>
      </w:r>
    </w:p>
    <w:p w14:paraId="36F2D57F" w14:textId="77777777" w:rsidR="00EB0814" w:rsidRDefault="00EB0814" w:rsidP="00EB0814">
      <w:pPr>
        <w:pStyle w:val="BodyTextIndent"/>
        <w:ind w:left="0" w:firstLine="720"/>
        <w:rPr>
          <w:rFonts w:asciiTheme="majorBidi" w:hAnsiTheme="majorBidi" w:cstheme="majorBidi"/>
          <w:b/>
          <w:color w:val="000000"/>
          <w:sz w:val="24"/>
          <w:szCs w:val="24"/>
        </w:rPr>
      </w:pPr>
      <w:r>
        <w:rPr>
          <w:rFonts w:asciiTheme="majorBidi" w:hAnsiTheme="majorBidi" w:cstheme="majorBidi"/>
          <w:sz w:val="24"/>
          <w:szCs w:val="24"/>
        </w:rPr>
        <w:t xml:space="preserve">This study examined </w:t>
      </w:r>
      <w:r>
        <w:rPr>
          <w:sz w:val="24"/>
          <w:szCs w:val="24"/>
        </w:rPr>
        <w:t>perceived impact of advertising preference of Bigi drinks in beverages among residents of Ilorin</w:t>
      </w:r>
      <w:r>
        <w:rPr>
          <w:rFonts w:asciiTheme="majorBidi" w:hAnsiTheme="majorBidi" w:cstheme="majorBidi"/>
          <w:sz w:val="24"/>
          <w:szCs w:val="24"/>
        </w:rPr>
        <w:t>. The study consist of five chapters which Chapter one of this study gives an introduction to the study, background of the study, statement of problem, research objectives, research questions, scope and limitation of the study as well as the operational definitions of terms.</w:t>
      </w:r>
    </w:p>
    <w:p w14:paraId="1CF536EA" w14:textId="77777777" w:rsidR="00EB0814" w:rsidRDefault="00EB0814" w:rsidP="00EB081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After chapter one, the chapter two of the study covers conceptual frame works, empirical studies and relevant theories were used to support the study. </w:t>
      </w:r>
    </w:p>
    <w:p w14:paraId="06487751" w14:textId="77777777" w:rsidR="00EB0814" w:rsidRDefault="00EB0814" w:rsidP="00EB081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study reviewed what an advertising is, </w:t>
      </w:r>
      <w:r>
        <w:rPr>
          <w:rFonts w:ascii="Times New Roman" w:hAnsi="Times New Roman"/>
          <w:sz w:val="24"/>
          <w:szCs w:val="24"/>
        </w:rPr>
        <w:t xml:space="preserve">historical development of advertising, classification of advertising, types of advertising, roles/ functions of advertising, </w:t>
      </w:r>
      <w:r>
        <w:rPr>
          <w:rFonts w:ascii="Times New Roman" w:hAnsi="Times New Roman"/>
          <w:bCs/>
          <w:sz w:val="24"/>
          <w:szCs w:val="24"/>
        </w:rPr>
        <w:t xml:space="preserve">managing advertising programme, </w:t>
      </w:r>
      <w:r>
        <w:rPr>
          <w:rFonts w:ascii="Times New Roman" w:hAnsi="Times New Roman"/>
          <w:sz w:val="24"/>
          <w:szCs w:val="24"/>
        </w:rPr>
        <w:t xml:space="preserve">concept of consumer behaviour, types of consumer behaviour, </w:t>
      </w:r>
      <w:r>
        <w:rPr>
          <w:rFonts w:ascii="Times New Roman" w:hAnsi="Times New Roman"/>
        </w:rPr>
        <w:t xml:space="preserve">factors </w:t>
      </w:r>
      <w:r>
        <w:rPr>
          <w:rFonts w:ascii="Times New Roman" w:hAnsi="Times New Roman"/>
        </w:rPr>
        <w:lastRenderedPageBreak/>
        <w:t xml:space="preserve">influencing consumer buying behaviour, </w:t>
      </w:r>
      <w:r>
        <w:rPr>
          <w:rFonts w:ascii="Times New Roman" w:hAnsi="Times New Roman"/>
          <w:sz w:val="24"/>
          <w:szCs w:val="24"/>
        </w:rPr>
        <w:t>consumer decision making</w:t>
      </w:r>
      <w:r>
        <w:rPr>
          <w:rFonts w:ascii="Times New Roman" w:hAnsi="Times New Roman"/>
          <w:bCs/>
          <w:color w:val="000000"/>
          <w:sz w:val="24"/>
          <w:szCs w:val="24"/>
        </w:rPr>
        <w:t xml:space="preserve">, consumer buying habits, </w:t>
      </w:r>
      <w:r>
        <w:rPr>
          <w:rFonts w:ascii="Times New Roman" w:hAnsi="Times New Roman"/>
          <w:sz w:val="24"/>
          <w:szCs w:val="24"/>
        </w:rPr>
        <w:t>factors affecting consumer purchase decision, advertising and consumer preference of Bigi drinks in beverage industry in Nigeria</w:t>
      </w:r>
      <w:r>
        <w:rPr>
          <w:rFonts w:asciiTheme="majorBidi" w:hAnsiTheme="majorBidi" w:cstheme="majorBidi"/>
          <w:color w:val="000000"/>
          <w:sz w:val="24"/>
          <w:szCs w:val="24"/>
        </w:rPr>
        <w:t xml:space="preserve">. This study was however </w:t>
      </w:r>
      <w:r>
        <w:rPr>
          <w:rStyle w:val="Emphasis"/>
          <w:rFonts w:asciiTheme="majorBidi" w:hAnsiTheme="majorBidi" w:cstheme="majorBidi"/>
          <w:i w:val="0"/>
          <w:color w:val="000000"/>
          <w:sz w:val="24"/>
          <w:szCs w:val="24"/>
        </w:rPr>
        <w:t xml:space="preserve">anchored on </w:t>
      </w:r>
      <w:r>
        <w:rPr>
          <w:rFonts w:ascii="Times New Roman" w:hAnsi="Times New Roman"/>
          <w:color w:val="000000"/>
          <w:sz w:val="24"/>
          <w:szCs w:val="24"/>
        </w:rPr>
        <w:t>Hierarchy of Effect Model and Perception Theory. These two theories are imperative and significant to the study as they explained how consumer perceive and react to a product or services</w:t>
      </w:r>
      <w:r>
        <w:rPr>
          <w:rFonts w:ascii="Times New Roman" w:hAnsi="Times New Roman"/>
          <w:sz w:val="24"/>
          <w:szCs w:val="24"/>
        </w:rPr>
        <w:t>. The chapter three looked at the</w:t>
      </w:r>
      <w:r>
        <w:rPr>
          <w:rFonts w:asciiTheme="majorBidi" w:hAnsiTheme="majorBidi" w:cstheme="majorBidi"/>
          <w:sz w:val="24"/>
          <w:szCs w:val="24"/>
        </w:rPr>
        <w:t xml:space="preserve"> research method, population of the study and sample size. Also, the chapter focused on </w:t>
      </w:r>
      <w:r>
        <w:rPr>
          <w:rFonts w:asciiTheme="majorBidi" w:hAnsiTheme="majorBidi" w:cstheme="majorBidi"/>
          <w:bCs/>
          <w:sz w:val="24"/>
          <w:szCs w:val="24"/>
        </w:rPr>
        <w:t xml:space="preserve">research design, </w:t>
      </w:r>
      <w:r>
        <w:rPr>
          <w:rFonts w:asciiTheme="majorBidi" w:hAnsiTheme="majorBidi" w:cstheme="majorBidi"/>
          <w:sz w:val="24"/>
          <w:szCs w:val="24"/>
        </w:rPr>
        <w:t>sampling technique, research instruments, and validity of instrument, administration of instrument and method of data analysis.</w:t>
      </w:r>
    </w:p>
    <w:p w14:paraId="25161CC5" w14:textId="77777777" w:rsidR="00EB0814" w:rsidRDefault="00EB0814" w:rsidP="00EB0814">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14:paraId="139B2065" w14:textId="77777777" w:rsidR="00EB0814" w:rsidRDefault="00EB0814" w:rsidP="00EB0814">
      <w:pPr>
        <w:spacing w:line="480" w:lineRule="auto"/>
        <w:jc w:val="both"/>
        <w:rPr>
          <w:rFonts w:asciiTheme="majorBidi" w:hAnsiTheme="majorBidi" w:cstheme="majorBidi"/>
          <w:b/>
          <w:sz w:val="24"/>
          <w:szCs w:val="24"/>
        </w:rPr>
      </w:pPr>
      <w:r>
        <w:rPr>
          <w:rFonts w:asciiTheme="majorBidi" w:hAnsiTheme="majorBidi" w:cstheme="majorBidi"/>
          <w:b/>
          <w:sz w:val="24"/>
          <w:szCs w:val="24"/>
        </w:rPr>
        <w:t>5.2 Conclusion</w:t>
      </w:r>
    </w:p>
    <w:p w14:paraId="41367A83" w14:textId="77777777" w:rsidR="00EB0814" w:rsidRDefault="00EB0814" w:rsidP="00EB0814">
      <w:pPr>
        <w:spacing w:line="480" w:lineRule="auto"/>
        <w:ind w:firstLine="720"/>
        <w:jc w:val="both"/>
        <w:rPr>
          <w:rFonts w:asciiTheme="majorBidi" w:hAnsiTheme="majorBidi" w:cstheme="majorBidi"/>
          <w:iCs/>
          <w:sz w:val="24"/>
          <w:szCs w:val="24"/>
        </w:rPr>
      </w:pPr>
      <w:r>
        <w:rPr>
          <w:rFonts w:asciiTheme="majorBidi" w:hAnsiTheme="majorBidi" w:cstheme="majorBidi"/>
          <w:sz w:val="24"/>
          <w:szCs w:val="24"/>
        </w:rPr>
        <w:t xml:space="preserve">The study concluded that advertising is a great marketing tool that helps to promote and sell a product. People get to know a brand, product or service via ads and it also compel customers in liking and buying it. </w:t>
      </w:r>
      <w:r>
        <w:rPr>
          <w:rFonts w:asciiTheme="majorBidi" w:hAnsiTheme="majorBidi" w:cstheme="majorBidi"/>
          <w:iCs/>
          <w:sz w:val="24"/>
          <w:szCs w:val="24"/>
        </w:rPr>
        <w:t xml:space="preserve">Bigi drinks awareness and purchasing decision by the prospective customers increased after they were exposed to the edified contents displayed on various media platforms such as the on the Sausage roll, TV, Radio, Social media and newspapers. </w:t>
      </w:r>
    </w:p>
    <w:p w14:paraId="6206D9CA" w14:textId="77777777" w:rsidR="00EB0814" w:rsidRDefault="00EB0814" w:rsidP="00EB0814">
      <w:pPr>
        <w:spacing w:line="480" w:lineRule="auto"/>
        <w:ind w:firstLine="720"/>
        <w:jc w:val="both"/>
        <w:rPr>
          <w:rFonts w:asciiTheme="majorBidi" w:hAnsiTheme="majorBidi" w:cstheme="majorBidi"/>
          <w:iCs/>
          <w:sz w:val="24"/>
          <w:szCs w:val="24"/>
        </w:rPr>
      </w:pPr>
      <w:r>
        <w:rPr>
          <w:rFonts w:asciiTheme="majorBidi" w:hAnsiTheme="majorBidi" w:cstheme="majorBidi"/>
          <w:iCs/>
          <w:sz w:val="24"/>
          <w:szCs w:val="24"/>
        </w:rPr>
        <w:t xml:space="preserve">More so, roles of advertising can’t be over emphasized on Bigi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Bigi drinks ads has proved itself by making it the consumers’ choice among the beverages in market. </w:t>
      </w:r>
    </w:p>
    <w:p w14:paraId="5EF41763" w14:textId="77777777" w:rsidR="00EB0814" w:rsidRDefault="00EB0814" w:rsidP="00EB0814">
      <w:pPr>
        <w:spacing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5.3 Recommendations</w:t>
      </w:r>
    </w:p>
    <w:p w14:paraId="55320B67" w14:textId="77777777" w:rsidR="00EB0814" w:rsidRDefault="00EB0814" w:rsidP="00EB0814">
      <w:pPr>
        <w:spacing w:line="480" w:lineRule="auto"/>
        <w:jc w:val="both"/>
        <w:rPr>
          <w:rFonts w:asciiTheme="majorBidi" w:hAnsiTheme="majorBidi" w:cstheme="majorBidi"/>
          <w:bCs/>
          <w:sz w:val="24"/>
          <w:szCs w:val="24"/>
        </w:rPr>
      </w:pPr>
      <w:r>
        <w:rPr>
          <w:rFonts w:asciiTheme="majorBidi" w:hAnsiTheme="majorBidi" w:cstheme="majorBidi"/>
          <w:bCs/>
          <w:sz w:val="24"/>
          <w:szCs w:val="24"/>
        </w:rPr>
        <w:t>From the study, it was observed that advertising in very essential to continue to sustain a brand or product in the minds of the prospective customers. Therefore, the following recommendations were made;</w:t>
      </w:r>
    </w:p>
    <w:p w14:paraId="7BEC5178" w14:textId="77777777" w:rsidR="00EB0814" w:rsidRDefault="00EB0814" w:rsidP="00EB0814">
      <w:pPr>
        <w:pStyle w:val="ListParagraph"/>
        <w:numPr>
          <w:ilvl w:val="0"/>
          <w:numId w:val="7"/>
        </w:numPr>
        <w:spacing w:after="160" w:line="480" w:lineRule="auto"/>
        <w:jc w:val="both"/>
        <w:rPr>
          <w:rFonts w:asciiTheme="majorBidi" w:hAnsiTheme="majorBidi" w:cstheme="majorBidi"/>
          <w:bCs/>
          <w:sz w:val="24"/>
          <w:szCs w:val="24"/>
        </w:rPr>
      </w:pPr>
      <w:r>
        <w:rPr>
          <w:rFonts w:asciiTheme="majorBidi" w:hAnsiTheme="majorBidi" w:cstheme="majorBidi"/>
          <w:bCs/>
          <w:sz w:val="24"/>
          <w:szCs w:val="24"/>
        </w:rPr>
        <w:t>Since Bigi drinks ads is also displayed on complimentary product like Rite sausage roll, more Bigi drinks ads should also be displayed on other complimentary products to strengthen the ties between Bigi drinks and other products.</w:t>
      </w:r>
    </w:p>
    <w:p w14:paraId="33FE6DBE" w14:textId="77777777" w:rsidR="00EB0814" w:rsidRDefault="00EB0814" w:rsidP="00EB0814">
      <w:pPr>
        <w:pStyle w:val="ListParagraph"/>
        <w:numPr>
          <w:ilvl w:val="0"/>
          <w:numId w:val="7"/>
        </w:numPr>
        <w:spacing w:after="160" w:line="480" w:lineRule="auto"/>
        <w:jc w:val="both"/>
        <w:rPr>
          <w:rFonts w:asciiTheme="majorBidi" w:hAnsiTheme="majorBidi" w:cstheme="majorBidi"/>
          <w:bCs/>
          <w:sz w:val="24"/>
          <w:szCs w:val="24"/>
        </w:rPr>
      </w:pPr>
      <w:r>
        <w:rPr>
          <w:rFonts w:asciiTheme="majorBidi" w:hAnsiTheme="majorBidi" w:cstheme="majorBidi"/>
          <w:bCs/>
          <w:sz w:val="24"/>
          <w:szCs w:val="24"/>
        </w:rPr>
        <w:t>More TV and radio advertising should be done to avail prospective customers on some vital information about Bigi drinks.</w:t>
      </w:r>
    </w:p>
    <w:p w14:paraId="42C4E352" w14:textId="77777777" w:rsidR="00EB0814" w:rsidRDefault="00EB0814" w:rsidP="00EB0814">
      <w:pPr>
        <w:pStyle w:val="ListParagraph"/>
        <w:numPr>
          <w:ilvl w:val="0"/>
          <w:numId w:val="7"/>
        </w:numPr>
        <w:spacing w:after="16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 session should be created on various platforms to enlighten the populace on Bigi drinks peculiarity and its uniqueness among other substitute products with similar colour and taste. </w:t>
      </w:r>
    </w:p>
    <w:p w14:paraId="16519DB4" w14:textId="77777777" w:rsidR="00EB0814" w:rsidRDefault="00EB0814" w:rsidP="00EB0814">
      <w:pPr>
        <w:pStyle w:val="ListParagraph"/>
        <w:numPr>
          <w:ilvl w:val="0"/>
          <w:numId w:val="7"/>
        </w:numPr>
        <w:spacing w:after="160" w:line="480" w:lineRule="auto"/>
        <w:jc w:val="both"/>
        <w:rPr>
          <w:rFonts w:asciiTheme="majorBidi" w:hAnsiTheme="majorBidi" w:cstheme="majorBidi"/>
          <w:bCs/>
          <w:sz w:val="24"/>
          <w:szCs w:val="24"/>
        </w:rPr>
      </w:pPr>
      <w:r>
        <w:rPr>
          <w:rFonts w:asciiTheme="majorBidi" w:hAnsiTheme="majorBidi" w:cstheme="majorBidi"/>
          <w:bCs/>
          <w:sz w:val="24"/>
          <w:szCs w:val="24"/>
        </w:rPr>
        <w:t xml:space="preserve">The world has become global, hence more Bigi drinks ads should be displayed on Social media especially Facebook and Twitter to reach the youth who are the larger population. </w:t>
      </w:r>
    </w:p>
    <w:p w14:paraId="4775C7CD" w14:textId="77777777" w:rsidR="00EB0814" w:rsidRDefault="00EB0814" w:rsidP="00EB0814">
      <w:pPr>
        <w:spacing w:line="480" w:lineRule="auto"/>
        <w:jc w:val="both"/>
        <w:rPr>
          <w:rFonts w:asciiTheme="majorBidi" w:hAnsiTheme="majorBidi" w:cstheme="majorBidi"/>
          <w:b/>
          <w:sz w:val="24"/>
          <w:szCs w:val="24"/>
        </w:rPr>
      </w:pPr>
      <w:r>
        <w:rPr>
          <w:rFonts w:asciiTheme="majorBidi" w:hAnsiTheme="majorBidi" w:cstheme="majorBidi"/>
          <w:b/>
          <w:sz w:val="24"/>
          <w:szCs w:val="24"/>
        </w:rPr>
        <w:t>5.4 Recommendations for further studies</w:t>
      </w:r>
    </w:p>
    <w:p w14:paraId="0C7EE110" w14:textId="77777777" w:rsidR="00EB0814" w:rsidRDefault="00EB0814" w:rsidP="00EB0814">
      <w:pPr>
        <w:spacing w:line="480" w:lineRule="auto"/>
        <w:jc w:val="both"/>
        <w:rPr>
          <w:rFonts w:asciiTheme="majorBidi" w:hAnsiTheme="majorBidi" w:cstheme="majorBidi"/>
          <w:sz w:val="24"/>
          <w:szCs w:val="24"/>
        </w:rPr>
      </w:pPr>
      <w:r>
        <w:rPr>
          <w:rFonts w:ascii="Times New Roman" w:hAnsi="Times New Roman"/>
          <w:sz w:val="24"/>
          <w:szCs w:val="24"/>
        </w:rPr>
        <w:t>The study recommended that there should be a research on perceived impact of advertising preference of 9Mobile telecommunication service providers among residents of Ilorin. A research should also be conducted to investigate effect of social media advertising o n consumer preference of Bigi drinks beverage using other research methods such as interview and content analysis</w:t>
      </w:r>
      <w:r>
        <w:rPr>
          <w:rFonts w:asciiTheme="majorBidi" w:hAnsiTheme="majorBidi" w:cstheme="majorBidi"/>
          <w:sz w:val="24"/>
          <w:szCs w:val="24"/>
        </w:rPr>
        <w:t xml:space="preserve">. </w:t>
      </w:r>
    </w:p>
    <w:p w14:paraId="7F65B85F" w14:textId="77777777" w:rsidR="00EB0814" w:rsidRDefault="00EB0814" w:rsidP="00EB0814">
      <w:pPr>
        <w:spacing w:after="0" w:line="480" w:lineRule="auto"/>
        <w:jc w:val="both"/>
        <w:rPr>
          <w:rFonts w:ascii="Times New Roman" w:hAnsi="Times New Roman" w:cs="Times New Roman"/>
          <w:b/>
          <w:bCs/>
          <w:color w:val="000000"/>
          <w:sz w:val="24"/>
          <w:szCs w:val="24"/>
        </w:rPr>
      </w:pPr>
      <w:r>
        <w:rPr>
          <w:rFonts w:ascii="Times New Roman" w:hAnsi="Times New Roman"/>
          <w:b/>
          <w:bCs/>
          <w:color w:val="000000"/>
          <w:sz w:val="24"/>
          <w:szCs w:val="24"/>
        </w:rPr>
        <w:t>5.5 Limitations to the Study</w:t>
      </w:r>
    </w:p>
    <w:p w14:paraId="7C5F1D54" w14:textId="77777777" w:rsidR="00EB0814" w:rsidRDefault="00EB0814" w:rsidP="00EB0814">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study was limited to </w:t>
      </w:r>
      <w:r>
        <w:rPr>
          <w:rFonts w:ascii="Times New Roman" w:hAnsi="Times New Roman"/>
          <w:sz w:val="24"/>
          <w:szCs w:val="24"/>
        </w:rPr>
        <w:t>perceived impact of advertising preference of Bigi drinks in beverages among residents of Ilorin.</w:t>
      </w:r>
    </w:p>
    <w:p w14:paraId="67F5136D" w14:textId="77777777" w:rsidR="00EB0814" w:rsidRDefault="00EB0814" w:rsidP="00EB0814">
      <w:pPr>
        <w:rPr>
          <w:rFonts w:ascii="Calibri" w:hAnsi="Calibri"/>
        </w:rPr>
      </w:pPr>
    </w:p>
    <w:p w14:paraId="11189314" w14:textId="77777777" w:rsidR="00EB0814" w:rsidRPr="00880EA8" w:rsidRDefault="00EB0814" w:rsidP="00EB0814">
      <w:pPr>
        <w:spacing w:line="480" w:lineRule="auto"/>
        <w:jc w:val="both"/>
        <w:rPr>
          <w:rFonts w:ascii="Times New Roman" w:eastAsia="Calibri" w:hAnsi="Times New Roman" w:cs="Times New Roman"/>
          <w:b/>
          <w:sz w:val="24"/>
          <w:szCs w:val="24"/>
        </w:rPr>
      </w:pPr>
      <w:r w:rsidRPr="00880EA8">
        <w:rPr>
          <w:rFonts w:ascii="Times New Roman" w:eastAsia="Calibri" w:hAnsi="Times New Roman" w:cs="Times New Roman"/>
          <w:b/>
          <w:sz w:val="24"/>
          <w:szCs w:val="24"/>
        </w:rPr>
        <w:lastRenderedPageBreak/>
        <w:t xml:space="preserve">References </w:t>
      </w:r>
    </w:p>
    <w:p w14:paraId="76CF1026" w14:textId="77777777" w:rsidR="00EB0814" w:rsidRPr="00880EA8" w:rsidRDefault="00EB0814" w:rsidP="00EB0814">
      <w:pPr>
        <w:ind w:left="720" w:hanging="720"/>
        <w:rPr>
          <w:rFonts w:ascii="Times New Roman" w:hAnsi="Times New Roman" w:cs="Times New Roman"/>
          <w:noProof/>
          <w:sz w:val="24"/>
          <w:szCs w:val="24"/>
        </w:rPr>
      </w:pPr>
      <w:r w:rsidRPr="00880EA8">
        <w:rPr>
          <w:rFonts w:ascii="Times New Roman" w:hAnsi="Times New Roman" w:cs="Times New Roman"/>
          <w:noProof/>
          <w:sz w:val="24"/>
          <w:szCs w:val="24"/>
        </w:rPr>
        <w:t xml:space="preserve">Ahmed, S., Ahmad, A., Nisar, Q. A., &amp; Azeem, M. (2017). Does advertisement influence the consumer’s brand preferences and consumer’s buying behaviour? </w:t>
      </w:r>
      <w:r w:rsidRPr="00880EA8">
        <w:rPr>
          <w:rFonts w:ascii="Times New Roman" w:hAnsi="Times New Roman" w:cs="Times New Roman"/>
          <w:i/>
          <w:iCs/>
          <w:noProof/>
          <w:sz w:val="24"/>
          <w:szCs w:val="24"/>
        </w:rPr>
        <w:t>Journal for Studies in Management and Planning, 3</w:t>
      </w:r>
      <w:r w:rsidRPr="00880EA8">
        <w:rPr>
          <w:rFonts w:ascii="Times New Roman" w:hAnsi="Times New Roman" w:cs="Times New Roman"/>
          <w:noProof/>
          <w:sz w:val="24"/>
          <w:szCs w:val="24"/>
        </w:rPr>
        <w:t>(1),1-7.</w:t>
      </w:r>
    </w:p>
    <w:p w14:paraId="00AB7041"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Arens B. ( 2005) . </w:t>
      </w:r>
      <w:r w:rsidRPr="00880EA8">
        <w:rPr>
          <w:rFonts w:ascii="Times New Roman" w:eastAsia="Calibri" w:hAnsi="Times New Roman" w:cs="Times New Roman"/>
          <w:i/>
          <w:sz w:val="24"/>
          <w:szCs w:val="24"/>
        </w:rPr>
        <w:t>Advertising Message strategy</w:t>
      </w:r>
      <w:r w:rsidRPr="00880EA8">
        <w:rPr>
          <w:rFonts w:ascii="Times New Roman" w:eastAsia="Calibri" w:hAnsi="Times New Roman" w:cs="Times New Roman"/>
          <w:sz w:val="24"/>
          <w:szCs w:val="24"/>
        </w:rPr>
        <w:t>.Kasto press.</w:t>
      </w:r>
    </w:p>
    <w:p w14:paraId="4BFE173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Arens, Williams F. (1996). </w:t>
      </w:r>
      <w:r w:rsidRPr="00880EA8">
        <w:rPr>
          <w:rFonts w:ascii="Times New Roman" w:eastAsia="Calibri" w:hAnsi="Times New Roman" w:cs="Times New Roman"/>
          <w:i/>
          <w:sz w:val="24"/>
          <w:szCs w:val="24"/>
        </w:rPr>
        <w:t>Contemporary Advertising</w:t>
      </w:r>
      <w:r w:rsidRPr="00880EA8">
        <w:rPr>
          <w:rFonts w:ascii="Times New Roman" w:eastAsia="Calibri" w:hAnsi="Times New Roman" w:cs="Times New Roman"/>
          <w:sz w:val="24"/>
          <w:szCs w:val="24"/>
        </w:rPr>
        <w:t>. Richard D. Irwin, A. Times Mirror Higher Education Group Inc. Company.</w:t>
      </w:r>
    </w:p>
    <w:p w14:paraId="6DCCD219"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 Ayanwale A.B,  Alimi T. &amp; Ayanbimipe M.A. (2005). The Influence of Advertising on Consumer Brand Preference, </w:t>
      </w:r>
      <w:r w:rsidRPr="00880EA8">
        <w:rPr>
          <w:rFonts w:ascii="Times New Roman" w:eastAsia="Calibri" w:hAnsi="Times New Roman" w:cs="Times New Roman"/>
          <w:i/>
          <w:sz w:val="24"/>
          <w:szCs w:val="24"/>
        </w:rPr>
        <w:t>Journal of Social Science</w:t>
      </w:r>
      <w:r w:rsidRPr="00880EA8">
        <w:rPr>
          <w:rFonts w:ascii="Times New Roman" w:eastAsia="Calibri" w:hAnsi="Times New Roman" w:cs="Times New Roman"/>
          <w:sz w:val="24"/>
          <w:szCs w:val="24"/>
        </w:rPr>
        <w:t xml:space="preserve"> 10(1),9-16 </w:t>
      </w:r>
    </w:p>
    <w:p w14:paraId="65A4F4D4"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Amanzadeh, B., Gutierrez, K. S. and Barker, J. (2015). An interpretive study of food, The snack and beverage advertisements in rural and urban El Salvador. BioMed Central Public Health 15(521).</w:t>
      </w:r>
    </w:p>
    <w:p w14:paraId="04514AA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Akinola,  G.O. (2022). Marketing Communications Budgeting in the Nigerian Food and Beverage Industry, Conference: Marketing in the Post Recession EraAt: Saintgits Institute of Management, Pathamuttom, Kottayam, Kerala.</w:t>
      </w:r>
    </w:p>
    <w:p w14:paraId="3DA98FC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Barry, T. E., (1987).  The development of the hierarchy of effects: An historical perspective. Current</w:t>
      </w:r>
    </w:p>
    <w:p w14:paraId="2CFDBE74"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 Belch G.E&amp; Belch M.A. (2003).</w:t>
      </w:r>
      <w:r w:rsidRPr="00880EA8">
        <w:rPr>
          <w:rFonts w:ascii="Times New Roman" w:eastAsia="Calibri" w:hAnsi="Times New Roman" w:cs="Times New Roman"/>
          <w:i/>
          <w:sz w:val="24"/>
          <w:szCs w:val="24"/>
        </w:rPr>
        <w:t>Advertising and Promotion</w:t>
      </w:r>
      <w:r w:rsidRPr="00880EA8">
        <w:rPr>
          <w:rFonts w:ascii="Times New Roman" w:eastAsia="Calibri" w:hAnsi="Times New Roman" w:cs="Times New Roman"/>
          <w:sz w:val="24"/>
          <w:szCs w:val="24"/>
        </w:rPr>
        <w:t>, Sixth Edition, The McGraw- Hill companies.</w:t>
      </w:r>
    </w:p>
    <w:p w14:paraId="1D8036F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Booms, B. &amp; Bitner, M. J. (1981). Marketing Strategies and Organizational Structures for Service Firms. Marketing of Services, James H. Donnelly and William R. George, eds. Chicago: </w:t>
      </w:r>
      <w:r w:rsidRPr="00880EA8">
        <w:rPr>
          <w:rFonts w:ascii="Times New Roman" w:eastAsia="Calibri" w:hAnsi="Times New Roman" w:cs="Times New Roman"/>
          <w:i/>
          <w:sz w:val="24"/>
          <w:szCs w:val="24"/>
        </w:rPr>
        <w:t>American Marketing Association</w:t>
      </w:r>
      <w:r w:rsidRPr="00880EA8">
        <w:rPr>
          <w:rFonts w:ascii="Times New Roman" w:eastAsia="Calibri" w:hAnsi="Times New Roman" w:cs="Times New Roman"/>
          <w:sz w:val="24"/>
          <w:szCs w:val="24"/>
        </w:rPr>
        <w:t>, 47-51.</w:t>
      </w:r>
    </w:p>
    <w:p w14:paraId="5AC97EDD"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Borden, Neil H. (1942). </w:t>
      </w:r>
      <w:r w:rsidRPr="00880EA8">
        <w:rPr>
          <w:rFonts w:ascii="Times New Roman" w:eastAsia="Calibri" w:hAnsi="Times New Roman" w:cs="Times New Roman"/>
          <w:i/>
          <w:sz w:val="24"/>
          <w:szCs w:val="24"/>
        </w:rPr>
        <w:t>The Economic Effects of Advertising</w:t>
      </w:r>
      <w:r w:rsidRPr="00880EA8">
        <w:rPr>
          <w:rFonts w:ascii="Times New Roman" w:eastAsia="Calibri" w:hAnsi="Times New Roman" w:cs="Times New Roman"/>
          <w:sz w:val="24"/>
          <w:szCs w:val="24"/>
        </w:rPr>
        <w:t>. Richard D. Irwin, Inc.</w:t>
      </w:r>
    </w:p>
    <w:p w14:paraId="7F14DC04"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Business Hallmark (2019). May 12). Cola War: Bigi topples Big Cola, dominates S/West soft-drinks market,https://hallmarknews.com/cola-war-bigi-topples-big-cola-dominates-s-west-soft-drinks-market/</w:t>
      </w:r>
    </w:p>
    <w:p w14:paraId="5E498FB2"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Bimbo S. (2019). Bigi jostles for bigger market share. Reftrived on December 16, 2023 from </w:t>
      </w:r>
      <w:hyperlink r:id="rId7">
        <w:r w:rsidRPr="00880EA8">
          <w:rPr>
            <w:rFonts w:ascii="Times New Roman" w:eastAsia="Calibri" w:hAnsi="Times New Roman" w:cs="Times New Roman"/>
            <w:color w:val="0000FF"/>
            <w:sz w:val="24"/>
            <w:szCs w:val="24"/>
            <w:u w:val="single"/>
          </w:rPr>
          <w:t>https://www.thexpressng.com/bigi-jostles-for-bigger-market-share/</w:t>
        </w:r>
      </w:hyperlink>
    </w:p>
    <w:p w14:paraId="471A7E7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Business Hallmark survey (2019). Cola War: Bigi topples Big Cola, dominates S/West soft-drinks market. Retrieved on May 12, 2023 from </w:t>
      </w:r>
      <w:hyperlink r:id="rId8">
        <w:r w:rsidRPr="00880EA8">
          <w:rPr>
            <w:rFonts w:ascii="Times New Roman" w:eastAsia="Calibri" w:hAnsi="Times New Roman" w:cs="Times New Roman"/>
            <w:color w:val="0000FF"/>
            <w:sz w:val="24"/>
            <w:szCs w:val="24"/>
            <w:u w:val="single"/>
          </w:rPr>
          <w:t>https://hallmarknews.com/cola-war-bigi-topples-big-cola-dominates-s-west-soft-drinks-market/</w:t>
        </w:r>
      </w:hyperlink>
    </w:p>
    <w:p w14:paraId="5E71D300" w14:textId="77777777" w:rsidR="00EB0814" w:rsidRPr="00880EA8" w:rsidRDefault="00EB0814" w:rsidP="00EB0814">
      <w:pPr>
        <w:spacing w:line="240" w:lineRule="auto"/>
        <w:ind w:left="720" w:hanging="720"/>
        <w:jc w:val="both"/>
        <w:rPr>
          <w:rFonts w:ascii="Times New Roman" w:hAnsi="Times New Roman" w:cs="Times New Roman"/>
          <w:b/>
          <w:sz w:val="24"/>
          <w:szCs w:val="24"/>
        </w:rPr>
      </w:pPr>
      <w:r w:rsidRPr="00880EA8">
        <w:rPr>
          <w:rFonts w:ascii="Times New Roman" w:eastAsia="Calibri" w:hAnsi="Times New Roman" w:cs="Times New Roman"/>
          <w:sz w:val="24"/>
          <w:szCs w:val="24"/>
        </w:rPr>
        <w:t xml:space="preserve">Blueprint Editorial  (2019). Brand wars: Bigi wrestles Coca-Cola, Pepsi, others for market share. Retrieved on October 2, 2023 from </w:t>
      </w:r>
      <w:hyperlink r:id="rId9" w:anchor="google_vignette">
        <w:r w:rsidRPr="00880EA8">
          <w:rPr>
            <w:rFonts w:ascii="Times New Roman" w:eastAsia="Calibri" w:hAnsi="Times New Roman" w:cs="Times New Roman"/>
            <w:color w:val="0000FF"/>
            <w:sz w:val="24"/>
            <w:szCs w:val="24"/>
            <w:u w:val="single"/>
          </w:rPr>
          <w:t>https://www.blueprint.ng/brand-wars-bigi-wrestles-coca-cola-pepsi-others-for-market-share/#google_vignette</w:t>
        </w:r>
      </w:hyperlink>
    </w:p>
    <w:p w14:paraId="4FB87CF1"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color w:val="000000"/>
          <w:sz w:val="24"/>
          <w:szCs w:val="24"/>
        </w:rPr>
        <w:t xml:space="preserve">Benson, E. V., (2005).  </w:t>
      </w:r>
      <w:r w:rsidRPr="00880EA8">
        <w:rPr>
          <w:rFonts w:ascii="Times New Roman" w:hAnsi="Times New Roman" w:cs="Times New Roman"/>
          <w:i/>
          <w:iCs/>
          <w:color w:val="000000"/>
          <w:sz w:val="24"/>
          <w:szCs w:val="24"/>
        </w:rPr>
        <w:t>Advertising Principles and Practices</w:t>
      </w:r>
      <w:r w:rsidRPr="00880EA8">
        <w:rPr>
          <w:rFonts w:ascii="Times New Roman" w:hAnsi="Times New Roman" w:cs="Times New Roman"/>
          <w:color w:val="000000"/>
          <w:sz w:val="24"/>
          <w:szCs w:val="24"/>
        </w:rPr>
        <w:t>.Virgin Creation.</w:t>
      </w:r>
    </w:p>
    <w:p w14:paraId="739E1080"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p>
    <w:p w14:paraId="11EBEE5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lastRenderedPageBreak/>
        <w:t>Barry, T. E. &amp; Howard, D. J. (1990).A Review and Critique of the Hierarchy of Effects in Advertising. </w:t>
      </w:r>
      <w:r w:rsidRPr="00880EA8">
        <w:rPr>
          <w:rFonts w:ascii="Times New Roman" w:eastAsia="Calibri" w:hAnsi="Times New Roman" w:cs="Times New Roman"/>
          <w:i/>
          <w:sz w:val="24"/>
          <w:szCs w:val="24"/>
        </w:rPr>
        <w:t>International Journal of Advertising,</w:t>
      </w:r>
      <w:r w:rsidRPr="00880EA8">
        <w:rPr>
          <w:rFonts w:ascii="Times New Roman" w:eastAsia="Calibri" w:hAnsi="Times New Roman" w:cs="Times New Roman"/>
          <w:sz w:val="24"/>
          <w:szCs w:val="24"/>
        </w:rPr>
        <w:t> 9(2), pp. 121-135</w:t>
      </w:r>
    </w:p>
    <w:p w14:paraId="23246D5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Colley, R. H., (1961). Defining Advertising Goals for Measured Advertising Results. New York: Association of National Advertisers</w:t>
      </w:r>
    </w:p>
    <w:p w14:paraId="47831FE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Cohen D. (1988).</w:t>
      </w:r>
      <w:r w:rsidRPr="00880EA8">
        <w:rPr>
          <w:rFonts w:ascii="Times New Roman" w:eastAsia="Calibri" w:hAnsi="Times New Roman" w:cs="Times New Roman"/>
          <w:i/>
          <w:sz w:val="24"/>
          <w:szCs w:val="24"/>
        </w:rPr>
        <w:t>“Advertising”,</w:t>
      </w:r>
      <w:r w:rsidRPr="00880EA8">
        <w:rPr>
          <w:rFonts w:ascii="Times New Roman" w:eastAsia="Calibri" w:hAnsi="Times New Roman" w:cs="Times New Roman"/>
          <w:sz w:val="24"/>
          <w:szCs w:val="24"/>
        </w:rPr>
        <w:t xml:space="preserve"> Longman Higher Education.</w:t>
      </w:r>
    </w:p>
    <w:p w14:paraId="0C6BF2C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Cătălin,  M.  C.,  &amp;  Andreea,  P.  (2014).  Brands  as  a  Mean  of  Consumer  Self-expression  and Desired  Personal  Lifestyle.  </w:t>
      </w:r>
      <w:r w:rsidRPr="00880EA8">
        <w:rPr>
          <w:rFonts w:ascii="Times New Roman" w:eastAsia="Calibri" w:hAnsi="Times New Roman" w:cs="Times New Roman"/>
          <w:i/>
          <w:sz w:val="24"/>
          <w:szCs w:val="24"/>
        </w:rPr>
        <w:t>Procedia  -  Social  and  Behavioural  Sciences,</w:t>
      </w:r>
      <w:r w:rsidRPr="00880EA8">
        <w:rPr>
          <w:rFonts w:ascii="Times New Roman" w:eastAsia="Calibri" w:hAnsi="Times New Roman" w:cs="Times New Roman"/>
          <w:sz w:val="24"/>
          <w:szCs w:val="24"/>
        </w:rPr>
        <w:t xml:space="preserve">  109,  103-107. </w:t>
      </w:r>
      <w:hyperlink r:id="rId10">
        <w:r w:rsidRPr="00880EA8">
          <w:rPr>
            <w:rFonts w:ascii="Times New Roman" w:eastAsia="Calibri" w:hAnsi="Times New Roman" w:cs="Times New Roman"/>
            <w:color w:val="0000FF"/>
            <w:sz w:val="24"/>
            <w:szCs w:val="24"/>
            <w:u w:val="single"/>
          </w:rPr>
          <w:t>http://dx.doi.org/10.1016/j.sbspro.2013.12.427</w:t>
        </w:r>
      </w:hyperlink>
    </w:p>
    <w:p w14:paraId="244E956A" w14:textId="77777777" w:rsidR="00EB0814" w:rsidRPr="00880EA8" w:rsidRDefault="00EB0814" w:rsidP="00EB0814">
      <w:pPr>
        <w:pStyle w:val="Default"/>
        <w:ind w:left="720" w:hanging="720"/>
        <w:contextualSpacing/>
        <w:jc w:val="both"/>
        <w:rPr>
          <w:color w:val="auto"/>
        </w:rPr>
      </w:pPr>
      <w:r w:rsidRPr="00880EA8">
        <w:rPr>
          <w:color w:val="auto"/>
        </w:rPr>
        <w:t xml:space="preserve">Churchill, G.A. and Churchill, G. A., (1998).Marketing research; Methodological foundations, Seventh edition. Dryden Press, Orland. </w:t>
      </w:r>
    </w:p>
    <w:p w14:paraId="75C6CF68" w14:textId="77777777" w:rsidR="00EB0814" w:rsidRPr="00880EA8" w:rsidRDefault="00EB0814" w:rsidP="00EB0814">
      <w:pPr>
        <w:pStyle w:val="Default"/>
        <w:ind w:left="720" w:hanging="720"/>
        <w:contextualSpacing/>
        <w:jc w:val="both"/>
        <w:rPr>
          <w:color w:val="auto"/>
        </w:rPr>
      </w:pPr>
      <w:r w:rsidRPr="00880EA8">
        <w:rPr>
          <w:color w:val="auto"/>
        </w:rPr>
        <w:t>Duncan, A. D., (2005)</w:t>
      </w:r>
      <w:r w:rsidRPr="00880EA8">
        <w:rPr>
          <w:i/>
          <w:iCs/>
          <w:color w:val="auto"/>
        </w:rPr>
        <w:t xml:space="preserve">. </w:t>
      </w:r>
      <w:r w:rsidRPr="00880EA8">
        <w:rPr>
          <w:i/>
          <w:color w:val="auto"/>
        </w:rPr>
        <w:t xml:space="preserve">Mastering Marketing Management </w:t>
      </w:r>
      <w:r w:rsidRPr="00880EA8">
        <w:rPr>
          <w:color w:val="auto"/>
        </w:rPr>
        <w:t>(1st edition). Pal grove.</w:t>
      </w:r>
    </w:p>
    <w:p w14:paraId="670FC90E" w14:textId="77777777" w:rsidR="00EB0814" w:rsidRPr="00880EA8" w:rsidRDefault="00EB0814" w:rsidP="00EB0814">
      <w:pPr>
        <w:spacing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 xml:space="preserve">Duncan, T., (1994). Is your marketing program coordinated? </w:t>
      </w:r>
      <w:r w:rsidRPr="00880EA8">
        <w:rPr>
          <w:rFonts w:ascii="Times New Roman" w:hAnsi="Times New Roman" w:cs="Times New Roman"/>
          <w:i/>
          <w:iCs/>
          <w:sz w:val="24"/>
          <w:szCs w:val="24"/>
        </w:rPr>
        <w:t>Journal of advertising</w:t>
      </w:r>
      <w:r w:rsidRPr="00880EA8">
        <w:rPr>
          <w:rFonts w:ascii="Times New Roman" w:hAnsi="Times New Roman" w:cs="Times New Roman"/>
          <w:sz w:val="24"/>
          <w:szCs w:val="24"/>
        </w:rPr>
        <w:t>.p. 26.</w:t>
      </w:r>
    </w:p>
    <w:p w14:paraId="63A11D16"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Daily Intelligence Report (2021). Let’s revisit the ‘supremacy war’ in Nigeria’s carbonated drink market. Retrieved on March 10, 2023 from </w:t>
      </w:r>
      <w:hyperlink r:id="rId11">
        <w:r w:rsidRPr="00880EA8">
          <w:rPr>
            <w:rFonts w:ascii="Times New Roman" w:eastAsia="Calibri" w:hAnsi="Times New Roman" w:cs="Times New Roman"/>
            <w:color w:val="0000FF"/>
            <w:sz w:val="24"/>
            <w:szCs w:val="24"/>
            <w:u w:val="single"/>
          </w:rPr>
          <w:t>https://cultureintelligence.ynaija.com/lets-revisit-the-supremacy-war-in-nigerias-carbonated-drink-market-1/</w:t>
        </w:r>
      </w:hyperlink>
    </w:p>
    <w:p w14:paraId="36E5D0A0"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sidRPr="00880EA8">
        <w:rPr>
          <w:rFonts w:ascii="Times New Roman" w:eastAsia="Calibri" w:hAnsi="Times New Roman" w:cs="Times New Roman"/>
          <w:i/>
          <w:sz w:val="24"/>
          <w:szCs w:val="24"/>
        </w:rPr>
        <w:t>14</w:t>
      </w:r>
      <w:r w:rsidRPr="00880EA8">
        <w:rPr>
          <w:rFonts w:ascii="Times New Roman" w:eastAsia="Calibri" w:hAnsi="Times New Roman" w:cs="Times New Roman"/>
          <w:sz w:val="24"/>
          <w:szCs w:val="24"/>
        </w:rPr>
        <w:t>(6), 1071–1079.</w:t>
      </w:r>
    </w:p>
    <w:p w14:paraId="298158BA"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Daniel, I.O.A. (2013). Communi ation as socio-cultural meaning exchange.The example of Richard Wright’s Black Boy.</w:t>
      </w:r>
      <w:r w:rsidRPr="00880EA8">
        <w:rPr>
          <w:rFonts w:ascii="Times New Roman" w:eastAsia="Calibri" w:hAnsi="Times New Roman" w:cs="Times New Roman"/>
          <w:i/>
          <w:sz w:val="24"/>
          <w:szCs w:val="24"/>
        </w:rPr>
        <w:t xml:space="preserve"> International Journal of Applied Linguistics and English Literature</w:t>
      </w:r>
      <w:r w:rsidRPr="00880EA8">
        <w:rPr>
          <w:rFonts w:ascii="Times New Roman" w:eastAsia="Calibri" w:hAnsi="Times New Roman" w:cs="Times New Roman"/>
          <w:sz w:val="24"/>
          <w:szCs w:val="24"/>
        </w:rPr>
        <w:t>, 2, 5:173-177.</w:t>
      </w:r>
    </w:p>
    <w:p w14:paraId="62359FCD"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Esmaeili, M., &amp; Kazemi, F. (2010). The role of media on consumer brand choice: A case study of chocolate industry. </w:t>
      </w:r>
      <w:r w:rsidRPr="00880EA8">
        <w:rPr>
          <w:rFonts w:ascii="Times New Roman" w:eastAsia="Calibri" w:hAnsi="Times New Roman" w:cs="Times New Roman"/>
          <w:i/>
          <w:sz w:val="24"/>
          <w:szCs w:val="24"/>
        </w:rPr>
        <w:t>International Journal of Business and Management,</w:t>
      </w:r>
      <w:r w:rsidRPr="00880EA8">
        <w:rPr>
          <w:rFonts w:ascii="Times New Roman" w:eastAsia="Calibri" w:hAnsi="Times New Roman" w:cs="Times New Roman"/>
          <w:sz w:val="24"/>
          <w:szCs w:val="24"/>
        </w:rPr>
        <w:t xml:space="preserve"> 5(9), 147-154</w:t>
      </w:r>
    </w:p>
    <w:p w14:paraId="3E405935" w14:textId="77777777" w:rsidR="00EB0814" w:rsidRPr="00880EA8" w:rsidRDefault="00EB0814" w:rsidP="00EB0814">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880EA8">
        <w:rPr>
          <w:rFonts w:ascii="Times New Roman" w:hAnsi="Times New Roman" w:cs="Times New Roman"/>
          <w:sz w:val="24"/>
          <w:szCs w:val="24"/>
        </w:rPr>
        <w:t>Ekwuaz iHyginus, (2008).</w:t>
      </w:r>
      <w:r w:rsidRPr="00880EA8">
        <w:rPr>
          <w:rFonts w:ascii="Times New Roman" w:hAnsi="Times New Roman" w:cs="Times New Roman"/>
          <w:i/>
          <w:iCs/>
          <w:sz w:val="24"/>
          <w:szCs w:val="24"/>
        </w:rPr>
        <w:t xml:space="preserve">Advertising on television: The television commercial, </w:t>
      </w:r>
      <w:r w:rsidRPr="00880EA8">
        <w:rPr>
          <w:rFonts w:ascii="Times New Roman" w:hAnsi="Times New Roman" w:cs="Times New Roman"/>
          <w:sz w:val="24"/>
          <w:szCs w:val="24"/>
        </w:rPr>
        <w:t>Stirling Horden publishers Nig Ltd.</w:t>
      </w:r>
    </w:p>
    <w:p w14:paraId="45AB2902" w14:textId="77777777" w:rsidR="00EB0814" w:rsidRPr="00880EA8" w:rsidRDefault="00EB0814" w:rsidP="00EB0814">
      <w:pPr>
        <w:pStyle w:val="Bibliography"/>
        <w:spacing w:line="240" w:lineRule="auto"/>
        <w:ind w:left="720" w:hanging="720"/>
        <w:jc w:val="both"/>
        <w:rPr>
          <w:rFonts w:ascii="Times New Roman" w:hAnsi="Times New Roman" w:cs="Times New Roman"/>
          <w:noProof/>
          <w:sz w:val="24"/>
          <w:szCs w:val="24"/>
        </w:rPr>
      </w:pPr>
      <w:r w:rsidRPr="00880EA8">
        <w:rPr>
          <w:rFonts w:ascii="Times New Roman" w:hAnsi="Times New Roman" w:cs="Times New Roman"/>
          <w:noProof/>
          <w:sz w:val="24"/>
          <w:szCs w:val="24"/>
        </w:rPr>
        <w:t xml:space="preserve">Esmaeili, M., &amp; Kazemi, F. (2010). The role of media on consumer brand choice: A case study of chocolate industry. </w:t>
      </w:r>
      <w:r w:rsidRPr="00880EA8">
        <w:rPr>
          <w:rFonts w:ascii="Times New Roman" w:hAnsi="Times New Roman" w:cs="Times New Roman"/>
          <w:i/>
          <w:iCs/>
          <w:noProof/>
          <w:sz w:val="24"/>
          <w:szCs w:val="24"/>
        </w:rPr>
        <w:t>International Journal of Business and Management, 5</w:t>
      </w:r>
      <w:r w:rsidRPr="00880EA8">
        <w:rPr>
          <w:rFonts w:ascii="Times New Roman" w:hAnsi="Times New Roman" w:cs="Times New Roman"/>
          <w:noProof/>
          <w:sz w:val="24"/>
          <w:szCs w:val="24"/>
        </w:rPr>
        <w:t>(9), 147-154.</w:t>
      </w:r>
    </w:p>
    <w:p w14:paraId="52511B00" w14:textId="77777777" w:rsidR="00EB0814" w:rsidRPr="00880EA8" w:rsidRDefault="00EB0814" w:rsidP="00EB0814">
      <w:pPr>
        <w:autoSpaceDE w:val="0"/>
        <w:autoSpaceDN w:val="0"/>
        <w:adjustRightInd w:val="0"/>
        <w:spacing w:after="0" w:line="240" w:lineRule="auto"/>
        <w:ind w:left="720" w:hanging="720"/>
        <w:contextualSpacing/>
        <w:jc w:val="both"/>
        <w:rPr>
          <w:rFonts w:ascii="Times New Roman" w:hAnsi="Times New Roman" w:cs="Times New Roman"/>
          <w:sz w:val="24"/>
          <w:szCs w:val="24"/>
        </w:rPr>
      </w:pPr>
    </w:p>
    <w:p w14:paraId="0C85B0B6"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Farahani D.S, Ebrahimi A., Moradian M.,  TaftiM.K., A Study on the Role of Advertising in Competitive Advantage and Brand Popularity (Case Study: SamsungCompany),Saudi Journal of Business and Management Studies (Online)Scholars Middle East Publishers, Dubai, United Arab EmiratesJournal homepage: </w:t>
      </w:r>
      <w:hyperlink r:id="rId12">
        <w:r w:rsidRPr="00880EA8">
          <w:rPr>
            <w:rFonts w:ascii="Times New Roman" w:eastAsia="Calibri" w:hAnsi="Times New Roman" w:cs="Times New Roman"/>
            <w:color w:val="0000FF"/>
            <w:sz w:val="24"/>
            <w:szCs w:val="24"/>
            <w:u w:val="single"/>
          </w:rPr>
          <w:t>https://saudijournals.com/sjbms</w:t>
        </w:r>
      </w:hyperlink>
    </w:p>
    <w:p w14:paraId="7FD8E432"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Fatima, S., &amp; Lodhi, S. (2015). Impact of advertisement on buying behaviour of consumers: Study of cosmetic industry in Karachi City. </w:t>
      </w:r>
      <w:r w:rsidRPr="00880EA8">
        <w:rPr>
          <w:rFonts w:ascii="Times New Roman" w:eastAsia="Calibri" w:hAnsi="Times New Roman" w:cs="Times New Roman"/>
          <w:i/>
          <w:sz w:val="24"/>
          <w:szCs w:val="24"/>
        </w:rPr>
        <w:t>International Journal of Management Sciences and Business Research</w:t>
      </w:r>
      <w:r w:rsidRPr="00880EA8">
        <w:rPr>
          <w:rFonts w:ascii="Times New Roman" w:eastAsia="Calibri" w:hAnsi="Times New Roman" w:cs="Times New Roman"/>
          <w:sz w:val="24"/>
          <w:szCs w:val="24"/>
        </w:rPr>
        <w:t>, 4(10), 125-137.</w:t>
      </w:r>
    </w:p>
    <w:p w14:paraId="3EB74734"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hAnsi="Times New Roman" w:cs="Times New Roman"/>
          <w:sz w:val="24"/>
          <w:szCs w:val="24"/>
        </w:rPr>
        <w:t xml:space="preserve">Gregory Hamel, (2017). </w:t>
      </w:r>
      <w:r w:rsidRPr="00880EA8">
        <w:rPr>
          <w:rFonts w:ascii="Times New Roman" w:hAnsi="Times New Roman" w:cs="Times New Roman"/>
          <w:kern w:val="36"/>
          <w:sz w:val="24"/>
          <w:szCs w:val="24"/>
        </w:rPr>
        <w:t xml:space="preserve">What are the tools used for advertising?  Retrieved on </w:t>
      </w:r>
      <w:r w:rsidRPr="00880EA8">
        <w:rPr>
          <w:rFonts w:ascii="Times New Roman" w:hAnsi="Times New Roman" w:cs="Times New Roman"/>
          <w:sz w:val="24"/>
          <w:szCs w:val="24"/>
        </w:rPr>
        <w:t xml:space="preserve">26 September, 2023 from </w:t>
      </w:r>
      <w:hyperlink r:id="rId13" w:history="1">
        <w:r w:rsidRPr="00880EA8">
          <w:rPr>
            <w:rStyle w:val="Hyperlink"/>
            <w:rFonts w:ascii="Times New Roman" w:hAnsi="Times New Roman" w:cs="Times New Roman"/>
            <w:kern w:val="36"/>
            <w:sz w:val="24"/>
            <w:szCs w:val="24"/>
          </w:rPr>
          <w:t>https://bizfluent.com/facts-5641368-tools-used-advertising-.html</w:t>
        </w:r>
      </w:hyperlink>
    </w:p>
    <w:p w14:paraId="1833653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Gupta, S., &amp; Shallu. (2013). Impact of promotional activities on consumer buying behaviour: A study of cosmetic industry. </w:t>
      </w:r>
      <w:r w:rsidRPr="00880EA8">
        <w:rPr>
          <w:rFonts w:ascii="Times New Roman" w:eastAsia="Calibri" w:hAnsi="Times New Roman" w:cs="Times New Roman"/>
          <w:i/>
          <w:sz w:val="24"/>
          <w:szCs w:val="24"/>
        </w:rPr>
        <w:t>International Journal of Commerce, Business and Management</w:t>
      </w:r>
      <w:r w:rsidRPr="00880EA8">
        <w:rPr>
          <w:rFonts w:ascii="Times New Roman" w:eastAsia="Calibri" w:hAnsi="Times New Roman" w:cs="Times New Roman"/>
          <w:sz w:val="24"/>
          <w:szCs w:val="24"/>
        </w:rPr>
        <w:t>, 2(6), 379-385</w:t>
      </w:r>
    </w:p>
    <w:p w14:paraId="06BFBCB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lastRenderedPageBreak/>
        <w:t xml:space="preserve">Güngör, M.  Ö. &amp;  Bilgin,  F.  Z. (2011).  Customer’s Advisory, Organizational Openness and Capability: the Locus of Value Creation.  </w:t>
      </w:r>
      <w:r w:rsidRPr="00880EA8">
        <w:rPr>
          <w:rFonts w:ascii="Times New Roman" w:eastAsia="Calibri" w:hAnsi="Times New Roman" w:cs="Times New Roman"/>
          <w:i/>
          <w:sz w:val="24"/>
          <w:szCs w:val="24"/>
        </w:rPr>
        <w:t>Eurasian Journal of Business and Economics</w:t>
      </w:r>
      <w:r w:rsidRPr="00880EA8">
        <w:rPr>
          <w:rFonts w:ascii="Times New Roman" w:eastAsia="Calibri" w:hAnsi="Times New Roman" w:cs="Times New Roman"/>
          <w:sz w:val="24"/>
          <w:szCs w:val="24"/>
        </w:rPr>
        <w:t xml:space="preserve">, 4 (7), 81-97. </w:t>
      </w:r>
    </w:p>
    <w:p w14:paraId="04B76D02"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Ge, X., Brigden, N., &amp; Häubl, G. (2015).The Preference-Signaling Effect of Search.</w:t>
      </w:r>
      <w:r w:rsidRPr="00880EA8">
        <w:rPr>
          <w:rFonts w:ascii="Times New Roman" w:eastAsia="Calibri" w:hAnsi="Times New Roman" w:cs="Times New Roman"/>
          <w:i/>
          <w:sz w:val="24"/>
          <w:szCs w:val="24"/>
        </w:rPr>
        <w:t>Journal of Consumer Psychology</w:t>
      </w:r>
      <w:r w:rsidRPr="00880EA8">
        <w:rPr>
          <w:rFonts w:ascii="Times New Roman" w:eastAsia="Calibri" w:hAnsi="Times New Roman" w:cs="Times New Roman"/>
          <w:sz w:val="24"/>
          <w:szCs w:val="24"/>
        </w:rPr>
        <w:t xml:space="preserve">, 25(2), 245-256. </w:t>
      </w:r>
      <w:hyperlink r:id="rId14">
        <w:r w:rsidRPr="00880EA8">
          <w:rPr>
            <w:rFonts w:ascii="Times New Roman" w:eastAsia="Calibri" w:hAnsi="Times New Roman" w:cs="Times New Roman"/>
            <w:color w:val="0000FF"/>
            <w:sz w:val="24"/>
            <w:szCs w:val="24"/>
            <w:u w:val="single"/>
          </w:rPr>
          <w:t>http://dx.doi.org/10.1016/j.jcps.2014.09.003</w:t>
        </w:r>
      </w:hyperlink>
    </w:p>
    <w:p w14:paraId="0BDDA5D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Gabor, M. R., &amp; Conţiu, L. C. (2012). Is Dacia–Logan Car Brand on the First Place of Romanian Youth  Preferences?  Testing the Influence of Advertising Campaigns with Nonparametric Statistics.</w:t>
      </w:r>
      <w:r w:rsidRPr="00880EA8">
        <w:rPr>
          <w:rFonts w:ascii="Times New Roman" w:eastAsia="Calibri" w:hAnsi="Times New Roman" w:cs="Times New Roman"/>
          <w:i/>
          <w:sz w:val="24"/>
          <w:szCs w:val="24"/>
        </w:rPr>
        <w:t>Procedia-Social and Behavioural Sciences,</w:t>
      </w:r>
      <w:r w:rsidRPr="00880EA8">
        <w:rPr>
          <w:rFonts w:ascii="Times New Roman" w:eastAsia="Calibri" w:hAnsi="Times New Roman" w:cs="Times New Roman"/>
          <w:sz w:val="24"/>
          <w:szCs w:val="24"/>
        </w:rPr>
        <w:t xml:space="preserve"> 58, 1344-1352. </w:t>
      </w:r>
      <w:hyperlink r:id="rId15">
        <w:r w:rsidRPr="00880EA8">
          <w:rPr>
            <w:rFonts w:ascii="Times New Roman" w:eastAsia="Calibri" w:hAnsi="Times New Roman" w:cs="Times New Roman"/>
            <w:color w:val="0000FF"/>
            <w:sz w:val="24"/>
            <w:szCs w:val="24"/>
            <w:u w:val="single"/>
          </w:rPr>
          <w:t>http://dx.doi.org/10.1016/j.sbspro.2012.09.1118</w:t>
        </w:r>
      </w:hyperlink>
    </w:p>
    <w:p w14:paraId="5130FBB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Galadanchi A., Bello T.A &amp; Garba M. ( 2022). Impact of Advertising on the Performance of Nigeria's Small Business Enterprises, </w:t>
      </w:r>
      <w:r w:rsidRPr="00880EA8">
        <w:rPr>
          <w:rFonts w:ascii="Times New Roman" w:eastAsia="Calibri" w:hAnsi="Times New Roman" w:cs="Times New Roman"/>
          <w:i/>
          <w:sz w:val="24"/>
          <w:szCs w:val="24"/>
        </w:rPr>
        <w:t>Asian Journal of Economics, Business and Accounting, Page</w:t>
      </w:r>
      <w:r w:rsidRPr="00880EA8">
        <w:rPr>
          <w:rFonts w:ascii="Times New Roman" w:eastAsia="Calibri" w:hAnsi="Times New Roman" w:cs="Times New Roman"/>
          <w:sz w:val="24"/>
          <w:szCs w:val="24"/>
        </w:rPr>
        <w:t xml:space="preserve"> 1-11</w:t>
      </w:r>
    </w:p>
    <w:p w14:paraId="5F352239" w14:textId="77777777" w:rsidR="00EB0814" w:rsidRPr="00880EA8" w:rsidRDefault="00EB0814" w:rsidP="00EB0814">
      <w:pPr>
        <w:spacing w:line="240" w:lineRule="auto"/>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Howard, J.A. and Sheth, J.N. (1969).</w:t>
      </w:r>
      <w:r w:rsidRPr="00880EA8">
        <w:rPr>
          <w:rFonts w:ascii="Times New Roman" w:eastAsia="Calibri" w:hAnsi="Times New Roman" w:cs="Times New Roman"/>
          <w:i/>
          <w:sz w:val="24"/>
          <w:szCs w:val="24"/>
        </w:rPr>
        <w:t>The Theory of Buyer Behaviour</w:t>
      </w:r>
      <w:r w:rsidRPr="00880EA8">
        <w:rPr>
          <w:rFonts w:ascii="Times New Roman" w:eastAsia="Calibri" w:hAnsi="Times New Roman" w:cs="Times New Roman"/>
          <w:sz w:val="24"/>
          <w:szCs w:val="24"/>
        </w:rPr>
        <w:t>.John Wiley.</w:t>
      </w:r>
    </w:p>
    <w:p w14:paraId="146ECBE3"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bCs/>
          <w:sz w:val="24"/>
          <w:szCs w:val="24"/>
        </w:rPr>
        <w:t>Hyun, S. J. Richard, J. L., (2013). The typicality and accessibility of Consumer Attitudes toward Television Advertising: Implications for the measurement of attitudes toward advertising in general.</w:t>
      </w:r>
      <w:r w:rsidRPr="00880EA8">
        <w:rPr>
          <w:rFonts w:ascii="Times New Roman" w:hAnsi="Times New Roman" w:cs="Times New Roman"/>
          <w:i/>
          <w:iCs/>
          <w:sz w:val="24"/>
          <w:szCs w:val="24"/>
        </w:rPr>
        <w:t>Journal of Advertising</w:t>
      </w:r>
      <w:r w:rsidRPr="00880EA8">
        <w:rPr>
          <w:rFonts w:ascii="Times New Roman" w:hAnsi="Times New Roman" w:cs="Times New Roman"/>
          <w:i/>
          <w:sz w:val="24"/>
          <w:szCs w:val="24"/>
        </w:rPr>
        <w:t>,</w:t>
      </w:r>
      <w:r w:rsidRPr="00880EA8">
        <w:rPr>
          <w:rFonts w:ascii="Times New Roman" w:hAnsi="Times New Roman" w:cs="Times New Roman"/>
          <w:sz w:val="24"/>
          <w:szCs w:val="24"/>
        </w:rPr>
        <w:t xml:space="preserve"> 42(4), 343–357.</w:t>
      </w:r>
    </w:p>
    <w:p w14:paraId="79907B82" w14:textId="77777777" w:rsidR="00EB0814" w:rsidRPr="00880EA8" w:rsidRDefault="00EB0814" w:rsidP="00EB0814">
      <w:pPr>
        <w:pStyle w:val="Bibliography"/>
        <w:spacing w:line="240" w:lineRule="auto"/>
        <w:ind w:left="720" w:hanging="720"/>
        <w:jc w:val="both"/>
        <w:rPr>
          <w:rFonts w:ascii="Times New Roman" w:hAnsi="Times New Roman" w:cs="Times New Roman"/>
          <w:noProof/>
          <w:sz w:val="24"/>
          <w:szCs w:val="24"/>
        </w:rPr>
      </w:pPr>
      <w:r w:rsidRPr="00880EA8">
        <w:rPr>
          <w:rFonts w:ascii="Times New Roman" w:hAnsi="Times New Roman" w:cs="Times New Roman"/>
          <w:noProof/>
          <w:sz w:val="24"/>
          <w:szCs w:val="24"/>
        </w:rPr>
        <w:t xml:space="preserve">Haider, M. U., Khan, S., Latif, K. F., &amp; Nadeem, A. (2012). The influence of advertising on brand preference. </w:t>
      </w:r>
      <w:r w:rsidRPr="00880EA8">
        <w:rPr>
          <w:rFonts w:ascii="Times New Roman" w:hAnsi="Times New Roman" w:cs="Times New Roman"/>
          <w:i/>
          <w:iCs/>
          <w:noProof/>
          <w:sz w:val="24"/>
          <w:szCs w:val="24"/>
        </w:rPr>
        <w:t>City University Research Journal, 2</w:t>
      </w:r>
      <w:r w:rsidRPr="00880EA8">
        <w:rPr>
          <w:rFonts w:ascii="Times New Roman" w:hAnsi="Times New Roman" w:cs="Times New Roman"/>
          <w:noProof/>
          <w:sz w:val="24"/>
          <w:szCs w:val="24"/>
        </w:rPr>
        <w:t>(1), 51-60.</w:t>
      </w:r>
    </w:p>
    <w:p w14:paraId="36DF2556"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Isik A &amp; Yasar M. (2015), Effects of Brand on Consumer Preferences: A study in Turkmenistan, </w:t>
      </w:r>
      <w:r w:rsidRPr="00880EA8">
        <w:rPr>
          <w:rFonts w:ascii="Times New Roman" w:eastAsia="Calibri" w:hAnsi="Times New Roman" w:cs="Times New Roman"/>
          <w:i/>
          <w:sz w:val="24"/>
          <w:szCs w:val="24"/>
        </w:rPr>
        <w:t>Eurasian Journal of Business and Economics</w:t>
      </w:r>
      <w:r w:rsidRPr="00880EA8">
        <w:rPr>
          <w:rFonts w:ascii="Times New Roman" w:eastAsia="Calibri" w:hAnsi="Times New Roman" w:cs="Times New Roman"/>
          <w:sz w:val="24"/>
          <w:szCs w:val="24"/>
        </w:rPr>
        <w:t xml:space="preserve"> 8(16) </w:t>
      </w:r>
      <w:hyperlink r:id="rId16">
        <w:r w:rsidRPr="00880EA8">
          <w:rPr>
            <w:rFonts w:ascii="Times New Roman" w:eastAsia="Calibri" w:hAnsi="Times New Roman" w:cs="Times New Roman"/>
            <w:color w:val="0000FF"/>
            <w:sz w:val="24"/>
            <w:szCs w:val="24"/>
            <w:u w:val="single"/>
          </w:rPr>
          <w:t>https://corporatefinanceinstitute.com/resources/knowledge/other/hierarchy-of-effects/</w:t>
        </w:r>
      </w:hyperlink>
    </w:p>
    <w:p w14:paraId="29A81881"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Jefkins, F. (2000).</w:t>
      </w:r>
      <w:r w:rsidRPr="00880EA8">
        <w:rPr>
          <w:rFonts w:ascii="Times New Roman" w:eastAsia="Calibri" w:hAnsi="Times New Roman" w:cs="Times New Roman"/>
          <w:i/>
          <w:sz w:val="24"/>
          <w:szCs w:val="24"/>
        </w:rPr>
        <w:t>Advertising.</w:t>
      </w:r>
      <w:r w:rsidRPr="00880EA8">
        <w:rPr>
          <w:rFonts w:ascii="Times New Roman" w:eastAsia="Calibri" w:hAnsi="Times New Roman" w:cs="Times New Roman"/>
          <w:sz w:val="24"/>
          <w:szCs w:val="24"/>
        </w:rPr>
        <w:t>W. H Allen and Company.</w:t>
      </w:r>
    </w:p>
    <w:p w14:paraId="30C0D28C"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John-Kamen, A.U. (2006). </w:t>
      </w:r>
      <w:r w:rsidRPr="00880EA8">
        <w:rPr>
          <w:rFonts w:ascii="Times New Roman" w:eastAsia="Calibri" w:hAnsi="Times New Roman" w:cs="Times New Roman"/>
          <w:i/>
          <w:sz w:val="24"/>
          <w:szCs w:val="24"/>
        </w:rPr>
        <w:t>Advertising: Genesis, Evolution, Principles, Practice.</w:t>
      </w:r>
      <w:r w:rsidRPr="00880EA8">
        <w:rPr>
          <w:rFonts w:ascii="Times New Roman" w:eastAsia="Calibri" w:hAnsi="Times New Roman" w:cs="Times New Roman"/>
          <w:sz w:val="24"/>
          <w:szCs w:val="24"/>
        </w:rPr>
        <w:t xml:space="preserve"> Snaap Press Ltd.</w:t>
      </w:r>
    </w:p>
    <w:p w14:paraId="705A1BD9"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Jin, X., &amp; Weber, K. (2013). Developing and Testing a Model of Exhibition Brand Preference: The Exhibitors' Perspective. </w:t>
      </w:r>
      <w:r w:rsidRPr="00880EA8">
        <w:rPr>
          <w:rFonts w:ascii="Times New Roman" w:eastAsia="Calibri" w:hAnsi="Times New Roman" w:cs="Times New Roman"/>
          <w:i/>
          <w:sz w:val="24"/>
          <w:szCs w:val="24"/>
        </w:rPr>
        <w:t>Tourism Management</w:t>
      </w:r>
      <w:r w:rsidRPr="00880EA8">
        <w:rPr>
          <w:rFonts w:ascii="Times New Roman" w:eastAsia="Calibri" w:hAnsi="Times New Roman" w:cs="Times New Roman"/>
          <w:sz w:val="24"/>
          <w:szCs w:val="24"/>
        </w:rPr>
        <w:t xml:space="preserve">, 38, 94-104. </w:t>
      </w:r>
    </w:p>
    <w:p w14:paraId="4BEB4F9D"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James W. Schwartz (1969). Experimentation and Innovation in this Age of Reform.</w:t>
      </w:r>
    </w:p>
    <w:p w14:paraId="1D5A169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Volume 46, Issue 4</w:t>
      </w:r>
    </w:p>
    <w:p w14:paraId="2420C565" w14:textId="77777777" w:rsidR="00EB0814" w:rsidRPr="00880EA8" w:rsidRDefault="0001144B" w:rsidP="00EB0814">
      <w:pPr>
        <w:spacing w:line="240" w:lineRule="auto"/>
        <w:ind w:left="720" w:hanging="720"/>
        <w:jc w:val="both"/>
        <w:rPr>
          <w:rFonts w:ascii="Times New Roman" w:eastAsia="Calibri" w:hAnsi="Times New Roman" w:cs="Times New Roman"/>
          <w:sz w:val="24"/>
          <w:szCs w:val="24"/>
        </w:rPr>
      </w:pPr>
      <w:hyperlink r:id="rId17">
        <w:r w:rsidR="00EB0814" w:rsidRPr="00880EA8">
          <w:rPr>
            <w:rFonts w:ascii="Times New Roman" w:eastAsia="Calibri" w:hAnsi="Times New Roman" w:cs="Times New Roman"/>
            <w:color w:val="0000FF"/>
            <w:sz w:val="24"/>
            <w:szCs w:val="24"/>
            <w:u w:val="single"/>
          </w:rPr>
          <w:t>https://doi.org/10.1177/107769906904600422</w:t>
        </w:r>
      </w:hyperlink>
    </w:p>
    <w:p w14:paraId="18416BD1"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Kang, A. (2015). Brand love–moving beyond loyalty an empirical investigation of  perceived brand love of Indian consumer.</w:t>
      </w:r>
      <w:r w:rsidRPr="00880EA8">
        <w:rPr>
          <w:rFonts w:ascii="Times New Roman" w:eastAsia="Calibri" w:hAnsi="Times New Roman" w:cs="Times New Roman"/>
          <w:i/>
          <w:sz w:val="24"/>
          <w:szCs w:val="24"/>
        </w:rPr>
        <w:t xml:space="preserve"> Arab Economic and Business Journal</w:t>
      </w:r>
      <w:r w:rsidRPr="00880EA8">
        <w:rPr>
          <w:rFonts w:ascii="Times New Roman" w:eastAsia="Calibri" w:hAnsi="Times New Roman" w:cs="Times New Roman"/>
          <w:sz w:val="24"/>
          <w:szCs w:val="24"/>
        </w:rPr>
        <w:t>, 10(2), 90-101.</w:t>
      </w:r>
    </w:p>
    <w:p w14:paraId="20D1E647" w14:textId="77777777" w:rsidR="00EB0814" w:rsidRPr="00880EA8" w:rsidRDefault="00EB0814" w:rsidP="00EB0814">
      <w:pPr>
        <w:spacing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 xml:space="preserve">Kotler, P., (1990). </w:t>
      </w:r>
      <w:r w:rsidRPr="00880EA8">
        <w:rPr>
          <w:rFonts w:ascii="Times New Roman" w:hAnsi="Times New Roman" w:cs="Times New Roman"/>
          <w:i/>
          <w:sz w:val="24"/>
          <w:szCs w:val="24"/>
        </w:rPr>
        <w:t>Marketing: An Introduction</w:t>
      </w:r>
      <w:r w:rsidRPr="00880EA8">
        <w:rPr>
          <w:rFonts w:ascii="Times New Roman" w:hAnsi="Times New Roman" w:cs="Times New Roman"/>
          <w:sz w:val="24"/>
          <w:szCs w:val="24"/>
        </w:rPr>
        <w:t xml:space="preserve"> (11th Ed.). Prentice Hall.</w:t>
      </w:r>
    </w:p>
    <w:p w14:paraId="2F7BF1DC" w14:textId="77777777" w:rsidR="00EB0814" w:rsidRPr="00880EA8" w:rsidRDefault="00EB0814" w:rsidP="00EB0814">
      <w:pPr>
        <w:spacing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 xml:space="preserve"> Kotler, P., (2002).</w:t>
      </w:r>
      <w:r w:rsidRPr="00880EA8">
        <w:rPr>
          <w:rFonts w:ascii="Times New Roman" w:hAnsi="Times New Roman" w:cs="Times New Roman"/>
          <w:i/>
          <w:sz w:val="24"/>
          <w:szCs w:val="24"/>
        </w:rPr>
        <w:t xml:space="preserve"> Marketing Management</w:t>
      </w:r>
      <w:r w:rsidRPr="00880EA8">
        <w:rPr>
          <w:rFonts w:ascii="Times New Roman" w:hAnsi="Times New Roman" w:cs="Times New Roman"/>
          <w:sz w:val="24"/>
          <w:szCs w:val="24"/>
        </w:rPr>
        <w:t xml:space="preserve"> (11th Ed.). Prentice Hall.</w:t>
      </w:r>
    </w:p>
    <w:p w14:paraId="40FA440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Kotler, P. &amp; Keller, K.L. (2006).</w:t>
      </w:r>
      <w:r w:rsidRPr="00880EA8">
        <w:rPr>
          <w:rFonts w:ascii="Times New Roman" w:eastAsia="Calibri" w:hAnsi="Times New Roman" w:cs="Times New Roman"/>
          <w:i/>
          <w:sz w:val="24"/>
          <w:szCs w:val="24"/>
        </w:rPr>
        <w:t>Marketing Management 12th Edition</w:t>
      </w:r>
      <w:r w:rsidRPr="00880EA8">
        <w:rPr>
          <w:rFonts w:ascii="Times New Roman" w:eastAsia="Calibri" w:hAnsi="Times New Roman" w:cs="Times New Roman"/>
          <w:sz w:val="24"/>
          <w:szCs w:val="24"/>
        </w:rPr>
        <w:t>.Prentice Hall.</w:t>
      </w:r>
    </w:p>
    <w:p w14:paraId="5C0FFEA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Kotler, P. Armstrong, (2016). </w:t>
      </w:r>
      <w:r w:rsidRPr="00880EA8">
        <w:rPr>
          <w:rFonts w:ascii="Times New Roman" w:eastAsia="Calibri" w:hAnsi="Times New Roman" w:cs="Times New Roman"/>
          <w:i/>
          <w:sz w:val="24"/>
          <w:szCs w:val="24"/>
        </w:rPr>
        <w:t>Principles of marketing, Sixteenth Edition.</w:t>
      </w:r>
      <w:r w:rsidRPr="00880EA8">
        <w:rPr>
          <w:rFonts w:ascii="Times New Roman" w:eastAsia="Calibri" w:hAnsi="Times New Roman" w:cs="Times New Roman"/>
          <w:sz w:val="24"/>
          <w:szCs w:val="24"/>
        </w:rPr>
        <w:t xml:space="preserve">pearson Education Limited. </w:t>
      </w:r>
    </w:p>
    <w:p w14:paraId="6CAA400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lastRenderedPageBreak/>
        <w:t xml:space="preserve">Lunenberg, F.C. (2010). Communication: The process, barriers and improving             effectiveness. </w:t>
      </w:r>
      <w:r w:rsidRPr="00880EA8">
        <w:rPr>
          <w:rFonts w:ascii="Times New Roman" w:eastAsia="Calibri" w:hAnsi="Times New Roman" w:cs="Times New Roman"/>
          <w:i/>
          <w:sz w:val="24"/>
          <w:szCs w:val="24"/>
        </w:rPr>
        <w:t>Schooling, 1.1:1-1.</w:t>
      </w:r>
    </w:p>
    <w:p w14:paraId="5A66950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Lautiainen, T. (2015).Factors affecting consumers’ buying decision in the selection of a coffee brand.(Master's thesis).</w:t>
      </w:r>
    </w:p>
    <w:p w14:paraId="2C6FCA3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Moorthy, A., &amp; Madevan, P. (2014). A study on influence of advertisement in consumer brand preference: Special reference to soft drinks market in Hosur Town. </w:t>
      </w:r>
      <w:r w:rsidRPr="00880EA8">
        <w:rPr>
          <w:rFonts w:ascii="Times New Roman" w:eastAsia="Calibri" w:hAnsi="Times New Roman" w:cs="Times New Roman"/>
          <w:i/>
          <w:sz w:val="24"/>
          <w:szCs w:val="24"/>
        </w:rPr>
        <w:t>International Journal of Business and Administration Research Review</w:t>
      </w:r>
      <w:r w:rsidRPr="00880EA8">
        <w:rPr>
          <w:rFonts w:ascii="Times New Roman" w:eastAsia="Calibri" w:hAnsi="Times New Roman" w:cs="Times New Roman"/>
          <w:sz w:val="24"/>
          <w:szCs w:val="24"/>
        </w:rPr>
        <w:t>, 2(3), 69-79</w:t>
      </w:r>
    </w:p>
    <w:p w14:paraId="57AE75CD" w14:textId="77777777" w:rsidR="00EB0814" w:rsidRPr="00880EA8" w:rsidRDefault="00EB0814" w:rsidP="00EB0814">
      <w:pPr>
        <w:spacing w:line="240" w:lineRule="auto"/>
        <w:ind w:left="720" w:hanging="720"/>
        <w:contextualSpacing/>
        <w:jc w:val="both"/>
        <w:rPr>
          <w:rFonts w:ascii="Times New Roman" w:hAnsi="Times New Roman" w:cs="Times New Roman"/>
          <w:sz w:val="24"/>
          <w:szCs w:val="24"/>
        </w:rPr>
      </w:pPr>
      <w:r w:rsidRPr="00880EA8">
        <w:rPr>
          <w:rFonts w:ascii="Times New Roman" w:hAnsi="Times New Roman" w:cs="Times New Roman"/>
          <w:sz w:val="24"/>
          <w:szCs w:val="24"/>
        </w:rPr>
        <w:t>Moriarity S. Mitchell, W. and Wells, W., (2009).</w:t>
      </w:r>
      <w:r w:rsidRPr="00880EA8">
        <w:rPr>
          <w:rFonts w:ascii="Times New Roman" w:hAnsi="Times New Roman" w:cs="Times New Roman"/>
          <w:i/>
          <w:sz w:val="24"/>
          <w:szCs w:val="24"/>
        </w:rPr>
        <w:t>Advertising; principle &amp; Practice Eighth edition.</w:t>
      </w:r>
      <w:r w:rsidRPr="00880EA8">
        <w:rPr>
          <w:rFonts w:ascii="Times New Roman" w:hAnsi="Times New Roman" w:cs="Times New Roman"/>
          <w:sz w:val="24"/>
          <w:szCs w:val="24"/>
        </w:rPr>
        <w:t xml:space="preserve">: Prentice hall Inc. </w:t>
      </w:r>
    </w:p>
    <w:p w14:paraId="5AEA2C09" w14:textId="77777777" w:rsidR="00EB0814" w:rsidRPr="00880EA8" w:rsidRDefault="00EB0814" w:rsidP="00EB0814">
      <w:pPr>
        <w:pStyle w:val="Default"/>
        <w:ind w:left="720" w:hanging="720"/>
        <w:contextualSpacing/>
        <w:jc w:val="both"/>
        <w:rPr>
          <w:color w:val="auto"/>
        </w:rPr>
      </w:pPr>
      <w:r w:rsidRPr="00880EA8">
        <w:rPr>
          <w:color w:val="auto"/>
        </w:rPr>
        <w:t xml:space="preserve">Muehling, D. </w:t>
      </w:r>
      <w:r w:rsidRPr="00880EA8">
        <w:rPr>
          <w:i/>
          <w:color w:val="auto"/>
        </w:rPr>
        <w:t>et al.</w:t>
      </w:r>
      <w:r w:rsidRPr="00880EA8">
        <w:rPr>
          <w:color w:val="auto"/>
        </w:rPr>
        <w:t>., (1990). The impact of comparative advertising on levels of message involvement.</w:t>
      </w:r>
      <w:r w:rsidRPr="00880EA8">
        <w:rPr>
          <w:i/>
          <w:iCs/>
          <w:color w:val="auto"/>
        </w:rPr>
        <w:t>Journal of advertising</w:t>
      </w:r>
      <w:r w:rsidRPr="00880EA8">
        <w:rPr>
          <w:color w:val="auto"/>
        </w:rPr>
        <w:t xml:space="preserve">. </w:t>
      </w:r>
      <w:r w:rsidRPr="00880EA8">
        <w:rPr>
          <w:i/>
          <w:color w:val="auto"/>
        </w:rPr>
        <w:t>19</w:t>
      </w:r>
      <w:r w:rsidRPr="00880EA8">
        <w:rPr>
          <w:color w:val="auto"/>
        </w:rPr>
        <w:t xml:space="preserve">(4),41-50.  </w:t>
      </w:r>
    </w:p>
    <w:p w14:paraId="64A84B0E" w14:textId="77777777" w:rsidR="00EB0814" w:rsidRPr="00880EA8" w:rsidRDefault="00EB0814" w:rsidP="00EB0814">
      <w:pPr>
        <w:pStyle w:val="Default"/>
        <w:ind w:left="720" w:hanging="720"/>
        <w:contextualSpacing/>
        <w:jc w:val="both"/>
        <w:rPr>
          <w:color w:val="auto"/>
        </w:rPr>
      </w:pPr>
    </w:p>
    <w:p w14:paraId="2754469B"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McCarthy, E.J(1960). </w:t>
      </w:r>
      <w:r w:rsidRPr="00880EA8">
        <w:rPr>
          <w:rFonts w:ascii="Times New Roman" w:eastAsia="Calibri" w:hAnsi="Times New Roman" w:cs="Times New Roman"/>
          <w:i/>
          <w:sz w:val="24"/>
          <w:szCs w:val="24"/>
        </w:rPr>
        <w:t>Basic Marketing: A Managerial Approach.</w:t>
      </w:r>
      <w:r w:rsidRPr="00880EA8">
        <w:rPr>
          <w:rFonts w:ascii="Times New Roman" w:eastAsia="Calibri" w:hAnsi="Times New Roman" w:cs="Times New Roman"/>
          <w:sz w:val="24"/>
          <w:szCs w:val="24"/>
        </w:rPr>
        <w:t> Irwin, Homewood, Ill.</w:t>
      </w:r>
    </w:p>
    <w:p w14:paraId="67257F13"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MacKenzie, S. B. and Lutz, R. L. (1989).An empirical examination of the structural antecedents of attitude toward the ad in an advertising -pretesting context.</w:t>
      </w:r>
      <w:r w:rsidRPr="00880EA8">
        <w:rPr>
          <w:rFonts w:ascii="Times New Roman" w:eastAsia="Calibri" w:hAnsi="Times New Roman" w:cs="Times New Roman"/>
          <w:i/>
          <w:sz w:val="24"/>
          <w:szCs w:val="24"/>
        </w:rPr>
        <w:t>Journal of Marketing,</w:t>
      </w:r>
      <w:r w:rsidRPr="00880EA8">
        <w:rPr>
          <w:rFonts w:ascii="Times New Roman" w:eastAsia="Calibri" w:hAnsi="Times New Roman" w:cs="Times New Roman"/>
          <w:sz w:val="24"/>
          <w:szCs w:val="24"/>
        </w:rPr>
        <w:t xml:space="preserve"> 53,48- 65.</w:t>
      </w:r>
    </w:p>
    <w:p w14:paraId="2488E2C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McGregor, E. (1971). </w:t>
      </w:r>
      <w:r w:rsidRPr="00880EA8">
        <w:rPr>
          <w:rFonts w:ascii="Times New Roman" w:eastAsia="Calibri" w:hAnsi="Times New Roman" w:cs="Times New Roman"/>
          <w:i/>
          <w:sz w:val="24"/>
          <w:szCs w:val="24"/>
        </w:rPr>
        <w:t>Advertising.</w:t>
      </w:r>
      <w:r w:rsidRPr="00880EA8">
        <w:rPr>
          <w:rFonts w:ascii="Times New Roman" w:eastAsia="Calibri" w:hAnsi="Times New Roman" w:cs="Times New Roman"/>
          <w:sz w:val="24"/>
          <w:szCs w:val="24"/>
        </w:rPr>
        <w:t>The English University Press Ltd.</w:t>
      </w:r>
    </w:p>
    <w:p w14:paraId="3270D532"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Matsatsinis.N, A. P Samaras (2000). Brand choice model selection based on consumers' multicriteria preferences and experts' knowledge.  </w:t>
      </w:r>
      <w:r w:rsidRPr="00880EA8">
        <w:rPr>
          <w:rFonts w:ascii="Times New Roman" w:eastAsia="Calibri" w:hAnsi="Times New Roman" w:cs="Times New Roman"/>
          <w:i/>
          <w:sz w:val="24"/>
          <w:szCs w:val="24"/>
        </w:rPr>
        <w:t>Procedia Computer Science.</w:t>
      </w:r>
      <w:hyperlink r:id="rId18">
        <w:r w:rsidRPr="00880EA8">
          <w:rPr>
            <w:rFonts w:ascii="Times New Roman" w:eastAsia="Calibri" w:hAnsi="Times New Roman" w:cs="Times New Roman"/>
            <w:i/>
            <w:color w:val="0000FF"/>
            <w:sz w:val="24"/>
            <w:szCs w:val="24"/>
            <w:u w:val="single"/>
          </w:rPr>
          <w:t>https://doi.org/10.1016/S0305-0548(99)00114-8Get</w:t>
        </w:r>
      </w:hyperlink>
    </w:p>
    <w:p w14:paraId="2DAF9E0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McQuail, D. (1989). </w:t>
      </w:r>
      <w:r w:rsidRPr="00880EA8">
        <w:rPr>
          <w:rFonts w:ascii="Times New Roman" w:eastAsia="Calibri" w:hAnsi="Times New Roman" w:cs="Times New Roman"/>
          <w:i/>
          <w:sz w:val="24"/>
          <w:szCs w:val="24"/>
        </w:rPr>
        <w:t xml:space="preserve">Mass communication theory: An introduction. </w:t>
      </w:r>
      <w:r w:rsidRPr="00880EA8">
        <w:rPr>
          <w:rFonts w:ascii="Times New Roman" w:eastAsia="Calibri" w:hAnsi="Times New Roman" w:cs="Times New Roman"/>
          <w:sz w:val="24"/>
          <w:szCs w:val="24"/>
        </w:rPr>
        <w:t>Sage Publications.</w:t>
      </w:r>
    </w:p>
    <w:p w14:paraId="454E5B98"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Mehta, A. (2000). Advertising attitudes and advertising effectiveness.</w:t>
      </w:r>
      <w:r w:rsidRPr="00880EA8">
        <w:rPr>
          <w:rFonts w:ascii="Times New Roman" w:eastAsia="Calibri" w:hAnsi="Times New Roman" w:cs="Times New Roman"/>
          <w:i/>
          <w:sz w:val="24"/>
          <w:szCs w:val="24"/>
        </w:rPr>
        <w:t>Journal of Advertising Research</w:t>
      </w:r>
      <w:r w:rsidRPr="00880EA8">
        <w:rPr>
          <w:rFonts w:ascii="Times New Roman" w:eastAsia="Calibri" w:hAnsi="Times New Roman" w:cs="Times New Roman"/>
          <w:sz w:val="24"/>
          <w:szCs w:val="24"/>
        </w:rPr>
        <w:t>, 40(3), 67-72.</w:t>
      </w:r>
    </w:p>
    <w:p w14:paraId="6A1CA30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Marwa M. and Mona H. (2021): Studying the Relationship between Humorous Advertising and Consumer Purchasing Decision, </w:t>
      </w:r>
      <w:r w:rsidRPr="00880EA8">
        <w:rPr>
          <w:rFonts w:ascii="Times New Roman" w:eastAsia="Calibri" w:hAnsi="Times New Roman" w:cs="Times New Roman"/>
          <w:i/>
          <w:sz w:val="24"/>
          <w:szCs w:val="24"/>
        </w:rPr>
        <w:t>Scientific Journal for Economics &amp; Commerce</w:t>
      </w:r>
      <w:r w:rsidRPr="00880EA8">
        <w:rPr>
          <w:rFonts w:ascii="Times New Roman" w:eastAsia="Calibri" w:hAnsi="Times New Roman" w:cs="Times New Roman"/>
          <w:sz w:val="24"/>
          <w:szCs w:val="24"/>
        </w:rPr>
        <w:t>.</w:t>
      </w:r>
    </w:p>
    <w:p w14:paraId="67A6D79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Muñoz-Leiva F., Porcu L. And  Salvado D. (2015)Discovering prominent themes of Integrated Marketing Communication research from 1991 to 2012: A co-word analytic approach, International Journal of Advertising DOI:10.1080/02650487.2015.1009348</w:t>
      </w:r>
    </w:p>
    <w:p w14:paraId="06AAE2A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Najam Z.(2016): The Role Of Advertising On Consumer Buying Decision In Pakistan, </w:t>
      </w:r>
      <w:r w:rsidRPr="00880EA8">
        <w:rPr>
          <w:rFonts w:ascii="Times New Roman" w:eastAsia="Calibri" w:hAnsi="Times New Roman" w:cs="Times New Roman"/>
          <w:i/>
          <w:sz w:val="24"/>
          <w:szCs w:val="24"/>
        </w:rPr>
        <w:t>Singaporean Journal of Business Economics and Management Studies, Vol.5, No 4.</w:t>
      </w:r>
    </w:p>
    <w:p w14:paraId="64C6E09C"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Okigbo, C. (Ed.). (1990). Planning National Ad Campaigns In Advertising and public relations.Nsukka: Communication Research Project in association with the Department of Mass Communication, UNN.</w:t>
      </w:r>
    </w:p>
    <w:p w14:paraId="3CA3B1BD"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 Okoro, N. (1998). </w:t>
      </w:r>
      <w:r w:rsidRPr="00880EA8">
        <w:rPr>
          <w:rFonts w:ascii="Times New Roman" w:eastAsia="Calibri" w:hAnsi="Times New Roman" w:cs="Times New Roman"/>
          <w:i/>
          <w:sz w:val="24"/>
          <w:szCs w:val="24"/>
        </w:rPr>
        <w:t>The business of advertising.</w:t>
      </w:r>
      <w:r w:rsidRPr="00880EA8">
        <w:rPr>
          <w:rFonts w:ascii="Times New Roman" w:eastAsia="Calibri" w:hAnsi="Times New Roman" w:cs="Times New Roman"/>
          <w:sz w:val="24"/>
          <w:szCs w:val="24"/>
        </w:rPr>
        <w:t>Acena Publishers.</w:t>
      </w:r>
    </w:p>
    <w:p w14:paraId="6EE67D2B"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Okoro, N. (2001). </w:t>
      </w:r>
      <w:r w:rsidRPr="00880EA8">
        <w:rPr>
          <w:rFonts w:ascii="Times New Roman" w:eastAsia="Calibri" w:hAnsi="Times New Roman" w:cs="Times New Roman"/>
          <w:i/>
          <w:sz w:val="24"/>
          <w:szCs w:val="24"/>
        </w:rPr>
        <w:t xml:space="preserve">Mass communication research: Issues and methodologies. </w:t>
      </w:r>
      <w:r w:rsidRPr="00880EA8">
        <w:rPr>
          <w:rFonts w:ascii="Times New Roman" w:eastAsia="Calibri" w:hAnsi="Times New Roman" w:cs="Times New Roman"/>
          <w:sz w:val="24"/>
          <w:szCs w:val="24"/>
        </w:rPr>
        <w:t>AP Express Publishers.</w:t>
      </w:r>
    </w:p>
    <w:p w14:paraId="1B5CCED6"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Olujimi K. (2014), </w:t>
      </w:r>
      <w:r w:rsidRPr="00880EA8">
        <w:rPr>
          <w:rFonts w:ascii="Times New Roman" w:eastAsia="Calibri" w:hAnsi="Times New Roman" w:cs="Times New Roman"/>
          <w:i/>
          <w:sz w:val="24"/>
          <w:szCs w:val="24"/>
        </w:rPr>
        <w:t>Marketing Communications 1st edition</w:t>
      </w:r>
      <w:r w:rsidRPr="00880EA8">
        <w:rPr>
          <w:rFonts w:ascii="Times New Roman" w:eastAsia="Calibri" w:hAnsi="Times New Roman" w:cs="Times New Roman"/>
          <w:sz w:val="24"/>
          <w:szCs w:val="24"/>
        </w:rPr>
        <w:t>, bookboon.com, ISBN 978-87-403-0674-3.</w:t>
      </w:r>
    </w:p>
    <w:p w14:paraId="5277B71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lastRenderedPageBreak/>
        <w:t xml:space="preserve">Petri H., Kongkiti P., &amp;  Anussornnitisarn P. (2010),Fast moving consumer goods - A productivity perspective on supply chains, </w:t>
      </w:r>
      <w:r w:rsidRPr="00880EA8">
        <w:rPr>
          <w:rFonts w:ascii="Times New Roman" w:eastAsia="Calibri" w:hAnsi="Times New Roman" w:cs="Times New Roman"/>
          <w:i/>
          <w:sz w:val="24"/>
          <w:szCs w:val="24"/>
        </w:rPr>
        <w:t>International Journal of Productivity and Quality</w:t>
      </w:r>
      <w:r w:rsidRPr="00880EA8">
        <w:rPr>
          <w:rFonts w:ascii="Times New Roman" w:eastAsia="Calibri" w:hAnsi="Times New Roman" w:cs="Times New Roman"/>
          <w:sz w:val="24"/>
          <w:szCs w:val="24"/>
        </w:rPr>
        <w:t xml:space="preserve"> .</w:t>
      </w:r>
      <w:hyperlink r:id="rId19">
        <w:r w:rsidRPr="00880EA8">
          <w:rPr>
            <w:rFonts w:ascii="Times New Roman" w:eastAsia="Calibri" w:hAnsi="Times New Roman" w:cs="Times New Roman"/>
            <w:color w:val="0000FF"/>
            <w:sz w:val="24"/>
            <w:szCs w:val="24"/>
            <w:u w:val="single"/>
          </w:rPr>
          <w:t>https://ddomiscum.com/food-beverage-companies-in-nigeria-updated-2022/</w:t>
        </w:r>
      </w:hyperlink>
    </w:p>
    <w:p w14:paraId="55B7D4E8" w14:textId="77777777" w:rsidR="00EB0814" w:rsidRPr="00880EA8" w:rsidRDefault="00EB0814" w:rsidP="00EB0814">
      <w:pPr>
        <w:spacing w:line="240" w:lineRule="auto"/>
        <w:ind w:left="720" w:hanging="720"/>
        <w:jc w:val="both"/>
        <w:rPr>
          <w:rFonts w:ascii="Times New Roman" w:eastAsia="Calibri" w:hAnsi="Times New Roman" w:cs="Times New Roman"/>
          <w:i/>
          <w:sz w:val="24"/>
          <w:szCs w:val="24"/>
        </w:rPr>
      </w:pPr>
      <w:r w:rsidRPr="00880EA8">
        <w:rPr>
          <w:rFonts w:ascii="Times New Roman" w:eastAsia="Calibri" w:hAnsi="Times New Roman" w:cs="Times New Roman"/>
          <w:sz w:val="24"/>
          <w:szCs w:val="24"/>
        </w:rPr>
        <w:t xml:space="preserve">Prasanna K. &amp; Raju K (2013): The Role of Advertising in Consumer Decision Making. </w:t>
      </w:r>
      <w:r w:rsidRPr="00880EA8">
        <w:rPr>
          <w:rFonts w:ascii="Times New Roman" w:eastAsia="Calibri" w:hAnsi="Times New Roman" w:cs="Times New Roman"/>
          <w:i/>
          <w:sz w:val="24"/>
          <w:szCs w:val="24"/>
        </w:rPr>
        <w:t>Journal of Business and Management, Volume 14, Issue 4, pp37-45</w:t>
      </w:r>
    </w:p>
    <w:p w14:paraId="086FA32C" w14:textId="77777777" w:rsidR="00EB0814" w:rsidRPr="00880EA8" w:rsidRDefault="00EB0814" w:rsidP="00EB0814">
      <w:pPr>
        <w:spacing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Presbrey, F., (2009).</w:t>
      </w:r>
      <w:r w:rsidRPr="00880EA8">
        <w:rPr>
          <w:rFonts w:ascii="Times New Roman" w:hAnsi="Times New Roman" w:cs="Times New Roman"/>
          <w:i/>
          <w:sz w:val="24"/>
          <w:szCs w:val="24"/>
        </w:rPr>
        <w:t>The history and development of advertising.</w:t>
      </w:r>
      <w:r w:rsidRPr="00880EA8">
        <w:rPr>
          <w:rFonts w:ascii="Times New Roman" w:hAnsi="Times New Roman" w:cs="Times New Roman"/>
          <w:sz w:val="24"/>
          <w:szCs w:val="24"/>
        </w:rPr>
        <w:t xml:space="preserve"> Doubleday, Doran, Incorporated.</w:t>
      </w:r>
    </w:p>
    <w:p w14:paraId="3DD38F20" w14:textId="77777777" w:rsidR="00EB0814" w:rsidRPr="00880EA8" w:rsidRDefault="00EB0814" w:rsidP="00EB0814">
      <w:pPr>
        <w:spacing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Proctor, R. and M. A. Stone, (2002).</w:t>
      </w:r>
      <w:r w:rsidRPr="00880EA8">
        <w:rPr>
          <w:rFonts w:ascii="Times New Roman" w:hAnsi="Times New Roman" w:cs="Times New Roman"/>
          <w:i/>
          <w:sz w:val="24"/>
          <w:szCs w:val="24"/>
        </w:rPr>
        <w:t>Marketing Research</w:t>
      </w:r>
      <w:r w:rsidRPr="00880EA8">
        <w:rPr>
          <w:rFonts w:ascii="Times New Roman" w:hAnsi="Times New Roman" w:cs="Times New Roman"/>
          <w:sz w:val="24"/>
          <w:szCs w:val="24"/>
        </w:rPr>
        <w:t>.Macdonald and Evans Ltd.</w:t>
      </w:r>
    </w:p>
    <w:p w14:paraId="782684A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Russell Colley (1961). DAGMAR Model: developed a model for setting advertising objectives and measuring the results.</w:t>
      </w:r>
    </w:p>
    <w:p w14:paraId="78BD010B"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Saleem, S., &amp; Abideen, Z. (2011).Effective advertising and its influence on consumer buying behaviour.</w:t>
      </w:r>
      <w:r w:rsidRPr="00880EA8">
        <w:rPr>
          <w:rFonts w:ascii="Times New Roman" w:eastAsia="Calibri" w:hAnsi="Times New Roman" w:cs="Times New Roman"/>
          <w:i/>
          <w:sz w:val="24"/>
          <w:szCs w:val="24"/>
        </w:rPr>
        <w:t xml:space="preserve">European Journal of Business and Management. </w:t>
      </w:r>
      <w:r w:rsidRPr="00880EA8">
        <w:rPr>
          <w:rFonts w:ascii="Times New Roman" w:eastAsia="Calibri" w:hAnsi="Times New Roman" w:cs="Times New Roman"/>
          <w:sz w:val="24"/>
          <w:szCs w:val="24"/>
        </w:rPr>
        <w:t>3(3), 23-25</w:t>
      </w:r>
    </w:p>
    <w:p w14:paraId="05DDEA53"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sz w:val="24"/>
          <w:szCs w:val="24"/>
        </w:rPr>
        <w:t xml:space="preserve">Sandage, C. H.,  Fryburger, V. and Rotzoll, K., (1989). </w:t>
      </w:r>
      <w:r w:rsidRPr="00880EA8">
        <w:rPr>
          <w:rFonts w:ascii="Times New Roman" w:hAnsi="Times New Roman" w:cs="Times New Roman"/>
          <w:i/>
          <w:sz w:val="24"/>
          <w:szCs w:val="24"/>
        </w:rPr>
        <w:t>Advertising: theory and practice</w:t>
      </w:r>
      <w:r w:rsidRPr="00880EA8">
        <w:rPr>
          <w:rFonts w:ascii="Times New Roman" w:hAnsi="Times New Roman" w:cs="Times New Roman"/>
          <w:sz w:val="24"/>
          <w:szCs w:val="24"/>
        </w:rPr>
        <w:t xml:space="preserve"> (12th ed.). Longman Group, United Kingdom.</w:t>
      </w:r>
    </w:p>
    <w:p w14:paraId="2D733836"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Stanton, W. M. (2007).</w:t>
      </w:r>
      <w:r w:rsidRPr="00880EA8">
        <w:rPr>
          <w:rFonts w:ascii="Times New Roman" w:eastAsia="Calibri" w:hAnsi="Times New Roman" w:cs="Times New Roman"/>
          <w:i/>
          <w:sz w:val="24"/>
          <w:szCs w:val="24"/>
        </w:rPr>
        <w:t>Marketing.In Marketing 14th Edition</w:t>
      </w:r>
      <w:r w:rsidRPr="00880EA8">
        <w:rPr>
          <w:rFonts w:ascii="Times New Roman" w:eastAsia="Calibri" w:hAnsi="Times New Roman" w:cs="Times New Roman"/>
          <w:sz w:val="24"/>
          <w:szCs w:val="24"/>
        </w:rPr>
        <w:t xml:space="preserve"> (pp. 520-555). Columbia: McGraw Hill Higher Publications. </w:t>
      </w:r>
    </w:p>
    <w:p w14:paraId="3840431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Schiffman, L. G. and Kanuk, L. L. (2004).</w:t>
      </w:r>
      <w:r w:rsidRPr="00880EA8">
        <w:rPr>
          <w:rFonts w:ascii="Times New Roman" w:eastAsia="Calibri" w:hAnsi="Times New Roman" w:cs="Times New Roman"/>
          <w:i/>
          <w:sz w:val="24"/>
          <w:szCs w:val="24"/>
        </w:rPr>
        <w:t>Consumer behaviour 8th Edition.</w:t>
      </w:r>
      <w:r w:rsidRPr="00880EA8">
        <w:rPr>
          <w:rFonts w:ascii="Times New Roman" w:eastAsia="Calibri" w:hAnsi="Times New Roman" w:cs="Times New Roman"/>
          <w:sz w:val="24"/>
          <w:szCs w:val="24"/>
        </w:rPr>
        <w:t xml:space="preserve"> Pearson Education, Inc. </w:t>
      </w:r>
    </w:p>
    <w:p w14:paraId="145A8A2C" w14:textId="77777777" w:rsidR="00EB0814" w:rsidRPr="00880EA8" w:rsidRDefault="00EB0814" w:rsidP="00EB0814">
      <w:pPr>
        <w:pStyle w:val="Default"/>
        <w:ind w:left="720" w:hanging="720"/>
        <w:contextualSpacing/>
        <w:jc w:val="both"/>
        <w:rPr>
          <w:color w:val="auto"/>
        </w:rPr>
      </w:pPr>
      <w:r w:rsidRPr="00880EA8">
        <w:rPr>
          <w:color w:val="auto"/>
        </w:rPr>
        <w:t>Smith, D.K. (2001). Marketing Tool Kit for Nigeria: Third edition, Spectrum Books Limited.</w:t>
      </w:r>
    </w:p>
    <w:p w14:paraId="70737207" w14:textId="77777777" w:rsidR="00EB0814" w:rsidRPr="00880EA8" w:rsidRDefault="00EB0814" w:rsidP="00EB0814">
      <w:pPr>
        <w:pStyle w:val="Default"/>
        <w:ind w:left="720" w:hanging="720"/>
        <w:contextualSpacing/>
        <w:jc w:val="both"/>
        <w:rPr>
          <w:color w:val="auto"/>
        </w:rPr>
      </w:pPr>
    </w:p>
    <w:p w14:paraId="17EA71A7" w14:textId="77777777" w:rsidR="00EB0814" w:rsidRPr="00880EA8" w:rsidRDefault="00EB0814" w:rsidP="00EB0814">
      <w:pPr>
        <w:spacing w:line="240" w:lineRule="auto"/>
        <w:ind w:left="1701" w:hanging="1701"/>
        <w:jc w:val="both"/>
        <w:rPr>
          <w:rFonts w:ascii="Times New Roman" w:hAnsi="Times New Roman" w:cs="Times New Roman"/>
          <w:sz w:val="24"/>
          <w:szCs w:val="24"/>
        </w:rPr>
      </w:pPr>
      <w:r w:rsidRPr="00880EA8">
        <w:rPr>
          <w:rFonts w:ascii="Times New Roman" w:hAnsi="Times New Roman" w:cs="Times New Roman"/>
          <w:sz w:val="24"/>
          <w:szCs w:val="24"/>
        </w:rPr>
        <w:t>Schiffman, L. Bednall, D. Cowley, J. &amp; Kanuk, L., (2001).</w:t>
      </w:r>
      <w:r w:rsidRPr="00880EA8">
        <w:rPr>
          <w:rFonts w:ascii="Times New Roman" w:hAnsi="Times New Roman" w:cs="Times New Roman"/>
          <w:i/>
          <w:sz w:val="24"/>
          <w:szCs w:val="24"/>
        </w:rPr>
        <w:t>Consumer Behaviuor</w:t>
      </w:r>
      <w:r w:rsidRPr="00880EA8">
        <w:rPr>
          <w:rFonts w:ascii="Times New Roman" w:hAnsi="Times New Roman" w:cs="Times New Roman"/>
          <w:sz w:val="24"/>
          <w:szCs w:val="24"/>
        </w:rPr>
        <w:t>. Prentice-Hall, New Jersey.</w:t>
      </w:r>
    </w:p>
    <w:p w14:paraId="1816D7EE"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color w:val="000000"/>
          <w:sz w:val="24"/>
          <w:szCs w:val="24"/>
        </w:rPr>
        <w:t xml:space="preserve">Scott, M. S. and Gerald, S. A,.(2012). </w:t>
      </w:r>
      <w:r w:rsidRPr="00880EA8">
        <w:rPr>
          <w:rFonts w:ascii="Times New Roman" w:hAnsi="Times New Roman" w:cs="Times New Roman"/>
          <w:i/>
          <w:color w:val="000000"/>
          <w:sz w:val="24"/>
          <w:szCs w:val="24"/>
        </w:rPr>
        <w:t>Basic Marketing Research</w:t>
      </w:r>
      <w:r w:rsidRPr="00880EA8">
        <w:rPr>
          <w:rFonts w:ascii="Times New Roman" w:hAnsi="Times New Roman" w:cs="Times New Roman"/>
          <w:color w:val="000000"/>
          <w:sz w:val="24"/>
          <w:szCs w:val="24"/>
        </w:rPr>
        <w:t>: Volume 1. Handbook for Research Professionals.</w:t>
      </w:r>
      <w:hyperlink r:id="rId20" w:history="1">
        <w:r w:rsidRPr="00880EA8">
          <w:rPr>
            <w:rFonts w:ascii="Times New Roman" w:hAnsi="Times New Roman" w:cs="Times New Roman"/>
            <w:color w:val="0563C1" w:themeColor="hyperlink"/>
            <w:sz w:val="24"/>
            <w:szCs w:val="24"/>
            <w:u w:val="single"/>
          </w:rPr>
          <w:t>www.quatrics.com</w:t>
        </w:r>
      </w:hyperlink>
    </w:p>
    <w:p w14:paraId="3F668B2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Sangeeta M.(2013): Role of Advertising On Consumer Buying Behaviour- A Non Parametric Test, </w:t>
      </w:r>
      <w:r w:rsidRPr="00880EA8">
        <w:rPr>
          <w:rFonts w:ascii="Times New Roman" w:eastAsia="Calibri" w:hAnsi="Times New Roman" w:cs="Times New Roman"/>
          <w:i/>
          <w:sz w:val="24"/>
          <w:szCs w:val="24"/>
        </w:rPr>
        <w:t>International  Journals of Multidisciplinary Research Academy, volume 3, issue 3</w:t>
      </w:r>
    </w:p>
    <w:p w14:paraId="5BF4E16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Shclee R. &amp; Shclee A. ( 2006),Internet Advertising and the Hierarchy of Effects.Proceedings of the International Conference on e-Business, Setúbal, Portugal, August 7-10. </w:t>
      </w:r>
    </w:p>
    <w:p w14:paraId="5C7934BE"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Singh R. &amp; Mehra P (2016), Consumer Preferences and Purchase Decision-making for Micro-packs,</w:t>
      </w:r>
      <w:r w:rsidRPr="00880EA8">
        <w:rPr>
          <w:rFonts w:ascii="Times New Roman" w:eastAsia="Calibri" w:hAnsi="Times New Roman" w:cs="Times New Roman"/>
          <w:i/>
          <w:sz w:val="24"/>
          <w:szCs w:val="24"/>
        </w:rPr>
        <w:t xml:space="preserve"> An Empirical Study, the Journal of Business Perspective</w:t>
      </w:r>
      <w:r w:rsidRPr="00880EA8">
        <w:rPr>
          <w:rFonts w:ascii="Times New Roman" w:eastAsia="Calibri" w:hAnsi="Times New Roman" w:cs="Times New Roman"/>
          <w:sz w:val="24"/>
          <w:szCs w:val="24"/>
        </w:rPr>
        <w:t> 20(3)</w:t>
      </w:r>
    </w:p>
    <w:p w14:paraId="30E93990"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Sule (2019 february 3). The Bigi effect in the Nigerian carbonated soft drink market.</w:t>
      </w:r>
      <w:hyperlink r:id="rId21">
        <w:r w:rsidRPr="00880EA8">
          <w:rPr>
            <w:rFonts w:ascii="Times New Roman" w:eastAsia="Calibri" w:hAnsi="Times New Roman" w:cs="Times New Roman"/>
            <w:color w:val="0000FF"/>
            <w:sz w:val="24"/>
            <w:szCs w:val="24"/>
            <w:u w:val="single"/>
          </w:rPr>
          <w:t>https://www.linkedin.com/pulse/bigi-effect-nigerian-carbonated-soft-drink-market-tope-sule</w:t>
        </w:r>
      </w:hyperlink>
    </w:p>
    <w:p w14:paraId="7E52094C"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Sharma </w:t>
      </w:r>
      <w:r w:rsidRPr="00880EA8">
        <w:rPr>
          <w:rFonts w:ascii="Times New Roman" w:eastAsia="Calibri" w:hAnsi="Times New Roman" w:cs="Times New Roman"/>
          <w:i/>
          <w:sz w:val="24"/>
          <w:szCs w:val="24"/>
        </w:rPr>
        <w:t>et al.</w:t>
      </w:r>
      <w:r w:rsidRPr="00880EA8">
        <w:rPr>
          <w:rFonts w:ascii="Times New Roman" w:eastAsia="Calibri" w:hAnsi="Times New Roman" w:cs="Times New Roman"/>
          <w:sz w:val="24"/>
          <w:szCs w:val="24"/>
        </w:rPr>
        <w:t xml:space="preserve"> (2013) Corporate Social Responsibility: Driving Forces and Challenges. </w:t>
      </w:r>
      <w:r w:rsidRPr="00880EA8">
        <w:rPr>
          <w:rFonts w:ascii="Times New Roman" w:eastAsia="Calibri" w:hAnsi="Times New Roman" w:cs="Times New Roman"/>
          <w:i/>
          <w:sz w:val="24"/>
          <w:szCs w:val="24"/>
        </w:rPr>
        <w:t>International Journal of business of business reseaerch and development. 2</w:t>
      </w:r>
      <w:r w:rsidRPr="00880EA8">
        <w:rPr>
          <w:rFonts w:ascii="Times New Roman" w:eastAsia="Calibri" w:hAnsi="Times New Roman" w:cs="Times New Roman"/>
          <w:sz w:val="24"/>
          <w:szCs w:val="24"/>
        </w:rPr>
        <w:t xml:space="preserve">(1), 18‐27 </w:t>
      </w:r>
    </w:p>
    <w:p w14:paraId="2C3BAD7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Shharma G </w:t>
      </w:r>
      <w:r w:rsidRPr="00880EA8">
        <w:rPr>
          <w:rFonts w:ascii="Times New Roman" w:eastAsia="Calibri" w:hAnsi="Times New Roman" w:cs="Times New Roman"/>
          <w:i/>
          <w:sz w:val="24"/>
          <w:szCs w:val="24"/>
        </w:rPr>
        <w:t>et al.</w:t>
      </w:r>
      <w:r w:rsidRPr="00880EA8">
        <w:rPr>
          <w:rFonts w:ascii="Times New Roman" w:eastAsia="Calibri" w:hAnsi="Times New Roman" w:cs="Times New Roman"/>
          <w:sz w:val="24"/>
          <w:szCs w:val="24"/>
        </w:rPr>
        <w:t xml:space="preserve"> (2018): Interpreting Consumer Preferences: Evaluating the Role of Promotion Mix on Customer Preference of Consumer Durables in National Capital Region, </w:t>
      </w:r>
      <w:r w:rsidRPr="00880EA8">
        <w:rPr>
          <w:rFonts w:ascii="Times New Roman" w:eastAsia="Calibri" w:hAnsi="Times New Roman" w:cs="Times New Roman"/>
          <w:i/>
          <w:sz w:val="24"/>
          <w:szCs w:val="24"/>
        </w:rPr>
        <w:t>International Journal of Research and Analytical Review,Vol 5, Issue 4</w:t>
      </w:r>
      <w:hyperlink r:id="rId22">
        <w:r w:rsidRPr="00880EA8">
          <w:rPr>
            <w:rFonts w:ascii="Times New Roman" w:eastAsia="Calibri" w:hAnsi="Times New Roman" w:cs="Times New Roman"/>
            <w:color w:val="0000FF"/>
            <w:sz w:val="24"/>
            <w:szCs w:val="24"/>
            <w:u w:val="single"/>
          </w:rPr>
          <w:t>www.ijrar.org</w:t>
        </w:r>
      </w:hyperlink>
    </w:p>
    <w:p w14:paraId="087A3D4B"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color w:val="000000"/>
          <w:sz w:val="24"/>
          <w:szCs w:val="24"/>
        </w:rPr>
        <w:lastRenderedPageBreak/>
        <w:t>Scott, M. S. and Gerald, S. A., (2012).</w:t>
      </w:r>
      <w:r w:rsidRPr="00880EA8">
        <w:rPr>
          <w:rFonts w:ascii="Times New Roman" w:hAnsi="Times New Roman" w:cs="Times New Roman"/>
          <w:i/>
          <w:color w:val="000000"/>
          <w:sz w:val="24"/>
          <w:szCs w:val="24"/>
        </w:rPr>
        <w:t>Basic Marketing Research</w:t>
      </w:r>
      <w:r w:rsidRPr="00880EA8">
        <w:rPr>
          <w:rFonts w:ascii="Times New Roman" w:hAnsi="Times New Roman" w:cs="Times New Roman"/>
          <w:color w:val="000000"/>
          <w:sz w:val="24"/>
          <w:szCs w:val="24"/>
        </w:rPr>
        <w:t>: Volume 1. Handbook for research professionals.</w:t>
      </w:r>
      <w:hyperlink r:id="rId23" w:history="1">
        <w:r w:rsidRPr="00880EA8">
          <w:rPr>
            <w:rFonts w:ascii="Times New Roman" w:hAnsi="Times New Roman" w:cs="Times New Roman"/>
            <w:color w:val="0563C1" w:themeColor="hyperlink"/>
            <w:sz w:val="24"/>
            <w:szCs w:val="24"/>
            <w:u w:val="single"/>
          </w:rPr>
          <w:t>www.quatrics.com</w:t>
        </w:r>
      </w:hyperlink>
    </w:p>
    <w:p w14:paraId="548E2D4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Tashrifa H. and Shadman S. (2017): A Study of the Influence of Advertisement on Consumer Buying Behaviour.</w:t>
      </w:r>
    </w:p>
    <w:p w14:paraId="6D6BDE1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Tobena O. (2019), Brand wars: Bigi wrestles Coca- Cola, Pepsi, others for market share, </w:t>
      </w:r>
      <w:hyperlink r:id="rId24">
        <w:r w:rsidRPr="00880EA8">
          <w:rPr>
            <w:rFonts w:ascii="Times New Roman" w:eastAsia="Calibri" w:hAnsi="Times New Roman" w:cs="Times New Roman"/>
            <w:color w:val="0000FF"/>
            <w:sz w:val="24"/>
            <w:szCs w:val="24"/>
            <w:u w:val="single"/>
          </w:rPr>
          <w:t>https://www.blueprint.ng/brand-wars-bigi-wrestles-coca-cola-pepsi-others-for-market-share/</w:t>
        </w:r>
      </w:hyperlink>
    </w:p>
    <w:p w14:paraId="5E354997"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Tashrifa H &amp; Shadman S. (2018), A Study on the Influences of Advertisement on Consumer Buying Behaviour, . </w:t>
      </w:r>
      <w:r w:rsidRPr="00880EA8">
        <w:rPr>
          <w:rFonts w:ascii="Times New Roman" w:eastAsia="Calibri" w:hAnsi="Times New Roman" w:cs="Times New Roman"/>
          <w:i/>
          <w:sz w:val="24"/>
          <w:szCs w:val="24"/>
        </w:rPr>
        <w:t>Business Studies Journal ,Volume 9, Issue 1, 201</w:t>
      </w:r>
      <w:r w:rsidRPr="00880EA8">
        <w:rPr>
          <w:rFonts w:ascii="Times New Roman" w:eastAsia="Calibri" w:hAnsi="Times New Roman" w:cs="Times New Roman"/>
          <w:sz w:val="24"/>
          <w:szCs w:val="24"/>
        </w:rPr>
        <w:t>8, 1944-6578-9-1-105.</w:t>
      </w:r>
    </w:p>
    <w:p w14:paraId="3D550949"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Tobenna Okili (2020). Bigi vs Coca-Cola: The battle for soft drink supremacy in Nigeria. </w:t>
      </w:r>
      <w:hyperlink r:id="rId25">
        <w:r w:rsidRPr="00880EA8">
          <w:rPr>
            <w:rFonts w:ascii="Times New Roman" w:eastAsia="Calibri" w:hAnsi="Times New Roman" w:cs="Times New Roman"/>
            <w:color w:val="0000FF"/>
            <w:sz w:val="24"/>
            <w:szCs w:val="24"/>
            <w:u w:val="single"/>
          </w:rPr>
          <w:t>https://marketingedge.com.ng/bigi-vs-coca-cola-the-battle-for-soft-drink-supremacy-in-nigeria/</w:t>
        </w:r>
      </w:hyperlink>
    </w:p>
    <w:p w14:paraId="025210C9"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iCs/>
          <w:sz w:val="24"/>
          <w:szCs w:val="24"/>
        </w:rPr>
      </w:pPr>
      <w:r w:rsidRPr="00880EA8">
        <w:rPr>
          <w:rFonts w:ascii="Times New Roman" w:hAnsi="Times New Roman" w:cs="Times New Roman"/>
          <w:bCs/>
          <w:iCs/>
          <w:sz w:val="24"/>
          <w:szCs w:val="24"/>
        </w:rPr>
        <w:t>Tapan, K. P., Tapas, K. P., and Kamalesh, M., (2013).</w:t>
      </w:r>
      <w:r w:rsidRPr="00880EA8">
        <w:rPr>
          <w:rFonts w:ascii="Times New Roman" w:hAnsi="Times New Roman" w:cs="Times New Roman"/>
          <w:bCs/>
          <w:sz w:val="24"/>
          <w:szCs w:val="24"/>
        </w:rPr>
        <w:t xml:space="preserve">Does emotional appeal work in advertising? the rationality behind using emotional appeal to create favourable brand attitude </w:t>
      </w:r>
      <w:r w:rsidRPr="00880EA8">
        <w:rPr>
          <w:rFonts w:ascii="Times New Roman" w:hAnsi="Times New Roman" w:cs="Times New Roman"/>
          <w:i/>
          <w:sz w:val="24"/>
          <w:szCs w:val="24"/>
        </w:rPr>
        <w:t>IUP Journal of Brand Management,</w:t>
      </w:r>
      <w:r w:rsidRPr="00880EA8">
        <w:rPr>
          <w:rFonts w:ascii="Times New Roman" w:hAnsi="Times New Roman" w:cs="Times New Roman"/>
          <w:sz w:val="24"/>
          <w:szCs w:val="24"/>
        </w:rPr>
        <w:t xml:space="preserve"> 10(2),</w:t>
      </w:r>
      <w:r w:rsidRPr="00880EA8">
        <w:rPr>
          <w:rFonts w:ascii="Times New Roman" w:hAnsi="Times New Roman" w:cs="Times New Roman"/>
          <w:iCs/>
          <w:sz w:val="24"/>
          <w:szCs w:val="24"/>
        </w:rPr>
        <w:t xml:space="preserve"> 06-01-01.</w:t>
      </w:r>
    </w:p>
    <w:p w14:paraId="215AABA4"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iCs/>
          <w:sz w:val="24"/>
          <w:szCs w:val="24"/>
        </w:rPr>
        <w:t>Thomas, T.U, and Racheal K.N., (2015).  Assessment of public perception of advertising and gender inequality in Makurdi metropolis.</w:t>
      </w:r>
    </w:p>
    <w:p w14:paraId="2E776409"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bCs/>
          <w:color w:val="000000"/>
          <w:sz w:val="24"/>
          <w:szCs w:val="24"/>
        </w:rPr>
      </w:pPr>
      <w:r w:rsidRPr="00880EA8">
        <w:rPr>
          <w:rFonts w:ascii="Times New Roman" w:hAnsi="Times New Roman" w:cs="Times New Roman"/>
          <w:bCs/>
          <w:color w:val="000000"/>
          <w:sz w:val="24"/>
          <w:szCs w:val="24"/>
        </w:rPr>
        <w:t>Ugbor, A.C., (2013</w:t>
      </w:r>
      <w:r w:rsidRPr="00880EA8">
        <w:rPr>
          <w:rFonts w:ascii="Times New Roman" w:hAnsi="Times New Roman" w:cs="Times New Roman"/>
          <w:b/>
          <w:bCs/>
          <w:color w:val="000000"/>
          <w:sz w:val="24"/>
          <w:szCs w:val="24"/>
        </w:rPr>
        <w:t xml:space="preserve">). </w:t>
      </w:r>
      <w:r w:rsidRPr="00880EA8">
        <w:rPr>
          <w:rFonts w:ascii="Times New Roman" w:hAnsi="Times New Roman" w:cs="Times New Roman"/>
          <w:bCs/>
          <w:color w:val="000000"/>
          <w:sz w:val="24"/>
          <w:szCs w:val="24"/>
        </w:rPr>
        <w:t>Impact of television advertising in promoting the sales of MTN products in Enugu metropolis.</w:t>
      </w:r>
      <w:r w:rsidRPr="00880EA8">
        <w:rPr>
          <w:rFonts w:ascii="Times New Roman" w:hAnsi="Times New Roman" w:cs="Times New Roman"/>
          <w:bCs/>
          <w:i/>
          <w:color w:val="000000"/>
          <w:sz w:val="24"/>
          <w:szCs w:val="24"/>
        </w:rPr>
        <w:t>Caritas University Publications.</w:t>
      </w:r>
    </w:p>
    <w:p w14:paraId="35457341" w14:textId="77777777" w:rsidR="00EB0814" w:rsidRPr="00880EA8" w:rsidRDefault="00EB0814" w:rsidP="00EB0814">
      <w:pPr>
        <w:autoSpaceDE w:val="0"/>
        <w:autoSpaceDN w:val="0"/>
        <w:adjustRightInd w:val="0"/>
        <w:spacing w:after="240" w:line="240" w:lineRule="auto"/>
        <w:ind w:left="720" w:hanging="720"/>
        <w:jc w:val="both"/>
        <w:rPr>
          <w:rFonts w:ascii="Times New Roman" w:hAnsi="Times New Roman" w:cs="Times New Roman"/>
          <w:sz w:val="24"/>
          <w:szCs w:val="24"/>
        </w:rPr>
      </w:pPr>
      <w:r w:rsidRPr="00880EA8">
        <w:rPr>
          <w:rFonts w:ascii="Times New Roman" w:hAnsi="Times New Roman" w:cs="Times New Roman"/>
          <w:bCs/>
          <w:sz w:val="24"/>
          <w:szCs w:val="24"/>
        </w:rPr>
        <w:t xml:space="preserve">Udochi, U.V.( 2013). </w:t>
      </w:r>
      <w:r w:rsidRPr="00880EA8">
        <w:rPr>
          <w:rFonts w:ascii="Times New Roman" w:hAnsi="Times New Roman" w:cs="Times New Roman"/>
          <w:bCs/>
          <w:i/>
          <w:sz w:val="24"/>
          <w:szCs w:val="24"/>
        </w:rPr>
        <w:t>Influence of television advertising on consumer buying habits of Guinness stout in Ikeja community of Lagos state</w:t>
      </w:r>
      <w:r w:rsidRPr="00880EA8">
        <w:rPr>
          <w:rFonts w:ascii="Times New Roman" w:hAnsi="Times New Roman" w:cs="Times New Roman"/>
          <w:bCs/>
          <w:sz w:val="24"/>
          <w:szCs w:val="24"/>
        </w:rPr>
        <w:t>. Caritas University Enugu.</w:t>
      </w:r>
    </w:p>
    <w:p w14:paraId="4463511D" w14:textId="77777777" w:rsidR="00EB0814" w:rsidRPr="00880EA8" w:rsidRDefault="00EB0814" w:rsidP="00EB0814">
      <w:pPr>
        <w:spacing w:line="240" w:lineRule="auto"/>
        <w:jc w:val="both"/>
        <w:rPr>
          <w:rFonts w:ascii="Times New Roman" w:eastAsia="Calibri" w:hAnsi="Times New Roman" w:cs="Times New Roman"/>
          <w:sz w:val="24"/>
          <w:szCs w:val="24"/>
        </w:rPr>
      </w:pPr>
    </w:p>
    <w:p w14:paraId="312BB0D5"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Venkatraman V, Clithero J. A, Fitzsimons G. J, and Huettel S.A (2012). New scanner data for brand marketers: How neuroscience can help better understand differences in brand preferences. </w:t>
      </w:r>
      <w:r w:rsidRPr="00880EA8">
        <w:rPr>
          <w:rFonts w:ascii="Times New Roman" w:eastAsia="Calibri" w:hAnsi="Times New Roman" w:cs="Times New Roman"/>
          <w:i/>
          <w:sz w:val="24"/>
          <w:szCs w:val="24"/>
        </w:rPr>
        <w:t>Journal of Consumer Psychology.</w:t>
      </w:r>
      <w:hyperlink r:id="rId26">
        <w:r w:rsidRPr="00880EA8">
          <w:rPr>
            <w:rFonts w:ascii="Times New Roman" w:eastAsia="Calibri" w:hAnsi="Times New Roman" w:cs="Times New Roman"/>
            <w:i/>
            <w:color w:val="0000FF"/>
            <w:sz w:val="24"/>
            <w:szCs w:val="24"/>
            <w:u w:val="single"/>
          </w:rPr>
          <w:t>https://doi.org/10.1016/j.jcps.2011.11.008Get</w:t>
        </w:r>
      </w:hyperlink>
    </w:p>
    <w:p w14:paraId="742BB969"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Vijayapushpam, T., Maheshwar, M., Rao, D. (2013): A Comparative Analysis of Barry, T. E., 1987. The development of the hierarchy of effects: An historical perspective. Current Television Food Advertisements Aimed at Adults and Children in India.</w:t>
      </w:r>
      <w:r w:rsidRPr="00880EA8">
        <w:rPr>
          <w:rFonts w:ascii="Times New Roman" w:eastAsia="Calibri" w:hAnsi="Times New Roman" w:cs="Times New Roman"/>
          <w:i/>
          <w:sz w:val="24"/>
          <w:szCs w:val="24"/>
        </w:rPr>
        <w:t>International Journal of Innovative Research in Science &amp; Engineering</w:t>
      </w:r>
      <w:r w:rsidRPr="00880EA8">
        <w:rPr>
          <w:rFonts w:ascii="Times New Roman" w:eastAsia="Calibri" w:hAnsi="Times New Roman" w:cs="Times New Roman"/>
          <w:sz w:val="24"/>
          <w:szCs w:val="24"/>
        </w:rPr>
        <w:t>, 2(6), 476.</w:t>
      </w:r>
    </w:p>
    <w:p w14:paraId="4C74EFC6" w14:textId="77777777" w:rsidR="00EB0814" w:rsidRPr="00880EA8" w:rsidRDefault="00EB0814" w:rsidP="00EB0814">
      <w:pPr>
        <w:spacing w:line="240" w:lineRule="auto"/>
        <w:ind w:left="720" w:hanging="720"/>
        <w:contextualSpacing/>
        <w:jc w:val="both"/>
        <w:rPr>
          <w:rFonts w:ascii="Times New Roman" w:hAnsi="Times New Roman" w:cs="Times New Roman"/>
          <w:sz w:val="24"/>
          <w:szCs w:val="24"/>
        </w:rPr>
      </w:pPr>
      <w:r w:rsidRPr="00880EA8">
        <w:rPr>
          <w:rFonts w:ascii="Times New Roman" w:hAnsi="Times New Roman" w:cs="Times New Roman"/>
          <w:sz w:val="24"/>
          <w:szCs w:val="24"/>
        </w:rPr>
        <w:t xml:space="preserve">Williams F. Averns (1999). </w:t>
      </w:r>
      <w:r w:rsidRPr="00880EA8">
        <w:rPr>
          <w:rFonts w:ascii="Times New Roman" w:hAnsi="Times New Roman" w:cs="Times New Roman"/>
          <w:i/>
          <w:iCs/>
          <w:sz w:val="24"/>
          <w:szCs w:val="24"/>
        </w:rPr>
        <w:t>Contemporary advertising.</w:t>
      </w:r>
      <w:r w:rsidRPr="00880EA8">
        <w:rPr>
          <w:rFonts w:ascii="Times New Roman" w:hAnsi="Times New Roman" w:cs="Times New Roman"/>
          <w:sz w:val="24"/>
          <w:szCs w:val="24"/>
        </w:rPr>
        <w:t>Me Graw Hills Co. Inc.</w:t>
      </w:r>
    </w:p>
    <w:p w14:paraId="3D1F57DF"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p>
    <w:p w14:paraId="767AD0CA"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Wijaye B. S (2012). The The Development of Hierarchy of Effects Model in Advertising. </w:t>
      </w:r>
      <w:r w:rsidRPr="00880EA8">
        <w:rPr>
          <w:rFonts w:ascii="Times New Roman" w:eastAsia="Calibri" w:hAnsi="Times New Roman" w:cs="Times New Roman"/>
          <w:i/>
          <w:sz w:val="24"/>
          <w:szCs w:val="24"/>
        </w:rPr>
        <w:t>International research journal of business studies</w:t>
      </w:r>
      <w:r w:rsidRPr="00880EA8">
        <w:rPr>
          <w:rFonts w:ascii="Times New Roman" w:eastAsia="Calibri" w:hAnsi="Times New Roman" w:cs="Times New Roman"/>
          <w:sz w:val="24"/>
          <w:szCs w:val="24"/>
        </w:rPr>
        <w:t xml:space="preserve">  DOI :</w:t>
      </w:r>
      <w:hyperlink r:id="rId27">
        <w:r w:rsidRPr="00880EA8">
          <w:rPr>
            <w:rFonts w:ascii="Times New Roman" w:eastAsia="Calibri" w:hAnsi="Times New Roman" w:cs="Times New Roman"/>
            <w:color w:val="0000FF"/>
            <w:sz w:val="24"/>
            <w:szCs w:val="24"/>
            <w:u w:val="single"/>
          </w:rPr>
          <w:t>https://doi.org/10.21632/irjbs.5.1.73-85</w:t>
        </w:r>
      </w:hyperlink>
    </w:p>
    <w:p w14:paraId="60A8B9DC" w14:textId="77777777" w:rsidR="00EB0814" w:rsidRPr="00880EA8" w:rsidRDefault="00EB0814" w:rsidP="00EB0814">
      <w:pPr>
        <w:spacing w:line="240" w:lineRule="auto"/>
        <w:ind w:left="720" w:hanging="720"/>
        <w:jc w:val="both"/>
        <w:rPr>
          <w:rFonts w:ascii="Times New Roman" w:eastAsia="Calibri" w:hAnsi="Times New Roman" w:cs="Times New Roman"/>
          <w:sz w:val="24"/>
          <w:szCs w:val="24"/>
        </w:rPr>
      </w:pPr>
      <w:r w:rsidRPr="00880EA8">
        <w:rPr>
          <w:rFonts w:ascii="Times New Roman" w:eastAsia="Calibri" w:hAnsi="Times New Roman" w:cs="Times New Roman"/>
          <w:sz w:val="24"/>
          <w:szCs w:val="24"/>
        </w:rPr>
        <w:t xml:space="preserve">Will Kenton, (2021) </w:t>
      </w:r>
      <w:hyperlink r:id="rId28" w:anchor=":~:text=The%20hierarchy-of-effects%20theory%20is%20a%20model%20of%20how,as%20a%20result%20of%20advertising">
        <w:r w:rsidRPr="00880EA8">
          <w:rPr>
            <w:rFonts w:ascii="Times New Roman" w:eastAsia="Calibri" w:hAnsi="Times New Roman" w:cs="Times New Roman"/>
            <w:color w:val="0000FF"/>
            <w:sz w:val="24"/>
            <w:szCs w:val="24"/>
            <w:u w:val="single"/>
          </w:rPr>
          <w:t>https://www.investopedia.com/terms/h/hierarchy-of-effects-theory.asp#:~:text=The%20hierarchy%2Dof%2Deffects%20theory%20is%20a%20model%20of%20how,as%20a%20result%20of%20advertising</w:t>
        </w:r>
      </w:hyperlink>
    </w:p>
    <w:p w14:paraId="59A8DCF3" w14:textId="080F1524" w:rsidR="00EB0814" w:rsidRPr="001C547D" w:rsidRDefault="00EB0814" w:rsidP="00EA02A3">
      <w:pPr>
        <w:spacing w:line="240" w:lineRule="auto"/>
        <w:outlineLvl w:val="0"/>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1C547D" w:rsidRPr="001C547D">
        <w:rPr>
          <w:rFonts w:ascii="Times New Roman" w:hAnsi="Times New Roman" w:cs="Times New Roman"/>
          <w:b/>
          <w:bCs/>
          <w:sz w:val="24"/>
          <w:szCs w:val="24"/>
        </w:rPr>
        <w:t>DEPARTMENT OF MASS COMMUNICATION</w:t>
      </w:r>
    </w:p>
    <w:p w14:paraId="3E313DFB" w14:textId="77777777" w:rsidR="00EB0814" w:rsidRPr="001C547D" w:rsidRDefault="001C547D" w:rsidP="001C547D">
      <w:pPr>
        <w:spacing w:line="360" w:lineRule="auto"/>
        <w:jc w:val="center"/>
        <w:rPr>
          <w:rFonts w:ascii="Times New Roman" w:hAnsi="Times New Roman" w:cs="Times New Roman"/>
          <w:b/>
          <w:sz w:val="24"/>
          <w:szCs w:val="24"/>
        </w:rPr>
      </w:pPr>
      <w:r w:rsidRPr="001C547D">
        <w:rPr>
          <w:rFonts w:ascii="Times New Roman" w:hAnsi="Times New Roman" w:cs="Times New Roman"/>
          <w:b/>
          <w:sz w:val="24"/>
          <w:szCs w:val="24"/>
        </w:rPr>
        <w:t>KWARA STATE POLYTECHNIC, ILORIN</w:t>
      </w:r>
    </w:p>
    <w:p w14:paraId="022388A6" w14:textId="77777777" w:rsidR="00EB0814" w:rsidRDefault="00EB0814" w:rsidP="00EB0814">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283E0034" w14:textId="77777777" w:rsidR="00EB0814" w:rsidRDefault="00EB0814" w:rsidP="00EB0814">
      <w:pPr>
        <w:spacing w:line="360" w:lineRule="auto"/>
        <w:ind w:left="720" w:firstLine="720"/>
        <w:jc w:val="center"/>
        <w:outlineLvl w:val="0"/>
        <w:rPr>
          <w:rFonts w:ascii="Times New Roman" w:hAnsi="Times New Roman" w:cs="Times New Roman"/>
          <w:b/>
          <w:sz w:val="24"/>
          <w:szCs w:val="24"/>
        </w:rPr>
      </w:pPr>
      <w:r>
        <w:rPr>
          <w:rFonts w:ascii="Times New Roman" w:hAnsi="Times New Roman" w:cs="Times New Roman"/>
          <w:b/>
          <w:sz w:val="24"/>
          <w:szCs w:val="24"/>
        </w:rPr>
        <w:t>REQUEST FOR PARTICIPATION IN THE COMPLETION OF THIS QUESTIONNAIRE</w:t>
      </w:r>
    </w:p>
    <w:p w14:paraId="6D9A91B3" w14:textId="77777777" w:rsidR="00EB0814" w:rsidRDefault="00EB0814" w:rsidP="00EB0814">
      <w:pPr>
        <w:spacing w:line="36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This research is to investigate </w:t>
      </w:r>
      <w:r>
        <w:rPr>
          <w:rFonts w:ascii="Times New Roman" w:hAnsi="Times New Roman" w:cs="Times New Roman"/>
          <w:bCs/>
          <w:sz w:val="24"/>
          <w:szCs w:val="24"/>
        </w:rPr>
        <w:t>the</w:t>
      </w:r>
      <w:r>
        <w:rPr>
          <w:rFonts w:ascii="Times New Roman" w:hAnsi="Times New Roman" w:cs="Times New Roman"/>
          <w:b/>
          <w:sz w:val="24"/>
          <w:szCs w:val="24"/>
        </w:rPr>
        <w:t xml:space="preserve"> “perceived impact of advertising preference of Bigi drinks in beverages among residents of Ilorin”. </w:t>
      </w:r>
      <w:r>
        <w:rPr>
          <w:rFonts w:ascii="Times New Roman" w:hAnsi="Times New Roman" w:cs="Times New Roman"/>
          <w:sz w:val="24"/>
          <w:szCs w:val="24"/>
        </w:rPr>
        <w:t>Your factual responses to the questions/items raised in</w:t>
      </w:r>
      <w:r>
        <w:rPr>
          <w:rFonts w:ascii="Times New Roman" w:hAnsi="Times New Roman" w:cs="Times New Roman"/>
          <w:b/>
          <w:bCs/>
          <w:sz w:val="24"/>
          <w:szCs w:val="24"/>
        </w:rPr>
        <w:t xml:space="preserve"> </w:t>
      </w:r>
      <w:r>
        <w:rPr>
          <w:rFonts w:ascii="Times New Roman" w:hAnsi="Times New Roman" w:cs="Times New Roman"/>
          <w:sz w:val="24"/>
          <w:szCs w:val="24"/>
        </w:rPr>
        <w:t>this questionnaire are highly desired for the success of this research. Be assured that your responses will be used solely for academic purpose and will be treated with optimum confidentiality.</w:t>
      </w:r>
    </w:p>
    <w:p w14:paraId="5DD46375" w14:textId="77777777" w:rsidR="00EB0814" w:rsidRDefault="00EB0814" w:rsidP="00EB0814">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 for your cooperation.</w:t>
      </w:r>
    </w:p>
    <w:p w14:paraId="37F85AD8" w14:textId="77777777" w:rsidR="00EB0814" w:rsidRDefault="00EB0814" w:rsidP="00EB0814">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1FF0F0C8" w14:textId="77777777" w:rsidR="00EB0814" w:rsidRDefault="00EB0814" w:rsidP="00EB0814">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SECTION A</w:t>
      </w:r>
    </w:p>
    <w:p w14:paraId="7951FE5F" w14:textId="77777777" w:rsidR="00EB0814" w:rsidRDefault="00EB0814" w:rsidP="00EB0814">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DEMOGRAPHY</w:t>
      </w:r>
    </w:p>
    <w:p w14:paraId="59987AEC" w14:textId="77777777" w:rsidR="00EB0814" w:rsidRDefault="00EB0814" w:rsidP="00EB081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Gender (a) Male (b) Female</w:t>
      </w:r>
    </w:p>
    <w:p w14:paraId="49B085AD" w14:textId="77777777" w:rsidR="00EB0814" w:rsidRDefault="00EB0814" w:rsidP="00EB081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Age (a) 18-24</w:t>
      </w:r>
      <w:r>
        <w:rPr>
          <w:rFonts w:ascii="Times New Roman" w:hAnsi="Times New Roman" w:cs="Times New Roman"/>
          <w:sz w:val="24"/>
          <w:szCs w:val="24"/>
        </w:rPr>
        <w:tab/>
        <w:t>(b) 25-31</w:t>
      </w:r>
      <w:r>
        <w:rPr>
          <w:rFonts w:ascii="Times New Roman" w:hAnsi="Times New Roman" w:cs="Times New Roman"/>
          <w:sz w:val="24"/>
          <w:szCs w:val="24"/>
        </w:rPr>
        <w:tab/>
        <w:t>(c) 32-38</w:t>
      </w:r>
      <w:r>
        <w:rPr>
          <w:rFonts w:ascii="Times New Roman" w:hAnsi="Times New Roman" w:cs="Times New Roman"/>
          <w:sz w:val="24"/>
          <w:szCs w:val="24"/>
        </w:rPr>
        <w:tab/>
        <w:t>(d) 39-45</w:t>
      </w:r>
      <w:r>
        <w:rPr>
          <w:rFonts w:ascii="Times New Roman" w:hAnsi="Times New Roman" w:cs="Times New Roman"/>
          <w:sz w:val="24"/>
          <w:szCs w:val="24"/>
        </w:rPr>
        <w:tab/>
        <w:t>(e) 46 and above</w:t>
      </w:r>
    </w:p>
    <w:p w14:paraId="140524CD" w14:textId="77777777" w:rsidR="00EB0814" w:rsidRDefault="00EB0814" w:rsidP="00EB081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Marital status (a) Single</w:t>
      </w:r>
      <w:r>
        <w:rPr>
          <w:rFonts w:ascii="Times New Roman" w:hAnsi="Times New Roman" w:cs="Times New Roman"/>
          <w:sz w:val="24"/>
          <w:szCs w:val="24"/>
        </w:rPr>
        <w:tab/>
        <w:t>(b) Married</w:t>
      </w:r>
      <w:r>
        <w:rPr>
          <w:rFonts w:ascii="Times New Roman" w:hAnsi="Times New Roman" w:cs="Times New Roman"/>
          <w:sz w:val="24"/>
          <w:szCs w:val="24"/>
        </w:rPr>
        <w:tab/>
        <w:t>(c) Divorced</w:t>
      </w:r>
      <w:r>
        <w:rPr>
          <w:rFonts w:ascii="Times New Roman" w:hAnsi="Times New Roman" w:cs="Times New Roman"/>
          <w:sz w:val="24"/>
          <w:szCs w:val="24"/>
        </w:rPr>
        <w:tab/>
        <w:t>(d) Widowed</w:t>
      </w:r>
    </w:p>
    <w:p w14:paraId="246195FB" w14:textId="77777777" w:rsidR="00EB0814" w:rsidRDefault="00EB0814" w:rsidP="00EB081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Education Level (a) First School Leaving</w:t>
      </w:r>
      <w:r>
        <w:rPr>
          <w:rFonts w:ascii="Times New Roman" w:hAnsi="Times New Roman" w:cs="Times New Roman"/>
          <w:sz w:val="24"/>
          <w:szCs w:val="24"/>
        </w:rPr>
        <w:tab/>
        <w:t>(b) O’ Level (c) NCE/ND Holder (d) BSc/MSc Holder (e) Post-graduate Degree holder</w:t>
      </w:r>
    </w:p>
    <w:p w14:paraId="4EC378ED" w14:textId="77777777" w:rsidR="00EB0814" w:rsidRDefault="00EB0814" w:rsidP="00EB0814">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Occupation (a) Civil Servant</w:t>
      </w:r>
      <w:r>
        <w:rPr>
          <w:rFonts w:ascii="Times New Roman" w:hAnsi="Times New Roman" w:cs="Times New Roman"/>
          <w:sz w:val="24"/>
          <w:szCs w:val="24"/>
        </w:rPr>
        <w:tab/>
        <w:t xml:space="preserve">(b) Artisan (c) Trader (d) Private Employee (e) Student (f) Unemployed </w:t>
      </w:r>
    </w:p>
    <w:p w14:paraId="3C030586" w14:textId="77777777" w:rsidR="00EB0814" w:rsidRDefault="00EB0814" w:rsidP="00EB0814">
      <w:pPr>
        <w:widowControl w:val="0"/>
        <w:autoSpaceDE w:val="0"/>
        <w:autoSpaceDN w:val="0"/>
        <w:adjustRightInd w:val="0"/>
        <w:spacing w:after="24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SECTION B the extent to which Ilorin residents are exposed to Bigi drinks advertisement.</w:t>
      </w:r>
    </w:p>
    <w:p w14:paraId="5AF7AEF5" w14:textId="77777777" w:rsidR="00EB0814" w:rsidRDefault="00EB0814" w:rsidP="00EB0814">
      <w:pPr>
        <w:pStyle w:val="ListParagraph"/>
        <w:widowControl w:val="0"/>
        <w:numPr>
          <w:ilvl w:val="0"/>
          <w:numId w:val="8"/>
        </w:num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How often do you see/hear Bigi drinks advertisement</w:t>
      </w:r>
    </w:p>
    <w:p w14:paraId="6AFFDF91" w14:textId="77777777" w:rsidR="00EB0814" w:rsidRDefault="00EB0814" w:rsidP="00EB0814">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sz w:val="24"/>
          <w:szCs w:val="24"/>
        </w:rPr>
        <w:t>Very often (b) Sometimes (c) Rarely (d) Occasional (e) Never</w:t>
      </w:r>
    </w:p>
    <w:p w14:paraId="7530B376" w14:textId="77777777" w:rsidR="00EB0814" w:rsidRDefault="00EB0814" w:rsidP="00EB0814">
      <w:pPr>
        <w:pStyle w:val="ListParagraph"/>
        <w:widowControl w:val="0"/>
        <w:numPr>
          <w:ilvl w:val="0"/>
          <w:numId w:val="8"/>
        </w:num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How many times do you see/hear Bigi drinks advertisement  in a day</w:t>
      </w:r>
    </w:p>
    <w:p w14:paraId="6861A462" w14:textId="77777777" w:rsidR="00EB0814" w:rsidRDefault="00EB0814" w:rsidP="00EB0814">
      <w:pPr>
        <w:pStyle w:val="ListParagraph"/>
        <w:numPr>
          <w:ilvl w:val="0"/>
          <w:numId w:val="10"/>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Every day (b) Seldom (c) Twice a week (d) Occasional </w:t>
      </w:r>
    </w:p>
    <w:p w14:paraId="04EC40D0" w14:textId="77777777" w:rsidR="00EB0814" w:rsidRDefault="00EB0814" w:rsidP="00EB081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Which of these platforms did you see/hear Bigi drinks advertisement?</w:t>
      </w:r>
    </w:p>
    <w:p w14:paraId="767F0CAE" w14:textId="77777777" w:rsidR="00EB0814" w:rsidRDefault="00EB0814" w:rsidP="00EB0814">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Newspaper (b) Television (c) On Rites Sausage Roll (d) On a Billboard (e) On Social media (f) On Radio</w:t>
      </w:r>
    </w:p>
    <w:p w14:paraId="031653FE" w14:textId="77777777" w:rsidR="00EB0814" w:rsidRDefault="00EB0814" w:rsidP="00EB0814">
      <w:pPr>
        <w:spacing w:line="240" w:lineRule="auto"/>
        <w:jc w:val="both"/>
        <w:rPr>
          <w:rFonts w:ascii="Times New Roman" w:hAnsi="Times New Roman" w:cs="Times New Roman"/>
          <w:b/>
          <w:sz w:val="24"/>
          <w:szCs w:val="24"/>
        </w:rPr>
      </w:pPr>
    </w:p>
    <w:p w14:paraId="0AA0F697" w14:textId="77777777" w:rsidR="00EB0814" w:rsidRDefault="00EB0814" w:rsidP="00EB0814">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C</w:t>
      </w:r>
      <w:r>
        <w:rPr>
          <w:rFonts w:ascii="Times New Roman" w:hAnsi="Times New Roman" w:cs="Times New Roman"/>
          <w:sz w:val="24"/>
          <w:szCs w:val="24"/>
        </w:rPr>
        <w:t xml:space="preserve"> </w:t>
      </w:r>
      <w:r>
        <w:rPr>
          <w:rFonts w:ascii="Times New Roman" w:hAnsi="Times New Roman" w:cs="Times New Roman"/>
          <w:b/>
          <w:sz w:val="24"/>
          <w:szCs w:val="24"/>
        </w:rPr>
        <w:t xml:space="preserve">perceived impact of advertising of Bigi drinks on the beverages preference </w:t>
      </w:r>
    </w:p>
    <w:p w14:paraId="5C20C4FD" w14:textId="77777777" w:rsidR="00EB0814" w:rsidRDefault="00EB0814" w:rsidP="00EB081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state your level of agreement to the following items where </w:t>
      </w:r>
      <w:r>
        <w:rPr>
          <w:rFonts w:ascii="Times New Roman" w:hAnsi="Times New Roman" w:cs="Times New Roman"/>
          <w:b/>
          <w:sz w:val="24"/>
          <w:szCs w:val="24"/>
        </w:rPr>
        <w:t>1=Strongly Disagree 2=Disagree 3=Neutral 4=Agree 5=Strongly Agree</w:t>
      </w:r>
    </w:p>
    <w:p w14:paraId="70320F57" w14:textId="77777777" w:rsidR="00EB0814" w:rsidRDefault="00EB0814" w:rsidP="00EB0814">
      <w:pPr>
        <w:spacing w:line="240" w:lineRule="auto"/>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rsidR="00EB0814" w14:paraId="4B006CDB"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4B836DAC"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0C133D13"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591AB05B"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6FEC8493"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5FA6DC5C"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1F609110"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56A9CBE8"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5</w:t>
            </w:r>
          </w:p>
        </w:tc>
      </w:tr>
      <w:tr w:rsidR="00EB0814" w14:paraId="081F4EAC"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6A5CE4C6"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14:paraId="08C16A42"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Advertising Bigi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14:paraId="7F160FC8"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C687980"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1F09D122"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6A8D094"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556A5B1"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63BD8CBC"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419C805"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14:paraId="5C1B2FBF"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There was misconception of Bigi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14:paraId="1A039A9D"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74F45EA"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5739E36B"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62D66FAA"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786A6E5"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07D1212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79CCF790"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14:paraId="47424566"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14:paraId="546D3E15"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DF39845"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5259DCF"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F23C2BA"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9F219B5"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134E39B8"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7CF28ED0"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14:paraId="005DCF1B"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I prefer Bigi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14:paraId="29DEF6EE"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69B3E42C"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54560CC"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19F52C4"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8370F2F"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389F7DC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3B0911CC"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14:paraId="65FCA3A9"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Advertising Bigi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14:paraId="281F8175"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BB63108"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7783DD57"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8CF3FDB"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1D161BD" w14:textId="77777777" w:rsidR="00EB0814" w:rsidRDefault="00EB0814">
            <w:pPr>
              <w:pStyle w:val="ListParagraph"/>
              <w:spacing w:line="240" w:lineRule="auto"/>
              <w:ind w:left="0"/>
              <w:rPr>
                <w:rFonts w:ascii="Times New Roman" w:hAnsi="Times New Roman" w:cs="Times New Roman"/>
                <w:sz w:val="24"/>
                <w:szCs w:val="24"/>
              </w:rPr>
            </w:pPr>
          </w:p>
        </w:tc>
      </w:tr>
    </w:tbl>
    <w:p w14:paraId="59AA2220" w14:textId="77777777" w:rsidR="00EB0814" w:rsidRDefault="00EB0814" w:rsidP="00EB0814">
      <w:pPr>
        <w:spacing w:line="240" w:lineRule="auto"/>
        <w:rPr>
          <w:rFonts w:ascii="Times New Roman" w:hAnsi="Times New Roman" w:cs="Times New Roman"/>
          <w:sz w:val="24"/>
          <w:szCs w:val="24"/>
        </w:rPr>
      </w:pPr>
    </w:p>
    <w:p w14:paraId="6EEBFABE" w14:textId="77777777" w:rsidR="00EB0814" w:rsidRDefault="00EB0814" w:rsidP="00EB0814">
      <w:pPr>
        <w:spacing w:line="240" w:lineRule="auto"/>
        <w:jc w:val="both"/>
        <w:rPr>
          <w:rFonts w:ascii="Times New Roman" w:hAnsi="Times New Roman" w:cs="Times New Roman"/>
          <w:b/>
          <w:sz w:val="24"/>
          <w:szCs w:val="24"/>
        </w:rPr>
      </w:pPr>
    </w:p>
    <w:p w14:paraId="6DFF320C" w14:textId="77777777" w:rsidR="00EB0814" w:rsidRDefault="00EB0814" w:rsidP="00EB0814">
      <w:pPr>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D perception of Ilorin residents about Bigi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rsidR="00EB0814" w14:paraId="44D917E4"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722FED45"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33AE5419"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41DD0971"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57BFFD08"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7B5AF298"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6B19B77D"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54A1236E"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5</w:t>
            </w:r>
          </w:p>
        </w:tc>
      </w:tr>
      <w:tr w:rsidR="00EB0814" w14:paraId="3952A36E"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57765301"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14:paraId="715B2AA5"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14:paraId="5180019D"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36CABFAC"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1B2808F2"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69EBEF1F"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B4175D8"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7AECDA23"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2548323"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14:paraId="6F3796D3"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Among various beverages in Nigeria, Bigi drinks ads is the most appealing one</w:t>
            </w:r>
          </w:p>
        </w:tc>
        <w:tc>
          <w:tcPr>
            <w:tcW w:w="523" w:type="dxa"/>
            <w:tcBorders>
              <w:top w:val="single" w:sz="4" w:space="0" w:color="auto"/>
              <w:left w:val="single" w:sz="4" w:space="0" w:color="auto"/>
              <w:bottom w:val="single" w:sz="4" w:space="0" w:color="auto"/>
              <w:right w:val="single" w:sz="4" w:space="0" w:color="auto"/>
            </w:tcBorders>
          </w:tcPr>
          <w:p w14:paraId="42A216EF"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F56B972"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1D153677"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1D723DC"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5878457"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7308870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B797D6E"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14:paraId="2ECDC399"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The content of Bigi drinks advertisement educated me to make the drink my favourite</w:t>
            </w:r>
          </w:p>
        </w:tc>
        <w:tc>
          <w:tcPr>
            <w:tcW w:w="523" w:type="dxa"/>
            <w:tcBorders>
              <w:top w:val="single" w:sz="4" w:space="0" w:color="auto"/>
              <w:left w:val="single" w:sz="4" w:space="0" w:color="auto"/>
              <w:bottom w:val="single" w:sz="4" w:space="0" w:color="auto"/>
              <w:right w:val="single" w:sz="4" w:space="0" w:color="auto"/>
            </w:tcBorders>
          </w:tcPr>
          <w:p w14:paraId="26D587F2"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68CD0DB4"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1D939479"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1B3B6E1"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67BB62C"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200580FF"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29321275"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14:paraId="00FADB6A"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14:paraId="32C01ADF"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ED39AAF"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66E1D6FE"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101C54D"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BFACFDF"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264F5AFD"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0E32738F"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14:paraId="4087DBEA"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14:paraId="370C64DE"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1866FB6"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D789BDE"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27006C24"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6416869"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5F5997F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4D626364"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14:paraId="528BD81B"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I don’t take any beverage aside from Bigi drinks</w:t>
            </w:r>
          </w:p>
        </w:tc>
        <w:tc>
          <w:tcPr>
            <w:tcW w:w="523" w:type="dxa"/>
            <w:tcBorders>
              <w:top w:val="single" w:sz="4" w:space="0" w:color="auto"/>
              <w:left w:val="single" w:sz="4" w:space="0" w:color="auto"/>
              <w:bottom w:val="single" w:sz="4" w:space="0" w:color="auto"/>
              <w:right w:val="single" w:sz="4" w:space="0" w:color="auto"/>
            </w:tcBorders>
          </w:tcPr>
          <w:p w14:paraId="59EE6969"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A4EC6AD"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B28930C"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E9DEFAD"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C00A228" w14:textId="77777777" w:rsidR="00EB0814" w:rsidRDefault="00EB0814">
            <w:pPr>
              <w:pStyle w:val="ListParagraph"/>
              <w:spacing w:line="240" w:lineRule="auto"/>
              <w:ind w:left="0"/>
              <w:rPr>
                <w:rFonts w:ascii="Times New Roman" w:hAnsi="Times New Roman" w:cs="Times New Roman"/>
                <w:sz w:val="24"/>
                <w:szCs w:val="24"/>
              </w:rPr>
            </w:pPr>
          </w:p>
        </w:tc>
      </w:tr>
    </w:tbl>
    <w:p w14:paraId="0B28E5B6" w14:textId="77777777" w:rsidR="00EB0814" w:rsidRDefault="00EB0814" w:rsidP="00EB0814">
      <w:pPr>
        <w:widowControl w:val="0"/>
        <w:autoSpaceDE w:val="0"/>
        <w:autoSpaceDN w:val="0"/>
        <w:adjustRightInd w:val="0"/>
        <w:spacing w:after="240" w:line="480" w:lineRule="auto"/>
        <w:jc w:val="both"/>
        <w:rPr>
          <w:rFonts w:ascii="Times New Roman" w:hAnsi="Times New Roman" w:cs="Times New Roman"/>
          <w:b/>
          <w:sz w:val="24"/>
          <w:szCs w:val="24"/>
        </w:rPr>
      </w:pPr>
    </w:p>
    <w:p w14:paraId="3B0122F3" w14:textId="77777777" w:rsidR="00EB0814" w:rsidRDefault="00EB0814" w:rsidP="00EB0814">
      <w:pPr>
        <w:widowControl w:val="0"/>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SECTION E the extent to which advertising of Bigi drinks impact drinking of Bigi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rsidR="00EB0814" w14:paraId="078B3EA5"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35A6A815"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558B055E"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5159DBE3"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7F556D27"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0B495B45"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183F2156"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48EEADB8" w14:textId="77777777" w:rsidR="00EB0814" w:rsidRDefault="00EB0814">
            <w:pPr>
              <w:spacing w:line="240" w:lineRule="auto"/>
              <w:rPr>
                <w:rFonts w:ascii="Times New Roman" w:hAnsi="Times New Roman" w:cs="Times New Roman"/>
                <w:b/>
                <w:sz w:val="24"/>
                <w:szCs w:val="24"/>
              </w:rPr>
            </w:pPr>
            <w:r>
              <w:rPr>
                <w:rFonts w:ascii="Times New Roman" w:hAnsi="Times New Roman" w:cs="Times New Roman"/>
                <w:b/>
                <w:sz w:val="24"/>
                <w:szCs w:val="24"/>
              </w:rPr>
              <w:t>5</w:t>
            </w:r>
          </w:p>
        </w:tc>
      </w:tr>
      <w:tr w:rsidR="00EB0814" w14:paraId="35698D3A"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03EEE868"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14:paraId="7F56948D"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14:paraId="378DDCF5"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8628708"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56E32A8D"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63E44B99"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8350765"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61A2D989"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2D5BB440"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14:paraId="321ECE59"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I chose Bigi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14:paraId="62DEF0AA"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DC39CC6"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74622ACC"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510D043"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11299CC"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14428BCC"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3F803FFA"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14:paraId="3623202E"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 xml:space="preserve">Bigi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14:paraId="7C964DB0"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D2F55FF"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C02D143"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63229E9A"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22B5AAE"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39AC7B73"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7F9C8A1"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14:paraId="2492B92F"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 xml:space="preserve">Bigi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14:paraId="2BD6FABF"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15E2D7A"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5039516"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357B38E5"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342831B"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2698DC0F"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2908C00C"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14:paraId="4FBC5AF5"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I don’t like Bigi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14:paraId="07FA579A"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9FF6652"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605142E"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BE411FC"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792D242"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459DCCEF"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13EFA20"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14:paraId="780E6CD2"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Bigi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14:paraId="5C71B444"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11D77D6"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28B0C22"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B5D4175"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3A4D575" w14:textId="77777777" w:rsidR="00EB0814" w:rsidRDefault="00EB0814">
            <w:pPr>
              <w:pStyle w:val="ListParagraph"/>
              <w:spacing w:line="240" w:lineRule="auto"/>
              <w:ind w:left="0"/>
              <w:rPr>
                <w:rFonts w:ascii="Times New Roman" w:hAnsi="Times New Roman" w:cs="Times New Roman"/>
                <w:sz w:val="24"/>
                <w:szCs w:val="24"/>
              </w:rPr>
            </w:pPr>
          </w:p>
        </w:tc>
      </w:tr>
      <w:tr w:rsidR="00EB0814" w14:paraId="1322A4C4"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1CBC816"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14:paraId="11C7D6FA" w14:textId="77777777" w:rsidR="00EB0814" w:rsidRDefault="00EB0814">
            <w:pPr>
              <w:spacing w:line="240" w:lineRule="auto"/>
              <w:rPr>
                <w:rFonts w:ascii="Times New Roman" w:hAnsi="Times New Roman" w:cs="Times New Roman"/>
                <w:sz w:val="24"/>
                <w:szCs w:val="24"/>
              </w:rPr>
            </w:pPr>
            <w:r>
              <w:rPr>
                <w:rFonts w:ascii="Times New Roman" w:hAnsi="Times New Roman" w:cs="Times New Roman"/>
                <w:sz w:val="24"/>
                <w:szCs w:val="24"/>
              </w:rPr>
              <w:t>I always drink Bigi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14:paraId="3A8EE646" w14:textId="77777777" w:rsidR="00EB0814" w:rsidRDefault="00EB0814">
            <w:pPr>
              <w:pStyle w:val="ListParagraph"/>
              <w:spacing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724E0C7" w14:textId="77777777" w:rsidR="00EB0814" w:rsidRDefault="00EB0814">
            <w:pPr>
              <w:pStyle w:val="ListParagraph"/>
              <w:spacing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7CCFE17F" w14:textId="77777777" w:rsidR="00EB0814" w:rsidRDefault="00EB0814">
            <w:pPr>
              <w:pStyle w:val="ListParagraph"/>
              <w:spacing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E0AAF9C" w14:textId="77777777" w:rsidR="00EB0814" w:rsidRDefault="00EB0814">
            <w:pPr>
              <w:pStyle w:val="ListParagraph"/>
              <w:spacing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AFFD1DC" w14:textId="77777777" w:rsidR="00EB0814" w:rsidRDefault="00EB0814">
            <w:pPr>
              <w:pStyle w:val="ListParagraph"/>
              <w:spacing w:line="240" w:lineRule="auto"/>
              <w:ind w:left="0"/>
              <w:rPr>
                <w:rFonts w:ascii="Times New Roman" w:hAnsi="Times New Roman" w:cs="Times New Roman"/>
                <w:sz w:val="24"/>
                <w:szCs w:val="24"/>
              </w:rPr>
            </w:pPr>
          </w:p>
        </w:tc>
      </w:tr>
    </w:tbl>
    <w:p w14:paraId="33179D64" w14:textId="77777777" w:rsidR="00EB0814" w:rsidRDefault="00EB0814" w:rsidP="00EB0814">
      <w:pPr>
        <w:widowControl w:val="0"/>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FDC2EC" w14:textId="77777777" w:rsidR="00EB0814" w:rsidRDefault="00EB0814"/>
    <w:sectPr w:rsidR="00EB0814" w:rsidSect="00DB0993">
      <w:footerReference w:type="default" r:id="rId2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2CC4E" w14:textId="77777777" w:rsidR="0001144B" w:rsidRDefault="0001144B">
      <w:pPr>
        <w:spacing w:after="0" w:line="240" w:lineRule="auto"/>
      </w:pPr>
      <w:r>
        <w:separator/>
      </w:r>
    </w:p>
  </w:endnote>
  <w:endnote w:type="continuationSeparator" w:id="0">
    <w:p w14:paraId="1A71A627" w14:textId="77777777" w:rsidR="0001144B" w:rsidRDefault="0001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339108"/>
      <w:docPartObj>
        <w:docPartGallery w:val="Page Numbers (Bottom of Page)"/>
        <w:docPartUnique/>
      </w:docPartObj>
    </w:sdtPr>
    <w:sdtEndPr/>
    <w:sdtContent>
      <w:p w14:paraId="21F88D20" w14:textId="77777777" w:rsidR="00B52440" w:rsidRDefault="00EB0814">
        <w:pPr>
          <w:pStyle w:val="Footer"/>
          <w:jc w:val="center"/>
        </w:pPr>
        <w:r>
          <w:fldChar w:fldCharType="begin"/>
        </w:r>
        <w:r>
          <w:instrText xml:space="preserve"> PAGE   \* MERGEFORMAT </w:instrText>
        </w:r>
        <w:r>
          <w:fldChar w:fldCharType="separate"/>
        </w:r>
        <w:r w:rsidR="00231CD0">
          <w:rPr>
            <w:noProof/>
          </w:rPr>
          <w:t>50</w:t>
        </w:r>
        <w:r>
          <w:fldChar w:fldCharType="end"/>
        </w:r>
      </w:p>
    </w:sdtContent>
  </w:sdt>
  <w:p w14:paraId="574AD4A6" w14:textId="77777777" w:rsidR="00B52440" w:rsidRDefault="0001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D9503" w14:textId="77777777" w:rsidR="0001144B" w:rsidRDefault="0001144B">
      <w:pPr>
        <w:spacing w:after="0" w:line="240" w:lineRule="auto"/>
      </w:pPr>
      <w:r>
        <w:separator/>
      </w:r>
    </w:p>
  </w:footnote>
  <w:footnote w:type="continuationSeparator" w:id="0">
    <w:p w14:paraId="5816C11A" w14:textId="77777777" w:rsidR="0001144B" w:rsidRDefault="00011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D615A3A"/>
    <w:multiLevelType w:val="hybridMultilevel"/>
    <w:tmpl w:val="5D365F78"/>
    <w:lvl w:ilvl="0" w:tplc="FB4C19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59625F"/>
    <w:multiLevelType w:val="hybridMultilevel"/>
    <w:tmpl w:val="3BDAA3AE"/>
    <w:lvl w:ilvl="0" w:tplc="EB886D7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F3B35DB"/>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24095"/>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C6BC8"/>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D22F8"/>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4BFB"/>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A68397B"/>
    <w:multiLevelType w:val="hybridMultilevel"/>
    <w:tmpl w:val="C364905C"/>
    <w:lvl w:ilvl="0" w:tplc="716A6F7E">
      <w:start w:val="1"/>
      <w:numFmt w:val="lowerLetter"/>
      <w:lvlText w:val="(%1)"/>
      <w:lvlJc w:val="left"/>
      <w:pPr>
        <w:ind w:left="1080" w:hanging="360"/>
      </w:pPr>
      <w:rPr>
        <w:rFonts w:asciiTheme="minorHAnsi" w:hAnsiTheme="minorHAnsi" w:cstheme="minorBidi"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1200FA5"/>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38B0685"/>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8BA4BA8"/>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14"/>
    <w:rsid w:val="0001144B"/>
    <w:rsid w:val="00015ACF"/>
    <w:rsid w:val="001C547D"/>
    <w:rsid w:val="00231CD0"/>
    <w:rsid w:val="00397408"/>
    <w:rsid w:val="006A341C"/>
    <w:rsid w:val="006E240C"/>
    <w:rsid w:val="006E6B78"/>
    <w:rsid w:val="00750D65"/>
    <w:rsid w:val="00B77D9A"/>
    <w:rsid w:val="00BC276D"/>
    <w:rsid w:val="00BF25C8"/>
    <w:rsid w:val="00C9605E"/>
    <w:rsid w:val="00DB0993"/>
    <w:rsid w:val="00EA02A3"/>
    <w:rsid w:val="00EB0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5941"/>
  <w15:chartTrackingRefBased/>
  <w15:docId w15:val="{AD4A2D6A-EA17-4795-8948-9EBA308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4"/>
    <w:pPr>
      <w:spacing w:after="200" w:line="276" w:lineRule="auto"/>
    </w:pPr>
    <w:rPr>
      <w:rFonts w:eastAsiaTheme="minorEastAsia"/>
      <w:lang w:val="en-US"/>
    </w:rPr>
  </w:style>
  <w:style w:type="paragraph" w:styleId="Heading3">
    <w:name w:val="heading 3"/>
    <w:basedOn w:val="Normal"/>
    <w:next w:val="Normal"/>
    <w:link w:val="Heading3Char"/>
    <w:uiPriority w:val="9"/>
    <w:semiHidden/>
    <w:unhideWhenUsed/>
    <w:qFormat/>
    <w:rsid w:val="00231CD0"/>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814"/>
    <w:pPr>
      <w:ind w:left="720"/>
      <w:contextualSpacing/>
    </w:pPr>
    <w:rPr>
      <w:rFonts w:ascii="Calibri" w:eastAsia="Calibri" w:hAnsi="Calibri" w:cs="SimSun"/>
    </w:rPr>
  </w:style>
  <w:style w:type="character" w:styleId="Hyperlink">
    <w:name w:val="Hyperlink"/>
    <w:basedOn w:val="DefaultParagraphFont"/>
    <w:uiPriority w:val="99"/>
    <w:rsid w:val="00EB0814"/>
    <w:rPr>
      <w:color w:val="0000FF"/>
      <w:u w:val="single"/>
    </w:rPr>
  </w:style>
  <w:style w:type="paragraph" w:customStyle="1" w:styleId="Default">
    <w:name w:val="Default"/>
    <w:rsid w:val="00EB08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ibliography">
    <w:name w:val="Bibliography"/>
    <w:basedOn w:val="Normal"/>
    <w:next w:val="Normal"/>
    <w:uiPriority w:val="37"/>
    <w:unhideWhenUsed/>
    <w:rsid w:val="00EB0814"/>
  </w:style>
  <w:style w:type="paragraph" w:styleId="Footer">
    <w:name w:val="footer"/>
    <w:basedOn w:val="Normal"/>
    <w:link w:val="FooterChar"/>
    <w:uiPriority w:val="99"/>
    <w:unhideWhenUsed/>
    <w:rsid w:val="00EB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14"/>
    <w:rPr>
      <w:rFonts w:eastAsiaTheme="minorEastAsia"/>
      <w:lang w:val="en-US"/>
    </w:rPr>
  </w:style>
  <w:style w:type="table" w:styleId="TableGrid">
    <w:name w:val="Table Grid"/>
    <w:basedOn w:val="TableNormal"/>
    <w:uiPriority w:val="59"/>
    <w:rsid w:val="00EB0814"/>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EB0814"/>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semiHidden/>
    <w:rsid w:val="00EB0814"/>
    <w:rPr>
      <w:rFonts w:ascii="Times New Roman" w:eastAsia="Times New Roman" w:hAnsi="Times New Roman" w:cs="Times New Roman"/>
      <w:sz w:val="28"/>
      <w:szCs w:val="20"/>
      <w:lang w:val="en-US"/>
    </w:rPr>
  </w:style>
  <w:style w:type="character" w:styleId="Emphasis">
    <w:name w:val="Emphasis"/>
    <w:basedOn w:val="DefaultParagraphFont"/>
    <w:uiPriority w:val="20"/>
    <w:qFormat/>
    <w:rsid w:val="00EB0814"/>
    <w:rPr>
      <w:i/>
      <w:iCs/>
    </w:rPr>
  </w:style>
  <w:style w:type="character" w:customStyle="1" w:styleId="Heading3Char">
    <w:name w:val="Heading 3 Char"/>
    <w:basedOn w:val="DefaultParagraphFont"/>
    <w:link w:val="Heading3"/>
    <w:uiPriority w:val="9"/>
    <w:semiHidden/>
    <w:rsid w:val="00231CD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231CD0"/>
    <w:rPr>
      <w:b/>
      <w:bCs/>
    </w:rPr>
  </w:style>
  <w:style w:type="paragraph" w:styleId="NormalWeb">
    <w:name w:val="Normal (Web)"/>
    <w:basedOn w:val="Normal"/>
    <w:uiPriority w:val="99"/>
    <w:unhideWhenUsed/>
    <w:rsid w:val="00231C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6976">
      <w:bodyDiv w:val="1"/>
      <w:marLeft w:val="0"/>
      <w:marRight w:val="0"/>
      <w:marTop w:val="0"/>
      <w:marBottom w:val="0"/>
      <w:divBdr>
        <w:top w:val="none" w:sz="0" w:space="0" w:color="auto"/>
        <w:left w:val="none" w:sz="0" w:space="0" w:color="auto"/>
        <w:bottom w:val="none" w:sz="0" w:space="0" w:color="auto"/>
        <w:right w:val="none" w:sz="0" w:space="0" w:color="auto"/>
      </w:divBdr>
    </w:div>
    <w:div w:id="1028217164">
      <w:bodyDiv w:val="1"/>
      <w:marLeft w:val="0"/>
      <w:marRight w:val="0"/>
      <w:marTop w:val="0"/>
      <w:marBottom w:val="0"/>
      <w:divBdr>
        <w:top w:val="none" w:sz="0" w:space="0" w:color="auto"/>
        <w:left w:val="none" w:sz="0" w:space="0" w:color="auto"/>
        <w:bottom w:val="none" w:sz="0" w:space="0" w:color="auto"/>
        <w:right w:val="none" w:sz="0" w:space="0" w:color="auto"/>
      </w:divBdr>
    </w:div>
    <w:div w:id="2132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lmarknews.com/cola-war-bigi-topples-big-cola-dominates-s-west-soft-drinks-market/" TargetMode="External"/><Relationship Id="rId13" Type="http://schemas.openxmlformats.org/officeDocument/2006/relationships/hyperlink" Target="https://bizfluent.com/facts-5641368-tools-used-advertising-.html" TargetMode="External"/><Relationship Id="rId18" Type="http://schemas.openxmlformats.org/officeDocument/2006/relationships/hyperlink" Target="https://doi.org/10.1016/S0305-0548(99)00114-8Get" TargetMode="External"/><Relationship Id="rId26" Type="http://schemas.openxmlformats.org/officeDocument/2006/relationships/hyperlink" Target="https://doi.org/10.1016/j.jcps.2011.11.008Get" TargetMode="External"/><Relationship Id="rId3" Type="http://schemas.openxmlformats.org/officeDocument/2006/relationships/settings" Target="settings.xml"/><Relationship Id="rId21" Type="http://schemas.openxmlformats.org/officeDocument/2006/relationships/hyperlink" Target="https://www.linkedin.com/pulse/bigi-effect-nigerian-carbonated-soft-drink-market-tope-sule" TargetMode="External"/><Relationship Id="rId7" Type="http://schemas.openxmlformats.org/officeDocument/2006/relationships/hyperlink" Target="https://www.thexpressng.com/bigi-jostles-for-bigger-market-share/" TargetMode="External"/><Relationship Id="rId12" Type="http://schemas.openxmlformats.org/officeDocument/2006/relationships/hyperlink" Target="https://saudijournals.com/sjbms" TargetMode="External"/><Relationship Id="rId17" Type="http://schemas.openxmlformats.org/officeDocument/2006/relationships/hyperlink" Target="https://doi.org/10.1177/107769906904600422" TargetMode="External"/><Relationship Id="rId25" Type="http://schemas.openxmlformats.org/officeDocument/2006/relationships/hyperlink" Target="https://marketingedge.com.ng/bigi-vs-coca-cola-the-battle-for-soft-drink-supremacy-in-nigeria/" TargetMode="External"/><Relationship Id="rId2" Type="http://schemas.openxmlformats.org/officeDocument/2006/relationships/styles" Target="styles.xml"/><Relationship Id="rId16" Type="http://schemas.openxmlformats.org/officeDocument/2006/relationships/hyperlink" Target="https://corporatefinanceinstitute.com/resources/knowledge/other/hierarchy-of-effects/" TargetMode="External"/><Relationship Id="rId20" Type="http://schemas.openxmlformats.org/officeDocument/2006/relationships/hyperlink" Target="http://www.quatric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eintelligence.ynaija.com/lets-revisit-the-supremacy-war-in-nigerias-carbonated-drink-market-1/" TargetMode="External"/><Relationship Id="rId24" Type="http://schemas.openxmlformats.org/officeDocument/2006/relationships/hyperlink" Target="https://www.blueprint.ng/brand-wars-bigi-wrestles-coca-cola-pepsi-others-for-market-share/" TargetMode="External"/><Relationship Id="rId5" Type="http://schemas.openxmlformats.org/officeDocument/2006/relationships/footnotes" Target="footnotes.xml"/><Relationship Id="rId15" Type="http://schemas.openxmlformats.org/officeDocument/2006/relationships/hyperlink" Target="http://dx.doi.org/10.1016/j.sbspro.2012.09.1118" TargetMode="External"/><Relationship Id="rId23" Type="http://schemas.openxmlformats.org/officeDocument/2006/relationships/hyperlink" Target="http://www.quatrics.com" TargetMode="External"/><Relationship Id="rId28" Type="http://schemas.openxmlformats.org/officeDocument/2006/relationships/hyperlink" Target="https://www.investopedia.com/terms/h/hierarchy-of-effects-theory.asp" TargetMode="External"/><Relationship Id="rId10" Type="http://schemas.openxmlformats.org/officeDocument/2006/relationships/hyperlink" Target="http://dx.doi.org/10.1016/j.sbspro.2013.12.427" TargetMode="External"/><Relationship Id="rId19" Type="http://schemas.openxmlformats.org/officeDocument/2006/relationships/hyperlink" Target="https://ddomiscum.com/food-beverage-companies-in-nigeria-updated-20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ueprint.ng/brand-wars-bigi-wrestles-coca-cola-pepsi-others-for-market-share/" TargetMode="External"/><Relationship Id="rId14" Type="http://schemas.openxmlformats.org/officeDocument/2006/relationships/hyperlink" Target="http://dx.doi.org/10.1016/j.jcps.2014.09.003" TargetMode="External"/><Relationship Id="rId22" Type="http://schemas.openxmlformats.org/officeDocument/2006/relationships/hyperlink" Target="http://www.ijrar.org/" TargetMode="External"/><Relationship Id="rId27" Type="http://schemas.openxmlformats.org/officeDocument/2006/relationships/hyperlink" Target="https://doi.org/10.21632/irjbs.5.1.73-8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14468</Words>
  <Characters>82471</Characters>
  <Application>Microsoft Office Word</Application>
  <DocSecurity>0</DocSecurity>
  <Lines>687</Lines>
  <Paragraphs>193</Paragraphs>
  <ScaleCrop>false</ScaleCrop>
  <Company/>
  <LinksUpToDate>false</LinksUpToDate>
  <CharactersWithSpaces>96746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Windows User</cp:lastModifiedBy>
  <cp:revision>3</cp:revision>
  <dcterms:created xsi:type="dcterms:W3CDTF">2025-10-17T06:19:00Z</dcterms:created>
  <dcterms:modified xsi:type="dcterms:W3CDTF">2025-10-17T07:30:00Z</dcterms:modified>
</cp:coreProperties>
</file>