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6A1EB" w14:textId="77777777" w:rsidR="00012FAF" w:rsidRPr="005232E8" w:rsidRDefault="00012FAF" w:rsidP="00012FAF">
      <w:pPr>
        <w:spacing w:after="0" w:line="240" w:lineRule="auto"/>
        <w:jc w:val="center"/>
        <w:rPr>
          <w:rFonts w:ascii="Arial Black" w:hAnsi="Arial Black" w:cs="Times New Roman"/>
          <w:b/>
          <w:sz w:val="36"/>
          <w:szCs w:val="36"/>
        </w:rPr>
      </w:pPr>
      <w:bookmarkStart w:id="0" w:name="_Hlk207734743"/>
      <w:r w:rsidRPr="005232E8">
        <w:rPr>
          <w:rFonts w:ascii="Arial Black" w:hAnsi="Arial Black" w:cs="Times New Roman"/>
          <w:b/>
          <w:sz w:val="36"/>
          <w:szCs w:val="36"/>
        </w:rPr>
        <w:t>EVALUATION OF THE EFFECTIVENESS OF RADIO ADVERTISEMENT OF FAMILY PLANNING PROGRAMMES. A STUDY OF ILORIN METROPOLIS</w:t>
      </w:r>
    </w:p>
    <w:p w14:paraId="338E9661" w14:textId="77777777" w:rsidR="00012FAF" w:rsidRPr="00FF3212" w:rsidRDefault="00012FAF" w:rsidP="00012FAF">
      <w:pPr>
        <w:spacing w:after="0" w:line="240" w:lineRule="auto"/>
        <w:jc w:val="center"/>
        <w:rPr>
          <w:rFonts w:ascii="Arial Black" w:hAnsi="Arial Black"/>
          <w:b/>
          <w:sz w:val="36"/>
          <w:szCs w:val="36"/>
        </w:rPr>
      </w:pPr>
    </w:p>
    <w:p w14:paraId="002BD132" w14:textId="77777777" w:rsidR="00012FAF" w:rsidRPr="00FC3A0E" w:rsidRDefault="00012FAF" w:rsidP="00012FAF">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2C05295B" w14:textId="77777777" w:rsidR="00012FAF" w:rsidRPr="00F77877" w:rsidRDefault="00012FAF" w:rsidP="00012FAF">
      <w:pPr>
        <w:spacing w:line="240" w:lineRule="auto"/>
        <w:jc w:val="center"/>
        <w:rPr>
          <w:rFonts w:ascii="Arial Black" w:hAnsi="Arial Black" w:cs="Aharoni"/>
          <w:b/>
          <w:sz w:val="36"/>
          <w:szCs w:val="36"/>
        </w:rPr>
      </w:pPr>
    </w:p>
    <w:p w14:paraId="5D1058C2" w14:textId="77777777" w:rsidR="00012FAF" w:rsidRDefault="00012FAF" w:rsidP="00012FAF">
      <w:pPr>
        <w:spacing w:after="0"/>
        <w:ind w:firstLine="720"/>
        <w:jc w:val="center"/>
        <w:rPr>
          <w:rFonts w:ascii="Eras Bold ITC" w:hAnsi="Eras Bold ITC" w:cs="Arial"/>
          <w:bCs/>
          <w:sz w:val="36"/>
          <w:szCs w:val="36"/>
        </w:rPr>
      </w:pPr>
      <w:bookmarkStart w:id="1" w:name="_Hlk207818191"/>
      <w:bookmarkStart w:id="2" w:name="_GoBack"/>
      <w:r>
        <w:rPr>
          <w:rFonts w:ascii="Eras Bold ITC" w:hAnsi="Eras Bold ITC" w:cs="Arial"/>
          <w:bCs/>
          <w:sz w:val="36"/>
          <w:szCs w:val="36"/>
        </w:rPr>
        <w:t>LAWAL MONSURAT OREOLUWA</w:t>
      </w:r>
    </w:p>
    <w:bookmarkEnd w:id="2"/>
    <w:p w14:paraId="5729E464" w14:textId="77777777" w:rsidR="00012FAF" w:rsidRDefault="00012FAF" w:rsidP="00012FAF">
      <w:pPr>
        <w:spacing w:after="0"/>
        <w:ind w:firstLine="720"/>
        <w:jc w:val="center"/>
        <w:rPr>
          <w:rFonts w:ascii="Eras Bold ITC" w:hAnsi="Eras Bold ITC" w:cs="Arial"/>
          <w:bCs/>
          <w:sz w:val="36"/>
          <w:szCs w:val="36"/>
        </w:rPr>
      </w:pPr>
      <w:r>
        <w:rPr>
          <w:rFonts w:ascii="Eras Bold ITC" w:hAnsi="Eras Bold ITC" w:cs="Arial"/>
          <w:bCs/>
          <w:sz w:val="36"/>
          <w:szCs w:val="36"/>
        </w:rPr>
        <w:t>ND/23/MAC/PT/0310</w:t>
      </w:r>
    </w:p>
    <w:bookmarkEnd w:id="1"/>
    <w:p w14:paraId="7D2BA8F7" w14:textId="77777777" w:rsidR="00012FAF" w:rsidRPr="00F77877" w:rsidRDefault="00012FAF" w:rsidP="00012FAF">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0EFE075E" w14:textId="77777777" w:rsidR="00012FAF" w:rsidRPr="00FC3A0E" w:rsidRDefault="00012FAF" w:rsidP="00012FAF">
      <w:pPr>
        <w:spacing w:after="0"/>
        <w:rPr>
          <w:rFonts w:ascii="Eras Bold ITC" w:hAnsi="Eras Bold ITC" w:cs="Arial"/>
          <w:bCs/>
          <w:sz w:val="36"/>
          <w:szCs w:val="24"/>
        </w:rPr>
      </w:pPr>
    </w:p>
    <w:p w14:paraId="426D4989" w14:textId="77777777" w:rsidR="00012FAF" w:rsidRPr="00332F03" w:rsidRDefault="00012FAF" w:rsidP="00012FA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75AAE2EF" w14:textId="77777777" w:rsidR="00012FAF" w:rsidRPr="00332F03" w:rsidRDefault="00012FAF" w:rsidP="00012FA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37D0E6AE" w14:textId="77777777" w:rsidR="00012FAF" w:rsidRPr="00332F03" w:rsidRDefault="00012FAF" w:rsidP="00012FA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642E84CA" w14:textId="77777777" w:rsidR="00012FAF" w:rsidRPr="00B14C46" w:rsidRDefault="00012FAF" w:rsidP="00012FAF">
      <w:pPr>
        <w:spacing w:after="0" w:line="240" w:lineRule="auto"/>
        <w:rPr>
          <w:rFonts w:asciiTheme="majorHAnsi" w:hAnsiTheme="majorHAnsi" w:cs="Aharoni"/>
          <w:b/>
          <w:sz w:val="32"/>
          <w:szCs w:val="26"/>
        </w:rPr>
      </w:pPr>
    </w:p>
    <w:p w14:paraId="67A92294" w14:textId="77777777" w:rsidR="00012FAF" w:rsidRPr="00332F03" w:rsidRDefault="00012FAF" w:rsidP="00012FA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5EA088DE" w14:textId="77777777" w:rsidR="00012FAF" w:rsidRPr="00332F03" w:rsidRDefault="00012FAF" w:rsidP="00012FAF">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4FAF8537" w14:textId="77777777" w:rsidR="00012FAF" w:rsidRDefault="00012FAF" w:rsidP="00012FAF">
      <w:pPr>
        <w:spacing w:after="0" w:line="480" w:lineRule="auto"/>
        <w:jc w:val="center"/>
        <w:rPr>
          <w:rFonts w:ascii="Arial Rounded MT Bold" w:hAnsi="Arial Rounded MT Bold" w:cs="Aharoni"/>
          <w:b/>
          <w:sz w:val="40"/>
          <w:szCs w:val="26"/>
        </w:rPr>
      </w:pPr>
    </w:p>
    <w:p w14:paraId="1B965D48" w14:textId="77777777" w:rsidR="00012FAF" w:rsidRPr="00B14C46" w:rsidRDefault="00012FAF" w:rsidP="00012FAF">
      <w:pPr>
        <w:spacing w:after="0" w:line="480" w:lineRule="auto"/>
        <w:jc w:val="center"/>
        <w:rPr>
          <w:rFonts w:ascii="Arial Rounded MT Bold" w:hAnsi="Arial Rounded MT Bold" w:cs="Aharoni"/>
          <w:b/>
          <w:sz w:val="40"/>
          <w:szCs w:val="26"/>
        </w:rPr>
      </w:pPr>
    </w:p>
    <w:p w14:paraId="728565E0" w14:textId="77777777" w:rsidR="00012FAF" w:rsidRPr="003C277A" w:rsidRDefault="00012FAF" w:rsidP="00012FAF">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3" w:name="_Toc139621222"/>
      <w:r>
        <w:rPr>
          <w:rFonts w:ascii="Arial Black" w:hAnsi="Arial Black"/>
          <w:b/>
          <w:sz w:val="34"/>
        </w:rPr>
        <w:t>5</w:t>
      </w:r>
    </w:p>
    <w:bookmarkEnd w:id="3"/>
    <w:p w14:paraId="02A23099" w14:textId="77777777" w:rsidR="00012FAF" w:rsidRDefault="00012FAF" w:rsidP="00012FAF"/>
    <w:p w14:paraId="232F188D" w14:textId="77777777" w:rsidR="00012FAF" w:rsidRDefault="00012FAF" w:rsidP="00012FAF"/>
    <w:p w14:paraId="60CDB130" w14:textId="77777777" w:rsidR="00012FAF" w:rsidRDefault="00012FAF" w:rsidP="00012FAF">
      <w:pPr>
        <w:jc w:val="center"/>
      </w:pPr>
    </w:p>
    <w:p w14:paraId="4E1378B8" w14:textId="77777777" w:rsidR="00012FAF" w:rsidRPr="005F5FDE" w:rsidRDefault="00012FAF" w:rsidP="00012FAF">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5C0B1577" w14:textId="77777777" w:rsidR="00012FAF" w:rsidRPr="00977138" w:rsidRDefault="00012FAF" w:rsidP="00012FAF">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30436247" w14:textId="77777777" w:rsidR="00012FAF" w:rsidRDefault="00012FAF" w:rsidP="00012FAF">
      <w:pPr>
        <w:spacing w:after="0" w:line="360" w:lineRule="auto"/>
        <w:jc w:val="both"/>
        <w:rPr>
          <w:rFonts w:ascii="Times New Roman" w:hAnsi="Times New Roman"/>
          <w:sz w:val="24"/>
        </w:rPr>
      </w:pPr>
    </w:p>
    <w:p w14:paraId="241E14C9" w14:textId="77777777" w:rsidR="00012FAF" w:rsidRPr="006A5A47" w:rsidRDefault="00012FAF" w:rsidP="00012FAF">
      <w:pPr>
        <w:spacing w:after="0" w:line="360" w:lineRule="auto"/>
        <w:jc w:val="both"/>
        <w:rPr>
          <w:rFonts w:ascii="Arial Black" w:hAnsi="Arial Black"/>
          <w:b/>
          <w:sz w:val="32"/>
        </w:rPr>
      </w:pPr>
    </w:p>
    <w:p w14:paraId="31103870" w14:textId="77777777" w:rsidR="00012FAF" w:rsidRPr="000343E1" w:rsidRDefault="00012FAF" w:rsidP="00012FAF">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651FD39" w14:textId="77777777" w:rsidR="00012FAF" w:rsidRPr="00014888" w:rsidRDefault="00012FAF" w:rsidP="00012FAF">
      <w:pPr>
        <w:spacing w:after="0" w:line="360" w:lineRule="auto"/>
        <w:rPr>
          <w:rFonts w:ascii="Times New Roman" w:hAnsi="Times New Roman"/>
          <w:b/>
          <w:i/>
          <w:sz w:val="24"/>
        </w:rPr>
      </w:pPr>
      <w:bookmarkStart w:id="4" w:name="_Hlk207892531"/>
      <w:r>
        <w:rPr>
          <w:rFonts w:ascii="Times New Roman" w:hAnsi="Times New Roman"/>
          <w:b/>
          <w:sz w:val="24"/>
        </w:rPr>
        <w:t>MR</w:t>
      </w:r>
      <w:bookmarkEnd w:id="4"/>
      <w:r>
        <w:rPr>
          <w:rFonts w:ascii="Times New Roman" w:hAnsi="Times New Roman"/>
          <w:b/>
          <w:sz w:val="24"/>
        </w:rPr>
        <w:t>S IFEOLUWA OLAYIOYE</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226C5A10" w14:textId="77777777" w:rsidR="00012FAF" w:rsidRPr="00014888" w:rsidRDefault="00012FAF" w:rsidP="00012FAF">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31C7CFEF" w14:textId="77777777" w:rsidR="00012FAF" w:rsidRDefault="00012FAF" w:rsidP="00012FAF">
      <w:pPr>
        <w:spacing w:after="0" w:line="360" w:lineRule="auto"/>
        <w:rPr>
          <w:rFonts w:ascii="Times New Roman" w:hAnsi="Times New Roman"/>
          <w:sz w:val="24"/>
        </w:rPr>
      </w:pPr>
    </w:p>
    <w:p w14:paraId="5980DF89" w14:textId="77777777" w:rsidR="00012FAF" w:rsidRDefault="00012FAF" w:rsidP="00012FAF">
      <w:pPr>
        <w:spacing w:after="0" w:line="360" w:lineRule="auto"/>
        <w:rPr>
          <w:rFonts w:ascii="Times New Roman" w:hAnsi="Times New Roman"/>
          <w:sz w:val="24"/>
        </w:rPr>
      </w:pPr>
    </w:p>
    <w:p w14:paraId="400C7132" w14:textId="77777777" w:rsidR="00012FAF" w:rsidRDefault="00012FAF" w:rsidP="00012FAF">
      <w:pPr>
        <w:spacing w:after="0" w:line="360" w:lineRule="auto"/>
        <w:rPr>
          <w:rFonts w:ascii="Times New Roman" w:hAnsi="Times New Roman"/>
          <w:sz w:val="24"/>
        </w:rPr>
      </w:pPr>
    </w:p>
    <w:p w14:paraId="385F709E" w14:textId="77777777" w:rsidR="00012FAF" w:rsidRPr="000343E1" w:rsidRDefault="00012FAF" w:rsidP="00012FAF">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07034FD" w14:textId="77777777" w:rsidR="00012FAF" w:rsidRPr="0082313B" w:rsidRDefault="00012FAF" w:rsidP="00012FAF">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2BADB4B7" w14:textId="77777777" w:rsidR="00012FAF" w:rsidRPr="000343E1" w:rsidRDefault="00012FAF" w:rsidP="00012FAF">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1FA8C0C" w14:textId="77777777" w:rsidR="00012FAF" w:rsidRDefault="00012FAF" w:rsidP="00012FAF">
      <w:pPr>
        <w:spacing w:after="0" w:line="360" w:lineRule="auto"/>
        <w:rPr>
          <w:rFonts w:ascii="Times New Roman" w:hAnsi="Times New Roman"/>
          <w:sz w:val="24"/>
        </w:rPr>
      </w:pPr>
    </w:p>
    <w:p w14:paraId="43DB91B5" w14:textId="77777777" w:rsidR="00012FAF" w:rsidRDefault="00012FAF" w:rsidP="00012FAF">
      <w:pPr>
        <w:spacing w:after="0" w:line="360" w:lineRule="auto"/>
        <w:rPr>
          <w:rFonts w:ascii="Times New Roman" w:hAnsi="Times New Roman"/>
          <w:sz w:val="24"/>
        </w:rPr>
      </w:pPr>
    </w:p>
    <w:p w14:paraId="5971B56D" w14:textId="77777777" w:rsidR="00012FAF" w:rsidRPr="000343E1" w:rsidRDefault="00012FAF" w:rsidP="00012FAF">
      <w:pPr>
        <w:spacing w:after="0" w:line="360" w:lineRule="auto"/>
        <w:rPr>
          <w:rFonts w:ascii="Times New Roman" w:hAnsi="Times New Roman"/>
          <w:sz w:val="24"/>
        </w:rPr>
      </w:pPr>
    </w:p>
    <w:p w14:paraId="7A4A0D48" w14:textId="77777777" w:rsidR="00012FAF" w:rsidRPr="000343E1" w:rsidRDefault="00012FAF" w:rsidP="00012FAF">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5EC7893" w14:textId="77777777" w:rsidR="00012FAF" w:rsidRPr="0082313B" w:rsidRDefault="00012FAF" w:rsidP="00012FAF">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5BDA44CA" w14:textId="77777777" w:rsidR="00012FAF" w:rsidRDefault="00012FAF" w:rsidP="00012FAF">
      <w:pPr>
        <w:spacing w:after="0" w:line="360" w:lineRule="auto"/>
        <w:rPr>
          <w:rFonts w:ascii="Times New Roman" w:hAnsi="Times New Roman"/>
          <w:b/>
          <w:i/>
          <w:sz w:val="24"/>
        </w:rPr>
      </w:pPr>
      <w:r>
        <w:rPr>
          <w:rFonts w:ascii="Times New Roman" w:hAnsi="Times New Roman"/>
          <w:b/>
          <w:i/>
          <w:sz w:val="24"/>
        </w:rPr>
        <w:t>(PT Coordinator)</w:t>
      </w:r>
    </w:p>
    <w:p w14:paraId="5F8DEBB9" w14:textId="77777777" w:rsidR="00012FAF" w:rsidRDefault="00012FAF" w:rsidP="00012FAF">
      <w:pPr>
        <w:spacing w:after="0" w:line="360" w:lineRule="auto"/>
        <w:rPr>
          <w:rFonts w:ascii="Times New Roman" w:hAnsi="Times New Roman"/>
          <w:b/>
          <w:i/>
          <w:sz w:val="24"/>
        </w:rPr>
      </w:pPr>
    </w:p>
    <w:p w14:paraId="6298F916" w14:textId="77777777" w:rsidR="00012FAF" w:rsidRDefault="00012FAF" w:rsidP="00012FAF">
      <w:pPr>
        <w:pStyle w:val="Heading1"/>
        <w:rPr>
          <w:rStyle w:val="Strong"/>
          <w:rFonts w:cstheme="majorHAnsi"/>
        </w:rPr>
      </w:pPr>
      <w:bookmarkStart w:id="5" w:name="_Toc139621223"/>
      <w:bookmarkStart w:id="6" w:name="_Toc140121975"/>
    </w:p>
    <w:p w14:paraId="2198BBE0" w14:textId="77777777" w:rsidR="00012FAF" w:rsidRDefault="00012FAF" w:rsidP="00012FAF"/>
    <w:p w14:paraId="7B6C5604" w14:textId="77777777" w:rsidR="00012FAF" w:rsidRPr="009662A0" w:rsidRDefault="00012FAF" w:rsidP="00012FAF"/>
    <w:p w14:paraId="062CC8E6" w14:textId="77777777" w:rsidR="00012FAF" w:rsidRDefault="00012FAF" w:rsidP="00012FAF"/>
    <w:p w14:paraId="7F23D354" w14:textId="77777777" w:rsidR="00012FAF" w:rsidRDefault="00012FAF" w:rsidP="00012FAF"/>
    <w:p w14:paraId="1C6F2B10" w14:textId="77777777" w:rsidR="00012FAF" w:rsidRPr="009662A0" w:rsidRDefault="00012FAF" w:rsidP="00012FAF"/>
    <w:p w14:paraId="6FD3CDDD" w14:textId="77777777" w:rsidR="00012FAF" w:rsidRPr="00FB2D64" w:rsidRDefault="00012FAF" w:rsidP="00012FAF">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7" w:name="_Toc139621224"/>
      <w:bookmarkStart w:id="8" w:name="_Toc140121976"/>
      <w:bookmarkEnd w:id="5"/>
      <w:bookmarkEnd w:id="6"/>
    </w:p>
    <w:p w14:paraId="2B8D9B4F" w14:textId="77777777" w:rsidR="00012FAF" w:rsidRPr="007457F8" w:rsidRDefault="00012FAF" w:rsidP="00012FAF">
      <w:pPr>
        <w:spacing w:after="0" w:line="360" w:lineRule="auto"/>
        <w:jc w:val="both"/>
        <w:rPr>
          <w:rFonts w:ascii="Times New Roman" w:hAnsi="Times New Roman" w:cs="Times New Roman"/>
          <w:sz w:val="24"/>
          <w:szCs w:val="24"/>
        </w:rPr>
      </w:pPr>
      <w:r w:rsidRPr="007457F8">
        <w:rPr>
          <w:rFonts w:ascii="Times New Roman" w:hAnsi="Times New Roman" w:cs="Times New Roman"/>
          <w:sz w:val="24"/>
          <w:szCs w:val="24"/>
        </w:rPr>
        <w:t>In this infinite mercy,</w:t>
      </w:r>
      <w:r>
        <w:rPr>
          <w:rFonts w:ascii="Times New Roman" w:hAnsi="Times New Roman" w:cs="Times New Roman"/>
          <w:sz w:val="24"/>
          <w:szCs w:val="24"/>
        </w:rPr>
        <w:t xml:space="preserve"> </w:t>
      </w:r>
      <w:r w:rsidRPr="007457F8">
        <w:rPr>
          <w:rFonts w:ascii="Times New Roman" w:hAnsi="Times New Roman" w:cs="Times New Roman"/>
          <w:sz w:val="24"/>
          <w:szCs w:val="24"/>
        </w:rPr>
        <w:t>substance and protection,</w:t>
      </w:r>
      <w:r>
        <w:rPr>
          <w:rFonts w:ascii="Times New Roman" w:hAnsi="Times New Roman" w:cs="Times New Roman"/>
          <w:sz w:val="24"/>
          <w:szCs w:val="24"/>
        </w:rPr>
        <w:t xml:space="preserve"> </w:t>
      </w:r>
      <w:r w:rsidRPr="007457F8">
        <w:rPr>
          <w:rFonts w:ascii="Times New Roman" w:hAnsi="Times New Roman" w:cs="Times New Roman"/>
          <w:sz w:val="24"/>
          <w:szCs w:val="24"/>
        </w:rPr>
        <w:t>I dedicate this work to the Almighty God for his loving kindness knowledge and strength throughout the period of work experience scheme may him alone be praised.</w:t>
      </w:r>
    </w:p>
    <w:p w14:paraId="728C01A2" w14:textId="77777777" w:rsidR="00012FAF" w:rsidRPr="007457F8" w:rsidRDefault="00012FAF" w:rsidP="00012FAF">
      <w:pPr>
        <w:spacing w:after="0" w:line="360" w:lineRule="auto"/>
        <w:jc w:val="both"/>
        <w:rPr>
          <w:rFonts w:ascii="Times New Roman" w:hAnsi="Times New Roman" w:cs="Times New Roman"/>
          <w:sz w:val="24"/>
          <w:szCs w:val="24"/>
        </w:rPr>
      </w:pPr>
      <w:r w:rsidRPr="007457F8">
        <w:rPr>
          <w:rFonts w:ascii="Times New Roman" w:hAnsi="Times New Roman" w:cs="Times New Roman"/>
          <w:sz w:val="24"/>
          <w:szCs w:val="24"/>
        </w:rPr>
        <w:t>To my family, Alh.Abdulfatai A</w:t>
      </w:r>
      <w:r>
        <w:rPr>
          <w:rFonts w:ascii="Times New Roman" w:hAnsi="Times New Roman" w:cs="Times New Roman"/>
          <w:sz w:val="24"/>
          <w:szCs w:val="24"/>
        </w:rPr>
        <w:t xml:space="preserve">. </w:t>
      </w:r>
      <w:r w:rsidRPr="007457F8">
        <w:rPr>
          <w:rFonts w:ascii="Times New Roman" w:hAnsi="Times New Roman" w:cs="Times New Roman"/>
          <w:sz w:val="24"/>
          <w:szCs w:val="24"/>
        </w:rPr>
        <w:t>Lawal and Alh.Ajarah A</w:t>
      </w:r>
      <w:r>
        <w:rPr>
          <w:rFonts w:ascii="Times New Roman" w:hAnsi="Times New Roman" w:cs="Times New Roman"/>
          <w:sz w:val="24"/>
          <w:szCs w:val="24"/>
        </w:rPr>
        <w:t xml:space="preserve">. </w:t>
      </w:r>
      <w:r w:rsidRPr="007457F8">
        <w:rPr>
          <w:rFonts w:ascii="Times New Roman" w:hAnsi="Times New Roman" w:cs="Times New Roman"/>
          <w:sz w:val="24"/>
          <w:szCs w:val="24"/>
        </w:rPr>
        <w:t>Lawal and my siblings Lukuman Omotosho Olamilekan and Idayat Adejoke Oluwatosin and to my friend Theresa Ayomide</w:t>
      </w:r>
      <w:r>
        <w:rPr>
          <w:rFonts w:ascii="Times New Roman" w:hAnsi="Times New Roman" w:cs="Times New Roman"/>
          <w:sz w:val="24"/>
          <w:szCs w:val="24"/>
        </w:rPr>
        <w:t>, Abdulrasheed Kolawole Olaniyi</w:t>
      </w:r>
      <w:r w:rsidRPr="007457F8">
        <w:rPr>
          <w:rFonts w:ascii="Times New Roman" w:hAnsi="Times New Roman" w:cs="Times New Roman"/>
          <w:sz w:val="24"/>
          <w:szCs w:val="24"/>
        </w:rPr>
        <w:t xml:space="preserve"> and for sacrificing so much resources for my education and Almighty God bless them real good </w:t>
      </w:r>
    </w:p>
    <w:p w14:paraId="00279F30" w14:textId="77777777" w:rsidR="00012FAF" w:rsidRDefault="00012FAF" w:rsidP="00012FAF">
      <w:pPr>
        <w:spacing w:after="0" w:line="360" w:lineRule="auto"/>
        <w:jc w:val="both"/>
        <w:rPr>
          <w:rFonts w:ascii="Times New Roman" w:hAnsi="Times New Roman" w:cs="Times New Roman"/>
          <w:b/>
          <w:bCs/>
          <w:sz w:val="24"/>
          <w:szCs w:val="24"/>
        </w:rPr>
      </w:pPr>
      <w:r w:rsidRPr="007457F8">
        <w:rPr>
          <w:rFonts w:ascii="Times New Roman" w:hAnsi="Times New Roman" w:cs="Times New Roman"/>
          <w:sz w:val="24"/>
          <w:szCs w:val="24"/>
        </w:rPr>
        <w:t>Lastly</w:t>
      </w:r>
      <w:r>
        <w:rPr>
          <w:rFonts w:ascii="Times New Roman" w:hAnsi="Times New Roman" w:cs="Times New Roman"/>
          <w:sz w:val="24"/>
          <w:szCs w:val="24"/>
        </w:rPr>
        <w:t>,</w:t>
      </w:r>
      <w:r w:rsidRPr="007457F8">
        <w:rPr>
          <w:rFonts w:ascii="Times New Roman" w:hAnsi="Times New Roman" w:cs="Times New Roman"/>
          <w:sz w:val="24"/>
          <w:szCs w:val="24"/>
        </w:rPr>
        <w:t xml:space="preserve"> I dedicate this work to the lecturers of Kwara </w:t>
      </w:r>
      <w:r>
        <w:rPr>
          <w:rFonts w:ascii="Times New Roman" w:hAnsi="Times New Roman" w:cs="Times New Roman"/>
          <w:sz w:val="24"/>
          <w:szCs w:val="24"/>
        </w:rPr>
        <w:t>State P</w:t>
      </w:r>
      <w:r w:rsidRPr="007457F8">
        <w:rPr>
          <w:rFonts w:ascii="Times New Roman" w:hAnsi="Times New Roman" w:cs="Times New Roman"/>
          <w:sz w:val="24"/>
          <w:szCs w:val="24"/>
        </w:rPr>
        <w:t>olytechnic</w:t>
      </w:r>
      <w:r>
        <w:rPr>
          <w:rFonts w:ascii="Times New Roman" w:hAnsi="Times New Roman" w:cs="Times New Roman"/>
          <w:sz w:val="24"/>
          <w:szCs w:val="24"/>
        </w:rPr>
        <w:t xml:space="preserve">, </w:t>
      </w:r>
      <w:r w:rsidRPr="007457F8">
        <w:rPr>
          <w:rFonts w:ascii="Times New Roman" w:hAnsi="Times New Roman" w:cs="Times New Roman"/>
          <w:sz w:val="24"/>
          <w:szCs w:val="24"/>
        </w:rPr>
        <w:t>Ilorin for their effort and contributions to my life and I say thank you all.</w:t>
      </w:r>
    </w:p>
    <w:p w14:paraId="0B12A751" w14:textId="77777777" w:rsidR="00012FAF" w:rsidRDefault="00012FAF" w:rsidP="00012FAF">
      <w:pPr>
        <w:spacing w:after="0" w:line="360" w:lineRule="auto"/>
        <w:jc w:val="center"/>
        <w:rPr>
          <w:rFonts w:ascii="Times New Roman" w:hAnsi="Times New Roman" w:cs="Times New Roman"/>
          <w:b/>
          <w:bCs/>
          <w:sz w:val="24"/>
          <w:szCs w:val="24"/>
        </w:rPr>
      </w:pPr>
    </w:p>
    <w:p w14:paraId="65A98EB7" w14:textId="77777777" w:rsidR="00012FAF" w:rsidRDefault="00012FAF" w:rsidP="00012FAF">
      <w:pPr>
        <w:spacing w:after="0" w:line="360" w:lineRule="auto"/>
        <w:jc w:val="center"/>
        <w:rPr>
          <w:rFonts w:ascii="Times New Roman" w:hAnsi="Times New Roman" w:cs="Times New Roman"/>
          <w:b/>
          <w:bCs/>
          <w:sz w:val="24"/>
          <w:szCs w:val="24"/>
        </w:rPr>
      </w:pPr>
    </w:p>
    <w:p w14:paraId="34D4E4DA" w14:textId="77777777" w:rsidR="00012FAF" w:rsidRDefault="00012FAF" w:rsidP="00012FAF">
      <w:pPr>
        <w:spacing w:after="0" w:line="360" w:lineRule="auto"/>
        <w:jc w:val="center"/>
        <w:rPr>
          <w:rFonts w:ascii="Times New Roman" w:hAnsi="Times New Roman" w:cs="Times New Roman"/>
          <w:b/>
          <w:bCs/>
          <w:sz w:val="24"/>
          <w:szCs w:val="24"/>
        </w:rPr>
      </w:pPr>
    </w:p>
    <w:p w14:paraId="665C5CB4" w14:textId="77777777" w:rsidR="00012FAF" w:rsidRDefault="00012FAF" w:rsidP="00012FAF">
      <w:pPr>
        <w:spacing w:after="0" w:line="360" w:lineRule="auto"/>
        <w:jc w:val="center"/>
        <w:rPr>
          <w:rFonts w:ascii="Times New Roman" w:hAnsi="Times New Roman" w:cs="Times New Roman"/>
          <w:b/>
          <w:bCs/>
          <w:sz w:val="24"/>
          <w:szCs w:val="24"/>
        </w:rPr>
      </w:pPr>
    </w:p>
    <w:p w14:paraId="005D599C" w14:textId="77777777" w:rsidR="00012FAF" w:rsidRDefault="00012FAF" w:rsidP="00012FAF">
      <w:pPr>
        <w:spacing w:after="0" w:line="360" w:lineRule="auto"/>
        <w:jc w:val="center"/>
        <w:rPr>
          <w:rFonts w:ascii="Times New Roman" w:hAnsi="Times New Roman" w:cs="Times New Roman"/>
          <w:b/>
          <w:bCs/>
          <w:sz w:val="24"/>
          <w:szCs w:val="24"/>
        </w:rPr>
      </w:pPr>
    </w:p>
    <w:p w14:paraId="18435E96" w14:textId="77777777" w:rsidR="00012FAF" w:rsidRDefault="00012FAF" w:rsidP="00012FAF">
      <w:pPr>
        <w:spacing w:after="0" w:line="360" w:lineRule="auto"/>
        <w:jc w:val="center"/>
        <w:rPr>
          <w:rFonts w:ascii="Times New Roman" w:hAnsi="Times New Roman" w:cs="Times New Roman"/>
          <w:b/>
          <w:bCs/>
          <w:sz w:val="24"/>
          <w:szCs w:val="24"/>
        </w:rPr>
      </w:pPr>
    </w:p>
    <w:p w14:paraId="6B905AB6" w14:textId="77777777" w:rsidR="00012FAF" w:rsidRDefault="00012FAF" w:rsidP="00012FAF">
      <w:pPr>
        <w:spacing w:after="0" w:line="360" w:lineRule="auto"/>
        <w:jc w:val="center"/>
        <w:rPr>
          <w:rFonts w:ascii="Times New Roman" w:hAnsi="Times New Roman" w:cs="Times New Roman"/>
          <w:b/>
          <w:bCs/>
          <w:sz w:val="24"/>
          <w:szCs w:val="24"/>
        </w:rPr>
      </w:pPr>
    </w:p>
    <w:p w14:paraId="1BF4E57F" w14:textId="77777777" w:rsidR="00012FAF" w:rsidRDefault="00012FAF" w:rsidP="00012FAF">
      <w:pPr>
        <w:spacing w:after="0" w:line="360" w:lineRule="auto"/>
        <w:jc w:val="center"/>
        <w:rPr>
          <w:rFonts w:ascii="Times New Roman" w:hAnsi="Times New Roman" w:cs="Times New Roman"/>
          <w:b/>
          <w:bCs/>
          <w:sz w:val="24"/>
          <w:szCs w:val="24"/>
        </w:rPr>
      </w:pPr>
    </w:p>
    <w:p w14:paraId="1D14FC0D" w14:textId="77777777" w:rsidR="00012FAF" w:rsidRDefault="00012FAF" w:rsidP="00012FAF">
      <w:pPr>
        <w:spacing w:after="0" w:line="360" w:lineRule="auto"/>
        <w:jc w:val="center"/>
        <w:rPr>
          <w:rFonts w:ascii="Times New Roman" w:hAnsi="Times New Roman" w:cs="Times New Roman"/>
          <w:b/>
          <w:bCs/>
          <w:sz w:val="24"/>
          <w:szCs w:val="24"/>
        </w:rPr>
      </w:pPr>
    </w:p>
    <w:p w14:paraId="49163A11" w14:textId="77777777" w:rsidR="00012FAF" w:rsidRDefault="00012FAF" w:rsidP="00012FAF">
      <w:pPr>
        <w:spacing w:after="0" w:line="360" w:lineRule="auto"/>
        <w:jc w:val="center"/>
        <w:rPr>
          <w:rFonts w:ascii="Times New Roman" w:hAnsi="Times New Roman" w:cs="Times New Roman"/>
          <w:b/>
          <w:bCs/>
          <w:sz w:val="24"/>
          <w:szCs w:val="24"/>
        </w:rPr>
      </w:pPr>
    </w:p>
    <w:p w14:paraId="74BE729E" w14:textId="77777777" w:rsidR="00012FAF" w:rsidRDefault="00012FAF" w:rsidP="00012FAF">
      <w:pPr>
        <w:spacing w:after="0" w:line="360" w:lineRule="auto"/>
        <w:jc w:val="center"/>
        <w:rPr>
          <w:rFonts w:ascii="Times New Roman" w:hAnsi="Times New Roman" w:cs="Times New Roman"/>
          <w:b/>
          <w:bCs/>
          <w:sz w:val="24"/>
          <w:szCs w:val="24"/>
        </w:rPr>
      </w:pPr>
    </w:p>
    <w:p w14:paraId="49400C70" w14:textId="77777777" w:rsidR="00012FAF" w:rsidRDefault="00012FAF" w:rsidP="00012FAF">
      <w:pPr>
        <w:spacing w:after="0" w:line="360" w:lineRule="auto"/>
        <w:jc w:val="center"/>
        <w:rPr>
          <w:rFonts w:ascii="Times New Roman" w:hAnsi="Times New Roman" w:cs="Times New Roman"/>
          <w:b/>
          <w:bCs/>
          <w:sz w:val="24"/>
          <w:szCs w:val="24"/>
        </w:rPr>
      </w:pPr>
    </w:p>
    <w:p w14:paraId="3929F40A" w14:textId="77777777" w:rsidR="00012FAF" w:rsidRDefault="00012FAF" w:rsidP="00012FAF">
      <w:pPr>
        <w:spacing w:after="0" w:line="360" w:lineRule="auto"/>
        <w:jc w:val="center"/>
        <w:rPr>
          <w:rFonts w:ascii="Times New Roman" w:hAnsi="Times New Roman" w:cs="Times New Roman"/>
          <w:b/>
          <w:bCs/>
          <w:sz w:val="24"/>
          <w:szCs w:val="24"/>
        </w:rPr>
      </w:pPr>
    </w:p>
    <w:p w14:paraId="1983E4D3" w14:textId="77777777" w:rsidR="00012FAF" w:rsidRDefault="00012FAF" w:rsidP="00012FAF">
      <w:pPr>
        <w:spacing w:after="0" w:line="360" w:lineRule="auto"/>
        <w:jc w:val="center"/>
        <w:rPr>
          <w:rFonts w:ascii="Times New Roman" w:hAnsi="Times New Roman" w:cs="Times New Roman"/>
          <w:b/>
          <w:bCs/>
          <w:sz w:val="24"/>
          <w:szCs w:val="24"/>
        </w:rPr>
      </w:pPr>
    </w:p>
    <w:p w14:paraId="73EE272D" w14:textId="77777777" w:rsidR="00012FAF" w:rsidRDefault="00012FAF" w:rsidP="00012FAF">
      <w:pPr>
        <w:spacing w:after="0" w:line="360" w:lineRule="auto"/>
        <w:jc w:val="center"/>
        <w:rPr>
          <w:rFonts w:ascii="Times New Roman" w:hAnsi="Times New Roman" w:cs="Times New Roman"/>
          <w:b/>
          <w:bCs/>
          <w:sz w:val="24"/>
          <w:szCs w:val="24"/>
        </w:rPr>
      </w:pPr>
    </w:p>
    <w:p w14:paraId="1261CFDA" w14:textId="77777777" w:rsidR="00012FAF" w:rsidRDefault="00012FAF" w:rsidP="00012FAF">
      <w:pPr>
        <w:spacing w:after="0" w:line="360" w:lineRule="auto"/>
        <w:jc w:val="center"/>
        <w:rPr>
          <w:rFonts w:ascii="Times New Roman" w:hAnsi="Times New Roman" w:cs="Times New Roman"/>
          <w:b/>
          <w:bCs/>
          <w:sz w:val="24"/>
          <w:szCs w:val="24"/>
        </w:rPr>
      </w:pPr>
    </w:p>
    <w:p w14:paraId="4D6FA441" w14:textId="77777777" w:rsidR="00012FAF" w:rsidRDefault="00012FAF" w:rsidP="00012FAF">
      <w:pPr>
        <w:spacing w:after="0" w:line="360" w:lineRule="auto"/>
        <w:jc w:val="center"/>
        <w:rPr>
          <w:rFonts w:ascii="Times New Roman" w:hAnsi="Times New Roman" w:cs="Times New Roman"/>
          <w:b/>
          <w:bCs/>
          <w:sz w:val="24"/>
          <w:szCs w:val="24"/>
        </w:rPr>
      </w:pPr>
    </w:p>
    <w:p w14:paraId="4EFD2515" w14:textId="77777777" w:rsidR="00012FAF" w:rsidRDefault="00012FAF" w:rsidP="00012FAF">
      <w:pPr>
        <w:spacing w:after="0" w:line="360" w:lineRule="auto"/>
        <w:jc w:val="center"/>
        <w:rPr>
          <w:rFonts w:ascii="Times New Roman" w:hAnsi="Times New Roman" w:cs="Times New Roman"/>
          <w:b/>
          <w:bCs/>
          <w:sz w:val="24"/>
          <w:szCs w:val="24"/>
        </w:rPr>
      </w:pPr>
    </w:p>
    <w:p w14:paraId="60847DCE" w14:textId="77777777" w:rsidR="00012FAF" w:rsidRDefault="00012FAF" w:rsidP="00012FAF">
      <w:pPr>
        <w:spacing w:after="0" w:line="360" w:lineRule="auto"/>
        <w:jc w:val="center"/>
        <w:rPr>
          <w:rFonts w:ascii="Times New Roman" w:hAnsi="Times New Roman" w:cs="Times New Roman"/>
          <w:b/>
          <w:bCs/>
          <w:sz w:val="24"/>
          <w:szCs w:val="24"/>
        </w:rPr>
      </w:pPr>
    </w:p>
    <w:p w14:paraId="55DB263F" w14:textId="77777777" w:rsidR="00012FAF" w:rsidRDefault="00012FAF" w:rsidP="00012FAF">
      <w:pPr>
        <w:spacing w:after="0" w:line="360" w:lineRule="auto"/>
        <w:jc w:val="center"/>
        <w:rPr>
          <w:rFonts w:ascii="Times New Roman" w:hAnsi="Times New Roman" w:cs="Times New Roman"/>
          <w:b/>
          <w:bCs/>
          <w:sz w:val="24"/>
          <w:szCs w:val="24"/>
        </w:rPr>
      </w:pPr>
    </w:p>
    <w:p w14:paraId="535713A1" w14:textId="77777777" w:rsidR="00012FAF" w:rsidRDefault="00012FAF" w:rsidP="00012FAF">
      <w:pPr>
        <w:spacing w:after="0" w:line="360" w:lineRule="auto"/>
        <w:jc w:val="center"/>
        <w:rPr>
          <w:rFonts w:ascii="Times New Roman" w:hAnsi="Times New Roman" w:cs="Times New Roman"/>
          <w:b/>
          <w:bCs/>
          <w:sz w:val="24"/>
          <w:szCs w:val="24"/>
        </w:rPr>
      </w:pPr>
    </w:p>
    <w:p w14:paraId="4E98F209" w14:textId="77777777" w:rsidR="00012FAF" w:rsidRPr="009662A0" w:rsidRDefault="00012FAF" w:rsidP="00012FAF">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7"/>
      <w:bookmarkEnd w:id="8"/>
    </w:p>
    <w:p w14:paraId="5C8A2859" w14:textId="77777777" w:rsidR="00012FAF" w:rsidRPr="005232E8" w:rsidRDefault="00012FAF" w:rsidP="00012FAF">
      <w:pPr>
        <w:spacing w:line="360" w:lineRule="auto"/>
        <w:jc w:val="both"/>
        <w:rPr>
          <w:rFonts w:ascii="Times New Roman" w:hAnsi="Times New Roman" w:cs="Times New Roman"/>
          <w:sz w:val="24"/>
          <w:szCs w:val="24"/>
        </w:rPr>
      </w:pPr>
      <w:r w:rsidRPr="005232E8">
        <w:rPr>
          <w:rFonts w:ascii="Times New Roman" w:hAnsi="Times New Roman" w:cs="Times New Roman"/>
          <w:sz w:val="24"/>
          <w:szCs w:val="24"/>
        </w:rPr>
        <w:t xml:space="preserve">My first thanks and gratitude to Almighty God for his guidance and knowledge throughout this research project </w:t>
      </w:r>
    </w:p>
    <w:p w14:paraId="3B3AB972" w14:textId="77777777" w:rsidR="00012FAF" w:rsidRPr="005232E8" w:rsidRDefault="00012FAF" w:rsidP="00012FAF">
      <w:pPr>
        <w:spacing w:line="360" w:lineRule="auto"/>
        <w:jc w:val="both"/>
        <w:rPr>
          <w:rFonts w:ascii="Times New Roman" w:hAnsi="Times New Roman" w:cs="Times New Roman"/>
          <w:sz w:val="24"/>
          <w:szCs w:val="24"/>
        </w:rPr>
      </w:pPr>
      <w:r w:rsidRPr="005232E8">
        <w:rPr>
          <w:rFonts w:ascii="Times New Roman" w:hAnsi="Times New Roman" w:cs="Times New Roman"/>
          <w:sz w:val="24"/>
          <w:szCs w:val="24"/>
        </w:rPr>
        <w:t>I humbly express my deep gratitude to the number of persons whose in estimable contributions made this project a successful one.</w:t>
      </w:r>
      <w:r>
        <w:rPr>
          <w:rFonts w:ascii="Times New Roman" w:hAnsi="Times New Roman" w:cs="Times New Roman"/>
          <w:sz w:val="24"/>
          <w:szCs w:val="24"/>
        </w:rPr>
        <w:t xml:space="preserve"> </w:t>
      </w:r>
      <w:r w:rsidRPr="005232E8">
        <w:rPr>
          <w:rFonts w:ascii="Times New Roman" w:hAnsi="Times New Roman" w:cs="Times New Roman"/>
          <w:sz w:val="24"/>
          <w:szCs w:val="24"/>
        </w:rPr>
        <w:t>Especially, I am grateful to my supervisor M</w:t>
      </w:r>
      <w:r>
        <w:rPr>
          <w:rFonts w:ascii="Times New Roman" w:hAnsi="Times New Roman" w:cs="Times New Roman"/>
          <w:sz w:val="24"/>
          <w:szCs w:val="24"/>
        </w:rPr>
        <w:t xml:space="preserve">RS </w:t>
      </w:r>
      <w:r w:rsidRPr="005232E8">
        <w:rPr>
          <w:rFonts w:ascii="Times New Roman" w:hAnsi="Times New Roman" w:cs="Times New Roman"/>
          <w:sz w:val="24"/>
          <w:szCs w:val="24"/>
        </w:rPr>
        <w:t xml:space="preserve">IFEOLUWA </w:t>
      </w:r>
      <w:r>
        <w:rPr>
          <w:rFonts w:ascii="Times New Roman" w:hAnsi="Times New Roman" w:cs="Times New Roman"/>
          <w:sz w:val="24"/>
          <w:szCs w:val="24"/>
        </w:rPr>
        <w:t>OLAYIOYE</w:t>
      </w:r>
      <w:r w:rsidRPr="005232E8">
        <w:rPr>
          <w:rFonts w:ascii="Times New Roman" w:hAnsi="Times New Roman" w:cs="Times New Roman"/>
          <w:sz w:val="24"/>
          <w:szCs w:val="24"/>
        </w:rPr>
        <w:t xml:space="preserve"> whose encouragement,</w:t>
      </w:r>
      <w:r>
        <w:rPr>
          <w:rFonts w:ascii="Times New Roman" w:hAnsi="Times New Roman" w:cs="Times New Roman"/>
          <w:sz w:val="24"/>
          <w:szCs w:val="24"/>
        </w:rPr>
        <w:t xml:space="preserve"> </w:t>
      </w:r>
      <w:r w:rsidRPr="005232E8">
        <w:rPr>
          <w:rFonts w:ascii="Times New Roman" w:hAnsi="Times New Roman" w:cs="Times New Roman"/>
          <w:sz w:val="24"/>
          <w:szCs w:val="24"/>
        </w:rPr>
        <w:t>observation, and suggestion made this study a success.</w:t>
      </w:r>
    </w:p>
    <w:p w14:paraId="56E91F75" w14:textId="77777777" w:rsidR="00012FAF" w:rsidRPr="005232E8" w:rsidRDefault="00012FAF" w:rsidP="00012FAF">
      <w:pPr>
        <w:spacing w:line="360" w:lineRule="auto"/>
        <w:jc w:val="both"/>
        <w:rPr>
          <w:rFonts w:ascii="Times New Roman" w:hAnsi="Times New Roman" w:cs="Times New Roman"/>
          <w:sz w:val="24"/>
          <w:szCs w:val="24"/>
        </w:rPr>
      </w:pPr>
      <w:r w:rsidRPr="005232E8">
        <w:rPr>
          <w:rFonts w:ascii="Times New Roman" w:hAnsi="Times New Roman" w:cs="Times New Roman"/>
          <w:sz w:val="24"/>
          <w:szCs w:val="24"/>
        </w:rPr>
        <w:t>My immense gratitude goes to my family members for their in unconditional,</w:t>
      </w:r>
      <w:r>
        <w:rPr>
          <w:rFonts w:ascii="Times New Roman" w:hAnsi="Times New Roman" w:cs="Times New Roman"/>
          <w:sz w:val="24"/>
          <w:szCs w:val="24"/>
        </w:rPr>
        <w:t xml:space="preserve"> </w:t>
      </w:r>
      <w:r w:rsidRPr="005232E8">
        <w:rPr>
          <w:rFonts w:ascii="Times New Roman" w:hAnsi="Times New Roman" w:cs="Times New Roman"/>
          <w:sz w:val="24"/>
          <w:szCs w:val="24"/>
        </w:rPr>
        <w:t>support,</w:t>
      </w:r>
      <w:r>
        <w:rPr>
          <w:rFonts w:ascii="Times New Roman" w:hAnsi="Times New Roman" w:cs="Times New Roman"/>
          <w:sz w:val="24"/>
          <w:szCs w:val="24"/>
        </w:rPr>
        <w:t xml:space="preserve"> </w:t>
      </w:r>
      <w:r w:rsidRPr="005232E8">
        <w:rPr>
          <w:rFonts w:ascii="Times New Roman" w:hAnsi="Times New Roman" w:cs="Times New Roman"/>
          <w:sz w:val="24"/>
          <w:szCs w:val="24"/>
        </w:rPr>
        <w:t>care and financial support and finally to all my learned colleagues for their moral support throughout the course of my study.</w:t>
      </w:r>
    </w:p>
    <w:p w14:paraId="4868AB90" w14:textId="77777777" w:rsidR="00012FAF" w:rsidRPr="005232E8" w:rsidRDefault="00012FAF" w:rsidP="00012FAF">
      <w:pPr>
        <w:spacing w:line="360" w:lineRule="auto"/>
        <w:jc w:val="both"/>
        <w:rPr>
          <w:rFonts w:ascii="Times New Roman" w:hAnsi="Times New Roman" w:cs="Times New Roman"/>
          <w:sz w:val="24"/>
          <w:szCs w:val="24"/>
        </w:rPr>
      </w:pPr>
      <w:r w:rsidRPr="005232E8">
        <w:rPr>
          <w:rFonts w:ascii="Times New Roman" w:hAnsi="Times New Roman" w:cs="Times New Roman"/>
          <w:sz w:val="24"/>
          <w:szCs w:val="24"/>
        </w:rPr>
        <w:t>Last but not the least I want to thank me. I want to thank me for believing. I want to thank me for doing all this hard work. I want to thank me for having no days off. I want to thank me for never quitting. I want to thank me for always being a giver and trying to give more than I receive.</w:t>
      </w:r>
    </w:p>
    <w:p w14:paraId="728A87E7" w14:textId="77777777" w:rsidR="00012FAF" w:rsidRDefault="00012FAF" w:rsidP="00012FAF">
      <w:pPr>
        <w:spacing w:line="360" w:lineRule="auto"/>
        <w:jc w:val="both"/>
        <w:rPr>
          <w:rFonts w:ascii="Times New Roman" w:hAnsi="Times New Roman" w:cs="Times New Roman"/>
          <w:b/>
          <w:sz w:val="26"/>
          <w:szCs w:val="26"/>
        </w:rPr>
      </w:pPr>
      <w:r w:rsidRPr="005232E8">
        <w:rPr>
          <w:rFonts w:ascii="Times New Roman" w:hAnsi="Times New Roman" w:cs="Times New Roman"/>
          <w:sz w:val="24"/>
          <w:szCs w:val="24"/>
        </w:rPr>
        <w:t>I Love you all.</w:t>
      </w:r>
    </w:p>
    <w:p w14:paraId="478CABE4" w14:textId="77777777" w:rsidR="00012FAF" w:rsidRDefault="00012FAF" w:rsidP="00012FAF">
      <w:pPr>
        <w:spacing w:line="240" w:lineRule="auto"/>
        <w:rPr>
          <w:rFonts w:ascii="Times New Roman" w:hAnsi="Times New Roman" w:cs="Times New Roman"/>
          <w:b/>
          <w:sz w:val="26"/>
          <w:szCs w:val="26"/>
        </w:rPr>
      </w:pPr>
    </w:p>
    <w:p w14:paraId="7AAB3725" w14:textId="77777777" w:rsidR="00012FAF" w:rsidRDefault="00012FAF" w:rsidP="00012FAF">
      <w:pPr>
        <w:spacing w:line="240" w:lineRule="auto"/>
        <w:rPr>
          <w:rFonts w:ascii="Times New Roman" w:hAnsi="Times New Roman" w:cs="Times New Roman"/>
          <w:b/>
          <w:sz w:val="26"/>
          <w:szCs w:val="26"/>
        </w:rPr>
      </w:pPr>
    </w:p>
    <w:p w14:paraId="156F872C" w14:textId="77777777" w:rsidR="00012FAF" w:rsidRDefault="00012FAF" w:rsidP="00012FAF">
      <w:pPr>
        <w:spacing w:line="240" w:lineRule="auto"/>
        <w:rPr>
          <w:rFonts w:ascii="Times New Roman" w:hAnsi="Times New Roman" w:cs="Times New Roman"/>
          <w:b/>
          <w:sz w:val="26"/>
          <w:szCs w:val="26"/>
        </w:rPr>
      </w:pPr>
    </w:p>
    <w:p w14:paraId="72A158DB" w14:textId="77777777" w:rsidR="00012FAF" w:rsidRDefault="00012FAF" w:rsidP="00012FAF">
      <w:pPr>
        <w:spacing w:line="240" w:lineRule="auto"/>
        <w:rPr>
          <w:rFonts w:ascii="Times New Roman" w:hAnsi="Times New Roman" w:cs="Times New Roman"/>
          <w:b/>
          <w:sz w:val="26"/>
          <w:szCs w:val="26"/>
        </w:rPr>
      </w:pPr>
    </w:p>
    <w:p w14:paraId="32DABA67" w14:textId="77777777" w:rsidR="00012FAF" w:rsidRDefault="00012FAF" w:rsidP="00012FAF">
      <w:pPr>
        <w:spacing w:line="240" w:lineRule="auto"/>
        <w:rPr>
          <w:rFonts w:ascii="Times New Roman" w:hAnsi="Times New Roman" w:cs="Times New Roman"/>
          <w:b/>
          <w:sz w:val="26"/>
          <w:szCs w:val="26"/>
        </w:rPr>
      </w:pPr>
    </w:p>
    <w:p w14:paraId="0C2DCA2D" w14:textId="77777777" w:rsidR="00012FAF" w:rsidRDefault="00012FAF" w:rsidP="00012FAF">
      <w:pPr>
        <w:spacing w:line="240" w:lineRule="auto"/>
        <w:rPr>
          <w:rFonts w:ascii="Times New Roman" w:hAnsi="Times New Roman" w:cs="Times New Roman"/>
          <w:b/>
          <w:sz w:val="26"/>
          <w:szCs w:val="26"/>
        </w:rPr>
      </w:pPr>
    </w:p>
    <w:p w14:paraId="53B1E222" w14:textId="77777777" w:rsidR="00012FAF" w:rsidRDefault="00012FAF" w:rsidP="00012FAF">
      <w:pPr>
        <w:spacing w:line="240" w:lineRule="auto"/>
        <w:rPr>
          <w:rFonts w:ascii="Times New Roman" w:hAnsi="Times New Roman" w:cs="Times New Roman"/>
          <w:b/>
          <w:sz w:val="26"/>
          <w:szCs w:val="26"/>
        </w:rPr>
      </w:pPr>
    </w:p>
    <w:p w14:paraId="6A3D1E9F" w14:textId="77777777" w:rsidR="00012FAF" w:rsidRDefault="00012FAF" w:rsidP="00012FAF">
      <w:pPr>
        <w:spacing w:line="240" w:lineRule="auto"/>
        <w:rPr>
          <w:rFonts w:ascii="Times New Roman" w:hAnsi="Times New Roman" w:cs="Times New Roman"/>
          <w:b/>
          <w:sz w:val="26"/>
          <w:szCs w:val="26"/>
        </w:rPr>
      </w:pPr>
    </w:p>
    <w:p w14:paraId="45CCA5A9" w14:textId="77777777" w:rsidR="00012FAF" w:rsidRDefault="00012FAF" w:rsidP="00012FAF">
      <w:pPr>
        <w:spacing w:line="240" w:lineRule="auto"/>
        <w:rPr>
          <w:rFonts w:ascii="Times New Roman" w:hAnsi="Times New Roman" w:cs="Times New Roman"/>
          <w:b/>
          <w:sz w:val="26"/>
          <w:szCs w:val="26"/>
        </w:rPr>
      </w:pPr>
    </w:p>
    <w:p w14:paraId="56FC0D73" w14:textId="77777777" w:rsidR="00012FAF" w:rsidRDefault="00012FAF" w:rsidP="00012FAF">
      <w:pPr>
        <w:spacing w:line="240" w:lineRule="auto"/>
        <w:rPr>
          <w:rFonts w:ascii="Times New Roman" w:hAnsi="Times New Roman" w:cs="Times New Roman"/>
          <w:b/>
          <w:sz w:val="26"/>
          <w:szCs w:val="26"/>
        </w:rPr>
      </w:pPr>
    </w:p>
    <w:p w14:paraId="1E9CD271" w14:textId="77777777" w:rsidR="00012FAF" w:rsidRDefault="00012FAF" w:rsidP="00012FAF">
      <w:pPr>
        <w:spacing w:line="240" w:lineRule="auto"/>
        <w:rPr>
          <w:rFonts w:ascii="Times New Roman" w:hAnsi="Times New Roman" w:cs="Times New Roman"/>
          <w:b/>
          <w:sz w:val="26"/>
          <w:szCs w:val="26"/>
        </w:rPr>
      </w:pPr>
    </w:p>
    <w:p w14:paraId="0141EE7B" w14:textId="77777777" w:rsidR="00012FAF" w:rsidRDefault="00012FAF" w:rsidP="00012FAF">
      <w:pPr>
        <w:spacing w:line="240" w:lineRule="auto"/>
        <w:rPr>
          <w:rFonts w:ascii="Times New Roman" w:hAnsi="Times New Roman" w:cs="Times New Roman"/>
          <w:b/>
          <w:sz w:val="26"/>
          <w:szCs w:val="26"/>
        </w:rPr>
      </w:pPr>
    </w:p>
    <w:p w14:paraId="5966855A" w14:textId="77777777" w:rsidR="00012FAF" w:rsidRDefault="00012FAF" w:rsidP="00012FAF">
      <w:pPr>
        <w:spacing w:line="240" w:lineRule="auto"/>
        <w:rPr>
          <w:rFonts w:ascii="Times New Roman" w:hAnsi="Times New Roman" w:cs="Times New Roman"/>
          <w:b/>
          <w:sz w:val="26"/>
          <w:szCs w:val="26"/>
        </w:rPr>
      </w:pPr>
    </w:p>
    <w:p w14:paraId="4D16AF07" w14:textId="77777777" w:rsidR="00012FAF" w:rsidRPr="00C010FC" w:rsidRDefault="00012FAF" w:rsidP="00012FAF">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7A4582F8"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57BE65B8"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3E5126F9"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4A510436"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211B58B8"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3127612A"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4EC74553"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4DBB5C6A"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7D5317D"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8D8603A"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5FF06669"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2495C614"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20DCB161"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4D8D8DFC"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4A8CDBC8"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18D85C54"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3F5ABFBB" w14:textId="77777777" w:rsidR="00012FAF"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177A5223"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4AADBD17"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63BF3ED"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5097309"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168EF2FE"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050CC222"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5804D3F"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lastRenderedPageBreak/>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6203AE3"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D7FD782"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7C7B3CD0"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Chapter Four</w:t>
      </w:r>
    </w:p>
    <w:p w14:paraId="1ED8E64F"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02082A29"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0E4628FC"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349F06F8"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53DB2425"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Chapter Five</w:t>
      </w:r>
    </w:p>
    <w:p w14:paraId="1906874B"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2A8118A5"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59B47F6"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1246FED" w14:textId="77777777" w:rsidR="00012FAF" w:rsidRPr="00C010FC" w:rsidRDefault="00012FAF" w:rsidP="00012FAF">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0DE69C7C" w14:textId="77777777" w:rsidR="00012FAF" w:rsidRPr="00C010FC" w:rsidRDefault="00012FAF" w:rsidP="00012FAF">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630DFC2A" w14:textId="77777777" w:rsidR="00012FAF" w:rsidRDefault="00012FAF" w:rsidP="00012FAF">
      <w:pPr>
        <w:ind w:firstLine="720"/>
        <w:rPr>
          <w:rFonts w:ascii="Times New Roman" w:hAnsi="Times New Roman" w:cs="Times New Roman"/>
          <w:sz w:val="26"/>
          <w:szCs w:val="26"/>
        </w:rPr>
        <w:sectPr w:rsidR="00012FAF" w:rsidSect="00C433D3">
          <w:footerReference w:type="default" r:id="rId6"/>
          <w:pgSz w:w="12240" w:h="15840"/>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0"/>
    </w:p>
    <w:p w14:paraId="69421E53" w14:textId="77777777" w:rsidR="002A14A8" w:rsidRPr="00B8420F" w:rsidRDefault="002A14A8" w:rsidP="00B8420F">
      <w:pPr>
        <w:pStyle w:val="Default"/>
        <w:spacing w:line="276" w:lineRule="auto"/>
        <w:contextualSpacing/>
        <w:jc w:val="center"/>
        <w:rPr>
          <w:rFonts w:ascii="Times New Roman" w:hAnsi="Times New Roman" w:cs="Times New Roman"/>
          <w:b/>
          <w:bCs/>
        </w:rPr>
      </w:pPr>
      <w:r w:rsidRPr="00B8420F">
        <w:rPr>
          <w:rFonts w:ascii="Times New Roman" w:hAnsi="Times New Roman" w:cs="Times New Roman"/>
          <w:b/>
          <w:bCs/>
        </w:rPr>
        <w:lastRenderedPageBreak/>
        <w:t>CHAPTER ONE</w:t>
      </w:r>
    </w:p>
    <w:p w14:paraId="28923EAE" w14:textId="77777777" w:rsidR="002A14A8" w:rsidRPr="00B8420F" w:rsidRDefault="002A14A8" w:rsidP="00B8420F">
      <w:pPr>
        <w:pStyle w:val="Default"/>
        <w:spacing w:line="276" w:lineRule="auto"/>
        <w:contextualSpacing/>
        <w:jc w:val="center"/>
        <w:rPr>
          <w:rFonts w:ascii="Times New Roman" w:hAnsi="Times New Roman" w:cs="Times New Roman"/>
        </w:rPr>
      </w:pPr>
      <w:r w:rsidRPr="00B8420F">
        <w:rPr>
          <w:rFonts w:ascii="Times New Roman" w:hAnsi="Times New Roman" w:cs="Times New Roman"/>
          <w:b/>
          <w:bCs/>
        </w:rPr>
        <w:t>INTRODUCTION</w:t>
      </w:r>
    </w:p>
    <w:p w14:paraId="0D7B5B9A" w14:textId="65B1539E"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1.1</w:t>
      </w:r>
      <w:r w:rsidR="007F517E" w:rsidRPr="00B8420F">
        <w:rPr>
          <w:rFonts w:ascii="Times New Roman" w:hAnsi="Times New Roman" w:cs="Times New Roman"/>
          <w:b/>
          <w:bCs/>
        </w:rPr>
        <w:tab/>
      </w:r>
      <w:r w:rsidRPr="00B8420F">
        <w:rPr>
          <w:rFonts w:ascii="Times New Roman" w:hAnsi="Times New Roman" w:cs="Times New Roman"/>
          <w:b/>
          <w:bCs/>
        </w:rPr>
        <w:t xml:space="preserve">BACKGROUND OF THE STUDY </w:t>
      </w:r>
    </w:p>
    <w:p w14:paraId="5075D3DF"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Advertising can be traced down to the origin of man. Therefore, it is a phenomenon that has been with the society for a very long time. </w:t>
      </w:r>
    </w:p>
    <w:p w14:paraId="534E034D" w14:textId="72D6E6F9"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Although advertising is so popular, it is difficult to come up with a single and an all-embracing definition. However</w:t>
      </w:r>
      <w:r w:rsidR="00B8420F">
        <w:rPr>
          <w:rFonts w:ascii="Times New Roman" w:hAnsi="Times New Roman" w:cs="Times New Roman"/>
        </w:rPr>
        <w:t>,</w:t>
      </w:r>
      <w:r w:rsidRPr="00B8420F">
        <w:rPr>
          <w:rFonts w:ascii="Times New Roman" w:hAnsi="Times New Roman" w:cs="Times New Roman"/>
        </w:rPr>
        <w:t xml:space="preserve"> some scholars have proffered some definitions, which will be highlighted in this study. </w:t>
      </w:r>
    </w:p>
    <w:p w14:paraId="72E19363" w14:textId="3967C08A" w:rsidR="002A14A8"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According to academic’s dictionary of mass communication, compiled by Michael Hoffmann (2007, p.9) “Advertising is a paid, medicated, form of communication from an identifiable source, designed to persuade the receiver to take some action, now or in the future”. </w:t>
      </w:r>
    </w:p>
    <w:p w14:paraId="5C523F21" w14:textId="77777777" w:rsidR="00B8420F" w:rsidRPr="00B8420F" w:rsidRDefault="00B8420F" w:rsidP="00B8420F">
      <w:pPr>
        <w:pStyle w:val="Default"/>
        <w:spacing w:line="276" w:lineRule="auto"/>
        <w:contextualSpacing/>
        <w:jc w:val="both"/>
        <w:rPr>
          <w:rFonts w:ascii="Times New Roman" w:hAnsi="Times New Roman" w:cs="Times New Roman"/>
        </w:rPr>
      </w:pPr>
    </w:p>
    <w:p w14:paraId="52E024D1"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Throwing more light on this, the dictionary of business and finance captures it as any form of paid public announcement or presentation, which is aimed at the promotion of the sake of goods and services, or at gaining acceptance for any idea or point of view. </w:t>
      </w:r>
    </w:p>
    <w:p w14:paraId="7BF13678"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No wonder Okunna (2002, P.99) Jonathan E. Aliede, says in their more recent and widely accepted definition states thus that, advertising is the non – personal communication of information, usually paid for and usually persuasive in nature about products (goods and services) or ideas by identified sponsors through various media. From the above running background, it is obvious that advertising from all indication is usually the easiest means to reach the target consumer directly. Therefore, advertising enables sponsor to reach a substantial segment of their target audience through various media especially print and electronic. </w:t>
      </w:r>
    </w:p>
    <w:p w14:paraId="4CE41547" w14:textId="77777777" w:rsidR="00B8420F" w:rsidRDefault="00B8420F" w:rsidP="00B8420F">
      <w:pPr>
        <w:pStyle w:val="Default"/>
        <w:spacing w:line="276" w:lineRule="auto"/>
        <w:contextualSpacing/>
        <w:jc w:val="both"/>
        <w:rPr>
          <w:rFonts w:ascii="Times New Roman" w:hAnsi="Times New Roman" w:cs="Times New Roman"/>
        </w:rPr>
      </w:pPr>
    </w:p>
    <w:p w14:paraId="6FC3A3E9" w14:textId="5A4CBC63"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But before casting our research searchlight on the effectiveness of radio advertisement as one of the media on family planning programme advertisement, it is pertinent that we focus this research search light on the history of family planning programme because a people without a history is like a people without a past. </w:t>
      </w:r>
    </w:p>
    <w:p w14:paraId="3F740779"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On the other hand, the historical development of man’s desire to control his reproduction is as old as humanity. The WHO (World Health Organization) definition of family planning states that it is a way of thinking and living that is adopted voluntarily based on the knowledge, attitudes and responsible decisions by individuals and couples in order to promotes health and welfare of the family group and thus; contribute effectively to the social development of the country. Egyptians as early as 1850 BC described various </w:t>
      </w:r>
      <w:r w:rsidRPr="00B8420F">
        <w:rPr>
          <w:rFonts w:ascii="Times New Roman" w:hAnsi="Times New Roman" w:cs="Times New Roman"/>
        </w:rPr>
        <w:lastRenderedPageBreak/>
        <w:t xml:space="preserve">methods of birth control in scrolls. Aristotle, A Greek Philosopher in the 4th century B.C stated that the state’s best interest would be served by keeping the population stable. </w:t>
      </w:r>
    </w:p>
    <w:p w14:paraId="614F811A"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In the early history of African culture, the mother and the infant were separated from the father for prolonged periods of time following childbirths; consequently, this practice ensured a good nutritional period for the infant and abstinence for the mother. The above underscores the fact that family planning is as old as history itself. </w:t>
      </w:r>
    </w:p>
    <w:p w14:paraId="5FF2FA71" w14:textId="77777777" w:rsidR="00B8420F" w:rsidRDefault="00B8420F" w:rsidP="00B8420F">
      <w:pPr>
        <w:pStyle w:val="Default"/>
        <w:spacing w:line="276" w:lineRule="auto"/>
        <w:contextualSpacing/>
        <w:jc w:val="both"/>
        <w:rPr>
          <w:rFonts w:ascii="Times New Roman" w:hAnsi="Times New Roman" w:cs="Times New Roman"/>
        </w:rPr>
      </w:pPr>
    </w:p>
    <w:p w14:paraId="42189B9C" w14:textId="65113389"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In 1797, Jeremy Bentham advocated birth control in England. Giving credence to what Bentham advocated for, Francis place whose dissertation, “Illustrations and proofs of the Principles of Population” published in 1882 made a remarkable impact which proposed contraception to reproduction. Subsequent theories by Thomas Malthins, an Englishman who wrote “An Essay of the Principle of population” in 1798 which stated that poverty was unavoidable because the means of production could not increase as quickly as the population also made an impact. </w:t>
      </w:r>
    </w:p>
    <w:p w14:paraId="1F22CD57" w14:textId="77777777" w:rsidR="00B8420F" w:rsidRDefault="00B8420F" w:rsidP="00B8420F">
      <w:pPr>
        <w:pStyle w:val="Default"/>
        <w:spacing w:line="276" w:lineRule="auto"/>
        <w:contextualSpacing/>
        <w:jc w:val="both"/>
        <w:rPr>
          <w:rFonts w:ascii="Times New Roman" w:hAnsi="Times New Roman" w:cs="Times New Roman"/>
        </w:rPr>
      </w:pPr>
    </w:p>
    <w:p w14:paraId="45168F5B" w14:textId="077E9B91"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It is under the above influence that Dr. Aletta Jacobs, in 1881 began the first systematic work in contraception in Holland. She and her medical colleagues gave professional assistance to birth control advocates in other countries. Consequently, their effort saw the light of the day when the first birth control clinic was opened in England by Marie Stopes and society for constructive Birth Control in 1921. Margaret Sanger in her little way in 1916 opened the first family planning clinic, which was closed down 9 days later by the authorities, who were against the consequently was imprisoned. As a result of that, she went on hunger strike for 103 hours. This led the U.S women to demonstrate and make an appeal to the government. These actions led to her release and allowed to carry on with her pioneering work in family planning. </w:t>
      </w:r>
    </w:p>
    <w:p w14:paraId="5C4333E0" w14:textId="77777777" w:rsidR="00B8420F" w:rsidRDefault="00B8420F" w:rsidP="00B8420F">
      <w:pPr>
        <w:pStyle w:val="Default"/>
        <w:spacing w:line="276" w:lineRule="auto"/>
        <w:contextualSpacing/>
        <w:jc w:val="both"/>
        <w:rPr>
          <w:rFonts w:ascii="Times New Roman" w:hAnsi="Times New Roman" w:cs="Times New Roman"/>
        </w:rPr>
      </w:pPr>
    </w:p>
    <w:p w14:paraId="0D866E2D" w14:textId="152C36E9"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It is from the above background that family planning is defined as; “the control of reckless breeding of children” by Planned Parenthood Federation of Nigeria (PPFN). The questions that are still begging for answer is, has the adequate awareness of family planning been made? If yes, to what extent and how has this awareness affected the life of the public in view? Consequently, the above question cannot be adequately addressed without looking into how this awareness is done. This invites us to stand out and cast a look on how Federal Radio Corporation of Nigeria Ilorin as our study carries out this awareness task and how effective has been this task? Since the past is always very important in addressing any problem for a better promising future, it is important to trace how the above named </w:t>
      </w:r>
      <w:r w:rsidRPr="00B8420F">
        <w:rPr>
          <w:rFonts w:ascii="Times New Roman" w:hAnsi="Times New Roman" w:cs="Times New Roman"/>
        </w:rPr>
        <w:lastRenderedPageBreak/>
        <w:t xml:space="preserve">institution came into existence. For this would give us a better stand to address the issue at hand. </w:t>
      </w:r>
    </w:p>
    <w:p w14:paraId="793D7F33"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FRCN was originally founded in 1933 by the British colonial government, named the Radio Diffusion Service (RDS), it allowed the public to hear the British Broadcasting Corporation’s foreign radio service broadcasts in certain public locations over loudspeakers. </w:t>
      </w:r>
    </w:p>
    <w:p w14:paraId="4745B2F9"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In April 1950, the RDS became the Nigerian Broadcasting Service and introduced ration stations in Lagos, Kaduna, Ilorin, Ibadan and Kano. This service was reorganized into the Nigerian Broadcasting Corporation (NBC) on April 1, 1957 by act of parliament. Its mission was to provide as a public service, independent and important broadcasting services. By 1962 the NBC had expanded its broadcast stations into Sokoto, Maiduguri, Ilorin, Zaria, Jos and Katsina in the North; Port Harcourt, Calabar and Onitsha in the East; and Abeokuta, Warri and Ijebu-Ode in the West. Each of these stations was considered a subsidiary station of a regional station. </w:t>
      </w:r>
    </w:p>
    <w:p w14:paraId="7DE1243D" w14:textId="77777777" w:rsidR="00B8420F" w:rsidRDefault="00B8420F" w:rsidP="00B8420F">
      <w:pPr>
        <w:pStyle w:val="Default"/>
        <w:spacing w:line="276" w:lineRule="auto"/>
        <w:contextualSpacing/>
        <w:jc w:val="both"/>
        <w:rPr>
          <w:rFonts w:ascii="Times New Roman" w:hAnsi="Times New Roman" w:cs="Times New Roman"/>
        </w:rPr>
      </w:pPr>
    </w:p>
    <w:p w14:paraId="57EFE694" w14:textId="192A1129"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subsidiary stations broadcast local interest programs during part of the days and then relayed programming from their regional stations during the rest of the broadcast day. National programs were broadcast from two short wave transmitters and one medium wave transmitter located in Sogun le, near Lagos. </w:t>
      </w:r>
    </w:p>
    <w:p w14:paraId="296D99BA"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In late 1960, the Federal parliament amended the NBC Ordinance to allow the sale of commercial advertisements. The first ads ran on October 31, 1961, and were broadcast from Lagos. By 1962 regional and provincial broadcasters began selling ads to local businesses. The goal of allowing radio advertisements was to help provide additional funding to NBC stations beyond that received from the government. The Federal parliament approved the creation of the Voice of Nigeria (VON) external shortwave service in 1961. Broadcasting began on January 1, 1961 from Lagos. Its initial operations were limited to two hours a day to West Africa, but by 1963 VON had expanded both its coverage and transmission times with the addition of five additional transmitters. </w:t>
      </w:r>
    </w:p>
    <w:p w14:paraId="22AC5292" w14:textId="77777777" w:rsidR="00B8420F" w:rsidRDefault="00B8420F" w:rsidP="00B8420F">
      <w:pPr>
        <w:pStyle w:val="Default"/>
        <w:spacing w:line="276" w:lineRule="auto"/>
        <w:contextualSpacing/>
        <w:jc w:val="both"/>
        <w:rPr>
          <w:rFonts w:ascii="Times New Roman" w:hAnsi="Times New Roman" w:cs="Times New Roman"/>
        </w:rPr>
      </w:pPr>
    </w:p>
    <w:p w14:paraId="6CAF45DD" w14:textId="413829E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In April 1961, with financial assistance from the Ford Foundation and technical assistance from the British Broadcasting Corporation, NBC began the National School Broadcasting Service in April 1961. The NBC schools unit broadcast lessons in various school subjects for primary and secondary schools, as well as special programs for teacher training colleges. The schools unit was based in Ibadan. The NBC and the Broadcasting Corporation of Northern Nigeria (BCNN) were merged together in 1978 to become the Federal Radio Corporation of Nigeria (FRCN). Medium wave transmitters previously </w:t>
      </w:r>
      <w:r w:rsidRPr="00B8420F">
        <w:rPr>
          <w:rFonts w:ascii="Times New Roman" w:hAnsi="Times New Roman" w:cs="Times New Roman"/>
        </w:rPr>
        <w:lastRenderedPageBreak/>
        <w:t xml:space="preserve">owned by the NBC were transferred to the individual state governments where the transmitters were located. At the same time, the states transferred short wave transmitters to the FRCN. In 1996, VON installed three power transmitters at its Ikorodu transmitter site, allowing worldwide transmissions for the first time. </w:t>
      </w:r>
    </w:p>
    <w:p w14:paraId="1B183290"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FRCN’s medium wave service, Radio Nigeria, has 25 stations located throughout the country and together with voice of Nigeria, considers itself to have the largest radio network in Africa. In 2007, FRCN began introducing FM transmitters in some locations, and plans to begin upgrading and modernizing its shortwave and medium wave transmitters in the coming years. The FRCN is Nigeria’s publicly funded radio broadcasting organization. Among its subsidiaries are the domestic radio network known as Radio Nigeria and the Voice of Nigeria International Radio Service. </w:t>
      </w:r>
    </w:p>
    <w:p w14:paraId="0A587AC9" w14:textId="47E861BD"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 xml:space="preserve">1.2 </w:t>
      </w:r>
      <w:r w:rsidR="007F517E" w:rsidRPr="00B8420F">
        <w:rPr>
          <w:rFonts w:ascii="Times New Roman" w:hAnsi="Times New Roman" w:cs="Times New Roman"/>
          <w:b/>
          <w:bCs/>
        </w:rPr>
        <w:tab/>
      </w:r>
      <w:r w:rsidRPr="00B8420F">
        <w:rPr>
          <w:rFonts w:ascii="Times New Roman" w:hAnsi="Times New Roman" w:cs="Times New Roman"/>
          <w:b/>
          <w:bCs/>
        </w:rPr>
        <w:t xml:space="preserve">STATEMENT OF THE PROBLEM </w:t>
      </w:r>
    </w:p>
    <w:p w14:paraId="7F6B1488"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For a very long time, Nigerians have been indifferent to family planning. In some cultures, people’s dignity, prestige and power were reflected on the number of wives and children they had. Nigerian government in the past was also unconcerned about family planning as their basic amenities for their citizenry. </w:t>
      </w:r>
    </w:p>
    <w:p w14:paraId="49FFA95B"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According to Nwankwo (1999, P.15). The major factor resulting in rapid population growth is the fact that many couples who would have wanted to limit the size of their family were discouraged by religious or cultural constraints. There are some religious beliefs that discourage any physical or material interference with the laws of nature or God, as children are believed to be gift from God. </w:t>
      </w:r>
    </w:p>
    <w:p w14:paraId="7010DCF3"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Furthermore, culturally Nigerians often say that “it is only God that knows the child that will succeed one”. This saying was as a result of the precarious nature of the health facilities in the past. Then infant mortality rate was high so, in order not to lose the few children one has to measles, cholera, kwashiorkor and other health hazards prevalent then they resulted to having many children thereby throwing the social and economic implication over board. This belief is still in existence till now. </w:t>
      </w:r>
    </w:p>
    <w:p w14:paraId="51F94EC3" w14:textId="775DFFCF"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rPr>
        <w:t>1.3</w:t>
      </w:r>
      <w:r w:rsidRPr="00B8420F">
        <w:rPr>
          <w:rFonts w:ascii="Times New Roman" w:hAnsi="Times New Roman" w:cs="Times New Roman"/>
        </w:rPr>
        <w:t xml:space="preserve"> </w:t>
      </w:r>
      <w:r w:rsidR="007F517E" w:rsidRPr="00B8420F">
        <w:rPr>
          <w:rFonts w:ascii="Times New Roman" w:hAnsi="Times New Roman" w:cs="Times New Roman"/>
        </w:rPr>
        <w:tab/>
      </w:r>
      <w:r w:rsidRPr="00B8420F">
        <w:rPr>
          <w:rFonts w:ascii="Times New Roman" w:hAnsi="Times New Roman" w:cs="Times New Roman"/>
          <w:b/>
          <w:bCs/>
        </w:rPr>
        <w:t xml:space="preserve">OBJECTIVES OF THE STUDY </w:t>
      </w:r>
    </w:p>
    <w:p w14:paraId="644F6BAD"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main purpose of this study is to: </w:t>
      </w:r>
    </w:p>
    <w:p w14:paraId="55E2A7B5"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1. Identify the implications of escalating population on the entire nation, both socially and economically. </w:t>
      </w:r>
    </w:p>
    <w:p w14:paraId="7348BF1D" w14:textId="509EA2B8"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2. </w:t>
      </w:r>
      <w:r w:rsidR="00B25529" w:rsidRPr="00B8420F">
        <w:rPr>
          <w:rFonts w:ascii="Times New Roman" w:hAnsi="Times New Roman" w:cs="Times New Roman"/>
        </w:rPr>
        <w:t>To know the culture and belief of the Yoruba’s on marriage and child bearing the cause of their difference on family planning advertisement</w:t>
      </w:r>
      <w:r w:rsidRPr="00B8420F">
        <w:rPr>
          <w:rFonts w:ascii="Times New Roman" w:hAnsi="Times New Roman" w:cs="Times New Roman"/>
        </w:rPr>
        <w:t xml:space="preserve">. </w:t>
      </w:r>
    </w:p>
    <w:p w14:paraId="48D8BF1C"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3. Find out the perception of the various family planning advertisements on the radio by its audience. </w:t>
      </w:r>
    </w:p>
    <w:p w14:paraId="4245A76B" w14:textId="6294C16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 xml:space="preserve">1.4 </w:t>
      </w:r>
      <w:r w:rsidR="007F517E" w:rsidRPr="00B8420F">
        <w:rPr>
          <w:rFonts w:ascii="Times New Roman" w:hAnsi="Times New Roman" w:cs="Times New Roman"/>
          <w:b/>
          <w:bCs/>
        </w:rPr>
        <w:tab/>
      </w:r>
      <w:r w:rsidRPr="00B8420F">
        <w:rPr>
          <w:rFonts w:ascii="Times New Roman" w:hAnsi="Times New Roman" w:cs="Times New Roman"/>
          <w:b/>
          <w:bCs/>
        </w:rPr>
        <w:t xml:space="preserve">RESEARCH QUESTIONS </w:t>
      </w:r>
    </w:p>
    <w:p w14:paraId="05347A9B"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lastRenderedPageBreak/>
        <w:t xml:space="preserve">This research study is set to find answers to the following research questions. </w:t>
      </w:r>
    </w:p>
    <w:p w14:paraId="495051C4"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1. Does the religious doctrines on procreation a factor on the residents of Ilorin Metropolis no to see reason or understand what family planning is? </w:t>
      </w:r>
    </w:p>
    <w:p w14:paraId="295DB4A8"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2. Does the culture and belief of the Yoruba’s on marriage and child bearing the cause of their difference on family planning advertisement? </w:t>
      </w:r>
    </w:p>
    <w:p w14:paraId="0CC9B331" w14:textId="66199EA1"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3. Is inadequate message content on family planning advertisement the reason from the apathy of family planning by the residents of Ilorin Metropolis? . </w:t>
      </w:r>
    </w:p>
    <w:p w14:paraId="30EC295B" w14:textId="63A9138A"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1.5</w:t>
      </w:r>
      <w:r w:rsidRPr="00B8420F">
        <w:rPr>
          <w:rFonts w:ascii="Times New Roman" w:hAnsi="Times New Roman" w:cs="Times New Roman"/>
        </w:rPr>
        <w:t xml:space="preserve"> </w:t>
      </w:r>
      <w:r w:rsidR="007F517E" w:rsidRPr="00B8420F">
        <w:rPr>
          <w:rFonts w:ascii="Times New Roman" w:hAnsi="Times New Roman" w:cs="Times New Roman"/>
        </w:rPr>
        <w:tab/>
      </w:r>
      <w:r w:rsidRPr="00B8420F">
        <w:rPr>
          <w:rFonts w:ascii="Times New Roman" w:hAnsi="Times New Roman" w:cs="Times New Roman"/>
          <w:b/>
          <w:bCs/>
        </w:rPr>
        <w:t xml:space="preserve">SIGNIFICANCE OF THE STUDY </w:t>
      </w:r>
    </w:p>
    <w:p w14:paraId="6EFB57A1"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This research study is prompted by many factors. Some of these are the continuing interest in and awareness of family planning by Nigerians and also the establishment of more family planning units by the government. </w:t>
      </w:r>
    </w:p>
    <w:p w14:paraId="3B5DB7F2" w14:textId="5F87B40C"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The study will also help to determine the extent of knowledge of family planning among radio audience and likewise their attitude towards this programme. Also</w:t>
      </w:r>
      <w:r w:rsidR="00B25529" w:rsidRPr="00B8420F">
        <w:rPr>
          <w:rFonts w:ascii="Times New Roman" w:hAnsi="Times New Roman" w:cs="Times New Roman"/>
        </w:rPr>
        <w:t>,</w:t>
      </w:r>
      <w:r w:rsidRPr="00B8420F">
        <w:rPr>
          <w:rFonts w:ascii="Times New Roman" w:hAnsi="Times New Roman" w:cs="Times New Roman"/>
        </w:rPr>
        <w:t xml:space="preserve"> the research should help to ascertain the importance of electronic media especially the radio as a media of bringing about people’s awareness of innovations. It will give indications of which medium is most effective in carrying out the advertisement messages. The research will also determine the various social, economic and cultural factors which may influence people’s attitudes towards family planning. </w:t>
      </w:r>
    </w:p>
    <w:p w14:paraId="15668D84"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As a result of this study, the researcher hopes to enlighten the Nigerian public more on the benefits one stands to gain from a well-planned family. Such benefits includes: increase in standard of living of the whole family; safeguarding of the good health of mother and child and limiting the size of the family to the one they can conveniently cater for. It will assist the government to find possible ways of improving on the family planning policy. </w:t>
      </w:r>
    </w:p>
    <w:p w14:paraId="1A4FC930" w14:textId="305F1610" w:rsidR="002A14A8" w:rsidRPr="00B8420F" w:rsidRDefault="002A14A8" w:rsidP="00B8420F">
      <w:pPr>
        <w:pStyle w:val="Default"/>
        <w:spacing w:line="276" w:lineRule="auto"/>
        <w:contextualSpacing/>
        <w:jc w:val="both"/>
        <w:rPr>
          <w:rFonts w:ascii="Times New Roman" w:hAnsi="Times New Roman" w:cs="Times New Roman"/>
          <w:b/>
        </w:rPr>
      </w:pPr>
      <w:r w:rsidRPr="00B8420F">
        <w:rPr>
          <w:rFonts w:ascii="Times New Roman" w:hAnsi="Times New Roman" w:cs="Times New Roman"/>
          <w:b/>
        </w:rPr>
        <w:t xml:space="preserve">1.6 </w:t>
      </w:r>
      <w:r w:rsidR="007F517E" w:rsidRPr="00B8420F">
        <w:rPr>
          <w:rFonts w:ascii="Times New Roman" w:hAnsi="Times New Roman" w:cs="Times New Roman"/>
          <w:b/>
        </w:rPr>
        <w:tab/>
      </w:r>
      <w:r w:rsidRPr="00B8420F">
        <w:rPr>
          <w:rFonts w:ascii="Times New Roman" w:hAnsi="Times New Roman" w:cs="Times New Roman"/>
          <w:b/>
        </w:rPr>
        <w:t>SCOPE OF THE STUDY</w:t>
      </w:r>
    </w:p>
    <w:p w14:paraId="01E5EDD0"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The scope of this study will encompass a comprehensive examination of the effectiveness of radio advertisements in promoting family planning programs within the confines of Ilorin Metropolis. Geographically, the study will focus on urban and peri-urban areas within Ilorin to ensure a representative sample of the diverse population. The target demographic will include individuals of reproductive age, both men and women, residing in Ilorin Metropolis. Additionally, the study will assess various family planning methods, including contraception and reproductive health services, to capture a holistic understanding of the impact of radio campaigns on awareness, attitudes, and behavior adoption. The temporal scope will encompass a defined period, allowing for a longitudinal assessment of the sustained effects of radio advertisements on family planning practices.</w:t>
      </w:r>
    </w:p>
    <w:p w14:paraId="6CE100F4"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Furthermore, the study will adopt a multi-method approach, incorporating both quantitative and qualitative research methods. Surveys, interviews, and focus group discussions will be </w:t>
      </w:r>
      <w:r w:rsidRPr="00B8420F">
        <w:rPr>
          <w:rFonts w:ascii="Times New Roman" w:hAnsi="Times New Roman" w:cs="Times New Roman"/>
        </w:rPr>
        <w:lastRenderedPageBreak/>
        <w:t>utilized to gather data on awareness levels, attitudes, and actual behaviors related to family planning. The study will also consider contextual factors such as socio-economic status, cultural nuances, and educational backgrounds, acknowledging the potential influence of these variables on the reception and effectiveness of radio advertisements. By carefully delineating the geographic, demographic, and methodological parameters, this study aims to provide a nuanced and context-specific evaluation of the impact of radio advertisements on family planning in Ilorin Metropolis.</w:t>
      </w:r>
    </w:p>
    <w:p w14:paraId="6DC7FEB7" w14:textId="0341CE55"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 xml:space="preserve">1.7 </w:t>
      </w:r>
      <w:r w:rsidR="007F517E" w:rsidRPr="00B8420F">
        <w:rPr>
          <w:rFonts w:ascii="Times New Roman" w:hAnsi="Times New Roman" w:cs="Times New Roman"/>
          <w:b/>
          <w:bCs/>
        </w:rPr>
        <w:tab/>
      </w:r>
      <w:r w:rsidRPr="00B8420F">
        <w:rPr>
          <w:rFonts w:ascii="Times New Roman" w:hAnsi="Times New Roman" w:cs="Times New Roman"/>
          <w:b/>
          <w:bCs/>
        </w:rPr>
        <w:t xml:space="preserve">DEFINITION OF TERMS </w:t>
      </w:r>
    </w:p>
    <w:p w14:paraId="2C83A439" w14:textId="77777777" w:rsidR="002A14A8" w:rsidRPr="00B8420F" w:rsidRDefault="002A14A8" w:rsidP="00B8420F">
      <w:pPr>
        <w:spacing w:after="0"/>
        <w:jc w:val="both"/>
        <w:rPr>
          <w:rFonts w:ascii="Times New Roman" w:hAnsi="Times New Roman" w:cs="Times New Roman"/>
          <w:color w:val="000000"/>
          <w:sz w:val="24"/>
          <w:szCs w:val="24"/>
        </w:rPr>
      </w:pPr>
      <w:r w:rsidRPr="00B8420F">
        <w:rPr>
          <w:rFonts w:ascii="Times New Roman" w:hAnsi="Times New Roman" w:cs="Times New Roman"/>
          <w:b/>
          <w:color w:val="000000"/>
          <w:sz w:val="24"/>
          <w:szCs w:val="24"/>
        </w:rPr>
        <w:t>Evaluation</w:t>
      </w:r>
      <w:r w:rsidRPr="00B8420F">
        <w:rPr>
          <w:rFonts w:ascii="Times New Roman" w:hAnsi="Times New Roman" w:cs="Times New Roman"/>
          <w:color w:val="000000"/>
          <w:sz w:val="24"/>
          <w:szCs w:val="24"/>
        </w:rPr>
        <w:t xml:space="preserve"> refers to the systematic and objective assessment of the effectiveness, efficiency, and relevance of a particular intervention, program, or strategy. In the context of this study, evaluation involves the rigorous examination of the impact and outcomes of radio advertisements on family planning programs in Ilorin Metropolis, focusing on key indicators such as awareness, attitudes, and behavior change.</w:t>
      </w:r>
    </w:p>
    <w:p w14:paraId="513FEE5B" w14:textId="77777777" w:rsidR="002A14A8" w:rsidRPr="00B8420F" w:rsidRDefault="002A14A8" w:rsidP="00B8420F">
      <w:pPr>
        <w:spacing w:after="0"/>
        <w:jc w:val="both"/>
        <w:rPr>
          <w:rFonts w:ascii="Times New Roman" w:hAnsi="Times New Roman" w:cs="Times New Roman"/>
          <w:color w:val="000000"/>
          <w:sz w:val="24"/>
          <w:szCs w:val="24"/>
        </w:rPr>
      </w:pPr>
      <w:r w:rsidRPr="00B8420F">
        <w:rPr>
          <w:rFonts w:ascii="Times New Roman" w:hAnsi="Times New Roman" w:cs="Times New Roman"/>
          <w:b/>
          <w:color w:val="000000"/>
          <w:sz w:val="24"/>
          <w:szCs w:val="24"/>
        </w:rPr>
        <w:t>Media</w:t>
      </w:r>
      <w:r w:rsidRPr="00B8420F">
        <w:rPr>
          <w:rFonts w:ascii="Times New Roman" w:hAnsi="Times New Roman" w:cs="Times New Roman"/>
          <w:color w:val="000000"/>
          <w:sz w:val="24"/>
          <w:szCs w:val="24"/>
        </w:rPr>
        <w:t>, in the context of this study, encompasses the various communication channels and platforms used for disseminating information to the public. It includes traditional forms such as radio, as well as newer digital channels. Media plays a crucial role in shaping public opinion, influencing knowledge acquisition, and serving as a conduit for health promotion messages related to family planning.</w:t>
      </w:r>
    </w:p>
    <w:p w14:paraId="1CA7F61F" w14:textId="77777777" w:rsidR="002A14A8" w:rsidRPr="00B8420F" w:rsidRDefault="002A14A8" w:rsidP="00B8420F">
      <w:pPr>
        <w:spacing w:after="0"/>
        <w:jc w:val="both"/>
        <w:rPr>
          <w:rFonts w:ascii="Times New Roman" w:hAnsi="Times New Roman" w:cs="Times New Roman"/>
          <w:color w:val="000000"/>
          <w:sz w:val="24"/>
          <w:szCs w:val="24"/>
        </w:rPr>
      </w:pPr>
      <w:r w:rsidRPr="00B8420F">
        <w:rPr>
          <w:rFonts w:ascii="Times New Roman" w:hAnsi="Times New Roman" w:cs="Times New Roman"/>
          <w:b/>
          <w:color w:val="000000"/>
          <w:sz w:val="24"/>
          <w:szCs w:val="24"/>
        </w:rPr>
        <w:t>Radio</w:t>
      </w:r>
      <w:r w:rsidRPr="00B8420F">
        <w:rPr>
          <w:rFonts w:ascii="Times New Roman" w:hAnsi="Times New Roman" w:cs="Times New Roman"/>
          <w:color w:val="000000"/>
          <w:sz w:val="24"/>
          <w:szCs w:val="24"/>
        </w:rPr>
        <w:t xml:space="preserve"> refers to the broadcast medium utilizing electromagnetic waves to transmit audio signals. In the context of this study, radio serves as a primary channel for disseminating family planning advertisements to the population in Ilorin Metropolis. It is a widely accessible and influential medium, capable of reaching diverse audiences, making it an essential component of health communication strategies.</w:t>
      </w:r>
    </w:p>
    <w:p w14:paraId="7299CDAA" w14:textId="77777777" w:rsidR="002A14A8" w:rsidRPr="00B8420F" w:rsidRDefault="002A14A8" w:rsidP="00B8420F">
      <w:pPr>
        <w:spacing w:after="0"/>
        <w:jc w:val="both"/>
        <w:rPr>
          <w:rFonts w:ascii="Times New Roman" w:hAnsi="Times New Roman" w:cs="Times New Roman"/>
          <w:color w:val="000000"/>
          <w:sz w:val="24"/>
          <w:szCs w:val="24"/>
        </w:rPr>
      </w:pPr>
      <w:r w:rsidRPr="00B8420F">
        <w:rPr>
          <w:rFonts w:ascii="Times New Roman" w:hAnsi="Times New Roman" w:cs="Times New Roman"/>
          <w:b/>
          <w:color w:val="000000"/>
          <w:sz w:val="24"/>
          <w:szCs w:val="24"/>
        </w:rPr>
        <w:t>Advertisement</w:t>
      </w:r>
      <w:r w:rsidRPr="00B8420F">
        <w:rPr>
          <w:rFonts w:ascii="Times New Roman" w:hAnsi="Times New Roman" w:cs="Times New Roman"/>
          <w:color w:val="000000"/>
          <w:sz w:val="24"/>
          <w:szCs w:val="24"/>
        </w:rPr>
        <w:t>, commonly known as "ad," refers to a form of communication intended to persuade or inform an audience about a product, service, or idea. In the context of this study, advertisements specifically pertain to promotional messages related to family planning broadcasted through the radio medium. The effectiveness of these advertisements will be evaluated based on their impact on audience awareness, attitudes, and subsequent behavioral changes.</w:t>
      </w:r>
    </w:p>
    <w:p w14:paraId="1173DAC3" w14:textId="77777777" w:rsidR="002A14A8" w:rsidRPr="00B8420F" w:rsidRDefault="002A14A8" w:rsidP="00B8420F">
      <w:pPr>
        <w:spacing w:after="0"/>
        <w:jc w:val="both"/>
        <w:rPr>
          <w:rFonts w:ascii="Times New Roman" w:hAnsi="Times New Roman" w:cs="Times New Roman"/>
          <w:color w:val="000000"/>
          <w:sz w:val="24"/>
          <w:szCs w:val="24"/>
        </w:rPr>
      </w:pPr>
      <w:r w:rsidRPr="00B8420F">
        <w:rPr>
          <w:rFonts w:ascii="Times New Roman" w:hAnsi="Times New Roman" w:cs="Times New Roman"/>
          <w:b/>
          <w:color w:val="000000"/>
          <w:sz w:val="24"/>
          <w:szCs w:val="24"/>
        </w:rPr>
        <w:t>Family planning</w:t>
      </w:r>
      <w:r w:rsidRPr="00B8420F">
        <w:rPr>
          <w:rFonts w:ascii="Times New Roman" w:hAnsi="Times New Roman" w:cs="Times New Roman"/>
          <w:color w:val="000000"/>
          <w:sz w:val="24"/>
          <w:szCs w:val="24"/>
        </w:rPr>
        <w:t xml:space="preserve"> involves the conscious and deliberate effort to regulate the number and spacing of children within a family through the use of contraception and other reproductive health services. In this study, family planning is the focal point, examining how radio advertisements contribute to increased awareness, positive attitudes, and the adoption of family planning methods among the population in Ilorin Metropolis.</w:t>
      </w:r>
    </w:p>
    <w:p w14:paraId="6BDFD73E" w14:textId="77777777" w:rsidR="00B25529" w:rsidRPr="00B8420F" w:rsidRDefault="00B25529" w:rsidP="00B8420F">
      <w:pPr>
        <w:pStyle w:val="Default"/>
        <w:spacing w:line="276" w:lineRule="auto"/>
        <w:contextualSpacing/>
        <w:jc w:val="center"/>
        <w:rPr>
          <w:rFonts w:ascii="Times New Roman" w:hAnsi="Times New Roman" w:cs="Times New Roman"/>
          <w:b/>
          <w:bCs/>
        </w:rPr>
      </w:pPr>
    </w:p>
    <w:p w14:paraId="1E3FA7C0" w14:textId="77777777" w:rsidR="00B25529" w:rsidRPr="00B8420F" w:rsidRDefault="00B25529" w:rsidP="00B8420F">
      <w:pPr>
        <w:pStyle w:val="Default"/>
        <w:spacing w:line="276" w:lineRule="auto"/>
        <w:contextualSpacing/>
        <w:jc w:val="center"/>
        <w:rPr>
          <w:rFonts w:ascii="Times New Roman" w:hAnsi="Times New Roman" w:cs="Times New Roman"/>
          <w:b/>
          <w:bCs/>
        </w:rPr>
      </w:pPr>
    </w:p>
    <w:p w14:paraId="34C1AEBD" w14:textId="604AC890" w:rsidR="002A14A8" w:rsidRPr="00B8420F" w:rsidRDefault="007F517E" w:rsidP="00B8420F">
      <w:pPr>
        <w:pStyle w:val="Default"/>
        <w:spacing w:line="276" w:lineRule="auto"/>
        <w:contextualSpacing/>
        <w:jc w:val="center"/>
        <w:rPr>
          <w:rFonts w:ascii="Times New Roman" w:hAnsi="Times New Roman" w:cs="Times New Roman"/>
        </w:rPr>
      </w:pPr>
      <w:r w:rsidRPr="00B8420F">
        <w:rPr>
          <w:rFonts w:ascii="Times New Roman" w:hAnsi="Times New Roman" w:cs="Times New Roman"/>
          <w:b/>
          <w:bCs/>
        </w:rPr>
        <w:lastRenderedPageBreak/>
        <w:t>C</w:t>
      </w:r>
      <w:r w:rsidR="002A14A8" w:rsidRPr="00B8420F">
        <w:rPr>
          <w:rFonts w:ascii="Times New Roman" w:hAnsi="Times New Roman" w:cs="Times New Roman"/>
          <w:b/>
          <w:bCs/>
        </w:rPr>
        <w:t>HAPTER TWO</w:t>
      </w:r>
    </w:p>
    <w:p w14:paraId="0559655A" w14:textId="77777777" w:rsidR="002A14A8" w:rsidRPr="00B8420F" w:rsidRDefault="002A14A8" w:rsidP="00B8420F">
      <w:pPr>
        <w:pStyle w:val="Default"/>
        <w:spacing w:line="276" w:lineRule="auto"/>
        <w:contextualSpacing/>
        <w:jc w:val="center"/>
        <w:rPr>
          <w:rFonts w:ascii="Times New Roman" w:hAnsi="Times New Roman" w:cs="Times New Roman"/>
        </w:rPr>
      </w:pPr>
      <w:r w:rsidRPr="00B8420F">
        <w:rPr>
          <w:rFonts w:ascii="Times New Roman" w:hAnsi="Times New Roman" w:cs="Times New Roman"/>
          <w:b/>
          <w:bCs/>
        </w:rPr>
        <w:t>LITERATURE REVIEW</w:t>
      </w:r>
    </w:p>
    <w:p w14:paraId="7562FFD8" w14:textId="7B35AD20" w:rsidR="00342D6D" w:rsidRPr="00B8420F" w:rsidRDefault="00342D6D" w:rsidP="00B8420F">
      <w:pPr>
        <w:pStyle w:val="Default"/>
        <w:spacing w:line="276" w:lineRule="auto"/>
        <w:contextualSpacing/>
        <w:jc w:val="both"/>
        <w:rPr>
          <w:rFonts w:ascii="Times New Roman" w:hAnsi="Times New Roman" w:cs="Times New Roman"/>
          <w:b/>
          <w:bCs/>
        </w:rPr>
      </w:pPr>
      <w:r w:rsidRPr="00B8420F">
        <w:rPr>
          <w:rFonts w:ascii="Times New Roman" w:hAnsi="Times New Roman" w:cs="Times New Roman"/>
          <w:b/>
          <w:bCs/>
        </w:rPr>
        <w:t>2.0 INTRODUCTION</w:t>
      </w:r>
    </w:p>
    <w:p w14:paraId="553F9ED5" w14:textId="2DA26376" w:rsidR="00342D6D" w:rsidRPr="00B8420F" w:rsidRDefault="00342D6D"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This chapter reviews existing literature related to the study. It discusses the conceptual framework of family planning, the role of media—particularly radio—in health communication, and the impact of advertisement on behavior change. It also highlights relevant communication theories such as the </w:t>
      </w:r>
      <w:r w:rsidR="0080754B" w:rsidRPr="00B8420F">
        <w:rPr>
          <w:rFonts w:ascii="Times New Roman" w:hAnsi="Times New Roman" w:cs="Times New Roman"/>
        </w:rPr>
        <w:t>Social Cognitive Theory and Theory of Planned Behavior</w:t>
      </w:r>
      <w:r w:rsidRPr="00B8420F">
        <w:rPr>
          <w:rFonts w:ascii="Times New Roman" w:hAnsi="Times New Roman" w:cs="Times New Roman"/>
        </w:rPr>
        <w:t>, which provide the theoretical foundation for understanding how radio advertisements influence family planning adoption. Furthermore, empirical studies are reviewed to establish the gap this research seeks to fill.</w:t>
      </w:r>
    </w:p>
    <w:p w14:paraId="182E99F0" w14:textId="77777777" w:rsidR="00B8420F" w:rsidRDefault="00B8420F" w:rsidP="00B8420F">
      <w:pPr>
        <w:pStyle w:val="Default"/>
        <w:spacing w:line="276" w:lineRule="auto"/>
        <w:contextualSpacing/>
        <w:jc w:val="both"/>
        <w:rPr>
          <w:rFonts w:ascii="Times New Roman" w:hAnsi="Times New Roman" w:cs="Times New Roman"/>
          <w:b/>
          <w:bCs/>
        </w:rPr>
      </w:pPr>
    </w:p>
    <w:p w14:paraId="5191D542" w14:textId="7CCB23F0" w:rsidR="002A14A8" w:rsidRPr="00B8420F" w:rsidRDefault="002A14A8" w:rsidP="00B8420F">
      <w:pPr>
        <w:pStyle w:val="Default"/>
        <w:spacing w:line="276" w:lineRule="auto"/>
        <w:contextualSpacing/>
        <w:jc w:val="both"/>
        <w:rPr>
          <w:rFonts w:ascii="Times New Roman" w:hAnsi="Times New Roman" w:cs="Times New Roman"/>
          <w:b/>
          <w:bCs/>
        </w:rPr>
      </w:pPr>
      <w:r w:rsidRPr="00B8420F">
        <w:rPr>
          <w:rFonts w:ascii="Times New Roman" w:hAnsi="Times New Roman" w:cs="Times New Roman"/>
          <w:b/>
          <w:bCs/>
        </w:rPr>
        <w:t xml:space="preserve">2.1 CONCEPTUAL REVIEW </w:t>
      </w:r>
    </w:p>
    <w:p w14:paraId="62AF1B38"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 xml:space="preserve">2.1.1 THE CONCEPT OF FAMILY PLANNING </w:t>
      </w:r>
    </w:p>
    <w:p w14:paraId="72B40FCD"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An international report on birth control tagged “Life” (1967, P10), states that “Like most ideas that seem very new, birth control is infact very old. It was a topic of lively discussion among great philosophers, for about 2000 years ago. </w:t>
      </w:r>
    </w:p>
    <w:p w14:paraId="00CF3139"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WHO (World Health Organization), say that “Family Planning is a way of thinking and living that is adopted voluntarily upon the basis of knowledge, attitudes and responsible decisions by individuals and couples in order to promote health and welfare of the family group and thus contribute effectively to the social development of the country. </w:t>
      </w:r>
    </w:p>
    <w:p w14:paraId="27A01407"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Onokerhorage (1985, P64), says that “Family Planning is an organized effort to assist people to have the number of children they want and to space them as they choose”. </w:t>
      </w:r>
    </w:p>
    <w:p w14:paraId="432D0C7D"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Organized modern family planning started in Nigeria in the late 50’s, with the formation of the Lagos Marriage Guardian Council and in 1964, it became a nationwide affair. At the start and up to the recent times, family planning in Nigeria is funded largely by private agencies. However, the government has adopted a strategy of integrating family planning with the National Basic Health Science of the Federal Ministry of Health. </w:t>
      </w:r>
    </w:p>
    <w:p w14:paraId="40C620FB" w14:textId="77777777" w:rsidR="00B8420F" w:rsidRDefault="00B8420F" w:rsidP="00B8420F">
      <w:pPr>
        <w:pStyle w:val="Default"/>
        <w:spacing w:line="276" w:lineRule="auto"/>
        <w:contextualSpacing/>
        <w:jc w:val="both"/>
        <w:rPr>
          <w:rFonts w:ascii="Times New Roman" w:hAnsi="Times New Roman" w:cs="Times New Roman"/>
        </w:rPr>
      </w:pPr>
    </w:p>
    <w:p w14:paraId="3244E261" w14:textId="4ED44775"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There are some principles meant to guide family planning activities. Voluntary family planning is an important health measure. The availability of health care services has a huge impact on the health of an individual, the family, community and the entire nation. The family planning practitioner is of the responsibility to provide adequate information and to encourage questions from the patients. Each patient has a right to information necessary for such a patient to make appropriate choice. </w:t>
      </w:r>
    </w:p>
    <w:p w14:paraId="17AD5FA2"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lastRenderedPageBreak/>
        <w:t xml:space="preserve">According to Porter et al (1983, P40), “Counselling and education are important steps in providing family planning services. In most health care situation, the provision of contraception is based on choice. </w:t>
      </w:r>
    </w:p>
    <w:p w14:paraId="713A8CC3"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PPFN (Planned Parenthood Federation of Nigeria) is an offshoot of the family planning council. The council was the first organization to offer family planning services in Nigeria. It was vested with the responsibility of encouraging the building up of healthy families. It also has the following responsibilities. </w:t>
      </w:r>
    </w:p>
    <w:p w14:paraId="6E36F68B"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1. To enlighten women about unwanted pregnancies </w:t>
      </w:r>
    </w:p>
    <w:p w14:paraId="4D9D2D4E"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2. To give advice and help to those who want children. </w:t>
      </w:r>
    </w:p>
    <w:p w14:paraId="21DFD816"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3. To make parents appreciate the benefits derived from having the number of children, which they can adequately carter for. </w:t>
      </w:r>
    </w:p>
    <w:p w14:paraId="23719A29"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4. To encourage the proper spacing of children among families, to enable the women take active part in the affairs of the community. The council has branches all over the federation and was formerly being founded by a voluntary organization. At present, the sponsorship is burned by International Planned Parenthood Federation. </w:t>
      </w:r>
    </w:p>
    <w:p w14:paraId="7A2DDF01" w14:textId="77777777" w:rsidR="00B8420F" w:rsidRDefault="00B8420F" w:rsidP="00B8420F">
      <w:pPr>
        <w:pStyle w:val="Default"/>
        <w:spacing w:line="276" w:lineRule="auto"/>
        <w:contextualSpacing/>
        <w:jc w:val="both"/>
        <w:rPr>
          <w:rFonts w:ascii="Times New Roman" w:hAnsi="Times New Roman" w:cs="Times New Roman"/>
        </w:rPr>
      </w:pPr>
    </w:p>
    <w:p w14:paraId="5833EC63" w14:textId="0BEC0FFC"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PPFN, in a bid for successful implementation of its programmes has embarked on serious family planning advertisements in the media of communication like the print and electronic. Such advertisements highlight the need for a well – planned family and the benefits that could come to a family in implementing her programmes. </w:t>
      </w:r>
    </w:p>
    <w:p w14:paraId="5B007578"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Porter et al (1983, O29-3), argues that while benefits of contraceptive use may not be self evident to providers, clients may not be aware or convinced of the merits. </w:t>
      </w:r>
    </w:p>
    <w:p w14:paraId="3BA75ED3"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merits as forward by Porter et al are: </w:t>
      </w:r>
    </w:p>
    <w:p w14:paraId="1EEDA384" w14:textId="1F950602"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Both mother and child will enjoy better health when pregnancies are planned and well spaced, family planning will enable the women to seek activities and roles outside the home. Time otherwise spent caring for children can be used to acquire new skills and thereby contribute to the woman’s personal growth, as well as to the family’s income and welfare. </w:t>
      </w:r>
    </w:p>
    <w:p w14:paraId="439979D2" w14:textId="77777777" w:rsidR="00DF0CD9" w:rsidRPr="00B8420F" w:rsidRDefault="00DF0CD9" w:rsidP="00B8420F">
      <w:pPr>
        <w:pStyle w:val="NormalWeb"/>
        <w:spacing w:before="0" w:beforeAutospacing="0" w:after="0" w:afterAutospacing="0" w:line="276" w:lineRule="auto"/>
        <w:jc w:val="both"/>
      </w:pPr>
      <w:r w:rsidRPr="00B8420F">
        <w:t xml:space="preserve">Family planning refers to the practice by which individuals and couples anticipate and attain their desired number of children as well as the spacing and timing of their births. This is achieved through the use of contraceptive methods and treatment of involuntary infertility (World Health Organization [WHO], 2020). It is not only about limiting the number of children but also about ensuring healthier lives for mothers and children, reducing maternal and infant mortality, and promoting socio-economic development. By allowing women to delay or space pregnancies, family planning contributes to better health </w:t>
      </w:r>
      <w:r w:rsidRPr="00B8420F">
        <w:lastRenderedPageBreak/>
        <w:t>outcomes, greater educational attainment, and increased participation of women in the workforce (Cleland et al., 2012).</w:t>
      </w:r>
    </w:p>
    <w:p w14:paraId="0FB2EBBC" w14:textId="77777777" w:rsidR="00B8420F" w:rsidRDefault="00B8420F" w:rsidP="00B8420F">
      <w:pPr>
        <w:pStyle w:val="NormalWeb"/>
        <w:spacing w:before="0" w:beforeAutospacing="0" w:after="0" w:afterAutospacing="0" w:line="276" w:lineRule="auto"/>
        <w:jc w:val="both"/>
      </w:pPr>
    </w:p>
    <w:p w14:paraId="71E34999" w14:textId="4CD12CDD" w:rsidR="00DF0CD9" w:rsidRPr="00B8420F" w:rsidRDefault="00DF0CD9" w:rsidP="00B8420F">
      <w:pPr>
        <w:pStyle w:val="NormalWeb"/>
        <w:spacing w:before="0" w:beforeAutospacing="0" w:after="0" w:afterAutospacing="0" w:line="276" w:lineRule="auto"/>
        <w:jc w:val="both"/>
      </w:pPr>
      <w:r w:rsidRPr="00B8420F">
        <w:t>In Nigeria, family planning is considered a critical public health intervention due to high fertility rates and population growth challenges. According to the National Population Commission (NPC, 2019), the use of contraceptives among Nigerian women remains relatively low compared to global averages, leading to unplanned pregnancies and associated health risks. Cultural, religious, and social norms continue to influence acceptance of family planning, underscoring the need for effective communication strategies to promote awareness and adoption. In this context, media—especially radio—plays a central role in disseminating family planning information and addressing myths and misconceptions.</w:t>
      </w:r>
    </w:p>
    <w:p w14:paraId="378B6A65" w14:textId="77777777" w:rsidR="00DF0CD9" w:rsidRPr="00B8420F" w:rsidRDefault="00DF0CD9" w:rsidP="00B8420F">
      <w:pPr>
        <w:pStyle w:val="NormalWeb"/>
        <w:spacing w:before="0" w:beforeAutospacing="0" w:after="0" w:afterAutospacing="0" w:line="276" w:lineRule="auto"/>
        <w:jc w:val="both"/>
      </w:pPr>
      <w:r w:rsidRPr="00B8420F">
        <w:t>Family planning is also recognized as a key factor in achieving the United Nations Sustainable Development Goals (SDGs), particularly those related to good health and well-being (Goal 3) and gender equality (Goal 5). According to Singh et al. (2014), access to family planning services has the potential to prevent up to 30% of maternal deaths and 10% of child deaths, making it one of the most cost-effective health interventions. Thus, beyond its medical significance, family planning carries economic and developmental importance by reducing poverty and enabling families to invest more resources in fewer children.</w:t>
      </w:r>
    </w:p>
    <w:p w14:paraId="4CA3863E" w14:textId="77777777" w:rsidR="00B8420F" w:rsidRDefault="00B8420F" w:rsidP="00B8420F">
      <w:pPr>
        <w:pStyle w:val="Default"/>
        <w:spacing w:line="276" w:lineRule="auto"/>
        <w:contextualSpacing/>
        <w:jc w:val="both"/>
        <w:rPr>
          <w:rFonts w:ascii="Times New Roman" w:hAnsi="Times New Roman" w:cs="Times New Roman"/>
          <w:b/>
        </w:rPr>
      </w:pPr>
    </w:p>
    <w:p w14:paraId="1DA6B0C8" w14:textId="5E0A4FC8"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rPr>
        <w:t>2.1.2</w:t>
      </w:r>
      <w:r w:rsidRPr="00B8420F">
        <w:rPr>
          <w:rFonts w:ascii="Times New Roman" w:hAnsi="Times New Roman" w:cs="Times New Roman"/>
        </w:rPr>
        <w:t xml:space="preserve"> </w:t>
      </w:r>
      <w:r w:rsidRPr="00B8420F">
        <w:rPr>
          <w:rFonts w:ascii="Times New Roman" w:hAnsi="Times New Roman" w:cs="Times New Roman"/>
          <w:b/>
          <w:bCs/>
        </w:rPr>
        <w:t xml:space="preserve">BIRTH CONTROL METHODS: </w:t>
      </w:r>
    </w:p>
    <w:p w14:paraId="1ED8BA7B"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quest to limit the size of the family appears to be as old as humanity. The search for effective methods has sprung up spontaneously in almost every corner of the world and has continued through the centuries. </w:t>
      </w:r>
    </w:p>
    <w:p w14:paraId="7B76C1A5"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However, people often fear that providing family planning services to adolescents not only implies the acceptance of pre-marital sexual activity, but reducing the fear of pregnancies. </w:t>
      </w:r>
    </w:p>
    <w:p w14:paraId="15EFC34A"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In the past, quite a number of birth control methods were used. These facts show that birth control is not a recent process. Therefore, for the purpose of this study, birth control methods will be categorized into two namely: </w:t>
      </w:r>
    </w:p>
    <w:p w14:paraId="2A23BA89"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1. Natural or Artificial Family Planning Methods. </w:t>
      </w:r>
    </w:p>
    <w:p w14:paraId="37B7ECA4"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2. Temporal or Permanent Family Planning Methods. </w:t>
      </w:r>
    </w:p>
    <w:p w14:paraId="25FE255F"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Natural methods of contraception include some cultural practices like post partem or post birth abstinence from sex, and breast feeding. </w:t>
      </w:r>
    </w:p>
    <w:p w14:paraId="21EC8687"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International Federation of family like promotion further states “that Natural family life promotion further states “that Natural family planning methods are means by which the couple uses the daily observation of signs and symptoms of the fertile and infertile </w:t>
      </w:r>
      <w:r w:rsidRPr="00B8420F">
        <w:rPr>
          <w:rFonts w:ascii="Times New Roman" w:hAnsi="Times New Roman" w:cs="Times New Roman"/>
        </w:rPr>
        <w:lastRenderedPageBreak/>
        <w:t xml:space="preserve">phases of the menstrual cycle to guide the timing of intercourse according to their desire to achieve or avoid pregnancy”. These methods are mainly billing ovulation method, the basal body temperature method, symptom-thermal method and Rhythm or calendar method. </w:t>
      </w:r>
    </w:p>
    <w:p w14:paraId="09F1BACB"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Breast feeding, is a very natural and effective process for providing growing infant with high quality, has a distinct advantage of being a valuable means of fertility control. In the traditional setting, many African women still rely on breast feeding as a method of delaying their next pregnancy. The period of lactation is often accompanied by a period of abstinence. </w:t>
      </w:r>
    </w:p>
    <w:p w14:paraId="1997B7BE"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However, with the changing patterns of education and job opportunities for women, abstinence, if done at all, is practiced for much shorter periods. The rural mother is more likely to practice “FULL” breast-feeding or a longer period because her baby feeds on demand. </w:t>
      </w:r>
    </w:p>
    <w:p w14:paraId="1F48437F" w14:textId="77777777" w:rsidR="00B8420F" w:rsidRDefault="00B8420F" w:rsidP="00B8420F">
      <w:pPr>
        <w:pStyle w:val="Default"/>
        <w:spacing w:line="276" w:lineRule="auto"/>
        <w:contextualSpacing/>
        <w:jc w:val="both"/>
        <w:rPr>
          <w:rFonts w:ascii="Times New Roman" w:hAnsi="Times New Roman" w:cs="Times New Roman"/>
        </w:rPr>
      </w:pPr>
    </w:p>
    <w:p w14:paraId="6C70BE20" w14:textId="3861E984"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Artificial methods include barrier methods, which prevent live sperm from coming in contact with the ovum and include condoms (male and female), diaphragm vaginal sponge and chemical components such as foam tablets, creams and suppositories. Other artificial methods are Intrauterine Contraceptive Devices (IUCD) which are foreign bodies introduced into the uterus and hormonal contraceptives such as pills and injections. It is the most popular fertility control methods in many countries and also most effective, reversible form of contraception. </w:t>
      </w:r>
    </w:p>
    <w:p w14:paraId="3C3AC41E"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There are also permanent surgical contraception such as tubal ligation in women and vasectomy in males based on the patient’s choice. Its effect is irreversible. It also has an unequalled effectiveness in preventing pregnancies. </w:t>
      </w:r>
    </w:p>
    <w:p w14:paraId="35827B5B"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What’s more, developments over the years have shown that none of the modern birth control methods has 100% effective capacity. There have been cases of pregnancy even after appropriate birth control method have been put in place, </w:t>
      </w:r>
    </w:p>
    <w:p w14:paraId="69C31E55"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It is pertinent to note that the only method or technique that can be said to achieve perfect control over pregnancies is abstinence. This is the complete avoidance of sexual intercourse. It’s most effective if strictly and sincerely practiced. </w:t>
      </w:r>
    </w:p>
    <w:p w14:paraId="1632CE13" w14:textId="77777777" w:rsidR="00B8420F" w:rsidRDefault="00B8420F" w:rsidP="00B8420F">
      <w:pPr>
        <w:pStyle w:val="Default"/>
        <w:spacing w:line="276" w:lineRule="auto"/>
        <w:contextualSpacing/>
        <w:jc w:val="both"/>
        <w:rPr>
          <w:rFonts w:ascii="Times New Roman" w:hAnsi="Times New Roman" w:cs="Times New Roman"/>
          <w:b/>
        </w:rPr>
      </w:pPr>
    </w:p>
    <w:p w14:paraId="7D6F9FA2" w14:textId="3252311C"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rPr>
        <w:t>2.1.3</w:t>
      </w:r>
      <w:r w:rsidRPr="00B8420F">
        <w:rPr>
          <w:rFonts w:ascii="Times New Roman" w:hAnsi="Times New Roman" w:cs="Times New Roman"/>
        </w:rPr>
        <w:t xml:space="preserve"> </w:t>
      </w:r>
      <w:r w:rsidRPr="00B8420F">
        <w:rPr>
          <w:rFonts w:ascii="Times New Roman" w:hAnsi="Times New Roman" w:cs="Times New Roman"/>
          <w:b/>
          <w:bCs/>
        </w:rPr>
        <w:t xml:space="preserve">RADIO AS A MEDIUM OF ADVERTISING </w:t>
      </w:r>
    </w:p>
    <w:p w14:paraId="3E4BF440"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radio is a strong portable medium in sending information, ideas to the people worldwide. Baker (1973) describes radios as having a large number of listeners. He points out that the transistor radio is accessible to the poor, as it is relatively cheap. </w:t>
      </w:r>
    </w:p>
    <w:p w14:paraId="02E61265"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Coding (1959), as quoted in Baker (1973), adds to these points by saying that “Radio broadcasting is particularly well – suited to the advanced areas where difficulties of terrain, </w:t>
      </w:r>
      <w:r w:rsidRPr="00B8420F">
        <w:rPr>
          <w:rFonts w:ascii="Times New Roman" w:hAnsi="Times New Roman" w:cs="Times New Roman"/>
        </w:rPr>
        <w:lastRenderedPageBreak/>
        <w:t xml:space="preserve">economic limitations and widespread illiteracy have hindered the development of other media. While inadequate transport may hinder the distribution of newspapers and films from urban cities to the rural areas, radio can communicate over long distances regardless of jungle or mountain barriers. Radio transmission gets to those living in remote areas. It does not depend on only electricity; it also uses batteries where there is no electricity like rural communities. Many people own or have access to the radio. It can be listened to even when traveling in a car. Radio can be described as a companion as it is ubiquitous. People can enjoy listening to it while engaged in other activities. </w:t>
      </w:r>
    </w:p>
    <w:p w14:paraId="4F5C69AF"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Bittner (1989) says: “Radio is an especially strong medium among both the general population and specialized audiences. The overall radio listening audience is larger than the television audience for a sizeable portion of the day” </w:t>
      </w:r>
    </w:p>
    <w:p w14:paraId="274F32DF"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Simply because of its wider coverage, many advertisers prefer to use the radio through which their goods and services are advertised. </w:t>
      </w:r>
    </w:p>
    <w:p w14:paraId="620CC331" w14:textId="77777777" w:rsidR="00B8420F" w:rsidRDefault="00B8420F" w:rsidP="00B8420F">
      <w:pPr>
        <w:pStyle w:val="Default"/>
        <w:spacing w:line="276" w:lineRule="auto"/>
        <w:contextualSpacing/>
        <w:jc w:val="both"/>
        <w:rPr>
          <w:rFonts w:ascii="Times New Roman" w:hAnsi="Times New Roman" w:cs="Times New Roman"/>
          <w:b/>
        </w:rPr>
      </w:pPr>
    </w:p>
    <w:p w14:paraId="245F6CC1" w14:textId="36186CA5"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rPr>
        <w:t>2.1.4</w:t>
      </w:r>
      <w:r w:rsidRPr="00B8420F">
        <w:rPr>
          <w:rFonts w:ascii="Times New Roman" w:hAnsi="Times New Roman" w:cs="Times New Roman"/>
        </w:rPr>
        <w:t xml:space="preserve"> </w:t>
      </w:r>
      <w:r w:rsidRPr="00B8420F">
        <w:rPr>
          <w:rFonts w:ascii="Times New Roman" w:hAnsi="Times New Roman" w:cs="Times New Roman"/>
          <w:b/>
          <w:bCs/>
        </w:rPr>
        <w:t xml:space="preserve">RADIO AS A MEANS OF DEVELOPMENT COMMUNICATION </w:t>
      </w:r>
    </w:p>
    <w:p w14:paraId="7BDBF67C"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Ojebode (2002), quoting Emery et al (1965), appraise the role of radio and the mass media in general as regard development in these words. They illuminate the social fabrics of the nation. They are essential to the development of the economic fabric in the modern industrial estate. And they continue to fulfill their historic role of protecting and improving the political fabric of democracy. Among the many opportunities enjoyed by the communication, none is more important than the opportunity to help shape public opinion. </w:t>
      </w:r>
    </w:p>
    <w:p w14:paraId="408BF31A"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radio is doubtless the most authentic mass medium for development all over the world. Schram (1977), talks of Upper Volta now Burkina Faso and Niger using radio for education. More than that Nkinyangi, quoted by Ojebode (2000), gives a list of about thirty radio stations and mainly focusing on development programmes such as health and family planning co-operative and economic activities, agriculture etc. </w:t>
      </w:r>
    </w:p>
    <w:p w14:paraId="53F9F041"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Radio’s breakthroughs in these programmes owe a lot of its nature, and that is portability. The continued miniaturization of the radio has led to its being found in every corner of the universe Levin and Gillespie. </w:t>
      </w:r>
    </w:p>
    <w:p w14:paraId="3682D637"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Moemeka (1981), (Ross et al 1989), say that in addition, radio is easy to operate. If radio were to be as difficult to operate as say the computer, its success in a predominantly illiterate community like ours would have been illusory. Almost everyone can operate the radio, from the white collar manager to the rural former, fisher women and even the Fulani cattle rearer. </w:t>
      </w:r>
    </w:p>
    <w:p w14:paraId="5460C556"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Unlike print, radio use is independent of literacy level. One does not have to be literate before one can operate a radio set. According to Levin and Gillespie (1974), a little push </w:t>
      </w:r>
      <w:r w:rsidRPr="00B8420F">
        <w:rPr>
          <w:rFonts w:ascii="Times New Roman" w:hAnsi="Times New Roman" w:cs="Times New Roman"/>
        </w:rPr>
        <w:lastRenderedPageBreak/>
        <w:t xml:space="preserve">and the bon do it all. They also said that radio is indispensable in development efforts in the third World because of the state of power supply. </w:t>
      </w:r>
    </w:p>
    <w:p w14:paraId="1F7F476A"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In Nigeria, the source of electrical power supply is unpredictable. Therefore, people have learnt never to expect power always. In such a situation, it is only radio that can reach the people because it is battery powered. There are miniature radio sets that use finger – sized battery cells. </w:t>
      </w:r>
    </w:p>
    <w:p w14:paraId="70E378CF"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Moemeka (1981) argues that another reason for the boom in the use of radio is that radio has a personal touch and it can report an event on the spur. Also Ojebode (2000), quoting FAO says no wonder inspite of the overwhelming success of the video in PRODERITH 1 and 2 in Mexico, development communication scholars continue to rate radio highest as a medium of development. </w:t>
      </w:r>
    </w:p>
    <w:p w14:paraId="574CDB46" w14:textId="77777777" w:rsidR="00B8420F" w:rsidRDefault="00B8420F" w:rsidP="00B8420F">
      <w:pPr>
        <w:pStyle w:val="Default"/>
        <w:spacing w:line="276" w:lineRule="auto"/>
        <w:contextualSpacing/>
        <w:jc w:val="both"/>
        <w:rPr>
          <w:rFonts w:ascii="Times New Roman" w:hAnsi="Times New Roman" w:cs="Times New Roman"/>
        </w:rPr>
      </w:pPr>
    </w:p>
    <w:p w14:paraId="619E8C17" w14:textId="1EA9130F"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According to Ansah (1991), of all the mass media generally available to Africans, especially the rural communities, radio is the most widespread and accessible. Because of its special qualities, radio can be a major force in attitude change. </w:t>
      </w:r>
    </w:p>
    <w:p w14:paraId="1A7147F7"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Bitter (1989) states, “radio is unique in both its portability and its ability to reach us while we do different things or even while consuming other media”. As regards the rural communities, the radio breaks the barriers of illiteracy and distance and “come closest to being a mass medium in Africa”. From the above, it could be seen that radio is the best medium of Mass communication that could be employed in any rural awareness effort like campaign for family planning. Etukudo (1992) classifies communication strategies in rural development into two broad groups: Traditional Communication Strategy, which includes town cries, talking drums etc. Etukudo is of the opinion that radios “with its flexibility in the use of local dialects is one single mass communication medium that could be used effectively for social mobilization”. Fernando (1987) says the radio has a mass appeal and strength to reach even the most remote parts of the country. </w:t>
      </w:r>
    </w:p>
    <w:p w14:paraId="06E2A101"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Scholars of development communication variously recognize interpersonal communication to be of basic importance in rural development communication. Rogers (1976), states that from the foregoing, we have observed that communication has to be of basic importance in rural development. It is indeed an indispensable tool in rural development. </w:t>
      </w:r>
    </w:p>
    <w:p w14:paraId="17D612FE" w14:textId="77777777" w:rsidR="00B8420F" w:rsidRDefault="00B8420F" w:rsidP="00B8420F">
      <w:pPr>
        <w:pStyle w:val="Default"/>
        <w:spacing w:line="276" w:lineRule="auto"/>
        <w:contextualSpacing/>
        <w:jc w:val="both"/>
        <w:rPr>
          <w:rFonts w:ascii="Times New Roman" w:hAnsi="Times New Roman" w:cs="Times New Roman"/>
        </w:rPr>
      </w:pPr>
    </w:p>
    <w:p w14:paraId="3F4767C6" w14:textId="3A84E871"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Rogers, cited in Olanipekun (1995) points out that communication is a multiplier of ideas and information for development. </w:t>
      </w:r>
    </w:p>
    <w:p w14:paraId="3164EA8D"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However, communication experts believe that the success of radio could become even greater when used in conjunction with other media of communication. </w:t>
      </w:r>
    </w:p>
    <w:p w14:paraId="0786F1FA" w14:textId="3BCA8F2C"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lastRenderedPageBreak/>
        <w:t xml:space="preserve">Akinleye (2000) suggested that in our peculiar situations, a combination of radio with indigenous media forms has tremendous potentials for participatory development communication. </w:t>
      </w:r>
    </w:p>
    <w:p w14:paraId="6059CFBA" w14:textId="77777777" w:rsidR="00DF0CD9" w:rsidRPr="00B8420F" w:rsidRDefault="00DF0CD9" w:rsidP="00B8420F">
      <w:pPr>
        <w:pStyle w:val="Heading3"/>
        <w:spacing w:before="0" w:beforeAutospacing="0" w:after="0" w:afterAutospacing="0" w:line="276" w:lineRule="auto"/>
        <w:jc w:val="both"/>
        <w:rPr>
          <w:sz w:val="24"/>
          <w:szCs w:val="24"/>
        </w:rPr>
      </w:pPr>
    </w:p>
    <w:p w14:paraId="5A23609E" w14:textId="537CE572" w:rsidR="00DF0CD9" w:rsidRPr="00B8420F" w:rsidRDefault="00841F5B" w:rsidP="00B8420F">
      <w:pPr>
        <w:pStyle w:val="Heading3"/>
        <w:spacing w:before="0" w:beforeAutospacing="0" w:after="0" w:afterAutospacing="0" w:line="276" w:lineRule="auto"/>
        <w:jc w:val="both"/>
        <w:rPr>
          <w:sz w:val="24"/>
          <w:szCs w:val="24"/>
        </w:rPr>
      </w:pPr>
      <w:r w:rsidRPr="00B8420F">
        <w:rPr>
          <w:sz w:val="24"/>
          <w:szCs w:val="24"/>
        </w:rPr>
        <w:t>2.1.5 MEDIA AND HEALTH COMMUNICATION</w:t>
      </w:r>
    </w:p>
    <w:p w14:paraId="1A3E7CF8" w14:textId="77777777" w:rsidR="00DF0CD9" w:rsidRPr="00B8420F" w:rsidRDefault="00DF0CD9" w:rsidP="00B8420F">
      <w:pPr>
        <w:spacing w:after="0"/>
        <w:jc w:val="both"/>
        <w:rPr>
          <w:rFonts w:ascii="Times New Roman" w:eastAsia="Times New Roman" w:hAnsi="Times New Roman" w:cs="Times New Roman"/>
          <w:sz w:val="24"/>
          <w:szCs w:val="24"/>
        </w:rPr>
      </w:pPr>
      <w:r w:rsidRPr="00B8420F">
        <w:rPr>
          <w:rFonts w:ascii="Times New Roman" w:eastAsia="Times New Roman" w:hAnsi="Times New Roman" w:cs="Times New Roman"/>
          <w:sz w:val="24"/>
          <w:szCs w:val="24"/>
        </w:rPr>
        <w:t>Media plays a central role in health communication as it serves as a vital channel through which information about diseases, preventive measures, and health-promoting behaviors is disseminated to the public. Health communication refers to the study and use of communication strategies to inform and influence individual and community decisions that enhance health (National Cancer Institute, 2003). The media, particularly mass media such as radio, television, newspapers, and increasingly social media, are instrumental in bridging the gap between health professionals and the general population. According to McQuail (2010), the media not only disseminates information but also shapes public perception, influences knowledge, and facilitates the adoption of new health behaviors.</w:t>
      </w:r>
    </w:p>
    <w:p w14:paraId="352FB8D4" w14:textId="77777777" w:rsidR="00B8420F" w:rsidRDefault="00B8420F" w:rsidP="00B8420F">
      <w:pPr>
        <w:spacing w:after="0"/>
        <w:jc w:val="both"/>
        <w:rPr>
          <w:rFonts w:ascii="Times New Roman" w:eastAsia="Times New Roman" w:hAnsi="Times New Roman" w:cs="Times New Roman"/>
          <w:sz w:val="24"/>
          <w:szCs w:val="24"/>
        </w:rPr>
      </w:pPr>
    </w:p>
    <w:p w14:paraId="6A4CFB53" w14:textId="0AA348E2" w:rsidR="00DF0CD9" w:rsidRPr="00B8420F" w:rsidRDefault="00DF0CD9" w:rsidP="00B8420F">
      <w:pPr>
        <w:spacing w:after="0"/>
        <w:jc w:val="both"/>
        <w:rPr>
          <w:rFonts w:ascii="Times New Roman" w:eastAsia="Times New Roman" w:hAnsi="Times New Roman" w:cs="Times New Roman"/>
          <w:sz w:val="24"/>
          <w:szCs w:val="24"/>
        </w:rPr>
      </w:pPr>
      <w:r w:rsidRPr="00B8420F">
        <w:rPr>
          <w:rFonts w:ascii="Times New Roman" w:eastAsia="Times New Roman" w:hAnsi="Times New Roman" w:cs="Times New Roman"/>
          <w:sz w:val="24"/>
          <w:szCs w:val="24"/>
        </w:rPr>
        <w:t>In many developing countries, traditional media like radio remains one of the most powerful means of promoting health awareness due to its affordability, accessibility, and ability to transcend literacy barriers. For example, Tufte (2005) notes that media campaigns focusing on health issues can create awareness, challenge misconceptions, and promote dialogue at the community level. Radio, in particular, provides the added advantage of broadcasting in local languages, which helps to contextualize health messages such as family planning, maternal health, and disease prevention. In Nigeria, studies have shown that exposure to radio health programs is positively associated with improved knowledge and attitudes towards family planning and reproductive health (Adebayo &amp; Olatunji, 2019).</w:t>
      </w:r>
    </w:p>
    <w:p w14:paraId="5EFB632B" w14:textId="77777777" w:rsidR="00B8420F" w:rsidRDefault="00B8420F" w:rsidP="00B8420F">
      <w:pPr>
        <w:spacing w:after="0"/>
        <w:jc w:val="both"/>
        <w:rPr>
          <w:rFonts w:ascii="Times New Roman" w:eastAsia="Times New Roman" w:hAnsi="Times New Roman" w:cs="Times New Roman"/>
          <w:sz w:val="24"/>
          <w:szCs w:val="24"/>
        </w:rPr>
      </w:pPr>
    </w:p>
    <w:p w14:paraId="26529910" w14:textId="02D275BC" w:rsidR="00DF0CD9" w:rsidRPr="00B8420F" w:rsidRDefault="00DF0CD9" w:rsidP="00B8420F">
      <w:pPr>
        <w:spacing w:after="0"/>
        <w:jc w:val="both"/>
        <w:rPr>
          <w:rFonts w:ascii="Times New Roman" w:eastAsia="Times New Roman" w:hAnsi="Times New Roman" w:cs="Times New Roman"/>
          <w:sz w:val="24"/>
          <w:szCs w:val="24"/>
        </w:rPr>
      </w:pPr>
      <w:r w:rsidRPr="00B8420F">
        <w:rPr>
          <w:rFonts w:ascii="Times New Roman" w:eastAsia="Times New Roman" w:hAnsi="Times New Roman" w:cs="Times New Roman"/>
          <w:sz w:val="24"/>
          <w:szCs w:val="24"/>
        </w:rPr>
        <w:t>Furthermore, media campaigns on health issues often combine education with entertainment to enhance effectiveness, a strategy commonly referred to as “edutainment.” Singhal and Rogers (2003) argue that the use of storytelling, drama, and jingles in health communication can lead to higher recall and a stronger emotional connection with the audience. In the case of family planning, media advertisements are not only expected to provide factual information about contraceptives but also to counter cultural and religious myths that hinder adoption. By shaping knowledge and influencing public opinion, media thus serves as both an educational and persuasive tool in health communication.</w:t>
      </w:r>
    </w:p>
    <w:p w14:paraId="5A2D09D6" w14:textId="77777777" w:rsidR="00B8420F" w:rsidRDefault="00B8420F" w:rsidP="00B8420F">
      <w:pPr>
        <w:pStyle w:val="Heading3"/>
        <w:spacing w:before="0" w:beforeAutospacing="0" w:after="0" w:afterAutospacing="0" w:line="276" w:lineRule="auto"/>
        <w:jc w:val="both"/>
        <w:rPr>
          <w:sz w:val="24"/>
          <w:szCs w:val="24"/>
        </w:rPr>
      </w:pPr>
    </w:p>
    <w:p w14:paraId="6DC9E296" w14:textId="77777777" w:rsidR="00B8420F" w:rsidRDefault="00B8420F" w:rsidP="00B8420F">
      <w:pPr>
        <w:pStyle w:val="Heading3"/>
        <w:spacing w:before="0" w:beforeAutospacing="0" w:after="0" w:afterAutospacing="0" w:line="276" w:lineRule="auto"/>
        <w:jc w:val="both"/>
        <w:rPr>
          <w:sz w:val="24"/>
          <w:szCs w:val="24"/>
        </w:rPr>
      </w:pPr>
    </w:p>
    <w:p w14:paraId="1558A6E2" w14:textId="77777777" w:rsidR="00B8420F" w:rsidRDefault="00B8420F" w:rsidP="00B8420F">
      <w:pPr>
        <w:pStyle w:val="Heading3"/>
        <w:spacing w:before="0" w:beforeAutospacing="0" w:after="0" w:afterAutospacing="0" w:line="276" w:lineRule="auto"/>
        <w:jc w:val="both"/>
        <w:rPr>
          <w:sz w:val="24"/>
          <w:szCs w:val="24"/>
        </w:rPr>
      </w:pPr>
    </w:p>
    <w:p w14:paraId="67D044CD" w14:textId="75067F90" w:rsidR="00DF0CD9" w:rsidRPr="00B8420F" w:rsidRDefault="00841F5B" w:rsidP="00B8420F">
      <w:pPr>
        <w:pStyle w:val="Heading3"/>
        <w:spacing w:before="0" w:beforeAutospacing="0" w:after="0" w:afterAutospacing="0" w:line="276" w:lineRule="auto"/>
        <w:jc w:val="both"/>
        <w:rPr>
          <w:sz w:val="24"/>
          <w:szCs w:val="24"/>
        </w:rPr>
      </w:pPr>
      <w:r w:rsidRPr="00B8420F">
        <w:rPr>
          <w:sz w:val="24"/>
          <w:szCs w:val="24"/>
        </w:rPr>
        <w:lastRenderedPageBreak/>
        <w:t>2.1.6 RADIO AS A TOOL FOR PUBLIC ENLIGHTENMENT</w:t>
      </w:r>
    </w:p>
    <w:p w14:paraId="3BEC4AA8" w14:textId="77777777" w:rsidR="00DF0CD9" w:rsidRPr="00B8420F" w:rsidRDefault="00DF0CD9" w:rsidP="00B8420F">
      <w:pPr>
        <w:pStyle w:val="NormalWeb"/>
        <w:spacing w:before="0" w:beforeAutospacing="0" w:after="0" w:afterAutospacing="0" w:line="276" w:lineRule="auto"/>
        <w:jc w:val="both"/>
      </w:pPr>
      <w:r w:rsidRPr="00B8420F">
        <w:t>Radio has long been recognized as one of the most effective tools for public enlightenment, particularly in Africa where it remains the most accessible medium of mass communication. Unlike television or print media, radio transcends barriers of literacy, affordability, and accessibility, making it a vital instrument for educating the public on social, political, and health-related issues. According to McQuail (2010), radio is a uniquely powerful medium because of its wide reach, immediacy, and ability to connect with audiences on a personal level through spoken language. This makes it especially valuable for sensitizing communities about development-oriented programs such as family planning, immunization, and disease prevention.</w:t>
      </w:r>
    </w:p>
    <w:p w14:paraId="766823A8" w14:textId="77777777" w:rsidR="00B8420F" w:rsidRDefault="00B8420F" w:rsidP="00B8420F">
      <w:pPr>
        <w:pStyle w:val="NormalWeb"/>
        <w:spacing w:before="0" w:beforeAutospacing="0" w:after="0" w:afterAutospacing="0" w:line="276" w:lineRule="auto"/>
        <w:jc w:val="both"/>
      </w:pPr>
    </w:p>
    <w:p w14:paraId="72F8F53B" w14:textId="0506F16A" w:rsidR="00DF0CD9" w:rsidRPr="00B8420F" w:rsidRDefault="00DF0CD9" w:rsidP="00B8420F">
      <w:pPr>
        <w:pStyle w:val="NormalWeb"/>
        <w:spacing w:before="0" w:beforeAutospacing="0" w:after="0" w:afterAutospacing="0" w:line="276" w:lineRule="auto"/>
        <w:jc w:val="both"/>
      </w:pPr>
      <w:r w:rsidRPr="00B8420F">
        <w:t>In Nigeria, radio has been widely employed in public enlightenment campaigns due to its penetration in both urban and rural communities. Ojebode (2011) observes that radio’s strength lies in its cultural adaptability, as it can broadcast in multiple local languages and reach audiences across diverse ethnic groups. For instance, in Ilorin Metropolis, radio stations broadcast in both English and Yoruba, thereby ensuring inclusivity and broader comprehension of public health messages. By addressing communities in their local languages, radio not only informs but also builds trust and credibility, thereby increasing the likelihood of behavior change.</w:t>
      </w:r>
    </w:p>
    <w:p w14:paraId="15E9C9D4" w14:textId="77777777" w:rsidR="00B8420F" w:rsidRDefault="00B8420F" w:rsidP="00B8420F">
      <w:pPr>
        <w:pStyle w:val="NormalWeb"/>
        <w:spacing w:before="0" w:beforeAutospacing="0" w:after="0" w:afterAutospacing="0" w:line="276" w:lineRule="auto"/>
        <w:jc w:val="both"/>
      </w:pPr>
    </w:p>
    <w:p w14:paraId="53E4CF58" w14:textId="142CCE0F" w:rsidR="00DF0CD9" w:rsidRPr="00B8420F" w:rsidRDefault="00DF0CD9" w:rsidP="00B8420F">
      <w:pPr>
        <w:pStyle w:val="NormalWeb"/>
        <w:spacing w:before="0" w:beforeAutospacing="0" w:after="0" w:afterAutospacing="0" w:line="276" w:lineRule="auto"/>
        <w:jc w:val="both"/>
      </w:pPr>
      <w:r w:rsidRPr="00B8420F">
        <w:t>Furthermore, radio has been successfully used in behavior-change communication programs that address sensitive issues such as reproductive health and family planning. Akinfeleye (2015) argues that radio advertisements and jingles have the ability to simplify complex health information, making it easily understandable and relatable to the average listener. Campaigns such as the Nigerian Urban Reproductive Health Initiative (NURHI) have demonstrated how radio spots, dramas, and talk shows can demystify family planning, debunk myths, and encourage adoption of modern contraceptive methods. This highlights radio’s capacity not just to disseminate information but also to stimulate dialogue and social learning within communities.</w:t>
      </w:r>
    </w:p>
    <w:p w14:paraId="58DA3EA5" w14:textId="77777777" w:rsidR="00B8420F" w:rsidRDefault="00B8420F" w:rsidP="00B8420F">
      <w:pPr>
        <w:pStyle w:val="Heading3"/>
        <w:spacing w:before="0" w:beforeAutospacing="0" w:after="0" w:afterAutospacing="0" w:line="276" w:lineRule="auto"/>
        <w:jc w:val="both"/>
        <w:rPr>
          <w:sz w:val="24"/>
          <w:szCs w:val="24"/>
        </w:rPr>
      </w:pPr>
    </w:p>
    <w:p w14:paraId="53001D81" w14:textId="44F07C38" w:rsidR="00DF0CD9" w:rsidRPr="00B8420F" w:rsidRDefault="00841F5B" w:rsidP="00B8420F">
      <w:pPr>
        <w:pStyle w:val="Heading3"/>
        <w:spacing w:before="0" w:beforeAutospacing="0" w:after="0" w:afterAutospacing="0" w:line="276" w:lineRule="auto"/>
        <w:jc w:val="both"/>
        <w:rPr>
          <w:sz w:val="24"/>
          <w:szCs w:val="24"/>
        </w:rPr>
      </w:pPr>
      <w:r w:rsidRPr="00B8420F">
        <w:rPr>
          <w:sz w:val="24"/>
          <w:szCs w:val="24"/>
        </w:rPr>
        <w:t>2.1.7 ADVERTISEMENT AND BEHAVIOR CHANGE</w:t>
      </w:r>
    </w:p>
    <w:p w14:paraId="4678CF01" w14:textId="77777777" w:rsidR="00DF0CD9" w:rsidRPr="00B8420F" w:rsidRDefault="00DF0CD9" w:rsidP="00B8420F">
      <w:pPr>
        <w:pStyle w:val="NormalWeb"/>
        <w:spacing w:before="0" w:beforeAutospacing="0" w:after="0" w:afterAutospacing="0" w:line="276" w:lineRule="auto"/>
        <w:jc w:val="both"/>
      </w:pPr>
      <w:r w:rsidRPr="00B8420F">
        <w:t xml:space="preserve">Advertisement is a strategic communication tool designed to inform, persuade, and influence individuals’ attitudes and behaviors toward specific ideas, products, or services. In the field of public health, advertisements are not merely about promoting commodities but about shaping attitudes and motivating positive behavior change. Kotler and Keller (2012) define advertisement as a paid form of non-personal communication aimed at </w:t>
      </w:r>
      <w:r w:rsidRPr="00B8420F">
        <w:lastRenderedPageBreak/>
        <w:t>influencing an identified audience to take desired actions. In the context of family planning, advertisements on platforms such as radio are employed to educate communities, promote contraceptive use, and ultimately influence individuals to adopt healthier reproductive practices.</w:t>
      </w:r>
    </w:p>
    <w:p w14:paraId="23AA3DD8" w14:textId="77777777" w:rsidR="00DF0CD9" w:rsidRPr="00B8420F" w:rsidRDefault="00DF0CD9" w:rsidP="00B8420F">
      <w:pPr>
        <w:pStyle w:val="NormalWeb"/>
        <w:spacing w:before="0" w:beforeAutospacing="0" w:after="0" w:afterAutospacing="0" w:line="276" w:lineRule="auto"/>
        <w:jc w:val="both"/>
      </w:pPr>
      <w:r w:rsidRPr="00B8420F">
        <w:t>The relationship between advertisement and behavior change can be explained through theories of persuasion and social influence. Research suggests that consistent exposure to health-related advertisements significantly increases awareness, shifts perceptions, and encourages the adoption of recommended practices (Hornik, 2002). For example, family planning advertisements often seek to correct myths and misconceptions while reinforcing the benefits of contraceptive use. By appealing to both rational and emotional aspects of decision-making, advertisements can create cognitive dissonance that motivates individuals to adopt new behaviors. McGuire’s Communication-Persuasion Matrix also highlights how repeated exposure to targeted health messages can lead to long-term behavioral modification (McGuire, 2001).</w:t>
      </w:r>
    </w:p>
    <w:p w14:paraId="2FB2CB9E" w14:textId="77777777" w:rsidR="00B8420F" w:rsidRDefault="00B8420F" w:rsidP="00B8420F">
      <w:pPr>
        <w:pStyle w:val="NormalWeb"/>
        <w:spacing w:before="0" w:beforeAutospacing="0" w:after="0" w:afterAutospacing="0" w:line="276" w:lineRule="auto"/>
        <w:jc w:val="both"/>
      </w:pPr>
    </w:p>
    <w:p w14:paraId="55135132" w14:textId="47A212A9" w:rsidR="00DF0CD9" w:rsidRPr="00B8420F" w:rsidRDefault="00DF0CD9" w:rsidP="00B8420F">
      <w:pPr>
        <w:pStyle w:val="NormalWeb"/>
        <w:spacing w:before="0" w:beforeAutospacing="0" w:after="0" w:afterAutospacing="0" w:line="276" w:lineRule="auto"/>
        <w:jc w:val="both"/>
      </w:pPr>
      <w:r w:rsidRPr="00B8420F">
        <w:t>In Nigeria, advertisements have been successfully used in campaigns addressing health challenges such as HIV/AIDS prevention, maternal health, and child immunization. Adeyanju (2015) found that repeated exposure to radio advertisements on reproductive health led to increased acceptance of family planning among urban women, although adoption levels varied depending on cultural and religious factors. Similarly, Obono and Madu (2010) argue that when health advertisements are culturally sensitive and delivered in local languages, they are more effective in driving behavior change. These findings underscore the fact that advertisement, particularly through radio, is a potent tool for not only raising awareness but also facilitating long-term changes in reproductive health practices.</w:t>
      </w:r>
    </w:p>
    <w:p w14:paraId="4702393E" w14:textId="77777777" w:rsidR="00B8420F" w:rsidRDefault="00B8420F" w:rsidP="00B8420F">
      <w:pPr>
        <w:pStyle w:val="Default"/>
        <w:spacing w:line="276" w:lineRule="auto"/>
        <w:contextualSpacing/>
        <w:jc w:val="both"/>
        <w:rPr>
          <w:rFonts w:ascii="Times New Roman" w:hAnsi="Times New Roman" w:cs="Times New Roman"/>
          <w:b/>
        </w:rPr>
      </w:pPr>
    </w:p>
    <w:p w14:paraId="5EFDB39F" w14:textId="793A274A"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rPr>
        <w:t>2.2</w:t>
      </w:r>
      <w:r w:rsidRPr="00B8420F">
        <w:rPr>
          <w:rFonts w:ascii="Times New Roman" w:hAnsi="Times New Roman" w:cs="Times New Roman"/>
        </w:rPr>
        <w:t xml:space="preserve"> </w:t>
      </w:r>
      <w:r w:rsidRPr="00B8420F">
        <w:rPr>
          <w:rFonts w:ascii="Times New Roman" w:hAnsi="Times New Roman" w:cs="Times New Roman"/>
        </w:rPr>
        <w:tab/>
      </w:r>
      <w:r w:rsidRPr="00B8420F">
        <w:rPr>
          <w:rFonts w:ascii="Times New Roman" w:hAnsi="Times New Roman" w:cs="Times New Roman"/>
          <w:b/>
          <w:bCs/>
        </w:rPr>
        <w:t xml:space="preserve">THEORETICAL FRAMEWORK </w:t>
      </w:r>
    </w:p>
    <w:p w14:paraId="45E0D69E" w14:textId="77777777" w:rsidR="002A14A8" w:rsidRPr="00B8420F" w:rsidRDefault="002A14A8" w:rsidP="00B8420F">
      <w:pPr>
        <w:pStyle w:val="Default"/>
        <w:spacing w:line="276" w:lineRule="auto"/>
        <w:contextualSpacing/>
        <w:jc w:val="both"/>
        <w:rPr>
          <w:rFonts w:ascii="Times New Roman" w:hAnsi="Times New Roman" w:cs="Times New Roman"/>
          <w:b/>
        </w:rPr>
      </w:pPr>
      <w:r w:rsidRPr="00B8420F">
        <w:rPr>
          <w:rFonts w:ascii="Times New Roman" w:hAnsi="Times New Roman" w:cs="Times New Roman"/>
          <w:b/>
        </w:rPr>
        <w:t>2.2.1</w:t>
      </w:r>
      <w:r w:rsidRPr="00B8420F">
        <w:rPr>
          <w:rFonts w:ascii="Times New Roman" w:hAnsi="Times New Roman" w:cs="Times New Roman"/>
          <w:b/>
        </w:rPr>
        <w:tab/>
        <w:t>Social Cognitive Theory (SCT)</w:t>
      </w:r>
    </w:p>
    <w:p w14:paraId="5D964EE7"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Social Cognitive Theory (SCT) is a psychological theory that explains how people learn and acquire new behaviors, attitudes, and knowledge. Developed by Albert Bandura in 1986, SCT posits that learning is a cognitive process that takes place in a social context and is influenced by personal factors, environmental factors, and behavior.</w:t>
      </w:r>
    </w:p>
    <w:p w14:paraId="6A5DD626"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At the core of SCT is the concept of observational learning, which suggests that people learn new behaviors and attitudes by observing others. This can occur through direct observation, modeling, or even media exposure, such as radio advertisements. </w:t>
      </w:r>
      <w:r w:rsidRPr="00B8420F">
        <w:rPr>
          <w:rFonts w:ascii="Times New Roman" w:hAnsi="Times New Roman" w:cs="Times New Roman"/>
        </w:rPr>
        <w:lastRenderedPageBreak/>
        <w:t>Observational learning is a key mechanism by which people acquire new knowledge and skills.</w:t>
      </w:r>
    </w:p>
    <w:p w14:paraId="54AC2752" w14:textId="77777777" w:rsidR="00B8420F" w:rsidRDefault="00B8420F" w:rsidP="00B8420F">
      <w:pPr>
        <w:pStyle w:val="Default"/>
        <w:spacing w:line="276" w:lineRule="auto"/>
        <w:contextualSpacing/>
        <w:jc w:val="both"/>
        <w:rPr>
          <w:rFonts w:ascii="Times New Roman" w:hAnsi="Times New Roman" w:cs="Times New Roman"/>
        </w:rPr>
      </w:pPr>
    </w:p>
    <w:p w14:paraId="2CED4EAA" w14:textId="661527FE"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Reinforcement is another critical component of SCT. Behaviors are reinforced or punished, which influences the likelihood of future behavior. Reinforcement can be positive, such as receiving praise or rewards, or negative, such as receiving criticism or punishment. Radio advertisements can reinforce positive attitudes and behaviors towards family planning programmes by providing positive messages and reinforcement.</w:t>
      </w:r>
    </w:p>
    <w:p w14:paraId="26EFA7F3"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Self-efficacy is a crucial aspect of SCT, referring to individuals' beliefs in their ability to perform tasks and achieve goals. Self-efficacy influences motivation, effort, and persistence, and can be influenced by observational learning and reinforcement. Radio advertisements can aim to increase listeners' self-efficacy in using family planning methods by providing empowering messages and role models.</w:t>
      </w:r>
    </w:p>
    <w:p w14:paraId="295CBEEC" w14:textId="77777777" w:rsidR="00B8420F" w:rsidRDefault="00B8420F" w:rsidP="00B8420F">
      <w:pPr>
        <w:pStyle w:val="Default"/>
        <w:spacing w:line="276" w:lineRule="auto"/>
        <w:contextualSpacing/>
        <w:jc w:val="both"/>
        <w:rPr>
          <w:rFonts w:ascii="Times New Roman" w:hAnsi="Times New Roman" w:cs="Times New Roman"/>
        </w:rPr>
      </w:pPr>
    </w:p>
    <w:p w14:paraId="530AE719" w14:textId="3B5AE700"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Environmental factors, including the physical and social environment, also play a significant role in SCT. The social environment, in particular, can influence behavior and learning through social norms, peer pressure, and cultural values. Radio advertisements can influence the social environment by promoting a culture of family planning and reinforcing positive attitudes and behaviors.</w:t>
      </w:r>
    </w:p>
    <w:p w14:paraId="64509168"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The application of SCT to radio advertisement of family planning programmes is clear. Listeners observe and learn about family planning programmes through radio advertisements, which can reinforce positive attitudes and behaviors. Radio advertisements can also aim to increase listeners' self-efficacy in using family planning methods and influence the social environment by promoting a culture of family planning.</w:t>
      </w:r>
    </w:p>
    <w:p w14:paraId="01E72F22"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In conclusion, SCT provides a comprehensive framework for understanding how people learn and acquire new behaviors, attitudes, and knowledge. By applying SCT to radio advertisement of family planning programmes, this study aims to explore how radio advertisements can effectively promote family planning programmes and influence listeners' knowledge, attitudes, and behaviors.</w:t>
      </w:r>
    </w:p>
    <w:p w14:paraId="1D07D17E" w14:textId="77777777" w:rsidR="002A14A8" w:rsidRPr="00B8420F" w:rsidRDefault="002A14A8" w:rsidP="00B8420F">
      <w:pPr>
        <w:pStyle w:val="Default"/>
        <w:spacing w:line="276" w:lineRule="auto"/>
        <w:contextualSpacing/>
        <w:jc w:val="both"/>
        <w:rPr>
          <w:rFonts w:ascii="Times New Roman" w:hAnsi="Times New Roman" w:cs="Times New Roman"/>
        </w:rPr>
      </w:pPr>
    </w:p>
    <w:p w14:paraId="4FFC93B6"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SCT also emphasizes the importance of personal factors, such as cognitive abilities, personality traits, and motivation, in influencing learning and behavior. Individuals' cognitive abilities, such as attention and memory, play a crucial role in processing and retaining information. Personality traits, such as extraversion and conscientiousness, can also influence an individual's willingness to engage in new behaviors. Motivation, </w:t>
      </w:r>
      <w:r w:rsidRPr="00B8420F">
        <w:rPr>
          <w:rFonts w:ascii="Times New Roman" w:hAnsi="Times New Roman" w:cs="Times New Roman"/>
        </w:rPr>
        <w:lastRenderedPageBreak/>
        <w:t>including intrinsic and extrinsic factors, can also impact an individual's desire to learn and adopt new behaviors.</w:t>
      </w:r>
    </w:p>
    <w:p w14:paraId="27BB7BCB"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Radio advertisements can be designed to take into account these personal factors, for example, by using attention-grabbing music and memorable slogans to capture listeners' attention and enhance memory. Additionally, radio advertisements can be tailored to appeal to specific personality traits, such as using social norms appeals to influence extraverted individuals.</w:t>
      </w:r>
    </w:p>
    <w:p w14:paraId="5B010D13" w14:textId="77777777" w:rsidR="00B8420F" w:rsidRDefault="00B8420F" w:rsidP="00B8420F">
      <w:pPr>
        <w:pStyle w:val="Default"/>
        <w:spacing w:line="276" w:lineRule="auto"/>
        <w:contextualSpacing/>
        <w:jc w:val="both"/>
        <w:rPr>
          <w:rFonts w:ascii="Times New Roman" w:hAnsi="Times New Roman" w:cs="Times New Roman"/>
        </w:rPr>
      </w:pPr>
    </w:p>
    <w:p w14:paraId="5E88E9F2" w14:textId="6B6D4BC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SCT also highlights the role of self-regulation in learning and behavior. Self-regulation refers to individuals' ability to control their thoughts, feelings, and actions. Radio advertisements can aim to enhance listeners' self-regulation by providing strategies and techniques for managing emotions and behaviors related to family planning.</w:t>
      </w:r>
    </w:p>
    <w:p w14:paraId="4583C287"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Furthermore, SCT emphasizes the importance of social support and social networks in influencing behavior. Social support from family, friends, and community members can play a crucial role in encouraging and reinforcing new behaviors. Radio advertisements can aim to create a sense of social support and community by featuring testimonials and stories from individuals who have successfully used family planning methods.</w:t>
      </w:r>
    </w:p>
    <w:p w14:paraId="6ACA982C"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SCT also recognizes the impact of cultural and societal factors on learning and behavior. Cultural values and norms can influence an individual's willingness to adopt new behaviors, and radio advertisements can be designed to take into account these cultural factors. For example, radio advertisements can feature culturally relevant messages and images to increase their effectiveness.</w:t>
      </w:r>
    </w:p>
    <w:p w14:paraId="793CB5BC"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In addition, SCT highlights the importance of feedback and reinforcement in learning and behavior. Feedback and reinforcement can come from various sources, including social environments, media, and personal experiences. Radio advertisements can provide feedback and reinforcement by featuring success stories and testimonials from individuals who have used family planning methods.</w:t>
      </w:r>
    </w:p>
    <w:p w14:paraId="2914E0EA"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Overall, SCT provides a comprehensive framework for understanding how people learn and acquire new behaviors, attitudes, and knowledge. By applying SCT to radio advertisement of family planning programmes, this study aims to explore how radio advertisements can effectively promote family planning programmes and influence listeners' knowledge, attitudes, and behaviors. By taking into account personal factors, environmental factors, and behavioral factors, radio advertisements can be designed to maximize their impact and effectiveness.</w:t>
      </w:r>
    </w:p>
    <w:p w14:paraId="321CA50A" w14:textId="77777777" w:rsidR="00B8420F" w:rsidRDefault="00B8420F" w:rsidP="00B8420F">
      <w:pPr>
        <w:pStyle w:val="Default"/>
        <w:spacing w:line="276" w:lineRule="auto"/>
        <w:contextualSpacing/>
        <w:jc w:val="both"/>
        <w:rPr>
          <w:rFonts w:ascii="Times New Roman" w:hAnsi="Times New Roman" w:cs="Times New Roman"/>
          <w:b/>
        </w:rPr>
      </w:pPr>
    </w:p>
    <w:p w14:paraId="2A8C0D9D" w14:textId="77777777" w:rsidR="00B8420F" w:rsidRDefault="00B8420F" w:rsidP="00B8420F">
      <w:pPr>
        <w:pStyle w:val="Default"/>
        <w:spacing w:line="276" w:lineRule="auto"/>
        <w:contextualSpacing/>
        <w:jc w:val="both"/>
        <w:rPr>
          <w:rFonts w:ascii="Times New Roman" w:hAnsi="Times New Roman" w:cs="Times New Roman"/>
          <w:b/>
        </w:rPr>
      </w:pPr>
    </w:p>
    <w:p w14:paraId="21052EFA" w14:textId="0FF44F1F" w:rsidR="002A14A8" w:rsidRPr="00B8420F" w:rsidRDefault="002A14A8" w:rsidP="00B8420F">
      <w:pPr>
        <w:pStyle w:val="Default"/>
        <w:spacing w:line="276" w:lineRule="auto"/>
        <w:contextualSpacing/>
        <w:jc w:val="both"/>
        <w:rPr>
          <w:rFonts w:ascii="Times New Roman" w:hAnsi="Times New Roman" w:cs="Times New Roman"/>
          <w:b/>
        </w:rPr>
      </w:pPr>
      <w:r w:rsidRPr="00B8420F">
        <w:rPr>
          <w:rFonts w:ascii="Times New Roman" w:hAnsi="Times New Roman" w:cs="Times New Roman"/>
          <w:b/>
        </w:rPr>
        <w:lastRenderedPageBreak/>
        <w:t>2.2.2</w:t>
      </w:r>
      <w:r w:rsidRPr="00B8420F">
        <w:rPr>
          <w:rFonts w:ascii="Times New Roman" w:hAnsi="Times New Roman" w:cs="Times New Roman"/>
          <w:b/>
        </w:rPr>
        <w:tab/>
        <w:t>Theory of Planned Behavior (TPB)</w:t>
      </w:r>
    </w:p>
    <w:p w14:paraId="5EE7E89D"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The Theory of Planned Behavior (TPB) is a psychological theory developed by Icek Ajzen in 1991 that explains how attitudes, subjective norms, and perceived behavioral control influence behavior. TPB posits that behavior is not just a result of external factors, but also of internal factors such as attitudes and beliefs.</w:t>
      </w:r>
    </w:p>
    <w:p w14:paraId="01D3A6EE"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At the core of TPB is the concept of attitudes, which refer to positive or negative evaluations of behavior. Attitudes can be influenced by various factors, including personal experiences, social environment, and media exposure. In the context of radio advertisement of family planning programmes, attitudes refer to listeners' positive or negative evaluations of family planning methods.</w:t>
      </w:r>
    </w:p>
    <w:p w14:paraId="2FB7AE69"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Subjective norms are another critical component of TPB, referring to the perceived social pressure to perform or not perform behavior. Subjective norms can be influenced by social environment, cultural values, and media messages. Radio advertisements can aim to create a perceived social norm that supports family planning programmes by featuring testimonials and stories from individuals who have successfully used family planning methods.</w:t>
      </w:r>
    </w:p>
    <w:p w14:paraId="5A57A489" w14:textId="77777777" w:rsidR="00B8420F" w:rsidRDefault="00B8420F" w:rsidP="00B8420F">
      <w:pPr>
        <w:pStyle w:val="Default"/>
        <w:spacing w:line="276" w:lineRule="auto"/>
        <w:contextualSpacing/>
        <w:jc w:val="both"/>
        <w:rPr>
          <w:rFonts w:ascii="Times New Roman" w:hAnsi="Times New Roman" w:cs="Times New Roman"/>
        </w:rPr>
      </w:pPr>
    </w:p>
    <w:p w14:paraId="34AAC398" w14:textId="59F30019"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Perceived behavioral control is the third key component of TPB, referring to beliefs about one's ability to perform behavior. Perceived behavioral control can be influenced by personal factors, such as self-efficacy and confidence, as well as external factors, such as availability of resources and social support. Radio advertisements can aim to increase listeners' perceived ability to use family planning methods by providing information and resources.</w:t>
      </w:r>
    </w:p>
    <w:p w14:paraId="161E79B6"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The application of TPB to radio advertisement of family planning programmes is clear. Radio advertisements aim to influence listeners' attitudes towards family planning programmes, create a perceived social norm that supports family planning programmes, and increase listeners' perceived ability to use family planning methods. By influencing these factors, radio advertisements can ultimately influence listeners' behavior and increase the adoption of family planning methods.</w:t>
      </w:r>
    </w:p>
    <w:p w14:paraId="6937F739" w14:textId="77777777" w:rsidR="00B8420F" w:rsidRDefault="00B8420F" w:rsidP="00B8420F">
      <w:pPr>
        <w:pStyle w:val="Default"/>
        <w:spacing w:line="276" w:lineRule="auto"/>
        <w:contextualSpacing/>
        <w:jc w:val="both"/>
        <w:rPr>
          <w:rFonts w:ascii="Times New Roman" w:hAnsi="Times New Roman" w:cs="Times New Roman"/>
        </w:rPr>
      </w:pPr>
    </w:p>
    <w:p w14:paraId="2A2FE647" w14:textId="6F4FF35C"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TPB provides a useful framework for understanding how radio advertisements can influence listeners' behavior and how to design effective radio advertisements. By taking into account attitudes, subjective norms, and perceived behavioral control, radio advertisements can be designed to maximize their impact and effectiveness.</w:t>
      </w:r>
    </w:p>
    <w:p w14:paraId="0AA1FD40"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By combining SCT and TPB, this study will provide a comprehensive understanding of how radio advertisements influence listeners' knowledge, attitudes, and behaviors towards </w:t>
      </w:r>
      <w:r w:rsidRPr="00B8420F">
        <w:rPr>
          <w:rFonts w:ascii="Times New Roman" w:hAnsi="Times New Roman" w:cs="Times New Roman"/>
        </w:rPr>
        <w:lastRenderedPageBreak/>
        <w:t>family planning programmes. The findings of this study will contribute to the existing body of knowledge on the effectiveness of radio advertisements in promoting health programmes and provide insights for policymakers and healthcare professionals on how to design effective radio advertisements.</w:t>
      </w:r>
    </w:p>
    <w:p w14:paraId="037D305C"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TPB has been widely applied in various fields, including health promotion, environmental conservation, and consumer behavior. In the context of health promotion, TPB has been used to understand and predict behavior such as exercise, healthy eating, and quitting smoking.</w:t>
      </w:r>
    </w:p>
    <w:p w14:paraId="74B4DE0F"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The theory has also been applied to understand the behavior of individuals in relation to family planning programmes. For example, studies have used TPB to examine the factors that influence individuals' decisions to use contraceptives, and to develop interventions aimed at increasing the uptake of family planning services.</w:t>
      </w:r>
    </w:p>
    <w:p w14:paraId="59B7DED5"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One of the strengths of TPB is its ability to take into account the complexity of human behavior. The theory recognizes that behavior is influenced by a range of factors, including attitudes, subjective norms, and perceived behavioral control, and that these factors interact with each other in complex ways.</w:t>
      </w:r>
    </w:p>
    <w:p w14:paraId="7DEC751B"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In addition, TPB has been shown to be a useful framework for designing interventions aimed at changing behavior. By identifying the specific factors that influence behavior, interventions can be tailored to address these factors and increase the likelihood of behavior change.</w:t>
      </w:r>
    </w:p>
    <w:p w14:paraId="57418190" w14:textId="77777777" w:rsidR="00B8420F" w:rsidRDefault="00B8420F" w:rsidP="00B8420F">
      <w:pPr>
        <w:pStyle w:val="Default"/>
        <w:spacing w:line="276" w:lineRule="auto"/>
        <w:contextualSpacing/>
        <w:jc w:val="both"/>
        <w:rPr>
          <w:rFonts w:ascii="Times New Roman" w:hAnsi="Times New Roman" w:cs="Times New Roman"/>
        </w:rPr>
      </w:pPr>
    </w:p>
    <w:p w14:paraId="735583F1" w14:textId="231427A4"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Radio advertisements can be a powerful tool for influencing behavior, and TPB provides a useful framework for understanding how they can be designed to maximize their impact. By taking into account attitudes, subjective norms, and perceived behavioral control, radio advertisements can be designed to influence listeners' behavior and increase the adoption of family planning methods.</w:t>
      </w:r>
    </w:p>
    <w:p w14:paraId="32B3AD90"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Furthermore, TPB can be used to evaluate the effectiveness of radio advertisements in promoting family planning programmes. By examining the changes in attitudes, subjective norms, and perceived behavioral control among listeners, researchers can determine whether the radio advertisements are having the desired impact and make adjustments as needed.</w:t>
      </w:r>
    </w:p>
    <w:p w14:paraId="32162E47"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Overall, TPB provides a valuable framework for understanding and predicting behavior, and for designing and evaluating interventions aimed at changing behavior. By applying TPB to radio advertisement of family planning programmes, this study aims to contribute to the existing body of knowledge on the effectiveness of radio advertisements in </w:t>
      </w:r>
      <w:r w:rsidRPr="00B8420F">
        <w:rPr>
          <w:rFonts w:ascii="Times New Roman" w:hAnsi="Times New Roman" w:cs="Times New Roman"/>
        </w:rPr>
        <w:lastRenderedPageBreak/>
        <w:t>promoting health programmes and provide insights for policymakers and healthcare professionals on how to design effective radio advertisements.</w:t>
      </w:r>
    </w:p>
    <w:p w14:paraId="32CD0F3C" w14:textId="77777777" w:rsidR="00B8420F" w:rsidRDefault="00B8420F" w:rsidP="00B8420F">
      <w:pPr>
        <w:pStyle w:val="Default"/>
        <w:spacing w:line="276" w:lineRule="auto"/>
        <w:contextualSpacing/>
        <w:jc w:val="both"/>
        <w:rPr>
          <w:rFonts w:ascii="Times New Roman" w:hAnsi="Times New Roman" w:cs="Times New Roman"/>
          <w:b/>
        </w:rPr>
      </w:pPr>
    </w:p>
    <w:p w14:paraId="17FA1FC7" w14:textId="071459FE"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rPr>
        <w:t>2.3</w:t>
      </w:r>
      <w:r w:rsidRPr="00B8420F">
        <w:rPr>
          <w:rFonts w:ascii="Times New Roman" w:hAnsi="Times New Roman" w:cs="Times New Roman"/>
          <w:b/>
        </w:rPr>
        <w:tab/>
      </w:r>
      <w:r w:rsidRPr="00B8420F">
        <w:rPr>
          <w:rFonts w:ascii="Times New Roman" w:hAnsi="Times New Roman" w:cs="Times New Roman"/>
          <w:b/>
          <w:bCs/>
        </w:rPr>
        <w:t>EMPIRICAL FRAMEWORK</w:t>
      </w:r>
    </w:p>
    <w:p w14:paraId="71A1E1CB" w14:textId="77777777" w:rsidR="002A14A8" w:rsidRPr="00B8420F" w:rsidRDefault="002A14A8" w:rsidP="00B8420F">
      <w:pPr>
        <w:spacing w:after="0"/>
        <w:jc w:val="both"/>
        <w:rPr>
          <w:rFonts w:ascii="Times New Roman" w:hAnsi="Times New Roman" w:cs="Times New Roman"/>
          <w:sz w:val="24"/>
          <w:szCs w:val="24"/>
        </w:rPr>
      </w:pPr>
      <w:r w:rsidRPr="00B8420F">
        <w:rPr>
          <w:rFonts w:ascii="Times New Roman" w:hAnsi="Times New Roman" w:cs="Times New Roman"/>
          <w:b/>
          <w:sz w:val="24"/>
          <w:szCs w:val="24"/>
        </w:rPr>
        <w:t>The study, "Evaluation of the Effectiveness of Radio Advertisements of Family Planning Programs," aimed to assess the impact of radio advertisements on family planning in Ilorin Metropolis.</w:t>
      </w:r>
      <w:r w:rsidRPr="00B8420F">
        <w:rPr>
          <w:rFonts w:ascii="Times New Roman" w:hAnsi="Times New Roman" w:cs="Times New Roman"/>
          <w:sz w:val="24"/>
          <w:szCs w:val="24"/>
        </w:rPr>
        <w:t xml:space="preserve"> The researchers employed a survey method, using a questionnaire instrument to collect data from a sample of the target audience.</w:t>
      </w:r>
    </w:p>
    <w:p w14:paraId="02EDC809" w14:textId="5664AE9E" w:rsidR="002A14A8" w:rsidRPr="00B8420F" w:rsidRDefault="002A14A8" w:rsidP="00B8420F">
      <w:pPr>
        <w:spacing w:after="0"/>
        <w:jc w:val="both"/>
        <w:rPr>
          <w:rFonts w:ascii="Times New Roman" w:hAnsi="Times New Roman" w:cs="Times New Roman"/>
          <w:sz w:val="24"/>
          <w:szCs w:val="24"/>
        </w:rPr>
      </w:pPr>
      <w:r w:rsidRPr="00B8420F">
        <w:rPr>
          <w:rFonts w:ascii="Times New Roman" w:hAnsi="Times New Roman" w:cs="Times New Roman"/>
          <w:sz w:val="24"/>
          <w:szCs w:val="24"/>
        </w:rPr>
        <w:t>The study found that radio advertisements have significantly increased awareness of family planning among the target audience. The majority of respondents reported having heard family planning messages on the radio, and many indicated that they had taken action as a result of these messages.</w:t>
      </w:r>
      <w:r w:rsidR="00860DA8" w:rsidRPr="00B8420F">
        <w:rPr>
          <w:rFonts w:ascii="Times New Roman" w:hAnsi="Times New Roman" w:cs="Times New Roman"/>
          <w:sz w:val="24"/>
          <w:szCs w:val="24"/>
        </w:rPr>
        <w:t xml:space="preserve"> </w:t>
      </w:r>
      <w:r w:rsidRPr="00B8420F">
        <w:rPr>
          <w:rFonts w:ascii="Times New Roman" w:hAnsi="Times New Roman" w:cs="Times New Roman"/>
          <w:sz w:val="24"/>
          <w:szCs w:val="24"/>
        </w:rPr>
        <w:t>The study also revealed that radio advertisements have improved knowledge of family planning methods among the target audience. Respondents demonstrated a good understanding of various family planning methods, including contraception and birth spacing.</w:t>
      </w:r>
    </w:p>
    <w:p w14:paraId="771FB32B" w14:textId="77777777" w:rsidR="002A14A8" w:rsidRPr="00B8420F" w:rsidRDefault="002A14A8" w:rsidP="00B8420F">
      <w:pPr>
        <w:spacing w:after="0"/>
        <w:jc w:val="both"/>
        <w:rPr>
          <w:rFonts w:ascii="Times New Roman" w:hAnsi="Times New Roman" w:cs="Times New Roman"/>
          <w:sz w:val="24"/>
          <w:szCs w:val="24"/>
        </w:rPr>
      </w:pPr>
      <w:r w:rsidRPr="00B8420F">
        <w:rPr>
          <w:rFonts w:ascii="Times New Roman" w:hAnsi="Times New Roman" w:cs="Times New Roman"/>
          <w:sz w:val="24"/>
          <w:szCs w:val="24"/>
        </w:rPr>
        <w:t>Furthermore, the study showed that radio advertisements have positively influenced attitudes towards family planning. Many respondents expressed support for family planning, citing benefits such as improved health and economic well-being.</w:t>
      </w:r>
    </w:p>
    <w:p w14:paraId="162977C8" w14:textId="77777777" w:rsidR="002A14A8" w:rsidRPr="00B8420F" w:rsidRDefault="002A14A8" w:rsidP="00B8420F">
      <w:pPr>
        <w:spacing w:after="0"/>
        <w:jc w:val="both"/>
        <w:rPr>
          <w:rFonts w:ascii="Times New Roman" w:hAnsi="Times New Roman" w:cs="Times New Roman"/>
          <w:sz w:val="24"/>
          <w:szCs w:val="24"/>
        </w:rPr>
      </w:pPr>
      <w:r w:rsidRPr="00B8420F">
        <w:rPr>
          <w:rFonts w:ascii="Times New Roman" w:hAnsi="Times New Roman" w:cs="Times New Roman"/>
          <w:sz w:val="24"/>
          <w:szCs w:val="24"/>
        </w:rPr>
        <w:t>The study's findings suggest that radio advertisements are an effective tool for promoting family planning in Ilorin Metropolis. The researchers recommend that family planning agencies continue to use radio advertisements to reach a wider audience and increase awareness of family planning programs.</w:t>
      </w:r>
    </w:p>
    <w:p w14:paraId="4FE4E123" w14:textId="77777777" w:rsidR="002A14A8" w:rsidRPr="00B8420F" w:rsidRDefault="002A14A8" w:rsidP="00B8420F">
      <w:pPr>
        <w:spacing w:after="0"/>
        <w:jc w:val="both"/>
        <w:rPr>
          <w:rFonts w:ascii="Times New Roman" w:hAnsi="Times New Roman" w:cs="Times New Roman"/>
          <w:sz w:val="24"/>
          <w:szCs w:val="24"/>
        </w:rPr>
      </w:pPr>
      <w:r w:rsidRPr="00B8420F">
        <w:rPr>
          <w:rFonts w:ascii="Times New Roman" w:hAnsi="Times New Roman" w:cs="Times New Roman"/>
          <w:sz w:val="24"/>
          <w:szCs w:val="24"/>
        </w:rPr>
        <w:t>Additionally, the study suggests that radio advertisements can be used to address cultural and social barriers to family planning. By using local languages and culturally sensitive messages, radio advertisements can help to increase acceptance and uptake of family planning methods.</w:t>
      </w:r>
    </w:p>
    <w:p w14:paraId="1A9DDF5F" w14:textId="77777777" w:rsidR="002A14A8" w:rsidRPr="00B8420F" w:rsidRDefault="002A14A8" w:rsidP="00B8420F">
      <w:pPr>
        <w:spacing w:after="0"/>
        <w:jc w:val="both"/>
        <w:rPr>
          <w:rFonts w:ascii="Times New Roman" w:hAnsi="Times New Roman" w:cs="Times New Roman"/>
          <w:sz w:val="24"/>
          <w:szCs w:val="24"/>
        </w:rPr>
      </w:pPr>
      <w:r w:rsidRPr="00B8420F">
        <w:rPr>
          <w:rFonts w:ascii="Times New Roman" w:hAnsi="Times New Roman" w:cs="Times New Roman"/>
          <w:sz w:val="24"/>
          <w:szCs w:val="24"/>
        </w:rPr>
        <w:t>Overall, the study demonstrates the effectiveness of radio advertisements in promoting family planning and improving reproductive health outcomes. The findings have implications for family planning programming and policy, highlighting the importance of using mass media to reach a wider audience and promote healthy behaviors. (Adebayo et al., 2020; Oyefara, 2015; NPC, 2019)</w:t>
      </w:r>
    </w:p>
    <w:p w14:paraId="063061F1" w14:textId="51F7AA2A" w:rsidR="002A14A8" w:rsidRPr="00B8420F" w:rsidRDefault="002A14A8" w:rsidP="00B8420F">
      <w:pPr>
        <w:spacing w:after="0"/>
        <w:jc w:val="both"/>
        <w:rPr>
          <w:rFonts w:ascii="Times New Roman" w:hAnsi="Times New Roman" w:cs="Times New Roman"/>
          <w:sz w:val="24"/>
          <w:szCs w:val="24"/>
        </w:rPr>
      </w:pPr>
      <w:r w:rsidRPr="00B8420F">
        <w:rPr>
          <w:rFonts w:ascii="Times New Roman" w:hAnsi="Times New Roman" w:cs="Times New Roman"/>
          <w:b/>
          <w:sz w:val="24"/>
          <w:szCs w:val="24"/>
        </w:rPr>
        <w:t>The study, "Effectiveness of Family Planning Campaign Programmes on Radio in Kosofe LGA of Lagos State,"</w:t>
      </w:r>
      <w:r w:rsidRPr="00B8420F">
        <w:rPr>
          <w:rFonts w:ascii="Times New Roman" w:hAnsi="Times New Roman" w:cs="Times New Roman"/>
          <w:sz w:val="24"/>
          <w:szCs w:val="24"/>
        </w:rPr>
        <w:t xml:space="preserve"> aimed to evaluate the impact of radio advertisements on family planning in Kosofe Local Government Area (LGA) of Lagos State. The researchers employed a survey method, using a questionnaire instrument to collect data from a sample of the target audience.</w:t>
      </w:r>
      <w:r w:rsidR="00860DA8" w:rsidRPr="00B8420F">
        <w:rPr>
          <w:rFonts w:ascii="Times New Roman" w:hAnsi="Times New Roman" w:cs="Times New Roman"/>
          <w:sz w:val="24"/>
          <w:szCs w:val="24"/>
        </w:rPr>
        <w:t xml:space="preserve"> </w:t>
      </w:r>
      <w:r w:rsidRPr="00B8420F">
        <w:rPr>
          <w:rFonts w:ascii="Times New Roman" w:hAnsi="Times New Roman" w:cs="Times New Roman"/>
          <w:sz w:val="24"/>
          <w:szCs w:val="24"/>
        </w:rPr>
        <w:t xml:space="preserve">The study found that radio advertisements have significantly </w:t>
      </w:r>
      <w:r w:rsidRPr="00B8420F">
        <w:rPr>
          <w:rFonts w:ascii="Times New Roman" w:hAnsi="Times New Roman" w:cs="Times New Roman"/>
          <w:sz w:val="24"/>
          <w:szCs w:val="24"/>
        </w:rPr>
        <w:lastRenderedPageBreak/>
        <w:t>increased awareness of family planning among the target audience in Kosofe LGA. The majority of respondents reported having heard family planning messages on the radio, and many indicated that they had taken action as a result of these messages.</w:t>
      </w:r>
      <w:r w:rsidR="00860DA8" w:rsidRPr="00B8420F">
        <w:rPr>
          <w:rFonts w:ascii="Times New Roman" w:hAnsi="Times New Roman" w:cs="Times New Roman"/>
          <w:sz w:val="24"/>
          <w:szCs w:val="24"/>
        </w:rPr>
        <w:t xml:space="preserve"> </w:t>
      </w:r>
      <w:r w:rsidRPr="00B8420F">
        <w:rPr>
          <w:rFonts w:ascii="Times New Roman" w:hAnsi="Times New Roman" w:cs="Times New Roman"/>
          <w:sz w:val="24"/>
          <w:szCs w:val="24"/>
        </w:rPr>
        <w:t>The study also revealed that radio advertisements have improved knowledge of family planning methods among the target audience. Respondents demonstrated a good understanding of various family planning methods, including contraception and birth spacing. Additionally, the study found that radio advertisements have positively influenced attitudes towards family planning, with many respondents expressing support for family planning and citing benefits such as improved health and economic well-being.</w:t>
      </w:r>
    </w:p>
    <w:p w14:paraId="0929FEF8" w14:textId="77777777" w:rsidR="002A14A8" w:rsidRPr="00B8420F" w:rsidRDefault="002A14A8" w:rsidP="00B8420F">
      <w:pPr>
        <w:spacing w:after="0"/>
        <w:jc w:val="both"/>
        <w:rPr>
          <w:rFonts w:ascii="Times New Roman" w:hAnsi="Times New Roman" w:cs="Times New Roman"/>
          <w:sz w:val="24"/>
          <w:szCs w:val="24"/>
        </w:rPr>
      </w:pPr>
      <w:r w:rsidRPr="00B8420F">
        <w:rPr>
          <w:rFonts w:ascii="Times New Roman" w:hAnsi="Times New Roman" w:cs="Times New Roman"/>
          <w:sz w:val="24"/>
          <w:szCs w:val="24"/>
        </w:rPr>
        <w:t>The study's findings suggest that radio advertisements are an effective tool for promoting family planning in Kosofe LGA. The researchers recommend that family planning agencies continue to use radio advertisements to reach a wider audience and increase awareness of family planning programs. Furthermore, the study suggests that radio advertisements can be used to address cultural and social barriers to family planning, such as misconceptions and myths about family planning methods.</w:t>
      </w:r>
    </w:p>
    <w:p w14:paraId="2B272E36" w14:textId="77777777" w:rsidR="002A14A8" w:rsidRPr="00B8420F" w:rsidRDefault="002A14A8" w:rsidP="00B8420F">
      <w:pPr>
        <w:spacing w:after="0"/>
        <w:jc w:val="both"/>
        <w:rPr>
          <w:rFonts w:ascii="Times New Roman" w:hAnsi="Times New Roman" w:cs="Times New Roman"/>
          <w:sz w:val="24"/>
          <w:szCs w:val="24"/>
        </w:rPr>
      </w:pPr>
      <w:r w:rsidRPr="00B8420F">
        <w:rPr>
          <w:rFonts w:ascii="Times New Roman" w:hAnsi="Times New Roman" w:cs="Times New Roman"/>
          <w:sz w:val="24"/>
          <w:szCs w:val="24"/>
        </w:rPr>
        <w:t>The study's results are consistent with previous research on the effectiveness of mass media in promoting family planning. Studies have shown that mass media campaigns can increase awareness and knowledge of family planning methods, improve attitudes towards family planning, and increase uptake of family planning services.</w:t>
      </w:r>
    </w:p>
    <w:p w14:paraId="2BCF00FB" w14:textId="57203EB2" w:rsidR="002A14A8" w:rsidRPr="00B8420F" w:rsidRDefault="002A14A8" w:rsidP="00B8420F">
      <w:pPr>
        <w:spacing w:after="0"/>
        <w:jc w:val="both"/>
        <w:rPr>
          <w:rFonts w:ascii="Times New Roman" w:hAnsi="Times New Roman" w:cs="Times New Roman"/>
          <w:sz w:val="24"/>
          <w:szCs w:val="24"/>
        </w:rPr>
      </w:pPr>
      <w:r w:rsidRPr="00B8420F">
        <w:rPr>
          <w:rFonts w:ascii="Times New Roman" w:hAnsi="Times New Roman" w:cs="Times New Roman"/>
          <w:sz w:val="24"/>
          <w:szCs w:val="24"/>
        </w:rPr>
        <w:t>The study's findings have implications for family planning programming and policy in Kosofe LGA and beyond. The results highlight the importance of using mass media, including radio advertisements, to promote family planning and improve reproductive health outcomes. Family planning agencies and policymakers can use the findings to inform their programming and policy decisions, and to ensure that resources are allocated effectively to promote family planning and improve reproductive health.</w:t>
      </w:r>
      <w:r w:rsidR="00860DA8" w:rsidRPr="00B8420F">
        <w:rPr>
          <w:rFonts w:ascii="Times New Roman" w:hAnsi="Times New Roman" w:cs="Times New Roman"/>
          <w:sz w:val="24"/>
          <w:szCs w:val="24"/>
        </w:rPr>
        <w:t xml:space="preserve"> T</w:t>
      </w:r>
      <w:r w:rsidRPr="00B8420F">
        <w:rPr>
          <w:rFonts w:ascii="Times New Roman" w:hAnsi="Times New Roman" w:cs="Times New Roman"/>
          <w:sz w:val="24"/>
          <w:szCs w:val="24"/>
        </w:rPr>
        <w:t>he study demonstrates the effectiveness of radio advertisements in promoting family planning and improving reproductive health outcomes in Kosofe LGA. The findings contribute to the existing body of knowledge on the effectiveness of mass media in promoting family planning and highlight the importance of using radio advertisements to reach a wider audience and promote healthy behaviors. (Oyefara, 2015; NPC, 2019; FHI 360, 2020).</w:t>
      </w:r>
    </w:p>
    <w:p w14:paraId="4104008D" w14:textId="77777777" w:rsidR="008B33F8" w:rsidRPr="00B8420F" w:rsidRDefault="008B33F8" w:rsidP="00B8420F">
      <w:pPr>
        <w:pStyle w:val="Default"/>
        <w:spacing w:line="276" w:lineRule="auto"/>
        <w:contextualSpacing/>
        <w:jc w:val="center"/>
        <w:rPr>
          <w:rFonts w:ascii="Times New Roman" w:hAnsi="Times New Roman" w:cs="Times New Roman"/>
          <w:b/>
          <w:bCs/>
        </w:rPr>
      </w:pPr>
    </w:p>
    <w:p w14:paraId="7EB9C9EB" w14:textId="77777777" w:rsidR="008B33F8" w:rsidRPr="00B8420F" w:rsidRDefault="008B33F8" w:rsidP="00B8420F">
      <w:pPr>
        <w:pStyle w:val="Default"/>
        <w:spacing w:line="276" w:lineRule="auto"/>
        <w:contextualSpacing/>
        <w:jc w:val="center"/>
        <w:rPr>
          <w:rFonts w:ascii="Times New Roman" w:hAnsi="Times New Roman" w:cs="Times New Roman"/>
          <w:b/>
          <w:bCs/>
        </w:rPr>
      </w:pPr>
    </w:p>
    <w:p w14:paraId="40C1CB6E" w14:textId="77777777" w:rsidR="008B33F8" w:rsidRPr="00B8420F" w:rsidRDefault="008B33F8" w:rsidP="00B8420F">
      <w:pPr>
        <w:pStyle w:val="Default"/>
        <w:spacing w:line="276" w:lineRule="auto"/>
        <w:contextualSpacing/>
        <w:jc w:val="center"/>
        <w:rPr>
          <w:rFonts w:ascii="Times New Roman" w:hAnsi="Times New Roman" w:cs="Times New Roman"/>
          <w:b/>
          <w:bCs/>
        </w:rPr>
      </w:pPr>
    </w:p>
    <w:p w14:paraId="2F47F058" w14:textId="7FCE3FD8" w:rsidR="008B33F8" w:rsidRDefault="008B33F8" w:rsidP="00B8420F">
      <w:pPr>
        <w:pStyle w:val="Default"/>
        <w:spacing w:line="276" w:lineRule="auto"/>
        <w:contextualSpacing/>
        <w:jc w:val="center"/>
        <w:rPr>
          <w:rFonts w:ascii="Times New Roman" w:hAnsi="Times New Roman" w:cs="Times New Roman"/>
          <w:b/>
          <w:bCs/>
        </w:rPr>
      </w:pPr>
    </w:p>
    <w:p w14:paraId="26743383" w14:textId="77777777" w:rsidR="00B8420F" w:rsidRPr="00B8420F" w:rsidRDefault="00B8420F" w:rsidP="00B8420F">
      <w:pPr>
        <w:pStyle w:val="Default"/>
        <w:spacing w:line="276" w:lineRule="auto"/>
        <w:contextualSpacing/>
        <w:jc w:val="center"/>
        <w:rPr>
          <w:rFonts w:ascii="Times New Roman" w:hAnsi="Times New Roman" w:cs="Times New Roman"/>
          <w:b/>
          <w:bCs/>
        </w:rPr>
      </w:pPr>
    </w:p>
    <w:p w14:paraId="1B917829" w14:textId="77777777" w:rsidR="008B33F8" w:rsidRPr="00B8420F" w:rsidRDefault="008B33F8" w:rsidP="00B8420F">
      <w:pPr>
        <w:pStyle w:val="Default"/>
        <w:spacing w:line="276" w:lineRule="auto"/>
        <w:contextualSpacing/>
        <w:jc w:val="center"/>
        <w:rPr>
          <w:rFonts w:ascii="Times New Roman" w:hAnsi="Times New Roman" w:cs="Times New Roman"/>
          <w:b/>
          <w:bCs/>
        </w:rPr>
      </w:pPr>
    </w:p>
    <w:p w14:paraId="47E8B770" w14:textId="36BB77DD" w:rsidR="002A14A8" w:rsidRPr="00B8420F" w:rsidRDefault="002A14A8" w:rsidP="00B8420F">
      <w:pPr>
        <w:pStyle w:val="Default"/>
        <w:spacing w:line="276" w:lineRule="auto"/>
        <w:contextualSpacing/>
        <w:jc w:val="center"/>
        <w:rPr>
          <w:rFonts w:ascii="Times New Roman" w:hAnsi="Times New Roman" w:cs="Times New Roman"/>
          <w:b/>
        </w:rPr>
      </w:pPr>
      <w:r w:rsidRPr="00B8420F">
        <w:rPr>
          <w:rFonts w:ascii="Times New Roman" w:hAnsi="Times New Roman" w:cs="Times New Roman"/>
          <w:b/>
          <w:bCs/>
        </w:rPr>
        <w:lastRenderedPageBreak/>
        <w:t>CHAPTER THREE</w:t>
      </w:r>
    </w:p>
    <w:p w14:paraId="45D2118A" w14:textId="77777777" w:rsidR="002A14A8" w:rsidRPr="00B8420F" w:rsidRDefault="002A14A8" w:rsidP="00B8420F">
      <w:pPr>
        <w:pStyle w:val="Default"/>
        <w:spacing w:line="276" w:lineRule="auto"/>
        <w:contextualSpacing/>
        <w:jc w:val="center"/>
        <w:rPr>
          <w:rFonts w:ascii="Times New Roman" w:hAnsi="Times New Roman" w:cs="Times New Roman"/>
          <w:b/>
        </w:rPr>
      </w:pPr>
      <w:r w:rsidRPr="00B8420F">
        <w:rPr>
          <w:rFonts w:ascii="Times New Roman" w:hAnsi="Times New Roman" w:cs="Times New Roman"/>
          <w:b/>
          <w:bCs/>
        </w:rPr>
        <w:t>METHODOLOGY</w:t>
      </w:r>
    </w:p>
    <w:p w14:paraId="26F7AA69" w14:textId="77777777" w:rsidR="002A14A8" w:rsidRPr="00B8420F" w:rsidRDefault="002A14A8" w:rsidP="00B8420F">
      <w:pPr>
        <w:pStyle w:val="Default"/>
        <w:spacing w:line="276" w:lineRule="auto"/>
        <w:contextualSpacing/>
        <w:jc w:val="both"/>
        <w:rPr>
          <w:rFonts w:ascii="Times New Roman" w:hAnsi="Times New Roman" w:cs="Times New Roman"/>
          <w:b/>
        </w:rPr>
      </w:pPr>
      <w:r w:rsidRPr="00B8420F">
        <w:rPr>
          <w:rFonts w:ascii="Times New Roman" w:hAnsi="Times New Roman" w:cs="Times New Roman"/>
          <w:b/>
          <w:bCs/>
        </w:rPr>
        <w:t>3.1 RESEARCH DESIGN</w:t>
      </w:r>
    </w:p>
    <w:p w14:paraId="0651385E" w14:textId="000737FE"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research design </w:t>
      </w:r>
      <w:r w:rsidR="007F517E" w:rsidRPr="00B8420F">
        <w:rPr>
          <w:rFonts w:ascii="Times New Roman" w:hAnsi="Times New Roman" w:cs="Times New Roman"/>
        </w:rPr>
        <w:t xml:space="preserve">that will be </w:t>
      </w:r>
      <w:r w:rsidRPr="00B8420F">
        <w:rPr>
          <w:rFonts w:ascii="Times New Roman" w:hAnsi="Times New Roman" w:cs="Times New Roman"/>
        </w:rPr>
        <w:t xml:space="preserve">used in this research work </w:t>
      </w:r>
      <w:r w:rsidR="007F517E" w:rsidRPr="00B8420F">
        <w:rPr>
          <w:rFonts w:ascii="Times New Roman" w:hAnsi="Times New Roman" w:cs="Times New Roman"/>
        </w:rPr>
        <w:t>i</w:t>
      </w:r>
      <w:r w:rsidRPr="00B8420F">
        <w:rPr>
          <w:rFonts w:ascii="Times New Roman" w:hAnsi="Times New Roman" w:cs="Times New Roman"/>
        </w:rPr>
        <w:t xml:space="preserve">s survey method. This involved the study of the sampled population in their natural habitat without inducing any artificial conditions. </w:t>
      </w:r>
    </w:p>
    <w:p w14:paraId="74EC26CB" w14:textId="2FFBBFE0"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kind of study involves the selection of a scientific sample from the population, construction and administration of a well-structured questionnaire, to the sample to measure what the study intends to measure, that is “usually the audience in Ilorin metropolis to evaluate the effectiveness of radio advertisement of family planning programmes. </w:t>
      </w:r>
    </w:p>
    <w:p w14:paraId="22991FE0"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Jones (1971) observed that surveys provide an important means of gathering information especially when the necessary data cannot be found in statistical records”. </w:t>
      </w:r>
    </w:p>
    <w:p w14:paraId="67689E07"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Osuala (1982) states that “survey research method a suitable scientific method for ascertaining the views of the public on any contemporary issue”. </w:t>
      </w:r>
    </w:p>
    <w:p w14:paraId="33836196"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Sanford and Rebert (1976) states that “A research design is essentially a set of plans for collecting information”. It is also a very important empirical method of establishing and validating facts based on observations and data collected. </w:t>
      </w:r>
    </w:p>
    <w:p w14:paraId="4CF5AB54" w14:textId="77777777" w:rsidR="00B8420F" w:rsidRDefault="00B8420F" w:rsidP="00B8420F">
      <w:pPr>
        <w:pStyle w:val="Default"/>
        <w:spacing w:line="276" w:lineRule="auto"/>
        <w:contextualSpacing/>
        <w:jc w:val="both"/>
        <w:rPr>
          <w:rFonts w:ascii="Times New Roman" w:hAnsi="Times New Roman" w:cs="Times New Roman"/>
          <w:b/>
          <w:bCs/>
        </w:rPr>
      </w:pPr>
    </w:p>
    <w:p w14:paraId="524398AC" w14:textId="52E8EDBF" w:rsidR="002A14A8" w:rsidRPr="00B8420F" w:rsidRDefault="002A14A8" w:rsidP="00B8420F">
      <w:pPr>
        <w:pStyle w:val="Default"/>
        <w:spacing w:line="276" w:lineRule="auto"/>
        <w:contextualSpacing/>
        <w:jc w:val="both"/>
        <w:rPr>
          <w:rFonts w:ascii="Times New Roman" w:hAnsi="Times New Roman" w:cs="Times New Roman"/>
          <w:b/>
        </w:rPr>
      </w:pPr>
      <w:r w:rsidRPr="00B8420F">
        <w:rPr>
          <w:rFonts w:ascii="Times New Roman" w:hAnsi="Times New Roman" w:cs="Times New Roman"/>
          <w:b/>
          <w:bCs/>
        </w:rPr>
        <w:t xml:space="preserve">3.2 POPULATION OF THE STUDY: </w:t>
      </w:r>
    </w:p>
    <w:p w14:paraId="4FA99A41" w14:textId="4507EDEA"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Population as the name implies, simply refers to the totality of items or persons from whom data necessary to study are collected. Though the researcher found it difficult to state the current overall population of both male and female, but as projected by National Population Commission in 2006, this population of the study which is Ilorin town was 717,291 and the annual growth rate was put at 2.8%. A sample of 1</w:t>
      </w:r>
      <w:r w:rsidR="007F517E" w:rsidRPr="00B8420F">
        <w:rPr>
          <w:rFonts w:ascii="Times New Roman" w:hAnsi="Times New Roman" w:cs="Times New Roman"/>
        </w:rPr>
        <w:t>0</w:t>
      </w:r>
      <w:r w:rsidRPr="00B8420F">
        <w:rPr>
          <w:rFonts w:ascii="Times New Roman" w:hAnsi="Times New Roman" w:cs="Times New Roman"/>
        </w:rPr>
        <w:t>0 respondents w</w:t>
      </w:r>
      <w:r w:rsidR="007F517E" w:rsidRPr="00B8420F">
        <w:rPr>
          <w:rFonts w:ascii="Times New Roman" w:hAnsi="Times New Roman" w:cs="Times New Roman"/>
        </w:rPr>
        <w:t>ill be</w:t>
      </w:r>
      <w:r w:rsidRPr="00B8420F">
        <w:rPr>
          <w:rFonts w:ascii="Times New Roman" w:hAnsi="Times New Roman" w:cs="Times New Roman"/>
        </w:rPr>
        <w:t xml:space="preserve"> chosen randomly.</w:t>
      </w:r>
    </w:p>
    <w:p w14:paraId="1903BFCA" w14:textId="77777777" w:rsidR="00B8420F" w:rsidRDefault="00B8420F" w:rsidP="00B8420F">
      <w:pPr>
        <w:pStyle w:val="Default"/>
        <w:spacing w:line="276" w:lineRule="auto"/>
        <w:contextualSpacing/>
        <w:jc w:val="both"/>
        <w:rPr>
          <w:rFonts w:ascii="Times New Roman" w:hAnsi="Times New Roman" w:cs="Times New Roman"/>
          <w:b/>
        </w:rPr>
      </w:pPr>
    </w:p>
    <w:p w14:paraId="388F8987" w14:textId="07BA816C" w:rsidR="002A14A8" w:rsidRPr="00B8420F" w:rsidRDefault="002A14A8" w:rsidP="00B8420F">
      <w:pPr>
        <w:pStyle w:val="Default"/>
        <w:spacing w:line="276" w:lineRule="auto"/>
        <w:contextualSpacing/>
        <w:jc w:val="both"/>
        <w:rPr>
          <w:rFonts w:ascii="Times New Roman" w:hAnsi="Times New Roman" w:cs="Times New Roman"/>
          <w:b/>
        </w:rPr>
      </w:pPr>
      <w:r w:rsidRPr="00B8420F">
        <w:rPr>
          <w:rFonts w:ascii="Times New Roman" w:hAnsi="Times New Roman" w:cs="Times New Roman"/>
          <w:b/>
        </w:rPr>
        <w:t xml:space="preserve">3.3 </w:t>
      </w:r>
      <w:r w:rsidRPr="00B8420F">
        <w:rPr>
          <w:rFonts w:ascii="Times New Roman" w:hAnsi="Times New Roman" w:cs="Times New Roman"/>
          <w:b/>
          <w:bCs/>
        </w:rPr>
        <w:t xml:space="preserve">SAMPLE SIZE AND SAMPLE TECHNIQUES </w:t>
      </w:r>
    </w:p>
    <w:p w14:paraId="759BD8AE" w14:textId="0959BDD0"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A total of 1</w:t>
      </w:r>
      <w:r w:rsidR="007F517E" w:rsidRPr="00B8420F">
        <w:rPr>
          <w:rFonts w:ascii="Times New Roman" w:hAnsi="Times New Roman" w:cs="Times New Roman"/>
        </w:rPr>
        <w:t>0</w:t>
      </w:r>
      <w:r w:rsidRPr="00B8420F">
        <w:rPr>
          <w:rFonts w:ascii="Times New Roman" w:hAnsi="Times New Roman" w:cs="Times New Roman"/>
        </w:rPr>
        <w:t>0 sampled respondents w</w:t>
      </w:r>
      <w:r w:rsidR="007F517E" w:rsidRPr="00B8420F">
        <w:rPr>
          <w:rFonts w:ascii="Times New Roman" w:hAnsi="Times New Roman" w:cs="Times New Roman"/>
        </w:rPr>
        <w:t>ill be</w:t>
      </w:r>
      <w:r w:rsidRPr="00B8420F">
        <w:rPr>
          <w:rFonts w:ascii="Times New Roman" w:hAnsi="Times New Roman" w:cs="Times New Roman"/>
        </w:rPr>
        <w:t xml:space="preserve"> used in this study involving randomly selected Ilorin town dwellers and the sample again was divided into three sections. </w:t>
      </w:r>
    </w:p>
    <w:p w14:paraId="76D486D7"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In the selection of the sample, the researcher was sensitive to the two important qualities of research information, validity and reliability. To ensure that valid and reliable information was got, the sample size generalized the result to get to the larger population. </w:t>
      </w:r>
    </w:p>
    <w:p w14:paraId="5245DB38" w14:textId="26100254"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sampling technique </w:t>
      </w:r>
      <w:r w:rsidR="007F517E" w:rsidRPr="00B8420F">
        <w:rPr>
          <w:rFonts w:ascii="Times New Roman" w:hAnsi="Times New Roman" w:cs="Times New Roman"/>
        </w:rPr>
        <w:t xml:space="preserve">that will be </w:t>
      </w:r>
      <w:r w:rsidRPr="00B8420F">
        <w:rPr>
          <w:rFonts w:ascii="Times New Roman" w:hAnsi="Times New Roman" w:cs="Times New Roman"/>
        </w:rPr>
        <w:t xml:space="preserve">used </w:t>
      </w:r>
      <w:r w:rsidR="007F517E" w:rsidRPr="00B8420F">
        <w:rPr>
          <w:rFonts w:ascii="Times New Roman" w:hAnsi="Times New Roman" w:cs="Times New Roman"/>
        </w:rPr>
        <w:t>i</w:t>
      </w:r>
      <w:r w:rsidRPr="00B8420F">
        <w:rPr>
          <w:rFonts w:ascii="Times New Roman" w:hAnsi="Times New Roman" w:cs="Times New Roman"/>
        </w:rPr>
        <w:t xml:space="preserve">s the simple random sampling. </w:t>
      </w:r>
      <w:r w:rsidR="007F517E" w:rsidRPr="00B8420F">
        <w:rPr>
          <w:rFonts w:ascii="Times New Roman" w:hAnsi="Times New Roman" w:cs="Times New Roman"/>
        </w:rPr>
        <w:t>However,</w:t>
      </w:r>
      <w:r w:rsidRPr="00B8420F">
        <w:rPr>
          <w:rFonts w:ascii="Times New Roman" w:hAnsi="Times New Roman" w:cs="Times New Roman"/>
        </w:rPr>
        <w:t xml:space="preserve"> while sampling, the researcher considered the personal differences such as age, sex, marital status, occupation and academic qualification. </w:t>
      </w:r>
    </w:p>
    <w:p w14:paraId="5CF7C996" w14:textId="77777777" w:rsidR="002A14A8" w:rsidRPr="00B8420F" w:rsidRDefault="002A14A8" w:rsidP="00B8420F">
      <w:pPr>
        <w:pStyle w:val="Default"/>
        <w:spacing w:line="276" w:lineRule="auto"/>
        <w:contextualSpacing/>
        <w:jc w:val="both"/>
        <w:rPr>
          <w:rFonts w:ascii="Times New Roman" w:hAnsi="Times New Roman" w:cs="Times New Roman"/>
          <w:b/>
        </w:rPr>
      </w:pPr>
      <w:r w:rsidRPr="00B8420F">
        <w:rPr>
          <w:rFonts w:ascii="Times New Roman" w:hAnsi="Times New Roman" w:cs="Times New Roman"/>
          <w:b/>
        </w:rPr>
        <w:lastRenderedPageBreak/>
        <w:t xml:space="preserve">3.4 </w:t>
      </w:r>
      <w:r w:rsidRPr="00B8420F">
        <w:rPr>
          <w:rFonts w:ascii="Times New Roman" w:hAnsi="Times New Roman" w:cs="Times New Roman"/>
          <w:b/>
          <w:bCs/>
        </w:rPr>
        <w:t xml:space="preserve">INSTRUMENTATION </w:t>
      </w:r>
    </w:p>
    <w:p w14:paraId="10461A4C" w14:textId="0F89CA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The measuring instrument employed in the study w</w:t>
      </w:r>
      <w:r w:rsidR="007F517E" w:rsidRPr="00B8420F">
        <w:rPr>
          <w:rFonts w:ascii="Times New Roman" w:hAnsi="Times New Roman" w:cs="Times New Roman"/>
        </w:rPr>
        <w:t>ill be</w:t>
      </w:r>
      <w:r w:rsidRPr="00B8420F">
        <w:rPr>
          <w:rFonts w:ascii="Times New Roman" w:hAnsi="Times New Roman" w:cs="Times New Roman"/>
        </w:rPr>
        <w:t xml:space="preserve"> the questionnaire which w</w:t>
      </w:r>
      <w:r w:rsidR="007F517E" w:rsidRPr="00B8420F">
        <w:rPr>
          <w:rFonts w:ascii="Times New Roman" w:hAnsi="Times New Roman" w:cs="Times New Roman"/>
        </w:rPr>
        <w:t>ill be</w:t>
      </w:r>
      <w:r w:rsidRPr="00B8420F">
        <w:rPr>
          <w:rFonts w:ascii="Times New Roman" w:hAnsi="Times New Roman" w:cs="Times New Roman"/>
        </w:rPr>
        <w:t xml:space="preserve"> constructed and structured. The questionnaire w</w:t>
      </w:r>
      <w:r w:rsidR="007F517E" w:rsidRPr="00B8420F">
        <w:rPr>
          <w:rFonts w:ascii="Times New Roman" w:hAnsi="Times New Roman" w:cs="Times New Roman"/>
        </w:rPr>
        <w:t>ill be</w:t>
      </w:r>
      <w:r w:rsidRPr="00B8420F">
        <w:rPr>
          <w:rFonts w:ascii="Times New Roman" w:hAnsi="Times New Roman" w:cs="Times New Roman"/>
        </w:rPr>
        <w:t xml:space="preserve"> administered by the researcher. The questionnaire </w:t>
      </w:r>
      <w:r w:rsidR="007F517E" w:rsidRPr="00B8420F">
        <w:rPr>
          <w:rFonts w:ascii="Times New Roman" w:hAnsi="Times New Roman" w:cs="Times New Roman"/>
        </w:rPr>
        <w:t>will be</w:t>
      </w:r>
      <w:r w:rsidRPr="00B8420F">
        <w:rPr>
          <w:rFonts w:ascii="Times New Roman" w:hAnsi="Times New Roman" w:cs="Times New Roman"/>
        </w:rPr>
        <w:t xml:space="preserve"> divided into two sections. </w:t>
      </w:r>
    </w:p>
    <w:p w14:paraId="6C6B80D7"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According to Uzoagulu (1998), a questionnaire is a carefully designed instrument for collecting data in accordance with the specification of the research questions and hypothesis. The questionnaire approaches is considered a very reliable way of getting primary data from respondents because respondents are allowed to answer the questions contained in the questionnaire out of their own perusal experience and knowledge. </w:t>
      </w:r>
    </w:p>
    <w:p w14:paraId="733AB0E3" w14:textId="77777777" w:rsidR="002A14A8" w:rsidRPr="00B8420F" w:rsidRDefault="002A14A8" w:rsidP="00B8420F">
      <w:pPr>
        <w:pStyle w:val="Default"/>
        <w:spacing w:line="276" w:lineRule="auto"/>
        <w:contextualSpacing/>
        <w:jc w:val="both"/>
        <w:rPr>
          <w:rFonts w:ascii="Times New Roman" w:hAnsi="Times New Roman" w:cs="Times New Roman"/>
          <w:b/>
          <w:bCs/>
        </w:rPr>
      </w:pPr>
    </w:p>
    <w:p w14:paraId="2DA0ED2D" w14:textId="7FA17768" w:rsidR="002A14A8" w:rsidRPr="00B8420F" w:rsidRDefault="002A14A8" w:rsidP="00B8420F">
      <w:pPr>
        <w:pStyle w:val="Default"/>
        <w:spacing w:line="276" w:lineRule="auto"/>
        <w:contextualSpacing/>
        <w:jc w:val="both"/>
        <w:rPr>
          <w:rFonts w:ascii="Times New Roman" w:hAnsi="Times New Roman" w:cs="Times New Roman"/>
          <w:b/>
        </w:rPr>
      </w:pPr>
      <w:r w:rsidRPr="00B8420F">
        <w:rPr>
          <w:rFonts w:ascii="Times New Roman" w:hAnsi="Times New Roman" w:cs="Times New Roman"/>
          <w:b/>
          <w:bCs/>
        </w:rPr>
        <w:t xml:space="preserve">3.5 VALIDITY AND RELIABILITY OF THE INSTRUMENT </w:t>
      </w:r>
    </w:p>
    <w:p w14:paraId="11B7A2CE" w14:textId="201642CE"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instrument </w:t>
      </w:r>
      <w:r w:rsidR="007F517E" w:rsidRPr="00B8420F">
        <w:rPr>
          <w:rFonts w:ascii="Times New Roman" w:hAnsi="Times New Roman" w:cs="Times New Roman"/>
        </w:rPr>
        <w:t>that will be used</w:t>
      </w:r>
      <w:r w:rsidRPr="00B8420F">
        <w:rPr>
          <w:rFonts w:ascii="Times New Roman" w:hAnsi="Times New Roman" w:cs="Times New Roman"/>
        </w:rPr>
        <w:t xml:space="preserve"> which is the questionnaire w</w:t>
      </w:r>
      <w:r w:rsidR="007F517E" w:rsidRPr="00B8420F">
        <w:rPr>
          <w:rFonts w:ascii="Times New Roman" w:hAnsi="Times New Roman" w:cs="Times New Roman"/>
        </w:rPr>
        <w:t>ill be</w:t>
      </w:r>
      <w:r w:rsidRPr="00B8420F">
        <w:rPr>
          <w:rFonts w:ascii="Times New Roman" w:hAnsi="Times New Roman" w:cs="Times New Roman"/>
        </w:rPr>
        <w:t xml:space="preserve"> distributed carefully. To ensure maximum accuracy, the researcher administered the questionnaire personally to the respondents and collected it back without any external help. </w:t>
      </w:r>
    </w:p>
    <w:p w14:paraId="4CED68F0" w14:textId="16570A4E"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With this careful exercise, the researcher believes strongly that the views of the respondents w</w:t>
      </w:r>
      <w:r w:rsidR="007F517E" w:rsidRPr="00B8420F">
        <w:rPr>
          <w:rFonts w:ascii="Times New Roman" w:hAnsi="Times New Roman" w:cs="Times New Roman"/>
        </w:rPr>
        <w:t>ill</w:t>
      </w:r>
      <w:r w:rsidRPr="00B8420F">
        <w:rPr>
          <w:rFonts w:ascii="Times New Roman" w:hAnsi="Times New Roman" w:cs="Times New Roman"/>
        </w:rPr>
        <w:t xml:space="preserve"> not </w:t>
      </w:r>
      <w:r w:rsidR="007F517E" w:rsidRPr="00B8420F">
        <w:rPr>
          <w:rFonts w:ascii="Times New Roman" w:hAnsi="Times New Roman" w:cs="Times New Roman"/>
        </w:rPr>
        <w:t xml:space="preserve">be </w:t>
      </w:r>
      <w:r w:rsidRPr="00B8420F">
        <w:rPr>
          <w:rFonts w:ascii="Times New Roman" w:hAnsi="Times New Roman" w:cs="Times New Roman"/>
        </w:rPr>
        <w:t xml:space="preserve">manipulated by anybody. </w:t>
      </w:r>
    </w:p>
    <w:p w14:paraId="435FDAAA" w14:textId="77777777" w:rsidR="00B8420F" w:rsidRDefault="00B8420F" w:rsidP="00B8420F">
      <w:pPr>
        <w:pStyle w:val="Default"/>
        <w:spacing w:line="276" w:lineRule="auto"/>
        <w:contextualSpacing/>
        <w:jc w:val="both"/>
        <w:rPr>
          <w:rFonts w:ascii="Times New Roman" w:hAnsi="Times New Roman" w:cs="Times New Roman"/>
          <w:b/>
        </w:rPr>
      </w:pPr>
    </w:p>
    <w:p w14:paraId="4ADFB08E" w14:textId="3FE15AA9" w:rsidR="002A14A8" w:rsidRPr="00B8420F" w:rsidRDefault="002A14A8" w:rsidP="00B8420F">
      <w:pPr>
        <w:pStyle w:val="Default"/>
        <w:spacing w:line="276" w:lineRule="auto"/>
        <w:contextualSpacing/>
        <w:jc w:val="both"/>
        <w:rPr>
          <w:rFonts w:ascii="Times New Roman" w:hAnsi="Times New Roman" w:cs="Times New Roman"/>
          <w:b/>
        </w:rPr>
      </w:pPr>
      <w:r w:rsidRPr="00B8420F">
        <w:rPr>
          <w:rFonts w:ascii="Times New Roman" w:hAnsi="Times New Roman" w:cs="Times New Roman"/>
          <w:b/>
        </w:rPr>
        <w:t xml:space="preserve">3.6 </w:t>
      </w:r>
      <w:r w:rsidRPr="00B8420F">
        <w:rPr>
          <w:rFonts w:ascii="Times New Roman" w:hAnsi="Times New Roman" w:cs="Times New Roman"/>
          <w:b/>
          <w:bCs/>
        </w:rPr>
        <w:t xml:space="preserve">METHOD OF DATA COLLECTION </w:t>
      </w:r>
    </w:p>
    <w:p w14:paraId="44F4C00A" w14:textId="1136D54C" w:rsidR="002A14A8" w:rsidRPr="00B8420F" w:rsidRDefault="007F517E"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T</w:t>
      </w:r>
      <w:r w:rsidR="002A14A8" w:rsidRPr="00B8420F">
        <w:rPr>
          <w:rFonts w:ascii="Times New Roman" w:hAnsi="Times New Roman" w:cs="Times New Roman"/>
        </w:rPr>
        <w:t xml:space="preserve">he use of questionnaire as the method of collecting primary data </w:t>
      </w:r>
      <w:r w:rsidRPr="00B8420F">
        <w:rPr>
          <w:rFonts w:ascii="Times New Roman" w:hAnsi="Times New Roman" w:cs="Times New Roman"/>
        </w:rPr>
        <w:t>will be</w:t>
      </w:r>
      <w:r w:rsidR="002A14A8" w:rsidRPr="00B8420F">
        <w:rPr>
          <w:rFonts w:ascii="Times New Roman" w:hAnsi="Times New Roman" w:cs="Times New Roman"/>
        </w:rPr>
        <w:t xml:space="preserve"> adopted. To this effect, the researcher</w:t>
      </w:r>
      <w:r w:rsidRPr="00B8420F">
        <w:rPr>
          <w:rFonts w:ascii="Times New Roman" w:hAnsi="Times New Roman" w:cs="Times New Roman"/>
        </w:rPr>
        <w:t xml:space="preserve"> will</w:t>
      </w:r>
      <w:r w:rsidR="002A14A8" w:rsidRPr="00B8420F">
        <w:rPr>
          <w:rFonts w:ascii="Times New Roman" w:hAnsi="Times New Roman" w:cs="Times New Roman"/>
        </w:rPr>
        <w:t xml:space="preserve"> distribut</w:t>
      </w:r>
      <w:r w:rsidRPr="00B8420F">
        <w:rPr>
          <w:rFonts w:ascii="Times New Roman" w:hAnsi="Times New Roman" w:cs="Times New Roman"/>
        </w:rPr>
        <w:t>e</w:t>
      </w:r>
      <w:r w:rsidR="002A14A8" w:rsidRPr="00B8420F">
        <w:rPr>
          <w:rFonts w:ascii="Times New Roman" w:hAnsi="Times New Roman" w:cs="Times New Roman"/>
        </w:rPr>
        <w:t xml:space="preserve"> 1</w:t>
      </w:r>
      <w:r w:rsidRPr="00B8420F">
        <w:rPr>
          <w:rFonts w:ascii="Times New Roman" w:hAnsi="Times New Roman" w:cs="Times New Roman"/>
        </w:rPr>
        <w:t>0</w:t>
      </w:r>
      <w:r w:rsidR="002A14A8" w:rsidRPr="00B8420F">
        <w:rPr>
          <w:rFonts w:ascii="Times New Roman" w:hAnsi="Times New Roman" w:cs="Times New Roman"/>
        </w:rPr>
        <w:t xml:space="preserve">0 well-constructed questionnaires to randomly selected respondents. </w:t>
      </w:r>
    </w:p>
    <w:p w14:paraId="76E6E3A6" w14:textId="77777777" w:rsidR="00B8420F" w:rsidRDefault="00B8420F" w:rsidP="00B8420F">
      <w:pPr>
        <w:pStyle w:val="Default"/>
        <w:spacing w:line="276" w:lineRule="auto"/>
        <w:contextualSpacing/>
        <w:jc w:val="both"/>
        <w:rPr>
          <w:rFonts w:ascii="Times New Roman" w:hAnsi="Times New Roman" w:cs="Times New Roman"/>
          <w:b/>
        </w:rPr>
      </w:pPr>
    </w:p>
    <w:p w14:paraId="7C781068" w14:textId="4F547A5B" w:rsidR="002A14A8" w:rsidRPr="00B8420F" w:rsidRDefault="002A14A8" w:rsidP="00B8420F">
      <w:pPr>
        <w:pStyle w:val="Default"/>
        <w:spacing w:line="276" w:lineRule="auto"/>
        <w:contextualSpacing/>
        <w:jc w:val="both"/>
        <w:rPr>
          <w:rFonts w:ascii="Times New Roman" w:hAnsi="Times New Roman" w:cs="Times New Roman"/>
          <w:b/>
        </w:rPr>
      </w:pPr>
      <w:r w:rsidRPr="00B8420F">
        <w:rPr>
          <w:rFonts w:ascii="Times New Roman" w:hAnsi="Times New Roman" w:cs="Times New Roman"/>
          <w:b/>
        </w:rPr>
        <w:t xml:space="preserve">3.7 </w:t>
      </w:r>
      <w:r w:rsidRPr="00B8420F">
        <w:rPr>
          <w:rFonts w:ascii="Times New Roman" w:hAnsi="Times New Roman" w:cs="Times New Roman"/>
          <w:b/>
          <w:bCs/>
        </w:rPr>
        <w:t xml:space="preserve">METHOD OF DATA ANALYSIS </w:t>
      </w:r>
    </w:p>
    <w:p w14:paraId="251A4F48" w14:textId="38C666F2"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For easy credibility and accuracy, the researcher </w:t>
      </w:r>
      <w:r w:rsidR="007F517E" w:rsidRPr="00B8420F">
        <w:rPr>
          <w:rFonts w:ascii="Times New Roman" w:hAnsi="Times New Roman" w:cs="Times New Roman"/>
        </w:rPr>
        <w:t>will use</w:t>
      </w:r>
      <w:r w:rsidRPr="00B8420F">
        <w:rPr>
          <w:rFonts w:ascii="Times New Roman" w:hAnsi="Times New Roman" w:cs="Times New Roman"/>
        </w:rPr>
        <w:t xml:space="preserve"> the simple percentage statistical method of data analysis in the interpretation of the variables in the questionnaires while chi-square for analyzing the hypothesis. </w:t>
      </w:r>
    </w:p>
    <w:p w14:paraId="2E6824DC" w14:textId="6C5AE8AE" w:rsidR="00EE147B" w:rsidRPr="00B8420F" w:rsidRDefault="00EE147B" w:rsidP="00B8420F">
      <w:pPr>
        <w:pStyle w:val="Default"/>
        <w:spacing w:line="276" w:lineRule="auto"/>
        <w:contextualSpacing/>
        <w:jc w:val="both"/>
        <w:rPr>
          <w:rFonts w:ascii="Times New Roman" w:hAnsi="Times New Roman" w:cs="Times New Roman"/>
        </w:rPr>
      </w:pPr>
    </w:p>
    <w:p w14:paraId="769D5677" w14:textId="0D0B0BCB" w:rsidR="00EE147B" w:rsidRPr="00B8420F" w:rsidRDefault="00EE147B" w:rsidP="00B8420F">
      <w:pPr>
        <w:pStyle w:val="Default"/>
        <w:spacing w:line="276" w:lineRule="auto"/>
        <w:contextualSpacing/>
        <w:jc w:val="both"/>
        <w:rPr>
          <w:rFonts w:ascii="Times New Roman" w:hAnsi="Times New Roman" w:cs="Times New Roman"/>
        </w:rPr>
      </w:pPr>
    </w:p>
    <w:p w14:paraId="71F1E389" w14:textId="12B85B68" w:rsidR="00105B44" w:rsidRDefault="00105B44" w:rsidP="00B8420F">
      <w:pPr>
        <w:pStyle w:val="Default"/>
        <w:spacing w:line="276" w:lineRule="auto"/>
        <w:contextualSpacing/>
        <w:jc w:val="center"/>
        <w:rPr>
          <w:rFonts w:ascii="Times New Roman" w:hAnsi="Times New Roman" w:cs="Times New Roman"/>
          <w:b/>
          <w:bCs/>
        </w:rPr>
      </w:pPr>
    </w:p>
    <w:p w14:paraId="45976140" w14:textId="5B7A9E21" w:rsidR="00B8420F" w:rsidRDefault="00B8420F" w:rsidP="00B8420F">
      <w:pPr>
        <w:pStyle w:val="Default"/>
        <w:spacing w:line="276" w:lineRule="auto"/>
        <w:contextualSpacing/>
        <w:jc w:val="center"/>
        <w:rPr>
          <w:rFonts w:ascii="Times New Roman" w:hAnsi="Times New Roman" w:cs="Times New Roman"/>
          <w:b/>
          <w:bCs/>
        </w:rPr>
      </w:pPr>
    </w:p>
    <w:p w14:paraId="0A113594" w14:textId="51411D38" w:rsidR="00B8420F" w:rsidRDefault="00B8420F" w:rsidP="00B8420F">
      <w:pPr>
        <w:pStyle w:val="Default"/>
        <w:spacing w:line="276" w:lineRule="auto"/>
        <w:contextualSpacing/>
        <w:jc w:val="center"/>
        <w:rPr>
          <w:rFonts w:ascii="Times New Roman" w:hAnsi="Times New Roman" w:cs="Times New Roman"/>
          <w:b/>
          <w:bCs/>
        </w:rPr>
      </w:pPr>
    </w:p>
    <w:p w14:paraId="4A0ADEDC" w14:textId="1E147EE2" w:rsidR="00B8420F" w:rsidRDefault="00B8420F" w:rsidP="00B8420F">
      <w:pPr>
        <w:pStyle w:val="Default"/>
        <w:spacing w:line="276" w:lineRule="auto"/>
        <w:contextualSpacing/>
        <w:jc w:val="center"/>
        <w:rPr>
          <w:rFonts w:ascii="Times New Roman" w:hAnsi="Times New Roman" w:cs="Times New Roman"/>
          <w:b/>
          <w:bCs/>
        </w:rPr>
      </w:pPr>
    </w:p>
    <w:p w14:paraId="1354593B" w14:textId="25EFD798" w:rsidR="00B8420F" w:rsidRDefault="00B8420F" w:rsidP="00B8420F">
      <w:pPr>
        <w:pStyle w:val="Default"/>
        <w:spacing w:line="276" w:lineRule="auto"/>
        <w:contextualSpacing/>
        <w:jc w:val="center"/>
        <w:rPr>
          <w:rFonts w:ascii="Times New Roman" w:hAnsi="Times New Roman" w:cs="Times New Roman"/>
          <w:b/>
          <w:bCs/>
        </w:rPr>
      </w:pPr>
    </w:p>
    <w:p w14:paraId="7D2EADAB" w14:textId="02C975F5" w:rsidR="00B8420F" w:rsidRDefault="00B8420F" w:rsidP="00B8420F">
      <w:pPr>
        <w:pStyle w:val="Default"/>
        <w:spacing w:line="276" w:lineRule="auto"/>
        <w:contextualSpacing/>
        <w:jc w:val="center"/>
        <w:rPr>
          <w:rFonts w:ascii="Times New Roman" w:hAnsi="Times New Roman" w:cs="Times New Roman"/>
          <w:b/>
          <w:bCs/>
        </w:rPr>
      </w:pPr>
    </w:p>
    <w:p w14:paraId="05BEDCCC" w14:textId="062938B6" w:rsidR="00B8420F" w:rsidRDefault="00B8420F" w:rsidP="00B8420F">
      <w:pPr>
        <w:pStyle w:val="Default"/>
        <w:spacing w:line="276" w:lineRule="auto"/>
        <w:contextualSpacing/>
        <w:jc w:val="center"/>
        <w:rPr>
          <w:rFonts w:ascii="Times New Roman" w:hAnsi="Times New Roman" w:cs="Times New Roman"/>
          <w:b/>
          <w:bCs/>
        </w:rPr>
      </w:pPr>
    </w:p>
    <w:p w14:paraId="19A9B187" w14:textId="77777777" w:rsidR="00B8420F" w:rsidRPr="00B8420F" w:rsidRDefault="00B8420F" w:rsidP="00B8420F">
      <w:pPr>
        <w:pStyle w:val="Default"/>
        <w:spacing w:line="276" w:lineRule="auto"/>
        <w:contextualSpacing/>
        <w:rPr>
          <w:rFonts w:ascii="Times New Roman" w:hAnsi="Times New Roman" w:cs="Times New Roman"/>
          <w:b/>
          <w:bCs/>
        </w:rPr>
      </w:pPr>
    </w:p>
    <w:p w14:paraId="0061DA40" w14:textId="66AF663B" w:rsidR="00105B44" w:rsidRPr="00B8420F" w:rsidRDefault="00105B44" w:rsidP="00B8420F">
      <w:pPr>
        <w:pStyle w:val="Default"/>
        <w:spacing w:line="276" w:lineRule="auto"/>
        <w:contextualSpacing/>
        <w:jc w:val="center"/>
        <w:rPr>
          <w:rFonts w:ascii="Times New Roman" w:hAnsi="Times New Roman" w:cs="Times New Roman"/>
        </w:rPr>
      </w:pPr>
      <w:r w:rsidRPr="00B8420F">
        <w:rPr>
          <w:rFonts w:ascii="Times New Roman" w:hAnsi="Times New Roman" w:cs="Times New Roman"/>
          <w:b/>
          <w:bCs/>
        </w:rPr>
        <w:lastRenderedPageBreak/>
        <w:t>CHAPTER FOUR</w:t>
      </w:r>
    </w:p>
    <w:p w14:paraId="44FE88A4" w14:textId="77777777" w:rsidR="00105B44" w:rsidRPr="00B8420F" w:rsidRDefault="00105B44" w:rsidP="00B8420F">
      <w:pPr>
        <w:pStyle w:val="Default"/>
        <w:spacing w:line="276" w:lineRule="auto"/>
        <w:contextualSpacing/>
        <w:jc w:val="center"/>
        <w:rPr>
          <w:rFonts w:ascii="Times New Roman" w:hAnsi="Times New Roman" w:cs="Times New Roman"/>
        </w:rPr>
      </w:pPr>
      <w:r w:rsidRPr="00B8420F">
        <w:rPr>
          <w:rFonts w:ascii="Times New Roman" w:hAnsi="Times New Roman" w:cs="Times New Roman"/>
          <w:b/>
          <w:bCs/>
        </w:rPr>
        <w:t>PRESENTATION AND ANALYSIS OF DATA</w:t>
      </w:r>
    </w:p>
    <w:p w14:paraId="73CCC8AE" w14:textId="77777777" w:rsidR="00105B44" w:rsidRPr="00B8420F" w:rsidRDefault="00105B44" w:rsidP="00B8420F">
      <w:pPr>
        <w:pStyle w:val="Default"/>
        <w:spacing w:line="276" w:lineRule="auto"/>
        <w:contextualSpacing/>
        <w:jc w:val="both"/>
        <w:rPr>
          <w:rFonts w:ascii="Times New Roman" w:hAnsi="Times New Roman" w:cs="Times New Roman"/>
          <w:b/>
        </w:rPr>
      </w:pPr>
      <w:r w:rsidRPr="00B8420F">
        <w:rPr>
          <w:rFonts w:ascii="Times New Roman" w:hAnsi="Times New Roman" w:cs="Times New Roman"/>
          <w:b/>
        </w:rPr>
        <w:t xml:space="preserve">4.1 DATA PRESENTATION AND ANALYSIS </w:t>
      </w:r>
    </w:p>
    <w:p w14:paraId="123B9FEB"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In this chapter, the result obtained from the field work were analyzed, interpreted and presented using simple statistical techniques such as frequency tables, simple percentages and chi-square goodness of fit test X2. </w:t>
      </w:r>
    </w:p>
    <w:p w14:paraId="1472B2A5" w14:textId="77777777"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t>TABLE I SEX DISTRIBUTION</w:t>
      </w:r>
    </w:p>
    <w:tbl>
      <w:tblPr>
        <w:tblStyle w:val="TableGrid"/>
        <w:tblW w:w="0" w:type="auto"/>
        <w:tblLook w:val="04A0" w:firstRow="1" w:lastRow="0" w:firstColumn="1" w:lastColumn="0" w:noHBand="0" w:noVBand="1"/>
      </w:tblPr>
      <w:tblGrid>
        <w:gridCol w:w="2830"/>
        <w:gridCol w:w="2900"/>
        <w:gridCol w:w="2900"/>
      </w:tblGrid>
      <w:tr w:rsidR="00105B44" w:rsidRPr="00B8420F" w14:paraId="1DBC637A" w14:textId="77777777" w:rsidTr="00B8420F">
        <w:tc>
          <w:tcPr>
            <w:tcW w:w="3192" w:type="dxa"/>
          </w:tcPr>
          <w:p w14:paraId="0F3C273B"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Sex</w:t>
            </w:r>
          </w:p>
        </w:tc>
        <w:tc>
          <w:tcPr>
            <w:tcW w:w="3192" w:type="dxa"/>
          </w:tcPr>
          <w:p w14:paraId="11B9BA4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1D2B35D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 (%)</w:t>
            </w:r>
          </w:p>
        </w:tc>
      </w:tr>
      <w:tr w:rsidR="00105B44" w:rsidRPr="00B8420F" w14:paraId="5B83A4F5" w14:textId="77777777" w:rsidTr="00B8420F">
        <w:tc>
          <w:tcPr>
            <w:tcW w:w="3192" w:type="dxa"/>
          </w:tcPr>
          <w:p w14:paraId="5F40FCE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Male</w:t>
            </w:r>
          </w:p>
        </w:tc>
        <w:tc>
          <w:tcPr>
            <w:tcW w:w="3192" w:type="dxa"/>
          </w:tcPr>
          <w:p w14:paraId="5B335C5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70</w:t>
            </w:r>
          </w:p>
        </w:tc>
        <w:tc>
          <w:tcPr>
            <w:tcW w:w="3192" w:type="dxa"/>
          </w:tcPr>
          <w:p w14:paraId="5C69A24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46.7</w:t>
            </w:r>
          </w:p>
        </w:tc>
      </w:tr>
      <w:tr w:rsidR="00105B44" w:rsidRPr="00B8420F" w14:paraId="5C753CC2" w14:textId="77777777" w:rsidTr="00B8420F">
        <w:tc>
          <w:tcPr>
            <w:tcW w:w="3192" w:type="dxa"/>
          </w:tcPr>
          <w:p w14:paraId="645C2E0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Female</w:t>
            </w:r>
          </w:p>
        </w:tc>
        <w:tc>
          <w:tcPr>
            <w:tcW w:w="3192" w:type="dxa"/>
          </w:tcPr>
          <w:p w14:paraId="3F5FD43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80</w:t>
            </w:r>
          </w:p>
        </w:tc>
        <w:tc>
          <w:tcPr>
            <w:tcW w:w="3192" w:type="dxa"/>
          </w:tcPr>
          <w:p w14:paraId="5A5DD30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53.3</w:t>
            </w:r>
          </w:p>
        </w:tc>
      </w:tr>
      <w:tr w:rsidR="00105B44" w:rsidRPr="00B8420F" w14:paraId="1965F0AB" w14:textId="77777777" w:rsidTr="00B8420F">
        <w:tc>
          <w:tcPr>
            <w:tcW w:w="3192" w:type="dxa"/>
          </w:tcPr>
          <w:p w14:paraId="18A8C56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1DAAD678"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3DF27457"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76CE996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The sample population was made up of 150 respondents and during the administration of the questionnaire to the various respondents all the 150 questionnaires were returned, making the sample size of the population to be 150</w:t>
      </w:r>
    </w:p>
    <w:p w14:paraId="6EDFD09E"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So in the case of the sex, out of the 150 respondents 70 were male and that is 46.7%, while 80 were female that is 53.3%. This made the sample size to be 150 respondents. </w:t>
      </w:r>
    </w:p>
    <w:p w14:paraId="1B533343" w14:textId="77777777"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t>TABLE II: AGE DISTRIBUTION</w:t>
      </w:r>
    </w:p>
    <w:tbl>
      <w:tblPr>
        <w:tblStyle w:val="TableGrid"/>
        <w:tblW w:w="0" w:type="auto"/>
        <w:tblLook w:val="04A0" w:firstRow="1" w:lastRow="0" w:firstColumn="1" w:lastColumn="0" w:noHBand="0" w:noVBand="1"/>
      </w:tblPr>
      <w:tblGrid>
        <w:gridCol w:w="2818"/>
        <w:gridCol w:w="2906"/>
        <w:gridCol w:w="2906"/>
      </w:tblGrid>
      <w:tr w:rsidR="00105B44" w:rsidRPr="00B8420F" w14:paraId="4DEAC6B5" w14:textId="77777777" w:rsidTr="00B8420F">
        <w:tc>
          <w:tcPr>
            <w:tcW w:w="3192" w:type="dxa"/>
          </w:tcPr>
          <w:p w14:paraId="61E2608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Age</w:t>
            </w:r>
          </w:p>
        </w:tc>
        <w:tc>
          <w:tcPr>
            <w:tcW w:w="3192" w:type="dxa"/>
          </w:tcPr>
          <w:p w14:paraId="449E67B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0BFEED8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 (%)</w:t>
            </w:r>
          </w:p>
        </w:tc>
      </w:tr>
      <w:tr w:rsidR="00105B44" w:rsidRPr="00B8420F" w14:paraId="12E43F1A" w14:textId="77777777" w:rsidTr="00B8420F">
        <w:tc>
          <w:tcPr>
            <w:tcW w:w="3192" w:type="dxa"/>
          </w:tcPr>
          <w:p w14:paraId="42D5DADB"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15-20</w:t>
            </w:r>
          </w:p>
        </w:tc>
        <w:tc>
          <w:tcPr>
            <w:tcW w:w="3192" w:type="dxa"/>
          </w:tcPr>
          <w:p w14:paraId="2139D9E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24</w:t>
            </w:r>
          </w:p>
        </w:tc>
        <w:tc>
          <w:tcPr>
            <w:tcW w:w="3192" w:type="dxa"/>
          </w:tcPr>
          <w:p w14:paraId="436849C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16</w:t>
            </w:r>
          </w:p>
        </w:tc>
      </w:tr>
      <w:tr w:rsidR="00105B44" w:rsidRPr="00B8420F" w14:paraId="238B3FF3" w14:textId="77777777" w:rsidTr="00B8420F">
        <w:tc>
          <w:tcPr>
            <w:tcW w:w="3192" w:type="dxa"/>
          </w:tcPr>
          <w:p w14:paraId="5955851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21-30</w:t>
            </w:r>
          </w:p>
        </w:tc>
        <w:tc>
          <w:tcPr>
            <w:tcW w:w="3192" w:type="dxa"/>
          </w:tcPr>
          <w:p w14:paraId="40DE8EA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30</w:t>
            </w:r>
          </w:p>
        </w:tc>
        <w:tc>
          <w:tcPr>
            <w:tcW w:w="3192" w:type="dxa"/>
          </w:tcPr>
          <w:p w14:paraId="35128BD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20</w:t>
            </w:r>
          </w:p>
        </w:tc>
      </w:tr>
      <w:tr w:rsidR="00105B44" w:rsidRPr="00B8420F" w14:paraId="16A99476" w14:textId="77777777" w:rsidTr="00B8420F">
        <w:tc>
          <w:tcPr>
            <w:tcW w:w="3192" w:type="dxa"/>
          </w:tcPr>
          <w:p w14:paraId="3021116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26-30</w:t>
            </w:r>
          </w:p>
        </w:tc>
        <w:tc>
          <w:tcPr>
            <w:tcW w:w="3192" w:type="dxa"/>
          </w:tcPr>
          <w:p w14:paraId="7FA4E11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33</w:t>
            </w:r>
          </w:p>
        </w:tc>
        <w:tc>
          <w:tcPr>
            <w:tcW w:w="3192" w:type="dxa"/>
          </w:tcPr>
          <w:p w14:paraId="735B752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22</w:t>
            </w:r>
          </w:p>
        </w:tc>
      </w:tr>
      <w:tr w:rsidR="00105B44" w:rsidRPr="00B8420F" w14:paraId="66E5FFBD" w14:textId="77777777" w:rsidTr="00B8420F">
        <w:tc>
          <w:tcPr>
            <w:tcW w:w="3192" w:type="dxa"/>
          </w:tcPr>
          <w:p w14:paraId="02B1372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31-40</w:t>
            </w:r>
          </w:p>
        </w:tc>
        <w:tc>
          <w:tcPr>
            <w:tcW w:w="3192" w:type="dxa"/>
          </w:tcPr>
          <w:p w14:paraId="639CB2AB"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32</w:t>
            </w:r>
          </w:p>
        </w:tc>
        <w:tc>
          <w:tcPr>
            <w:tcW w:w="3192" w:type="dxa"/>
          </w:tcPr>
          <w:p w14:paraId="0D7F477B"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21.3</w:t>
            </w:r>
          </w:p>
        </w:tc>
      </w:tr>
      <w:tr w:rsidR="00105B44" w:rsidRPr="00B8420F" w14:paraId="21E70FAF" w14:textId="77777777" w:rsidTr="00B8420F">
        <w:tc>
          <w:tcPr>
            <w:tcW w:w="3192" w:type="dxa"/>
          </w:tcPr>
          <w:p w14:paraId="2090EF7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41 and above</w:t>
            </w:r>
          </w:p>
        </w:tc>
        <w:tc>
          <w:tcPr>
            <w:tcW w:w="3192" w:type="dxa"/>
          </w:tcPr>
          <w:p w14:paraId="73409BF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31</w:t>
            </w:r>
          </w:p>
        </w:tc>
        <w:tc>
          <w:tcPr>
            <w:tcW w:w="3192" w:type="dxa"/>
          </w:tcPr>
          <w:p w14:paraId="10AB97B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20.7</w:t>
            </w:r>
          </w:p>
        </w:tc>
      </w:tr>
      <w:tr w:rsidR="00105B44" w:rsidRPr="00B8420F" w14:paraId="28FF2113" w14:textId="77777777" w:rsidTr="00B8420F">
        <w:tc>
          <w:tcPr>
            <w:tcW w:w="3192" w:type="dxa"/>
          </w:tcPr>
          <w:p w14:paraId="385170C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275FA78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1BABCDB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5EA48F98"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For the age group, 15-20 made up 16%, that is 24 respondents, 21 – 25 made up 20%, that is 30 respondents, 26-30 made up 22%, that is 33 respondents, 31-40 made up 21.3%, that is 32 respondents, and finally 41 and above made up to 20.7%, that is 31 respondents. </w:t>
      </w:r>
    </w:p>
    <w:p w14:paraId="6A25B52C"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above table shows that the majority of the respondents fall in 26-30 years age group. This is closely followed by thirty-two respondents in the 31-40 years age range. It can be inferred from this statistics that the largest percentage of respondents that engage in family planning activities falls within the 26-40 years age range. </w:t>
      </w:r>
    </w:p>
    <w:p w14:paraId="15BBAF95" w14:textId="77777777" w:rsidR="003E22CB" w:rsidRPr="00B8420F" w:rsidRDefault="003E22CB" w:rsidP="00B8420F">
      <w:pPr>
        <w:contextualSpacing/>
        <w:jc w:val="both"/>
        <w:rPr>
          <w:rFonts w:ascii="Times New Roman" w:hAnsi="Times New Roman" w:cs="Times New Roman"/>
          <w:b/>
          <w:bCs/>
          <w:sz w:val="24"/>
          <w:szCs w:val="24"/>
        </w:rPr>
      </w:pPr>
    </w:p>
    <w:p w14:paraId="5AA8074A" w14:textId="77777777" w:rsidR="003E22CB" w:rsidRPr="00B8420F" w:rsidRDefault="003E22CB" w:rsidP="00B8420F">
      <w:pPr>
        <w:contextualSpacing/>
        <w:jc w:val="both"/>
        <w:rPr>
          <w:rFonts w:ascii="Times New Roman" w:hAnsi="Times New Roman" w:cs="Times New Roman"/>
          <w:b/>
          <w:bCs/>
          <w:sz w:val="24"/>
          <w:szCs w:val="24"/>
        </w:rPr>
      </w:pPr>
    </w:p>
    <w:p w14:paraId="78BACA06" w14:textId="77777777" w:rsidR="003E22CB" w:rsidRPr="00B8420F" w:rsidRDefault="003E22CB" w:rsidP="00B8420F">
      <w:pPr>
        <w:contextualSpacing/>
        <w:jc w:val="both"/>
        <w:rPr>
          <w:rFonts w:ascii="Times New Roman" w:hAnsi="Times New Roman" w:cs="Times New Roman"/>
          <w:b/>
          <w:bCs/>
          <w:sz w:val="24"/>
          <w:szCs w:val="24"/>
        </w:rPr>
      </w:pPr>
    </w:p>
    <w:p w14:paraId="5A5660D1" w14:textId="77777777" w:rsidR="00B8420F" w:rsidRDefault="00B8420F" w:rsidP="00B8420F">
      <w:pPr>
        <w:contextualSpacing/>
        <w:jc w:val="both"/>
        <w:rPr>
          <w:rFonts w:ascii="Times New Roman" w:hAnsi="Times New Roman" w:cs="Times New Roman"/>
          <w:b/>
          <w:bCs/>
          <w:sz w:val="24"/>
          <w:szCs w:val="24"/>
        </w:rPr>
      </w:pPr>
    </w:p>
    <w:p w14:paraId="43A45BF6" w14:textId="1E0C5645"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lastRenderedPageBreak/>
        <w:t>TABLE III: MARITAL STATUS DISTRIBUTION</w:t>
      </w:r>
    </w:p>
    <w:tbl>
      <w:tblPr>
        <w:tblStyle w:val="TableGrid"/>
        <w:tblW w:w="0" w:type="auto"/>
        <w:tblLook w:val="04A0" w:firstRow="1" w:lastRow="0" w:firstColumn="1" w:lastColumn="0" w:noHBand="0" w:noVBand="1"/>
      </w:tblPr>
      <w:tblGrid>
        <w:gridCol w:w="2854"/>
        <w:gridCol w:w="2888"/>
        <w:gridCol w:w="2888"/>
      </w:tblGrid>
      <w:tr w:rsidR="00105B44" w:rsidRPr="00B8420F" w14:paraId="2CA28F8A" w14:textId="77777777" w:rsidTr="00B8420F">
        <w:tc>
          <w:tcPr>
            <w:tcW w:w="3192" w:type="dxa"/>
          </w:tcPr>
          <w:p w14:paraId="1368B35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Marital status</w:t>
            </w:r>
          </w:p>
        </w:tc>
        <w:tc>
          <w:tcPr>
            <w:tcW w:w="3192" w:type="dxa"/>
          </w:tcPr>
          <w:p w14:paraId="32B4518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4AA8110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 (%)</w:t>
            </w:r>
          </w:p>
        </w:tc>
      </w:tr>
      <w:tr w:rsidR="00105B44" w:rsidRPr="00B8420F" w14:paraId="7ACA51DF" w14:textId="77777777" w:rsidTr="00B8420F">
        <w:tc>
          <w:tcPr>
            <w:tcW w:w="3192" w:type="dxa"/>
          </w:tcPr>
          <w:p w14:paraId="736971F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Single</w:t>
            </w:r>
          </w:p>
        </w:tc>
        <w:tc>
          <w:tcPr>
            <w:tcW w:w="3192" w:type="dxa"/>
          </w:tcPr>
          <w:p w14:paraId="2F4683A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50</w:t>
            </w:r>
          </w:p>
        </w:tc>
        <w:tc>
          <w:tcPr>
            <w:tcW w:w="3192" w:type="dxa"/>
          </w:tcPr>
          <w:p w14:paraId="3F354CA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33.3</w:t>
            </w:r>
          </w:p>
        </w:tc>
      </w:tr>
      <w:tr w:rsidR="00105B44" w:rsidRPr="00B8420F" w14:paraId="0BC3FBC4" w14:textId="77777777" w:rsidTr="00B8420F">
        <w:tc>
          <w:tcPr>
            <w:tcW w:w="3192" w:type="dxa"/>
          </w:tcPr>
          <w:p w14:paraId="3EB3C27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Married</w:t>
            </w:r>
          </w:p>
        </w:tc>
        <w:tc>
          <w:tcPr>
            <w:tcW w:w="3192" w:type="dxa"/>
          </w:tcPr>
          <w:p w14:paraId="1138ED3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35</w:t>
            </w:r>
          </w:p>
        </w:tc>
        <w:tc>
          <w:tcPr>
            <w:tcW w:w="3192" w:type="dxa"/>
          </w:tcPr>
          <w:p w14:paraId="4FF1D6A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23.3</w:t>
            </w:r>
          </w:p>
        </w:tc>
      </w:tr>
      <w:tr w:rsidR="00105B44" w:rsidRPr="00B8420F" w14:paraId="5C3F9F51" w14:textId="77777777" w:rsidTr="00B8420F">
        <w:tc>
          <w:tcPr>
            <w:tcW w:w="3192" w:type="dxa"/>
          </w:tcPr>
          <w:p w14:paraId="789E4BCB"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Divorced</w:t>
            </w:r>
          </w:p>
        </w:tc>
        <w:tc>
          <w:tcPr>
            <w:tcW w:w="3192" w:type="dxa"/>
          </w:tcPr>
          <w:p w14:paraId="6BCE906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30</w:t>
            </w:r>
          </w:p>
        </w:tc>
        <w:tc>
          <w:tcPr>
            <w:tcW w:w="3192" w:type="dxa"/>
          </w:tcPr>
          <w:p w14:paraId="6E876BC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20</w:t>
            </w:r>
          </w:p>
        </w:tc>
      </w:tr>
      <w:tr w:rsidR="00105B44" w:rsidRPr="00B8420F" w14:paraId="31C7DDC7" w14:textId="77777777" w:rsidTr="00B8420F">
        <w:tc>
          <w:tcPr>
            <w:tcW w:w="3192" w:type="dxa"/>
          </w:tcPr>
          <w:p w14:paraId="0FCFCC68"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Widowed</w:t>
            </w:r>
          </w:p>
        </w:tc>
        <w:tc>
          <w:tcPr>
            <w:tcW w:w="3192" w:type="dxa"/>
          </w:tcPr>
          <w:p w14:paraId="31E16D6D"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25</w:t>
            </w:r>
          </w:p>
        </w:tc>
        <w:tc>
          <w:tcPr>
            <w:tcW w:w="3192" w:type="dxa"/>
          </w:tcPr>
          <w:p w14:paraId="302FB88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16.7</w:t>
            </w:r>
          </w:p>
        </w:tc>
      </w:tr>
      <w:tr w:rsidR="00105B44" w:rsidRPr="00B8420F" w14:paraId="483B5C87" w14:textId="77777777" w:rsidTr="00B8420F">
        <w:tc>
          <w:tcPr>
            <w:tcW w:w="3192" w:type="dxa"/>
          </w:tcPr>
          <w:p w14:paraId="5B93EBFD"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Separated</w:t>
            </w:r>
          </w:p>
        </w:tc>
        <w:tc>
          <w:tcPr>
            <w:tcW w:w="3192" w:type="dxa"/>
          </w:tcPr>
          <w:p w14:paraId="54D13ACD"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w:t>
            </w:r>
          </w:p>
        </w:tc>
        <w:tc>
          <w:tcPr>
            <w:tcW w:w="3192" w:type="dxa"/>
          </w:tcPr>
          <w:p w14:paraId="79C9A7E8"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6.7</w:t>
            </w:r>
          </w:p>
        </w:tc>
      </w:tr>
      <w:tr w:rsidR="00105B44" w:rsidRPr="00B8420F" w14:paraId="49D8FEFB" w14:textId="77777777" w:rsidTr="00B8420F">
        <w:tc>
          <w:tcPr>
            <w:tcW w:w="3192" w:type="dxa"/>
          </w:tcPr>
          <w:p w14:paraId="28597A97"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0BC0BAA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7BC4D98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24BACA36"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above table shows that 33.3% of the respondents were single, while 23.3% were married. It also shows that most of the respondents were single and closely followed by married respondents. </w:t>
      </w:r>
    </w:p>
    <w:p w14:paraId="2CEC4A17"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This implies that of the total sample, the married and the single constituted the largest percentage that are actively involved in family planning activities, while the rest make up only a small percentage. </w:t>
      </w:r>
    </w:p>
    <w:p w14:paraId="467C0D8D" w14:textId="77777777"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t>TABLE IV: OCCUPATION DISTRIBUTION</w:t>
      </w:r>
    </w:p>
    <w:tbl>
      <w:tblPr>
        <w:tblStyle w:val="TableGrid"/>
        <w:tblW w:w="0" w:type="auto"/>
        <w:tblLook w:val="04A0" w:firstRow="1" w:lastRow="0" w:firstColumn="1" w:lastColumn="0" w:noHBand="0" w:noVBand="1"/>
      </w:tblPr>
      <w:tblGrid>
        <w:gridCol w:w="2872"/>
        <w:gridCol w:w="2879"/>
        <w:gridCol w:w="2879"/>
      </w:tblGrid>
      <w:tr w:rsidR="00105B44" w:rsidRPr="00B8420F" w14:paraId="7B5FC588" w14:textId="77777777" w:rsidTr="00B8420F">
        <w:tc>
          <w:tcPr>
            <w:tcW w:w="3192" w:type="dxa"/>
          </w:tcPr>
          <w:p w14:paraId="2020A467"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Occupation</w:t>
            </w:r>
          </w:p>
        </w:tc>
        <w:tc>
          <w:tcPr>
            <w:tcW w:w="3192" w:type="dxa"/>
          </w:tcPr>
          <w:p w14:paraId="1F4FD68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54E54A4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 (%)</w:t>
            </w:r>
          </w:p>
        </w:tc>
      </w:tr>
      <w:tr w:rsidR="00105B44" w:rsidRPr="00B8420F" w14:paraId="40F089B9" w14:textId="77777777" w:rsidTr="00B8420F">
        <w:tc>
          <w:tcPr>
            <w:tcW w:w="3192" w:type="dxa"/>
          </w:tcPr>
          <w:p w14:paraId="2429EBA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Business person</w:t>
            </w:r>
          </w:p>
        </w:tc>
        <w:tc>
          <w:tcPr>
            <w:tcW w:w="3192" w:type="dxa"/>
          </w:tcPr>
          <w:p w14:paraId="7741C88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35</w:t>
            </w:r>
          </w:p>
        </w:tc>
        <w:tc>
          <w:tcPr>
            <w:tcW w:w="3192" w:type="dxa"/>
          </w:tcPr>
          <w:p w14:paraId="31B67D4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23.3</w:t>
            </w:r>
          </w:p>
        </w:tc>
      </w:tr>
      <w:tr w:rsidR="00105B44" w:rsidRPr="00B8420F" w14:paraId="4BF89567" w14:textId="77777777" w:rsidTr="00B8420F">
        <w:tc>
          <w:tcPr>
            <w:tcW w:w="3192" w:type="dxa"/>
          </w:tcPr>
          <w:p w14:paraId="66E046E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Students</w:t>
            </w:r>
          </w:p>
        </w:tc>
        <w:tc>
          <w:tcPr>
            <w:tcW w:w="3192" w:type="dxa"/>
          </w:tcPr>
          <w:p w14:paraId="450C53A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30</w:t>
            </w:r>
          </w:p>
        </w:tc>
        <w:tc>
          <w:tcPr>
            <w:tcW w:w="3192" w:type="dxa"/>
          </w:tcPr>
          <w:p w14:paraId="04F1D15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20</w:t>
            </w:r>
          </w:p>
        </w:tc>
      </w:tr>
      <w:tr w:rsidR="00105B44" w:rsidRPr="00B8420F" w14:paraId="527D6B00" w14:textId="77777777" w:rsidTr="00B8420F">
        <w:tc>
          <w:tcPr>
            <w:tcW w:w="3192" w:type="dxa"/>
          </w:tcPr>
          <w:p w14:paraId="1A885CF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Civil servant</w:t>
            </w:r>
          </w:p>
        </w:tc>
        <w:tc>
          <w:tcPr>
            <w:tcW w:w="3192" w:type="dxa"/>
          </w:tcPr>
          <w:p w14:paraId="7C646E8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50</w:t>
            </w:r>
          </w:p>
        </w:tc>
        <w:tc>
          <w:tcPr>
            <w:tcW w:w="3192" w:type="dxa"/>
          </w:tcPr>
          <w:p w14:paraId="33F17E0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33.3</w:t>
            </w:r>
          </w:p>
        </w:tc>
      </w:tr>
      <w:tr w:rsidR="00105B44" w:rsidRPr="00B8420F" w14:paraId="6D14B36E" w14:textId="77777777" w:rsidTr="00B8420F">
        <w:tc>
          <w:tcPr>
            <w:tcW w:w="3192" w:type="dxa"/>
          </w:tcPr>
          <w:p w14:paraId="307EB44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Artisan</w:t>
            </w:r>
          </w:p>
        </w:tc>
        <w:tc>
          <w:tcPr>
            <w:tcW w:w="3192" w:type="dxa"/>
          </w:tcPr>
          <w:p w14:paraId="07D689A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25</w:t>
            </w:r>
          </w:p>
        </w:tc>
        <w:tc>
          <w:tcPr>
            <w:tcW w:w="3192" w:type="dxa"/>
          </w:tcPr>
          <w:p w14:paraId="4C6C2D5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16.7</w:t>
            </w:r>
          </w:p>
        </w:tc>
      </w:tr>
      <w:tr w:rsidR="00105B44" w:rsidRPr="00B8420F" w14:paraId="43B04F84" w14:textId="77777777" w:rsidTr="00B8420F">
        <w:tc>
          <w:tcPr>
            <w:tcW w:w="3192" w:type="dxa"/>
          </w:tcPr>
          <w:p w14:paraId="4E3465B7"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Doctor</w:t>
            </w:r>
          </w:p>
        </w:tc>
        <w:tc>
          <w:tcPr>
            <w:tcW w:w="3192" w:type="dxa"/>
          </w:tcPr>
          <w:p w14:paraId="4B2F06E7"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w:t>
            </w:r>
          </w:p>
        </w:tc>
        <w:tc>
          <w:tcPr>
            <w:tcW w:w="3192" w:type="dxa"/>
          </w:tcPr>
          <w:p w14:paraId="6628BB8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6.7</w:t>
            </w:r>
          </w:p>
        </w:tc>
      </w:tr>
      <w:tr w:rsidR="00105B44" w:rsidRPr="00B8420F" w14:paraId="02D1EF62" w14:textId="77777777" w:rsidTr="00B8420F">
        <w:tc>
          <w:tcPr>
            <w:tcW w:w="3192" w:type="dxa"/>
          </w:tcPr>
          <w:p w14:paraId="5DE74A6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0D1D336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3449807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4AD94523"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On occupation, most of the respondents were civil servant which made up 33.3% that is 50 respondents out of the sample, business persons followed with 23.3%, which is 35 respondents, then students and they made up to 20% which is 30 respondents. Doctors followed and they are the people who had 6.7%, which are 10 respondents, finally we have the artisan which made up 16.7% that is 25 respondents. </w:t>
      </w:r>
    </w:p>
    <w:p w14:paraId="0C3E34F3" w14:textId="77777777"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t>TABLE V: EDUCATIONAL LEVEL DISTRIBUTION</w:t>
      </w:r>
    </w:p>
    <w:tbl>
      <w:tblPr>
        <w:tblStyle w:val="TableGrid"/>
        <w:tblW w:w="0" w:type="auto"/>
        <w:tblLook w:val="04A0" w:firstRow="1" w:lastRow="0" w:firstColumn="1" w:lastColumn="0" w:noHBand="0" w:noVBand="1"/>
      </w:tblPr>
      <w:tblGrid>
        <w:gridCol w:w="2890"/>
        <w:gridCol w:w="2870"/>
        <w:gridCol w:w="2870"/>
      </w:tblGrid>
      <w:tr w:rsidR="00105B44" w:rsidRPr="00B8420F" w14:paraId="4E906BF7" w14:textId="77777777" w:rsidTr="00B8420F">
        <w:tc>
          <w:tcPr>
            <w:tcW w:w="3192" w:type="dxa"/>
          </w:tcPr>
          <w:p w14:paraId="4982019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Education level</w:t>
            </w:r>
          </w:p>
        </w:tc>
        <w:tc>
          <w:tcPr>
            <w:tcW w:w="3192" w:type="dxa"/>
          </w:tcPr>
          <w:p w14:paraId="1B845B0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3FA596A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 (%)</w:t>
            </w:r>
          </w:p>
        </w:tc>
      </w:tr>
      <w:tr w:rsidR="00105B44" w:rsidRPr="00B8420F" w14:paraId="33858765" w14:textId="77777777" w:rsidTr="00B8420F">
        <w:tc>
          <w:tcPr>
            <w:tcW w:w="3192" w:type="dxa"/>
          </w:tcPr>
          <w:p w14:paraId="158AB587"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PSLC</w:t>
            </w:r>
          </w:p>
        </w:tc>
        <w:tc>
          <w:tcPr>
            <w:tcW w:w="3192" w:type="dxa"/>
          </w:tcPr>
          <w:p w14:paraId="0562CAD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25</w:t>
            </w:r>
          </w:p>
        </w:tc>
        <w:tc>
          <w:tcPr>
            <w:tcW w:w="3192" w:type="dxa"/>
          </w:tcPr>
          <w:p w14:paraId="3A0D83C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16.6</w:t>
            </w:r>
          </w:p>
        </w:tc>
      </w:tr>
      <w:tr w:rsidR="00105B44" w:rsidRPr="00B8420F" w14:paraId="09C1349D" w14:textId="77777777" w:rsidTr="00B8420F">
        <w:tc>
          <w:tcPr>
            <w:tcW w:w="3192" w:type="dxa"/>
          </w:tcPr>
          <w:p w14:paraId="24A7EB3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WAEC/GCE</w:t>
            </w:r>
          </w:p>
        </w:tc>
        <w:tc>
          <w:tcPr>
            <w:tcW w:w="3192" w:type="dxa"/>
          </w:tcPr>
          <w:p w14:paraId="58F72EF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27</w:t>
            </w:r>
          </w:p>
        </w:tc>
        <w:tc>
          <w:tcPr>
            <w:tcW w:w="3192" w:type="dxa"/>
          </w:tcPr>
          <w:p w14:paraId="1DD183FD"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18</w:t>
            </w:r>
          </w:p>
        </w:tc>
      </w:tr>
      <w:tr w:rsidR="00105B44" w:rsidRPr="00B8420F" w14:paraId="6CE66EB4" w14:textId="77777777" w:rsidTr="00B8420F">
        <w:tc>
          <w:tcPr>
            <w:tcW w:w="3192" w:type="dxa"/>
          </w:tcPr>
          <w:p w14:paraId="540C2B3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NCE/HND</w:t>
            </w:r>
          </w:p>
        </w:tc>
        <w:tc>
          <w:tcPr>
            <w:tcW w:w="3192" w:type="dxa"/>
          </w:tcPr>
          <w:p w14:paraId="71E4034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30</w:t>
            </w:r>
          </w:p>
        </w:tc>
        <w:tc>
          <w:tcPr>
            <w:tcW w:w="3192" w:type="dxa"/>
          </w:tcPr>
          <w:p w14:paraId="535E8A2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20</w:t>
            </w:r>
          </w:p>
        </w:tc>
      </w:tr>
      <w:tr w:rsidR="00105B44" w:rsidRPr="00B8420F" w14:paraId="746F9B3A" w14:textId="77777777" w:rsidTr="00B8420F">
        <w:tc>
          <w:tcPr>
            <w:tcW w:w="3192" w:type="dxa"/>
          </w:tcPr>
          <w:p w14:paraId="5F31D13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w:t>
            </w:r>
            <w:r w:rsidRPr="00B8420F">
              <w:rPr>
                <w:rFonts w:ascii="Times New Roman" w:hAnsi="Times New Roman" w:cs="Times New Roman"/>
                <w:sz w:val="24"/>
                <w:szCs w:val="24"/>
                <w:vertAlign w:val="superscript"/>
              </w:rPr>
              <w:t>ST</w:t>
            </w:r>
            <w:r w:rsidRPr="00B8420F">
              <w:rPr>
                <w:rFonts w:ascii="Times New Roman" w:hAnsi="Times New Roman" w:cs="Times New Roman"/>
                <w:sz w:val="24"/>
                <w:szCs w:val="24"/>
              </w:rPr>
              <w:t xml:space="preserve"> DEGREE</w:t>
            </w:r>
          </w:p>
        </w:tc>
        <w:tc>
          <w:tcPr>
            <w:tcW w:w="3192" w:type="dxa"/>
          </w:tcPr>
          <w:p w14:paraId="1535406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46</w:t>
            </w:r>
          </w:p>
        </w:tc>
        <w:tc>
          <w:tcPr>
            <w:tcW w:w="3192" w:type="dxa"/>
          </w:tcPr>
          <w:p w14:paraId="36F51D3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30.7</w:t>
            </w:r>
          </w:p>
        </w:tc>
      </w:tr>
      <w:tr w:rsidR="00105B44" w:rsidRPr="00B8420F" w14:paraId="6C588B32" w14:textId="77777777" w:rsidTr="00B8420F">
        <w:tc>
          <w:tcPr>
            <w:tcW w:w="3192" w:type="dxa"/>
          </w:tcPr>
          <w:p w14:paraId="78A2F9C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w:t>
            </w:r>
            <w:r w:rsidRPr="00B8420F">
              <w:rPr>
                <w:rFonts w:ascii="Times New Roman" w:hAnsi="Times New Roman" w:cs="Times New Roman"/>
                <w:sz w:val="24"/>
                <w:szCs w:val="24"/>
                <w:vertAlign w:val="superscript"/>
              </w:rPr>
              <w:t>ND</w:t>
            </w:r>
            <w:r w:rsidRPr="00B8420F">
              <w:rPr>
                <w:rFonts w:ascii="Times New Roman" w:hAnsi="Times New Roman" w:cs="Times New Roman"/>
                <w:sz w:val="24"/>
                <w:szCs w:val="24"/>
              </w:rPr>
              <w:t xml:space="preserve"> DEGREE</w:t>
            </w:r>
          </w:p>
        </w:tc>
        <w:tc>
          <w:tcPr>
            <w:tcW w:w="3192" w:type="dxa"/>
          </w:tcPr>
          <w:p w14:paraId="1F543A5B"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22</w:t>
            </w:r>
          </w:p>
        </w:tc>
        <w:tc>
          <w:tcPr>
            <w:tcW w:w="3192" w:type="dxa"/>
          </w:tcPr>
          <w:p w14:paraId="7D4F756B"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14.7</w:t>
            </w:r>
          </w:p>
        </w:tc>
      </w:tr>
      <w:tr w:rsidR="00105B44" w:rsidRPr="00B8420F" w14:paraId="2056560B" w14:textId="77777777" w:rsidTr="00B8420F">
        <w:tc>
          <w:tcPr>
            <w:tcW w:w="3192" w:type="dxa"/>
          </w:tcPr>
          <w:p w14:paraId="1BE0EAC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1E9BF0F8"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5F782CA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2B2FA722"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lastRenderedPageBreak/>
        <w:t xml:space="preserve">Education is considered an important variable in determining people’s perception of family planning advertisement on the radio. </w:t>
      </w:r>
    </w:p>
    <w:p w14:paraId="5E2B9399"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For the educational level, most of the respondents 1st Degree holders which made up 30.7% which is 46 respondents, those who had NCE/HND followed with 20% which is 30 respondents out of the sample size, people with WAEC/GCE had 18% making 27 respondents, those with FSLC had 16.6% making 25 respondents and finally second degree holders had 14.7% making 22 respondents out of the sample size. </w:t>
      </w:r>
    </w:p>
    <w:p w14:paraId="48CA4307" w14:textId="77777777"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t>TABLE VI: RELIGION DISTRIBUTION</w:t>
      </w:r>
    </w:p>
    <w:tbl>
      <w:tblPr>
        <w:tblStyle w:val="TableGrid"/>
        <w:tblW w:w="0" w:type="auto"/>
        <w:tblLook w:val="04A0" w:firstRow="1" w:lastRow="0" w:firstColumn="1" w:lastColumn="0" w:noHBand="0" w:noVBand="1"/>
      </w:tblPr>
      <w:tblGrid>
        <w:gridCol w:w="2868"/>
        <w:gridCol w:w="2881"/>
        <w:gridCol w:w="2881"/>
      </w:tblGrid>
      <w:tr w:rsidR="00105B44" w:rsidRPr="00B8420F" w14:paraId="2859036C" w14:textId="77777777" w:rsidTr="00B8420F">
        <w:tc>
          <w:tcPr>
            <w:tcW w:w="3192" w:type="dxa"/>
          </w:tcPr>
          <w:p w14:paraId="127A3358"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Religion</w:t>
            </w:r>
          </w:p>
        </w:tc>
        <w:tc>
          <w:tcPr>
            <w:tcW w:w="3192" w:type="dxa"/>
          </w:tcPr>
          <w:p w14:paraId="75107B9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1462AB7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 (%)</w:t>
            </w:r>
          </w:p>
        </w:tc>
      </w:tr>
      <w:tr w:rsidR="00105B44" w:rsidRPr="00B8420F" w14:paraId="3657A7FD" w14:textId="77777777" w:rsidTr="00B8420F">
        <w:tc>
          <w:tcPr>
            <w:tcW w:w="3192" w:type="dxa"/>
          </w:tcPr>
          <w:p w14:paraId="79E4FE2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Christian</w:t>
            </w:r>
          </w:p>
        </w:tc>
        <w:tc>
          <w:tcPr>
            <w:tcW w:w="3192" w:type="dxa"/>
          </w:tcPr>
          <w:p w14:paraId="60F62528"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45</w:t>
            </w:r>
          </w:p>
        </w:tc>
        <w:tc>
          <w:tcPr>
            <w:tcW w:w="3192" w:type="dxa"/>
          </w:tcPr>
          <w:p w14:paraId="5DFC626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30</w:t>
            </w:r>
          </w:p>
        </w:tc>
      </w:tr>
      <w:tr w:rsidR="00105B44" w:rsidRPr="00B8420F" w14:paraId="18CAF0B6" w14:textId="77777777" w:rsidTr="00B8420F">
        <w:tc>
          <w:tcPr>
            <w:tcW w:w="3192" w:type="dxa"/>
          </w:tcPr>
          <w:p w14:paraId="5BD472F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Muslim</w:t>
            </w:r>
          </w:p>
        </w:tc>
        <w:tc>
          <w:tcPr>
            <w:tcW w:w="3192" w:type="dxa"/>
          </w:tcPr>
          <w:p w14:paraId="004A862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50</w:t>
            </w:r>
          </w:p>
        </w:tc>
        <w:tc>
          <w:tcPr>
            <w:tcW w:w="3192" w:type="dxa"/>
          </w:tcPr>
          <w:p w14:paraId="460A6B8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33.3</w:t>
            </w:r>
          </w:p>
        </w:tc>
      </w:tr>
      <w:tr w:rsidR="00105B44" w:rsidRPr="00B8420F" w14:paraId="75347DC7" w14:textId="77777777" w:rsidTr="00B8420F">
        <w:tc>
          <w:tcPr>
            <w:tcW w:w="3192" w:type="dxa"/>
          </w:tcPr>
          <w:p w14:paraId="3C81248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Traditional</w:t>
            </w:r>
          </w:p>
        </w:tc>
        <w:tc>
          <w:tcPr>
            <w:tcW w:w="3192" w:type="dxa"/>
          </w:tcPr>
          <w:p w14:paraId="416206A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55</w:t>
            </w:r>
          </w:p>
        </w:tc>
        <w:tc>
          <w:tcPr>
            <w:tcW w:w="3192" w:type="dxa"/>
          </w:tcPr>
          <w:p w14:paraId="68A74CA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36.7</w:t>
            </w:r>
          </w:p>
        </w:tc>
      </w:tr>
      <w:tr w:rsidR="00105B44" w:rsidRPr="00B8420F" w14:paraId="4E7DD9DD" w14:textId="77777777" w:rsidTr="00B8420F">
        <w:tc>
          <w:tcPr>
            <w:tcW w:w="3192" w:type="dxa"/>
          </w:tcPr>
          <w:p w14:paraId="79CA36B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5DA1512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10B36D8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4D1BDCDC"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religion of the respondents was also considered here, as this could be an important factor in determining the respondents’ acceptance of both family planning techniques and the preferred methods in accordance with their religious belief. </w:t>
      </w:r>
    </w:p>
    <w:p w14:paraId="40F4BB2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Table VI above shows that each religion is well represented. The Christian constituted 30%, while Muslim and Traditional are 70%. This reveals that the respondents profess one form of religious belief or the other.</w:t>
      </w:r>
    </w:p>
    <w:tbl>
      <w:tblPr>
        <w:tblStyle w:val="TableGrid"/>
        <w:tblW w:w="0" w:type="auto"/>
        <w:tblLook w:val="04A0" w:firstRow="1" w:lastRow="0" w:firstColumn="1" w:lastColumn="0" w:noHBand="0" w:noVBand="1"/>
      </w:tblPr>
      <w:tblGrid>
        <w:gridCol w:w="2842"/>
        <w:gridCol w:w="2894"/>
        <w:gridCol w:w="2894"/>
      </w:tblGrid>
      <w:tr w:rsidR="00105B44" w:rsidRPr="00B8420F" w14:paraId="1A5F3DFC" w14:textId="77777777" w:rsidTr="00B8420F">
        <w:tc>
          <w:tcPr>
            <w:tcW w:w="3192" w:type="dxa"/>
          </w:tcPr>
          <w:p w14:paraId="07BC180B"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Religion</w:t>
            </w:r>
          </w:p>
        </w:tc>
        <w:tc>
          <w:tcPr>
            <w:tcW w:w="3192" w:type="dxa"/>
          </w:tcPr>
          <w:p w14:paraId="55F307C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677F514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 (%)</w:t>
            </w:r>
          </w:p>
        </w:tc>
      </w:tr>
      <w:tr w:rsidR="00105B44" w:rsidRPr="00B8420F" w14:paraId="092A3924" w14:textId="77777777" w:rsidTr="00B8420F">
        <w:tc>
          <w:tcPr>
            <w:tcW w:w="3192" w:type="dxa"/>
          </w:tcPr>
          <w:p w14:paraId="52D9B0C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Yes</w:t>
            </w:r>
          </w:p>
        </w:tc>
        <w:tc>
          <w:tcPr>
            <w:tcW w:w="3192" w:type="dxa"/>
          </w:tcPr>
          <w:p w14:paraId="0460BAE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80</w:t>
            </w:r>
          </w:p>
        </w:tc>
        <w:tc>
          <w:tcPr>
            <w:tcW w:w="3192" w:type="dxa"/>
          </w:tcPr>
          <w:p w14:paraId="0DEE471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53.3</w:t>
            </w:r>
          </w:p>
        </w:tc>
      </w:tr>
      <w:tr w:rsidR="00105B44" w:rsidRPr="00B8420F" w14:paraId="74E376AC" w14:textId="77777777" w:rsidTr="00B8420F">
        <w:tc>
          <w:tcPr>
            <w:tcW w:w="3192" w:type="dxa"/>
          </w:tcPr>
          <w:p w14:paraId="33DED04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w:t>
            </w:r>
          </w:p>
        </w:tc>
        <w:tc>
          <w:tcPr>
            <w:tcW w:w="3192" w:type="dxa"/>
          </w:tcPr>
          <w:p w14:paraId="05E80D9B"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30</w:t>
            </w:r>
          </w:p>
        </w:tc>
        <w:tc>
          <w:tcPr>
            <w:tcW w:w="3192" w:type="dxa"/>
          </w:tcPr>
          <w:p w14:paraId="325EAB6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20</w:t>
            </w:r>
          </w:p>
        </w:tc>
      </w:tr>
      <w:tr w:rsidR="00105B44" w:rsidRPr="00B8420F" w14:paraId="5E209753" w14:textId="77777777" w:rsidTr="00B8420F">
        <w:tc>
          <w:tcPr>
            <w:tcW w:w="3192" w:type="dxa"/>
          </w:tcPr>
          <w:p w14:paraId="554C8AE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A little</w:t>
            </w:r>
          </w:p>
        </w:tc>
        <w:tc>
          <w:tcPr>
            <w:tcW w:w="3192" w:type="dxa"/>
          </w:tcPr>
          <w:p w14:paraId="7479F22B"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40</w:t>
            </w:r>
          </w:p>
        </w:tc>
        <w:tc>
          <w:tcPr>
            <w:tcW w:w="3192" w:type="dxa"/>
          </w:tcPr>
          <w:p w14:paraId="054C608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26.7</w:t>
            </w:r>
          </w:p>
        </w:tc>
      </w:tr>
      <w:tr w:rsidR="00105B44" w:rsidRPr="00B8420F" w14:paraId="33521130" w14:textId="77777777" w:rsidTr="00B8420F">
        <w:tc>
          <w:tcPr>
            <w:tcW w:w="3192" w:type="dxa"/>
          </w:tcPr>
          <w:p w14:paraId="235A3B6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57A56F47"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00AACB9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6E6A3F65"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above table shows the response of respondents about their knowledge of family planning, the various family planning techniques and where to get family planning services. </w:t>
      </w:r>
    </w:p>
    <w:p w14:paraId="5EF52595" w14:textId="77777777" w:rsidR="00B8420F" w:rsidRDefault="00B8420F" w:rsidP="00B8420F">
      <w:pPr>
        <w:contextualSpacing/>
        <w:jc w:val="both"/>
        <w:rPr>
          <w:rFonts w:ascii="Times New Roman" w:hAnsi="Times New Roman" w:cs="Times New Roman"/>
          <w:b/>
          <w:bCs/>
          <w:sz w:val="24"/>
          <w:szCs w:val="24"/>
        </w:rPr>
      </w:pPr>
    </w:p>
    <w:p w14:paraId="5A6608BB" w14:textId="77777777" w:rsidR="00B8420F" w:rsidRDefault="00B8420F" w:rsidP="00B8420F">
      <w:pPr>
        <w:contextualSpacing/>
        <w:jc w:val="both"/>
        <w:rPr>
          <w:rFonts w:ascii="Times New Roman" w:hAnsi="Times New Roman" w:cs="Times New Roman"/>
          <w:b/>
          <w:bCs/>
          <w:sz w:val="24"/>
          <w:szCs w:val="24"/>
        </w:rPr>
      </w:pPr>
    </w:p>
    <w:p w14:paraId="53AE1FBC" w14:textId="77777777" w:rsidR="00B8420F" w:rsidRDefault="00B8420F" w:rsidP="00B8420F">
      <w:pPr>
        <w:contextualSpacing/>
        <w:jc w:val="both"/>
        <w:rPr>
          <w:rFonts w:ascii="Times New Roman" w:hAnsi="Times New Roman" w:cs="Times New Roman"/>
          <w:b/>
          <w:bCs/>
          <w:sz w:val="24"/>
          <w:szCs w:val="24"/>
        </w:rPr>
      </w:pPr>
    </w:p>
    <w:p w14:paraId="71B5D28A" w14:textId="77777777" w:rsidR="00B8420F" w:rsidRDefault="00B8420F" w:rsidP="00B8420F">
      <w:pPr>
        <w:contextualSpacing/>
        <w:jc w:val="both"/>
        <w:rPr>
          <w:rFonts w:ascii="Times New Roman" w:hAnsi="Times New Roman" w:cs="Times New Roman"/>
          <w:b/>
          <w:bCs/>
          <w:sz w:val="24"/>
          <w:szCs w:val="24"/>
        </w:rPr>
      </w:pPr>
    </w:p>
    <w:p w14:paraId="25CDE5D2" w14:textId="77777777" w:rsidR="00B8420F" w:rsidRDefault="00B8420F" w:rsidP="00B8420F">
      <w:pPr>
        <w:contextualSpacing/>
        <w:jc w:val="both"/>
        <w:rPr>
          <w:rFonts w:ascii="Times New Roman" w:hAnsi="Times New Roman" w:cs="Times New Roman"/>
          <w:b/>
          <w:bCs/>
          <w:sz w:val="24"/>
          <w:szCs w:val="24"/>
        </w:rPr>
      </w:pPr>
    </w:p>
    <w:p w14:paraId="18E3883E" w14:textId="77777777" w:rsidR="00B8420F" w:rsidRDefault="00B8420F" w:rsidP="00B8420F">
      <w:pPr>
        <w:contextualSpacing/>
        <w:jc w:val="both"/>
        <w:rPr>
          <w:rFonts w:ascii="Times New Roman" w:hAnsi="Times New Roman" w:cs="Times New Roman"/>
          <w:b/>
          <w:bCs/>
          <w:sz w:val="24"/>
          <w:szCs w:val="24"/>
        </w:rPr>
      </w:pPr>
    </w:p>
    <w:p w14:paraId="3555ADF5" w14:textId="77777777" w:rsidR="00B8420F" w:rsidRDefault="00B8420F" w:rsidP="00B8420F">
      <w:pPr>
        <w:contextualSpacing/>
        <w:jc w:val="both"/>
        <w:rPr>
          <w:rFonts w:ascii="Times New Roman" w:hAnsi="Times New Roman" w:cs="Times New Roman"/>
          <w:b/>
          <w:bCs/>
          <w:sz w:val="24"/>
          <w:szCs w:val="24"/>
        </w:rPr>
      </w:pPr>
    </w:p>
    <w:p w14:paraId="075F0541" w14:textId="77777777" w:rsidR="00B8420F" w:rsidRDefault="00B8420F" w:rsidP="00B8420F">
      <w:pPr>
        <w:contextualSpacing/>
        <w:jc w:val="both"/>
        <w:rPr>
          <w:rFonts w:ascii="Times New Roman" w:hAnsi="Times New Roman" w:cs="Times New Roman"/>
          <w:b/>
          <w:bCs/>
          <w:sz w:val="24"/>
          <w:szCs w:val="24"/>
        </w:rPr>
      </w:pPr>
    </w:p>
    <w:p w14:paraId="71FE8163" w14:textId="77777777" w:rsidR="00B8420F" w:rsidRDefault="00B8420F" w:rsidP="00B8420F">
      <w:pPr>
        <w:contextualSpacing/>
        <w:jc w:val="both"/>
        <w:rPr>
          <w:rFonts w:ascii="Times New Roman" w:hAnsi="Times New Roman" w:cs="Times New Roman"/>
          <w:b/>
          <w:bCs/>
          <w:sz w:val="24"/>
          <w:szCs w:val="24"/>
        </w:rPr>
      </w:pPr>
    </w:p>
    <w:p w14:paraId="36113740" w14:textId="63594024"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lastRenderedPageBreak/>
        <w:t>TABLE VIII</w:t>
      </w:r>
    </w:p>
    <w:p w14:paraId="4D81535D" w14:textId="77777777"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t>DO YOU AGREE WITH THE CLAIM THAT FAMILY PLANNING HAS IMPROVED THE SOCIO-ECONOMIC AND POLITICAL GROWTH OF OUR COUNTRY?</w:t>
      </w:r>
    </w:p>
    <w:tbl>
      <w:tblPr>
        <w:tblStyle w:val="TableGrid"/>
        <w:tblW w:w="0" w:type="auto"/>
        <w:tblLook w:val="04A0" w:firstRow="1" w:lastRow="0" w:firstColumn="1" w:lastColumn="0" w:noHBand="0" w:noVBand="1"/>
      </w:tblPr>
      <w:tblGrid>
        <w:gridCol w:w="2844"/>
        <w:gridCol w:w="2893"/>
        <w:gridCol w:w="2893"/>
      </w:tblGrid>
      <w:tr w:rsidR="00105B44" w:rsidRPr="00B8420F" w14:paraId="24880E94" w14:textId="77777777" w:rsidTr="00B8420F">
        <w:tc>
          <w:tcPr>
            <w:tcW w:w="3192" w:type="dxa"/>
          </w:tcPr>
          <w:p w14:paraId="7567EAB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Options</w:t>
            </w:r>
          </w:p>
        </w:tc>
        <w:tc>
          <w:tcPr>
            <w:tcW w:w="3192" w:type="dxa"/>
          </w:tcPr>
          <w:p w14:paraId="2EA3E60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60BBED3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 (%)</w:t>
            </w:r>
          </w:p>
        </w:tc>
      </w:tr>
      <w:tr w:rsidR="00105B44" w:rsidRPr="00B8420F" w14:paraId="1D483084" w14:textId="77777777" w:rsidTr="00B8420F">
        <w:tc>
          <w:tcPr>
            <w:tcW w:w="3192" w:type="dxa"/>
          </w:tcPr>
          <w:p w14:paraId="12A4151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Agree</w:t>
            </w:r>
          </w:p>
        </w:tc>
        <w:tc>
          <w:tcPr>
            <w:tcW w:w="3192" w:type="dxa"/>
          </w:tcPr>
          <w:p w14:paraId="3BC8E3B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40</w:t>
            </w:r>
          </w:p>
        </w:tc>
        <w:tc>
          <w:tcPr>
            <w:tcW w:w="3192" w:type="dxa"/>
          </w:tcPr>
          <w:p w14:paraId="24D5130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26.7</w:t>
            </w:r>
          </w:p>
        </w:tc>
      </w:tr>
      <w:tr w:rsidR="00105B44" w:rsidRPr="00B8420F" w14:paraId="3A0E6EE3" w14:textId="77777777" w:rsidTr="00B8420F">
        <w:tc>
          <w:tcPr>
            <w:tcW w:w="3192" w:type="dxa"/>
          </w:tcPr>
          <w:p w14:paraId="7579EF2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Strongly agree</w:t>
            </w:r>
          </w:p>
        </w:tc>
        <w:tc>
          <w:tcPr>
            <w:tcW w:w="3192" w:type="dxa"/>
          </w:tcPr>
          <w:p w14:paraId="61D9662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50</w:t>
            </w:r>
          </w:p>
        </w:tc>
        <w:tc>
          <w:tcPr>
            <w:tcW w:w="3192" w:type="dxa"/>
          </w:tcPr>
          <w:p w14:paraId="6C314AC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33.3</w:t>
            </w:r>
          </w:p>
        </w:tc>
      </w:tr>
      <w:tr w:rsidR="00105B44" w:rsidRPr="00B8420F" w14:paraId="213FD5FE" w14:textId="77777777" w:rsidTr="00B8420F">
        <w:tc>
          <w:tcPr>
            <w:tcW w:w="3192" w:type="dxa"/>
          </w:tcPr>
          <w:p w14:paraId="56C0D61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Disagree</w:t>
            </w:r>
          </w:p>
        </w:tc>
        <w:tc>
          <w:tcPr>
            <w:tcW w:w="3192" w:type="dxa"/>
          </w:tcPr>
          <w:p w14:paraId="3EE282E8"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30</w:t>
            </w:r>
          </w:p>
        </w:tc>
        <w:tc>
          <w:tcPr>
            <w:tcW w:w="3192" w:type="dxa"/>
          </w:tcPr>
          <w:p w14:paraId="12C4C17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20</w:t>
            </w:r>
          </w:p>
        </w:tc>
      </w:tr>
      <w:tr w:rsidR="00105B44" w:rsidRPr="00B8420F" w14:paraId="27BDDFF6" w14:textId="77777777" w:rsidTr="00B8420F">
        <w:tc>
          <w:tcPr>
            <w:tcW w:w="3192" w:type="dxa"/>
          </w:tcPr>
          <w:p w14:paraId="2901353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Strongly disagree</w:t>
            </w:r>
          </w:p>
        </w:tc>
        <w:tc>
          <w:tcPr>
            <w:tcW w:w="3192" w:type="dxa"/>
          </w:tcPr>
          <w:p w14:paraId="2E640EF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20</w:t>
            </w:r>
          </w:p>
        </w:tc>
        <w:tc>
          <w:tcPr>
            <w:tcW w:w="3192" w:type="dxa"/>
          </w:tcPr>
          <w:p w14:paraId="4F9F279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13.3</w:t>
            </w:r>
          </w:p>
        </w:tc>
      </w:tr>
      <w:tr w:rsidR="00105B44" w:rsidRPr="00B8420F" w14:paraId="32D80C3D" w14:textId="77777777" w:rsidTr="00B8420F">
        <w:tc>
          <w:tcPr>
            <w:tcW w:w="3192" w:type="dxa"/>
          </w:tcPr>
          <w:p w14:paraId="3A45A4A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opinion</w:t>
            </w:r>
          </w:p>
        </w:tc>
        <w:tc>
          <w:tcPr>
            <w:tcW w:w="3192" w:type="dxa"/>
          </w:tcPr>
          <w:p w14:paraId="1CC97A2D"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w:t>
            </w:r>
          </w:p>
        </w:tc>
        <w:tc>
          <w:tcPr>
            <w:tcW w:w="3192" w:type="dxa"/>
          </w:tcPr>
          <w:p w14:paraId="7860C0F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6.7</w:t>
            </w:r>
          </w:p>
        </w:tc>
      </w:tr>
      <w:tr w:rsidR="00105B44" w:rsidRPr="00B8420F" w14:paraId="4BFC44E6" w14:textId="77777777" w:rsidTr="00B8420F">
        <w:tc>
          <w:tcPr>
            <w:tcW w:w="3192" w:type="dxa"/>
          </w:tcPr>
          <w:p w14:paraId="255A5CB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16A2FF0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061E1AF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27EC11F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Family planning has improved the socio-economic and political growth of our country was weighed here, 50 respondents which made up 33.3% strongly agreed, those who agree with this claim made up 26.7% which is 40 respondents, those who disagree made up 20% which is 30 respondents, while those with no opinion made up 6.7% which is 10 respondents.</w:t>
      </w:r>
    </w:p>
    <w:p w14:paraId="267AAFA3"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 xml:space="preserve">TABLE IX </w:t>
      </w:r>
    </w:p>
    <w:p w14:paraId="4BB0D7CE" w14:textId="77777777"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t>DOES YOUR CULTURE AND BELIEF INFLUENCE YOUR RESPONSE TO FAMILY PLANNING?</w:t>
      </w:r>
    </w:p>
    <w:tbl>
      <w:tblPr>
        <w:tblStyle w:val="TableGrid"/>
        <w:tblW w:w="0" w:type="auto"/>
        <w:tblLook w:val="04A0" w:firstRow="1" w:lastRow="0" w:firstColumn="1" w:lastColumn="0" w:noHBand="0" w:noVBand="1"/>
      </w:tblPr>
      <w:tblGrid>
        <w:gridCol w:w="2836"/>
        <w:gridCol w:w="2897"/>
        <w:gridCol w:w="2897"/>
      </w:tblGrid>
      <w:tr w:rsidR="00105B44" w:rsidRPr="00B8420F" w14:paraId="6558B90E" w14:textId="77777777" w:rsidTr="00B8420F">
        <w:tc>
          <w:tcPr>
            <w:tcW w:w="3192" w:type="dxa"/>
          </w:tcPr>
          <w:p w14:paraId="5A53E0A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Options</w:t>
            </w:r>
          </w:p>
        </w:tc>
        <w:tc>
          <w:tcPr>
            <w:tcW w:w="3192" w:type="dxa"/>
          </w:tcPr>
          <w:p w14:paraId="5EDDAF2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799507C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 (%)</w:t>
            </w:r>
          </w:p>
        </w:tc>
      </w:tr>
      <w:tr w:rsidR="00105B44" w:rsidRPr="00B8420F" w14:paraId="6987197F" w14:textId="77777777" w:rsidTr="00B8420F">
        <w:tc>
          <w:tcPr>
            <w:tcW w:w="3192" w:type="dxa"/>
          </w:tcPr>
          <w:p w14:paraId="17C044D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Yes</w:t>
            </w:r>
          </w:p>
        </w:tc>
        <w:tc>
          <w:tcPr>
            <w:tcW w:w="3192" w:type="dxa"/>
          </w:tcPr>
          <w:p w14:paraId="461E0ED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90</w:t>
            </w:r>
          </w:p>
        </w:tc>
        <w:tc>
          <w:tcPr>
            <w:tcW w:w="3192" w:type="dxa"/>
          </w:tcPr>
          <w:p w14:paraId="0A2C88C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60</w:t>
            </w:r>
          </w:p>
        </w:tc>
      </w:tr>
      <w:tr w:rsidR="00105B44" w:rsidRPr="00B8420F" w14:paraId="3228533E" w14:textId="77777777" w:rsidTr="00B8420F">
        <w:tc>
          <w:tcPr>
            <w:tcW w:w="3192" w:type="dxa"/>
          </w:tcPr>
          <w:p w14:paraId="7EE9FE9D"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w:t>
            </w:r>
          </w:p>
        </w:tc>
        <w:tc>
          <w:tcPr>
            <w:tcW w:w="3192" w:type="dxa"/>
          </w:tcPr>
          <w:p w14:paraId="71D9D94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60</w:t>
            </w:r>
          </w:p>
        </w:tc>
        <w:tc>
          <w:tcPr>
            <w:tcW w:w="3192" w:type="dxa"/>
          </w:tcPr>
          <w:p w14:paraId="4D723A0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40</w:t>
            </w:r>
          </w:p>
        </w:tc>
      </w:tr>
      <w:tr w:rsidR="00105B44" w:rsidRPr="00B8420F" w14:paraId="6C385370" w14:textId="77777777" w:rsidTr="00B8420F">
        <w:tc>
          <w:tcPr>
            <w:tcW w:w="3192" w:type="dxa"/>
          </w:tcPr>
          <w:p w14:paraId="500E364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w:t>
            </w:r>
          </w:p>
        </w:tc>
        <w:tc>
          <w:tcPr>
            <w:tcW w:w="3192" w:type="dxa"/>
          </w:tcPr>
          <w:p w14:paraId="4C4644C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w:t>
            </w:r>
          </w:p>
        </w:tc>
        <w:tc>
          <w:tcPr>
            <w:tcW w:w="3192" w:type="dxa"/>
          </w:tcPr>
          <w:p w14:paraId="3ECA269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w:t>
            </w:r>
          </w:p>
        </w:tc>
      </w:tr>
      <w:tr w:rsidR="00105B44" w:rsidRPr="00B8420F" w14:paraId="6036136C" w14:textId="77777777" w:rsidTr="00B8420F">
        <w:tc>
          <w:tcPr>
            <w:tcW w:w="3192" w:type="dxa"/>
          </w:tcPr>
          <w:p w14:paraId="47E5D9F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57E6958B"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4403C8AB"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15940522"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60% which is 90 respondents thinks that their culture and belief influence their response to family planning while 40% which made up to 60 respondents did not believe so. </w:t>
      </w:r>
    </w:p>
    <w:p w14:paraId="07B14E12"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 xml:space="preserve">TABLE X </w:t>
      </w:r>
    </w:p>
    <w:p w14:paraId="380CCCF3" w14:textId="77777777"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t>DO YOU THINK THAT FAMILY PLANNING HAS HELPED IN CONTROLLING POPULATION GROWTH?</w:t>
      </w:r>
    </w:p>
    <w:tbl>
      <w:tblPr>
        <w:tblStyle w:val="TableGrid"/>
        <w:tblW w:w="0" w:type="auto"/>
        <w:tblLook w:val="04A0" w:firstRow="1" w:lastRow="0" w:firstColumn="1" w:lastColumn="0" w:noHBand="0" w:noVBand="1"/>
      </w:tblPr>
      <w:tblGrid>
        <w:gridCol w:w="2856"/>
        <w:gridCol w:w="2887"/>
        <w:gridCol w:w="2887"/>
      </w:tblGrid>
      <w:tr w:rsidR="00105B44" w:rsidRPr="00B8420F" w14:paraId="3EDD8B82" w14:textId="77777777" w:rsidTr="00B8420F">
        <w:tc>
          <w:tcPr>
            <w:tcW w:w="3192" w:type="dxa"/>
          </w:tcPr>
          <w:p w14:paraId="5E1F59E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Options</w:t>
            </w:r>
          </w:p>
        </w:tc>
        <w:tc>
          <w:tcPr>
            <w:tcW w:w="3192" w:type="dxa"/>
          </w:tcPr>
          <w:p w14:paraId="73C89B4D"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71FAD58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 (%)</w:t>
            </w:r>
          </w:p>
        </w:tc>
      </w:tr>
      <w:tr w:rsidR="00105B44" w:rsidRPr="00B8420F" w14:paraId="58A54030" w14:textId="77777777" w:rsidTr="00B8420F">
        <w:tc>
          <w:tcPr>
            <w:tcW w:w="3192" w:type="dxa"/>
          </w:tcPr>
          <w:p w14:paraId="543DC56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Yes</w:t>
            </w:r>
          </w:p>
        </w:tc>
        <w:tc>
          <w:tcPr>
            <w:tcW w:w="3192" w:type="dxa"/>
          </w:tcPr>
          <w:p w14:paraId="60C9FB3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80</w:t>
            </w:r>
          </w:p>
        </w:tc>
        <w:tc>
          <w:tcPr>
            <w:tcW w:w="3192" w:type="dxa"/>
          </w:tcPr>
          <w:p w14:paraId="3FB688A7"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53.3</w:t>
            </w:r>
          </w:p>
        </w:tc>
      </w:tr>
      <w:tr w:rsidR="00105B44" w:rsidRPr="00B8420F" w14:paraId="20F36CE0" w14:textId="77777777" w:rsidTr="00B8420F">
        <w:tc>
          <w:tcPr>
            <w:tcW w:w="3192" w:type="dxa"/>
          </w:tcPr>
          <w:p w14:paraId="569C634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w:t>
            </w:r>
          </w:p>
        </w:tc>
        <w:tc>
          <w:tcPr>
            <w:tcW w:w="3192" w:type="dxa"/>
          </w:tcPr>
          <w:p w14:paraId="48988B1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30</w:t>
            </w:r>
          </w:p>
        </w:tc>
        <w:tc>
          <w:tcPr>
            <w:tcW w:w="3192" w:type="dxa"/>
          </w:tcPr>
          <w:p w14:paraId="1F1C6FA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20</w:t>
            </w:r>
          </w:p>
        </w:tc>
      </w:tr>
      <w:tr w:rsidR="00105B44" w:rsidRPr="00B8420F" w14:paraId="06156AA1" w14:textId="77777777" w:rsidTr="00B8420F">
        <w:tc>
          <w:tcPr>
            <w:tcW w:w="3192" w:type="dxa"/>
          </w:tcPr>
          <w:p w14:paraId="35A48AB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Somehow</w:t>
            </w:r>
          </w:p>
        </w:tc>
        <w:tc>
          <w:tcPr>
            <w:tcW w:w="3192" w:type="dxa"/>
          </w:tcPr>
          <w:p w14:paraId="046B6BCD"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40</w:t>
            </w:r>
          </w:p>
        </w:tc>
        <w:tc>
          <w:tcPr>
            <w:tcW w:w="3192" w:type="dxa"/>
          </w:tcPr>
          <w:p w14:paraId="2813439B"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26.7</w:t>
            </w:r>
          </w:p>
        </w:tc>
      </w:tr>
      <w:tr w:rsidR="00105B44" w:rsidRPr="00B8420F" w14:paraId="0F4CEEE2" w14:textId="77777777" w:rsidTr="00B8420F">
        <w:tc>
          <w:tcPr>
            <w:tcW w:w="3192" w:type="dxa"/>
          </w:tcPr>
          <w:p w14:paraId="7EA8436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182DD67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3189D21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15750EA0"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lastRenderedPageBreak/>
        <w:t xml:space="preserve">80 respondents which made up 53.3% thinks that family planning has helped in controlling population growth, those who somehow thinks made up 26.7% which is 40 respondents, while 30 respondents which made up 20% said no. </w:t>
      </w:r>
    </w:p>
    <w:p w14:paraId="46BEBE48"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 xml:space="preserve">TABLE XI </w:t>
      </w:r>
    </w:p>
    <w:p w14:paraId="1E96A5CD" w14:textId="77777777"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t>HAVE YOU LISTENED TO ANY FAMILY PLANNING RADIO ADVERTISEMENT?</w:t>
      </w:r>
    </w:p>
    <w:tbl>
      <w:tblPr>
        <w:tblStyle w:val="TableGrid"/>
        <w:tblW w:w="0" w:type="auto"/>
        <w:tblLook w:val="04A0" w:firstRow="1" w:lastRow="0" w:firstColumn="1" w:lastColumn="0" w:noHBand="0" w:noVBand="1"/>
      </w:tblPr>
      <w:tblGrid>
        <w:gridCol w:w="2836"/>
        <w:gridCol w:w="2897"/>
        <w:gridCol w:w="2897"/>
      </w:tblGrid>
      <w:tr w:rsidR="00105B44" w:rsidRPr="00B8420F" w14:paraId="6BEB9437" w14:textId="77777777" w:rsidTr="00B8420F">
        <w:tc>
          <w:tcPr>
            <w:tcW w:w="3192" w:type="dxa"/>
          </w:tcPr>
          <w:p w14:paraId="1463748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Options</w:t>
            </w:r>
          </w:p>
        </w:tc>
        <w:tc>
          <w:tcPr>
            <w:tcW w:w="3192" w:type="dxa"/>
          </w:tcPr>
          <w:p w14:paraId="467B1F3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7C693A3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 (%)</w:t>
            </w:r>
          </w:p>
        </w:tc>
      </w:tr>
      <w:tr w:rsidR="00105B44" w:rsidRPr="00B8420F" w14:paraId="62224B35" w14:textId="77777777" w:rsidTr="00B8420F">
        <w:tc>
          <w:tcPr>
            <w:tcW w:w="3192" w:type="dxa"/>
          </w:tcPr>
          <w:p w14:paraId="47A1F76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Yes</w:t>
            </w:r>
          </w:p>
        </w:tc>
        <w:tc>
          <w:tcPr>
            <w:tcW w:w="3192" w:type="dxa"/>
          </w:tcPr>
          <w:p w14:paraId="2B9CA97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c>
          <w:tcPr>
            <w:tcW w:w="3192" w:type="dxa"/>
          </w:tcPr>
          <w:p w14:paraId="341D466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66.7</w:t>
            </w:r>
          </w:p>
        </w:tc>
      </w:tr>
      <w:tr w:rsidR="00105B44" w:rsidRPr="00B8420F" w14:paraId="19AA577E" w14:textId="77777777" w:rsidTr="00B8420F">
        <w:tc>
          <w:tcPr>
            <w:tcW w:w="3192" w:type="dxa"/>
          </w:tcPr>
          <w:p w14:paraId="58AC2B2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w:t>
            </w:r>
          </w:p>
        </w:tc>
        <w:tc>
          <w:tcPr>
            <w:tcW w:w="3192" w:type="dxa"/>
          </w:tcPr>
          <w:p w14:paraId="5FFFB35B"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50</w:t>
            </w:r>
          </w:p>
        </w:tc>
        <w:tc>
          <w:tcPr>
            <w:tcW w:w="3192" w:type="dxa"/>
          </w:tcPr>
          <w:p w14:paraId="6F909B7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33.3</w:t>
            </w:r>
          </w:p>
        </w:tc>
      </w:tr>
      <w:tr w:rsidR="00105B44" w:rsidRPr="00B8420F" w14:paraId="6C779CBD" w14:textId="77777777" w:rsidTr="00B8420F">
        <w:tc>
          <w:tcPr>
            <w:tcW w:w="3192" w:type="dxa"/>
          </w:tcPr>
          <w:p w14:paraId="36EB3618"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w:t>
            </w:r>
          </w:p>
        </w:tc>
        <w:tc>
          <w:tcPr>
            <w:tcW w:w="3192" w:type="dxa"/>
          </w:tcPr>
          <w:p w14:paraId="78870ED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w:t>
            </w:r>
          </w:p>
        </w:tc>
        <w:tc>
          <w:tcPr>
            <w:tcW w:w="3192" w:type="dxa"/>
          </w:tcPr>
          <w:p w14:paraId="7050F298"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w:t>
            </w:r>
          </w:p>
        </w:tc>
      </w:tr>
      <w:tr w:rsidR="00105B44" w:rsidRPr="00B8420F" w14:paraId="26192446" w14:textId="77777777" w:rsidTr="00B8420F">
        <w:tc>
          <w:tcPr>
            <w:tcW w:w="3192" w:type="dxa"/>
          </w:tcPr>
          <w:p w14:paraId="43C4F1AD"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75784CC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2326E48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2D914B2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The respondents interviewed listen to any family planning radio advertisement in the table above, 66.7% which is 100 respondents answered yes to question, while 33.3% which is 50 respondents answered no to the statement.</w:t>
      </w:r>
    </w:p>
    <w:p w14:paraId="3B474F77" w14:textId="203AECBF"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 xml:space="preserve">TABLE XII </w:t>
      </w:r>
    </w:p>
    <w:p w14:paraId="39C050FD" w14:textId="77777777"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t>DO YOU THINK IT HAS AFFECTED BIRTH RATE IN NIGERIA?</w:t>
      </w:r>
    </w:p>
    <w:tbl>
      <w:tblPr>
        <w:tblStyle w:val="TableGrid"/>
        <w:tblW w:w="0" w:type="auto"/>
        <w:tblLook w:val="04A0" w:firstRow="1" w:lastRow="0" w:firstColumn="1" w:lastColumn="0" w:noHBand="0" w:noVBand="1"/>
      </w:tblPr>
      <w:tblGrid>
        <w:gridCol w:w="2856"/>
        <w:gridCol w:w="2887"/>
        <w:gridCol w:w="2887"/>
      </w:tblGrid>
      <w:tr w:rsidR="00105B44" w:rsidRPr="00B8420F" w14:paraId="41D9CD43" w14:textId="77777777" w:rsidTr="00B8420F">
        <w:tc>
          <w:tcPr>
            <w:tcW w:w="3192" w:type="dxa"/>
          </w:tcPr>
          <w:p w14:paraId="21EFBBB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Options</w:t>
            </w:r>
          </w:p>
        </w:tc>
        <w:tc>
          <w:tcPr>
            <w:tcW w:w="3192" w:type="dxa"/>
          </w:tcPr>
          <w:p w14:paraId="050087F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006BC7B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 (%)</w:t>
            </w:r>
          </w:p>
        </w:tc>
      </w:tr>
      <w:tr w:rsidR="00105B44" w:rsidRPr="00B8420F" w14:paraId="0E62411D" w14:textId="77777777" w:rsidTr="00B8420F">
        <w:tc>
          <w:tcPr>
            <w:tcW w:w="3192" w:type="dxa"/>
          </w:tcPr>
          <w:p w14:paraId="5BA4610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Yes</w:t>
            </w:r>
          </w:p>
        </w:tc>
        <w:tc>
          <w:tcPr>
            <w:tcW w:w="3192" w:type="dxa"/>
          </w:tcPr>
          <w:p w14:paraId="4C2A244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35</w:t>
            </w:r>
          </w:p>
        </w:tc>
        <w:tc>
          <w:tcPr>
            <w:tcW w:w="3192" w:type="dxa"/>
          </w:tcPr>
          <w:p w14:paraId="07BD90A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23.3</w:t>
            </w:r>
          </w:p>
        </w:tc>
      </w:tr>
      <w:tr w:rsidR="00105B44" w:rsidRPr="00B8420F" w14:paraId="0FB34EE5" w14:textId="77777777" w:rsidTr="00B8420F">
        <w:tc>
          <w:tcPr>
            <w:tcW w:w="3192" w:type="dxa"/>
          </w:tcPr>
          <w:p w14:paraId="6A68BA18"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w:t>
            </w:r>
          </w:p>
        </w:tc>
        <w:tc>
          <w:tcPr>
            <w:tcW w:w="3192" w:type="dxa"/>
          </w:tcPr>
          <w:p w14:paraId="4EB80C4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70</w:t>
            </w:r>
          </w:p>
        </w:tc>
        <w:tc>
          <w:tcPr>
            <w:tcW w:w="3192" w:type="dxa"/>
          </w:tcPr>
          <w:p w14:paraId="05BBC64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46.7</w:t>
            </w:r>
          </w:p>
        </w:tc>
      </w:tr>
      <w:tr w:rsidR="00105B44" w:rsidRPr="00B8420F" w14:paraId="3729B9DD" w14:textId="77777777" w:rsidTr="00B8420F">
        <w:tc>
          <w:tcPr>
            <w:tcW w:w="3192" w:type="dxa"/>
          </w:tcPr>
          <w:p w14:paraId="6CE64F47"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Somehow</w:t>
            </w:r>
          </w:p>
        </w:tc>
        <w:tc>
          <w:tcPr>
            <w:tcW w:w="3192" w:type="dxa"/>
          </w:tcPr>
          <w:p w14:paraId="5A7C377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45</w:t>
            </w:r>
          </w:p>
        </w:tc>
        <w:tc>
          <w:tcPr>
            <w:tcW w:w="3192" w:type="dxa"/>
          </w:tcPr>
          <w:p w14:paraId="6A681CE7"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30</w:t>
            </w:r>
          </w:p>
        </w:tc>
      </w:tr>
      <w:tr w:rsidR="00105B44" w:rsidRPr="00B8420F" w14:paraId="16CE3C03" w14:textId="77777777" w:rsidTr="00B8420F">
        <w:tc>
          <w:tcPr>
            <w:tcW w:w="3192" w:type="dxa"/>
          </w:tcPr>
          <w:p w14:paraId="56CC14F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6E4E5FF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4FC36A3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00E100E2"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35 respondents which made up 23.3% says yes that it has affected birth rate in Nigeria, those who somehow thinks made up 30% which is 45 respondents while 70 respondents which made up 46.7% says No. </w:t>
      </w:r>
    </w:p>
    <w:p w14:paraId="52EB7DA5"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 xml:space="preserve">TABLE XIII </w:t>
      </w:r>
    </w:p>
    <w:p w14:paraId="2F400ED7" w14:textId="77777777"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t>DO YOU THINK RADIO IS THE BEST AND MOST EFFECTIVE MEDIUM TO PUBLISE AND EDUCATE FAMILIES ON FAMILY PLANNING?</w:t>
      </w:r>
    </w:p>
    <w:tbl>
      <w:tblPr>
        <w:tblStyle w:val="TableGrid"/>
        <w:tblW w:w="0" w:type="auto"/>
        <w:tblLook w:val="04A0" w:firstRow="1" w:lastRow="0" w:firstColumn="1" w:lastColumn="0" w:noHBand="0" w:noVBand="1"/>
      </w:tblPr>
      <w:tblGrid>
        <w:gridCol w:w="2836"/>
        <w:gridCol w:w="2897"/>
        <w:gridCol w:w="2897"/>
      </w:tblGrid>
      <w:tr w:rsidR="00105B44" w:rsidRPr="00B8420F" w14:paraId="654CD514" w14:textId="77777777" w:rsidTr="00B8420F">
        <w:tc>
          <w:tcPr>
            <w:tcW w:w="3192" w:type="dxa"/>
          </w:tcPr>
          <w:p w14:paraId="478622A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Options</w:t>
            </w:r>
          </w:p>
        </w:tc>
        <w:tc>
          <w:tcPr>
            <w:tcW w:w="3192" w:type="dxa"/>
          </w:tcPr>
          <w:p w14:paraId="7FEB29C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7BAE35A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 (%)</w:t>
            </w:r>
          </w:p>
        </w:tc>
      </w:tr>
      <w:tr w:rsidR="00105B44" w:rsidRPr="00B8420F" w14:paraId="187A2BBC" w14:textId="77777777" w:rsidTr="00B8420F">
        <w:tc>
          <w:tcPr>
            <w:tcW w:w="3192" w:type="dxa"/>
          </w:tcPr>
          <w:p w14:paraId="4F974DE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Yes</w:t>
            </w:r>
          </w:p>
        </w:tc>
        <w:tc>
          <w:tcPr>
            <w:tcW w:w="3192" w:type="dxa"/>
          </w:tcPr>
          <w:p w14:paraId="7A93CD5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110</w:t>
            </w:r>
          </w:p>
        </w:tc>
        <w:tc>
          <w:tcPr>
            <w:tcW w:w="3192" w:type="dxa"/>
          </w:tcPr>
          <w:p w14:paraId="13394E3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73.3</w:t>
            </w:r>
          </w:p>
        </w:tc>
      </w:tr>
      <w:tr w:rsidR="00105B44" w:rsidRPr="00B8420F" w14:paraId="5B9171B0" w14:textId="77777777" w:rsidTr="00B8420F">
        <w:tc>
          <w:tcPr>
            <w:tcW w:w="3192" w:type="dxa"/>
          </w:tcPr>
          <w:p w14:paraId="21EC9507"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w:t>
            </w:r>
          </w:p>
        </w:tc>
        <w:tc>
          <w:tcPr>
            <w:tcW w:w="3192" w:type="dxa"/>
          </w:tcPr>
          <w:p w14:paraId="0C1DFD3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w:t>
            </w:r>
          </w:p>
        </w:tc>
        <w:tc>
          <w:tcPr>
            <w:tcW w:w="3192" w:type="dxa"/>
          </w:tcPr>
          <w:p w14:paraId="75871DD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6.7</w:t>
            </w:r>
          </w:p>
        </w:tc>
      </w:tr>
      <w:tr w:rsidR="00105B44" w:rsidRPr="00B8420F" w14:paraId="4EF19C03" w14:textId="77777777" w:rsidTr="00B8420F">
        <w:tc>
          <w:tcPr>
            <w:tcW w:w="3192" w:type="dxa"/>
          </w:tcPr>
          <w:p w14:paraId="75C3550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Not really</w:t>
            </w:r>
          </w:p>
        </w:tc>
        <w:tc>
          <w:tcPr>
            <w:tcW w:w="3192" w:type="dxa"/>
          </w:tcPr>
          <w:p w14:paraId="61A1396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30</w:t>
            </w:r>
          </w:p>
        </w:tc>
        <w:tc>
          <w:tcPr>
            <w:tcW w:w="3192" w:type="dxa"/>
          </w:tcPr>
          <w:p w14:paraId="0123A15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20</w:t>
            </w:r>
          </w:p>
        </w:tc>
      </w:tr>
      <w:tr w:rsidR="00105B44" w:rsidRPr="00B8420F" w14:paraId="26040565" w14:textId="77777777" w:rsidTr="00B8420F">
        <w:tc>
          <w:tcPr>
            <w:tcW w:w="3192" w:type="dxa"/>
          </w:tcPr>
          <w:p w14:paraId="25FB004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294652ED"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09E80B3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034FAC31" w14:textId="77777777" w:rsidR="00105B44" w:rsidRPr="00B8420F" w:rsidRDefault="00105B44" w:rsidP="00B8420F">
      <w:pPr>
        <w:contextualSpacing/>
        <w:jc w:val="both"/>
        <w:rPr>
          <w:rFonts w:ascii="Times New Roman" w:hAnsi="Times New Roman" w:cs="Times New Roman"/>
          <w:sz w:val="24"/>
          <w:szCs w:val="24"/>
        </w:rPr>
      </w:pPr>
    </w:p>
    <w:p w14:paraId="228D85A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lastRenderedPageBreak/>
        <w:t>From the above table, 110 respondents which made up 73.3% said yes, 30 respondents which made up 20% replied not really. While 5.7% which made up 10 respondents answered no.</w:t>
      </w:r>
    </w:p>
    <w:p w14:paraId="448BB110"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 xml:space="preserve">TABLE XIV </w:t>
      </w:r>
    </w:p>
    <w:p w14:paraId="3E148F59" w14:textId="77777777"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t>HOW MANY CHILDREN DO YOU HAVE?</w:t>
      </w:r>
    </w:p>
    <w:tbl>
      <w:tblPr>
        <w:tblStyle w:val="TableGrid"/>
        <w:tblW w:w="0" w:type="auto"/>
        <w:tblLook w:val="04A0" w:firstRow="1" w:lastRow="0" w:firstColumn="1" w:lastColumn="0" w:noHBand="0" w:noVBand="1"/>
      </w:tblPr>
      <w:tblGrid>
        <w:gridCol w:w="2826"/>
        <w:gridCol w:w="2902"/>
        <w:gridCol w:w="2902"/>
      </w:tblGrid>
      <w:tr w:rsidR="00105B44" w:rsidRPr="00B8420F" w14:paraId="12B09D53" w14:textId="77777777" w:rsidTr="00B8420F">
        <w:tc>
          <w:tcPr>
            <w:tcW w:w="3192" w:type="dxa"/>
          </w:tcPr>
          <w:p w14:paraId="35CC2FA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Option</w:t>
            </w:r>
          </w:p>
        </w:tc>
        <w:tc>
          <w:tcPr>
            <w:tcW w:w="3192" w:type="dxa"/>
          </w:tcPr>
          <w:p w14:paraId="754E2B0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52D6BA2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w:t>
            </w:r>
          </w:p>
        </w:tc>
      </w:tr>
      <w:tr w:rsidR="00105B44" w:rsidRPr="00B8420F" w14:paraId="5BC3722C" w14:textId="77777777" w:rsidTr="00B8420F">
        <w:tc>
          <w:tcPr>
            <w:tcW w:w="3192" w:type="dxa"/>
          </w:tcPr>
          <w:p w14:paraId="1C90383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3-5</w:t>
            </w:r>
          </w:p>
        </w:tc>
        <w:tc>
          <w:tcPr>
            <w:tcW w:w="3192" w:type="dxa"/>
          </w:tcPr>
          <w:p w14:paraId="63CA7A1D"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80</w:t>
            </w:r>
          </w:p>
        </w:tc>
        <w:tc>
          <w:tcPr>
            <w:tcW w:w="3192" w:type="dxa"/>
          </w:tcPr>
          <w:p w14:paraId="69BB915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53.3</w:t>
            </w:r>
          </w:p>
        </w:tc>
      </w:tr>
      <w:tr w:rsidR="00105B44" w:rsidRPr="00B8420F" w14:paraId="3B8A1891" w14:textId="77777777" w:rsidTr="00B8420F">
        <w:tc>
          <w:tcPr>
            <w:tcW w:w="3192" w:type="dxa"/>
          </w:tcPr>
          <w:p w14:paraId="73FFEB5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6-10</w:t>
            </w:r>
          </w:p>
        </w:tc>
        <w:tc>
          <w:tcPr>
            <w:tcW w:w="3192" w:type="dxa"/>
          </w:tcPr>
          <w:p w14:paraId="3BF4048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40</w:t>
            </w:r>
          </w:p>
        </w:tc>
        <w:tc>
          <w:tcPr>
            <w:tcW w:w="3192" w:type="dxa"/>
          </w:tcPr>
          <w:p w14:paraId="1B5F8BFD"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26.7</w:t>
            </w:r>
          </w:p>
        </w:tc>
      </w:tr>
      <w:tr w:rsidR="00105B44" w:rsidRPr="00B8420F" w14:paraId="015668B5" w14:textId="77777777" w:rsidTr="00B8420F">
        <w:tc>
          <w:tcPr>
            <w:tcW w:w="3192" w:type="dxa"/>
          </w:tcPr>
          <w:p w14:paraId="3BDD3A3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 and above</w:t>
            </w:r>
          </w:p>
        </w:tc>
        <w:tc>
          <w:tcPr>
            <w:tcW w:w="3192" w:type="dxa"/>
          </w:tcPr>
          <w:p w14:paraId="310FD52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30</w:t>
            </w:r>
          </w:p>
        </w:tc>
        <w:tc>
          <w:tcPr>
            <w:tcW w:w="3192" w:type="dxa"/>
          </w:tcPr>
          <w:p w14:paraId="4772273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20</w:t>
            </w:r>
          </w:p>
        </w:tc>
      </w:tr>
      <w:tr w:rsidR="00105B44" w:rsidRPr="00B8420F" w14:paraId="6A7E0B14" w14:textId="77777777" w:rsidTr="00B8420F">
        <w:tc>
          <w:tcPr>
            <w:tcW w:w="3192" w:type="dxa"/>
          </w:tcPr>
          <w:p w14:paraId="6AFB9C6D"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51ACF60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7367A6F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007BF016"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From the table above, we found out that 53.3% which made up 80% respondents have 3-5 kids, 40 respondents which consists of 26.7% have 6-10 kids. While 30 respondent which made up 20% have 10 and above kids. </w:t>
      </w:r>
    </w:p>
    <w:p w14:paraId="05DB5472" w14:textId="77777777" w:rsidR="00536B09" w:rsidRPr="00B8420F" w:rsidRDefault="00536B09" w:rsidP="00B8420F">
      <w:pPr>
        <w:pStyle w:val="Default"/>
        <w:spacing w:line="276" w:lineRule="auto"/>
        <w:contextualSpacing/>
        <w:jc w:val="both"/>
        <w:rPr>
          <w:rFonts w:ascii="Times New Roman" w:hAnsi="Times New Roman" w:cs="Times New Roman"/>
          <w:b/>
          <w:bCs/>
        </w:rPr>
      </w:pPr>
    </w:p>
    <w:p w14:paraId="2DB62C19" w14:textId="7004DE91"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 xml:space="preserve">TABLE XV </w:t>
      </w:r>
    </w:p>
    <w:p w14:paraId="40C68616" w14:textId="77777777"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t>DO YOU WANT TO HAVE MORE CHILDREN?</w:t>
      </w:r>
    </w:p>
    <w:tbl>
      <w:tblPr>
        <w:tblStyle w:val="TableGrid"/>
        <w:tblW w:w="0" w:type="auto"/>
        <w:tblLook w:val="04A0" w:firstRow="1" w:lastRow="0" w:firstColumn="1" w:lastColumn="0" w:noHBand="0" w:noVBand="1"/>
      </w:tblPr>
      <w:tblGrid>
        <w:gridCol w:w="2826"/>
        <w:gridCol w:w="2902"/>
        <w:gridCol w:w="2902"/>
      </w:tblGrid>
      <w:tr w:rsidR="00105B44" w:rsidRPr="00B8420F" w14:paraId="7E97267C" w14:textId="77777777" w:rsidTr="00B8420F">
        <w:tc>
          <w:tcPr>
            <w:tcW w:w="3192" w:type="dxa"/>
          </w:tcPr>
          <w:p w14:paraId="1B12D88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Option</w:t>
            </w:r>
          </w:p>
        </w:tc>
        <w:tc>
          <w:tcPr>
            <w:tcW w:w="3192" w:type="dxa"/>
          </w:tcPr>
          <w:p w14:paraId="3D090BE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1F1B8A58"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w:t>
            </w:r>
          </w:p>
        </w:tc>
      </w:tr>
      <w:tr w:rsidR="00105B44" w:rsidRPr="00B8420F" w14:paraId="2D6A0A8A" w14:textId="77777777" w:rsidTr="00B8420F">
        <w:tc>
          <w:tcPr>
            <w:tcW w:w="3192" w:type="dxa"/>
          </w:tcPr>
          <w:p w14:paraId="07AC5F0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Yes, now</w:t>
            </w:r>
          </w:p>
        </w:tc>
        <w:tc>
          <w:tcPr>
            <w:tcW w:w="3192" w:type="dxa"/>
          </w:tcPr>
          <w:p w14:paraId="7AC7673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40</w:t>
            </w:r>
          </w:p>
        </w:tc>
        <w:tc>
          <w:tcPr>
            <w:tcW w:w="3192" w:type="dxa"/>
          </w:tcPr>
          <w:p w14:paraId="4ED0701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26.7</w:t>
            </w:r>
          </w:p>
        </w:tc>
      </w:tr>
      <w:tr w:rsidR="00105B44" w:rsidRPr="00B8420F" w14:paraId="2A9DACDB" w14:textId="77777777" w:rsidTr="00B8420F">
        <w:tc>
          <w:tcPr>
            <w:tcW w:w="3192" w:type="dxa"/>
          </w:tcPr>
          <w:p w14:paraId="5823093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Yes, later</w:t>
            </w:r>
          </w:p>
        </w:tc>
        <w:tc>
          <w:tcPr>
            <w:tcW w:w="3192" w:type="dxa"/>
          </w:tcPr>
          <w:p w14:paraId="5325DFA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60</w:t>
            </w:r>
          </w:p>
        </w:tc>
        <w:tc>
          <w:tcPr>
            <w:tcW w:w="3192" w:type="dxa"/>
          </w:tcPr>
          <w:p w14:paraId="6F019428"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40</w:t>
            </w:r>
          </w:p>
        </w:tc>
      </w:tr>
      <w:tr w:rsidR="00105B44" w:rsidRPr="00B8420F" w14:paraId="2DD65675" w14:textId="77777777" w:rsidTr="00B8420F">
        <w:tc>
          <w:tcPr>
            <w:tcW w:w="3192" w:type="dxa"/>
          </w:tcPr>
          <w:p w14:paraId="7DFD1DC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no more</w:t>
            </w:r>
          </w:p>
        </w:tc>
        <w:tc>
          <w:tcPr>
            <w:tcW w:w="3192" w:type="dxa"/>
          </w:tcPr>
          <w:p w14:paraId="726D5647"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30</w:t>
            </w:r>
          </w:p>
        </w:tc>
        <w:tc>
          <w:tcPr>
            <w:tcW w:w="3192" w:type="dxa"/>
          </w:tcPr>
          <w:p w14:paraId="6793D81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20</w:t>
            </w:r>
          </w:p>
        </w:tc>
      </w:tr>
      <w:tr w:rsidR="00105B44" w:rsidRPr="00B8420F" w14:paraId="6773C9CC" w14:textId="77777777" w:rsidTr="00B8420F">
        <w:tc>
          <w:tcPr>
            <w:tcW w:w="3192" w:type="dxa"/>
          </w:tcPr>
          <w:p w14:paraId="12BF876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Not certain</w:t>
            </w:r>
          </w:p>
        </w:tc>
        <w:tc>
          <w:tcPr>
            <w:tcW w:w="3192" w:type="dxa"/>
          </w:tcPr>
          <w:p w14:paraId="58B9ECB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20</w:t>
            </w:r>
          </w:p>
        </w:tc>
        <w:tc>
          <w:tcPr>
            <w:tcW w:w="3192" w:type="dxa"/>
          </w:tcPr>
          <w:p w14:paraId="6FBAAC6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13.3</w:t>
            </w:r>
          </w:p>
        </w:tc>
      </w:tr>
      <w:tr w:rsidR="00105B44" w:rsidRPr="00B8420F" w14:paraId="2A0BDD70" w14:textId="77777777" w:rsidTr="00B8420F">
        <w:tc>
          <w:tcPr>
            <w:tcW w:w="3192" w:type="dxa"/>
          </w:tcPr>
          <w:p w14:paraId="601178BD"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1951DE8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74D1A74B"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243AC876"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table above shows different respondents and their responses. 60 respondents which made up 40% want to have children later, 40 respondents which made up 26.7% want to have children now, and 20% which made up 30 respondents want no more children while 20 respondents which made up 13.3% are not children. </w:t>
      </w:r>
    </w:p>
    <w:p w14:paraId="0771CDFD"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 xml:space="preserve">TABLE XVI </w:t>
      </w:r>
    </w:p>
    <w:p w14:paraId="33F8084D" w14:textId="77777777"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t>IS THE ADVERTISEMENT LANGUAGE OF FAMILY PLANNING APPROPRIATE AND DECENT?</w:t>
      </w:r>
    </w:p>
    <w:tbl>
      <w:tblPr>
        <w:tblStyle w:val="TableGrid"/>
        <w:tblW w:w="0" w:type="auto"/>
        <w:tblLook w:val="04A0" w:firstRow="1" w:lastRow="0" w:firstColumn="1" w:lastColumn="0" w:noHBand="0" w:noVBand="1"/>
      </w:tblPr>
      <w:tblGrid>
        <w:gridCol w:w="2836"/>
        <w:gridCol w:w="2897"/>
        <w:gridCol w:w="2897"/>
      </w:tblGrid>
      <w:tr w:rsidR="00105B44" w:rsidRPr="00B8420F" w14:paraId="46A24127" w14:textId="77777777" w:rsidTr="00B8420F">
        <w:tc>
          <w:tcPr>
            <w:tcW w:w="3192" w:type="dxa"/>
          </w:tcPr>
          <w:p w14:paraId="4D633DF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Options</w:t>
            </w:r>
          </w:p>
        </w:tc>
        <w:tc>
          <w:tcPr>
            <w:tcW w:w="3192" w:type="dxa"/>
          </w:tcPr>
          <w:p w14:paraId="734C7428"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57111D6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w:t>
            </w:r>
          </w:p>
        </w:tc>
      </w:tr>
      <w:tr w:rsidR="00105B44" w:rsidRPr="00B8420F" w14:paraId="51269EB2" w14:textId="77777777" w:rsidTr="00B8420F">
        <w:tc>
          <w:tcPr>
            <w:tcW w:w="3192" w:type="dxa"/>
          </w:tcPr>
          <w:p w14:paraId="59AA403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Yes</w:t>
            </w:r>
          </w:p>
        </w:tc>
        <w:tc>
          <w:tcPr>
            <w:tcW w:w="3192" w:type="dxa"/>
          </w:tcPr>
          <w:p w14:paraId="736F8AD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120</w:t>
            </w:r>
          </w:p>
        </w:tc>
        <w:tc>
          <w:tcPr>
            <w:tcW w:w="3192" w:type="dxa"/>
          </w:tcPr>
          <w:p w14:paraId="192F92F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80</w:t>
            </w:r>
          </w:p>
        </w:tc>
      </w:tr>
      <w:tr w:rsidR="00105B44" w:rsidRPr="00B8420F" w14:paraId="533A34B8" w14:textId="77777777" w:rsidTr="00B8420F">
        <w:tc>
          <w:tcPr>
            <w:tcW w:w="3192" w:type="dxa"/>
          </w:tcPr>
          <w:p w14:paraId="51A2E1A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w:t>
            </w:r>
          </w:p>
        </w:tc>
        <w:tc>
          <w:tcPr>
            <w:tcW w:w="3192" w:type="dxa"/>
          </w:tcPr>
          <w:p w14:paraId="70B7154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30</w:t>
            </w:r>
          </w:p>
        </w:tc>
        <w:tc>
          <w:tcPr>
            <w:tcW w:w="3192" w:type="dxa"/>
          </w:tcPr>
          <w:p w14:paraId="3AB8810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20</w:t>
            </w:r>
          </w:p>
        </w:tc>
      </w:tr>
      <w:tr w:rsidR="00105B44" w:rsidRPr="00B8420F" w14:paraId="38EB5102" w14:textId="77777777" w:rsidTr="00B8420F">
        <w:tc>
          <w:tcPr>
            <w:tcW w:w="3192" w:type="dxa"/>
          </w:tcPr>
          <w:p w14:paraId="7B054E8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15A1BF0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79291A8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368F9AC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lastRenderedPageBreak/>
        <w:t>From the 150 respondents interviewed, 120 respondents which made up 80% said yes that the advertisement language of family planning is appropriate and decent while 20% which made up 30 respondents said No that it is not appropriate and decent.</w:t>
      </w:r>
    </w:p>
    <w:p w14:paraId="3E30E6EF"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 xml:space="preserve">TABLE XVII </w:t>
      </w:r>
    </w:p>
    <w:p w14:paraId="75182C39" w14:textId="77777777"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t>DO YOU PREFER FAMILY PLANNING PROGRAMMES IN VERNACULAR OR ENGLISH</w:t>
      </w:r>
    </w:p>
    <w:tbl>
      <w:tblPr>
        <w:tblStyle w:val="TableGrid"/>
        <w:tblW w:w="0" w:type="auto"/>
        <w:tblLook w:val="04A0" w:firstRow="1" w:lastRow="0" w:firstColumn="1" w:lastColumn="0" w:noHBand="0" w:noVBand="1"/>
      </w:tblPr>
      <w:tblGrid>
        <w:gridCol w:w="2868"/>
        <w:gridCol w:w="2881"/>
        <w:gridCol w:w="2881"/>
      </w:tblGrid>
      <w:tr w:rsidR="00105B44" w:rsidRPr="00B8420F" w14:paraId="05DB503D" w14:textId="77777777" w:rsidTr="00B8420F">
        <w:tc>
          <w:tcPr>
            <w:tcW w:w="3192" w:type="dxa"/>
          </w:tcPr>
          <w:p w14:paraId="3B6578E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Options</w:t>
            </w:r>
          </w:p>
        </w:tc>
        <w:tc>
          <w:tcPr>
            <w:tcW w:w="3192" w:type="dxa"/>
          </w:tcPr>
          <w:p w14:paraId="3EDBE28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148D254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w:t>
            </w:r>
          </w:p>
        </w:tc>
      </w:tr>
      <w:tr w:rsidR="00105B44" w:rsidRPr="00B8420F" w14:paraId="7EF2D4E5" w14:textId="77777777" w:rsidTr="00B8420F">
        <w:tc>
          <w:tcPr>
            <w:tcW w:w="3192" w:type="dxa"/>
          </w:tcPr>
          <w:p w14:paraId="49A1DFEB"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Vernacular</w:t>
            </w:r>
          </w:p>
        </w:tc>
        <w:tc>
          <w:tcPr>
            <w:tcW w:w="3192" w:type="dxa"/>
          </w:tcPr>
          <w:p w14:paraId="6218173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25</w:t>
            </w:r>
          </w:p>
        </w:tc>
        <w:tc>
          <w:tcPr>
            <w:tcW w:w="3192" w:type="dxa"/>
          </w:tcPr>
          <w:p w14:paraId="513F281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16.7</w:t>
            </w:r>
          </w:p>
        </w:tc>
      </w:tr>
      <w:tr w:rsidR="00105B44" w:rsidRPr="00B8420F" w14:paraId="13E4E7B3" w14:textId="77777777" w:rsidTr="00B8420F">
        <w:tc>
          <w:tcPr>
            <w:tcW w:w="3192" w:type="dxa"/>
          </w:tcPr>
          <w:p w14:paraId="44DE58C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English</w:t>
            </w:r>
          </w:p>
        </w:tc>
        <w:tc>
          <w:tcPr>
            <w:tcW w:w="3192" w:type="dxa"/>
          </w:tcPr>
          <w:p w14:paraId="21002F8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25</w:t>
            </w:r>
          </w:p>
        </w:tc>
        <w:tc>
          <w:tcPr>
            <w:tcW w:w="3192" w:type="dxa"/>
          </w:tcPr>
          <w:p w14:paraId="1F2CC74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16.7</w:t>
            </w:r>
          </w:p>
        </w:tc>
      </w:tr>
      <w:tr w:rsidR="00105B44" w:rsidRPr="00B8420F" w14:paraId="2DC8BF3B" w14:textId="77777777" w:rsidTr="00B8420F">
        <w:tc>
          <w:tcPr>
            <w:tcW w:w="3192" w:type="dxa"/>
          </w:tcPr>
          <w:p w14:paraId="4F9984C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Both</w:t>
            </w:r>
          </w:p>
        </w:tc>
        <w:tc>
          <w:tcPr>
            <w:tcW w:w="3192" w:type="dxa"/>
          </w:tcPr>
          <w:p w14:paraId="4F86F24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80</w:t>
            </w:r>
          </w:p>
        </w:tc>
        <w:tc>
          <w:tcPr>
            <w:tcW w:w="3192" w:type="dxa"/>
          </w:tcPr>
          <w:p w14:paraId="070A361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53.3</w:t>
            </w:r>
          </w:p>
        </w:tc>
      </w:tr>
      <w:tr w:rsidR="00105B44" w:rsidRPr="00B8420F" w14:paraId="7FC9E539" w14:textId="77777777" w:rsidTr="00B8420F">
        <w:tc>
          <w:tcPr>
            <w:tcW w:w="3192" w:type="dxa"/>
          </w:tcPr>
          <w:p w14:paraId="095D15D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Any</w:t>
            </w:r>
          </w:p>
        </w:tc>
        <w:tc>
          <w:tcPr>
            <w:tcW w:w="3192" w:type="dxa"/>
          </w:tcPr>
          <w:p w14:paraId="531BF06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20</w:t>
            </w:r>
          </w:p>
        </w:tc>
        <w:tc>
          <w:tcPr>
            <w:tcW w:w="3192" w:type="dxa"/>
          </w:tcPr>
          <w:p w14:paraId="71E1D58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13.3</w:t>
            </w:r>
          </w:p>
        </w:tc>
      </w:tr>
      <w:tr w:rsidR="00105B44" w:rsidRPr="00B8420F" w14:paraId="4AB33A7F" w14:textId="77777777" w:rsidTr="00B8420F">
        <w:tc>
          <w:tcPr>
            <w:tcW w:w="3192" w:type="dxa"/>
          </w:tcPr>
          <w:p w14:paraId="7F6BB0AB"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61657EC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0DBDF02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58D7FFAA"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From the table above, 80 respondents which consists 53.3% agreed to both, 25 respondents which made up 16.7% each prefer vernacular and the other 16.7% prefer English while 20 respondents which made up 13.3% prefer any. </w:t>
      </w:r>
    </w:p>
    <w:p w14:paraId="4BF863F6"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 xml:space="preserve">TABLE XVIII </w:t>
      </w:r>
    </w:p>
    <w:p w14:paraId="131FA54B" w14:textId="77777777"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t>WHAT IS YOUR SPACING LIKE?</w:t>
      </w:r>
    </w:p>
    <w:tbl>
      <w:tblPr>
        <w:tblStyle w:val="TableGrid"/>
        <w:tblW w:w="0" w:type="auto"/>
        <w:tblLook w:val="04A0" w:firstRow="1" w:lastRow="0" w:firstColumn="1" w:lastColumn="0" w:noHBand="0" w:noVBand="1"/>
      </w:tblPr>
      <w:tblGrid>
        <w:gridCol w:w="2836"/>
        <w:gridCol w:w="2897"/>
        <w:gridCol w:w="2897"/>
      </w:tblGrid>
      <w:tr w:rsidR="00105B44" w:rsidRPr="00B8420F" w14:paraId="40A4BE22" w14:textId="77777777" w:rsidTr="00B8420F">
        <w:tc>
          <w:tcPr>
            <w:tcW w:w="3192" w:type="dxa"/>
          </w:tcPr>
          <w:p w14:paraId="4014E85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Options</w:t>
            </w:r>
          </w:p>
        </w:tc>
        <w:tc>
          <w:tcPr>
            <w:tcW w:w="3192" w:type="dxa"/>
          </w:tcPr>
          <w:p w14:paraId="7D213C7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7F1AC28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w:t>
            </w:r>
          </w:p>
        </w:tc>
      </w:tr>
      <w:tr w:rsidR="00105B44" w:rsidRPr="00B8420F" w14:paraId="621F6162" w14:textId="77777777" w:rsidTr="00B8420F">
        <w:tc>
          <w:tcPr>
            <w:tcW w:w="3192" w:type="dxa"/>
          </w:tcPr>
          <w:p w14:paraId="0B1EEE27"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w:t>
            </w:r>
          </w:p>
        </w:tc>
        <w:tc>
          <w:tcPr>
            <w:tcW w:w="3192" w:type="dxa"/>
          </w:tcPr>
          <w:p w14:paraId="3CA312C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60</w:t>
            </w:r>
          </w:p>
        </w:tc>
        <w:tc>
          <w:tcPr>
            <w:tcW w:w="3192" w:type="dxa"/>
          </w:tcPr>
          <w:p w14:paraId="57152AF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40</w:t>
            </w:r>
          </w:p>
        </w:tc>
      </w:tr>
      <w:tr w:rsidR="00105B44" w:rsidRPr="00B8420F" w14:paraId="795D24BA" w14:textId="77777777" w:rsidTr="00B8420F">
        <w:tc>
          <w:tcPr>
            <w:tcW w:w="3192" w:type="dxa"/>
          </w:tcPr>
          <w:p w14:paraId="68E7EA4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w:t>
            </w:r>
          </w:p>
        </w:tc>
        <w:tc>
          <w:tcPr>
            <w:tcW w:w="3192" w:type="dxa"/>
          </w:tcPr>
          <w:p w14:paraId="2412B0E8"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50</w:t>
            </w:r>
          </w:p>
        </w:tc>
        <w:tc>
          <w:tcPr>
            <w:tcW w:w="3192" w:type="dxa"/>
          </w:tcPr>
          <w:p w14:paraId="7C19805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33.3</w:t>
            </w:r>
          </w:p>
        </w:tc>
      </w:tr>
      <w:tr w:rsidR="00105B44" w:rsidRPr="00B8420F" w14:paraId="68D43F5D" w14:textId="77777777" w:rsidTr="00B8420F">
        <w:tc>
          <w:tcPr>
            <w:tcW w:w="3192" w:type="dxa"/>
          </w:tcPr>
          <w:p w14:paraId="0556EA7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4</w:t>
            </w:r>
          </w:p>
        </w:tc>
        <w:tc>
          <w:tcPr>
            <w:tcW w:w="3192" w:type="dxa"/>
          </w:tcPr>
          <w:p w14:paraId="726E54B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40</w:t>
            </w:r>
          </w:p>
        </w:tc>
        <w:tc>
          <w:tcPr>
            <w:tcW w:w="3192" w:type="dxa"/>
          </w:tcPr>
          <w:p w14:paraId="0DB4B6C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26.7</w:t>
            </w:r>
          </w:p>
        </w:tc>
      </w:tr>
      <w:tr w:rsidR="00105B44" w:rsidRPr="00B8420F" w14:paraId="650AF313" w14:textId="77777777" w:rsidTr="00B8420F">
        <w:tc>
          <w:tcPr>
            <w:tcW w:w="3192" w:type="dxa"/>
          </w:tcPr>
          <w:p w14:paraId="318FBB8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721A4E0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763186BD"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701C07D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60 respondents which made up 40% went for 2 years spacing, 33.3% which made up 50 respondents said 3years while 40 respondents which made up 26.7% went for 4 years.</w:t>
      </w:r>
    </w:p>
    <w:p w14:paraId="21CFC40C"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rPr>
        <w:t>4.3</w:t>
      </w:r>
      <w:r w:rsidRPr="00B8420F">
        <w:rPr>
          <w:rFonts w:ascii="Times New Roman" w:hAnsi="Times New Roman" w:cs="Times New Roman"/>
        </w:rPr>
        <w:t xml:space="preserve"> </w:t>
      </w:r>
      <w:r w:rsidRPr="00B8420F">
        <w:rPr>
          <w:rFonts w:ascii="Times New Roman" w:hAnsi="Times New Roman" w:cs="Times New Roman"/>
          <w:b/>
          <w:bCs/>
        </w:rPr>
        <w:t xml:space="preserve">DISCUSSION ON FINDINGS </w:t>
      </w:r>
    </w:p>
    <w:p w14:paraId="3AA0B735"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From the analysis of data collected from the respondents, one can conclude that people are aware of family planning but they do not know the methods or types and where to go and get appropriate advice. </w:t>
      </w:r>
    </w:p>
    <w:p w14:paraId="42A14498"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Apart from this, many people are not well informed about the advantages inherent in family planning. Therefore, family planning was mostly seen as women affairs. </w:t>
      </w:r>
    </w:p>
    <w:p w14:paraId="3FD15AFA"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However, some of those whom are willing to embrace family planning are hindered by their religion and culture. </w:t>
      </w:r>
    </w:p>
    <w:p w14:paraId="5D9C07E7" w14:textId="77777777" w:rsidR="00105B44" w:rsidRPr="00B8420F" w:rsidRDefault="00105B44" w:rsidP="00B8420F">
      <w:pPr>
        <w:pStyle w:val="Default"/>
        <w:spacing w:line="276" w:lineRule="auto"/>
        <w:contextualSpacing/>
        <w:jc w:val="both"/>
        <w:rPr>
          <w:rFonts w:ascii="Times New Roman" w:hAnsi="Times New Roman" w:cs="Times New Roman"/>
          <w:b/>
          <w:bCs/>
        </w:rPr>
      </w:pPr>
    </w:p>
    <w:p w14:paraId="45E81603" w14:textId="77777777" w:rsidR="00105B44" w:rsidRPr="00B8420F" w:rsidRDefault="00105B44" w:rsidP="00B8420F">
      <w:pPr>
        <w:pStyle w:val="Default"/>
        <w:spacing w:line="276" w:lineRule="auto"/>
        <w:contextualSpacing/>
        <w:jc w:val="both"/>
        <w:rPr>
          <w:rFonts w:ascii="Times New Roman" w:hAnsi="Times New Roman" w:cs="Times New Roman"/>
          <w:b/>
          <w:bCs/>
        </w:rPr>
      </w:pPr>
    </w:p>
    <w:p w14:paraId="3AC9310E" w14:textId="77777777" w:rsidR="00105B44" w:rsidRPr="00B8420F" w:rsidRDefault="00105B44" w:rsidP="00B8420F">
      <w:pPr>
        <w:pStyle w:val="Default"/>
        <w:spacing w:line="276" w:lineRule="auto"/>
        <w:contextualSpacing/>
        <w:jc w:val="center"/>
        <w:rPr>
          <w:rFonts w:ascii="Times New Roman" w:hAnsi="Times New Roman" w:cs="Times New Roman"/>
        </w:rPr>
      </w:pPr>
      <w:r w:rsidRPr="00B8420F">
        <w:rPr>
          <w:rFonts w:ascii="Times New Roman" w:hAnsi="Times New Roman" w:cs="Times New Roman"/>
          <w:b/>
          <w:bCs/>
        </w:rPr>
        <w:lastRenderedPageBreak/>
        <w:t>CHAPTER FIVE</w:t>
      </w:r>
    </w:p>
    <w:p w14:paraId="536BC28C" w14:textId="77777777" w:rsidR="00105B44" w:rsidRPr="00B8420F" w:rsidRDefault="00105B44" w:rsidP="00B8420F">
      <w:pPr>
        <w:pStyle w:val="Default"/>
        <w:spacing w:line="276" w:lineRule="auto"/>
        <w:contextualSpacing/>
        <w:jc w:val="center"/>
        <w:rPr>
          <w:rFonts w:ascii="Times New Roman" w:hAnsi="Times New Roman" w:cs="Times New Roman"/>
        </w:rPr>
      </w:pPr>
      <w:r w:rsidRPr="00B8420F">
        <w:rPr>
          <w:rFonts w:ascii="Times New Roman" w:hAnsi="Times New Roman" w:cs="Times New Roman"/>
          <w:b/>
          <w:bCs/>
        </w:rPr>
        <w:t>SUMMARY, CONCLUSION AND RECOMMENDATIONS</w:t>
      </w:r>
    </w:p>
    <w:p w14:paraId="39C258DA" w14:textId="77777777" w:rsidR="00B8420F" w:rsidRDefault="00B8420F" w:rsidP="00B8420F">
      <w:pPr>
        <w:pStyle w:val="Default"/>
        <w:spacing w:line="276" w:lineRule="auto"/>
        <w:contextualSpacing/>
        <w:jc w:val="both"/>
        <w:rPr>
          <w:rFonts w:ascii="Times New Roman" w:hAnsi="Times New Roman" w:cs="Times New Roman"/>
          <w:b/>
        </w:rPr>
      </w:pPr>
    </w:p>
    <w:p w14:paraId="6813543E" w14:textId="4BB6AAC6"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rPr>
        <w:t>5.1</w:t>
      </w:r>
      <w:r w:rsidRPr="00B8420F">
        <w:rPr>
          <w:rFonts w:ascii="Times New Roman" w:hAnsi="Times New Roman" w:cs="Times New Roman"/>
        </w:rPr>
        <w:t xml:space="preserve"> </w:t>
      </w:r>
      <w:r w:rsidRPr="00B8420F">
        <w:rPr>
          <w:rFonts w:ascii="Times New Roman" w:hAnsi="Times New Roman" w:cs="Times New Roman"/>
          <w:b/>
          <w:bCs/>
        </w:rPr>
        <w:t xml:space="preserve">SUMMARY </w:t>
      </w:r>
    </w:p>
    <w:p w14:paraId="4893B121"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This research study was aimed at evaluating the effectiveness of radio advertisements of family planning programmes, by the electronic media with focus on the radio. Survey research method was used in the study and the following were found established: </w:t>
      </w:r>
    </w:p>
    <w:p w14:paraId="64FF1A53" w14:textId="77777777" w:rsidR="00105B44" w:rsidRPr="00B8420F" w:rsidRDefault="00105B44" w:rsidP="00B8420F">
      <w:pPr>
        <w:pStyle w:val="Default"/>
        <w:spacing w:after="382" w:line="276" w:lineRule="auto"/>
        <w:contextualSpacing/>
        <w:jc w:val="both"/>
        <w:rPr>
          <w:rFonts w:ascii="Times New Roman" w:hAnsi="Times New Roman" w:cs="Times New Roman"/>
        </w:rPr>
      </w:pPr>
      <w:r w:rsidRPr="00B8420F">
        <w:rPr>
          <w:rFonts w:ascii="Times New Roman" w:hAnsi="Times New Roman" w:cs="Times New Roman"/>
        </w:rPr>
        <w:t xml:space="preserve">a.) That the people within Ilorin metropolis are fully aware of the family planning programmes. </w:t>
      </w:r>
    </w:p>
    <w:p w14:paraId="29A1CC1A" w14:textId="77777777" w:rsidR="00105B44" w:rsidRPr="00B8420F" w:rsidRDefault="00105B44" w:rsidP="00B8420F">
      <w:pPr>
        <w:pStyle w:val="Default"/>
        <w:spacing w:after="382" w:line="276" w:lineRule="auto"/>
        <w:contextualSpacing/>
        <w:jc w:val="both"/>
        <w:rPr>
          <w:rFonts w:ascii="Times New Roman" w:hAnsi="Times New Roman" w:cs="Times New Roman"/>
        </w:rPr>
      </w:pPr>
      <w:r w:rsidRPr="00B8420F">
        <w:rPr>
          <w:rFonts w:ascii="Times New Roman" w:hAnsi="Times New Roman" w:cs="Times New Roman"/>
        </w:rPr>
        <w:t xml:space="preserve">b.) That they have started using the advice of the PPFN. </w:t>
      </w:r>
    </w:p>
    <w:p w14:paraId="3F1FD524"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c.) That radio was the main and more effective medium through which the people get this information on PPFN. </w:t>
      </w:r>
    </w:p>
    <w:p w14:paraId="3A0CA69F" w14:textId="77777777" w:rsidR="00B8420F" w:rsidRDefault="00B8420F" w:rsidP="00B8420F">
      <w:pPr>
        <w:pStyle w:val="Default"/>
        <w:spacing w:line="276" w:lineRule="auto"/>
        <w:contextualSpacing/>
        <w:jc w:val="both"/>
        <w:rPr>
          <w:rFonts w:ascii="Times New Roman" w:hAnsi="Times New Roman" w:cs="Times New Roman"/>
          <w:b/>
        </w:rPr>
      </w:pPr>
    </w:p>
    <w:p w14:paraId="43409BCC" w14:textId="6FD784C0"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rPr>
        <w:t>5.2</w:t>
      </w:r>
      <w:r w:rsidRPr="00B8420F">
        <w:rPr>
          <w:rFonts w:ascii="Times New Roman" w:hAnsi="Times New Roman" w:cs="Times New Roman"/>
        </w:rPr>
        <w:t xml:space="preserve"> </w:t>
      </w:r>
      <w:r w:rsidRPr="00B8420F">
        <w:rPr>
          <w:rFonts w:ascii="Times New Roman" w:hAnsi="Times New Roman" w:cs="Times New Roman"/>
          <w:b/>
          <w:bCs/>
        </w:rPr>
        <w:t xml:space="preserve">CONCLUSION: </w:t>
      </w:r>
    </w:p>
    <w:p w14:paraId="20A5B328"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Radio is proved to be a tool of communicating the importance o family planning to its audience though advertisements aired on the radio. According to the findings presented and analyzed in chapter four, it was revealed that radio audience around Ilorin metropolis knows about family planning. They now know where to go for family planning services. </w:t>
      </w:r>
    </w:p>
    <w:p w14:paraId="0FD6DB67"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However, it was also established through the findings that the media of communication through which most audience first learned about family planning was the radio. From the study got, the four hypotheses formulated at the beginning of the study were accepted and the null hypotheses rejected. </w:t>
      </w:r>
    </w:p>
    <w:p w14:paraId="2D33D988" w14:textId="77777777" w:rsidR="00B8420F" w:rsidRDefault="00B8420F" w:rsidP="00B8420F">
      <w:pPr>
        <w:pStyle w:val="Default"/>
        <w:spacing w:line="276" w:lineRule="auto"/>
        <w:contextualSpacing/>
        <w:jc w:val="both"/>
        <w:rPr>
          <w:rFonts w:ascii="Times New Roman" w:hAnsi="Times New Roman" w:cs="Times New Roman"/>
          <w:b/>
          <w:bCs/>
        </w:rPr>
      </w:pPr>
    </w:p>
    <w:p w14:paraId="40ABB80A" w14:textId="1260F8C2"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5.3 RECOMMENDATIONS FOR FURTHER STUDIES</w:t>
      </w:r>
    </w:p>
    <w:p w14:paraId="16C02543"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researcher recommends that further study should be done on the following: </w:t>
      </w:r>
    </w:p>
    <w:p w14:paraId="646235B5"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1. In the limitation of this study, the researcher pointed out that due to financial constraints and proximity, the study could not extend its scope in finding out the extent of the reach of radio stations in other areas apart from Ilorin. We hereby recommend that further research should focus on remote areas that have difficulties in receiving radio messages. </w:t>
      </w:r>
    </w:p>
    <w:p w14:paraId="26B34DB4"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2. Government should come up with policy that will ginger and generates benefits since it is a welcome development. </w:t>
      </w:r>
    </w:p>
    <w:p w14:paraId="47B8A9EA"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3. On the content and timing of radio programme because it is for adult and such programme is suppose to be aired by 10pm when the children must have gone to sleep. This is to show that children are highly secured and such programmes do not corrupt the mind of the children. </w:t>
      </w:r>
    </w:p>
    <w:p w14:paraId="125B4057"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lastRenderedPageBreak/>
        <w:t xml:space="preserve">4. Moreover, there is need for a study on why the government is not paying workers/staffs of media houses properly and why almost all the technological equipment in the government media houses are obsolete. </w:t>
      </w:r>
    </w:p>
    <w:p w14:paraId="51C00446"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5. More importantly, it is also recommended that the Planned Parenthood Federation of Nigeria should not relent in their effort of advocating for family planning programmes. </w:t>
      </w:r>
    </w:p>
    <w:p w14:paraId="4E70D3E3"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6. It is also pertinent that such programmes like this should be made a participatory programme, because it will make the officials to know that some people understand it. </w:t>
      </w:r>
    </w:p>
    <w:p w14:paraId="597D78DD"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7. Finally, family planning agencies should embark on intensive information dissemination to convince the people of the need to plan their family. </w:t>
      </w:r>
    </w:p>
    <w:p w14:paraId="113C8DE8" w14:textId="77777777" w:rsidR="00B8420F" w:rsidRDefault="00B8420F" w:rsidP="00B8420F">
      <w:pPr>
        <w:pStyle w:val="Default"/>
        <w:spacing w:line="276" w:lineRule="auto"/>
        <w:contextualSpacing/>
        <w:rPr>
          <w:rFonts w:ascii="Times New Roman" w:hAnsi="Times New Roman" w:cs="Times New Roman"/>
          <w:b/>
          <w:bCs/>
        </w:rPr>
      </w:pPr>
    </w:p>
    <w:p w14:paraId="77680C21" w14:textId="77777777" w:rsidR="00B8420F" w:rsidRDefault="00B8420F" w:rsidP="00B8420F">
      <w:pPr>
        <w:pStyle w:val="Default"/>
        <w:spacing w:line="276" w:lineRule="auto"/>
        <w:contextualSpacing/>
        <w:rPr>
          <w:rFonts w:ascii="Times New Roman" w:hAnsi="Times New Roman" w:cs="Times New Roman"/>
          <w:b/>
          <w:bCs/>
        </w:rPr>
      </w:pPr>
    </w:p>
    <w:p w14:paraId="1C35AC0A" w14:textId="77777777" w:rsidR="00B8420F" w:rsidRDefault="00B8420F" w:rsidP="00B8420F">
      <w:pPr>
        <w:pStyle w:val="Default"/>
        <w:spacing w:line="276" w:lineRule="auto"/>
        <w:contextualSpacing/>
        <w:rPr>
          <w:rFonts w:ascii="Times New Roman" w:hAnsi="Times New Roman" w:cs="Times New Roman"/>
          <w:b/>
          <w:bCs/>
        </w:rPr>
      </w:pPr>
    </w:p>
    <w:p w14:paraId="25A38E92" w14:textId="77777777" w:rsidR="00B8420F" w:rsidRDefault="00B8420F" w:rsidP="00B8420F">
      <w:pPr>
        <w:pStyle w:val="Default"/>
        <w:spacing w:line="276" w:lineRule="auto"/>
        <w:contextualSpacing/>
        <w:rPr>
          <w:rFonts w:ascii="Times New Roman" w:hAnsi="Times New Roman" w:cs="Times New Roman"/>
          <w:b/>
          <w:bCs/>
        </w:rPr>
      </w:pPr>
    </w:p>
    <w:p w14:paraId="588F941F" w14:textId="77777777" w:rsidR="00B8420F" w:rsidRDefault="00B8420F" w:rsidP="00B8420F">
      <w:pPr>
        <w:pStyle w:val="Default"/>
        <w:spacing w:line="276" w:lineRule="auto"/>
        <w:contextualSpacing/>
        <w:rPr>
          <w:rFonts w:ascii="Times New Roman" w:hAnsi="Times New Roman" w:cs="Times New Roman"/>
          <w:b/>
          <w:bCs/>
        </w:rPr>
      </w:pPr>
    </w:p>
    <w:p w14:paraId="02A05BF1" w14:textId="77777777" w:rsidR="00B8420F" w:rsidRDefault="00B8420F" w:rsidP="00B8420F">
      <w:pPr>
        <w:pStyle w:val="Default"/>
        <w:spacing w:line="276" w:lineRule="auto"/>
        <w:contextualSpacing/>
        <w:rPr>
          <w:rFonts w:ascii="Times New Roman" w:hAnsi="Times New Roman" w:cs="Times New Roman"/>
          <w:b/>
          <w:bCs/>
        </w:rPr>
      </w:pPr>
    </w:p>
    <w:p w14:paraId="14AC69C9" w14:textId="77777777" w:rsidR="00B8420F" w:rsidRDefault="00B8420F" w:rsidP="00B8420F">
      <w:pPr>
        <w:pStyle w:val="Default"/>
        <w:spacing w:line="276" w:lineRule="auto"/>
        <w:contextualSpacing/>
        <w:rPr>
          <w:rFonts w:ascii="Times New Roman" w:hAnsi="Times New Roman" w:cs="Times New Roman"/>
          <w:b/>
          <w:bCs/>
        </w:rPr>
      </w:pPr>
    </w:p>
    <w:p w14:paraId="34470C12" w14:textId="77777777" w:rsidR="00B8420F" w:rsidRDefault="00B8420F" w:rsidP="00B8420F">
      <w:pPr>
        <w:pStyle w:val="Default"/>
        <w:spacing w:line="276" w:lineRule="auto"/>
        <w:contextualSpacing/>
        <w:rPr>
          <w:rFonts w:ascii="Times New Roman" w:hAnsi="Times New Roman" w:cs="Times New Roman"/>
          <w:b/>
          <w:bCs/>
        </w:rPr>
      </w:pPr>
    </w:p>
    <w:p w14:paraId="330AF8F4" w14:textId="77777777" w:rsidR="00B8420F" w:rsidRDefault="00B8420F" w:rsidP="00B8420F">
      <w:pPr>
        <w:pStyle w:val="Default"/>
        <w:spacing w:line="276" w:lineRule="auto"/>
        <w:contextualSpacing/>
        <w:rPr>
          <w:rFonts w:ascii="Times New Roman" w:hAnsi="Times New Roman" w:cs="Times New Roman"/>
          <w:b/>
          <w:bCs/>
        </w:rPr>
      </w:pPr>
    </w:p>
    <w:p w14:paraId="04E2AD1D" w14:textId="77777777" w:rsidR="00B8420F" w:rsidRDefault="00B8420F" w:rsidP="00B8420F">
      <w:pPr>
        <w:pStyle w:val="Default"/>
        <w:spacing w:line="276" w:lineRule="auto"/>
        <w:contextualSpacing/>
        <w:rPr>
          <w:rFonts w:ascii="Times New Roman" w:hAnsi="Times New Roman" w:cs="Times New Roman"/>
          <w:b/>
          <w:bCs/>
        </w:rPr>
      </w:pPr>
    </w:p>
    <w:p w14:paraId="3838729A" w14:textId="77777777" w:rsidR="00B8420F" w:rsidRDefault="00B8420F" w:rsidP="00B8420F">
      <w:pPr>
        <w:pStyle w:val="Default"/>
        <w:spacing w:line="276" w:lineRule="auto"/>
        <w:contextualSpacing/>
        <w:rPr>
          <w:rFonts w:ascii="Times New Roman" w:hAnsi="Times New Roman" w:cs="Times New Roman"/>
          <w:b/>
          <w:bCs/>
        </w:rPr>
      </w:pPr>
    </w:p>
    <w:p w14:paraId="2A8E2F72" w14:textId="77777777" w:rsidR="00B8420F" w:rsidRDefault="00B8420F" w:rsidP="00B8420F">
      <w:pPr>
        <w:pStyle w:val="Default"/>
        <w:spacing w:line="276" w:lineRule="auto"/>
        <w:contextualSpacing/>
        <w:rPr>
          <w:rFonts w:ascii="Times New Roman" w:hAnsi="Times New Roman" w:cs="Times New Roman"/>
          <w:b/>
          <w:bCs/>
        </w:rPr>
      </w:pPr>
    </w:p>
    <w:p w14:paraId="549EE4A5" w14:textId="77777777" w:rsidR="00B8420F" w:rsidRDefault="00B8420F" w:rsidP="00B8420F">
      <w:pPr>
        <w:pStyle w:val="Default"/>
        <w:spacing w:line="276" w:lineRule="auto"/>
        <w:contextualSpacing/>
        <w:rPr>
          <w:rFonts w:ascii="Times New Roman" w:hAnsi="Times New Roman" w:cs="Times New Roman"/>
          <w:b/>
          <w:bCs/>
        </w:rPr>
      </w:pPr>
    </w:p>
    <w:p w14:paraId="686A41CC" w14:textId="77777777" w:rsidR="00B8420F" w:rsidRDefault="00B8420F" w:rsidP="00B8420F">
      <w:pPr>
        <w:pStyle w:val="Default"/>
        <w:spacing w:line="276" w:lineRule="auto"/>
        <w:contextualSpacing/>
        <w:rPr>
          <w:rFonts w:ascii="Times New Roman" w:hAnsi="Times New Roman" w:cs="Times New Roman"/>
          <w:b/>
          <w:bCs/>
        </w:rPr>
      </w:pPr>
    </w:p>
    <w:p w14:paraId="5CAFB0FE" w14:textId="77777777" w:rsidR="00B8420F" w:rsidRDefault="00B8420F" w:rsidP="00B8420F">
      <w:pPr>
        <w:pStyle w:val="Default"/>
        <w:spacing w:line="276" w:lineRule="auto"/>
        <w:contextualSpacing/>
        <w:rPr>
          <w:rFonts w:ascii="Times New Roman" w:hAnsi="Times New Roman" w:cs="Times New Roman"/>
          <w:b/>
          <w:bCs/>
        </w:rPr>
      </w:pPr>
    </w:p>
    <w:p w14:paraId="59FEB03C" w14:textId="77777777" w:rsidR="00B8420F" w:rsidRDefault="00B8420F" w:rsidP="00B8420F">
      <w:pPr>
        <w:pStyle w:val="Default"/>
        <w:spacing w:line="276" w:lineRule="auto"/>
        <w:contextualSpacing/>
        <w:rPr>
          <w:rFonts w:ascii="Times New Roman" w:hAnsi="Times New Roman" w:cs="Times New Roman"/>
          <w:b/>
          <w:bCs/>
        </w:rPr>
      </w:pPr>
    </w:p>
    <w:p w14:paraId="3392AB1C" w14:textId="77777777" w:rsidR="00B8420F" w:rsidRDefault="00B8420F" w:rsidP="00B8420F">
      <w:pPr>
        <w:pStyle w:val="Default"/>
        <w:spacing w:line="276" w:lineRule="auto"/>
        <w:contextualSpacing/>
        <w:rPr>
          <w:rFonts w:ascii="Times New Roman" w:hAnsi="Times New Roman" w:cs="Times New Roman"/>
          <w:b/>
          <w:bCs/>
        </w:rPr>
      </w:pPr>
    </w:p>
    <w:p w14:paraId="501B0A0B" w14:textId="77777777" w:rsidR="00B8420F" w:rsidRDefault="00B8420F" w:rsidP="00B8420F">
      <w:pPr>
        <w:pStyle w:val="Default"/>
        <w:spacing w:line="276" w:lineRule="auto"/>
        <w:contextualSpacing/>
        <w:rPr>
          <w:rFonts w:ascii="Times New Roman" w:hAnsi="Times New Roman" w:cs="Times New Roman"/>
          <w:b/>
          <w:bCs/>
        </w:rPr>
      </w:pPr>
    </w:p>
    <w:p w14:paraId="66ABAEA3" w14:textId="77777777" w:rsidR="00B8420F" w:rsidRDefault="00B8420F" w:rsidP="00B8420F">
      <w:pPr>
        <w:pStyle w:val="Default"/>
        <w:spacing w:line="276" w:lineRule="auto"/>
        <w:contextualSpacing/>
        <w:rPr>
          <w:rFonts w:ascii="Times New Roman" w:hAnsi="Times New Roman" w:cs="Times New Roman"/>
          <w:b/>
          <w:bCs/>
        </w:rPr>
      </w:pPr>
    </w:p>
    <w:p w14:paraId="33059E7A" w14:textId="77777777" w:rsidR="00B8420F" w:rsidRDefault="00B8420F" w:rsidP="00B8420F">
      <w:pPr>
        <w:pStyle w:val="Default"/>
        <w:spacing w:line="276" w:lineRule="auto"/>
        <w:contextualSpacing/>
        <w:rPr>
          <w:rFonts w:ascii="Times New Roman" w:hAnsi="Times New Roman" w:cs="Times New Roman"/>
          <w:b/>
          <w:bCs/>
        </w:rPr>
      </w:pPr>
    </w:p>
    <w:p w14:paraId="29F0B06A" w14:textId="77777777" w:rsidR="00B8420F" w:rsidRDefault="00B8420F" w:rsidP="00B8420F">
      <w:pPr>
        <w:pStyle w:val="Default"/>
        <w:spacing w:line="276" w:lineRule="auto"/>
        <w:contextualSpacing/>
        <w:rPr>
          <w:rFonts w:ascii="Times New Roman" w:hAnsi="Times New Roman" w:cs="Times New Roman"/>
          <w:b/>
          <w:bCs/>
        </w:rPr>
      </w:pPr>
    </w:p>
    <w:p w14:paraId="2748B06C" w14:textId="77777777" w:rsidR="00B8420F" w:rsidRDefault="00B8420F" w:rsidP="00B8420F">
      <w:pPr>
        <w:pStyle w:val="Default"/>
        <w:spacing w:line="276" w:lineRule="auto"/>
        <w:contextualSpacing/>
        <w:rPr>
          <w:rFonts w:ascii="Times New Roman" w:hAnsi="Times New Roman" w:cs="Times New Roman"/>
          <w:b/>
          <w:bCs/>
        </w:rPr>
      </w:pPr>
    </w:p>
    <w:p w14:paraId="11EF0DE0" w14:textId="77777777" w:rsidR="00B8420F" w:rsidRDefault="00B8420F" w:rsidP="00B8420F">
      <w:pPr>
        <w:pStyle w:val="Default"/>
        <w:spacing w:line="276" w:lineRule="auto"/>
        <w:contextualSpacing/>
        <w:rPr>
          <w:rFonts w:ascii="Times New Roman" w:hAnsi="Times New Roman" w:cs="Times New Roman"/>
          <w:b/>
          <w:bCs/>
        </w:rPr>
      </w:pPr>
    </w:p>
    <w:p w14:paraId="1FEDC862" w14:textId="77777777" w:rsidR="00B8420F" w:rsidRDefault="00B8420F" w:rsidP="00B8420F">
      <w:pPr>
        <w:pStyle w:val="Default"/>
        <w:spacing w:line="276" w:lineRule="auto"/>
        <w:contextualSpacing/>
        <w:rPr>
          <w:rFonts w:ascii="Times New Roman" w:hAnsi="Times New Roman" w:cs="Times New Roman"/>
          <w:b/>
          <w:bCs/>
        </w:rPr>
      </w:pPr>
    </w:p>
    <w:p w14:paraId="5DE8EF16" w14:textId="77777777" w:rsidR="00B8420F" w:rsidRDefault="00B8420F" w:rsidP="00B8420F">
      <w:pPr>
        <w:pStyle w:val="Default"/>
        <w:spacing w:line="276" w:lineRule="auto"/>
        <w:contextualSpacing/>
        <w:rPr>
          <w:rFonts w:ascii="Times New Roman" w:hAnsi="Times New Roman" w:cs="Times New Roman"/>
          <w:b/>
          <w:bCs/>
        </w:rPr>
      </w:pPr>
    </w:p>
    <w:p w14:paraId="5EE9B4E1" w14:textId="77777777" w:rsidR="00B8420F" w:rsidRDefault="00B8420F" w:rsidP="00B8420F">
      <w:pPr>
        <w:pStyle w:val="Default"/>
        <w:spacing w:line="276" w:lineRule="auto"/>
        <w:contextualSpacing/>
        <w:rPr>
          <w:rFonts w:ascii="Times New Roman" w:hAnsi="Times New Roman" w:cs="Times New Roman"/>
          <w:b/>
          <w:bCs/>
        </w:rPr>
      </w:pPr>
    </w:p>
    <w:p w14:paraId="410FB3C4" w14:textId="77777777" w:rsidR="00B8420F" w:rsidRDefault="00B8420F" w:rsidP="00B8420F">
      <w:pPr>
        <w:pStyle w:val="Default"/>
        <w:spacing w:line="276" w:lineRule="auto"/>
        <w:contextualSpacing/>
        <w:rPr>
          <w:rFonts w:ascii="Times New Roman" w:hAnsi="Times New Roman" w:cs="Times New Roman"/>
          <w:b/>
          <w:bCs/>
        </w:rPr>
      </w:pPr>
    </w:p>
    <w:p w14:paraId="2DADF0FF" w14:textId="46CCFCEC" w:rsidR="00105B44" w:rsidRPr="00B8420F" w:rsidRDefault="00105B44" w:rsidP="00B8420F">
      <w:pPr>
        <w:pStyle w:val="Default"/>
        <w:spacing w:line="276" w:lineRule="auto"/>
        <w:contextualSpacing/>
        <w:rPr>
          <w:rFonts w:ascii="Times New Roman" w:hAnsi="Times New Roman" w:cs="Times New Roman"/>
        </w:rPr>
      </w:pPr>
      <w:r w:rsidRPr="00B8420F">
        <w:rPr>
          <w:rFonts w:ascii="Times New Roman" w:hAnsi="Times New Roman" w:cs="Times New Roman"/>
          <w:b/>
          <w:bCs/>
        </w:rPr>
        <w:lastRenderedPageBreak/>
        <w:t>REFERENCES</w:t>
      </w:r>
    </w:p>
    <w:p w14:paraId="050327C1"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Benson – Eluwa .V. (2003</w:t>
      </w:r>
      <w:r w:rsidRPr="00B8420F">
        <w:rPr>
          <w:rFonts w:ascii="Times New Roman" w:hAnsi="Times New Roman" w:cs="Times New Roman"/>
          <w:i/>
          <w:iCs/>
        </w:rPr>
        <w:t xml:space="preserve">). Opinion Research A Tool for Public Relations. </w:t>
      </w:r>
      <w:r w:rsidRPr="00B8420F">
        <w:rPr>
          <w:rFonts w:ascii="Times New Roman" w:hAnsi="Times New Roman" w:cs="Times New Roman"/>
        </w:rPr>
        <w:t xml:space="preserve">Ilorin: Virgin </w:t>
      </w:r>
    </w:p>
    <w:p w14:paraId="6518C4AB"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rPr>
        <w:t xml:space="preserve">creation. </w:t>
      </w:r>
    </w:p>
    <w:p w14:paraId="023DBEC0"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Benson – Eluwa V. (2005). </w:t>
      </w:r>
      <w:r w:rsidRPr="00B8420F">
        <w:rPr>
          <w:rFonts w:ascii="Times New Roman" w:hAnsi="Times New Roman" w:cs="Times New Roman"/>
          <w:i/>
          <w:iCs/>
        </w:rPr>
        <w:t xml:space="preserve">Advertising Principles and Practice. </w:t>
      </w:r>
    </w:p>
    <w:p w14:paraId="15CB6B13"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rPr>
        <w:t xml:space="preserve">Ilorin: Virgin Creation. </w:t>
      </w:r>
    </w:p>
    <w:p w14:paraId="37D76889"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Bittner, J. (1989). </w:t>
      </w:r>
      <w:r w:rsidRPr="00B8420F">
        <w:rPr>
          <w:rFonts w:ascii="Times New Roman" w:hAnsi="Times New Roman" w:cs="Times New Roman"/>
          <w:i/>
          <w:iCs/>
        </w:rPr>
        <w:t xml:space="preserve">Mass Communication ‘An introduction” 5th Edition. </w:t>
      </w:r>
      <w:r w:rsidRPr="00B8420F">
        <w:rPr>
          <w:rFonts w:ascii="Times New Roman" w:hAnsi="Times New Roman" w:cs="Times New Roman"/>
        </w:rPr>
        <w:t xml:space="preserve">New Jersey </w:t>
      </w:r>
    </w:p>
    <w:p w14:paraId="5DD215D3"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rPr>
        <w:t xml:space="preserve">Prentice Hall, Eaglewood Cliffs. </w:t>
      </w:r>
    </w:p>
    <w:p w14:paraId="5F9C397C"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Delano Ebun (1989). </w:t>
      </w:r>
      <w:r w:rsidRPr="00B8420F">
        <w:rPr>
          <w:rFonts w:ascii="Times New Roman" w:hAnsi="Times New Roman" w:cs="Times New Roman"/>
          <w:i/>
          <w:iCs/>
        </w:rPr>
        <w:t xml:space="preserve">A guide to Family Planning. </w:t>
      </w:r>
      <w:r w:rsidRPr="00B8420F">
        <w:rPr>
          <w:rFonts w:ascii="Times New Roman" w:hAnsi="Times New Roman" w:cs="Times New Roman"/>
        </w:rPr>
        <w:t xml:space="preserve">Ibadan: Septurm books. </w:t>
      </w:r>
    </w:p>
    <w:p w14:paraId="0756313A"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Dominick J.R. (2009). </w:t>
      </w:r>
      <w:r w:rsidRPr="00B8420F">
        <w:rPr>
          <w:rFonts w:ascii="Times New Roman" w:hAnsi="Times New Roman" w:cs="Times New Roman"/>
          <w:i/>
          <w:iCs/>
        </w:rPr>
        <w:t xml:space="preserve">The Dynamics of Mass Communication Tenth Edition. </w:t>
      </w:r>
      <w:r w:rsidRPr="00B8420F">
        <w:rPr>
          <w:rFonts w:ascii="Times New Roman" w:hAnsi="Times New Roman" w:cs="Times New Roman"/>
        </w:rPr>
        <w:t xml:space="preserve">McGraw </w:t>
      </w:r>
    </w:p>
    <w:p w14:paraId="10AB361F"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rPr>
        <w:t xml:space="preserve">Hill Companies. </w:t>
      </w:r>
    </w:p>
    <w:p w14:paraId="1347F1A5" w14:textId="77777777" w:rsidR="00105B44" w:rsidRPr="00B8420F" w:rsidRDefault="00105B44" w:rsidP="00B8420F">
      <w:pPr>
        <w:pStyle w:val="Default"/>
        <w:spacing w:line="276" w:lineRule="auto"/>
        <w:contextualSpacing/>
        <w:jc w:val="both"/>
        <w:rPr>
          <w:rFonts w:ascii="Times New Roman" w:hAnsi="Times New Roman" w:cs="Times New Roman"/>
          <w:i/>
          <w:iCs/>
        </w:rPr>
      </w:pPr>
      <w:r w:rsidRPr="00B8420F">
        <w:rPr>
          <w:rFonts w:ascii="Times New Roman" w:hAnsi="Times New Roman" w:cs="Times New Roman"/>
        </w:rPr>
        <w:t xml:space="preserve">Federal Ministry of Health, Nigeria: </w:t>
      </w:r>
      <w:r w:rsidRPr="00B8420F">
        <w:rPr>
          <w:rFonts w:ascii="Times New Roman" w:hAnsi="Times New Roman" w:cs="Times New Roman"/>
          <w:i/>
          <w:iCs/>
        </w:rPr>
        <w:t xml:space="preserve">Family Planning Training for Physicians and </w:t>
      </w:r>
    </w:p>
    <w:p w14:paraId="4A0E0B20"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i/>
          <w:iCs/>
        </w:rPr>
        <w:t xml:space="preserve">Nurses/Midwives. </w:t>
      </w:r>
      <w:r w:rsidRPr="00B8420F">
        <w:rPr>
          <w:rFonts w:ascii="Times New Roman" w:hAnsi="Times New Roman" w:cs="Times New Roman"/>
        </w:rPr>
        <w:t xml:space="preserve">Nigeria: Vision Project. </w:t>
      </w:r>
    </w:p>
    <w:p w14:paraId="17CDAFB5"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i/>
          <w:iCs/>
        </w:rPr>
        <w:t xml:space="preserve">Federal Republic of Nigeria Official Gazette. </w:t>
      </w:r>
      <w:r w:rsidRPr="00B8420F">
        <w:rPr>
          <w:rFonts w:ascii="Times New Roman" w:hAnsi="Times New Roman" w:cs="Times New Roman"/>
        </w:rPr>
        <w:t xml:space="preserve">No. 2 Abuja 2nd February, 2009. Vol. 96. </w:t>
      </w:r>
    </w:p>
    <w:p w14:paraId="48DA6781"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rPr>
        <w:t xml:space="preserve">Abuja: The Federal Government Printer. </w:t>
      </w:r>
    </w:p>
    <w:p w14:paraId="7DC194E7"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Hart and Long (1970). </w:t>
      </w:r>
      <w:r w:rsidRPr="00B8420F">
        <w:rPr>
          <w:rFonts w:ascii="Times New Roman" w:hAnsi="Times New Roman" w:cs="Times New Roman"/>
          <w:i/>
          <w:iCs/>
        </w:rPr>
        <w:t xml:space="preserve">A Career in Marketing Advertising and Public Relations. </w:t>
      </w:r>
      <w:r w:rsidRPr="00B8420F">
        <w:rPr>
          <w:rFonts w:ascii="Times New Roman" w:hAnsi="Times New Roman" w:cs="Times New Roman"/>
        </w:rPr>
        <w:t xml:space="preserve">New </w:t>
      </w:r>
    </w:p>
    <w:p w14:paraId="067A6858"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rPr>
        <w:t xml:space="preserve">York: Macmillan Company. </w:t>
      </w:r>
    </w:p>
    <w:p w14:paraId="2101A65A"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Ike, N. (2005). </w:t>
      </w:r>
      <w:r w:rsidRPr="00B8420F">
        <w:rPr>
          <w:rFonts w:ascii="Times New Roman" w:hAnsi="Times New Roman" w:cs="Times New Roman"/>
          <w:i/>
          <w:iCs/>
        </w:rPr>
        <w:t xml:space="preserve">Dictionary of Mass Communication. </w:t>
      </w:r>
      <w:r w:rsidRPr="00B8420F">
        <w:rPr>
          <w:rFonts w:ascii="Times New Roman" w:hAnsi="Times New Roman" w:cs="Times New Roman"/>
        </w:rPr>
        <w:t xml:space="preserve">Edo: Eldemark Printing Limited. </w:t>
      </w:r>
    </w:p>
    <w:p w14:paraId="57578EE1"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Janowitz, M. (1987</w:t>
      </w:r>
      <w:r w:rsidRPr="00B8420F">
        <w:rPr>
          <w:rFonts w:ascii="Times New Roman" w:hAnsi="Times New Roman" w:cs="Times New Roman"/>
          <w:i/>
          <w:iCs/>
        </w:rPr>
        <w:t>). The Community Press in an Urban Setting</w:t>
      </w:r>
      <w:r w:rsidRPr="00B8420F">
        <w:rPr>
          <w:rFonts w:ascii="Times New Roman" w:hAnsi="Times New Roman" w:cs="Times New Roman"/>
        </w:rPr>
        <w:t xml:space="preserve">. U.S.A: The University </w:t>
      </w:r>
    </w:p>
    <w:p w14:paraId="551132D1"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rPr>
        <w:t xml:space="preserve">of Chicago Press. </w:t>
      </w:r>
    </w:p>
    <w:p w14:paraId="0FD7570B"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Michael Hoffmann (2007). </w:t>
      </w:r>
      <w:r w:rsidRPr="00B8420F">
        <w:rPr>
          <w:rFonts w:ascii="Times New Roman" w:hAnsi="Times New Roman" w:cs="Times New Roman"/>
          <w:i/>
          <w:iCs/>
        </w:rPr>
        <w:t xml:space="preserve">Academic’s Dictionary of Mass Communication. </w:t>
      </w:r>
      <w:r w:rsidRPr="00B8420F">
        <w:rPr>
          <w:rFonts w:ascii="Times New Roman" w:hAnsi="Times New Roman" w:cs="Times New Roman"/>
        </w:rPr>
        <w:t xml:space="preserve">New Delhi </w:t>
      </w:r>
    </w:p>
    <w:p w14:paraId="5332EFAD"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rPr>
        <w:t xml:space="preserve">India: Academic (India) Publishers. </w:t>
      </w:r>
    </w:p>
    <w:p w14:paraId="64219FE7"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Moemeka, A.A. (1989). </w:t>
      </w:r>
      <w:r w:rsidRPr="00B8420F">
        <w:rPr>
          <w:rFonts w:ascii="Times New Roman" w:hAnsi="Times New Roman" w:cs="Times New Roman"/>
          <w:i/>
          <w:iCs/>
        </w:rPr>
        <w:t>Communication and African Culture: A Sociological Analysis in Boafa S.T. Kwame</w:t>
      </w:r>
      <w:r w:rsidRPr="00B8420F">
        <w:rPr>
          <w:rFonts w:ascii="Times New Roman" w:hAnsi="Times New Roman" w:cs="Times New Roman"/>
        </w:rPr>
        <w:t xml:space="preserve">. Communication and cultural African Perspectives Nairobi African </w:t>
      </w:r>
    </w:p>
    <w:p w14:paraId="79005BDF"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rPr>
        <w:t xml:space="preserve">Church Information Services. </w:t>
      </w:r>
    </w:p>
    <w:p w14:paraId="1DD17CFD" w14:textId="77777777" w:rsidR="00105B44" w:rsidRPr="00B8420F" w:rsidRDefault="00105B44" w:rsidP="00B8420F">
      <w:pPr>
        <w:pStyle w:val="Default"/>
        <w:spacing w:line="276" w:lineRule="auto"/>
        <w:contextualSpacing/>
        <w:jc w:val="both"/>
        <w:rPr>
          <w:rFonts w:ascii="Times New Roman" w:hAnsi="Times New Roman" w:cs="Times New Roman"/>
          <w:i/>
          <w:iCs/>
        </w:rPr>
      </w:pPr>
      <w:r w:rsidRPr="00B8420F">
        <w:rPr>
          <w:rFonts w:ascii="Times New Roman" w:hAnsi="Times New Roman" w:cs="Times New Roman"/>
        </w:rPr>
        <w:t xml:space="preserve">Nwosu, I.E. Soola, E.O. (2007). </w:t>
      </w:r>
      <w:r w:rsidRPr="00B8420F">
        <w:rPr>
          <w:rFonts w:ascii="Times New Roman" w:hAnsi="Times New Roman" w:cs="Times New Roman"/>
          <w:i/>
          <w:iCs/>
        </w:rPr>
        <w:t xml:space="preserve">Communication in Global, ICTS and Ecosystem </w:t>
      </w:r>
    </w:p>
    <w:p w14:paraId="08B4BCDF"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i/>
          <w:iCs/>
        </w:rPr>
        <w:t xml:space="preserve">Perspectives. </w:t>
      </w:r>
      <w:r w:rsidRPr="00B8420F">
        <w:rPr>
          <w:rFonts w:ascii="Times New Roman" w:hAnsi="Times New Roman" w:cs="Times New Roman"/>
        </w:rPr>
        <w:t xml:space="preserve">Ilorin: Precision Publishers Limited. </w:t>
      </w:r>
    </w:p>
    <w:p w14:paraId="18BE6B04"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Obasi, F. (2011</w:t>
      </w:r>
      <w:r w:rsidRPr="00B8420F">
        <w:rPr>
          <w:rFonts w:ascii="Times New Roman" w:hAnsi="Times New Roman" w:cs="Times New Roman"/>
          <w:i/>
          <w:iCs/>
        </w:rPr>
        <w:t xml:space="preserve">). Newswriting and Reporting: A practical approach. </w:t>
      </w:r>
      <w:r w:rsidRPr="00B8420F">
        <w:rPr>
          <w:rFonts w:ascii="Times New Roman" w:hAnsi="Times New Roman" w:cs="Times New Roman"/>
        </w:rPr>
        <w:t xml:space="preserve">Ilorin: Alliances </w:t>
      </w:r>
    </w:p>
    <w:p w14:paraId="5C1C2E2D"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rPr>
        <w:t xml:space="preserve">Applications (Nig) Ltd. </w:t>
      </w:r>
    </w:p>
    <w:p w14:paraId="40245741"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Ogbuoshi L.I. (2010). </w:t>
      </w:r>
      <w:r w:rsidRPr="00B8420F">
        <w:rPr>
          <w:rFonts w:ascii="Times New Roman" w:hAnsi="Times New Roman" w:cs="Times New Roman"/>
          <w:i/>
          <w:iCs/>
        </w:rPr>
        <w:t xml:space="preserve">Understand Newspaper Man agement and Production. </w:t>
      </w:r>
      <w:r w:rsidRPr="00B8420F">
        <w:rPr>
          <w:rFonts w:ascii="Times New Roman" w:hAnsi="Times New Roman" w:cs="Times New Roman"/>
        </w:rPr>
        <w:t xml:space="preserve">Enugu: </w:t>
      </w:r>
    </w:p>
    <w:p w14:paraId="4D342976"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rPr>
        <w:t xml:space="preserve">Linco Enterprises Limited. </w:t>
      </w:r>
    </w:p>
    <w:p w14:paraId="65276D54"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Ojebode, A. (2002). </w:t>
      </w:r>
      <w:r w:rsidRPr="00B8420F">
        <w:rPr>
          <w:rFonts w:ascii="Times New Roman" w:hAnsi="Times New Roman" w:cs="Times New Roman"/>
          <w:i/>
          <w:iCs/>
        </w:rPr>
        <w:t xml:space="preserve">Radio Utilization of Indigenous Media for Development. </w:t>
      </w:r>
    </w:p>
    <w:p w14:paraId="349A2B13"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Okunna, S.C. (1999). </w:t>
      </w:r>
      <w:r w:rsidRPr="00B8420F">
        <w:rPr>
          <w:rFonts w:ascii="Times New Roman" w:hAnsi="Times New Roman" w:cs="Times New Roman"/>
          <w:i/>
          <w:iCs/>
        </w:rPr>
        <w:t xml:space="preserve">Introduction to Mass Communication. </w:t>
      </w:r>
      <w:r w:rsidRPr="00B8420F">
        <w:rPr>
          <w:rFonts w:ascii="Times New Roman" w:hAnsi="Times New Roman" w:cs="Times New Roman"/>
        </w:rPr>
        <w:t xml:space="preserve">Enugu: New Generation </w:t>
      </w:r>
    </w:p>
    <w:p w14:paraId="19733F89"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rPr>
        <w:t xml:space="preserve">Ventures Limited </w:t>
      </w:r>
    </w:p>
    <w:p w14:paraId="7559371E" w14:textId="77777777" w:rsidR="00105B44" w:rsidRPr="00B8420F" w:rsidRDefault="00105B44" w:rsidP="00B8420F">
      <w:pPr>
        <w:pStyle w:val="Default"/>
        <w:spacing w:line="276" w:lineRule="auto"/>
        <w:contextualSpacing/>
        <w:jc w:val="both"/>
        <w:rPr>
          <w:rFonts w:ascii="Times New Roman" w:hAnsi="Times New Roman" w:cs="Times New Roman"/>
          <w:i/>
          <w:iCs/>
        </w:rPr>
      </w:pPr>
      <w:r w:rsidRPr="00B8420F">
        <w:rPr>
          <w:rFonts w:ascii="Times New Roman" w:hAnsi="Times New Roman" w:cs="Times New Roman"/>
        </w:rPr>
        <w:t xml:space="preserve">Okunna, S.C. (2002). </w:t>
      </w:r>
      <w:r w:rsidRPr="00B8420F">
        <w:rPr>
          <w:rFonts w:ascii="Times New Roman" w:hAnsi="Times New Roman" w:cs="Times New Roman"/>
          <w:i/>
          <w:iCs/>
        </w:rPr>
        <w:t xml:space="preserve">Teaching Mass Communication (A Multi – Dimensional </w:t>
      </w:r>
    </w:p>
    <w:p w14:paraId="7AA47D9E"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i/>
          <w:iCs/>
        </w:rPr>
        <w:t xml:space="preserve">Approach). </w:t>
      </w:r>
      <w:r w:rsidRPr="00B8420F">
        <w:rPr>
          <w:rFonts w:ascii="Times New Roman" w:hAnsi="Times New Roman" w:cs="Times New Roman"/>
        </w:rPr>
        <w:t xml:space="preserve">Enugu: New Generation Ventures Limited. </w:t>
      </w:r>
    </w:p>
    <w:p w14:paraId="13742331"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Oso, L. (2003). Community Media: </w:t>
      </w:r>
      <w:r w:rsidRPr="00B8420F">
        <w:rPr>
          <w:rFonts w:ascii="Times New Roman" w:hAnsi="Times New Roman" w:cs="Times New Roman"/>
          <w:i/>
          <w:iCs/>
        </w:rPr>
        <w:t>Voices of the Oppressed (ed).</w:t>
      </w:r>
      <w:r w:rsidRPr="00B8420F">
        <w:rPr>
          <w:rFonts w:ascii="Times New Roman" w:hAnsi="Times New Roman" w:cs="Times New Roman"/>
        </w:rPr>
        <w:t xml:space="preserve">Lagos: Jedidah </w:t>
      </w:r>
    </w:p>
    <w:p w14:paraId="6976CDF7"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rPr>
        <w:lastRenderedPageBreak/>
        <w:t xml:space="preserve">Publishers. </w:t>
      </w:r>
    </w:p>
    <w:p w14:paraId="0DC85B4B"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Osuala, E.C. (1992). </w:t>
      </w:r>
      <w:r w:rsidRPr="00B8420F">
        <w:rPr>
          <w:rFonts w:ascii="Times New Roman" w:hAnsi="Times New Roman" w:cs="Times New Roman"/>
          <w:i/>
          <w:iCs/>
        </w:rPr>
        <w:t xml:space="preserve">Introduction to Research Methodology. </w:t>
      </w:r>
      <w:r w:rsidRPr="00B8420F">
        <w:rPr>
          <w:rFonts w:ascii="Times New Roman" w:hAnsi="Times New Roman" w:cs="Times New Roman"/>
        </w:rPr>
        <w:t xml:space="preserve">Onitsha: African – Feb – </w:t>
      </w:r>
    </w:p>
    <w:p w14:paraId="5A630890"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rPr>
        <w:t xml:space="preserve">Publishers Limited. </w:t>
      </w:r>
    </w:p>
    <w:p w14:paraId="244C5E9F" w14:textId="77777777" w:rsidR="00105B44" w:rsidRPr="00B8420F" w:rsidRDefault="00105B44" w:rsidP="00B8420F">
      <w:pPr>
        <w:pStyle w:val="Default"/>
        <w:spacing w:line="276" w:lineRule="auto"/>
        <w:contextualSpacing/>
        <w:jc w:val="both"/>
        <w:rPr>
          <w:rFonts w:ascii="Times New Roman" w:hAnsi="Times New Roman" w:cs="Times New Roman"/>
          <w:i/>
          <w:iCs/>
        </w:rPr>
      </w:pPr>
      <w:r w:rsidRPr="00B8420F">
        <w:rPr>
          <w:rFonts w:ascii="Times New Roman" w:hAnsi="Times New Roman" w:cs="Times New Roman"/>
        </w:rPr>
        <w:t xml:space="preserve">Porter, Waife and Holthope (1983). </w:t>
      </w:r>
      <w:r w:rsidRPr="00B8420F">
        <w:rPr>
          <w:rFonts w:ascii="Times New Roman" w:hAnsi="Times New Roman" w:cs="Times New Roman"/>
          <w:i/>
          <w:iCs/>
        </w:rPr>
        <w:t xml:space="preserve">The Health Provider’s Guide to Contraception. </w:t>
      </w:r>
    </w:p>
    <w:p w14:paraId="20D6B93A"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rPr>
        <w:t xml:space="preserve">(International Edition). London: Oxford University Press. </w:t>
      </w:r>
    </w:p>
    <w:p w14:paraId="688CBA23"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Sola, E.O. (2002). </w:t>
      </w:r>
      <w:r w:rsidRPr="00B8420F">
        <w:rPr>
          <w:rFonts w:ascii="Times New Roman" w:hAnsi="Times New Roman" w:cs="Times New Roman"/>
          <w:i/>
          <w:iCs/>
        </w:rPr>
        <w:t xml:space="preserve">Communicating for Development Purposes. </w:t>
      </w:r>
      <w:r w:rsidRPr="00B8420F">
        <w:rPr>
          <w:rFonts w:ascii="Times New Roman" w:hAnsi="Times New Roman" w:cs="Times New Roman"/>
        </w:rPr>
        <w:t xml:space="preserve">Ibadan: Kraft books Ltd. </w:t>
      </w:r>
    </w:p>
    <w:p w14:paraId="79CDC945"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Young, L.B.C (1968). </w:t>
      </w:r>
      <w:r w:rsidRPr="00B8420F">
        <w:rPr>
          <w:rFonts w:ascii="Times New Roman" w:hAnsi="Times New Roman" w:cs="Times New Roman"/>
          <w:i/>
          <w:iCs/>
        </w:rPr>
        <w:t xml:space="preserve">Population in Perspective. London: </w:t>
      </w:r>
      <w:r w:rsidRPr="00B8420F">
        <w:rPr>
          <w:rFonts w:ascii="Times New Roman" w:hAnsi="Times New Roman" w:cs="Times New Roman"/>
        </w:rPr>
        <w:t xml:space="preserve">Oxford University Press. </w:t>
      </w:r>
    </w:p>
    <w:p w14:paraId="7BD02842" w14:textId="77777777" w:rsidR="00EE147B" w:rsidRPr="00B8420F" w:rsidRDefault="00EE147B" w:rsidP="00B8420F">
      <w:pPr>
        <w:pStyle w:val="Default"/>
        <w:spacing w:line="276" w:lineRule="auto"/>
        <w:contextualSpacing/>
        <w:jc w:val="both"/>
        <w:rPr>
          <w:rFonts w:ascii="Times New Roman" w:hAnsi="Times New Roman" w:cs="Times New Roman"/>
        </w:rPr>
      </w:pPr>
    </w:p>
    <w:p w14:paraId="1A9EB7B6" w14:textId="50B4680F" w:rsidR="00A82CE1" w:rsidRPr="00B8420F" w:rsidRDefault="00A82CE1" w:rsidP="00B8420F">
      <w:pPr>
        <w:rPr>
          <w:rFonts w:ascii="Times New Roman" w:hAnsi="Times New Roman" w:cs="Times New Roman"/>
          <w:sz w:val="24"/>
          <w:szCs w:val="24"/>
        </w:rPr>
      </w:pPr>
    </w:p>
    <w:p w14:paraId="3408F0A6" w14:textId="12702B5D" w:rsidR="00B8420F" w:rsidRDefault="00B8420F" w:rsidP="00B8420F">
      <w:pPr>
        <w:rPr>
          <w:rFonts w:ascii="Times New Roman" w:hAnsi="Times New Roman" w:cs="Times New Roman"/>
          <w:sz w:val="24"/>
          <w:szCs w:val="24"/>
        </w:rPr>
      </w:pPr>
    </w:p>
    <w:p w14:paraId="743C5B5C" w14:textId="4A89CAB0" w:rsidR="00B8420F" w:rsidRDefault="00B8420F" w:rsidP="00B8420F">
      <w:pPr>
        <w:rPr>
          <w:rFonts w:ascii="Times New Roman" w:hAnsi="Times New Roman" w:cs="Times New Roman"/>
          <w:sz w:val="24"/>
          <w:szCs w:val="24"/>
        </w:rPr>
      </w:pPr>
    </w:p>
    <w:p w14:paraId="23319BEE" w14:textId="4137B2B5" w:rsidR="00B8420F" w:rsidRDefault="00B8420F" w:rsidP="00B8420F">
      <w:pPr>
        <w:rPr>
          <w:rFonts w:ascii="Times New Roman" w:hAnsi="Times New Roman" w:cs="Times New Roman"/>
          <w:sz w:val="24"/>
          <w:szCs w:val="24"/>
        </w:rPr>
      </w:pPr>
    </w:p>
    <w:p w14:paraId="10CF9AE8" w14:textId="07765EE5" w:rsidR="00B8420F" w:rsidRDefault="00B8420F" w:rsidP="00B8420F">
      <w:pPr>
        <w:rPr>
          <w:rFonts w:ascii="Times New Roman" w:hAnsi="Times New Roman" w:cs="Times New Roman"/>
          <w:sz w:val="24"/>
          <w:szCs w:val="24"/>
        </w:rPr>
      </w:pPr>
    </w:p>
    <w:p w14:paraId="63233BE6" w14:textId="59BDD60C" w:rsidR="00B8420F" w:rsidRDefault="00B8420F" w:rsidP="00B8420F">
      <w:pPr>
        <w:rPr>
          <w:rFonts w:ascii="Times New Roman" w:hAnsi="Times New Roman" w:cs="Times New Roman"/>
          <w:sz w:val="24"/>
          <w:szCs w:val="24"/>
        </w:rPr>
      </w:pPr>
    </w:p>
    <w:p w14:paraId="62C96EFC" w14:textId="64B3B793" w:rsidR="00B8420F" w:rsidRDefault="00B8420F" w:rsidP="00B8420F">
      <w:pPr>
        <w:rPr>
          <w:rFonts w:ascii="Times New Roman" w:hAnsi="Times New Roman" w:cs="Times New Roman"/>
          <w:sz w:val="24"/>
          <w:szCs w:val="24"/>
        </w:rPr>
      </w:pPr>
    </w:p>
    <w:p w14:paraId="5D96702C" w14:textId="6F5A25CB" w:rsidR="00B8420F" w:rsidRDefault="00B8420F" w:rsidP="00B8420F">
      <w:pPr>
        <w:rPr>
          <w:rFonts w:ascii="Times New Roman" w:hAnsi="Times New Roman" w:cs="Times New Roman"/>
          <w:sz w:val="24"/>
          <w:szCs w:val="24"/>
        </w:rPr>
      </w:pPr>
    </w:p>
    <w:p w14:paraId="7068C678" w14:textId="7E92CED2" w:rsidR="00B8420F" w:rsidRDefault="00B8420F" w:rsidP="00B8420F">
      <w:pPr>
        <w:rPr>
          <w:rFonts w:ascii="Times New Roman" w:hAnsi="Times New Roman" w:cs="Times New Roman"/>
          <w:sz w:val="24"/>
          <w:szCs w:val="24"/>
        </w:rPr>
      </w:pPr>
    </w:p>
    <w:p w14:paraId="61153769" w14:textId="05FBB15B" w:rsidR="00B8420F" w:rsidRDefault="00B8420F" w:rsidP="00B8420F">
      <w:pPr>
        <w:rPr>
          <w:rFonts w:ascii="Times New Roman" w:hAnsi="Times New Roman" w:cs="Times New Roman"/>
          <w:sz w:val="24"/>
          <w:szCs w:val="24"/>
        </w:rPr>
      </w:pPr>
    </w:p>
    <w:p w14:paraId="23CFAD5A" w14:textId="713A1F7F" w:rsidR="00B8420F" w:rsidRDefault="00B8420F" w:rsidP="00B8420F">
      <w:pPr>
        <w:rPr>
          <w:rFonts w:ascii="Times New Roman" w:hAnsi="Times New Roman" w:cs="Times New Roman"/>
          <w:sz w:val="24"/>
          <w:szCs w:val="24"/>
        </w:rPr>
      </w:pPr>
    </w:p>
    <w:p w14:paraId="5DD7481E" w14:textId="26F67FD7" w:rsidR="00B8420F" w:rsidRDefault="00B8420F" w:rsidP="00B8420F">
      <w:pPr>
        <w:rPr>
          <w:rFonts w:ascii="Times New Roman" w:hAnsi="Times New Roman" w:cs="Times New Roman"/>
          <w:sz w:val="24"/>
          <w:szCs w:val="24"/>
        </w:rPr>
      </w:pPr>
    </w:p>
    <w:p w14:paraId="599325E2" w14:textId="7D213394" w:rsidR="00B8420F" w:rsidRDefault="00B8420F" w:rsidP="00B8420F">
      <w:pPr>
        <w:rPr>
          <w:rFonts w:ascii="Times New Roman" w:hAnsi="Times New Roman" w:cs="Times New Roman"/>
          <w:sz w:val="24"/>
          <w:szCs w:val="24"/>
        </w:rPr>
      </w:pPr>
    </w:p>
    <w:p w14:paraId="7DC4A4DB" w14:textId="7BF55B91" w:rsidR="00B8420F" w:rsidRDefault="00B8420F" w:rsidP="00B8420F">
      <w:pPr>
        <w:rPr>
          <w:rFonts w:ascii="Times New Roman" w:hAnsi="Times New Roman" w:cs="Times New Roman"/>
          <w:sz w:val="24"/>
          <w:szCs w:val="24"/>
        </w:rPr>
      </w:pPr>
    </w:p>
    <w:p w14:paraId="0EC6CD2E" w14:textId="7BBA08CB" w:rsidR="00B8420F" w:rsidRDefault="00B8420F" w:rsidP="00B8420F">
      <w:pPr>
        <w:rPr>
          <w:rFonts w:ascii="Times New Roman" w:hAnsi="Times New Roman" w:cs="Times New Roman"/>
          <w:sz w:val="24"/>
          <w:szCs w:val="24"/>
        </w:rPr>
      </w:pPr>
    </w:p>
    <w:p w14:paraId="2AF03E98" w14:textId="5D9E27F5" w:rsidR="00B8420F" w:rsidRDefault="00B8420F" w:rsidP="00B8420F">
      <w:pPr>
        <w:rPr>
          <w:rFonts w:ascii="Times New Roman" w:hAnsi="Times New Roman" w:cs="Times New Roman"/>
          <w:sz w:val="24"/>
          <w:szCs w:val="24"/>
        </w:rPr>
      </w:pPr>
    </w:p>
    <w:p w14:paraId="176FBA92" w14:textId="34554157" w:rsidR="00B8420F" w:rsidRDefault="00B8420F" w:rsidP="00B8420F">
      <w:pPr>
        <w:rPr>
          <w:rFonts w:ascii="Times New Roman" w:hAnsi="Times New Roman" w:cs="Times New Roman"/>
          <w:sz w:val="24"/>
          <w:szCs w:val="24"/>
        </w:rPr>
      </w:pPr>
    </w:p>
    <w:p w14:paraId="1675AB9E" w14:textId="77777777" w:rsidR="00B8420F" w:rsidRPr="00B8420F" w:rsidRDefault="00B8420F" w:rsidP="00B8420F">
      <w:pPr>
        <w:spacing w:after="0"/>
        <w:jc w:val="center"/>
        <w:rPr>
          <w:rFonts w:ascii="Times New Roman" w:hAnsi="Times New Roman" w:cs="Times New Roman"/>
          <w:b/>
          <w:sz w:val="24"/>
          <w:szCs w:val="24"/>
        </w:rPr>
      </w:pPr>
      <w:r w:rsidRPr="00B8420F">
        <w:rPr>
          <w:rFonts w:ascii="Times New Roman" w:hAnsi="Times New Roman" w:cs="Times New Roman"/>
          <w:b/>
          <w:sz w:val="24"/>
          <w:szCs w:val="24"/>
        </w:rPr>
        <w:lastRenderedPageBreak/>
        <w:t>QUESTIONNAIRE</w:t>
      </w:r>
    </w:p>
    <w:p w14:paraId="3B4578C2" w14:textId="77777777" w:rsidR="00B8420F" w:rsidRPr="00B8420F" w:rsidRDefault="00B8420F" w:rsidP="00B8420F">
      <w:pPr>
        <w:spacing w:after="0"/>
        <w:jc w:val="center"/>
        <w:rPr>
          <w:rFonts w:ascii="Times New Roman" w:hAnsi="Times New Roman" w:cs="Times New Roman"/>
          <w:b/>
          <w:sz w:val="24"/>
          <w:szCs w:val="24"/>
        </w:rPr>
      </w:pPr>
    </w:p>
    <w:p w14:paraId="73367254" w14:textId="77777777" w:rsidR="00B8420F" w:rsidRPr="00B8420F" w:rsidRDefault="00B8420F" w:rsidP="00B8420F">
      <w:pPr>
        <w:spacing w:after="0"/>
        <w:ind w:left="4320" w:firstLine="720"/>
        <w:rPr>
          <w:rFonts w:ascii="Times New Roman" w:hAnsi="Times New Roman" w:cs="Times New Roman"/>
          <w:sz w:val="24"/>
          <w:szCs w:val="24"/>
        </w:rPr>
      </w:pPr>
      <w:r w:rsidRPr="00B8420F">
        <w:rPr>
          <w:rFonts w:ascii="Times New Roman" w:hAnsi="Times New Roman" w:cs="Times New Roman"/>
          <w:sz w:val="24"/>
          <w:szCs w:val="24"/>
        </w:rPr>
        <w:t>Kwara State Polytechnic, Ilorin</w:t>
      </w:r>
    </w:p>
    <w:p w14:paraId="0ACD0824" w14:textId="77777777" w:rsidR="00B8420F" w:rsidRPr="00B8420F" w:rsidRDefault="00B8420F" w:rsidP="00B8420F">
      <w:pPr>
        <w:spacing w:after="0"/>
        <w:ind w:left="4320" w:firstLine="720"/>
        <w:rPr>
          <w:rFonts w:ascii="Times New Roman" w:hAnsi="Times New Roman" w:cs="Times New Roman"/>
          <w:sz w:val="24"/>
          <w:szCs w:val="24"/>
        </w:rPr>
      </w:pPr>
      <w:r w:rsidRPr="00B8420F">
        <w:rPr>
          <w:rFonts w:ascii="Times New Roman" w:hAnsi="Times New Roman" w:cs="Times New Roman"/>
          <w:sz w:val="24"/>
          <w:szCs w:val="24"/>
        </w:rPr>
        <w:t>P.M.B. 1375</w:t>
      </w:r>
    </w:p>
    <w:p w14:paraId="76BDF7DC" w14:textId="77777777" w:rsidR="00B8420F" w:rsidRPr="00B8420F" w:rsidRDefault="00B8420F" w:rsidP="00B8420F">
      <w:pPr>
        <w:spacing w:after="0"/>
        <w:ind w:left="5040"/>
        <w:rPr>
          <w:rFonts w:ascii="Times New Roman" w:hAnsi="Times New Roman" w:cs="Times New Roman"/>
          <w:sz w:val="24"/>
          <w:szCs w:val="24"/>
        </w:rPr>
      </w:pPr>
      <w:r w:rsidRPr="00B8420F">
        <w:rPr>
          <w:rFonts w:ascii="Times New Roman" w:hAnsi="Times New Roman" w:cs="Times New Roman"/>
          <w:sz w:val="24"/>
          <w:szCs w:val="24"/>
        </w:rPr>
        <w:t>Institute of Information and Comm. Tech.</w:t>
      </w:r>
    </w:p>
    <w:p w14:paraId="70DAA842" w14:textId="77777777" w:rsidR="00B8420F" w:rsidRPr="00B8420F" w:rsidRDefault="00B8420F" w:rsidP="00B8420F">
      <w:pPr>
        <w:spacing w:after="0"/>
        <w:ind w:left="5040"/>
        <w:rPr>
          <w:rFonts w:ascii="Times New Roman" w:hAnsi="Times New Roman" w:cs="Times New Roman"/>
          <w:sz w:val="24"/>
          <w:szCs w:val="24"/>
        </w:rPr>
      </w:pPr>
      <w:r w:rsidRPr="00B8420F">
        <w:rPr>
          <w:rFonts w:ascii="Times New Roman" w:hAnsi="Times New Roman" w:cs="Times New Roman"/>
          <w:sz w:val="24"/>
          <w:szCs w:val="24"/>
        </w:rPr>
        <w:t>Department of Mass Communication</w:t>
      </w:r>
    </w:p>
    <w:p w14:paraId="0F75D734" w14:textId="77777777" w:rsidR="00B8420F" w:rsidRPr="00B8420F" w:rsidRDefault="00B8420F" w:rsidP="00B8420F">
      <w:pPr>
        <w:pStyle w:val="Default"/>
        <w:spacing w:line="276" w:lineRule="auto"/>
        <w:contextualSpacing/>
        <w:jc w:val="both"/>
        <w:rPr>
          <w:rFonts w:ascii="Times New Roman" w:hAnsi="Times New Roman" w:cs="Times New Roman"/>
        </w:rPr>
      </w:pPr>
    </w:p>
    <w:p w14:paraId="36CD96AB"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Dear Respondent, </w:t>
      </w:r>
    </w:p>
    <w:p w14:paraId="081A017B"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I am a final year student of the above University carrying out a research on </w:t>
      </w:r>
      <w:r w:rsidRPr="00B8420F">
        <w:rPr>
          <w:rFonts w:ascii="Times New Roman" w:hAnsi="Times New Roman" w:cs="Times New Roman"/>
          <w:b/>
        </w:rPr>
        <w:t>“</w:t>
      </w:r>
      <w:bookmarkStart w:id="9" w:name="_Hlk207894633"/>
      <w:r w:rsidRPr="00B8420F">
        <w:rPr>
          <w:rFonts w:ascii="Times New Roman" w:hAnsi="Times New Roman" w:cs="Times New Roman"/>
          <w:b/>
        </w:rPr>
        <w:t>Evaluation of The Effectiveness of Radio Advertisement of Family Planning Programmes. (A Study of Ilorin Metropolis).</w:t>
      </w:r>
      <w:r w:rsidRPr="00B8420F">
        <w:rPr>
          <w:rFonts w:ascii="Times New Roman" w:hAnsi="Times New Roman" w:cs="Times New Roman"/>
        </w:rPr>
        <w:t xml:space="preserve"> </w:t>
      </w:r>
      <w:bookmarkEnd w:id="9"/>
    </w:p>
    <w:p w14:paraId="68B7799D"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I am happy to inform you that you are one of the respondents selected for the study. Kindly fill the attached questionnaire accurately and being rest assured that information supplied will be treated confidentially. </w:t>
      </w:r>
    </w:p>
    <w:p w14:paraId="61C16322"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Yours faithfully, </w:t>
      </w:r>
    </w:p>
    <w:p w14:paraId="53050D28" w14:textId="77777777" w:rsidR="00B8420F" w:rsidRPr="00B8420F" w:rsidRDefault="00B8420F" w:rsidP="00B8420F">
      <w:pPr>
        <w:pStyle w:val="Default"/>
        <w:spacing w:line="276" w:lineRule="auto"/>
        <w:contextualSpacing/>
        <w:jc w:val="both"/>
        <w:rPr>
          <w:rFonts w:ascii="Times New Roman" w:hAnsi="Times New Roman" w:cs="Times New Roman"/>
          <w:b/>
          <w:bCs/>
        </w:rPr>
      </w:pPr>
      <w:r w:rsidRPr="00B8420F">
        <w:rPr>
          <w:rFonts w:ascii="Times New Roman" w:hAnsi="Times New Roman" w:cs="Times New Roman"/>
          <w:b/>
          <w:bCs/>
        </w:rPr>
        <w:t xml:space="preserve">Researcher </w:t>
      </w:r>
    </w:p>
    <w:p w14:paraId="03D69066" w14:textId="77777777" w:rsidR="00B8420F" w:rsidRPr="00B8420F" w:rsidRDefault="00B8420F" w:rsidP="00B8420F">
      <w:pPr>
        <w:pStyle w:val="Default"/>
        <w:spacing w:line="276" w:lineRule="auto"/>
        <w:contextualSpacing/>
        <w:jc w:val="center"/>
        <w:rPr>
          <w:rFonts w:ascii="Times New Roman" w:hAnsi="Times New Roman" w:cs="Times New Roman"/>
        </w:rPr>
      </w:pPr>
      <w:r w:rsidRPr="00B8420F">
        <w:rPr>
          <w:rFonts w:ascii="Times New Roman" w:hAnsi="Times New Roman" w:cs="Times New Roman"/>
          <w:b/>
          <w:bCs/>
        </w:rPr>
        <w:t>SECTION A</w:t>
      </w:r>
    </w:p>
    <w:p w14:paraId="596E5CDD" w14:textId="77777777" w:rsidR="00B8420F" w:rsidRPr="00B8420F" w:rsidRDefault="00B8420F" w:rsidP="00B8420F">
      <w:pPr>
        <w:pStyle w:val="Default"/>
        <w:spacing w:line="276" w:lineRule="auto"/>
        <w:contextualSpacing/>
        <w:jc w:val="center"/>
        <w:rPr>
          <w:rFonts w:ascii="Times New Roman" w:hAnsi="Times New Roman" w:cs="Times New Roman"/>
        </w:rPr>
      </w:pPr>
      <w:r w:rsidRPr="00B8420F">
        <w:rPr>
          <w:rFonts w:ascii="Times New Roman" w:hAnsi="Times New Roman" w:cs="Times New Roman"/>
          <w:b/>
          <w:bCs/>
        </w:rPr>
        <w:t>PERSONAL DATA</w:t>
      </w:r>
    </w:p>
    <w:p w14:paraId="79ED72E2"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 xml:space="preserve">Please tick (√) where appropriate </w:t>
      </w:r>
    </w:p>
    <w:p w14:paraId="255D37D2"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1. Sex a. Male { } b. Female { } </w:t>
      </w:r>
    </w:p>
    <w:p w14:paraId="0433468A"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2. Age a. 15 – 20 { } b. 21- 25 { } (c) 26-30 { } d. 32- 40 { } e. 41 and above { } </w:t>
      </w:r>
    </w:p>
    <w:p w14:paraId="3E25C80B"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3. Marital Status a. Single { } b. Married { } (c) Divorced { } d. Widowed { } e. Separated { } </w:t>
      </w:r>
    </w:p>
    <w:p w14:paraId="4A781268"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4. Occupation a. Business person { } (b) Student { } d. Civil Servant { } (d) Artisan { } (e) Doctor { } </w:t>
      </w:r>
    </w:p>
    <w:p w14:paraId="7B66F366"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5. Level of Education a. FSLC { } (b) WAEC/GCE (c) NCE/HND { } d. 1ST DEGREE { } (e) SECOND DEGREE { } </w:t>
      </w:r>
    </w:p>
    <w:p w14:paraId="3794852B"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6. Religion a. Christian { } (b) Muslim { } (c) Traditional { } </w:t>
      </w:r>
    </w:p>
    <w:p w14:paraId="57C598DD" w14:textId="77777777" w:rsidR="00B8420F" w:rsidRPr="00B8420F" w:rsidRDefault="00B8420F" w:rsidP="00B8420F">
      <w:pPr>
        <w:pStyle w:val="Default"/>
        <w:spacing w:line="276" w:lineRule="auto"/>
        <w:contextualSpacing/>
        <w:jc w:val="center"/>
        <w:rPr>
          <w:rFonts w:ascii="Times New Roman" w:hAnsi="Times New Roman" w:cs="Times New Roman"/>
        </w:rPr>
      </w:pPr>
      <w:r w:rsidRPr="00B8420F">
        <w:rPr>
          <w:rFonts w:ascii="Times New Roman" w:hAnsi="Times New Roman" w:cs="Times New Roman"/>
          <w:b/>
          <w:bCs/>
        </w:rPr>
        <w:t>SECTION B</w:t>
      </w:r>
    </w:p>
    <w:p w14:paraId="528632BF"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7. Do you know about family planning? </w:t>
      </w:r>
    </w:p>
    <w:p w14:paraId="0155A8C6"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 Yes { } (b) No { } (c) A Title { } </w:t>
      </w:r>
    </w:p>
    <w:p w14:paraId="4E38702C"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8. Do you agree with the claim that family planning has improved the socio-economic and political growth of our country? </w:t>
      </w:r>
    </w:p>
    <w:p w14:paraId="66342352"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 Agree { } (b) Strong Agree { } (c) Disagree { } </w:t>
      </w:r>
    </w:p>
    <w:p w14:paraId="793BF633"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d. Strongly Disagree { } (e) No Opinion { } </w:t>
      </w:r>
    </w:p>
    <w:p w14:paraId="0C60F492"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lastRenderedPageBreak/>
        <w:t xml:space="preserve">9. Does your culture and belief influence your response to family planning? </w:t>
      </w:r>
    </w:p>
    <w:p w14:paraId="7E934A32"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 Yes { } (b) No { } </w:t>
      </w:r>
    </w:p>
    <w:p w14:paraId="7392531A"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10. Do you think that family planning has helped in controlling population growth? </w:t>
      </w:r>
    </w:p>
    <w:p w14:paraId="4F8AFEDC"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 Yes { } (b) No { } (c) Somehow { } </w:t>
      </w:r>
    </w:p>
    <w:p w14:paraId="226025D9"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11. Have you listened to any family planning Radio Advertisement? </w:t>
      </w:r>
    </w:p>
    <w:p w14:paraId="5D98CD32"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 Yes { } (b) No { } </w:t>
      </w:r>
    </w:p>
    <w:p w14:paraId="4A04EF6C"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12. If yes, do you think it has affected birth rate in Nigeria? </w:t>
      </w:r>
    </w:p>
    <w:p w14:paraId="3A61F088"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 Yes { } (b) No { } (c) Somehow { } </w:t>
      </w:r>
    </w:p>
    <w:p w14:paraId="5A555344"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13. Do you think radio is the best and most effective medium to publicize and educate families on family planning? </w:t>
      </w:r>
    </w:p>
    <w:p w14:paraId="16684AF2"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 Yes { } (b) No { } (c) Not really { } </w:t>
      </w:r>
    </w:p>
    <w:p w14:paraId="3A0FE754"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14. How many children do you have? </w:t>
      </w:r>
    </w:p>
    <w:p w14:paraId="0F2A4AF3"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 3 – 5 { } (b) 6 – 10 { } (c) 10 and above { } </w:t>
      </w:r>
    </w:p>
    <w:p w14:paraId="648A000D"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15. Do you want to have more children? </w:t>
      </w:r>
    </w:p>
    <w:p w14:paraId="1D30E045"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 Yes, wants child now { } </w:t>
      </w:r>
    </w:p>
    <w:p w14:paraId="77187FF8"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b. Yes, but wants child later { } </w:t>
      </w:r>
    </w:p>
    <w:p w14:paraId="01F2432F"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c. No wants no more children { } </w:t>
      </w:r>
    </w:p>
    <w:p w14:paraId="46081FBD"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d. Not certain or counseling only { } </w:t>
      </w:r>
    </w:p>
    <w:p w14:paraId="40B6824F"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16. Is the advertisement language of family planning appropriate and decent? </w:t>
      </w:r>
    </w:p>
    <w:p w14:paraId="34B1E9B7"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 Yes { } (b) No { } </w:t>
      </w:r>
    </w:p>
    <w:p w14:paraId="285FE33B"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17. Do you prefer family planning programmes in vernacular or English? </w:t>
      </w:r>
    </w:p>
    <w:p w14:paraId="019D086F"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 Vernacular { } (b). English { } (c) Both { } </w:t>
      </w:r>
    </w:p>
    <w:p w14:paraId="00592E12"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d. Any { } </w:t>
      </w:r>
    </w:p>
    <w:p w14:paraId="78490E4D"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18. What is your spacing like? </w:t>
      </w:r>
    </w:p>
    <w:p w14:paraId="25B69A4B" w14:textId="77777777" w:rsidR="00B8420F" w:rsidRPr="00B8420F" w:rsidRDefault="00B8420F"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a. 2 yrs { } (b) 3 yrs { } (c) 4 yrs { }</w:t>
      </w:r>
    </w:p>
    <w:p w14:paraId="6949F60D" w14:textId="77777777" w:rsidR="00B8420F" w:rsidRPr="00B8420F" w:rsidRDefault="00B8420F" w:rsidP="00B8420F">
      <w:pPr>
        <w:rPr>
          <w:rFonts w:ascii="Times New Roman" w:hAnsi="Times New Roman" w:cs="Times New Roman"/>
          <w:sz w:val="24"/>
          <w:szCs w:val="24"/>
        </w:rPr>
      </w:pPr>
    </w:p>
    <w:p w14:paraId="15B9DD90" w14:textId="77777777" w:rsidR="00B8420F" w:rsidRPr="00B8420F" w:rsidRDefault="00B8420F" w:rsidP="00B8420F">
      <w:pPr>
        <w:rPr>
          <w:rFonts w:ascii="Times New Roman" w:hAnsi="Times New Roman" w:cs="Times New Roman"/>
          <w:sz w:val="24"/>
          <w:szCs w:val="24"/>
        </w:rPr>
      </w:pPr>
    </w:p>
    <w:sectPr w:rsidR="00B8420F" w:rsidRPr="00B8420F" w:rsidSect="00012FAF">
      <w:footerReference w:type="default" r:id="rId7"/>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42ACE" w14:textId="77777777" w:rsidR="00D27A46" w:rsidRDefault="00D27A46" w:rsidP="00B8420F">
      <w:pPr>
        <w:spacing w:after="0" w:line="240" w:lineRule="auto"/>
      </w:pPr>
      <w:r>
        <w:separator/>
      </w:r>
    </w:p>
  </w:endnote>
  <w:endnote w:type="continuationSeparator" w:id="0">
    <w:p w14:paraId="7F105983" w14:textId="77777777" w:rsidR="00D27A46" w:rsidRDefault="00D27A46" w:rsidP="00B84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8A8EE" w14:textId="77777777" w:rsidR="00012FAF" w:rsidRDefault="00012FAF">
    <w:pPr>
      <w:pStyle w:val="Footer"/>
      <w:jc w:val="center"/>
    </w:pPr>
    <w:r>
      <w:fldChar w:fldCharType="begin"/>
    </w:r>
    <w:r>
      <w:instrText xml:space="preserve"> PAGE   \* MERGEFORMAT </w:instrText>
    </w:r>
    <w:r>
      <w:fldChar w:fldCharType="separate"/>
    </w:r>
    <w:r>
      <w:rPr>
        <w:noProof/>
      </w:rPr>
      <w:t>i</w:t>
    </w:r>
    <w:r>
      <w:fldChar w:fldCharType="end"/>
    </w:r>
  </w:p>
  <w:p w14:paraId="4F55A6E6" w14:textId="77777777" w:rsidR="00012FAF" w:rsidRDefault="00012F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2515482"/>
      <w:docPartObj>
        <w:docPartGallery w:val="Page Numbers (Bottom of Page)"/>
        <w:docPartUnique/>
      </w:docPartObj>
    </w:sdtPr>
    <w:sdtEndPr>
      <w:rPr>
        <w:noProof/>
      </w:rPr>
    </w:sdtEndPr>
    <w:sdtContent>
      <w:p w14:paraId="3D327345" w14:textId="795F720F" w:rsidR="00B8420F" w:rsidRDefault="00B8420F">
        <w:pPr>
          <w:pStyle w:val="Footer"/>
          <w:jc w:val="center"/>
        </w:pPr>
        <w:r>
          <w:fldChar w:fldCharType="begin"/>
        </w:r>
        <w:r>
          <w:instrText xml:space="preserve"> PAGE   \* MERGEFORMAT </w:instrText>
        </w:r>
        <w:r>
          <w:fldChar w:fldCharType="separate"/>
        </w:r>
        <w:r w:rsidR="00012FAF">
          <w:rPr>
            <w:noProof/>
          </w:rPr>
          <w:t>15</w:t>
        </w:r>
        <w:r>
          <w:rPr>
            <w:noProof/>
          </w:rPr>
          <w:fldChar w:fldCharType="end"/>
        </w:r>
      </w:p>
    </w:sdtContent>
  </w:sdt>
  <w:p w14:paraId="6A8CD737" w14:textId="77777777" w:rsidR="00B8420F" w:rsidRDefault="00B84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A61BC" w14:textId="77777777" w:rsidR="00D27A46" w:rsidRDefault="00D27A46" w:rsidP="00B8420F">
      <w:pPr>
        <w:spacing w:after="0" w:line="240" w:lineRule="auto"/>
      </w:pPr>
      <w:r>
        <w:separator/>
      </w:r>
    </w:p>
  </w:footnote>
  <w:footnote w:type="continuationSeparator" w:id="0">
    <w:p w14:paraId="36F99A15" w14:textId="77777777" w:rsidR="00D27A46" w:rsidRDefault="00D27A46" w:rsidP="00B842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A8"/>
    <w:rsid w:val="00012FAF"/>
    <w:rsid w:val="00105B44"/>
    <w:rsid w:val="002A14A8"/>
    <w:rsid w:val="002C160A"/>
    <w:rsid w:val="0030653C"/>
    <w:rsid w:val="00342D6D"/>
    <w:rsid w:val="003E22CB"/>
    <w:rsid w:val="00536B09"/>
    <w:rsid w:val="00585EE8"/>
    <w:rsid w:val="007F517E"/>
    <w:rsid w:val="0080754B"/>
    <w:rsid w:val="00841F5B"/>
    <w:rsid w:val="00860DA8"/>
    <w:rsid w:val="008B33F8"/>
    <w:rsid w:val="00A82CE1"/>
    <w:rsid w:val="00B25529"/>
    <w:rsid w:val="00B8420F"/>
    <w:rsid w:val="00D27A46"/>
    <w:rsid w:val="00DF0CD9"/>
    <w:rsid w:val="00EE1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449F1"/>
  <w15:chartTrackingRefBased/>
  <w15:docId w15:val="{F56F1C1E-CF15-4261-8496-D735A1D6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4A8"/>
    <w:pPr>
      <w:spacing w:after="200" w:line="276" w:lineRule="auto"/>
    </w:pPr>
    <w:rPr>
      <w:rFonts w:eastAsiaTheme="minorEastAsia"/>
    </w:rPr>
  </w:style>
  <w:style w:type="paragraph" w:styleId="Heading1">
    <w:name w:val="heading 1"/>
    <w:basedOn w:val="Normal"/>
    <w:next w:val="Normal"/>
    <w:link w:val="Heading1Char"/>
    <w:uiPriority w:val="9"/>
    <w:qFormat/>
    <w:rsid w:val="00012F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DF0C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14A8"/>
    <w:pPr>
      <w:autoSpaceDE w:val="0"/>
      <w:autoSpaceDN w:val="0"/>
      <w:adjustRightInd w:val="0"/>
      <w:spacing w:after="0" w:line="240" w:lineRule="auto"/>
    </w:pPr>
    <w:rPr>
      <w:rFonts w:ascii="Book Antiqua" w:eastAsiaTheme="minorEastAsia" w:hAnsi="Book Antiqua" w:cs="Book Antiqua"/>
      <w:color w:val="000000"/>
      <w:sz w:val="24"/>
      <w:szCs w:val="24"/>
    </w:rPr>
  </w:style>
  <w:style w:type="paragraph" w:styleId="NormalWeb">
    <w:name w:val="Normal (Web)"/>
    <w:basedOn w:val="Normal"/>
    <w:uiPriority w:val="99"/>
    <w:semiHidden/>
    <w:unhideWhenUsed/>
    <w:rsid w:val="00DF0C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F0CD9"/>
    <w:rPr>
      <w:rFonts w:ascii="Times New Roman" w:eastAsia="Times New Roman" w:hAnsi="Times New Roman" w:cs="Times New Roman"/>
      <w:b/>
      <w:bCs/>
      <w:sz w:val="27"/>
      <w:szCs w:val="27"/>
    </w:rPr>
  </w:style>
  <w:style w:type="table" w:styleId="TableGrid">
    <w:name w:val="Table Grid"/>
    <w:basedOn w:val="TableNormal"/>
    <w:uiPriority w:val="59"/>
    <w:rsid w:val="00105B4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05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B44"/>
    <w:rPr>
      <w:rFonts w:eastAsiaTheme="minorEastAsia"/>
    </w:rPr>
  </w:style>
  <w:style w:type="paragraph" w:styleId="Footer">
    <w:name w:val="footer"/>
    <w:basedOn w:val="Normal"/>
    <w:link w:val="FooterChar"/>
    <w:uiPriority w:val="99"/>
    <w:unhideWhenUsed/>
    <w:rsid w:val="00105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B44"/>
    <w:rPr>
      <w:rFonts w:eastAsiaTheme="minorEastAsia"/>
    </w:rPr>
  </w:style>
  <w:style w:type="paragraph" w:styleId="BalloonText">
    <w:name w:val="Balloon Text"/>
    <w:basedOn w:val="Normal"/>
    <w:link w:val="BalloonTextChar"/>
    <w:uiPriority w:val="99"/>
    <w:semiHidden/>
    <w:unhideWhenUsed/>
    <w:rsid w:val="003065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53C"/>
    <w:rPr>
      <w:rFonts w:ascii="Segoe UI" w:eastAsiaTheme="minorEastAsia" w:hAnsi="Segoe UI" w:cs="Segoe UI"/>
      <w:sz w:val="18"/>
      <w:szCs w:val="18"/>
    </w:rPr>
  </w:style>
  <w:style w:type="character" w:customStyle="1" w:styleId="Heading1Char">
    <w:name w:val="Heading 1 Char"/>
    <w:basedOn w:val="DefaultParagraphFont"/>
    <w:link w:val="Heading1"/>
    <w:uiPriority w:val="9"/>
    <w:rsid w:val="00012FAF"/>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012F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54497">
      <w:bodyDiv w:val="1"/>
      <w:marLeft w:val="0"/>
      <w:marRight w:val="0"/>
      <w:marTop w:val="0"/>
      <w:marBottom w:val="0"/>
      <w:divBdr>
        <w:top w:val="none" w:sz="0" w:space="0" w:color="auto"/>
        <w:left w:val="none" w:sz="0" w:space="0" w:color="auto"/>
        <w:bottom w:val="none" w:sz="0" w:space="0" w:color="auto"/>
        <w:right w:val="none" w:sz="0" w:space="0" w:color="auto"/>
      </w:divBdr>
    </w:div>
    <w:div w:id="396514835">
      <w:bodyDiv w:val="1"/>
      <w:marLeft w:val="0"/>
      <w:marRight w:val="0"/>
      <w:marTop w:val="0"/>
      <w:marBottom w:val="0"/>
      <w:divBdr>
        <w:top w:val="none" w:sz="0" w:space="0" w:color="auto"/>
        <w:left w:val="none" w:sz="0" w:space="0" w:color="auto"/>
        <w:bottom w:val="none" w:sz="0" w:space="0" w:color="auto"/>
        <w:right w:val="none" w:sz="0" w:space="0" w:color="auto"/>
      </w:divBdr>
    </w:div>
    <w:div w:id="732655627">
      <w:bodyDiv w:val="1"/>
      <w:marLeft w:val="0"/>
      <w:marRight w:val="0"/>
      <w:marTop w:val="0"/>
      <w:marBottom w:val="0"/>
      <w:divBdr>
        <w:top w:val="none" w:sz="0" w:space="0" w:color="auto"/>
        <w:left w:val="none" w:sz="0" w:space="0" w:color="auto"/>
        <w:bottom w:val="none" w:sz="0" w:space="0" w:color="auto"/>
        <w:right w:val="none" w:sz="0" w:space="0" w:color="auto"/>
      </w:divBdr>
    </w:div>
    <w:div w:id="169037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11917</Words>
  <Characters>67933</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FMG</dc:creator>
  <cp:keywords/>
  <dc:description/>
  <cp:lastModifiedBy>HP</cp:lastModifiedBy>
  <cp:revision>2</cp:revision>
  <cp:lastPrinted>2025-09-04T15:02:00Z</cp:lastPrinted>
  <dcterms:created xsi:type="dcterms:W3CDTF">2025-10-16T11:50:00Z</dcterms:created>
  <dcterms:modified xsi:type="dcterms:W3CDTF">2025-10-16T11:50:00Z</dcterms:modified>
</cp:coreProperties>
</file>