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206" w:rsidRPr="00FB149C" w:rsidRDefault="00FB149C">
      <w:pPr>
        <w:spacing w:before="66" w:line="360" w:lineRule="auto"/>
        <w:ind w:right="13"/>
        <w:jc w:val="center"/>
        <w:rPr>
          <w:b/>
          <w:sz w:val="34"/>
        </w:rPr>
      </w:pPr>
      <w:r w:rsidRPr="00FB149C">
        <w:rPr>
          <w:b/>
          <w:sz w:val="34"/>
        </w:rPr>
        <w:t>QUANTITATIVE</w:t>
      </w:r>
      <w:r w:rsidRPr="00FB149C">
        <w:rPr>
          <w:b/>
          <w:spacing w:val="-13"/>
          <w:sz w:val="34"/>
        </w:rPr>
        <w:t xml:space="preserve"> </w:t>
      </w:r>
      <w:r w:rsidRPr="00FB149C">
        <w:rPr>
          <w:b/>
          <w:sz w:val="34"/>
        </w:rPr>
        <w:t>CHARACTERIZATION</w:t>
      </w:r>
      <w:r w:rsidRPr="00FB149C">
        <w:rPr>
          <w:b/>
          <w:spacing w:val="33"/>
          <w:sz w:val="34"/>
        </w:rPr>
        <w:t xml:space="preserve"> </w:t>
      </w:r>
      <w:r w:rsidRPr="00FB149C">
        <w:rPr>
          <w:b/>
          <w:sz w:val="34"/>
        </w:rPr>
        <w:t>OF</w:t>
      </w:r>
      <w:r w:rsidRPr="00FB149C">
        <w:rPr>
          <w:b/>
          <w:spacing w:val="-13"/>
          <w:sz w:val="34"/>
        </w:rPr>
        <w:t xml:space="preserve"> </w:t>
      </w:r>
      <w:r w:rsidRPr="00FB149C">
        <w:rPr>
          <w:b/>
          <w:sz w:val="34"/>
        </w:rPr>
        <w:t>MAGNET</w:t>
      </w:r>
      <w:r w:rsidRPr="00FB149C">
        <w:rPr>
          <w:b/>
          <w:spacing w:val="-14"/>
          <w:sz w:val="34"/>
        </w:rPr>
        <w:t xml:space="preserve"> </w:t>
      </w:r>
      <w:r w:rsidRPr="00FB149C">
        <w:rPr>
          <w:b/>
          <w:sz w:val="34"/>
        </w:rPr>
        <w:t>FIELD</w:t>
      </w:r>
      <w:r w:rsidRPr="00FB149C">
        <w:rPr>
          <w:b/>
          <w:spacing w:val="-13"/>
          <w:sz w:val="34"/>
        </w:rPr>
        <w:t xml:space="preserve"> </w:t>
      </w:r>
      <w:r w:rsidRPr="00FB149C">
        <w:rPr>
          <w:b/>
          <w:sz w:val="34"/>
        </w:rPr>
        <w:t>STRENGTH</w:t>
      </w:r>
      <w:r w:rsidRPr="00FB149C">
        <w:rPr>
          <w:b/>
          <w:spacing w:val="-14"/>
          <w:sz w:val="34"/>
        </w:rPr>
        <w:t xml:space="preserve"> </w:t>
      </w:r>
      <w:r w:rsidRPr="00FB149C">
        <w:rPr>
          <w:b/>
          <w:sz w:val="34"/>
        </w:rPr>
        <w:t>AND DISTRIBUTION IN NEODYMIUM, ALNICO</w:t>
      </w:r>
      <w:proofErr w:type="gramStart"/>
      <w:r w:rsidRPr="00FB149C">
        <w:rPr>
          <w:b/>
          <w:sz w:val="34"/>
        </w:rPr>
        <w:t>,AND</w:t>
      </w:r>
      <w:proofErr w:type="gramEnd"/>
      <w:r w:rsidRPr="00FB149C">
        <w:rPr>
          <w:b/>
          <w:sz w:val="34"/>
        </w:rPr>
        <w:t xml:space="preserve"> FERRITE PERMANENT</w:t>
      </w:r>
    </w:p>
    <w:p w:rsidR="00270206" w:rsidRPr="00FB149C" w:rsidRDefault="00FB149C">
      <w:pPr>
        <w:ind w:left="1" w:right="13"/>
        <w:jc w:val="center"/>
        <w:rPr>
          <w:b/>
          <w:sz w:val="34"/>
        </w:rPr>
      </w:pPr>
      <w:r w:rsidRPr="00FB149C">
        <w:rPr>
          <w:b/>
          <w:sz w:val="34"/>
        </w:rPr>
        <w:t>MAGNET USING</w:t>
      </w:r>
      <w:r w:rsidRPr="00FB149C">
        <w:rPr>
          <w:b/>
          <w:spacing w:val="60"/>
          <w:sz w:val="34"/>
        </w:rPr>
        <w:t xml:space="preserve"> </w:t>
      </w:r>
      <w:r w:rsidRPr="00FB149C">
        <w:rPr>
          <w:b/>
          <w:sz w:val="34"/>
        </w:rPr>
        <w:t xml:space="preserve">A GAUSS </w:t>
      </w:r>
      <w:r w:rsidRPr="00FB149C">
        <w:rPr>
          <w:b/>
          <w:spacing w:val="-2"/>
          <w:sz w:val="34"/>
        </w:rPr>
        <w:t>METER.</w:t>
      </w:r>
    </w:p>
    <w:p w:rsidR="00270206" w:rsidRPr="00FB149C" w:rsidRDefault="00270206">
      <w:pPr>
        <w:pStyle w:val="BodyText"/>
        <w:rPr>
          <w:b/>
          <w:sz w:val="34"/>
        </w:rPr>
      </w:pPr>
    </w:p>
    <w:p w:rsidR="00270206" w:rsidRPr="00FB149C" w:rsidRDefault="00270206">
      <w:pPr>
        <w:pStyle w:val="BodyText"/>
        <w:spacing w:before="262"/>
        <w:rPr>
          <w:b/>
          <w:sz w:val="34"/>
        </w:rPr>
      </w:pPr>
    </w:p>
    <w:p w:rsidR="00FB149C" w:rsidRPr="00FB149C" w:rsidRDefault="00FB149C">
      <w:pPr>
        <w:ind w:left="1" w:right="13"/>
        <w:jc w:val="center"/>
        <w:rPr>
          <w:b/>
          <w:spacing w:val="-5"/>
          <w:sz w:val="34"/>
        </w:rPr>
      </w:pPr>
    </w:p>
    <w:p w:rsidR="00FB149C" w:rsidRPr="00FB149C" w:rsidRDefault="00FB149C">
      <w:pPr>
        <w:ind w:left="1" w:right="13"/>
        <w:jc w:val="center"/>
        <w:rPr>
          <w:b/>
          <w:spacing w:val="-5"/>
          <w:sz w:val="34"/>
        </w:rPr>
      </w:pPr>
    </w:p>
    <w:p w:rsidR="00270206" w:rsidRPr="00FB149C" w:rsidRDefault="00FB149C">
      <w:pPr>
        <w:ind w:left="1" w:right="13"/>
        <w:jc w:val="center"/>
        <w:rPr>
          <w:b/>
          <w:sz w:val="34"/>
        </w:rPr>
      </w:pPr>
      <w:r w:rsidRPr="00FB149C">
        <w:rPr>
          <w:b/>
          <w:spacing w:val="-5"/>
          <w:sz w:val="34"/>
        </w:rPr>
        <w:t>By:</w:t>
      </w:r>
    </w:p>
    <w:p w:rsidR="00270206" w:rsidRPr="00FB149C" w:rsidRDefault="00FB149C">
      <w:pPr>
        <w:spacing w:before="42"/>
        <w:ind w:left="1" w:right="13"/>
        <w:jc w:val="center"/>
        <w:rPr>
          <w:b/>
          <w:sz w:val="34"/>
        </w:rPr>
      </w:pPr>
      <w:r w:rsidRPr="00FB149C">
        <w:rPr>
          <w:b/>
          <w:sz w:val="34"/>
        </w:rPr>
        <w:t>ISHAU</w:t>
      </w:r>
      <w:r w:rsidRPr="00FB149C">
        <w:rPr>
          <w:b/>
          <w:spacing w:val="-9"/>
          <w:sz w:val="34"/>
        </w:rPr>
        <w:t xml:space="preserve"> </w:t>
      </w:r>
      <w:r w:rsidRPr="00FB149C">
        <w:rPr>
          <w:b/>
          <w:sz w:val="34"/>
        </w:rPr>
        <w:t>ROFIAT</w:t>
      </w:r>
      <w:r w:rsidRPr="00FB149C">
        <w:rPr>
          <w:b/>
          <w:spacing w:val="-9"/>
          <w:sz w:val="34"/>
        </w:rPr>
        <w:t xml:space="preserve"> </w:t>
      </w:r>
      <w:r w:rsidRPr="00FB149C">
        <w:rPr>
          <w:b/>
          <w:spacing w:val="-2"/>
          <w:sz w:val="34"/>
        </w:rPr>
        <w:t>ANABEL</w:t>
      </w:r>
    </w:p>
    <w:p w:rsidR="00270206" w:rsidRPr="00FB149C" w:rsidRDefault="00270206">
      <w:pPr>
        <w:pStyle w:val="BodyText"/>
        <w:rPr>
          <w:b/>
          <w:sz w:val="34"/>
        </w:rPr>
      </w:pPr>
    </w:p>
    <w:p w:rsidR="00270206" w:rsidRPr="00FB149C" w:rsidRDefault="00270206">
      <w:pPr>
        <w:pStyle w:val="BodyText"/>
        <w:spacing w:before="124"/>
        <w:rPr>
          <w:b/>
          <w:sz w:val="34"/>
        </w:rPr>
      </w:pPr>
    </w:p>
    <w:p w:rsidR="00270206" w:rsidRPr="00FB149C" w:rsidRDefault="00FB149C">
      <w:pPr>
        <w:ind w:left="1" w:right="13"/>
        <w:jc w:val="center"/>
        <w:rPr>
          <w:b/>
          <w:sz w:val="34"/>
        </w:rPr>
      </w:pPr>
      <w:r w:rsidRPr="00FB149C">
        <w:rPr>
          <w:b/>
          <w:spacing w:val="-2"/>
          <w:sz w:val="34"/>
        </w:rPr>
        <w:t>ND/23/SLT/PT/0212</w:t>
      </w:r>
    </w:p>
    <w:p w:rsidR="00270206" w:rsidRPr="00FB149C" w:rsidRDefault="00270206">
      <w:pPr>
        <w:pStyle w:val="BodyText"/>
        <w:rPr>
          <w:b/>
          <w:sz w:val="34"/>
        </w:rPr>
      </w:pPr>
    </w:p>
    <w:p w:rsidR="00270206" w:rsidRPr="00FB149C" w:rsidRDefault="00270206">
      <w:pPr>
        <w:pStyle w:val="BodyText"/>
        <w:rPr>
          <w:b/>
          <w:sz w:val="34"/>
        </w:rPr>
      </w:pPr>
    </w:p>
    <w:p w:rsidR="00270206" w:rsidRPr="00FB149C" w:rsidRDefault="00270206">
      <w:pPr>
        <w:pStyle w:val="BodyText"/>
        <w:spacing w:before="165"/>
        <w:rPr>
          <w:b/>
          <w:sz w:val="34"/>
        </w:rPr>
      </w:pPr>
    </w:p>
    <w:p w:rsidR="00270206" w:rsidRPr="00FB149C" w:rsidRDefault="00FB149C">
      <w:pPr>
        <w:spacing w:line="276" w:lineRule="auto"/>
        <w:ind w:right="13"/>
        <w:jc w:val="center"/>
        <w:rPr>
          <w:b/>
          <w:sz w:val="34"/>
        </w:rPr>
      </w:pPr>
      <w:r w:rsidRPr="00FB149C">
        <w:rPr>
          <w:b/>
          <w:sz w:val="34"/>
        </w:rPr>
        <w:t>BEING</w:t>
      </w:r>
      <w:r w:rsidRPr="00FB149C">
        <w:rPr>
          <w:b/>
          <w:spacing w:val="-9"/>
          <w:sz w:val="34"/>
        </w:rPr>
        <w:t xml:space="preserve"> </w:t>
      </w:r>
      <w:r w:rsidRPr="00FB149C">
        <w:rPr>
          <w:b/>
          <w:sz w:val="34"/>
        </w:rPr>
        <w:t>A</w:t>
      </w:r>
      <w:r w:rsidRPr="00FB149C">
        <w:rPr>
          <w:b/>
          <w:spacing w:val="-9"/>
          <w:sz w:val="34"/>
        </w:rPr>
        <w:t xml:space="preserve"> </w:t>
      </w:r>
      <w:r w:rsidRPr="00FB149C">
        <w:rPr>
          <w:b/>
          <w:sz w:val="34"/>
        </w:rPr>
        <w:t>RESEARCH</w:t>
      </w:r>
      <w:r w:rsidRPr="00FB149C">
        <w:rPr>
          <w:b/>
          <w:spacing w:val="-9"/>
          <w:sz w:val="34"/>
        </w:rPr>
        <w:t xml:space="preserve"> </w:t>
      </w:r>
      <w:r w:rsidRPr="00FB149C">
        <w:rPr>
          <w:b/>
          <w:sz w:val="34"/>
        </w:rPr>
        <w:t>PROJECT</w:t>
      </w:r>
      <w:r w:rsidRPr="00FB149C">
        <w:rPr>
          <w:b/>
          <w:spacing w:val="-9"/>
          <w:sz w:val="34"/>
        </w:rPr>
        <w:t xml:space="preserve"> </w:t>
      </w:r>
      <w:r w:rsidRPr="00FB149C">
        <w:rPr>
          <w:b/>
          <w:sz w:val="34"/>
        </w:rPr>
        <w:t>SUBMITTED</w:t>
      </w:r>
      <w:r w:rsidRPr="00FB149C">
        <w:rPr>
          <w:b/>
          <w:spacing w:val="-9"/>
          <w:sz w:val="34"/>
        </w:rPr>
        <w:t xml:space="preserve"> </w:t>
      </w:r>
      <w:r w:rsidRPr="00FB149C">
        <w:rPr>
          <w:b/>
          <w:sz w:val="34"/>
        </w:rPr>
        <w:t>TO</w:t>
      </w:r>
      <w:r w:rsidRPr="00FB149C">
        <w:rPr>
          <w:b/>
          <w:spacing w:val="-9"/>
          <w:sz w:val="34"/>
        </w:rPr>
        <w:t xml:space="preserve"> </w:t>
      </w:r>
      <w:r w:rsidRPr="00FB149C">
        <w:rPr>
          <w:b/>
          <w:sz w:val="34"/>
        </w:rPr>
        <w:t>THE</w:t>
      </w:r>
      <w:r w:rsidRPr="00FB149C">
        <w:rPr>
          <w:b/>
          <w:spacing w:val="-9"/>
          <w:sz w:val="34"/>
        </w:rPr>
        <w:t xml:space="preserve"> </w:t>
      </w:r>
      <w:r w:rsidRPr="00FB149C">
        <w:rPr>
          <w:b/>
          <w:sz w:val="34"/>
        </w:rPr>
        <w:t>DEPARTMENT</w:t>
      </w:r>
      <w:r w:rsidRPr="00FB149C">
        <w:rPr>
          <w:b/>
          <w:spacing w:val="-9"/>
          <w:sz w:val="34"/>
        </w:rPr>
        <w:t xml:space="preserve"> </w:t>
      </w:r>
      <w:r w:rsidRPr="00FB149C">
        <w:rPr>
          <w:b/>
          <w:sz w:val="34"/>
        </w:rPr>
        <w:t>OF SCIENCE LABORATORY TECHNOLOGY</w:t>
      </w:r>
      <w:proofErr w:type="gramStart"/>
      <w:r w:rsidRPr="00FB149C">
        <w:rPr>
          <w:b/>
          <w:sz w:val="34"/>
        </w:rPr>
        <w:t>,INSTITUTE</w:t>
      </w:r>
      <w:proofErr w:type="gramEnd"/>
      <w:r w:rsidRPr="00FB149C">
        <w:rPr>
          <w:b/>
          <w:sz w:val="34"/>
        </w:rPr>
        <w:t xml:space="preserve"> OF APPLIED SCIENCE,KWARA STATE POLYTECHNIC,ILORIN</w:t>
      </w:r>
    </w:p>
    <w:p w:rsidR="00FB149C" w:rsidRPr="00FB149C" w:rsidRDefault="00FB149C">
      <w:pPr>
        <w:spacing w:line="276" w:lineRule="auto"/>
        <w:ind w:right="13"/>
        <w:jc w:val="center"/>
        <w:rPr>
          <w:b/>
          <w:sz w:val="34"/>
        </w:rPr>
      </w:pPr>
    </w:p>
    <w:p w:rsidR="00FB149C" w:rsidRPr="00FB149C" w:rsidRDefault="00FB149C">
      <w:pPr>
        <w:spacing w:line="276" w:lineRule="auto"/>
        <w:ind w:right="13"/>
        <w:jc w:val="center"/>
        <w:rPr>
          <w:b/>
          <w:sz w:val="34"/>
        </w:rPr>
      </w:pPr>
    </w:p>
    <w:p w:rsidR="00FB149C" w:rsidRPr="00FB149C" w:rsidRDefault="00FB149C">
      <w:pPr>
        <w:spacing w:line="276" w:lineRule="auto"/>
        <w:ind w:right="13"/>
        <w:jc w:val="center"/>
        <w:rPr>
          <w:b/>
          <w:sz w:val="34"/>
        </w:rPr>
      </w:pPr>
    </w:p>
    <w:p w:rsidR="00270206" w:rsidRPr="00FB149C" w:rsidRDefault="00FB149C">
      <w:pPr>
        <w:spacing w:line="276" w:lineRule="auto"/>
        <w:ind w:right="13"/>
        <w:jc w:val="center"/>
        <w:rPr>
          <w:b/>
          <w:sz w:val="34"/>
        </w:rPr>
      </w:pPr>
      <w:r w:rsidRPr="00FB149C">
        <w:rPr>
          <w:b/>
          <w:sz w:val="34"/>
        </w:rPr>
        <w:t>IN</w:t>
      </w:r>
      <w:r w:rsidRPr="00FB149C">
        <w:rPr>
          <w:b/>
          <w:spacing w:val="-13"/>
          <w:sz w:val="34"/>
        </w:rPr>
        <w:t xml:space="preserve"> </w:t>
      </w:r>
      <w:r w:rsidRPr="00FB149C">
        <w:rPr>
          <w:b/>
          <w:sz w:val="34"/>
        </w:rPr>
        <w:t>PARTIAL</w:t>
      </w:r>
      <w:r w:rsidRPr="00FB149C">
        <w:rPr>
          <w:b/>
          <w:spacing w:val="-13"/>
          <w:sz w:val="34"/>
        </w:rPr>
        <w:t xml:space="preserve"> </w:t>
      </w:r>
      <w:r w:rsidRPr="00FB149C">
        <w:rPr>
          <w:b/>
          <w:sz w:val="34"/>
        </w:rPr>
        <w:t>FULFILLMENT</w:t>
      </w:r>
      <w:r w:rsidRPr="00FB149C">
        <w:rPr>
          <w:b/>
          <w:spacing w:val="-13"/>
          <w:sz w:val="34"/>
        </w:rPr>
        <w:t xml:space="preserve"> </w:t>
      </w:r>
      <w:r w:rsidRPr="00FB149C">
        <w:rPr>
          <w:b/>
          <w:sz w:val="34"/>
        </w:rPr>
        <w:t>OF</w:t>
      </w:r>
      <w:r w:rsidRPr="00FB149C">
        <w:rPr>
          <w:b/>
          <w:spacing w:val="-13"/>
          <w:sz w:val="34"/>
        </w:rPr>
        <w:t xml:space="preserve"> </w:t>
      </w:r>
      <w:r w:rsidRPr="00FB149C">
        <w:rPr>
          <w:b/>
          <w:sz w:val="34"/>
        </w:rPr>
        <w:t>THE</w:t>
      </w:r>
      <w:r w:rsidRPr="00FB149C">
        <w:rPr>
          <w:b/>
          <w:spacing w:val="-13"/>
          <w:sz w:val="34"/>
        </w:rPr>
        <w:t xml:space="preserve"> </w:t>
      </w:r>
      <w:r w:rsidRPr="00FB149C">
        <w:rPr>
          <w:b/>
          <w:sz w:val="34"/>
        </w:rPr>
        <w:t>REQUIREMENT</w:t>
      </w:r>
      <w:r w:rsidRPr="00FB149C">
        <w:rPr>
          <w:b/>
          <w:spacing w:val="-13"/>
          <w:sz w:val="34"/>
        </w:rPr>
        <w:t xml:space="preserve"> </w:t>
      </w:r>
      <w:r w:rsidRPr="00FB149C">
        <w:rPr>
          <w:b/>
          <w:sz w:val="34"/>
        </w:rPr>
        <w:t>FOR</w:t>
      </w:r>
      <w:r w:rsidRPr="00FB149C">
        <w:rPr>
          <w:b/>
          <w:spacing w:val="-13"/>
          <w:sz w:val="34"/>
        </w:rPr>
        <w:t xml:space="preserve"> </w:t>
      </w:r>
      <w:r w:rsidRPr="00FB149C">
        <w:rPr>
          <w:b/>
          <w:sz w:val="34"/>
        </w:rPr>
        <w:t>THE</w:t>
      </w:r>
      <w:r w:rsidRPr="00FB149C">
        <w:rPr>
          <w:b/>
          <w:spacing w:val="-13"/>
          <w:sz w:val="34"/>
        </w:rPr>
        <w:t xml:space="preserve"> </w:t>
      </w:r>
      <w:r w:rsidRPr="00FB149C">
        <w:rPr>
          <w:b/>
          <w:sz w:val="34"/>
        </w:rPr>
        <w:t>AWARD</w:t>
      </w:r>
      <w:r w:rsidRPr="00FB149C">
        <w:rPr>
          <w:b/>
          <w:spacing w:val="-13"/>
          <w:sz w:val="34"/>
        </w:rPr>
        <w:t xml:space="preserve"> </w:t>
      </w:r>
      <w:r w:rsidRPr="00FB149C">
        <w:rPr>
          <w:b/>
          <w:sz w:val="34"/>
        </w:rPr>
        <w:t>OF NATIONAL DIPLOMA (ND) IN SCIENCE LABORATORY TECHNOLOGY</w:t>
      </w:r>
    </w:p>
    <w:p w:rsidR="00270206" w:rsidRDefault="00270206">
      <w:pPr>
        <w:spacing w:line="276" w:lineRule="auto"/>
        <w:jc w:val="center"/>
        <w:rPr>
          <w:b/>
          <w:sz w:val="24"/>
        </w:rPr>
        <w:sectPr w:rsidR="00270206">
          <w:type w:val="continuous"/>
          <w:pgSz w:w="11920" w:h="16840"/>
          <w:pgMar w:top="1500" w:right="1417" w:bottom="280" w:left="1417" w:header="720" w:footer="720" w:gutter="0"/>
          <w:cols w:space="720"/>
        </w:sectPr>
      </w:pPr>
    </w:p>
    <w:p w:rsidR="00270206" w:rsidRDefault="00FB149C">
      <w:pPr>
        <w:pStyle w:val="BodyText"/>
        <w:rPr>
          <w:b/>
        </w:rPr>
      </w:pPr>
      <w:bookmarkStart w:id="0" w:name="_GoBack"/>
      <w:bookmarkEnd w:id="0"/>
      <w:r w:rsidRPr="00FB149C">
        <w:rPr>
          <w:b/>
          <w:noProof/>
        </w:rPr>
        <w:lastRenderedPageBreak/>
        <w:drawing>
          <wp:anchor distT="0" distB="0" distL="114300" distR="114300" simplePos="0" relativeHeight="251658240" behindDoc="1" locked="0" layoutInCell="1" allowOverlap="1" wp14:anchorId="7BC16F10" wp14:editId="46CEBF62">
            <wp:simplePos x="0" y="0"/>
            <wp:positionH relativeFrom="column">
              <wp:posOffset>-617220</wp:posOffset>
            </wp:positionH>
            <wp:positionV relativeFrom="paragraph">
              <wp:posOffset>-459252</wp:posOffset>
            </wp:positionV>
            <wp:extent cx="7125979" cy="10058400"/>
            <wp:effectExtent l="0" t="0" r="0" b="0"/>
            <wp:wrapNone/>
            <wp:docPr id="7" name="Picture 7" descr="F:\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3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5979"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49C" w:rsidRDefault="00FB149C">
      <w:pPr>
        <w:rPr>
          <w:b/>
          <w:spacing w:val="-2"/>
          <w:sz w:val="24"/>
        </w:rPr>
      </w:pPr>
      <w:r>
        <w:rPr>
          <w:b/>
          <w:spacing w:val="-2"/>
          <w:sz w:val="24"/>
        </w:rPr>
        <w:br w:type="page"/>
      </w:r>
    </w:p>
    <w:p w:rsidR="00270206" w:rsidRDefault="00FB149C">
      <w:pPr>
        <w:spacing w:before="66"/>
        <w:ind w:left="1" w:right="13"/>
        <w:jc w:val="center"/>
        <w:rPr>
          <w:b/>
          <w:sz w:val="24"/>
        </w:rPr>
      </w:pPr>
      <w:r>
        <w:rPr>
          <w:b/>
          <w:spacing w:val="-2"/>
          <w:sz w:val="24"/>
        </w:rPr>
        <w:lastRenderedPageBreak/>
        <w:t>ABSTRACT</w:t>
      </w:r>
    </w:p>
    <w:p w:rsidR="00270206" w:rsidRDefault="00270206">
      <w:pPr>
        <w:pStyle w:val="BodyText"/>
        <w:spacing w:before="102"/>
        <w:rPr>
          <w:b/>
        </w:rPr>
      </w:pPr>
    </w:p>
    <w:p w:rsidR="00270206" w:rsidRDefault="00FB149C">
      <w:pPr>
        <w:pStyle w:val="BodyText"/>
        <w:spacing w:line="360" w:lineRule="auto"/>
        <w:ind w:left="23" w:right="45"/>
        <w:jc w:val="both"/>
      </w:pPr>
      <w:r>
        <w:t>This research focuses on the quantitative analysis of magnetic field strength and</w:t>
      </w:r>
      <w:r>
        <w:rPr>
          <w:spacing w:val="-3"/>
        </w:rPr>
        <w:t xml:space="preserve"> </w:t>
      </w:r>
      <w:r>
        <w:t>distribution in</w:t>
      </w:r>
      <w:r>
        <w:rPr>
          <w:spacing w:val="-3"/>
        </w:rPr>
        <w:t xml:space="preserve"> </w:t>
      </w:r>
      <w:r>
        <w:t>three</w:t>
      </w:r>
      <w:r>
        <w:rPr>
          <w:spacing w:val="-3"/>
        </w:rPr>
        <w:t xml:space="preserve"> </w:t>
      </w:r>
      <w:r>
        <w:t>types</w:t>
      </w:r>
      <w:r>
        <w:rPr>
          <w:spacing w:val="-3"/>
        </w:rPr>
        <w:t xml:space="preserve"> </w:t>
      </w:r>
      <w:r>
        <w:t>of</w:t>
      </w:r>
      <w:r>
        <w:rPr>
          <w:spacing w:val="-3"/>
        </w:rPr>
        <w:t xml:space="preserve"> </w:t>
      </w:r>
      <w:r>
        <w:t>permanent</w:t>
      </w:r>
      <w:r>
        <w:rPr>
          <w:spacing w:val="-3"/>
        </w:rPr>
        <w:t xml:space="preserve"> </w:t>
      </w:r>
      <w:r>
        <w:t>magnets:</w:t>
      </w:r>
      <w:r>
        <w:rPr>
          <w:spacing w:val="-3"/>
        </w:rPr>
        <w:t xml:space="preserve"> </w:t>
      </w:r>
      <w:r>
        <w:t>neodymium</w:t>
      </w:r>
      <w:r>
        <w:rPr>
          <w:spacing w:val="-3"/>
        </w:rPr>
        <w:t xml:space="preserve"> </w:t>
      </w:r>
      <w:r>
        <w:t>(</w:t>
      </w:r>
      <w:proofErr w:type="spellStart"/>
      <w:r>
        <w:t>NdFeB</w:t>
      </w:r>
      <w:proofErr w:type="spellEnd"/>
      <w:r>
        <w:t>),</w:t>
      </w:r>
      <w:r>
        <w:rPr>
          <w:spacing w:val="-3"/>
        </w:rPr>
        <w:t xml:space="preserve"> </w:t>
      </w:r>
      <w:r>
        <w:t>Alnico,</w:t>
      </w:r>
      <w:r>
        <w:rPr>
          <w:spacing w:val="-3"/>
        </w:rPr>
        <w:t xml:space="preserve"> </w:t>
      </w:r>
      <w:r>
        <w:t>and</w:t>
      </w:r>
      <w:r>
        <w:rPr>
          <w:spacing w:val="-3"/>
        </w:rPr>
        <w:t xml:space="preserve"> </w:t>
      </w:r>
      <w:r>
        <w:t>ferrite,</w:t>
      </w:r>
      <w:r>
        <w:rPr>
          <w:spacing w:val="-3"/>
        </w:rPr>
        <w:t xml:space="preserve"> </w:t>
      </w:r>
      <w:r>
        <w:t>using</w:t>
      </w:r>
      <w:r>
        <w:rPr>
          <w:spacing w:val="-3"/>
        </w:rPr>
        <w:t xml:space="preserve"> </w:t>
      </w:r>
      <w:r>
        <w:t>a</w:t>
      </w:r>
      <w:r>
        <w:rPr>
          <w:spacing w:val="-3"/>
        </w:rPr>
        <w:t xml:space="preserve"> </w:t>
      </w:r>
      <w:r>
        <w:t>Gauss meter as</w:t>
      </w:r>
      <w:r>
        <w:rPr>
          <w:spacing w:val="-3"/>
        </w:rPr>
        <w:t xml:space="preserve"> </w:t>
      </w:r>
      <w:r>
        <w:t>the</w:t>
      </w:r>
      <w:r>
        <w:rPr>
          <w:spacing w:val="-3"/>
        </w:rPr>
        <w:t xml:space="preserve"> </w:t>
      </w:r>
      <w:r>
        <w:t>measuring</w:t>
      </w:r>
      <w:r>
        <w:rPr>
          <w:spacing w:val="-3"/>
        </w:rPr>
        <w:t xml:space="preserve"> </w:t>
      </w:r>
      <w:r>
        <w:t>tool.</w:t>
      </w:r>
      <w:r>
        <w:rPr>
          <w:spacing w:val="-3"/>
        </w:rPr>
        <w:t xml:space="preserve"> </w:t>
      </w:r>
      <w:r>
        <w:t>Permanent</w:t>
      </w:r>
      <w:r>
        <w:rPr>
          <w:spacing w:val="-3"/>
        </w:rPr>
        <w:t xml:space="preserve"> </w:t>
      </w:r>
      <w:r>
        <w:t>magnets</w:t>
      </w:r>
      <w:r>
        <w:rPr>
          <w:spacing w:val="-3"/>
        </w:rPr>
        <w:t xml:space="preserve"> </w:t>
      </w:r>
      <w:r>
        <w:t>are</w:t>
      </w:r>
      <w:r>
        <w:rPr>
          <w:spacing w:val="-3"/>
        </w:rPr>
        <w:t xml:space="preserve"> </w:t>
      </w:r>
      <w:r>
        <w:t>widely</w:t>
      </w:r>
      <w:r>
        <w:rPr>
          <w:spacing w:val="-3"/>
        </w:rPr>
        <w:t xml:space="preserve"> </w:t>
      </w:r>
      <w:r>
        <w:t>used</w:t>
      </w:r>
      <w:r>
        <w:rPr>
          <w:spacing w:val="-3"/>
        </w:rPr>
        <w:t xml:space="preserve"> </w:t>
      </w:r>
      <w:r>
        <w:t>in</w:t>
      </w:r>
      <w:r>
        <w:rPr>
          <w:spacing w:val="-3"/>
        </w:rPr>
        <w:t xml:space="preserve"> </w:t>
      </w:r>
      <w:r>
        <w:t>various</w:t>
      </w:r>
      <w:r>
        <w:rPr>
          <w:spacing w:val="-3"/>
        </w:rPr>
        <w:t xml:space="preserve"> </w:t>
      </w:r>
      <w:r>
        <w:t>technological</w:t>
      </w:r>
      <w:r>
        <w:rPr>
          <w:spacing w:val="-3"/>
        </w:rPr>
        <w:t xml:space="preserve"> </w:t>
      </w:r>
      <w:r>
        <w:t>and industrial applications, making it essential to understand their magnetic properties for efficient and appropriate usage.</w:t>
      </w:r>
    </w:p>
    <w:p w:rsidR="00270206" w:rsidRDefault="00FB149C">
      <w:pPr>
        <w:pStyle w:val="BodyText"/>
        <w:spacing w:before="240" w:line="360" w:lineRule="auto"/>
        <w:ind w:left="23" w:right="37"/>
        <w:jc w:val="both"/>
      </w:pPr>
      <w:r>
        <w:t>Measurements were taken at multiple points on the surface of each magnet to assess the strength and distribu</w:t>
      </w:r>
      <w:r>
        <w:t>tion of their magnetic fields. The results indicate that neodymium magnets possess the highest magnetic flux density, followed by Alnico, with ferrite</w:t>
      </w:r>
      <w:r>
        <w:rPr>
          <w:spacing w:val="-3"/>
        </w:rPr>
        <w:t xml:space="preserve"> </w:t>
      </w:r>
      <w:r>
        <w:t xml:space="preserve">magnets exhibiting the lowest. These findings align with the known material characteristics and magnetic </w:t>
      </w:r>
      <w:r>
        <w:t>performance of each type.</w:t>
      </w:r>
    </w:p>
    <w:p w:rsidR="00270206" w:rsidRDefault="00FB149C">
      <w:pPr>
        <w:pStyle w:val="BodyText"/>
        <w:spacing w:before="240" w:line="360" w:lineRule="auto"/>
        <w:ind w:left="23" w:right="38"/>
        <w:jc w:val="both"/>
      </w:pPr>
      <w:r>
        <w:t>This study provides a clear comparison of the magnetic behaviors of the three magnets, offering useful insights</w:t>
      </w:r>
      <w:r>
        <w:rPr>
          <w:spacing w:val="-4"/>
        </w:rPr>
        <w:t xml:space="preserve"> </w:t>
      </w:r>
      <w:r>
        <w:t>for</w:t>
      </w:r>
      <w:r>
        <w:rPr>
          <w:spacing w:val="-4"/>
        </w:rPr>
        <w:t xml:space="preserve"> </w:t>
      </w:r>
      <w:r>
        <w:t>engineers,</w:t>
      </w:r>
      <w:r>
        <w:rPr>
          <w:spacing w:val="-4"/>
        </w:rPr>
        <w:t xml:space="preserve"> </w:t>
      </w:r>
      <w:r>
        <w:t>designers,</w:t>
      </w:r>
      <w:r>
        <w:rPr>
          <w:spacing w:val="-4"/>
        </w:rPr>
        <w:t xml:space="preserve"> </w:t>
      </w:r>
      <w:r>
        <w:t>and</w:t>
      </w:r>
      <w:r>
        <w:rPr>
          <w:spacing w:val="-4"/>
        </w:rPr>
        <w:t xml:space="preserve"> </w:t>
      </w:r>
      <w:r>
        <w:t>researchers</w:t>
      </w:r>
      <w:r>
        <w:rPr>
          <w:spacing w:val="-4"/>
        </w:rPr>
        <w:t xml:space="preserve"> </w:t>
      </w:r>
      <w:r>
        <w:t>involved</w:t>
      </w:r>
      <w:r>
        <w:rPr>
          <w:spacing w:val="-4"/>
        </w:rPr>
        <w:t xml:space="preserve"> </w:t>
      </w:r>
      <w:r>
        <w:t>in</w:t>
      </w:r>
      <w:r>
        <w:rPr>
          <w:spacing w:val="-4"/>
        </w:rPr>
        <w:t xml:space="preserve"> </w:t>
      </w:r>
      <w:r>
        <w:t>the</w:t>
      </w:r>
      <w:r>
        <w:rPr>
          <w:spacing w:val="-4"/>
        </w:rPr>
        <w:t xml:space="preserve"> </w:t>
      </w:r>
      <w:r>
        <w:t>selection</w:t>
      </w:r>
      <w:r>
        <w:rPr>
          <w:spacing w:val="-4"/>
        </w:rPr>
        <w:t xml:space="preserve"> </w:t>
      </w:r>
      <w:r>
        <w:t>and application of permanent magnets. It also demonstrates the effectiveness of the Gauss meter in delivering accurate, non-invasive magnetic field measurements.</w:t>
      </w:r>
    </w:p>
    <w:p w:rsidR="00270206" w:rsidRDefault="00270206">
      <w:pPr>
        <w:pStyle w:val="BodyText"/>
        <w:spacing w:line="360" w:lineRule="auto"/>
        <w:jc w:val="both"/>
        <w:sectPr w:rsidR="00270206">
          <w:pgSz w:w="11920" w:h="16840"/>
          <w:pgMar w:top="1500" w:right="1417" w:bottom="280" w:left="1417" w:header="720" w:footer="720" w:gutter="0"/>
          <w:cols w:space="720"/>
        </w:sectPr>
      </w:pPr>
    </w:p>
    <w:p w:rsidR="00270206" w:rsidRDefault="00270206">
      <w:pPr>
        <w:pStyle w:val="BodyText"/>
        <w:spacing w:before="4"/>
      </w:pPr>
    </w:p>
    <w:p w:rsidR="00270206" w:rsidRDefault="00FB149C">
      <w:pPr>
        <w:pStyle w:val="BodyText"/>
        <w:ind w:left="1" w:right="13"/>
        <w:jc w:val="center"/>
      </w:pPr>
      <w:r>
        <w:t>TABLE</w:t>
      </w:r>
      <w:r>
        <w:rPr>
          <w:spacing w:val="-10"/>
        </w:rPr>
        <w:t xml:space="preserve"> </w:t>
      </w:r>
      <w:r>
        <w:t>OF</w:t>
      </w:r>
      <w:r>
        <w:rPr>
          <w:spacing w:val="-10"/>
        </w:rPr>
        <w:t xml:space="preserve"> </w:t>
      </w:r>
      <w:r>
        <w:rPr>
          <w:spacing w:val="-2"/>
        </w:rPr>
        <w:t>CONTENT</w:t>
      </w:r>
    </w:p>
    <w:p w:rsidR="00270206" w:rsidRDefault="00270206">
      <w:pPr>
        <w:pStyle w:val="BodyText"/>
      </w:pPr>
    </w:p>
    <w:p w:rsidR="00270206" w:rsidRDefault="00270206">
      <w:pPr>
        <w:pStyle w:val="BodyText"/>
      </w:pPr>
    </w:p>
    <w:p w:rsidR="00270206" w:rsidRDefault="00270206">
      <w:pPr>
        <w:pStyle w:val="BodyText"/>
        <w:spacing w:before="204"/>
      </w:pPr>
    </w:p>
    <w:p w:rsidR="00270206" w:rsidRDefault="00FB149C">
      <w:pPr>
        <w:pStyle w:val="Heading1"/>
      </w:pPr>
      <w:r>
        <w:t xml:space="preserve">Chapter One: </w:t>
      </w:r>
      <w:r>
        <w:rPr>
          <w:spacing w:val="-2"/>
        </w:rPr>
        <w:t>Introduction</w:t>
      </w:r>
    </w:p>
    <w:p w:rsidR="00270206" w:rsidRDefault="00FB149C">
      <w:pPr>
        <w:pStyle w:val="ListParagraph"/>
        <w:numPr>
          <w:ilvl w:val="1"/>
          <w:numId w:val="16"/>
        </w:numPr>
        <w:tabs>
          <w:tab w:val="left" w:pos="383"/>
          <w:tab w:val="right" w:leader="dot" w:pos="3535"/>
        </w:tabs>
        <w:spacing w:before="378"/>
        <w:rPr>
          <w:sz w:val="24"/>
        </w:rPr>
      </w:pPr>
      <w:r>
        <w:rPr>
          <w:spacing w:val="-2"/>
          <w:sz w:val="24"/>
        </w:rPr>
        <w:t>Background</w:t>
      </w:r>
      <w:r>
        <w:rPr>
          <w:sz w:val="24"/>
        </w:rPr>
        <w:tab/>
      </w:r>
      <w:r>
        <w:rPr>
          <w:spacing w:val="-10"/>
          <w:sz w:val="24"/>
        </w:rPr>
        <w:t>1</w:t>
      </w:r>
    </w:p>
    <w:p w:rsidR="00270206" w:rsidRDefault="00FB149C">
      <w:pPr>
        <w:pStyle w:val="ListParagraph"/>
        <w:numPr>
          <w:ilvl w:val="1"/>
          <w:numId w:val="16"/>
        </w:numPr>
        <w:tabs>
          <w:tab w:val="left" w:pos="383"/>
          <w:tab w:val="right" w:leader="dot" w:pos="3569"/>
        </w:tabs>
        <w:spacing w:before="378"/>
        <w:rPr>
          <w:sz w:val="24"/>
        </w:rPr>
      </w:pPr>
      <w:r>
        <w:rPr>
          <w:spacing w:val="-2"/>
          <w:sz w:val="24"/>
        </w:rPr>
        <w:t>Objectives</w:t>
      </w:r>
      <w:r>
        <w:rPr>
          <w:sz w:val="24"/>
        </w:rPr>
        <w:tab/>
      </w:r>
      <w:r>
        <w:rPr>
          <w:spacing w:val="-10"/>
          <w:sz w:val="24"/>
        </w:rPr>
        <w:t>2</w:t>
      </w:r>
    </w:p>
    <w:p w:rsidR="00270206" w:rsidRDefault="00FB149C">
      <w:pPr>
        <w:pStyle w:val="ListParagraph"/>
        <w:numPr>
          <w:ilvl w:val="1"/>
          <w:numId w:val="16"/>
        </w:numPr>
        <w:tabs>
          <w:tab w:val="left" w:pos="383"/>
          <w:tab w:val="right" w:leader="dot" w:pos="3562"/>
        </w:tabs>
        <w:spacing w:before="378"/>
        <w:rPr>
          <w:sz w:val="24"/>
        </w:rPr>
      </w:pPr>
      <w:r>
        <w:rPr>
          <w:spacing w:val="-2"/>
          <w:sz w:val="24"/>
        </w:rPr>
        <w:t>Significance</w:t>
      </w:r>
      <w:r>
        <w:rPr>
          <w:sz w:val="24"/>
        </w:rPr>
        <w:tab/>
      </w:r>
      <w:r>
        <w:rPr>
          <w:spacing w:val="-10"/>
          <w:sz w:val="24"/>
        </w:rPr>
        <w:t>3</w:t>
      </w:r>
    </w:p>
    <w:p w:rsidR="00270206" w:rsidRDefault="00FB149C">
      <w:pPr>
        <w:pStyle w:val="Heading1"/>
        <w:spacing w:before="378"/>
      </w:pPr>
      <w:r>
        <w:t>Chapter</w:t>
      </w:r>
      <w:r>
        <w:rPr>
          <w:spacing w:val="-8"/>
        </w:rPr>
        <w:t xml:space="preserve"> </w:t>
      </w:r>
      <w:r>
        <w:t>Two:</w:t>
      </w:r>
      <w:r>
        <w:rPr>
          <w:spacing w:val="-8"/>
        </w:rPr>
        <w:t xml:space="preserve"> </w:t>
      </w:r>
      <w:r>
        <w:t>Literature</w:t>
      </w:r>
      <w:r>
        <w:rPr>
          <w:spacing w:val="-7"/>
        </w:rPr>
        <w:t xml:space="preserve"> </w:t>
      </w:r>
      <w:r>
        <w:rPr>
          <w:spacing w:val="-2"/>
        </w:rPr>
        <w:t>Review</w:t>
      </w:r>
    </w:p>
    <w:p w:rsidR="00270206" w:rsidRDefault="00FB149C">
      <w:pPr>
        <w:pStyle w:val="ListParagraph"/>
        <w:numPr>
          <w:ilvl w:val="1"/>
          <w:numId w:val="15"/>
        </w:numPr>
        <w:tabs>
          <w:tab w:val="left" w:pos="383"/>
          <w:tab w:val="right" w:leader="dot" w:pos="3815"/>
        </w:tabs>
        <w:spacing w:before="378"/>
        <w:rPr>
          <w:sz w:val="24"/>
        </w:rPr>
      </w:pPr>
      <w:r>
        <w:rPr>
          <w:sz w:val="24"/>
        </w:rPr>
        <w:t xml:space="preserve">Neodymium </w:t>
      </w:r>
      <w:r>
        <w:rPr>
          <w:spacing w:val="-2"/>
          <w:sz w:val="24"/>
        </w:rPr>
        <w:t>Magnet</w:t>
      </w:r>
      <w:r>
        <w:rPr>
          <w:sz w:val="24"/>
        </w:rPr>
        <w:tab/>
      </w:r>
      <w:r>
        <w:rPr>
          <w:spacing w:val="-10"/>
          <w:sz w:val="24"/>
        </w:rPr>
        <w:t>4</w:t>
      </w:r>
    </w:p>
    <w:p w:rsidR="00270206" w:rsidRDefault="00FB149C">
      <w:pPr>
        <w:pStyle w:val="ListParagraph"/>
        <w:numPr>
          <w:ilvl w:val="1"/>
          <w:numId w:val="15"/>
        </w:numPr>
        <w:tabs>
          <w:tab w:val="left" w:pos="383"/>
          <w:tab w:val="right" w:leader="dot" w:pos="3989"/>
        </w:tabs>
        <w:spacing w:before="378"/>
        <w:rPr>
          <w:sz w:val="24"/>
        </w:rPr>
      </w:pPr>
      <w:r>
        <w:rPr>
          <w:sz w:val="24"/>
        </w:rPr>
        <w:t xml:space="preserve">Alnico </w:t>
      </w:r>
      <w:r>
        <w:rPr>
          <w:spacing w:val="-2"/>
          <w:sz w:val="24"/>
        </w:rPr>
        <w:t>Magnet</w:t>
      </w:r>
      <w:r>
        <w:rPr>
          <w:sz w:val="24"/>
        </w:rPr>
        <w:tab/>
      </w:r>
      <w:r>
        <w:rPr>
          <w:spacing w:val="-10"/>
          <w:sz w:val="24"/>
        </w:rPr>
        <w:t>5</w:t>
      </w:r>
    </w:p>
    <w:p w:rsidR="00270206" w:rsidRDefault="00FB149C">
      <w:pPr>
        <w:pStyle w:val="ListParagraph"/>
        <w:numPr>
          <w:ilvl w:val="1"/>
          <w:numId w:val="15"/>
        </w:numPr>
        <w:tabs>
          <w:tab w:val="left" w:pos="383"/>
          <w:tab w:val="right" w:leader="dot" w:pos="4035"/>
        </w:tabs>
        <w:spacing w:before="378"/>
        <w:rPr>
          <w:sz w:val="24"/>
        </w:rPr>
      </w:pPr>
      <w:r>
        <w:rPr>
          <w:sz w:val="24"/>
        </w:rPr>
        <w:t xml:space="preserve">Ferrite </w:t>
      </w:r>
      <w:r>
        <w:rPr>
          <w:spacing w:val="-2"/>
          <w:sz w:val="24"/>
        </w:rPr>
        <w:t>Magnet</w:t>
      </w:r>
      <w:r>
        <w:rPr>
          <w:sz w:val="24"/>
        </w:rPr>
        <w:tab/>
      </w:r>
      <w:r>
        <w:rPr>
          <w:spacing w:val="-10"/>
          <w:sz w:val="24"/>
        </w:rPr>
        <w:t>6</w:t>
      </w:r>
    </w:p>
    <w:p w:rsidR="00270206" w:rsidRDefault="00FB149C">
      <w:pPr>
        <w:pStyle w:val="ListParagraph"/>
        <w:numPr>
          <w:ilvl w:val="1"/>
          <w:numId w:val="15"/>
        </w:numPr>
        <w:tabs>
          <w:tab w:val="left" w:pos="383"/>
          <w:tab w:val="right" w:leader="dot" w:pos="4958"/>
        </w:tabs>
        <w:spacing w:before="378"/>
        <w:rPr>
          <w:sz w:val="24"/>
        </w:rPr>
      </w:pPr>
      <w:r>
        <w:rPr>
          <w:sz w:val="24"/>
        </w:rPr>
        <w:t xml:space="preserve">Magnetic Field Measurement </w:t>
      </w:r>
      <w:r>
        <w:rPr>
          <w:spacing w:val="-2"/>
          <w:sz w:val="24"/>
        </w:rPr>
        <w:t>Techniques…</w:t>
      </w:r>
      <w:r>
        <w:rPr>
          <w:sz w:val="24"/>
        </w:rPr>
        <w:tab/>
      </w:r>
      <w:r>
        <w:rPr>
          <w:spacing w:val="-10"/>
          <w:sz w:val="24"/>
        </w:rPr>
        <w:t>7</w:t>
      </w:r>
    </w:p>
    <w:p w:rsidR="00270206" w:rsidRDefault="00FB149C">
      <w:pPr>
        <w:pStyle w:val="Heading1"/>
        <w:spacing w:before="378"/>
      </w:pPr>
      <w:r>
        <w:t>Chapter</w:t>
      </w:r>
      <w:r>
        <w:rPr>
          <w:spacing w:val="-3"/>
        </w:rPr>
        <w:t xml:space="preserve"> </w:t>
      </w:r>
      <w:r>
        <w:t>Three:</w:t>
      </w:r>
      <w:r>
        <w:rPr>
          <w:spacing w:val="-2"/>
        </w:rPr>
        <w:t xml:space="preserve"> Methodology</w:t>
      </w:r>
    </w:p>
    <w:p w:rsidR="00270206" w:rsidRDefault="00FB149C">
      <w:pPr>
        <w:pStyle w:val="ListParagraph"/>
        <w:numPr>
          <w:ilvl w:val="1"/>
          <w:numId w:val="14"/>
        </w:numPr>
        <w:tabs>
          <w:tab w:val="left" w:pos="383"/>
          <w:tab w:val="right" w:leader="dot" w:pos="4188"/>
        </w:tabs>
        <w:spacing w:before="378"/>
        <w:rPr>
          <w:sz w:val="24"/>
        </w:rPr>
      </w:pPr>
      <w:r>
        <w:rPr>
          <w:sz w:val="24"/>
        </w:rPr>
        <w:t xml:space="preserve">Materials and </w:t>
      </w:r>
      <w:r>
        <w:rPr>
          <w:spacing w:val="-2"/>
          <w:sz w:val="24"/>
        </w:rPr>
        <w:t>Equipment</w:t>
      </w:r>
      <w:r>
        <w:rPr>
          <w:sz w:val="24"/>
        </w:rPr>
        <w:tab/>
      </w:r>
      <w:r>
        <w:rPr>
          <w:spacing w:val="-10"/>
          <w:sz w:val="24"/>
        </w:rPr>
        <w:t>8</w:t>
      </w:r>
    </w:p>
    <w:p w:rsidR="00270206" w:rsidRDefault="00FB149C">
      <w:pPr>
        <w:pStyle w:val="ListParagraph"/>
        <w:numPr>
          <w:ilvl w:val="2"/>
          <w:numId w:val="14"/>
        </w:numPr>
        <w:tabs>
          <w:tab w:val="left" w:pos="863"/>
        </w:tabs>
        <w:spacing w:before="378"/>
        <w:jc w:val="left"/>
        <w:rPr>
          <w:sz w:val="24"/>
        </w:rPr>
      </w:pPr>
      <w:r>
        <w:rPr>
          <w:sz w:val="24"/>
        </w:rPr>
        <w:t xml:space="preserve">Gauss </w:t>
      </w:r>
      <w:r>
        <w:rPr>
          <w:spacing w:val="-2"/>
          <w:sz w:val="24"/>
        </w:rPr>
        <w:t>Meter</w:t>
      </w:r>
    </w:p>
    <w:p w:rsidR="00270206" w:rsidRDefault="00FB149C">
      <w:pPr>
        <w:pStyle w:val="ListParagraph"/>
        <w:numPr>
          <w:ilvl w:val="2"/>
          <w:numId w:val="14"/>
        </w:numPr>
        <w:tabs>
          <w:tab w:val="left" w:pos="803"/>
        </w:tabs>
        <w:spacing w:before="378"/>
        <w:ind w:left="803"/>
        <w:jc w:val="left"/>
        <w:rPr>
          <w:sz w:val="24"/>
        </w:rPr>
      </w:pPr>
      <w:r>
        <w:rPr>
          <w:sz w:val="24"/>
        </w:rPr>
        <w:t xml:space="preserve">Neodymium </w:t>
      </w:r>
      <w:r>
        <w:rPr>
          <w:spacing w:val="-2"/>
          <w:sz w:val="24"/>
        </w:rPr>
        <w:t>Magnet</w:t>
      </w:r>
    </w:p>
    <w:p w:rsidR="00270206" w:rsidRDefault="00FB149C">
      <w:pPr>
        <w:pStyle w:val="ListParagraph"/>
        <w:numPr>
          <w:ilvl w:val="2"/>
          <w:numId w:val="14"/>
        </w:numPr>
        <w:tabs>
          <w:tab w:val="left" w:pos="803"/>
        </w:tabs>
        <w:spacing w:before="378"/>
        <w:ind w:left="803"/>
        <w:jc w:val="left"/>
        <w:rPr>
          <w:sz w:val="24"/>
        </w:rPr>
      </w:pPr>
      <w:r>
        <w:rPr>
          <w:sz w:val="24"/>
        </w:rPr>
        <w:t xml:space="preserve">Alnico </w:t>
      </w:r>
      <w:r>
        <w:rPr>
          <w:spacing w:val="-2"/>
          <w:sz w:val="24"/>
        </w:rPr>
        <w:t>Magnet</w:t>
      </w:r>
    </w:p>
    <w:p w:rsidR="00270206" w:rsidRDefault="00FB149C">
      <w:pPr>
        <w:pStyle w:val="ListParagraph"/>
        <w:numPr>
          <w:ilvl w:val="2"/>
          <w:numId w:val="14"/>
        </w:numPr>
        <w:tabs>
          <w:tab w:val="left" w:pos="803"/>
        </w:tabs>
        <w:spacing w:before="378"/>
        <w:ind w:left="803"/>
        <w:jc w:val="left"/>
        <w:rPr>
          <w:sz w:val="24"/>
        </w:rPr>
      </w:pPr>
      <w:r>
        <w:rPr>
          <w:sz w:val="24"/>
        </w:rPr>
        <w:t xml:space="preserve">Ferrite </w:t>
      </w:r>
      <w:r>
        <w:rPr>
          <w:spacing w:val="-2"/>
          <w:sz w:val="24"/>
        </w:rPr>
        <w:t>Magnet</w:t>
      </w:r>
    </w:p>
    <w:p w:rsidR="00270206" w:rsidRDefault="00FB149C">
      <w:pPr>
        <w:pStyle w:val="ListParagraph"/>
        <w:numPr>
          <w:ilvl w:val="1"/>
          <w:numId w:val="14"/>
        </w:numPr>
        <w:tabs>
          <w:tab w:val="left" w:pos="383"/>
          <w:tab w:val="right" w:leader="dot" w:pos="4082"/>
        </w:tabs>
        <w:spacing w:before="378"/>
        <w:rPr>
          <w:sz w:val="24"/>
        </w:rPr>
      </w:pPr>
      <w:r>
        <w:rPr>
          <w:sz w:val="24"/>
        </w:rPr>
        <w:t xml:space="preserve">Experimental </w:t>
      </w:r>
      <w:r>
        <w:rPr>
          <w:spacing w:val="-2"/>
          <w:sz w:val="24"/>
        </w:rPr>
        <w:t>Setup</w:t>
      </w:r>
      <w:r>
        <w:rPr>
          <w:sz w:val="24"/>
        </w:rPr>
        <w:tab/>
      </w:r>
      <w:r>
        <w:rPr>
          <w:spacing w:val="-10"/>
          <w:sz w:val="24"/>
        </w:rPr>
        <w:t>9</w:t>
      </w:r>
    </w:p>
    <w:p w:rsidR="00270206" w:rsidRDefault="00FB149C">
      <w:pPr>
        <w:pStyle w:val="ListParagraph"/>
        <w:numPr>
          <w:ilvl w:val="1"/>
          <w:numId w:val="14"/>
        </w:numPr>
        <w:tabs>
          <w:tab w:val="left" w:pos="383"/>
          <w:tab w:val="right" w:leader="dot" w:pos="4161"/>
        </w:tabs>
        <w:spacing w:before="378"/>
        <w:rPr>
          <w:sz w:val="24"/>
        </w:rPr>
      </w:pPr>
      <w:r>
        <w:rPr>
          <w:sz w:val="24"/>
        </w:rPr>
        <w:t xml:space="preserve">Measurement </w:t>
      </w:r>
      <w:r>
        <w:rPr>
          <w:spacing w:val="-2"/>
          <w:sz w:val="24"/>
        </w:rPr>
        <w:t>Procedure</w:t>
      </w:r>
      <w:r>
        <w:rPr>
          <w:sz w:val="24"/>
        </w:rPr>
        <w:tab/>
      </w:r>
      <w:r>
        <w:rPr>
          <w:spacing w:val="-5"/>
          <w:sz w:val="24"/>
        </w:rPr>
        <w:t>10</w:t>
      </w:r>
    </w:p>
    <w:p w:rsidR="00270206" w:rsidRDefault="00270206">
      <w:pPr>
        <w:pStyle w:val="ListParagraph"/>
        <w:rPr>
          <w:sz w:val="24"/>
        </w:rPr>
        <w:sectPr w:rsidR="00270206">
          <w:pgSz w:w="11920" w:h="16840"/>
          <w:pgMar w:top="1940" w:right="1417" w:bottom="280" w:left="1417" w:header="720" w:footer="720" w:gutter="0"/>
          <w:cols w:space="720"/>
        </w:sectPr>
      </w:pPr>
    </w:p>
    <w:p w:rsidR="00270206" w:rsidRDefault="00FB149C">
      <w:pPr>
        <w:spacing w:before="66"/>
        <w:ind w:left="23"/>
        <w:rPr>
          <w:b/>
          <w:sz w:val="24"/>
        </w:rPr>
      </w:pPr>
      <w:r>
        <w:rPr>
          <w:b/>
          <w:sz w:val="24"/>
        </w:rPr>
        <w:lastRenderedPageBreak/>
        <w:t xml:space="preserve">Chapter Four: Results and </w:t>
      </w:r>
      <w:r>
        <w:rPr>
          <w:b/>
          <w:spacing w:val="-2"/>
          <w:sz w:val="24"/>
        </w:rPr>
        <w:t>Discussion</w:t>
      </w:r>
    </w:p>
    <w:p w:rsidR="00270206" w:rsidRDefault="00270206">
      <w:pPr>
        <w:pStyle w:val="BodyText"/>
        <w:spacing w:before="102"/>
        <w:rPr>
          <w:b/>
        </w:rPr>
      </w:pPr>
    </w:p>
    <w:p w:rsidR="00270206" w:rsidRDefault="00FB149C">
      <w:pPr>
        <w:pStyle w:val="ListParagraph"/>
        <w:numPr>
          <w:ilvl w:val="1"/>
          <w:numId w:val="13"/>
        </w:numPr>
        <w:tabs>
          <w:tab w:val="left" w:pos="383"/>
        </w:tabs>
        <w:rPr>
          <w:sz w:val="24"/>
        </w:rPr>
      </w:pPr>
      <w:r>
        <w:rPr>
          <w:sz w:val="24"/>
        </w:rPr>
        <w:t xml:space="preserve">Magnetic Field Strength Measurement </w:t>
      </w:r>
      <w:r>
        <w:rPr>
          <w:spacing w:val="-2"/>
          <w:sz w:val="24"/>
        </w:rPr>
        <w:t>…….11</w:t>
      </w:r>
    </w:p>
    <w:p w:rsidR="00270206" w:rsidRDefault="00270206">
      <w:pPr>
        <w:pStyle w:val="BodyText"/>
        <w:spacing w:before="102"/>
      </w:pPr>
    </w:p>
    <w:p w:rsidR="00270206" w:rsidRDefault="00FB149C">
      <w:pPr>
        <w:pStyle w:val="ListParagraph"/>
        <w:numPr>
          <w:ilvl w:val="2"/>
          <w:numId w:val="13"/>
        </w:numPr>
        <w:tabs>
          <w:tab w:val="left" w:pos="803"/>
        </w:tabs>
        <w:rPr>
          <w:sz w:val="24"/>
        </w:rPr>
      </w:pPr>
      <w:r>
        <w:rPr>
          <w:sz w:val="24"/>
        </w:rPr>
        <w:t xml:space="preserve">Neodymium </w:t>
      </w:r>
      <w:r>
        <w:rPr>
          <w:spacing w:val="-2"/>
          <w:sz w:val="24"/>
        </w:rPr>
        <w:t>Magnet</w:t>
      </w:r>
    </w:p>
    <w:p w:rsidR="00270206" w:rsidRDefault="00270206">
      <w:pPr>
        <w:pStyle w:val="BodyText"/>
        <w:spacing w:before="102"/>
      </w:pPr>
    </w:p>
    <w:p w:rsidR="00270206" w:rsidRDefault="00FB149C">
      <w:pPr>
        <w:pStyle w:val="ListParagraph"/>
        <w:numPr>
          <w:ilvl w:val="2"/>
          <w:numId w:val="13"/>
        </w:numPr>
        <w:tabs>
          <w:tab w:val="left" w:pos="803"/>
        </w:tabs>
        <w:rPr>
          <w:sz w:val="24"/>
        </w:rPr>
      </w:pPr>
      <w:r>
        <w:rPr>
          <w:sz w:val="24"/>
        </w:rPr>
        <w:t xml:space="preserve">Alnico </w:t>
      </w:r>
      <w:r>
        <w:rPr>
          <w:spacing w:val="-2"/>
          <w:sz w:val="24"/>
        </w:rPr>
        <w:t>Magnet</w:t>
      </w:r>
    </w:p>
    <w:p w:rsidR="00270206" w:rsidRDefault="00270206">
      <w:pPr>
        <w:pStyle w:val="BodyText"/>
        <w:spacing w:before="102"/>
      </w:pPr>
    </w:p>
    <w:p w:rsidR="00270206" w:rsidRDefault="00FB149C">
      <w:pPr>
        <w:pStyle w:val="ListParagraph"/>
        <w:numPr>
          <w:ilvl w:val="2"/>
          <w:numId w:val="13"/>
        </w:numPr>
        <w:tabs>
          <w:tab w:val="left" w:pos="803"/>
        </w:tabs>
        <w:rPr>
          <w:sz w:val="24"/>
        </w:rPr>
      </w:pPr>
      <w:r>
        <w:rPr>
          <w:sz w:val="24"/>
        </w:rPr>
        <w:t xml:space="preserve">Ferrite </w:t>
      </w:r>
      <w:r>
        <w:rPr>
          <w:spacing w:val="-2"/>
          <w:sz w:val="24"/>
        </w:rPr>
        <w:t>Magnet</w:t>
      </w:r>
    </w:p>
    <w:p w:rsidR="00270206" w:rsidRDefault="00270206">
      <w:pPr>
        <w:pStyle w:val="BodyText"/>
        <w:spacing w:before="102"/>
      </w:pPr>
    </w:p>
    <w:p w:rsidR="00270206" w:rsidRDefault="00FB149C">
      <w:pPr>
        <w:pStyle w:val="ListParagraph"/>
        <w:numPr>
          <w:ilvl w:val="1"/>
          <w:numId w:val="13"/>
        </w:numPr>
        <w:tabs>
          <w:tab w:val="left" w:pos="383"/>
          <w:tab w:val="left" w:leader="dot" w:pos="5388"/>
        </w:tabs>
        <w:rPr>
          <w:sz w:val="24"/>
        </w:rPr>
      </w:pPr>
      <w:r>
        <w:rPr>
          <w:sz w:val="24"/>
        </w:rPr>
        <w:t xml:space="preserve">Magnetic Field Distribution </w:t>
      </w:r>
      <w:r>
        <w:rPr>
          <w:spacing w:val="-2"/>
          <w:sz w:val="24"/>
        </w:rPr>
        <w:t>Measurement</w:t>
      </w:r>
      <w:r>
        <w:rPr>
          <w:sz w:val="24"/>
        </w:rPr>
        <w:tab/>
      </w:r>
      <w:r>
        <w:rPr>
          <w:spacing w:val="-5"/>
          <w:sz w:val="24"/>
        </w:rPr>
        <w:t>12</w:t>
      </w:r>
    </w:p>
    <w:p w:rsidR="00270206" w:rsidRDefault="00270206">
      <w:pPr>
        <w:pStyle w:val="BodyText"/>
        <w:spacing w:before="102"/>
      </w:pPr>
    </w:p>
    <w:p w:rsidR="00270206" w:rsidRDefault="00FB149C">
      <w:pPr>
        <w:pStyle w:val="ListParagraph"/>
        <w:numPr>
          <w:ilvl w:val="1"/>
          <w:numId w:val="13"/>
        </w:numPr>
        <w:tabs>
          <w:tab w:val="left" w:pos="383"/>
          <w:tab w:val="left" w:leader="dot" w:pos="4142"/>
        </w:tabs>
        <w:rPr>
          <w:sz w:val="24"/>
        </w:rPr>
      </w:pPr>
      <w:r>
        <w:rPr>
          <w:sz w:val="24"/>
        </w:rPr>
        <w:t xml:space="preserve">Comparison of </w:t>
      </w:r>
      <w:r>
        <w:rPr>
          <w:spacing w:val="-2"/>
          <w:sz w:val="24"/>
        </w:rPr>
        <w:t>Results</w:t>
      </w:r>
      <w:r>
        <w:rPr>
          <w:sz w:val="24"/>
        </w:rPr>
        <w:tab/>
      </w:r>
      <w:r>
        <w:rPr>
          <w:spacing w:val="-5"/>
          <w:sz w:val="24"/>
        </w:rPr>
        <w:t>13</w:t>
      </w:r>
    </w:p>
    <w:p w:rsidR="00270206" w:rsidRDefault="00270206">
      <w:pPr>
        <w:pStyle w:val="BodyText"/>
        <w:spacing w:before="102"/>
      </w:pPr>
    </w:p>
    <w:p w:rsidR="00270206" w:rsidRDefault="00FB149C">
      <w:pPr>
        <w:pStyle w:val="Heading1"/>
      </w:pPr>
      <w:r>
        <w:t xml:space="preserve">Chapter Five: </w:t>
      </w:r>
      <w:r>
        <w:rPr>
          <w:spacing w:val="-2"/>
        </w:rPr>
        <w:t>Conclusion</w:t>
      </w:r>
    </w:p>
    <w:p w:rsidR="00270206" w:rsidRDefault="00270206">
      <w:pPr>
        <w:pStyle w:val="BodyText"/>
        <w:spacing w:before="102"/>
        <w:rPr>
          <w:b/>
        </w:rPr>
      </w:pPr>
    </w:p>
    <w:p w:rsidR="00270206" w:rsidRDefault="00FB149C">
      <w:pPr>
        <w:pStyle w:val="ListParagraph"/>
        <w:numPr>
          <w:ilvl w:val="1"/>
          <w:numId w:val="12"/>
        </w:numPr>
        <w:tabs>
          <w:tab w:val="left" w:pos="383"/>
          <w:tab w:val="left" w:leader="dot" w:pos="3856"/>
        </w:tabs>
        <w:rPr>
          <w:sz w:val="24"/>
        </w:rPr>
      </w:pPr>
      <w:r>
        <w:rPr>
          <w:sz w:val="24"/>
        </w:rPr>
        <w:t xml:space="preserve">Summary of </w:t>
      </w:r>
      <w:r>
        <w:rPr>
          <w:spacing w:val="-2"/>
          <w:sz w:val="24"/>
        </w:rPr>
        <w:t>Findings</w:t>
      </w:r>
      <w:r>
        <w:rPr>
          <w:sz w:val="24"/>
        </w:rPr>
        <w:tab/>
      </w:r>
      <w:r>
        <w:rPr>
          <w:spacing w:val="-5"/>
          <w:sz w:val="24"/>
        </w:rPr>
        <w:t>14</w:t>
      </w:r>
    </w:p>
    <w:p w:rsidR="00270206" w:rsidRDefault="00270206">
      <w:pPr>
        <w:pStyle w:val="BodyText"/>
        <w:spacing w:before="102"/>
      </w:pPr>
    </w:p>
    <w:p w:rsidR="00270206" w:rsidRDefault="00FB149C">
      <w:pPr>
        <w:pStyle w:val="BodyText"/>
        <w:tabs>
          <w:tab w:val="left" w:leader="dot" w:pos="3608"/>
        </w:tabs>
        <w:ind w:left="23"/>
      </w:pPr>
      <w:r>
        <w:rPr>
          <w:spacing w:val="-2"/>
        </w:rPr>
        <w:t>References</w:t>
      </w:r>
      <w:r>
        <w:tab/>
      </w:r>
      <w:r>
        <w:rPr>
          <w:spacing w:val="-5"/>
        </w:rPr>
        <w:t>15</w:t>
      </w:r>
    </w:p>
    <w:p w:rsidR="00270206" w:rsidRDefault="00270206">
      <w:pPr>
        <w:pStyle w:val="BodyText"/>
        <w:sectPr w:rsidR="00270206">
          <w:pgSz w:w="11920" w:h="16840"/>
          <w:pgMar w:top="1500" w:right="1417" w:bottom="280" w:left="1417" w:header="720" w:footer="720" w:gutter="0"/>
          <w:cols w:space="720"/>
        </w:sectPr>
      </w:pPr>
    </w:p>
    <w:p w:rsidR="00270206" w:rsidRDefault="00270206">
      <w:pPr>
        <w:pStyle w:val="BodyText"/>
      </w:pPr>
    </w:p>
    <w:p w:rsidR="00270206" w:rsidRDefault="00270206">
      <w:pPr>
        <w:pStyle w:val="BodyText"/>
        <w:spacing w:before="142"/>
      </w:pPr>
    </w:p>
    <w:p w:rsidR="00270206" w:rsidRDefault="00FB149C">
      <w:pPr>
        <w:pStyle w:val="BodyText"/>
        <w:ind w:left="1463"/>
      </w:pPr>
      <w:r>
        <w:t>CHAPTER</w:t>
      </w:r>
      <w:r>
        <w:rPr>
          <w:spacing w:val="-2"/>
        </w:rPr>
        <w:t xml:space="preserve"> </w:t>
      </w:r>
      <w:r>
        <w:t>ONE:</w:t>
      </w:r>
      <w:r>
        <w:rPr>
          <w:spacing w:val="-1"/>
        </w:rPr>
        <w:t xml:space="preserve"> </w:t>
      </w:r>
      <w:r>
        <w:t>INTRODUCTION</w:t>
      </w:r>
      <w:r>
        <w:rPr>
          <w:spacing w:val="-1"/>
        </w:rPr>
        <w:t xml:space="preserve"> </w:t>
      </w:r>
      <w:r>
        <w:t>TO</w:t>
      </w:r>
      <w:r>
        <w:rPr>
          <w:spacing w:val="-1"/>
        </w:rPr>
        <w:t xml:space="preserve"> </w:t>
      </w:r>
      <w:r>
        <w:rPr>
          <w:spacing w:val="-2"/>
        </w:rPr>
        <w:t>MAGNET</w:t>
      </w:r>
    </w:p>
    <w:p w:rsidR="00270206" w:rsidRDefault="00270206">
      <w:pPr>
        <w:pStyle w:val="BodyText"/>
      </w:pPr>
    </w:p>
    <w:p w:rsidR="00270206" w:rsidRDefault="00270206">
      <w:pPr>
        <w:pStyle w:val="BodyText"/>
      </w:pPr>
    </w:p>
    <w:p w:rsidR="00270206" w:rsidRDefault="00FB149C">
      <w:pPr>
        <w:pStyle w:val="BodyText"/>
        <w:spacing w:line="360" w:lineRule="auto"/>
        <w:ind w:left="23" w:right="36"/>
        <w:jc w:val="both"/>
      </w:pPr>
      <w:r>
        <w:rPr>
          <w:noProof/>
        </w:rPr>
        <w:drawing>
          <wp:anchor distT="0" distB="0" distL="0" distR="0" simplePos="0" relativeHeight="487587840" behindDoc="1" locked="0" layoutInCell="1" allowOverlap="1">
            <wp:simplePos x="0" y="0"/>
            <wp:positionH relativeFrom="page">
              <wp:posOffset>933450</wp:posOffset>
            </wp:positionH>
            <wp:positionV relativeFrom="paragraph">
              <wp:posOffset>1070714</wp:posOffset>
            </wp:positionV>
            <wp:extent cx="3705859" cy="278177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705859" cy="2781776"/>
                    </a:xfrm>
                    <a:prstGeom prst="rect">
                      <a:avLst/>
                    </a:prstGeom>
                  </pic:spPr>
                </pic:pic>
              </a:graphicData>
            </a:graphic>
          </wp:anchor>
        </w:drawing>
      </w:r>
      <w:r>
        <w:t xml:space="preserve">A magnet is a material or object that produces a magnetic field. This magnetic field </w:t>
      </w:r>
      <w:r>
        <w:t>is invisible but is responsible for the most notable property of a magnet: a force that pulls on other ferromagnetic materials, such as iron, steel, nickel, cobalt, etc. and attracts or repels other magnets.</w:t>
      </w:r>
    </w:p>
    <w:p w:rsidR="00270206" w:rsidRDefault="00FB149C">
      <w:pPr>
        <w:pStyle w:val="BodyText"/>
        <w:spacing w:before="189"/>
        <w:ind w:left="23"/>
        <w:jc w:val="both"/>
      </w:pPr>
      <w:r>
        <w:t>FIG 1.0: A magnetite rock is being pulled by a n</w:t>
      </w:r>
      <w:r>
        <w:t xml:space="preserve">eodymium magnet on </w:t>
      </w:r>
      <w:r>
        <w:rPr>
          <w:spacing w:val="-4"/>
        </w:rPr>
        <w:t>top.</w:t>
      </w:r>
    </w:p>
    <w:p w:rsidR="00270206" w:rsidRDefault="00270206">
      <w:pPr>
        <w:pStyle w:val="BodyText"/>
      </w:pPr>
    </w:p>
    <w:p w:rsidR="00270206" w:rsidRDefault="00270206">
      <w:pPr>
        <w:pStyle w:val="BodyText"/>
      </w:pPr>
    </w:p>
    <w:p w:rsidR="00270206" w:rsidRDefault="00FB149C">
      <w:pPr>
        <w:pStyle w:val="BodyText"/>
        <w:spacing w:line="360" w:lineRule="auto"/>
        <w:ind w:left="23" w:right="38"/>
        <w:jc w:val="both"/>
      </w:pPr>
      <w:r>
        <w:t>An</w:t>
      </w:r>
      <w:r>
        <w:rPr>
          <w:spacing w:val="27"/>
        </w:rPr>
        <w:t xml:space="preserve"> </w:t>
      </w:r>
      <w:r>
        <w:t>object</w:t>
      </w:r>
      <w:r>
        <w:rPr>
          <w:spacing w:val="27"/>
        </w:rPr>
        <w:t xml:space="preserve"> </w:t>
      </w:r>
      <w:r>
        <w:t>composed</w:t>
      </w:r>
      <w:r>
        <w:rPr>
          <w:spacing w:val="27"/>
        </w:rPr>
        <w:t xml:space="preserve"> </w:t>
      </w:r>
      <w:r>
        <w:t>of</w:t>
      </w:r>
      <w:r>
        <w:rPr>
          <w:spacing w:val="27"/>
        </w:rPr>
        <w:t xml:space="preserve"> </w:t>
      </w:r>
      <w:r>
        <w:t xml:space="preserve">a </w:t>
      </w:r>
      <w:proofErr w:type="spellStart"/>
      <w:r>
        <w:t>magnetised</w:t>
      </w:r>
      <w:proofErr w:type="spellEnd"/>
      <w:r>
        <w:t xml:space="preserve"> material that produces a continuous magnetic field on its own is</w:t>
      </w:r>
      <w:r>
        <w:rPr>
          <w:spacing w:val="-3"/>
        </w:rPr>
        <w:t xml:space="preserve"> </w:t>
      </w:r>
      <w:r>
        <w:t>called</w:t>
      </w:r>
      <w:r>
        <w:rPr>
          <w:spacing w:val="-3"/>
        </w:rPr>
        <w:t xml:space="preserve"> </w:t>
      </w:r>
      <w:r>
        <w:t>a</w:t>
      </w:r>
      <w:r>
        <w:rPr>
          <w:spacing w:val="-3"/>
        </w:rPr>
        <w:t xml:space="preserve"> </w:t>
      </w:r>
      <w:r>
        <w:t>permanent</w:t>
      </w:r>
      <w:r>
        <w:rPr>
          <w:spacing w:val="-3"/>
        </w:rPr>
        <w:t xml:space="preserve"> </w:t>
      </w:r>
      <w:proofErr w:type="spellStart"/>
      <w:r>
        <w:t>magnet.A</w:t>
      </w:r>
      <w:proofErr w:type="spellEnd"/>
      <w:r>
        <w:rPr>
          <w:spacing w:val="-3"/>
        </w:rPr>
        <w:t xml:space="preserve"> </w:t>
      </w:r>
      <w:r>
        <w:t>refrigerator</w:t>
      </w:r>
      <w:r>
        <w:rPr>
          <w:spacing w:val="-3"/>
        </w:rPr>
        <w:t xml:space="preserve"> </w:t>
      </w:r>
      <w:r>
        <w:t>magnet</w:t>
      </w:r>
      <w:r>
        <w:rPr>
          <w:spacing w:val="-3"/>
        </w:rPr>
        <w:t xml:space="preserve"> </w:t>
      </w:r>
      <w:r>
        <w:t>that</w:t>
      </w:r>
      <w:r>
        <w:rPr>
          <w:spacing w:val="-3"/>
        </w:rPr>
        <w:t xml:space="preserve"> </w:t>
      </w:r>
      <w:r>
        <w:t>is</w:t>
      </w:r>
      <w:r>
        <w:rPr>
          <w:spacing w:val="-3"/>
        </w:rPr>
        <w:t xml:space="preserve"> </w:t>
      </w:r>
      <w:r>
        <w:t>used</w:t>
      </w:r>
      <w:r>
        <w:rPr>
          <w:spacing w:val="-3"/>
        </w:rPr>
        <w:t xml:space="preserve"> </w:t>
      </w:r>
      <w:r>
        <w:t>to</w:t>
      </w:r>
      <w:r>
        <w:rPr>
          <w:spacing w:val="-3"/>
        </w:rPr>
        <w:t xml:space="preserve"> </w:t>
      </w:r>
      <w:r>
        <w:t>secure</w:t>
      </w:r>
      <w:r>
        <w:rPr>
          <w:spacing w:val="-3"/>
        </w:rPr>
        <w:t xml:space="preserve"> </w:t>
      </w:r>
      <w:r>
        <w:t>notes</w:t>
      </w:r>
      <w:r>
        <w:rPr>
          <w:spacing w:val="-3"/>
        </w:rPr>
        <w:t xml:space="preserve"> </w:t>
      </w:r>
      <w:r>
        <w:t>on</w:t>
      </w:r>
      <w:r>
        <w:rPr>
          <w:spacing w:val="-3"/>
        </w:rPr>
        <w:t xml:space="preserve"> </w:t>
      </w:r>
      <w:r>
        <w:t>the door is a</w:t>
      </w:r>
      <w:r>
        <w:rPr>
          <w:spacing w:val="-3"/>
        </w:rPr>
        <w:t xml:space="preserve"> </w:t>
      </w:r>
      <w:r>
        <w:t>common</w:t>
      </w:r>
      <w:r>
        <w:rPr>
          <w:spacing w:val="-3"/>
        </w:rPr>
        <w:t xml:space="preserve"> </w:t>
      </w:r>
      <w:r>
        <w:t>example.</w:t>
      </w:r>
      <w:r>
        <w:rPr>
          <w:spacing w:val="-3"/>
        </w:rPr>
        <w:t xml:space="preserve"> </w:t>
      </w:r>
      <w:r>
        <w:t>In</w:t>
      </w:r>
      <w:r>
        <w:rPr>
          <w:spacing w:val="-3"/>
        </w:rPr>
        <w:t xml:space="preserve"> </w:t>
      </w:r>
      <w:r>
        <w:t>addition</w:t>
      </w:r>
      <w:r>
        <w:rPr>
          <w:spacing w:val="-3"/>
        </w:rPr>
        <w:t xml:space="preserve"> </w:t>
      </w:r>
      <w:r>
        <w:t>to</w:t>
      </w:r>
      <w:r>
        <w:rPr>
          <w:spacing w:val="-3"/>
        </w:rPr>
        <w:t xml:space="preserve"> </w:t>
      </w:r>
      <w:r>
        <w:t>being</w:t>
      </w:r>
      <w:r>
        <w:rPr>
          <w:spacing w:val="-3"/>
        </w:rPr>
        <w:t xml:space="preserve"> </w:t>
      </w:r>
      <w:r>
        <w:t>strongly</w:t>
      </w:r>
      <w:r>
        <w:rPr>
          <w:spacing w:val="-3"/>
        </w:rPr>
        <w:t xml:space="preserve"> </w:t>
      </w:r>
      <w:r>
        <w:t>attracted</w:t>
      </w:r>
      <w:r>
        <w:rPr>
          <w:spacing w:val="-3"/>
        </w:rPr>
        <w:t xml:space="preserve"> </w:t>
      </w:r>
      <w:r>
        <w:t>to</w:t>
      </w:r>
      <w:r>
        <w:rPr>
          <w:spacing w:val="-3"/>
        </w:rPr>
        <w:t xml:space="preserve"> </w:t>
      </w:r>
      <w:r>
        <w:t>a</w:t>
      </w:r>
      <w:r>
        <w:rPr>
          <w:spacing w:val="-3"/>
        </w:rPr>
        <w:t xml:space="preserve"> </w:t>
      </w:r>
      <w:r>
        <w:t>magnet,</w:t>
      </w:r>
      <w:r>
        <w:rPr>
          <w:spacing w:val="-3"/>
        </w:rPr>
        <w:t xml:space="preserve"> </w:t>
      </w:r>
      <w:r>
        <w:t xml:space="preserve">ferromagnetic (or </w:t>
      </w:r>
      <w:proofErr w:type="spellStart"/>
      <w:r>
        <w:t>ferrimagnetic</w:t>
      </w:r>
      <w:proofErr w:type="spellEnd"/>
      <w:r>
        <w:t>) materials are those that can be</w:t>
      </w:r>
      <w:r>
        <w:rPr>
          <w:spacing w:val="-3"/>
        </w:rPr>
        <w:t xml:space="preserve"> </w:t>
      </w:r>
      <w:proofErr w:type="spellStart"/>
      <w:r>
        <w:t>magnetised</w:t>
      </w:r>
      <w:proofErr w:type="spellEnd"/>
      <w:r>
        <w:t>.</w:t>
      </w:r>
      <w:r>
        <w:rPr>
          <w:spacing w:val="-3"/>
        </w:rPr>
        <w:t xml:space="preserve"> </w:t>
      </w:r>
      <w:r>
        <w:t>They</w:t>
      </w:r>
      <w:r>
        <w:rPr>
          <w:spacing w:val="-3"/>
        </w:rPr>
        <w:t xml:space="preserve"> </w:t>
      </w:r>
      <w:r>
        <w:t>include</w:t>
      </w:r>
      <w:r>
        <w:rPr>
          <w:spacing w:val="-3"/>
        </w:rPr>
        <w:t xml:space="preserve"> </w:t>
      </w:r>
      <w:r>
        <w:t>certain</w:t>
      </w:r>
      <w:r>
        <w:rPr>
          <w:spacing w:val="-3"/>
        </w:rPr>
        <w:t xml:space="preserve"> </w:t>
      </w:r>
      <w:r>
        <w:t>rare-earth metal alloys, minerals that occur naturally, like lodestone, and the elements iron, nickel,</w:t>
      </w:r>
      <w:r>
        <w:rPr>
          <w:spacing w:val="-3"/>
        </w:rPr>
        <w:t xml:space="preserve"> </w:t>
      </w:r>
      <w:r>
        <w:t>and cobalt and their a</w:t>
      </w:r>
      <w:r>
        <w:t>lloys. The only materials that are sufficiently attracted to a magnet to</w:t>
      </w:r>
      <w:r>
        <w:rPr>
          <w:spacing w:val="40"/>
        </w:rPr>
        <w:t xml:space="preserve"> </w:t>
      </w:r>
      <w:r>
        <w:t xml:space="preserve">be regarded as magnetic are ferromagnetic (and </w:t>
      </w:r>
      <w:proofErr w:type="spellStart"/>
      <w:r>
        <w:t>ferrimagnetic</w:t>
      </w:r>
      <w:proofErr w:type="spellEnd"/>
      <w:r>
        <w:t>) materials; all other substances react weakly to a magnetic field due to one</w:t>
      </w:r>
      <w:r>
        <w:rPr>
          <w:spacing w:val="-2"/>
        </w:rPr>
        <w:t xml:space="preserve"> </w:t>
      </w:r>
      <w:r>
        <w:t>of</w:t>
      </w:r>
      <w:r>
        <w:rPr>
          <w:spacing w:val="-2"/>
        </w:rPr>
        <w:t xml:space="preserve"> </w:t>
      </w:r>
      <w:r>
        <w:t>several</w:t>
      </w:r>
      <w:r>
        <w:rPr>
          <w:spacing w:val="-2"/>
        </w:rPr>
        <w:t xml:space="preserve"> </w:t>
      </w:r>
      <w:r>
        <w:t>different</w:t>
      </w:r>
      <w:r>
        <w:rPr>
          <w:spacing w:val="-2"/>
        </w:rPr>
        <w:t xml:space="preserve"> </w:t>
      </w:r>
      <w:r>
        <w:t>forms</w:t>
      </w:r>
      <w:r>
        <w:rPr>
          <w:spacing w:val="-2"/>
        </w:rPr>
        <w:t xml:space="preserve"> </w:t>
      </w:r>
      <w:r>
        <w:t>of</w:t>
      </w:r>
      <w:r>
        <w:rPr>
          <w:spacing w:val="-2"/>
        </w:rPr>
        <w:t xml:space="preserve"> </w:t>
      </w:r>
      <w:r>
        <w:t>magnetism.(Edwa</w:t>
      </w:r>
      <w:r>
        <w:t>rd P.F., 2001).</w:t>
      </w:r>
    </w:p>
    <w:p w:rsidR="00270206" w:rsidRDefault="00270206">
      <w:pPr>
        <w:pStyle w:val="BodyText"/>
        <w:spacing w:before="138"/>
      </w:pPr>
    </w:p>
    <w:p w:rsidR="00270206" w:rsidRDefault="00FB149C">
      <w:pPr>
        <w:pStyle w:val="BodyText"/>
        <w:spacing w:line="360" w:lineRule="auto"/>
        <w:ind w:left="23" w:right="45"/>
        <w:jc w:val="both"/>
      </w:pPr>
      <w:r>
        <w:t>Ferromagnetic materials can be classified as magnetically "soft" materials, such as annealed iron,</w:t>
      </w:r>
      <w:r>
        <w:rPr>
          <w:spacing w:val="45"/>
        </w:rPr>
        <w:t xml:space="preserve"> </w:t>
      </w:r>
      <w:r>
        <w:t>which</w:t>
      </w:r>
      <w:r>
        <w:rPr>
          <w:spacing w:val="30"/>
        </w:rPr>
        <w:t xml:space="preserve"> </w:t>
      </w:r>
      <w:r>
        <w:t>can</w:t>
      </w:r>
      <w:r>
        <w:rPr>
          <w:spacing w:val="30"/>
        </w:rPr>
        <w:t xml:space="preserve"> </w:t>
      </w:r>
      <w:r>
        <w:t>be</w:t>
      </w:r>
      <w:r>
        <w:rPr>
          <w:spacing w:val="30"/>
        </w:rPr>
        <w:t xml:space="preserve"> </w:t>
      </w:r>
      <w:proofErr w:type="spellStart"/>
      <w:r>
        <w:t>magnetised</w:t>
      </w:r>
      <w:proofErr w:type="spellEnd"/>
      <w:r>
        <w:rPr>
          <w:spacing w:val="30"/>
        </w:rPr>
        <w:t xml:space="preserve"> </w:t>
      </w:r>
      <w:r>
        <w:t>but</w:t>
      </w:r>
      <w:r>
        <w:rPr>
          <w:spacing w:val="30"/>
        </w:rPr>
        <w:t xml:space="preserve"> </w:t>
      </w:r>
      <w:r>
        <w:t>do</w:t>
      </w:r>
      <w:r>
        <w:rPr>
          <w:spacing w:val="30"/>
        </w:rPr>
        <w:t xml:space="preserve"> </w:t>
      </w:r>
      <w:r>
        <w:t>not</w:t>
      </w:r>
      <w:r>
        <w:rPr>
          <w:spacing w:val="30"/>
        </w:rPr>
        <w:t xml:space="preserve"> </w:t>
      </w:r>
      <w:r>
        <w:t>tend</w:t>
      </w:r>
      <w:r>
        <w:rPr>
          <w:spacing w:val="30"/>
        </w:rPr>
        <w:t xml:space="preserve"> </w:t>
      </w:r>
      <w:r>
        <w:t>to</w:t>
      </w:r>
      <w:r>
        <w:rPr>
          <w:spacing w:val="30"/>
        </w:rPr>
        <w:t xml:space="preserve"> </w:t>
      </w:r>
      <w:r>
        <w:t>stay</w:t>
      </w:r>
      <w:r>
        <w:rPr>
          <w:spacing w:val="30"/>
        </w:rPr>
        <w:t xml:space="preserve"> </w:t>
      </w:r>
      <w:proofErr w:type="spellStart"/>
      <w:r>
        <w:t>magnetised</w:t>
      </w:r>
      <w:proofErr w:type="spellEnd"/>
      <w:r>
        <w:t>,</w:t>
      </w:r>
      <w:r>
        <w:rPr>
          <w:spacing w:val="30"/>
        </w:rPr>
        <w:t xml:space="preserve"> </w:t>
      </w:r>
      <w:r>
        <w:t>or</w:t>
      </w:r>
      <w:r>
        <w:rPr>
          <w:spacing w:val="30"/>
        </w:rPr>
        <w:t xml:space="preserve"> </w:t>
      </w:r>
      <w:r>
        <w:t>magnetically</w:t>
      </w:r>
      <w:r>
        <w:rPr>
          <w:spacing w:val="30"/>
        </w:rPr>
        <w:t xml:space="preserve"> </w:t>
      </w:r>
      <w:r>
        <w:rPr>
          <w:spacing w:val="-2"/>
        </w:rPr>
        <w:t>"hard"</w:t>
      </w:r>
    </w:p>
    <w:p w:rsidR="00270206" w:rsidRDefault="00270206">
      <w:pPr>
        <w:pStyle w:val="BodyText"/>
        <w:spacing w:line="360" w:lineRule="auto"/>
        <w:jc w:val="both"/>
        <w:sectPr w:rsidR="00270206">
          <w:pgSz w:w="11920" w:h="16840"/>
          <w:pgMar w:top="1940" w:right="1417" w:bottom="280" w:left="1417" w:header="720" w:footer="720" w:gutter="0"/>
          <w:cols w:space="720"/>
        </w:sectPr>
      </w:pPr>
    </w:p>
    <w:p w:rsidR="00270206" w:rsidRDefault="00FB149C">
      <w:pPr>
        <w:pStyle w:val="BodyText"/>
        <w:spacing w:before="66" w:line="360" w:lineRule="auto"/>
        <w:ind w:left="23" w:right="38"/>
        <w:jc w:val="both"/>
      </w:pPr>
      <w:proofErr w:type="gramStart"/>
      <w:r>
        <w:lastRenderedPageBreak/>
        <w:t>materials</w:t>
      </w:r>
      <w:proofErr w:type="gramEnd"/>
      <w:r>
        <w:t>, which do. Permanent</w:t>
      </w:r>
      <w:r>
        <w:rPr>
          <w:spacing w:val="-3"/>
        </w:rPr>
        <w:t xml:space="preserve"> </w:t>
      </w:r>
      <w:r>
        <w:t>magnets</w:t>
      </w:r>
      <w:r>
        <w:rPr>
          <w:spacing w:val="-3"/>
        </w:rPr>
        <w:t xml:space="preserve"> </w:t>
      </w:r>
      <w:r>
        <w:t>are</w:t>
      </w:r>
      <w:r>
        <w:rPr>
          <w:spacing w:val="-3"/>
        </w:rPr>
        <w:t xml:space="preserve"> </w:t>
      </w:r>
      <w:r>
        <w:t>created</w:t>
      </w:r>
      <w:r>
        <w:rPr>
          <w:spacing w:val="-3"/>
        </w:rPr>
        <w:t xml:space="preserve"> </w:t>
      </w:r>
      <w:r>
        <w:t>from</w:t>
      </w:r>
      <w:r>
        <w:rPr>
          <w:spacing w:val="-3"/>
        </w:rPr>
        <w:t xml:space="preserve"> </w:t>
      </w:r>
      <w:r>
        <w:t>"hard"</w:t>
      </w:r>
      <w:r>
        <w:rPr>
          <w:spacing w:val="-3"/>
        </w:rPr>
        <w:t xml:space="preserve"> </w:t>
      </w:r>
      <w:r>
        <w:t>ferromagnetic</w:t>
      </w:r>
      <w:r>
        <w:rPr>
          <w:spacing w:val="-3"/>
        </w:rPr>
        <w:t xml:space="preserve"> </w:t>
      </w:r>
      <w:r>
        <w:t>materials</w:t>
      </w:r>
      <w:r>
        <w:rPr>
          <w:spacing w:val="-3"/>
        </w:rPr>
        <w:t xml:space="preserve"> </w:t>
      </w:r>
      <w:r>
        <w:t>like alnico and ferrite, which are subjected to</w:t>
      </w:r>
      <w:r>
        <w:rPr>
          <w:spacing w:val="-2"/>
        </w:rPr>
        <w:t xml:space="preserve"> </w:t>
      </w:r>
      <w:r>
        <w:t>special</w:t>
      </w:r>
      <w:r>
        <w:rPr>
          <w:spacing w:val="-2"/>
        </w:rPr>
        <w:t xml:space="preserve"> </w:t>
      </w:r>
      <w:r>
        <w:t>processing</w:t>
      </w:r>
      <w:r>
        <w:rPr>
          <w:spacing w:val="-2"/>
        </w:rPr>
        <w:t xml:space="preserve"> </w:t>
      </w:r>
      <w:r>
        <w:t>in</w:t>
      </w:r>
      <w:r>
        <w:rPr>
          <w:spacing w:val="-2"/>
        </w:rPr>
        <w:t xml:space="preserve"> </w:t>
      </w:r>
      <w:r>
        <w:t>a</w:t>
      </w:r>
      <w:r>
        <w:rPr>
          <w:spacing w:val="-2"/>
        </w:rPr>
        <w:t xml:space="preserve"> </w:t>
      </w:r>
      <w:r>
        <w:t>strong</w:t>
      </w:r>
      <w:r>
        <w:rPr>
          <w:spacing w:val="-2"/>
        </w:rPr>
        <w:t xml:space="preserve"> </w:t>
      </w:r>
      <w:r>
        <w:t>magnetic</w:t>
      </w:r>
      <w:r>
        <w:rPr>
          <w:spacing w:val="-2"/>
        </w:rPr>
        <w:t xml:space="preserve"> </w:t>
      </w:r>
      <w:r>
        <w:t>field</w:t>
      </w:r>
      <w:r>
        <w:rPr>
          <w:spacing w:val="-2"/>
        </w:rPr>
        <w:t xml:space="preserve"> </w:t>
      </w:r>
      <w:r>
        <w:t xml:space="preserve">during manufacturing to align their internal microcrystalline structure, making them exceedingly difficult to </w:t>
      </w:r>
      <w:proofErr w:type="spellStart"/>
      <w:r>
        <w:t>demagnet</w:t>
      </w:r>
      <w:r>
        <w:t>ise</w:t>
      </w:r>
      <w:proofErr w:type="spellEnd"/>
      <w:r>
        <w:t xml:space="preserve">. To </w:t>
      </w:r>
      <w:proofErr w:type="spellStart"/>
      <w:r>
        <w:t>demagnetise</w:t>
      </w:r>
      <w:proofErr w:type="spellEnd"/>
      <w:r>
        <w:t xml:space="preserve"> a saturated magnet, a magnetic field must be supplied, and this threshold is determined by the material's </w:t>
      </w:r>
      <w:proofErr w:type="spellStart"/>
      <w:r>
        <w:t>coercivity</w:t>
      </w:r>
      <w:proofErr w:type="spellEnd"/>
      <w:r>
        <w:t xml:space="preserve">. </w:t>
      </w:r>
      <w:proofErr w:type="spellStart"/>
      <w:r>
        <w:t>Coercivity</w:t>
      </w:r>
      <w:proofErr w:type="spellEnd"/>
      <w:r>
        <w:t xml:space="preserve"> is high in "hard" materials and low in "soft" materials. A magnet's</w:t>
      </w:r>
      <w:r>
        <w:rPr>
          <w:spacing w:val="-2"/>
        </w:rPr>
        <w:t xml:space="preserve"> </w:t>
      </w:r>
      <w:r>
        <w:t>overall</w:t>
      </w:r>
      <w:r>
        <w:rPr>
          <w:spacing w:val="-2"/>
        </w:rPr>
        <w:t xml:space="preserve"> </w:t>
      </w:r>
      <w:r>
        <w:t>strength</w:t>
      </w:r>
      <w:r>
        <w:rPr>
          <w:spacing w:val="-2"/>
        </w:rPr>
        <w:t xml:space="preserve"> </w:t>
      </w:r>
      <w:r>
        <w:t>is</w:t>
      </w:r>
      <w:r>
        <w:rPr>
          <w:spacing w:val="-2"/>
        </w:rPr>
        <w:t xml:space="preserve"> </w:t>
      </w:r>
      <w:r>
        <w:t>determined</w:t>
      </w:r>
      <w:r>
        <w:rPr>
          <w:spacing w:val="-2"/>
        </w:rPr>
        <w:t xml:space="preserve"> </w:t>
      </w:r>
      <w:r>
        <w:t>by</w:t>
      </w:r>
      <w:r>
        <w:rPr>
          <w:spacing w:val="-2"/>
        </w:rPr>
        <w:t xml:space="preserve"> </w:t>
      </w:r>
      <w:r>
        <w:t>its m</w:t>
      </w:r>
      <w:r>
        <w:t xml:space="preserve">agnetic moment, or, alternately, the entire magnetic flux it generates. </w:t>
      </w:r>
      <w:proofErr w:type="gramStart"/>
      <w:r>
        <w:t>magnetism's</w:t>
      </w:r>
      <w:proofErr w:type="gramEnd"/>
      <w:r>
        <w:t xml:space="preserve"> local strength. An electromagnet is a wire coil that operates as a magnet while an electric current flows through it but ceases to be a magnet when the current stops. Frequ</w:t>
      </w:r>
      <w:r>
        <w:t>ently, the coil is wrapped around a core of "soft" ferromagnetic material, such as mild steel, which significantly increases the magnetic field produced by the coil.</w:t>
      </w:r>
    </w:p>
    <w:p w:rsidR="00270206" w:rsidRDefault="00270206">
      <w:pPr>
        <w:pStyle w:val="BodyText"/>
        <w:spacing w:before="138"/>
      </w:pPr>
    </w:p>
    <w:p w:rsidR="00270206" w:rsidRDefault="00FB149C">
      <w:pPr>
        <w:pStyle w:val="BodyText"/>
        <w:spacing w:line="360" w:lineRule="auto"/>
        <w:ind w:left="23" w:right="35"/>
        <w:jc w:val="both"/>
      </w:pPr>
      <w:r>
        <w:t xml:space="preserve">Lodestones (also known as magnetite) are naturally </w:t>
      </w:r>
      <w:proofErr w:type="spellStart"/>
      <w:r>
        <w:t>magnetised</w:t>
      </w:r>
      <w:proofErr w:type="spellEnd"/>
      <w:r>
        <w:t xml:space="preserve"> bits of iron ore that ancie</w:t>
      </w:r>
      <w:r>
        <w:t xml:space="preserve">nt cultures learnt about magnetism from. The word magnet was borrowed in Middle English from Latin </w:t>
      </w:r>
      <w:proofErr w:type="spellStart"/>
      <w:r>
        <w:t>magnetum</w:t>
      </w:r>
      <w:proofErr w:type="spellEnd"/>
      <w:r>
        <w:t xml:space="preserve"> "lodestone", ultimately from Greek μα</w:t>
      </w:r>
      <w:proofErr w:type="spellStart"/>
      <w:r>
        <w:t>γνῆτις</w:t>
      </w:r>
      <w:proofErr w:type="spellEnd"/>
      <w:r>
        <w:t xml:space="preserve"> [</w:t>
      </w:r>
      <w:proofErr w:type="spellStart"/>
      <w:r>
        <w:t>λίθoς</w:t>
      </w:r>
      <w:proofErr w:type="spellEnd"/>
      <w:r>
        <w:t>] (</w:t>
      </w:r>
      <w:proofErr w:type="spellStart"/>
      <w:r>
        <w:t>magnētis</w:t>
      </w:r>
      <w:proofErr w:type="spellEnd"/>
      <w:r>
        <w:t xml:space="preserve"> [</w:t>
      </w:r>
      <w:proofErr w:type="spellStart"/>
      <w:r>
        <w:t>lithos</w:t>
      </w:r>
      <w:proofErr w:type="spellEnd"/>
      <w:r>
        <w:t>]), meaning "[stone] from Magnesia," a region in Anatolia where lodestones were</w:t>
      </w:r>
      <w:r>
        <w:rPr>
          <w:spacing w:val="40"/>
        </w:rPr>
        <w:t xml:space="preserve"> </w:t>
      </w:r>
      <w:r>
        <w:t xml:space="preserve">found (now </w:t>
      </w:r>
      <w:proofErr w:type="spellStart"/>
      <w:r>
        <w:t>Manisa</w:t>
      </w:r>
      <w:proofErr w:type="spellEnd"/>
      <w:r>
        <w:t xml:space="preserve"> in modern-day Turkey). The early magnetic compasses were made of lodestones hanging in order to revolve. Around 2,500 years ago, the first known surviving descriptions of magnets and their qualities came from Anatolia, India, and </w:t>
      </w:r>
      <w:proofErr w:type="spellStart"/>
      <w:r>
        <w:t>China.P</w:t>
      </w:r>
      <w:r>
        <w:t>liny</w:t>
      </w:r>
      <w:proofErr w:type="spellEnd"/>
      <w:r>
        <w:t xml:space="preserve"> the Elder wrote about lodestones' characteristics and affinity for iron in his </w:t>
      </w:r>
      <w:proofErr w:type="spellStart"/>
      <w:r>
        <w:t>encyclopaedia</w:t>
      </w:r>
      <w:proofErr w:type="spellEnd"/>
      <w:r>
        <w:t xml:space="preserve"> </w:t>
      </w:r>
      <w:proofErr w:type="spellStart"/>
      <w:r>
        <w:t>Naturalis</w:t>
      </w:r>
      <w:proofErr w:type="spellEnd"/>
      <w:r>
        <w:t xml:space="preserve"> </w:t>
      </w:r>
      <w:proofErr w:type="spellStart"/>
      <w:r>
        <w:t>Historia</w:t>
      </w:r>
      <w:proofErr w:type="spellEnd"/>
      <w:r>
        <w:t xml:space="preserve"> in the first century AD.</w:t>
      </w:r>
    </w:p>
    <w:p w:rsidR="00270206" w:rsidRDefault="00FB149C">
      <w:pPr>
        <w:pStyle w:val="BodyText"/>
        <w:spacing w:line="360" w:lineRule="auto"/>
        <w:ind w:left="23" w:right="38"/>
        <w:jc w:val="both"/>
      </w:pPr>
      <w:r>
        <w:t xml:space="preserve">In the 11th century, it was discovered that cooling red hot iron in the Earth's magnetic field would permanently </w:t>
      </w:r>
      <w:proofErr w:type="spellStart"/>
      <w:r>
        <w:t>m</w:t>
      </w:r>
      <w:r>
        <w:t>agnetise</w:t>
      </w:r>
      <w:proofErr w:type="spellEnd"/>
      <w:r>
        <w:t xml:space="preserve"> it. This resulted in the invention of the navigational compass, as reported in Dream Pool Essays 1088.Magnetic compasses were being used for</w:t>
      </w:r>
      <w:r>
        <w:rPr>
          <w:spacing w:val="-3"/>
        </w:rPr>
        <w:t xml:space="preserve"> </w:t>
      </w:r>
      <w:r>
        <w:t>navigation in China, Europe, the Arabian Peninsula, and other places by the 12th to 13th century AD.</w:t>
      </w:r>
    </w:p>
    <w:p w:rsidR="00270206" w:rsidRDefault="00270206">
      <w:pPr>
        <w:pStyle w:val="BodyText"/>
        <w:spacing w:before="138"/>
      </w:pPr>
    </w:p>
    <w:p w:rsidR="00270206" w:rsidRDefault="00FB149C">
      <w:pPr>
        <w:pStyle w:val="BodyText"/>
        <w:spacing w:line="360" w:lineRule="auto"/>
        <w:ind w:left="23" w:right="42"/>
        <w:jc w:val="both"/>
      </w:pPr>
      <w:r>
        <w:t>A st</w:t>
      </w:r>
      <w:r>
        <w:t xml:space="preserve">raight iron </w:t>
      </w:r>
      <w:proofErr w:type="gramStart"/>
      <w:r>
        <w:t>magnet's</w:t>
      </w:r>
      <w:proofErr w:type="gramEnd"/>
      <w:r>
        <w:t xml:space="preserve"> own magnetic field causes it to </w:t>
      </w:r>
      <w:proofErr w:type="spellStart"/>
      <w:r>
        <w:t>demagnetise</w:t>
      </w:r>
      <w:proofErr w:type="spellEnd"/>
      <w:r>
        <w:t xml:space="preserve">. Daniel Bernoulli designed the horseshoe magnet in 1743 to address this </w:t>
      </w:r>
      <w:proofErr w:type="spellStart"/>
      <w:r>
        <w:t>problem.A</w:t>
      </w:r>
      <w:proofErr w:type="spellEnd"/>
      <w:r>
        <w:t xml:space="preserve"> horseshoe magnet avoids </w:t>
      </w:r>
      <w:proofErr w:type="spellStart"/>
      <w:r>
        <w:t>demagnetisation</w:t>
      </w:r>
      <w:proofErr w:type="spellEnd"/>
      <w:r>
        <w:t xml:space="preserve"> by directing magnetic field lines to the opposite pole. (Catherine S.</w:t>
      </w:r>
      <w:r>
        <w:t xml:space="preserve"> at el., </w:t>
      </w:r>
      <w:r>
        <w:rPr>
          <w:spacing w:val="-2"/>
        </w:rPr>
        <w:t>2004).</w:t>
      </w:r>
    </w:p>
    <w:p w:rsidR="00270206" w:rsidRDefault="00270206">
      <w:pPr>
        <w:pStyle w:val="BodyText"/>
        <w:spacing w:before="138"/>
      </w:pPr>
    </w:p>
    <w:p w:rsidR="00270206" w:rsidRDefault="00FB149C">
      <w:pPr>
        <w:pStyle w:val="BodyText"/>
        <w:spacing w:line="360" w:lineRule="auto"/>
        <w:ind w:left="23" w:right="38"/>
        <w:jc w:val="both"/>
      </w:pPr>
      <w:r>
        <w:t>An electromagnet is just a wire coiled into one or more loops, often known as a solenoid. When</w:t>
      </w:r>
      <w:r>
        <w:rPr>
          <w:spacing w:val="15"/>
        </w:rPr>
        <w:t xml:space="preserve"> </w:t>
      </w:r>
      <w:r>
        <w:t>electric</w:t>
      </w:r>
      <w:r>
        <w:rPr>
          <w:spacing w:val="15"/>
        </w:rPr>
        <w:t xml:space="preserve"> </w:t>
      </w:r>
      <w:r>
        <w:t>current</w:t>
      </w:r>
      <w:r>
        <w:rPr>
          <w:spacing w:val="15"/>
        </w:rPr>
        <w:t xml:space="preserve"> </w:t>
      </w:r>
      <w:r>
        <w:t>flows</w:t>
      </w:r>
      <w:r>
        <w:rPr>
          <w:spacing w:val="15"/>
        </w:rPr>
        <w:t xml:space="preserve"> </w:t>
      </w:r>
      <w:r>
        <w:t>across</w:t>
      </w:r>
      <w:r>
        <w:rPr>
          <w:spacing w:val="15"/>
        </w:rPr>
        <w:t xml:space="preserve"> </w:t>
      </w:r>
      <w:r>
        <w:t>a</w:t>
      </w:r>
      <w:r>
        <w:rPr>
          <w:spacing w:val="15"/>
        </w:rPr>
        <w:t xml:space="preserve"> </w:t>
      </w:r>
      <w:r>
        <w:t>wire,</w:t>
      </w:r>
      <w:r>
        <w:rPr>
          <w:spacing w:val="15"/>
        </w:rPr>
        <w:t xml:space="preserve"> </w:t>
      </w:r>
      <w:r>
        <w:t>a</w:t>
      </w:r>
      <w:r>
        <w:rPr>
          <w:spacing w:val="15"/>
        </w:rPr>
        <w:t xml:space="preserve"> </w:t>
      </w:r>
      <w:r>
        <w:t>magnetic</w:t>
      </w:r>
      <w:r>
        <w:rPr>
          <w:spacing w:val="15"/>
        </w:rPr>
        <w:t xml:space="preserve"> </w:t>
      </w:r>
      <w:r>
        <w:t>field</w:t>
      </w:r>
      <w:r>
        <w:rPr>
          <w:spacing w:val="15"/>
        </w:rPr>
        <w:t xml:space="preserve"> </w:t>
      </w:r>
      <w:r>
        <w:t xml:space="preserve">is created. It is concentrated </w:t>
      </w:r>
      <w:r>
        <w:rPr>
          <w:spacing w:val="-4"/>
        </w:rPr>
        <w:t>near</w:t>
      </w:r>
    </w:p>
    <w:p w:rsidR="00270206" w:rsidRDefault="00270206">
      <w:pPr>
        <w:pStyle w:val="BodyText"/>
        <w:spacing w:line="360" w:lineRule="auto"/>
        <w:jc w:val="both"/>
        <w:sectPr w:rsidR="00270206">
          <w:pgSz w:w="11920" w:h="16840"/>
          <w:pgMar w:top="1500" w:right="1417" w:bottom="280" w:left="1417" w:header="720" w:footer="720" w:gutter="0"/>
          <w:cols w:space="720"/>
        </w:sectPr>
      </w:pPr>
    </w:p>
    <w:p w:rsidR="00270206" w:rsidRDefault="00FB149C">
      <w:pPr>
        <w:pStyle w:val="BodyText"/>
        <w:spacing w:before="66" w:line="360" w:lineRule="auto"/>
        <w:ind w:left="23" w:right="41"/>
        <w:jc w:val="both"/>
      </w:pPr>
      <w:r>
        <w:lastRenderedPageBreak/>
        <w:t>(</w:t>
      </w:r>
      <w:proofErr w:type="gramStart"/>
      <w:r>
        <w:t>and</w:t>
      </w:r>
      <w:proofErr w:type="gramEnd"/>
      <w:r>
        <w:t xml:space="preserve"> particularly inside) the</w:t>
      </w:r>
      <w:r>
        <w:rPr>
          <w:spacing w:val="-3"/>
        </w:rPr>
        <w:t xml:space="preserve"> </w:t>
      </w:r>
      <w:r>
        <w:t>coil,</w:t>
      </w:r>
      <w:r>
        <w:rPr>
          <w:spacing w:val="-3"/>
        </w:rPr>
        <w:t xml:space="preserve"> </w:t>
      </w:r>
      <w:r>
        <w:t>and</w:t>
      </w:r>
      <w:r>
        <w:rPr>
          <w:spacing w:val="-3"/>
        </w:rPr>
        <w:t xml:space="preserve"> </w:t>
      </w:r>
      <w:r>
        <w:t>its</w:t>
      </w:r>
      <w:r>
        <w:rPr>
          <w:spacing w:val="-3"/>
        </w:rPr>
        <w:t xml:space="preserve"> </w:t>
      </w:r>
      <w:r>
        <w:t>field</w:t>
      </w:r>
      <w:r>
        <w:rPr>
          <w:spacing w:val="-3"/>
        </w:rPr>
        <w:t xml:space="preserve"> </w:t>
      </w:r>
      <w:r>
        <w:t>lines</w:t>
      </w:r>
      <w:r>
        <w:rPr>
          <w:spacing w:val="-3"/>
        </w:rPr>
        <w:t xml:space="preserve"> </w:t>
      </w:r>
      <w:r>
        <w:t>are</w:t>
      </w:r>
      <w:r>
        <w:rPr>
          <w:spacing w:val="-3"/>
        </w:rPr>
        <w:t xml:space="preserve"> </w:t>
      </w:r>
      <w:r>
        <w:t>strikingly</w:t>
      </w:r>
      <w:r>
        <w:rPr>
          <w:spacing w:val="-3"/>
        </w:rPr>
        <w:t xml:space="preserve"> </w:t>
      </w:r>
      <w:r>
        <w:t>similar</w:t>
      </w:r>
      <w:r>
        <w:rPr>
          <w:spacing w:val="-3"/>
        </w:rPr>
        <w:t xml:space="preserve"> </w:t>
      </w:r>
      <w:r>
        <w:t>to</w:t>
      </w:r>
      <w:r>
        <w:rPr>
          <w:spacing w:val="-3"/>
        </w:rPr>
        <w:t xml:space="preserve"> </w:t>
      </w:r>
      <w:r>
        <w:t>those</w:t>
      </w:r>
      <w:r>
        <w:rPr>
          <w:spacing w:val="-3"/>
        </w:rPr>
        <w:t xml:space="preserve"> </w:t>
      </w:r>
      <w:r>
        <w:t>of</w:t>
      </w:r>
      <w:r>
        <w:rPr>
          <w:spacing w:val="-3"/>
        </w:rPr>
        <w:t xml:space="preserve"> </w:t>
      </w:r>
      <w:r>
        <w:t>a</w:t>
      </w:r>
      <w:r>
        <w:rPr>
          <w:spacing w:val="-3"/>
        </w:rPr>
        <w:t xml:space="preserve"> </w:t>
      </w:r>
      <w:r>
        <w:t>magnet. The right hand rule determines the orientation of this effective magnet. The electromagnet's magnetic</w:t>
      </w:r>
      <w:r>
        <w:rPr>
          <w:spacing w:val="40"/>
        </w:rPr>
        <w:t xml:space="preserve"> </w:t>
      </w:r>
      <w:r>
        <w:t>moment</w:t>
      </w:r>
      <w:r>
        <w:rPr>
          <w:spacing w:val="40"/>
        </w:rPr>
        <w:t xml:space="preserve"> </w:t>
      </w:r>
      <w:r>
        <w:t>and</w:t>
      </w:r>
      <w:r>
        <w:rPr>
          <w:spacing w:val="40"/>
        </w:rPr>
        <w:t xml:space="preserve"> </w:t>
      </w:r>
      <w:r>
        <w:t>field</w:t>
      </w:r>
      <w:r>
        <w:rPr>
          <w:spacing w:val="40"/>
        </w:rPr>
        <w:t xml:space="preserve"> </w:t>
      </w:r>
      <w:r>
        <w:t>are</w:t>
      </w:r>
      <w:r>
        <w:rPr>
          <w:spacing w:val="40"/>
        </w:rPr>
        <w:t xml:space="preserve"> </w:t>
      </w:r>
      <w:r>
        <w:t>proportional</w:t>
      </w:r>
      <w:r>
        <w:rPr>
          <w:spacing w:val="40"/>
        </w:rPr>
        <w:t xml:space="preserve"> </w:t>
      </w:r>
      <w:r>
        <w:t>to</w:t>
      </w:r>
      <w:r>
        <w:rPr>
          <w:spacing w:val="40"/>
        </w:rPr>
        <w:t xml:space="preserve"> </w:t>
      </w:r>
      <w:r>
        <w:t>the</w:t>
      </w:r>
      <w:r>
        <w:rPr>
          <w:spacing w:val="40"/>
        </w:rPr>
        <w:t xml:space="preserve"> </w:t>
      </w:r>
      <w:r>
        <w:t>number</w:t>
      </w:r>
      <w:r>
        <w:rPr>
          <w:spacing w:val="40"/>
        </w:rPr>
        <w:t xml:space="preserve"> </w:t>
      </w:r>
      <w:r>
        <w:t>of</w:t>
      </w:r>
      <w:r>
        <w:rPr>
          <w:spacing w:val="40"/>
        </w:rPr>
        <w:t xml:space="preserve"> </w:t>
      </w:r>
      <w:r>
        <w:t>wire</w:t>
      </w:r>
      <w:r>
        <w:rPr>
          <w:spacing w:val="40"/>
        </w:rPr>
        <w:t xml:space="preserve"> </w:t>
      </w:r>
      <w:r>
        <w:t>loops,</w:t>
      </w:r>
      <w:r>
        <w:rPr>
          <w:spacing w:val="40"/>
        </w:rPr>
        <w:t xml:space="preserve"> </w:t>
      </w:r>
      <w:r>
        <w:t>each</w:t>
      </w:r>
      <w:r>
        <w:rPr>
          <w:spacing w:val="40"/>
        </w:rPr>
        <w:t xml:space="preserve"> </w:t>
      </w:r>
      <w:r>
        <w:t>loop'</w:t>
      </w:r>
      <w:r>
        <w:t>s cross-section, and the current travelling through the wire.</w:t>
      </w:r>
    </w:p>
    <w:p w:rsidR="00270206" w:rsidRDefault="00FB149C">
      <w:pPr>
        <w:pStyle w:val="BodyText"/>
        <w:spacing w:line="360" w:lineRule="auto"/>
        <w:ind w:left="23" w:right="40"/>
        <w:jc w:val="both"/>
      </w:pPr>
      <w:r>
        <w:t>When the wire coil is wrapped around a material that doesn't have any unique magnetic properties, like cardboard, it tends to produce a very weak field. It can, however, form a net field that in</w:t>
      </w:r>
      <w:r>
        <w:t>creases the field strength</w:t>
      </w:r>
      <w:r>
        <w:rPr>
          <w:spacing w:val="-3"/>
        </w:rPr>
        <w:t xml:space="preserve"> </w:t>
      </w:r>
      <w:r>
        <w:t>by</w:t>
      </w:r>
      <w:r>
        <w:rPr>
          <w:spacing w:val="-3"/>
        </w:rPr>
        <w:t xml:space="preserve"> </w:t>
      </w:r>
      <w:r>
        <w:t>several</w:t>
      </w:r>
      <w:r>
        <w:rPr>
          <w:spacing w:val="-3"/>
        </w:rPr>
        <w:t xml:space="preserve"> </w:t>
      </w:r>
      <w:r>
        <w:t>hundred</w:t>
      </w:r>
      <w:r>
        <w:rPr>
          <w:spacing w:val="-3"/>
        </w:rPr>
        <w:t xml:space="preserve"> </w:t>
      </w:r>
      <w:r>
        <w:t>to</w:t>
      </w:r>
      <w:r>
        <w:rPr>
          <w:spacing w:val="-3"/>
        </w:rPr>
        <w:t xml:space="preserve"> </w:t>
      </w:r>
      <w:r>
        <w:t>thousands</w:t>
      </w:r>
      <w:r>
        <w:rPr>
          <w:spacing w:val="-3"/>
        </w:rPr>
        <w:t xml:space="preserve"> </w:t>
      </w:r>
      <w:r>
        <w:t>of</w:t>
      </w:r>
      <w:r>
        <w:rPr>
          <w:spacing w:val="-3"/>
        </w:rPr>
        <w:t xml:space="preserve"> </w:t>
      </w:r>
      <w:r>
        <w:t>times</w:t>
      </w:r>
      <w:r>
        <w:rPr>
          <w:spacing w:val="-3"/>
        </w:rPr>
        <w:t xml:space="preserve"> </w:t>
      </w:r>
      <w:r>
        <w:t>when</w:t>
      </w:r>
      <w:r>
        <w:rPr>
          <w:spacing w:val="-3"/>
        </w:rPr>
        <w:t xml:space="preserve"> </w:t>
      </w:r>
      <w:r>
        <w:t>wrapped around a soft ferromagnetic object, like an iron nail</w:t>
      </w:r>
      <w:proofErr w:type="gramStart"/>
      <w:r>
        <w:t>.(</w:t>
      </w:r>
      <w:proofErr w:type="gramEnd"/>
      <w:r>
        <w:t>COEY J.M.D. 2009).</w:t>
      </w:r>
    </w:p>
    <w:p w:rsidR="00270206" w:rsidRDefault="00270206">
      <w:pPr>
        <w:pStyle w:val="BodyText"/>
        <w:spacing w:before="138"/>
      </w:pPr>
    </w:p>
    <w:p w:rsidR="00270206" w:rsidRDefault="00FB149C">
      <w:pPr>
        <w:pStyle w:val="BodyText"/>
        <w:spacing w:line="360" w:lineRule="auto"/>
        <w:ind w:left="23" w:right="37"/>
        <w:jc w:val="both"/>
      </w:pPr>
      <w:r>
        <w:rPr>
          <w:color w:val="202021"/>
        </w:rPr>
        <w:t>If a ferromagnetic foreign body is present in human tissue, an external magnetic field interacting w</w:t>
      </w:r>
      <w:r>
        <w:rPr>
          <w:color w:val="202021"/>
        </w:rPr>
        <w:t xml:space="preserve">ith it can pose a serious safety </w:t>
      </w:r>
      <w:proofErr w:type="spellStart"/>
      <w:r>
        <w:rPr>
          <w:color w:val="202021"/>
        </w:rPr>
        <w:t>risk.There</w:t>
      </w:r>
      <w:proofErr w:type="spellEnd"/>
      <w:r>
        <w:rPr>
          <w:color w:val="202021"/>
        </w:rPr>
        <w:t xml:space="preserve"> is another kind of indirect magnetic health danger associated with pacemakers. If a pacemaker has been implanted in a patient's chest, it should be kept away from magnetic fields.</w:t>
      </w:r>
      <w:r>
        <w:rPr>
          <w:color w:val="202021"/>
          <w:spacing w:val="-2"/>
        </w:rPr>
        <w:t xml:space="preserve"> </w:t>
      </w:r>
      <w:r>
        <w:rPr>
          <w:color w:val="202021"/>
        </w:rPr>
        <w:t>This</w:t>
      </w:r>
      <w:r>
        <w:rPr>
          <w:color w:val="202021"/>
          <w:spacing w:val="-2"/>
        </w:rPr>
        <w:t xml:space="preserve"> </w:t>
      </w:r>
      <w:r>
        <w:rPr>
          <w:color w:val="202021"/>
        </w:rPr>
        <w:t>is</w:t>
      </w:r>
      <w:r>
        <w:rPr>
          <w:color w:val="202021"/>
          <w:spacing w:val="-2"/>
        </w:rPr>
        <w:t xml:space="preserve"> </w:t>
      </w:r>
      <w:r>
        <w:rPr>
          <w:color w:val="202021"/>
        </w:rPr>
        <w:t>often</w:t>
      </w:r>
      <w:r>
        <w:rPr>
          <w:color w:val="202021"/>
          <w:spacing w:val="-2"/>
        </w:rPr>
        <w:t xml:space="preserve"> </w:t>
      </w:r>
      <w:r>
        <w:rPr>
          <w:color w:val="202021"/>
        </w:rPr>
        <w:t>done</w:t>
      </w:r>
      <w:r>
        <w:rPr>
          <w:color w:val="202021"/>
          <w:spacing w:val="-2"/>
        </w:rPr>
        <w:t xml:space="preserve"> </w:t>
      </w:r>
      <w:r>
        <w:rPr>
          <w:color w:val="202021"/>
        </w:rPr>
        <w:t>to</w:t>
      </w:r>
      <w:r>
        <w:rPr>
          <w:color w:val="202021"/>
          <w:spacing w:val="-2"/>
        </w:rPr>
        <w:t xml:space="preserve"> </w:t>
      </w:r>
      <w:r>
        <w:rPr>
          <w:color w:val="202021"/>
        </w:rPr>
        <w:t>monitor</w:t>
      </w:r>
      <w:r>
        <w:rPr>
          <w:color w:val="202021"/>
          <w:spacing w:val="-2"/>
        </w:rPr>
        <w:t xml:space="preserve"> </w:t>
      </w:r>
      <w:r>
        <w:rPr>
          <w:color w:val="202021"/>
        </w:rPr>
        <w:t>an</w:t>
      </w:r>
      <w:r>
        <w:rPr>
          <w:color w:val="202021"/>
        </w:rPr>
        <w:t>d</w:t>
      </w:r>
      <w:r>
        <w:rPr>
          <w:color w:val="202021"/>
          <w:spacing w:val="-2"/>
        </w:rPr>
        <w:t xml:space="preserve"> </w:t>
      </w:r>
      <w:r>
        <w:rPr>
          <w:color w:val="202021"/>
        </w:rPr>
        <w:t>control the heart for regular electrically induced beats. This is why using a magnetic resonance imaging device to test a patient who has the device installed is not permitted.</w:t>
      </w:r>
    </w:p>
    <w:p w:rsidR="00270206" w:rsidRDefault="00FB149C">
      <w:pPr>
        <w:pStyle w:val="BodyText"/>
        <w:spacing w:line="360" w:lineRule="auto"/>
        <w:ind w:left="23" w:right="35"/>
        <w:jc w:val="both"/>
      </w:pPr>
      <w:r>
        <w:rPr>
          <w:color w:val="202021"/>
        </w:rPr>
        <w:t xml:space="preserve">Little magnets from toys can occasionally be ingested by children. If two or </w:t>
      </w:r>
      <w:r>
        <w:rPr>
          <w:color w:val="202021"/>
        </w:rPr>
        <w:t>more magnets</w:t>
      </w:r>
      <w:r>
        <w:rPr>
          <w:color w:val="202021"/>
          <w:spacing w:val="40"/>
        </w:rPr>
        <w:t xml:space="preserve"> </w:t>
      </w:r>
      <w:r>
        <w:rPr>
          <w:color w:val="202021"/>
        </w:rPr>
        <w:t>are swallowed, it can be dangerous since they can pierce</w:t>
      </w:r>
      <w:r>
        <w:rPr>
          <w:color w:val="202021"/>
          <w:spacing w:val="-3"/>
        </w:rPr>
        <w:t xml:space="preserve"> </w:t>
      </w:r>
      <w:r>
        <w:rPr>
          <w:color w:val="202021"/>
        </w:rPr>
        <w:t>or</w:t>
      </w:r>
      <w:r>
        <w:rPr>
          <w:color w:val="202021"/>
          <w:spacing w:val="-3"/>
        </w:rPr>
        <w:t xml:space="preserve"> </w:t>
      </w:r>
      <w:r>
        <w:rPr>
          <w:color w:val="202021"/>
        </w:rPr>
        <w:t>pinch</w:t>
      </w:r>
      <w:r>
        <w:rPr>
          <w:color w:val="202021"/>
          <w:spacing w:val="-3"/>
        </w:rPr>
        <w:t xml:space="preserve"> </w:t>
      </w:r>
      <w:r>
        <w:rPr>
          <w:color w:val="202021"/>
        </w:rPr>
        <w:t>internal</w:t>
      </w:r>
      <w:r>
        <w:rPr>
          <w:color w:val="202021"/>
          <w:spacing w:val="-3"/>
        </w:rPr>
        <w:t xml:space="preserve"> </w:t>
      </w:r>
      <w:r>
        <w:rPr>
          <w:color w:val="202021"/>
        </w:rPr>
        <w:t>tissues.</w:t>
      </w:r>
      <w:r>
        <w:rPr>
          <w:color w:val="202021"/>
          <w:spacing w:val="-3"/>
        </w:rPr>
        <w:t xml:space="preserve"> </w:t>
      </w:r>
      <w:r>
        <w:rPr>
          <w:color w:val="202021"/>
        </w:rPr>
        <w:t>Due</w:t>
      </w:r>
      <w:r>
        <w:rPr>
          <w:color w:val="202021"/>
          <w:spacing w:val="-3"/>
        </w:rPr>
        <w:t xml:space="preserve"> </w:t>
      </w:r>
      <w:r>
        <w:rPr>
          <w:color w:val="202021"/>
        </w:rPr>
        <w:t>to</w:t>
      </w:r>
      <w:r>
        <w:rPr>
          <w:color w:val="202021"/>
          <w:spacing w:val="-3"/>
        </w:rPr>
        <w:t xml:space="preserve"> </w:t>
      </w:r>
      <w:r>
        <w:rPr>
          <w:color w:val="202021"/>
        </w:rPr>
        <w:t>the massive magnetic fields produced by magnetic</w:t>
      </w:r>
      <w:r>
        <w:rPr>
          <w:color w:val="202021"/>
          <w:spacing w:val="-3"/>
        </w:rPr>
        <w:t xml:space="preserve"> </w:t>
      </w:r>
      <w:r>
        <w:rPr>
          <w:color w:val="202021"/>
        </w:rPr>
        <w:t>imaging</w:t>
      </w:r>
      <w:r>
        <w:rPr>
          <w:color w:val="202021"/>
          <w:spacing w:val="-3"/>
        </w:rPr>
        <w:t xml:space="preserve"> </w:t>
      </w:r>
      <w:r>
        <w:rPr>
          <w:color w:val="202021"/>
        </w:rPr>
        <w:t>technologies</w:t>
      </w:r>
      <w:r>
        <w:rPr>
          <w:color w:val="202021"/>
          <w:spacing w:val="-3"/>
        </w:rPr>
        <w:t xml:space="preserve"> </w:t>
      </w:r>
      <w:r>
        <w:rPr>
          <w:color w:val="202021"/>
        </w:rPr>
        <w:t>(such</w:t>
      </w:r>
      <w:r>
        <w:rPr>
          <w:color w:val="202021"/>
          <w:spacing w:val="-3"/>
        </w:rPr>
        <w:t xml:space="preserve"> </w:t>
      </w:r>
      <w:r>
        <w:rPr>
          <w:color w:val="202021"/>
        </w:rPr>
        <w:t>as</w:t>
      </w:r>
      <w:r>
        <w:rPr>
          <w:color w:val="202021"/>
          <w:spacing w:val="-3"/>
        </w:rPr>
        <w:t xml:space="preserve"> </w:t>
      </w:r>
      <w:r>
        <w:rPr>
          <w:color w:val="202021"/>
        </w:rPr>
        <w:t>MRIs),</w:t>
      </w:r>
      <w:r>
        <w:rPr>
          <w:color w:val="202021"/>
          <w:spacing w:val="-3"/>
        </w:rPr>
        <w:t xml:space="preserve"> </w:t>
      </w:r>
      <w:r>
        <w:rPr>
          <w:color w:val="202021"/>
        </w:rPr>
        <w:t>ferrous metals are not allowed in the rooms where they are used.</w:t>
      </w:r>
      <w:r>
        <w:rPr>
          <w:color w:val="202021"/>
          <w:spacing w:val="-2"/>
        </w:rPr>
        <w:t xml:space="preserve"> </w:t>
      </w:r>
      <w:r>
        <w:rPr>
          <w:color w:val="202021"/>
        </w:rPr>
        <w:t>It</w:t>
      </w:r>
      <w:r>
        <w:rPr>
          <w:color w:val="202021"/>
          <w:spacing w:val="-2"/>
        </w:rPr>
        <w:t xml:space="preserve"> </w:t>
      </w:r>
      <w:r>
        <w:rPr>
          <w:color w:val="202021"/>
        </w:rPr>
        <w:t>poses</w:t>
      </w:r>
      <w:r>
        <w:rPr>
          <w:color w:val="202021"/>
          <w:spacing w:val="-2"/>
        </w:rPr>
        <w:t xml:space="preserve"> </w:t>
      </w:r>
      <w:r>
        <w:rPr>
          <w:color w:val="202021"/>
        </w:rPr>
        <w:t>a</w:t>
      </w:r>
      <w:r>
        <w:rPr>
          <w:color w:val="202021"/>
          <w:spacing w:val="-2"/>
        </w:rPr>
        <w:t xml:space="preserve"> </w:t>
      </w:r>
      <w:r>
        <w:rPr>
          <w:color w:val="202021"/>
        </w:rPr>
        <w:t>serious</w:t>
      </w:r>
      <w:r>
        <w:rPr>
          <w:color w:val="202021"/>
          <w:spacing w:val="-2"/>
        </w:rPr>
        <w:t xml:space="preserve"> </w:t>
      </w:r>
      <w:r>
        <w:rPr>
          <w:color w:val="202021"/>
        </w:rPr>
        <w:t>safety</w:t>
      </w:r>
      <w:r>
        <w:rPr>
          <w:color w:val="202021"/>
          <w:spacing w:val="-2"/>
        </w:rPr>
        <w:t xml:space="preserve"> </w:t>
      </w:r>
      <w:r>
        <w:rPr>
          <w:color w:val="202021"/>
        </w:rPr>
        <w:t>concern</w:t>
      </w:r>
      <w:r>
        <w:rPr>
          <w:color w:val="202021"/>
          <w:spacing w:val="-2"/>
        </w:rPr>
        <w:t xml:space="preserve"> </w:t>
      </w:r>
      <w:r>
        <w:rPr>
          <w:color w:val="202021"/>
        </w:rPr>
        <w:t>to bring ferrous metal things (like oxygen canisters) into such</w:t>
      </w:r>
      <w:r>
        <w:rPr>
          <w:color w:val="202021"/>
          <w:spacing w:val="-3"/>
        </w:rPr>
        <w:t xml:space="preserve"> </w:t>
      </w:r>
      <w:r>
        <w:rPr>
          <w:color w:val="202021"/>
        </w:rPr>
        <w:t>a</w:t>
      </w:r>
      <w:r>
        <w:rPr>
          <w:color w:val="202021"/>
          <w:spacing w:val="-3"/>
        </w:rPr>
        <w:t xml:space="preserve"> </w:t>
      </w:r>
      <w:r>
        <w:rPr>
          <w:color w:val="202021"/>
        </w:rPr>
        <w:t>room</w:t>
      </w:r>
      <w:r>
        <w:rPr>
          <w:color w:val="202021"/>
          <w:spacing w:val="-3"/>
        </w:rPr>
        <w:t xml:space="preserve"> </w:t>
      </w:r>
      <w:r>
        <w:rPr>
          <w:color w:val="202021"/>
        </w:rPr>
        <w:t>since</w:t>
      </w:r>
      <w:r>
        <w:rPr>
          <w:color w:val="202021"/>
          <w:spacing w:val="-3"/>
        </w:rPr>
        <w:t xml:space="preserve"> </w:t>
      </w:r>
      <w:r>
        <w:rPr>
          <w:color w:val="202021"/>
        </w:rPr>
        <w:t>the</w:t>
      </w:r>
      <w:r>
        <w:rPr>
          <w:color w:val="202021"/>
          <w:spacing w:val="-3"/>
        </w:rPr>
        <w:t xml:space="preserve"> </w:t>
      </w:r>
      <w:r>
        <w:rPr>
          <w:color w:val="202021"/>
        </w:rPr>
        <w:t>strong</w:t>
      </w:r>
      <w:r>
        <w:rPr>
          <w:color w:val="202021"/>
          <w:spacing w:val="-3"/>
        </w:rPr>
        <w:t xml:space="preserve"> </w:t>
      </w:r>
      <w:r>
        <w:rPr>
          <w:color w:val="202021"/>
        </w:rPr>
        <w:t>magnetic fields could fling them around</w:t>
      </w:r>
      <w:proofErr w:type="gramStart"/>
      <w:r>
        <w:rPr>
          <w:color w:val="202021"/>
        </w:rPr>
        <w:t>.(</w:t>
      </w:r>
      <w:proofErr w:type="gramEnd"/>
      <w:r>
        <w:rPr>
          <w:color w:val="202021"/>
        </w:rPr>
        <w:t>Raymond A. at el., 2006).</w:t>
      </w:r>
    </w:p>
    <w:p w:rsidR="00270206" w:rsidRDefault="00270206">
      <w:pPr>
        <w:pStyle w:val="BodyText"/>
        <w:spacing w:before="138"/>
      </w:pPr>
    </w:p>
    <w:p w:rsidR="00270206" w:rsidRDefault="00FB149C">
      <w:pPr>
        <w:ind w:left="23"/>
        <w:jc w:val="both"/>
        <w:rPr>
          <w:b/>
          <w:sz w:val="24"/>
        </w:rPr>
      </w:pPr>
      <w:r>
        <w:rPr>
          <w:b/>
          <w:color w:val="202021"/>
          <w:sz w:val="24"/>
        </w:rPr>
        <w:t xml:space="preserve">TYPES OF </w:t>
      </w:r>
      <w:r>
        <w:rPr>
          <w:b/>
          <w:color w:val="202021"/>
          <w:spacing w:val="-2"/>
          <w:sz w:val="24"/>
        </w:rPr>
        <w:t>MAGNET</w:t>
      </w:r>
    </w:p>
    <w:p w:rsidR="00270206" w:rsidRDefault="00FB149C">
      <w:pPr>
        <w:pStyle w:val="BodyText"/>
        <w:spacing w:before="138" w:line="360" w:lineRule="auto"/>
        <w:ind w:left="23" w:right="47"/>
        <w:jc w:val="both"/>
      </w:pPr>
      <w:r>
        <w:t>There are several types of magnets, classified bas</w:t>
      </w:r>
      <w:r>
        <w:t>ed on their properties, composition, and applications. Here are some of the main types of magnets:</w:t>
      </w:r>
    </w:p>
    <w:p w:rsidR="00270206" w:rsidRDefault="00270206">
      <w:pPr>
        <w:pStyle w:val="BodyText"/>
        <w:spacing w:before="138"/>
      </w:pPr>
    </w:p>
    <w:p w:rsidR="00270206" w:rsidRDefault="00FB149C">
      <w:pPr>
        <w:pStyle w:val="ListParagraph"/>
        <w:numPr>
          <w:ilvl w:val="0"/>
          <w:numId w:val="11"/>
        </w:numPr>
        <w:tabs>
          <w:tab w:val="left" w:pos="308"/>
        </w:tabs>
        <w:spacing w:line="360" w:lineRule="auto"/>
        <w:ind w:right="48" w:firstLine="0"/>
        <w:rPr>
          <w:sz w:val="24"/>
        </w:rPr>
      </w:pPr>
      <w:r>
        <w:rPr>
          <w:sz w:val="24"/>
        </w:rPr>
        <w:t>Permanent</w:t>
      </w:r>
      <w:r>
        <w:rPr>
          <w:spacing w:val="40"/>
          <w:sz w:val="24"/>
        </w:rPr>
        <w:t xml:space="preserve"> </w:t>
      </w:r>
      <w:r>
        <w:rPr>
          <w:sz w:val="24"/>
        </w:rPr>
        <w:t>Magnets:</w:t>
      </w:r>
      <w:r>
        <w:rPr>
          <w:spacing w:val="40"/>
          <w:sz w:val="24"/>
        </w:rPr>
        <w:t xml:space="preserve"> </w:t>
      </w:r>
      <w:r>
        <w:rPr>
          <w:sz w:val="24"/>
        </w:rPr>
        <w:t>These</w:t>
      </w:r>
      <w:r>
        <w:rPr>
          <w:spacing w:val="40"/>
          <w:sz w:val="24"/>
        </w:rPr>
        <w:t xml:space="preserve"> </w:t>
      </w:r>
      <w:r>
        <w:rPr>
          <w:sz w:val="24"/>
        </w:rPr>
        <w:t>magnets</w:t>
      </w:r>
      <w:r>
        <w:rPr>
          <w:spacing w:val="40"/>
          <w:sz w:val="24"/>
        </w:rPr>
        <w:t xml:space="preserve"> </w:t>
      </w:r>
      <w:r>
        <w:rPr>
          <w:sz w:val="24"/>
        </w:rPr>
        <w:t>retain</w:t>
      </w:r>
      <w:r>
        <w:rPr>
          <w:spacing w:val="40"/>
          <w:sz w:val="24"/>
        </w:rPr>
        <w:t xml:space="preserve"> </w:t>
      </w:r>
      <w:r>
        <w:rPr>
          <w:sz w:val="24"/>
        </w:rPr>
        <w:t>their</w:t>
      </w:r>
      <w:r>
        <w:rPr>
          <w:spacing w:val="40"/>
          <w:sz w:val="24"/>
        </w:rPr>
        <w:t xml:space="preserve"> </w:t>
      </w:r>
      <w:r>
        <w:rPr>
          <w:sz w:val="24"/>
        </w:rPr>
        <w:t>magnetic</w:t>
      </w:r>
      <w:r>
        <w:rPr>
          <w:spacing w:val="26"/>
          <w:sz w:val="24"/>
        </w:rPr>
        <w:t xml:space="preserve"> </w:t>
      </w:r>
      <w:r>
        <w:rPr>
          <w:sz w:val="24"/>
        </w:rPr>
        <w:t>field</w:t>
      </w:r>
      <w:r>
        <w:rPr>
          <w:spacing w:val="26"/>
          <w:sz w:val="24"/>
        </w:rPr>
        <w:t xml:space="preserve"> </w:t>
      </w:r>
      <w:r>
        <w:rPr>
          <w:sz w:val="24"/>
        </w:rPr>
        <w:t>forever,</w:t>
      </w:r>
      <w:r>
        <w:rPr>
          <w:spacing w:val="26"/>
          <w:sz w:val="24"/>
        </w:rPr>
        <w:t xml:space="preserve"> </w:t>
      </w:r>
      <w:r>
        <w:rPr>
          <w:sz w:val="24"/>
        </w:rPr>
        <w:t>unless</w:t>
      </w:r>
      <w:r>
        <w:rPr>
          <w:spacing w:val="26"/>
          <w:sz w:val="24"/>
        </w:rPr>
        <w:t xml:space="preserve"> </w:t>
      </w:r>
      <w:r>
        <w:rPr>
          <w:sz w:val="24"/>
        </w:rPr>
        <w:t>they</w:t>
      </w:r>
      <w:r>
        <w:rPr>
          <w:spacing w:val="26"/>
          <w:sz w:val="24"/>
        </w:rPr>
        <w:t xml:space="preserve"> </w:t>
      </w:r>
      <w:r>
        <w:rPr>
          <w:sz w:val="24"/>
        </w:rPr>
        <w:t>are deliberately demagnetized. Examples include:</w:t>
      </w:r>
    </w:p>
    <w:p w:rsidR="00270206" w:rsidRDefault="00FB149C">
      <w:pPr>
        <w:pStyle w:val="ListParagraph"/>
        <w:numPr>
          <w:ilvl w:val="1"/>
          <w:numId w:val="11"/>
        </w:numPr>
        <w:tabs>
          <w:tab w:val="left" w:pos="162"/>
        </w:tabs>
        <w:ind w:hanging="139"/>
        <w:rPr>
          <w:sz w:val="24"/>
        </w:rPr>
      </w:pPr>
      <w:r>
        <w:rPr>
          <w:sz w:val="24"/>
        </w:rPr>
        <w:t>Neodymium (</w:t>
      </w:r>
      <w:proofErr w:type="spellStart"/>
      <w:r>
        <w:rPr>
          <w:sz w:val="24"/>
        </w:rPr>
        <w:t>NdFeB</w:t>
      </w:r>
      <w:proofErr w:type="spellEnd"/>
      <w:r>
        <w:rPr>
          <w:sz w:val="24"/>
        </w:rPr>
        <w:t xml:space="preserve">) </w:t>
      </w:r>
      <w:r>
        <w:rPr>
          <w:spacing w:val="-2"/>
          <w:sz w:val="24"/>
        </w:rPr>
        <w:t>magnets</w:t>
      </w:r>
    </w:p>
    <w:p w:rsidR="00270206" w:rsidRDefault="00FB149C">
      <w:pPr>
        <w:pStyle w:val="ListParagraph"/>
        <w:numPr>
          <w:ilvl w:val="1"/>
          <w:numId w:val="11"/>
        </w:numPr>
        <w:tabs>
          <w:tab w:val="left" w:pos="162"/>
        </w:tabs>
        <w:spacing w:before="138"/>
        <w:ind w:hanging="139"/>
        <w:rPr>
          <w:sz w:val="24"/>
        </w:rPr>
      </w:pPr>
      <w:r>
        <w:rPr>
          <w:sz w:val="24"/>
        </w:rPr>
        <w:t xml:space="preserve">Ferrite </w:t>
      </w:r>
      <w:r>
        <w:rPr>
          <w:spacing w:val="-2"/>
          <w:sz w:val="24"/>
        </w:rPr>
        <w:t>magnets</w:t>
      </w:r>
    </w:p>
    <w:p w:rsidR="00270206" w:rsidRDefault="00FB149C">
      <w:pPr>
        <w:pStyle w:val="ListParagraph"/>
        <w:numPr>
          <w:ilvl w:val="1"/>
          <w:numId w:val="11"/>
        </w:numPr>
        <w:tabs>
          <w:tab w:val="left" w:pos="162"/>
        </w:tabs>
        <w:spacing w:before="138"/>
        <w:ind w:hanging="139"/>
        <w:rPr>
          <w:sz w:val="24"/>
        </w:rPr>
      </w:pPr>
      <w:r>
        <w:rPr>
          <w:sz w:val="24"/>
        </w:rPr>
        <w:t xml:space="preserve">Alnico </w:t>
      </w:r>
      <w:r>
        <w:rPr>
          <w:spacing w:val="-2"/>
          <w:sz w:val="24"/>
        </w:rPr>
        <w:t>magnets</w:t>
      </w:r>
    </w:p>
    <w:p w:rsidR="00270206" w:rsidRDefault="00FB149C">
      <w:pPr>
        <w:pStyle w:val="ListParagraph"/>
        <w:numPr>
          <w:ilvl w:val="1"/>
          <w:numId w:val="11"/>
        </w:numPr>
        <w:tabs>
          <w:tab w:val="left" w:pos="162"/>
        </w:tabs>
        <w:spacing w:before="138"/>
        <w:ind w:hanging="139"/>
        <w:rPr>
          <w:sz w:val="24"/>
        </w:rPr>
      </w:pPr>
      <w:r>
        <w:rPr>
          <w:sz w:val="24"/>
        </w:rPr>
        <w:t>Samarium-cobalt (</w:t>
      </w:r>
      <w:proofErr w:type="spellStart"/>
      <w:r>
        <w:rPr>
          <w:sz w:val="24"/>
        </w:rPr>
        <w:t>SmCo</w:t>
      </w:r>
      <w:proofErr w:type="spellEnd"/>
      <w:r>
        <w:rPr>
          <w:sz w:val="24"/>
        </w:rPr>
        <w:t xml:space="preserve">) </w:t>
      </w:r>
      <w:r>
        <w:rPr>
          <w:spacing w:val="-2"/>
          <w:sz w:val="24"/>
        </w:rPr>
        <w:t>magnets</w:t>
      </w:r>
    </w:p>
    <w:p w:rsidR="00270206" w:rsidRDefault="00270206">
      <w:pPr>
        <w:pStyle w:val="ListParagraph"/>
        <w:rPr>
          <w:sz w:val="24"/>
        </w:rPr>
        <w:sectPr w:rsidR="00270206">
          <w:pgSz w:w="11920" w:h="16840"/>
          <w:pgMar w:top="1500" w:right="1417" w:bottom="280" w:left="1417" w:header="720" w:footer="720" w:gutter="0"/>
          <w:cols w:space="720"/>
        </w:sectPr>
      </w:pPr>
    </w:p>
    <w:p w:rsidR="00270206" w:rsidRDefault="00FB149C">
      <w:pPr>
        <w:pStyle w:val="ListParagraph"/>
        <w:numPr>
          <w:ilvl w:val="0"/>
          <w:numId w:val="11"/>
        </w:numPr>
        <w:tabs>
          <w:tab w:val="left" w:pos="293"/>
        </w:tabs>
        <w:spacing w:before="66" w:line="360" w:lineRule="auto"/>
        <w:ind w:right="39" w:firstLine="0"/>
        <w:rPr>
          <w:sz w:val="24"/>
        </w:rPr>
      </w:pPr>
      <w:r>
        <w:rPr>
          <w:sz w:val="24"/>
        </w:rPr>
        <w:lastRenderedPageBreak/>
        <w:t>Temporary Magnets: These magnets lose their magnetic field when the external magnetic field is removed. Examples include:</w:t>
      </w:r>
    </w:p>
    <w:p w:rsidR="00270206" w:rsidRDefault="00FB149C">
      <w:pPr>
        <w:pStyle w:val="ListParagraph"/>
        <w:numPr>
          <w:ilvl w:val="1"/>
          <w:numId w:val="11"/>
        </w:numPr>
        <w:tabs>
          <w:tab w:val="left" w:pos="162"/>
        </w:tabs>
        <w:ind w:hanging="139"/>
        <w:rPr>
          <w:sz w:val="24"/>
        </w:rPr>
      </w:pPr>
      <w:r>
        <w:rPr>
          <w:spacing w:val="-2"/>
          <w:sz w:val="24"/>
        </w:rPr>
        <w:t>Electromagnets</w:t>
      </w:r>
    </w:p>
    <w:p w:rsidR="00270206" w:rsidRDefault="00FB149C">
      <w:pPr>
        <w:pStyle w:val="ListParagraph"/>
        <w:numPr>
          <w:ilvl w:val="1"/>
          <w:numId w:val="11"/>
        </w:numPr>
        <w:tabs>
          <w:tab w:val="left" w:pos="162"/>
        </w:tabs>
        <w:spacing w:before="138"/>
        <w:ind w:hanging="139"/>
        <w:rPr>
          <w:sz w:val="24"/>
        </w:rPr>
      </w:pPr>
      <w:r>
        <w:rPr>
          <w:sz w:val="24"/>
        </w:rPr>
        <w:t xml:space="preserve">Iron </w:t>
      </w:r>
      <w:r>
        <w:rPr>
          <w:spacing w:val="-2"/>
          <w:sz w:val="24"/>
        </w:rPr>
        <w:t>magnets</w:t>
      </w:r>
    </w:p>
    <w:p w:rsidR="00270206" w:rsidRDefault="00FB149C">
      <w:pPr>
        <w:pStyle w:val="ListParagraph"/>
        <w:numPr>
          <w:ilvl w:val="0"/>
          <w:numId w:val="11"/>
        </w:numPr>
        <w:tabs>
          <w:tab w:val="left" w:pos="308"/>
        </w:tabs>
        <w:spacing w:before="138" w:line="360" w:lineRule="auto"/>
        <w:ind w:right="49" w:firstLine="0"/>
        <w:rPr>
          <w:sz w:val="24"/>
        </w:rPr>
      </w:pPr>
      <w:r>
        <w:rPr>
          <w:sz w:val="24"/>
        </w:rPr>
        <w:t>Electromagnets:</w:t>
      </w:r>
      <w:r>
        <w:rPr>
          <w:spacing w:val="27"/>
          <w:sz w:val="24"/>
        </w:rPr>
        <w:t xml:space="preserve"> </w:t>
      </w:r>
      <w:r>
        <w:rPr>
          <w:sz w:val="24"/>
        </w:rPr>
        <w:t>These</w:t>
      </w:r>
      <w:r>
        <w:rPr>
          <w:spacing w:val="27"/>
          <w:sz w:val="24"/>
        </w:rPr>
        <w:t xml:space="preserve"> </w:t>
      </w:r>
      <w:r>
        <w:rPr>
          <w:sz w:val="24"/>
        </w:rPr>
        <w:t>magnets</w:t>
      </w:r>
      <w:r>
        <w:rPr>
          <w:spacing w:val="27"/>
          <w:sz w:val="24"/>
        </w:rPr>
        <w:t xml:space="preserve"> </w:t>
      </w:r>
      <w:r>
        <w:rPr>
          <w:sz w:val="24"/>
        </w:rPr>
        <w:t>are</w:t>
      </w:r>
      <w:r>
        <w:rPr>
          <w:spacing w:val="27"/>
          <w:sz w:val="24"/>
        </w:rPr>
        <w:t xml:space="preserve"> </w:t>
      </w:r>
      <w:r>
        <w:rPr>
          <w:sz w:val="24"/>
        </w:rPr>
        <w:t>made</w:t>
      </w:r>
      <w:r>
        <w:rPr>
          <w:spacing w:val="27"/>
          <w:sz w:val="24"/>
        </w:rPr>
        <w:t xml:space="preserve"> </w:t>
      </w:r>
      <w:r>
        <w:rPr>
          <w:sz w:val="24"/>
        </w:rPr>
        <w:t>by</w:t>
      </w:r>
      <w:r>
        <w:rPr>
          <w:spacing w:val="27"/>
          <w:sz w:val="24"/>
        </w:rPr>
        <w:t xml:space="preserve"> </w:t>
      </w:r>
      <w:r>
        <w:rPr>
          <w:sz w:val="24"/>
        </w:rPr>
        <w:t>coiling</w:t>
      </w:r>
      <w:r>
        <w:rPr>
          <w:spacing w:val="27"/>
          <w:sz w:val="24"/>
        </w:rPr>
        <w:t xml:space="preserve"> </w:t>
      </w:r>
      <w:r>
        <w:rPr>
          <w:sz w:val="24"/>
        </w:rPr>
        <w:t>wire</w:t>
      </w:r>
      <w:r>
        <w:rPr>
          <w:spacing w:val="27"/>
          <w:sz w:val="24"/>
        </w:rPr>
        <w:t xml:space="preserve"> </w:t>
      </w:r>
      <w:r>
        <w:rPr>
          <w:sz w:val="24"/>
        </w:rPr>
        <w:t>around</w:t>
      </w:r>
      <w:r>
        <w:rPr>
          <w:spacing w:val="27"/>
          <w:sz w:val="24"/>
        </w:rPr>
        <w:t xml:space="preserve"> </w:t>
      </w:r>
      <w:r>
        <w:rPr>
          <w:sz w:val="24"/>
        </w:rPr>
        <w:t>a</w:t>
      </w:r>
      <w:r>
        <w:rPr>
          <w:spacing w:val="27"/>
          <w:sz w:val="24"/>
        </w:rPr>
        <w:t xml:space="preserve"> </w:t>
      </w:r>
      <w:r>
        <w:rPr>
          <w:sz w:val="24"/>
        </w:rPr>
        <w:t>core</w:t>
      </w:r>
      <w:r>
        <w:rPr>
          <w:spacing w:val="27"/>
          <w:sz w:val="24"/>
        </w:rPr>
        <w:t xml:space="preserve"> </w:t>
      </w:r>
      <w:r>
        <w:rPr>
          <w:sz w:val="24"/>
        </w:rPr>
        <w:t>and</w:t>
      </w:r>
      <w:r>
        <w:rPr>
          <w:spacing w:val="27"/>
          <w:sz w:val="24"/>
        </w:rPr>
        <w:t xml:space="preserve"> </w:t>
      </w:r>
      <w:r>
        <w:rPr>
          <w:sz w:val="24"/>
        </w:rPr>
        <w:t>passing</w:t>
      </w:r>
      <w:r>
        <w:rPr>
          <w:spacing w:val="27"/>
          <w:sz w:val="24"/>
        </w:rPr>
        <w:t xml:space="preserve"> </w:t>
      </w:r>
      <w:r>
        <w:rPr>
          <w:sz w:val="24"/>
        </w:rPr>
        <w:t>an electric current through it. They can be turned on and off.</w:t>
      </w:r>
    </w:p>
    <w:p w:rsidR="00270206" w:rsidRDefault="00FB149C">
      <w:pPr>
        <w:pStyle w:val="ListParagraph"/>
        <w:numPr>
          <w:ilvl w:val="0"/>
          <w:numId w:val="11"/>
        </w:numPr>
        <w:tabs>
          <w:tab w:val="left" w:pos="293"/>
        </w:tabs>
        <w:spacing w:line="360" w:lineRule="auto"/>
        <w:ind w:right="36" w:firstLine="0"/>
        <w:rPr>
          <w:sz w:val="24"/>
        </w:rPr>
      </w:pPr>
      <w:r>
        <w:rPr>
          <w:sz w:val="24"/>
        </w:rPr>
        <w:t>Rare-Earth Magnets: These magnets are made from rare earth elements like neodymium, dysprosium, and samarium. They are known for their strong</w:t>
      </w:r>
      <w:r>
        <w:rPr>
          <w:sz w:val="24"/>
        </w:rPr>
        <w:t xml:space="preserve"> magnetic fields.</w:t>
      </w:r>
    </w:p>
    <w:p w:rsidR="00270206" w:rsidRDefault="00FB149C">
      <w:pPr>
        <w:pStyle w:val="ListParagraph"/>
        <w:numPr>
          <w:ilvl w:val="0"/>
          <w:numId w:val="11"/>
        </w:numPr>
        <w:tabs>
          <w:tab w:val="left" w:pos="293"/>
        </w:tabs>
        <w:spacing w:line="360" w:lineRule="auto"/>
        <w:ind w:right="44" w:firstLine="0"/>
        <w:rPr>
          <w:sz w:val="24"/>
        </w:rPr>
      </w:pPr>
      <w:r>
        <w:rPr>
          <w:sz w:val="24"/>
        </w:rPr>
        <w:t>Ceramic Magnets: These magnets are made from ceramic materials and are often used in refrigerator magnets and other applications.</w:t>
      </w:r>
    </w:p>
    <w:p w:rsidR="00270206" w:rsidRDefault="00FB149C">
      <w:pPr>
        <w:pStyle w:val="ListParagraph"/>
        <w:numPr>
          <w:ilvl w:val="0"/>
          <w:numId w:val="11"/>
        </w:numPr>
        <w:tabs>
          <w:tab w:val="left" w:pos="308"/>
        </w:tabs>
        <w:spacing w:line="360" w:lineRule="auto"/>
        <w:ind w:right="37" w:firstLine="0"/>
        <w:rPr>
          <w:sz w:val="24"/>
        </w:rPr>
      </w:pPr>
      <w:r>
        <w:rPr>
          <w:sz w:val="24"/>
        </w:rPr>
        <w:t>Flexible</w:t>
      </w:r>
      <w:r>
        <w:rPr>
          <w:spacing w:val="40"/>
          <w:sz w:val="24"/>
        </w:rPr>
        <w:t xml:space="preserve"> </w:t>
      </w:r>
      <w:r>
        <w:rPr>
          <w:sz w:val="24"/>
        </w:rPr>
        <w:t>Magnets:</w:t>
      </w:r>
      <w:r>
        <w:rPr>
          <w:spacing w:val="40"/>
          <w:sz w:val="24"/>
        </w:rPr>
        <w:t xml:space="preserve"> </w:t>
      </w:r>
      <w:r>
        <w:rPr>
          <w:sz w:val="24"/>
        </w:rPr>
        <w:t>These</w:t>
      </w:r>
      <w:r>
        <w:rPr>
          <w:spacing w:val="40"/>
          <w:sz w:val="24"/>
        </w:rPr>
        <w:t xml:space="preserve"> </w:t>
      </w:r>
      <w:r>
        <w:rPr>
          <w:sz w:val="24"/>
        </w:rPr>
        <w:t>magnets</w:t>
      </w:r>
      <w:r>
        <w:rPr>
          <w:spacing w:val="40"/>
          <w:sz w:val="24"/>
        </w:rPr>
        <w:t xml:space="preserve"> </w:t>
      </w:r>
      <w:r>
        <w:rPr>
          <w:sz w:val="24"/>
        </w:rPr>
        <w:t>are</w:t>
      </w:r>
      <w:r>
        <w:rPr>
          <w:spacing w:val="40"/>
          <w:sz w:val="24"/>
        </w:rPr>
        <w:t xml:space="preserve"> </w:t>
      </w:r>
      <w:r>
        <w:rPr>
          <w:sz w:val="24"/>
        </w:rPr>
        <w:t>made</w:t>
      </w:r>
      <w:r>
        <w:rPr>
          <w:spacing w:val="40"/>
          <w:sz w:val="24"/>
        </w:rPr>
        <w:t xml:space="preserve"> </w:t>
      </w:r>
      <w:r>
        <w:rPr>
          <w:sz w:val="24"/>
        </w:rPr>
        <w:t>from</w:t>
      </w:r>
      <w:r>
        <w:rPr>
          <w:spacing w:val="40"/>
          <w:sz w:val="24"/>
        </w:rPr>
        <w:t xml:space="preserve"> </w:t>
      </w:r>
      <w:r>
        <w:rPr>
          <w:sz w:val="24"/>
        </w:rPr>
        <w:t>flexible</w:t>
      </w:r>
      <w:r>
        <w:rPr>
          <w:spacing w:val="27"/>
          <w:sz w:val="24"/>
        </w:rPr>
        <w:t xml:space="preserve"> </w:t>
      </w:r>
      <w:r>
        <w:rPr>
          <w:sz w:val="24"/>
        </w:rPr>
        <w:t>materials</w:t>
      </w:r>
      <w:r>
        <w:rPr>
          <w:spacing w:val="27"/>
          <w:sz w:val="24"/>
        </w:rPr>
        <w:t xml:space="preserve"> </w:t>
      </w:r>
      <w:r>
        <w:rPr>
          <w:sz w:val="24"/>
        </w:rPr>
        <w:t>and</w:t>
      </w:r>
      <w:r>
        <w:rPr>
          <w:spacing w:val="27"/>
          <w:sz w:val="24"/>
        </w:rPr>
        <w:t xml:space="preserve"> </w:t>
      </w:r>
      <w:r>
        <w:rPr>
          <w:sz w:val="24"/>
        </w:rPr>
        <w:t>can</w:t>
      </w:r>
      <w:r>
        <w:rPr>
          <w:spacing w:val="27"/>
          <w:sz w:val="24"/>
        </w:rPr>
        <w:t xml:space="preserve"> </w:t>
      </w:r>
      <w:r>
        <w:rPr>
          <w:sz w:val="24"/>
        </w:rPr>
        <w:t>be</w:t>
      </w:r>
      <w:r>
        <w:rPr>
          <w:spacing w:val="27"/>
          <w:sz w:val="24"/>
        </w:rPr>
        <w:t xml:space="preserve"> </w:t>
      </w:r>
      <w:r>
        <w:rPr>
          <w:sz w:val="24"/>
        </w:rPr>
        <w:t>bent</w:t>
      </w:r>
      <w:r>
        <w:rPr>
          <w:spacing w:val="27"/>
          <w:sz w:val="24"/>
        </w:rPr>
        <w:t xml:space="preserve"> </w:t>
      </w:r>
      <w:r>
        <w:rPr>
          <w:sz w:val="24"/>
        </w:rPr>
        <w:t>or shaped without losing th</w:t>
      </w:r>
      <w:r>
        <w:rPr>
          <w:sz w:val="24"/>
        </w:rPr>
        <w:t>eir magnetic field.</w:t>
      </w:r>
    </w:p>
    <w:p w:rsidR="00270206" w:rsidRDefault="00FB149C">
      <w:pPr>
        <w:pStyle w:val="ListParagraph"/>
        <w:numPr>
          <w:ilvl w:val="0"/>
          <w:numId w:val="11"/>
        </w:numPr>
        <w:tabs>
          <w:tab w:val="left" w:pos="323"/>
        </w:tabs>
        <w:spacing w:line="360" w:lineRule="auto"/>
        <w:ind w:right="46" w:firstLine="0"/>
        <w:rPr>
          <w:sz w:val="24"/>
        </w:rPr>
      </w:pPr>
      <w:proofErr w:type="spellStart"/>
      <w:r>
        <w:rPr>
          <w:sz w:val="24"/>
        </w:rPr>
        <w:t>Halbach</w:t>
      </w:r>
      <w:proofErr w:type="spellEnd"/>
      <w:r>
        <w:rPr>
          <w:spacing w:val="40"/>
          <w:sz w:val="24"/>
        </w:rPr>
        <w:t xml:space="preserve"> </w:t>
      </w:r>
      <w:r>
        <w:rPr>
          <w:sz w:val="24"/>
        </w:rPr>
        <w:t>Magnets:</w:t>
      </w:r>
      <w:r>
        <w:rPr>
          <w:spacing w:val="40"/>
          <w:sz w:val="24"/>
        </w:rPr>
        <w:t xml:space="preserve"> </w:t>
      </w:r>
      <w:r>
        <w:rPr>
          <w:sz w:val="24"/>
        </w:rPr>
        <w:t>These</w:t>
      </w:r>
      <w:r>
        <w:rPr>
          <w:spacing w:val="40"/>
          <w:sz w:val="24"/>
        </w:rPr>
        <w:t xml:space="preserve"> </w:t>
      </w:r>
      <w:r>
        <w:rPr>
          <w:sz w:val="24"/>
        </w:rPr>
        <w:t>magnets</w:t>
      </w:r>
      <w:r>
        <w:rPr>
          <w:spacing w:val="40"/>
          <w:sz w:val="24"/>
        </w:rPr>
        <w:t xml:space="preserve"> </w:t>
      </w:r>
      <w:r>
        <w:rPr>
          <w:sz w:val="24"/>
        </w:rPr>
        <w:t>are</w:t>
      </w:r>
      <w:r>
        <w:rPr>
          <w:spacing w:val="40"/>
          <w:sz w:val="24"/>
        </w:rPr>
        <w:t xml:space="preserve"> </w:t>
      </w:r>
      <w:r>
        <w:rPr>
          <w:sz w:val="24"/>
        </w:rPr>
        <w:t>made</w:t>
      </w:r>
      <w:r>
        <w:rPr>
          <w:spacing w:val="40"/>
          <w:sz w:val="24"/>
        </w:rPr>
        <w:t xml:space="preserve"> </w:t>
      </w:r>
      <w:r>
        <w:rPr>
          <w:sz w:val="24"/>
        </w:rPr>
        <w:t>from</w:t>
      </w:r>
      <w:r>
        <w:rPr>
          <w:spacing w:val="40"/>
          <w:sz w:val="24"/>
        </w:rPr>
        <w:t xml:space="preserve"> </w:t>
      </w:r>
      <w:r>
        <w:rPr>
          <w:sz w:val="24"/>
        </w:rPr>
        <w:t>a</w:t>
      </w:r>
      <w:r>
        <w:rPr>
          <w:spacing w:val="40"/>
          <w:sz w:val="24"/>
        </w:rPr>
        <w:t xml:space="preserve"> </w:t>
      </w:r>
      <w:r>
        <w:rPr>
          <w:sz w:val="24"/>
        </w:rPr>
        <w:t>special</w:t>
      </w:r>
      <w:r>
        <w:rPr>
          <w:spacing w:val="40"/>
          <w:sz w:val="24"/>
        </w:rPr>
        <w:t xml:space="preserve"> </w:t>
      </w:r>
      <w:r>
        <w:rPr>
          <w:sz w:val="24"/>
        </w:rPr>
        <w:t>arrangement</w:t>
      </w:r>
      <w:r>
        <w:rPr>
          <w:spacing w:val="40"/>
          <w:sz w:val="24"/>
        </w:rPr>
        <w:t xml:space="preserve"> </w:t>
      </w:r>
      <w:r>
        <w:rPr>
          <w:sz w:val="24"/>
        </w:rPr>
        <w:t>of</w:t>
      </w:r>
      <w:r>
        <w:rPr>
          <w:spacing w:val="40"/>
          <w:sz w:val="24"/>
        </w:rPr>
        <w:t xml:space="preserve"> </w:t>
      </w:r>
      <w:r>
        <w:rPr>
          <w:sz w:val="24"/>
        </w:rPr>
        <w:t>permanent magnets and are known for their strong and uniform magnetic fields.</w:t>
      </w:r>
    </w:p>
    <w:p w:rsidR="00270206" w:rsidRDefault="00FB149C">
      <w:pPr>
        <w:pStyle w:val="Heading1"/>
        <w:spacing w:line="360" w:lineRule="auto"/>
      </w:pPr>
      <w:r>
        <w:t xml:space="preserve">NOTE: Neodymium </w:t>
      </w:r>
      <w:proofErr w:type="spellStart"/>
      <w:r>
        <w:t>magnets</w:t>
      </w:r>
      <w:proofErr w:type="gramStart"/>
      <w:r>
        <w:t>,Alnico</w:t>
      </w:r>
      <w:proofErr w:type="spellEnd"/>
      <w:proofErr w:type="gramEnd"/>
      <w:r>
        <w:t xml:space="preserve"> magnets and ferrite</w:t>
      </w:r>
      <w:r>
        <w:rPr>
          <w:spacing w:val="-5"/>
        </w:rPr>
        <w:t xml:space="preserve"> </w:t>
      </w:r>
      <w:r>
        <w:t>magnets</w:t>
      </w:r>
      <w:r>
        <w:rPr>
          <w:spacing w:val="-5"/>
        </w:rPr>
        <w:t xml:space="preserve"> </w:t>
      </w:r>
      <w:r>
        <w:t>are</w:t>
      </w:r>
      <w:r>
        <w:rPr>
          <w:spacing w:val="-5"/>
        </w:rPr>
        <w:t xml:space="preserve"> </w:t>
      </w:r>
      <w:r>
        <w:t>under</w:t>
      </w:r>
      <w:r>
        <w:rPr>
          <w:spacing w:val="-5"/>
        </w:rPr>
        <w:t xml:space="preserve"> </w:t>
      </w:r>
      <w:r>
        <w:t xml:space="preserve">permanent </w:t>
      </w:r>
      <w:r>
        <w:rPr>
          <w:spacing w:val="-2"/>
        </w:rPr>
        <w:t>magnets.</w:t>
      </w:r>
    </w:p>
    <w:p w:rsidR="00270206" w:rsidRDefault="00270206">
      <w:pPr>
        <w:pStyle w:val="BodyText"/>
        <w:rPr>
          <w:b/>
          <w:sz w:val="20"/>
        </w:rPr>
      </w:pPr>
    </w:p>
    <w:p w:rsidR="00270206" w:rsidRDefault="00270206">
      <w:pPr>
        <w:pStyle w:val="BodyText"/>
        <w:rPr>
          <w:b/>
          <w:sz w:val="20"/>
        </w:rPr>
      </w:pPr>
    </w:p>
    <w:p w:rsidR="00270206" w:rsidRDefault="00270206">
      <w:pPr>
        <w:pStyle w:val="BodyText"/>
        <w:rPr>
          <w:b/>
          <w:sz w:val="20"/>
        </w:rPr>
      </w:pPr>
    </w:p>
    <w:p w:rsidR="00270206" w:rsidRDefault="00270206">
      <w:pPr>
        <w:pStyle w:val="BodyText"/>
        <w:rPr>
          <w:b/>
          <w:sz w:val="20"/>
        </w:rPr>
      </w:pPr>
    </w:p>
    <w:p w:rsidR="00270206" w:rsidRDefault="00270206">
      <w:pPr>
        <w:pStyle w:val="BodyText"/>
        <w:rPr>
          <w:b/>
          <w:sz w:val="20"/>
        </w:rPr>
      </w:pPr>
    </w:p>
    <w:p w:rsidR="00270206" w:rsidRDefault="00270206">
      <w:pPr>
        <w:pStyle w:val="BodyText"/>
        <w:rPr>
          <w:b/>
          <w:sz w:val="20"/>
        </w:rPr>
      </w:pPr>
    </w:p>
    <w:p w:rsidR="00270206" w:rsidRDefault="00FB149C">
      <w:pPr>
        <w:pStyle w:val="BodyText"/>
        <w:spacing w:before="161"/>
        <w:rPr>
          <w:b/>
          <w:sz w:val="20"/>
        </w:rPr>
      </w:pPr>
      <w:r>
        <w:rPr>
          <w:b/>
          <w:noProof/>
          <w:sz w:val="20"/>
        </w:rPr>
        <w:drawing>
          <wp:anchor distT="0" distB="0" distL="0" distR="0" simplePos="0" relativeHeight="487588352" behindDoc="1" locked="0" layoutInCell="1" allowOverlap="1">
            <wp:simplePos x="0" y="0"/>
            <wp:positionH relativeFrom="page">
              <wp:posOffset>1112744</wp:posOffset>
            </wp:positionH>
            <wp:positionV relativeFrom="paragraph">
              <wp:posOffset>263589</wp:posOffset>
            </wp:positionV>
            <wp:extent cx="2775684" cy="79238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75684" cy="792384"/>
                    </a:xfrm>
                    <a:prstGeom prst="rect">
                      <a:avLst/>
                    </a:prstGeom>
                  </pic:spPr>
                </pic:pic>
              </a:graphicData>
            </a:graphic>
          </wp:anchor>
        </w:drawing>
      </w:r>
    </w:p>
    <w:p w:rsidR="00270206" w:rsidRDefault="00270206">
      <w:pPr>
        <w:pStyle w:val="BodyText"/>
        <w:spacing w:before="243"/>
        <w:rPr>
          <w:b/>
        </w:rPr>
      </w:pPr>
    </w:p>
    <w:p w:rsidR="00270206" w:rsidRDefault="00FB149C">
      <w:pPr>
        <w:pStyle w:val="BodyText"/>
        <w:ind w:left="23"/>
      </w:pPr>
      <w:r>
        <w:t>FIG 1.1</w:t>
      </w:r>
      <w:proofErr w:type="gramStart"/>
      <w:r>
        <w:t>:Alnico</w:t>
      </w:r>
      <w:proofErr w:type="gramEnd"/>
      <w:r>
        <w:t xml:space="preserve"> </w:t>
      </w:r>
      <w:r>
        <w:rPr>
          <w:spacing w:val="-2"/>
        </w:rPr>
        <w:t>magnet</w:t>
      </w:r>
    </w:p>
    <w:p w:rsidR="00270206" w:rsidRDefault="00270206">
      <w:pPr>
        <w:pStyle w:val="BodyText"/>
        <w:sectPr w:rsidR="00270206">
          <w:pgSz w:w="11920" w:h="16840"/>
          <w:pgMar w:top="1500" w:right="1417" w:bottom="280" w:left="1417" w:header="720" w:footer="720" w:gutter="0"/>
          <w:cols w:space="720"/>
        </w:sectPr>
      </w:pPr>
    </w:p>
    <w:p w:rsidR="00270206" w:rsidRDefault="00FB149C">
      <w:pPr>
        <w:pStyle w:val="BodyText"/>
        <w:ind w:left="53"/>
        <w:rPr>
          <w:sz w:val="20"/>
        </w:rPr>
      </w:pPr>
      <w:r>
        <w:rPr>
          <w:noProof/>
          <w:sz w:val="20"/>
        </w:rPr>
        <w:lastRenderedPageBreak/>
        <w:drawing>
          <wp:inline distT="0" distB="0" distL="0" distR="0">
            <wp:extent cx="2451099" cy="18002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451099" cy="1800225"/>
                    </a:xfrm>
                    <a:prstGeom prst="rect">
                      <a:avLst/>
                    </a:prstGeom>
                  </pic:spPr>
                </pic:pic>
              </a:graphicData>
            </a:graphic>
          </wp:inline>
        </w:drawing>
      </w:r>
    </w:p>
    <w:p w:rsidR="00270206" w:rsidRDefault="00FB149C">
      <w:pPr>
        <w:pStyle w:val="BodyText"/>
        <w:spacing w:before="186"/>
        <w:ind w:left="23"/>
      </w:pPr>
      <w:r>
        <w:t>FIG 1.2</w:t>
      </w:r>
      <w:proofErr w:type="gramStart"/>
      <w:r>
        <w:t>:Neodymium</w:t>
      </w:r>
      <w:proofErr w:type="gramEnd"/>
      <w:r>
        <w:t xml:space="preserve"> </w:t>
      </w:r>
      <w:r>
        <w:rPr>
          <w:spacing w:val="-2"/>
        </w:rPr>
        <w:t>magnet</w:t>
      </w:r>
    </w:p>
    <w:p w:rsidR="00270206" w:rsidRDefault="00FB149C">
      <w:pPr>
        <w:pStyle w:val="BodyText"/>
        <w:spacing w:before="32"/>
        <w:rPr>
          <w:sz w:val="20"/>
        </w:rPr>
      </w:pPr>
      <w:r>
        <w:rPr>
          <w:noProof/>
          <w:sz w:val="20"/>
        </w:rPr>
        <w:drawing>
          <wp:anchor distT="0" distB="0" distL="0" distR="0" simplePos="0" relativeHeight="487588864" behindDoc="1" locked="0" layoutInCell="1" allowOverlap="1">
            <wp:simplePos x="0" y="0"/>
            <wp:positionH relativeFrom="page">
              <wp:posOffset>1049426</wp:posOffset>
            </wp:positionH>
            <wp:positionV relativeFrom="paragraph">
              <wp:posOffset>182000</wp:posOffset>
            </wp:positionV>
            <wp:extent cx="2299145" cy="227571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299145" cy="2275713"/>
                    </a:xfrm>
                    <a:prstGeom prst="rect">
                      <a:avLst/>
                    </a:prstGeom>
                  </pic:spPr>
                </pic:pic>
              </a:graphicData>
            </a:graphic>
          </wp:anchor>
        </w:drawing>
      </w:r>
    </w:p>
    <w:p w:rsidR="00270206" w:rsidRDefault="00FB149C">
      <w:pPr>
        <w:pStyle w:val="BodyText"/>
        <w:spacing w:before="177"/>
        <w:ind w:left="23"/>
      </w:pPr>
      <w:r>
        <w:t xml:space="preserve">FIG1.3: Ferrite </w:t>
      </w:r>
      <w:r>
        <w:rPr>
          <w:spacing w:val="-2"/>
        </w:rPr>
        <w:t>magnets</w:t>
      </w:r>
    </w:p>
    <w:p w:rsidR="00270206" w:rsidRDefault="00270206">
      <w:pPr>
        <w:pStyle w:val="BodyText"/>
      </w:pPr>
    </w:p>
    <w:p w:rsidR="00270206" w:rsidRDefault="00270206">
      <w:pPr>
        <w:pStyle w:val="BodyText"/>
      </w:pPr>
    </w:p>
    <w:p w:rsidR="00270206" w:rsidRDefault="00FB149C">
      <w:pPr>
        <w:pStyle w:val="BodyText"/>
        <w:spacing w:line="360" w:lineRule="auto"/>
        <w:ind w:left="23" w:right="37"/>
        <w:jc w:val="both"/>
      </w:pPr>
      <w:r>
        <w:t>A magnetic field, sometimes known as a B-</w:t>
      </w:r>
      <w:proofErr w:type="spellStart"/>
      <w:r>
        <w:t>field</w:t>
      </w:r>
      <w:proofErr w:type="gramStart"/>
      <w:r>
        <w:t>,is</w:t>
      </w:r>
      <w:proofErr w:type="spellEnd"/>
      <w:proofErr w:type="gramEnd"/>
      <w:r>
        <w:t xml:space="preserve"> a physical field that affects electric charges, currents, and magnetic materials. A moving charge in a mag</w:t>
      </w:r>
      <w:r>
        <w:t>netic field receives a force that is perpendicular to both its velocity and the magnetic</w:t>
      </w:r>
      <w:r>
        <w:rPr>
          <w:spacing w:val="-2"/>
        </w:rPr>
        <w:t xml:space="preserve"> </w:t>
      </w:r>
      <w:proofErr w:type="spellStart"/>
      <w:r>
        <w:t>field.The</w:t>
      </w:r>
      <w:proofErr w:type="spellEnd"/>
      <w:r>
        <w:rPr>
          <w:spacing w:val="-2"/>
        </w:rPr>
        <w:t xml:space="preserve"> </w:t>
      </w:r>
      <w:r>
        <w:t>magnetic</w:t>
      </w:r>
      <w:r>
        <w:rPr>
          <w:spacing w:val="-2"/>
        </w:rPr>
        <w:t xml:space="preserve"> </w:t>
      </w:r>
      <w:r>
        <w:t>field</w:t>
      </w:r>
      <w:r>
        <w:rPr>
          <w:spacing w:val="-2"/>
        </w:rPr>
        <w:t xml:space="preserve"> </w:t>
      </w:r>
      <w:r>
        <w:t>of</w:t>
      </w:r>
      <w:r>
        <w:rPr>
          <w:spacing w:val="-2"/>
        </w:rPr>
        <w:t xml:space="preserve"> </w:t>
      </w:r>
      <w:r>
        <w:t xml:space="preserve">a permanent magnet attracts or repels other magnets, as well as ferromagnetic elements like </w:t>
      </w:r>
      <w:proofErr w:type="spellStart"/>
      <w:r>
        <w:t>iron.Furthermore</w:t>
      </w:r>
      <w:proofErr w:type="spellEnd"/>
      <w:r>
        <w:t xml:space="preserve">, a </w:t>
      </w:r>
      <w:proofErr w:type="spellStart"/>
      <w:r>
        <w:t>nonuniform</w:t>
      </w:r>
      <w:proofErr w:type="spellEnd"/>
      <w:r>
        <w:t xml:space="preserve"> magnetic field e</w:t>
      </w:r>
      <w:r>
        <w:t xml:space="preserve">xerts microscopic forces on "nonmagnetic" materials via three other magnetic effects: </w:t>
      </w:r>
      <w:proofErr w:type="spellStart"/>
      <w:r>
        <w:t>paramagnetism</w:t>
      </w:r>
      <w:proofErr w:type="spellEnd"/>
      <w:r>
        <w:t xml:space="preserve">, diamagnetism, and </w:t>
      </w:r>
      <w:proofErr w:type="spellStart"/>
      <w:r>
        <w:t>antiferromagnetism</w:t>
      </w:r>
      <w:proofErr w:type="spellEnd"/>
      <w:r>
        <w:t>, but these forces are typically so minute that they can only be measured by laboratory</w:t>
      </w:r>
      <w:r>
        <w:rPr>
          <w:spacing w:val="-3"/>
        </w:rPr>
        <w:t xml:space="preserve"> </w:t>
      </w:r>
      <w:r>
        <w:t>equipment.</w:t>
      </w:r>
      <w:r>
        <w:rPr>
          <w:spacing w:val="-3"/>
        </w:rPr>
        <w:t xml:space="preserve"> </w:t>
      </w:r>
      <w:r>
        <w:t>Magnetic</w:t>
      </w:r>
      <w:r>
        <w:rPr>
          <w:spacing w:val="-3"/>
        </w:rPr>
        <w:t xml:space="preserve"> </w:t>
      </w:r>
      <w:r>
        <w:t>fields</w:t>
      </w:r>
      <w:r>
        <w:rPr>
          <w:spacing w:val="-3"/>
        </w:rPr>
        <w:t xml:space="preserve"> </w:t>
      </w:r>
      <w:r>
        <w:t>surr</w:t>
      </w:r>
      <w:r>
        <w:t>ound</w:t>
      </w:r>
      <w:r>
        <w:rPr>
          <w:spacing w:val="-3"/>
        </w:rPr>
        <w:t xml:space="preserve"> </w:t>
      </w:r>
      <w:proofErr w:type="spellStart"/>
      <w:r>
        <w:t>magnetised</w:t>
      </w:r>
      <w:proofErr w:type="spellEnd"/>
      <w:r>
        <w:rPr>
          <w:spacing w:val="-3"/>
        </w:rPr>
        <w:t xml:space="preserve"> </w:t>
      </w:r>
      <w:r>
        <w:t>objects,</w:t>
      </w:r>
      <w:r>
        <w:rPr>
          <w:spacing w:val="-3"/>
        </w:rPr>
        <w:t xml:space="preserve"> </w:t>
      </w:r>
      <w:r>
        <w:t>as</w:t>
      </w:r>
      <w:r>
        <w:rPr>
          <w:spacing w:val="-3"/>
        </w:rPr>
        <w:t xml:space="preserve"> </w:t>
      </w:r>
      <w:r>
        <w:t>do</w:t>
      </w:r>
      <w:r>
        <w:rPr>
          <w:spacing w:val="-3"/>
        </w:rPr>
        <w:t xml:space="preserve"> </w:t>
      </w:r>
      <w:r>
        <w:t>electric</w:t>
      </w:r>
      <w:r>
        <w:rPr>
          <w:spacing w:val="-3"/>
        </w:rPr>
        <w:t xml:space="preserve"> </w:t>
      </w:r>
      <w:r>
        <w:t>currents and fluctuating electric fields throughout time. Because the strength and direction of a magnetic field can change depending on where it is, it is mathematically defined by a</w:t>
      </w:r>
      <w:r>
        <w:rPr>
          <w:spacing w:val="40"/>
        </w:rPr>
        <w:t xml:space="preserve"> </w:t>
      </w:r>
      <w:r>
        <w:t>function called a vector field, which assigns a vector to each point in space</w:t>
      </w:r>
      <w:proofErr w:type="gramStart"/>
      <w:r>
        <w:t>.(</w:t>
      </w:r>
      <w:proofErr w:type="gramEnd"/>
      <w:r>
        <w:t>Nave R. 2024)</w:t>
      </w:r>
    </w:p>
    <w:p w:rsidR="00270206" w:rsidRDefault="00270206">
      <w:pPr>
        <w:pStyle w:val="BodyText"/>
        <w:spacing w:line="360" w:lineRule="auto"/>
        <w:jc w:val="both"/>
        <w:sectPr w:rsidR="00270206">
          <w:pgSz w:w="11920" w:h="16840"/>
          <w:pgMar w:top="1600" w:right="1417" w:bottom="280" w:left="1417" w:header="720" w:footer="720" w:gutter="0"/>
          <w:cols w:space="720"/>
        </w:sectPr>
      </w:pPr>
    </w:p>
    <w:p w:rsidR="00270206" w:rsidRDefault="00FB149C">
      <w:pPr>
        <w:pStyle w:val="BodyText"/>
        <w:ind w:left="53"/>
        <w:rPr>
          <w:sz w:val="20"/>
        </w:rPr>
      </w:pPr>
      <w:r>
        <w:rPr>
          <w:noProof/>
          <w:sz w:val="20"/>
        </w:rPr>
        <w:lastRenderedPageBreak/>
        <w:drawing>
          <wp:inline distT="0" distB="0" distL="0" distR="0">
            <wp:extent cx="1980494" cy="197815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980494" cy="1978152"/>
                    </a:xfrm>
                    <a:prstGeom prst="rect">
                      <a:avLst/>
                    </a:prstGeom>
                  </pic:spPr>
                </pic:pic>
              </a:graphicData>
            </a:graphic>
          </wp:inline>
        </w:drawing>
      </w:r>
    </w:p>
    <w:p w:rsidR="00270206" w:rsidRDefault="00FB149C">
      <w:pPr>
        <w:pStyle w:val="BodyText"/>
        <w:spacing w:before="175"/>
        <w:ind w:left="23"/>
      </w:pPr>
      <w:r>
        <w:t xml:space="preserve">FIG 2.0: A </w:t>
      </w:r>
      <w:proofErr w:type="gramStart"/>
      <w:r>
        <w:t>solenoid(</w:t>
      </w:r>
      <w:proofErr w:type="gramEnd"/>
      <w:r>
        <w:t xml:space="preserve">electron magnet), a coil of wire with an electric current through </w:t>
      </w:r>
      <w:r>
        <w:rPr>
          <w:spacing w:val="-5"/>
        </w:rPr>
        <w:t>it.</w:t>
      </w:r>
    </w:p>
    <w:p w:rsidR="00270206" w:rsidRDefault="00270206">
      <w:pPr>
        <w:pStyle w:val="BodyText"/>
        <w:rPr>
          <w:sz w:val="20"/>
        </w:rPr>
      </w:pPr>
    </w:p>
    <w:p w:rsidR="00270206" w:rsidRDefault="00FB149C">
      <w:pPr>
        <w:pStyle w:val="BodyText"/>
        <w:spacing w:before="98"/>
        <w:rPr>
          <w:sz w:val="20"/>
        </w:rPr>
      </w:pPr>
      <w:r>
        <w:rPr>
          <w:noProof/>
          <w:sz w:val="20"/>
        </w:rPr>
        <w:drawing>
          <wp:anchor distT="0" distB="0" distL="0" distR="0" simplePos="0" relativeHeight="487589376" behindDoc="1" locked="0" layoutInCell="1" allowOverlap="1">
            <wp:simplePos x="0" y="0"/>
            <wp:positionH relativeFrom="page">
              <wp:posOffset>933450</wp:posOffset>
            </wp:positionH>
            <wp:positionV relativeFrom="paragraph">
              <wp:posOffset>223649</wp:posOffset>
            </wp:positionV>
            <wp:extent cx="1213648" cy="197815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213648" cy="1978152"/>
                    </a:xfrm>
                    <a:prstGeom prst="rect">
                      <a:avLst/>
                    </a:prstGeom>
                  </pic:spPr>
                </pic:pic>
              </a:graphicData>
            </a:graphic>
          </wp:anchor>
        </w:drawing>
      </w:r>
    </w:p>
    <w:p w:rsidR="00270206" w:rsidRDefault="00FB149C">
      <w:pPr>
        <w:pStyle w:val="BodyText"/>
        <w:spacing w:before="179" w:line="360" w:lineRule="auto"/>
        <w:ind w:left="23" w:right="1938"/>
      </w:pPr>
      <w:r>
        <w:t>FIG 2.1</w:t>
      </w:r>
      <w:proofErr w:type="gramStart"/>
      <w:r>
        <w:t>:A</w:t>
      </w:r>
      <w:proofErr w:type="gramEnd"/>
      <w:r>
        <w:t xml:space="preserve"> permanent magnet, a piece of magnetized metal alloy. Magnetic</w:t>
      </w:r>
      <w:r>
        <w:rPr>
          <w:spacing w:val="-7"/>
        </w:rPr>
        <w:t xml:space="preserve"> </w:t>
      </w:r>
      <w:r>
        <w:t>field</w:t>
      </w:r>
      <w:r>
        <w:rPr>
          <w:spacing w:val="-7"/>
        </w:rPr>
        <w:t xml:space="preserve"> </w:t>
      </w:r>
      <w:r>
        <w:t>generation:</w:t>
      </w:r>
      <w:r>
        <w:rPr>
          <w:spacing w:val="-7"/>
        </w:rPr>
        <w:t xml:space="preserve"> </w:t>
      </w:r>
      <w:r>
        <w:t>Permanent</w:t>
      </w:r>
      <w:r>
        <w:rPr>
          <w:spacing w:val="-7"/>
        </w:rPr>
        <w:t xml:space="preserve"> </w:t>
      </w:r>
      <w:r>
        <w:t>magnets</w:t>
      </w:r>
      <w:r>
        <w:rPr>
          <w:spacing w:val="-7"/>
        </w:rPr>
        <w:t xml:space="preserve"> </w:t>
      </w:r>
      <w:r>
        <w:t>and</w:t>
      </w:r>
      <w:r>
        <w:rPr>
          <w:spacing w:val="-7"/>
        </w:rPr>
        <w:t xml:space="preserve"> </w:t>
      </w:r>
      <w:r>
        <w:t>electromagnets</w:t>
      </w:r>
    </w:p>
    <w:p w:rsidR="00270206" w:rsidRDefault="00FB149C">
      <w:pPr>
        <w:pStyle w:val="BodyText"/>
        <w:spacing w:line="360" w:lineRule="auto"/>
        <w:ind w:left="23"/>
      </w:pPr>
      <w:r>
        <w:t>Factors</w:t>
      </w:r>
      <w:r>
        <w:rPr>
          <w:spacing w:val="-5"/>
        </w:rPr>
        <w:t xml:space="preserve"> </w:t>
      </w:r>
      <w:r>
        <w:t>affecting</w:t>
      </w:r>
      <w:r>
        <w:rPr>
          <w:spacing w:val="-5"/>
        </w:rPr>
        <w:t xml:space="preserve"> </w:t>
      </w:r>
      <w:r>
        <w:t>magnetic</w:t>
      </w:r>
      <w:r>
        <w:rPr>
          <w:spacing w:val="-5"/>
        </w:rPr>
        <w:t xml:space="preserve"> </w:t>
      </w:r>
      <w:r>
        <w:t>field</w:t>
      </w:r>
      <w:r>
        <w:rPr>
          <w:spacing w:val="-5"/>
        </w:rPr>
        <w:t xml:space="preserve"> </w:t>
      </w:r>
      <w:r>
        <w:t>strength:</w:t>
      </w:r>
      <w:r>
        <w:rPr>
          <w:spacing w:val="-5"/>
        </w:rPr>
        <w:t xml:space="preserve"> </w:t>
      </w:r>
      <w:r>
        <w:t>Current,</w:t>
      </w:r>
      <w:r>
        <w:rPr>
          <w:spacing w:val="-5"/>
        </w:rPr>
        <w:t xml:space="preserve"> </w:t>
      </w:r>
      <w:r>
        <w:t>conductor</w:t>
      </w:r>
      <w:r>
        <w:rPr>
          <w:spacing w:val="-5"/>
        </w:rPr>
        <w:t xml:space="preserve"> </w:t>
      </w:r>
      <w:r>
        <w:t>shape,</w:t>
      </w:r>
      <w:r>
        <w:rPr>
          <w:spacing w:val="-5"/>
        </w:rPr>
        <w:t xml:space="preserve"> </w:t>
      </w:r>
      <w:r>
        <w:t>and</w:t>
      </w:r>
      <w:r>
        <w:rPr>
          <w:spacing w:val="-5"/>
        </w:rPr>
        <w:t xml:space="preserve"> </w:t>
      </w:r>
      <w:r>
        <w:t>coil</w:t>
      </w:r>
      <w:r>
        <w:rPr>
          <w:spacing w:val="-5"/>
        </w:rPr>
        <w:t xml:space="preserve"> </w:t>
      </w:r>
      <w:r>
        <w:t xml:space="preserve">configuration Measurement: Magnetic field strength </w:t>
      </w:r>
      <w:r>
        <w:t>(H) in amperes per meter (A/m)</w:t>
      </w:r>
    </w:p>
    <w:p w:rsidR="00270206" w:rsidRDefault="00270206">
      <w:pPr>
        <w:pStyle w:val="BodyText"/>
        <w:spacing w:line="360" w:lineRule="auto"/>
        <w:sectPr w:rsidR="00270206">
          <w:pgSz w:w="11920" w:h="16840"/>
          <w:pgMar w:top="1600" w:right="1417" w:bottom="280" w:left="1417" w:header="720" w:footer="720" w:gutter="0"/>
          <w:cols w:space="720"/>
        </w:sectPr>
      </w:pPr>
    </w:p>
    <w:p w:rsidR="00270206" w:rsidRDefault="00FB149C">
      <w:pPr>
        <w:pStyle w:val="BodyText"/>
        <w:spacing w:before="66"/>
        <w:ind w:left="1" w:right="13"/>
        <w:jc w:val="center"/>
      </w:pPr>
      <w:r>
        <w:lastRenderedPageBreak/>
        <w:t>CHAPTER</w:t>
      </w:r>
      <w:r>
        <w:rPr>
          <w:spacing w:val="-14"/>
        </w:rPr>
        <w:t xml:space="preserve"> </w:t>
      </w:r>
      <w:r>
        <w:t>TWO</w:t>
      </w:r>
      <w:proofErr w:type="gramStart"/>
      <w:r>
        <w:t>:LITERATURE</w:t>
      </w:r>
      <w:proofErr w:type="gramEnd"/>
      <w:r>
        <w:rPr>
          <w:spacing w:val="-13"/>
        </w:rPr>
        <w:t xml:space="preserve"> </w:t>
      </w:r>
      <w:r>
        <w:rPr>
          <w:spacing w:val="-2"/>
        </w:rPr>
        <w:t>REVIEW</w:t>
      </w:r>
    </w:p>
    <w:p w:rsidR="00270206" w:rsidRDefault="00270206">
      <w:pPr>
        <w:pStyle w:val="BodyText"/>
      </w:pPr>
    </w:p>
    <w:p w:rsidR="00270206" w:rsidRDefault="00270206">
      <w:pPr>
        <w:pStyle w:val="BodyText"/>
      </w:pPr>
    </w:p>
    <w:p w:rsidR="00270206" w:rsidRDefault="00FB149C">
      <w:pPr>
        <w:pStyle w:val="BodyText"/>
        <w:spacing w:line="360" w:lineRule="auto"/>
        <w:ind w:left="23" w:right="36"/>
        <w:jc w:val="both"/>
      </w:pPr>
      <w:r>
        <w:t>In many different applications, such as electronics, automotive, aerospace, and renewable energy systems, permanent magnets are crucial parts. Neodymium</w:t>
      </w:r>
      <w:r>
        <w:rPr>
          <w:spacing w:val="-4"/>
        </w:rPr>
        <w:t xml:space="preserve"> </w:t>
      </w:r>
      <w:r>
        <w:t>(</w:t>
      </w:r>
      <w:proofErr w:type="spellStart"/>
      <w:r>
        <w:t>NdFeB</w:t>
      </w:r>
      <w:proofErr w:type="spellEnd"/>
      <w:r>
        <w:t>)</w:t>
      </w:r>
      <w:r>
        <w:rPr>
          <w:spacing w:val="-4"/>
        </w:rPr>
        <w:t xml:space="preserve"> </w:t>
      </w:r>
      <w:r>
        <w:t>magnets,</w:t>
      </w:r>
      <w:r>
        <w:rPr>
          <w:spacing w:val="-4"/>
        </w:rPr>
        <w:t xml:space="preserve"> </w:t>
      </w:r>
      <w:r>
        <w:t>Alnico ma</w:t>
      </w:r>
      <w:r>
        <w:t xml:space="preserve">gnets, and Ferrite magnets are the most often </w:t>
      </w:r>
      <w:proofErr w:type="spellStart"/>
      <w:r>
        <w:t>utilised</w:t>
      </w:r>
      <w:proofErr w:type="spellEnd"/>
      <w:r>
        <w:t xml:space="preserve"> permanent magnets kinds. (</w:t>
      </w:r>
      <w:proofErr w:type="spellStart"/>
      <w:r>
        <w:t>Coey</w:t>
      </w:r>
      <w:proofErr w:type="spellEnd"/>
      <w:r>
        <w:t xml:space="preserve"> J. </w:t>
      </w:r>
      <w:r>
        <w:rPr>
          <w:spacing w:val="-2"/>
        </w:rPr>
        <w:t>2011).</w:t>
      </w:r>
    </w:p>
    <w:p w:rsidR="00270206" w:rsidRDefault="00FB149C">
      <w:pPr>
        <w:pStyle w:val="BodyText"/>
        <w:spacing w:line="360" w:lineRule="auto"/>
        <w:ind w:left="23" w:right="40"/>
        <w:jc w:val="both"/>
      </w:pPr>
      <w:r>
        <w:t>Permanent magnetism is caused by the intrinsic magnetic moments of unpaired electrons within the constituent atoms of a substance. In ferromagnetic materials, a</w:t>
      </w:r>
      <w:r>
        <w:t xml:space="preserve">tomic moments spontaneously align inside magnetic domains. An external magnetic field can align these domains, resulting in net </w:t>
      </w:r>
      <w:proofErr w:type="spellStart"/>
      <w:r>
        <w:t>magnetisation</w:t>
      </w:r>
      <w:proofErr w:type="spellEnd"/>
      <w:r>
        <w:t xml:space="preserve"> that remains even after the field is removed (</w:t>
      </w:r>
      <w:proofErr w:type="spellStart"/>
      <w:r>
        <w:t>Jiles</w:t>
      </w:r>
      <w:proofErr w:type="spellEnd"/>
      <w:r>
        <w:t xml:space="preserve">, </w:t>
      </w:r>
      <w:r>
        <w:rPr>
          <w:spacing w:val="-2"/>
        </w:rPr>
        <w:t>1998).</w:t>
      </w:r>
    </w:p>
    <w:p w:rsidR="00270206" w:rsidRDefault="00270206">
      <w:pPr>
        <w:pStyle w:val="BodyText"/>
        <w:spacing w:before="138"/>
      </w:pPr>
    </w:p>
    <w:p w:rsidR="00270206" w:rsidRDefault="00FB149C">
      <w:pPr>
        <w:pStyle w:val="Heading1"/>
        <w:jc w:val="both"/>
      </w:pPr>
      <w:r>
        <w:t>Neodymium (</w:t>
      </w:r>
      <w:proofErr w:type="spellStart"/>
      <w:r>
        <w:t>NdFeB</w:t>
      </w:r>
      <w:proofErr w:type="spellEnd"/>
      <w:r>
        <w:t xml:space="preserve">) </w:t>
      </w:r>
      <w:r>
        <w:rPr>
          <w:spacing w:val="-2"/>
        </w:rPr>
        <w:t>Magnets</w:t>
      </w:r>
    </w:p>
    <w:p w:rsidR="00270206" w:rsidRDefault="00FB149C">
      <w:pPr>
        <w:pStyle w:val="BodyText"/>
        <w:spacing w:before="138" w:line="360" w:lineRule="auto"/>
        <w:ind w:left="23" w:right="37"/>
        <w:jc w:val="both"/>
      </w:pPr>
      <w:r>
        <w:t>These are the</w:t>
      </w:r>
      <w:r>
        <w:rPr>
          <w:spacing w:val="-3"/>
        </w:rPr>
        <w:t xml:space="preserve"> </w:t>
      </w:r>
      <w:r>
        <w:t>most</w:t>
      </w:r>
      <w:r>
        <w:rPr>
          <w:spacing w:val="-3"/>
        </w:rPr>
        <w:t xml:space="preserve"> </w:t>
      </w:r>
      <w:r>
        <w:t>powerful</w:t>
      </w:r>
      <w:r>
        <w:rPr>
          <w:spacing w:val="-3"/>
        </w:rPr>
        <w:t xml:space="preserve"> </w:t>
      </w:r>
      <w:r>
        <w:t>permanent</w:t>
      </w:r>
      <w:r>
        <w:rPr>
          <w:spacing w:val="-3"/>
        </w:rPr>
        <w:t xml:space="preserve"> </w:t>
      </w:r>
      <w:r>
        <w:t>magnets</w:t>
      </w:r>
      <w:r>
        <w:rPr>
          <w:spacing w:val="-3"/>
        </w:rPr>
        <w:t xml:space="preserve"> </w:t>
      </w:r>
      <w:r>
        <w:t>currently</w:t>
      </w:r>
      <w:r>
        <w:rPr>
          <w:spacing w:val="-3"/>
        </w:rPr>
        <w:t xml:space="preserve"> </w:t>
      </w:r>
      <w:r>
        <w:t>available.</w:t>
      </w:r>
      <w:r>
        <w:rPr>
          <w:spacing w:val="-3"/>
        </w:rPr>
        <w:t xml:space="preserve"> </w:t>
      </w:r>
      <w:r>
        <w:t>These</w:t>
      </w:r>
      <w:r>
        <w:rPr>
          <w:spacing w:val="-3"/>
        </w:rPr>
        <w:t xml:space="preserve"> </w:t>
      </w:r>
      <w:r>
        <w:t>neodymium,</w:t>
      </w:r>
      <w:r>
        <w:rPr>
          <w:spacing w:val="-3"/>
        </w:rPr>
        <w:t xml:space="preserve"> </w:t>
      </w:r>
      <w:r>
        <w:t xml:space="preserve">iron, and boron alloys were discovered in the 1980s (Croat et al., 1984). </w:t>
      </w:r>
      <w:proofErr w:type="spellStart"/>
      <w:r>
        <w:t>NdFeB</w:t>
      </w:r>
      <w:proofErr w:type="spellEnd"/>
      <w:r>
        <w:t xml:space="preserve"> magnets have extraordinarily high </w:t>
      </w:r>
      <w:proofErr w:type="spellStart"/>
      <w:r>
        <w:t>remanence</w:t>
      </w:r>
      <w:proofErr w:type="spellEnd"/>
      <w:r>
        <w:t>,</w:t>
      </w:r>
      <w:r>
        <w:rPr>
          <w:spacing w:val="-5"/>
        </w:rPr>
        <w:t xml:space="preserve"> </w:t>
      </w:r>
      <w:proofErr w:type="spellStart"/>
      <w:r>
        <w:t>coercivity</w:t>
      </w:r>
      <w:proofErr w:type="spellEnd"/>
      <w:r>
        <w:t>,</w:t>
      </w:r>
      <w:r>
        <w:rPr>
          <w:spacing w:val="-5"/>
        </w:rPr>
        <w:t xml:space="preserve"> </w:t>
      </w:r>
      <w:r>
        <w:t>and</w:t>
      </w:r>
      <w:r>
        <w:rPr>
          <w:spacing w:val="-5"/>
        </w:rPr>
        <w:t xml:space="preserve"> </w:t>
      </w:r>
      <w:r>
        <w:t>maximum</w:t>
      </w:r>
      <w:r>
        <w:rPr>
          <w:spacing w:val="-5"/>
        </w:rPr>
        <w:t xml:space="preserve"> </w:t>
      </w:r>
      <w:r>
        <w:t>energy</w:t>
      </w:r>
      <w:r>
        <w:rPr>
          <w:spacing w:val="-5"/>
        </w:rPr>
        <w:t xml:space="preserve"> </w:t>
      </w:r>
      <w:r>
        <w:t>product,</w:t>
      </w:r>
      <w:r>
        <w:rPr>
          <w:spacing w:val="-5"/>
        </w:rPr>
        <w:t xml:space="preserve"> </w:t>
      </w:r>
      <w:r>
        <w:t>making</w:t>
      </w:r>
      <w:r>
        <w:rPr>
          <w:spacing w:val="-5"/>
        </w:rPr>
        <w:t xml:space="preserve"> </w:t>
      </w:r>
      <w:r>
        <w:t>them</w:t>
      </w:r>
      <w:r>
        <w:rPr>
          <w:spacing w:val="-5"/>
        </w:rPr>
        <w:t xml:space="preserve"> </w:t>
      </w:r>
      <w:r>
        <w:t>ideal for applications</w:t>
      </w:r>
      <w:r>
        <w:rPr>
          <w:spacing w:val="-3"/>
        </w:rPr>
        <w:t xml:space="preserve"> </w:t>
      </w:r>
      <w:r>
        <w:t>requiring</w:t>
      </w:r>
      <w:r>
        <w:rPr>
          <w:spacing w:val="-3"/>
        </w:rPr>
        <w:t xml:space="preserve"> </w:t>
      </w:r>
      <w:r>
        <w:t>strong</w:t>
      </w:r>
      <w:r>
        <w:rPr>
          <w:spacing w:val="-3"/>
        </w:rPr>
        <w:t xml:space="preserve"> </w:t>
      </w:r>
      <w:r>
        <w:t>magnetic</w:t>
      </w:r>
      <w:r>
        <w:rPr>
          <w:spacing w:val="-3"/>
        </w:rPr>
        <w:t xml:space="preserve"> </w:t>
      </w:r>
      <w:r>
        <w:t>fields</w:t>
      </w:r>
      <w:r>
        <w:rPr>
          <w:spacing w:val="-3"/>
        </w:rPr>
        <w:t xml:space="preserve"> </w:t>
      </w:r>
      <w:r>
        <w:t>in</w:t>
      </w:r>
      <w:r>
        <w:rPr>
          <w:spacing w:val="-3"/>
        </w:rPr>
        <w:t xml:space="preserve"> </w:t>
      </w:r>
      <w:r>
        <w:t>small</w:t>
      </w:r>
      <w:r>
        <w:rPr>
          <w:spacing w:val="-3"/>
        </w:rPr>
        <w:t xml:space="preserve"> </w:t>
      </w:r>
      <w:r>
        <w:t>packages,</w:t>
      </w:r>
      <w:r>
        <w:rPr>
          <w:spacing w:val="-3"/>
        </w:rPr>
        <w:t xml:space="preserve"> </w:t>
      </w:r>
      <w:r>
        <w:t>such</w:t>
      </w:r>
      <w:r>
        <w:rPr>
          <w:spacing w:val="-3"/>
        </w:rPr>
        <w:t xml:space="preserve"> </w:t>
      </w:r>
      <w:r>
        <w:t>as</w:t>
      </w:r>
      <w:r>
        <w:rPr>
          <w:spacing w:val="-3"/>
        </w:rPr>
        <w:t xml:space="preserve"> </w:t>
      </w:r>
      <w:r>
        <w:t>high-performance motors, hard disc drives, and MRI scanners (McCallum et al., 2014). However, if not adequately coated, they can be brittle and corrosive.</w:t>
      </w:r>
    </w:p>
    <w:p w:rsidR="00270206" w:rsidRDefault="00FB149C">
      <w:pPr>
        <w:pStyle w:val="BodyText"/>
        <w:spacing w:line="360" w:lineRule="auto"/>
        <w:ind w:left="23" w:right="39"/>
        <w:jc w:val="both"/>
      </w:pPr>
      <w:proofErr w:type="spellStart"/>
      <w:r>
        <w:t>NdFeB</w:t>
      </w:r>
      <w:proofErr w:type="spellEnd"/>
      <w:r>
        <w:t xml:space="preserve"> magnets are well-known for their s</w:t>
      </w:r>
      <w:r>
        <w:t xml:space="preserve">uperior magnetic qualities, which include high </w:t>
      </w:r>
      <w:proofErr w:type="spellStart"/>
      <w:r>
        <w:t>coercivity</w:t>
      </w:r>
      <w:proofErr w:type="spellEnd"/>
      <w:r>
        <w:t xml:space="preserve">, </w:t>
      </w:r>
      <w:proofErr w:type="spellStart"/>
      <w:r>
        <w:t>remanence</w:t>
      </w:r>
      <w:proofErr w:type="spellEnd"/>
      <w:r>
        <w:t>, and energy product. These magnets are made of neodymium (</w:t>
      </w:r>
      <w:proofErr w:type="spellStart"/>
      <w:r>
        <w:t>Nd</w:t>
      </w:r>
      <w:proofErr w:type="spellEnd"/>
      <w:r>
        <w:t>),</w:t>
      </w:r>
      <w:r>
        <w:rPr>
          <w:spacing w:val="40"/>
        </w:rPr>
        <w:t xml:space="preserve"> </w:t>
      </w:r>
      <w:r>
        <w:t xml:space="preserve">iron (Fe), and boron (B) and are produced via powder metallurgy. </w:t>
      </w:r>
      <w:proofErr w:type="spellStart"/>
      <w:r>
        <w:t>NdFeB</w:t>
      </w:r>
      <w:proofErr w:type="spellEnd"/>
      <w:r>
        <w:t xml:space="preserve"> magnets are commonly </w:t>
      </w:r>
      <w:proofErr w:type="spellStart"/>
      <w:r>
        <w:t>utilised</w:t>
      </w:r>
      <w:proofErr w:type="spellEnd"/>
      <w:r>
        <w:t xml:space="preserve"> in applications such as</w:t>
      </w:r>
      <w:r>
        <w:t xml:space="preserve"> electric motors, generators, wind turbines, and magnetic resonance imaging (MRI) devices.</w:t>
      </w:r>
    </w:p>
    <w:p w:rsidR="00270206" w:rsidRDefault="00270206">
      <w:pPr>
        <w:pStyle w:val="BodyText"/>
        <w:spacing w:before="138"/>
      </w:pPr>
    </w:p>
    <w:p w:rsidR="00270206" w:rsidRDefault="00FB149C">
      <w:pPr>
        <w:pStyle w:val="Heading1"/>
        <w:jc w:val="both"/>
      </w:pPr>
      <w:r>
        <w:t xml:space="preserve">Alnico </w:t>
      </w:r>
      <w:r>
        <w:rPr>
          <w:spacing w:val="-2"/>
        </w:rPr>
        <w:t>Magnets</w:t>
      </w:r>
    </w:p>
    <w:p w:rsidR="00270206" w:rsidRDefault="00FB149C">
      <w:pPr>
        <w:pStyle w:val="BodyText"/>
        <w:spacing w:before="138" w:line="360" w:lineRule="auto"/>
        <w:ind w:left="23" w:right="36"/>
        <w:jc w:val="both"/>
      </w:pPr>
      <w:r>
        <w:t xml:space="preserve">Made mostly of </w:t>
      </w:r>
      <w:proofErr w:type="spellStart"/>
      <w:r>
        <w:t>aluminium</w:t>
      </w:r>
      <w:proofErr w:type="spellEnd"/>
      <w:r>
        <w:t>, nickel, and cobalt with occasional additions of</w:t>
      </w:r>
      <w:r>
        <w:rPr>
          <w:spacing w:val="-4"/>
        </w:rPr>
        <w:t xml:space="preserve"> </w:t>
      </w:r>
      <w:r>
        <w:t>iron,</w:t>
      </w:r>
      <w:r>
        <w:rPr>
          <w:spacing w:val="-4"/>
        </w:rPr>
        <w:t xml:space="preserve"> </w:t>
      </w:r>
      <w:r>
        <w:t>copper,</w:t>
      </w:r>
      <w:r>
        <w:rPr>
          <w:spacing w:val="-4"/>
        </w:rPr>
        <w:t xml:space="preserve"> </w:t>
      </w:r>
      <w:r>
        <w:t>and titanium, these were some of the earliest high-performanc</w:t>
      </w:r>
      <w:r>
        <w:t xml:space="preserve">e permanent magnets created (Livingston, 1996). Alnico magnets provide outstanding corrosion resistance and thermal stability. Their high </w:t>
      </w:r>
      <w:proofErr w:type="spellStart"/>
      <w:r>
        <w:t>remanence</w:t>
      </w:r>
      <w:proofErr w:type="spellEnd"/>
      <w:r>
        <w:t xml:space="preserve"> and good </w:t>
      </w:r>
      <w:proofErr w:type="spellStart"/>
      <w:r>
        <w:t>coercivity</w:t>
      </w:r>
      <w:proofErr w:type="spellEnd"/>
      <w:r>
        <w:t xml:space="preserve"> make them appropriate for applications where</w:t>
      </w:r>
      <w:r>
        <w:rPr>
          <w:spacing w:val="-3"/>
        </w:rPr>
        <w:t xml:space="preserve"> </w:t>
      </w:r>
      <w:r>
        <w:t>temperature</w:t>
      </w:r>
      <w:r>
        <w:rPr>
          <w:spacing w:val="-3"/>
        </w:rPr>
        <w:t xml:space="preserve"> </w:t>
      </w:r>
      <w:r>
        <w:t>stability</w:t>
      </w:r>
      <w:r>
        <w:rPr>
          <w:spacing w:val="-3"/>
        </w:rPr>
        <w:t xml:space="preserve"> </w:t>
      </w:r>
      <w:r>
        <w:t>is</w:t>
      </w:r>
      <w:r>
        <w:rPr>
          <w:spacing w:val="-3"/>
        </w:rPr>
        <w:t xml:space="preserve"> </w:t>
      </w:r>
      <w:r>
        <w:t>crucial,</w:t>
      </w:r>
      <w:r>
        <w:rPr>
          <w:spacing w:val="-3"/>
        </w:rPr>
        <w:t xml:space="preserve"> </w:t>
      </w:r>
      <w:r>
        <w:t>such</w:t>
      </w:r>
      <w:r>
        <w:rPr>
          <w:spacing w:val="-3"/>
        </w:rPr>
        <w:t xml:space="preserve"> </w:t>
      </w:r>
      <w:r>
        <w:t>as</w:t>
      </w:r>
      <w:r>
        <w:rPr>
          <w:spacing w:val="-3"/>
        </w:rPr>
        <w:t xml:space="preserve"> </w:t>
      </w:r>
      <w:r>
        <w:t>m</w:t>
      </w:r>
      <w:r>
        <w:t>agnetic</w:t>
      </w:r>
      <w:r>
        <w:rPr>
          <w:spacing w:val="-3"/>
        </w:rPr>
        <w:t xml:space="preserve"> </w:t>
      </w:r>
      <w:r>
        <w:t>separators,</w:t>
      </w:r>
      <w:r>
        <w:rPr>
          <w:spacing w:val="-3"/>
        </w:rPr>
        <w:t xml:space="preserve"> </w:t>
      </w:r>
      <w:r>
        <w:t>loudspeakers,</w:t>
      </w:r>
      <w:r>
        <w:rPr>
          <w:spacing w:val="-3"/>
        </w:rPr>
        <w:t xml:space="preserve"> </w:t>
      </w:r>
      <w:r>
        <w:t>and</w:t>
      </w:r>
      <w:r>
        <w:rPr>
          <w:spacing w:val="-3"/>
        </w:rPr>
        <w:t xml:space="preserve"> </w:t>
      </w:r>
      <w:r>
        <w:t xml:space="preserve">sensors, even if their energy product is lower than that of </w:t>
      </w:r>
      <w:proofErr w:type="spellStart"/>
      <w:r>
        <w:t>NdFeB</w:t>
      </w:r>
      <w:proofErr w:type="spellEnd"/>
      <w:r>
        <w:t xml:space="preserve"> magnets.</w:t>
      </w:r>
    </w:p>
    <w:p w:rsidR="00270206" w:rsidRDefault="00270206">
      <w:pPr>
        <w:pStyle w:val="BodyText"/>
        <w:spacing w:line="360" w:lineRule="auto"/>
        <w:jc w:val="both"/>
        <w:sectPr w:rsidR="00270206">
          <w:pgSz w:w="11920" w:h="16840"/>
          <w:pgMar w:top="1500" w:right="1417" w:bottom="280" w:left="1417" w:header="720" w:footer="720" w:gutter="0"/>
          <w:cols w:space="720"/>
        </w:sectPr>
      </w:pPr>
    </w:p>
    <w:p w:rsidR="00270206" w:rsidRDefault="00FB149C">
      <w:pPr>
        <w:pStyle w:val="Heading1"/>
        <w:spacing w:before="66"/>
        <w:jc w:val="both"/>
      </w:pPr>
      <w:r>
        <w:lastRenderedPageBreak/>
        <w:t xml:space="preserve">Ferrite </w:t>
      </w:r>
      <w:r>
        <w:rPr>
          <w:spacing w:val="-2"/>
        </w:rPr>
        <w:t>Magnets</w:t>
      </w:r>
    </w:p>
    <w:p w:rsidR="00270206" w:rsidRDefault="00FB149C">
      <w:pPr>
        <w:pStyle w:val="BodyText"/>
        <w:spacing w:before="138" w:line="360" w:lineRule="auto"/>
        <w:ind w:left="23" w:right="39"/>
        <w:jc w:val="both"/>
      </w:pPr>
      <w:r>
        <w:t>These, sometimes known as ceramic magnets, are made up of iron oxide compounds and additional metallic elements s</w:t>
      </w:r>
      <w:r>
        <w:t>uch as strontium or barium (Globus 1971). Ferrite</w:t>
      </w:r>
      <w:r>
        <w:rPr>
          <w:spacing w:val="-3"/>
        </w:rPr>
        <w:t xml:space="preserve"> </w:t>
      </w:r>
      <w:r>
        <w:t>magnets</w:t>
      </w:r>
      <w:r>
        <w:rPr>
          <w:spacing w:val="-3"/>
        </w:rPr>
        <w:t xml:space="preserve"> </w:t>
      </w:r>
      <w:r>
        <w:t>are the most commonly used permanent magnets due to their inexpensive cost, excellent corrosion resistance, and</w:t>
      </w:r>
      <w:r>
        <w:rPr>
          <w:spacing w:val="-5"/>
        </w:rPr>
        <w:t xml:space="preserve"> </w:t>
      </w:r>
      <w:r>
        <w:t>relatively</w:t>
      </w:r>
      <w:r>
        <w:rPr>
          <w:spacing w:val="-5"/>
        </w:rPr>
        <w:t xml:space="preserve"> </w:t>
      </w:r>
      <w:r>
        <w:t>high</w:t>
      </w:r>
      <w:r>
        <w:rPr>
          <w:spacing w:val="-5"/>
        </w:rPr>
        <w:t xml:space="preserve"> </w:t>
      </w:r>
      <w:proofErr w:type="spellStart"/>
      <w:r>
        <w:t>coercivity</w:t>
      </w:r>
      <w:proofErr w:type="spellEnd"/>
      <w:r>
        <w:t>.</w:t>
      </w:r>
      <w:r>
        <w:rPr>
          <w:spacing w:val="-5"/>
        </w:rPr>
        <w:t xml:space="preserve"> </w:t>
      </w:r>
      <w:r>
        <w:t>However,</w:t>
      </w:r>
      <w:r>
        <w:rPr>
          <w:spacing w:val="-5"/>
        </w:rPr>
        <w:t xml:space="preserve"> </w:t>
      </w:r>
      <w:r>
        <w:t>they</w:t>
      </w:r>
      <w:r>
        <w:rPr>
          <w:spacing w:val="-5"/>
        </w:rPr>
        <w:t xml:space="preserve"> </w:t>
      </w:r>
      <w:r>
        <w:t>have</w:t>
      </w:r>
      <w:r>
        <w:rPr>
          <w:spacing w:val="-5"/>
        </w:rPr>
        <w:t xml:space="preserve"> </w:t>
      </w:r>
      <w:r>
        <w:t>lower</w:t>
      </w:r>
      <w:r>
        <w:rPr>
          <w:spacing w:val="-5"/>
        </w:rPr>
        <w:t xml:space="preserve"> </w:t>
      </w:r>
      <w:proofErr w:type="spellStart"/>
      <w:r>
        <w:t>remanence</w:t>
      </w:r>
      <w:proofErr w:type="spellEnd"/>
      <w:r>
        <w:rPr>
          <w:spacing w:val="-5"/>
        </w:rPr>
        <w:t xml:space="preserve"> </w:t>
      </w:r>
      <w:r>
        <w:t xml:space="preserve">and energy product than </w:t>
      </w:r>
      <w:proofErr w:type="spellStart"/>
      <w:r>
        <w:t>NdFeB</w:t>
      </w:r>
      <w:proofErr w:type="spellEnd"/>
      <w:r>
        <w:t xml:space="preserve"> and Alnico magnets. They have applications in loudspeakers, refrigerator magnets, and low-cost electric motors.</w:t>
      </w:r>
    </w:p>
    <w:p w:rsidR="00270206" w:rsidRDefault="00270206">
      <w:pPr>
        <w:pStyle w:val="BodyText"/>
        <w:spacing w:before="138"/>
      </w:pPr>
    </w:p>
    <w:p w:rsidR="00270206" w:rsidRDefault="00FB149C">
      <w:pPr>
        <w:pStyle w:val="Heading1"/>
        <w:jc w:val="both"/>
      </w:pPr>
      <w:r>
        <w:t xml:space="preserve">Characterization of Magnetic Fields using a Gauss </w:t>
      </w:r>
      <w:r>
        <w:rPr>
          <w:spacing w:val="-2"/>
        </w:rPr>
        <w:t>Meter:</w:t>
      </w:r>
    </w:p>
    <w:p w:rsidR="00270206" w:rsidRDefault="00FB149C">
      <w:pPr>
        <w:pStyle w:val="BodyText"/>
        <w:spacing w:before="138"/>
        <w:ind w:left="23"/>
        <w:jc w:val="both"/>
      </w:pPr>
      <w:r>
        <w:t>A</w:t>
      </w:r>
      <w:r>
        <w:rPr>
          <w:spacing w:val="13"/>
        </w:rPr>
        <w:t xml:space="preserve"> </w:t>
      </w:r>
      <w:r>
        <w:t>Gauss</w:t>
      </w:r>
      <w:r>
        <w:rPr>
          <w:spacing w:val="14"/>
        </w:rPr>
        <w:t xml:space="preserve"> </w:t>
      </w:r>
      <w:r>
        <w:t>meter</w:t>
      </w:r>
      <w:r>
        <w:rPr>
          <w:spacing w:val="14"/>
        </w:rPr>
        <w:t xml:space="preserve"> </w:t>
      </w:r>
      <w:r>
        <w:t>(also</w:t>
      </w:r>
      <w:r>
        <w:rPr>
          <w:spacing w:val="14"/>
        </w:rPr>
        <w:t xml:space="preserve"> </w:t>
      </w:r>
      <w:r>
        <w:t>known</w:t>
      </w:r>
      <w:r>
        <w:rPr>
          <w:spacing w:val="13"/>
        </w:rPr>
        <w:t xml:space="preserve"> </w:t>
      </w:r>
      <w:r>
        <w:t>as</w:t>
      </w:r>
      <w:r>
        <w:rPr>
          <w:spacing w:val="14"/>
        </w:rPr>
        <w:t xml:space="preserve"> </w:t>
      </w:r>
      <w:r>
        <w:t>a</w:t>
      </w:r>
      <w:r>
        <w:rPr>
          <w:spacing w:val="14"/>
        </w:rPr>
        <w:t xml:space="preserve"> </w:t>
      </w:r>
      <w:proofErr w:type="spellStart"/>
      <w:r>
        <w:t>Teslameter</w:t>
      </w:r>
      <w:proofErr w:type="spellEnd"/>
      <w:r>
        <w:t>)</w:t>
      </w:r>
      <w:r>
        <w:rPr>
          <w:spacing w:val="14"/>
        </w:rPr>
        <w:t xml:space="preserve"> </w:t>
      </w:r>
      <w:r>
        <w:t>is</w:t>
      </w:r>
      <w:r>
        <w:rPr>
          <w:spacing w:val="14"/>
        </w:rPr>
        <w:t xml:space="preserve"> </w:t>
      </w:r>
      <w:r>
        <w:t>a</w:t>
      </w:r>
      <w:r>
        <w:rPr>
          <w:spacing w:val="13"/>
        </w:rPr>
        <w:t xml:space="preserve"> </w:t>
      </w:r>
      <w:r>
        <w:t>device</w:t>
      </w:r>
      <w:r>
        <w:rPr>
          <w:spacing w:val="-1"/>
        </w:rPr>
        <w:t xml:space="preserve"> </w:t>
      </w:r>
      <w:r>
        <w:t>t</w:t>
      </w:r>
      <w:r>
        <w:t>hat</w:t>
      </w:r>
      <w:r>
        <w:rPr>
          <w:spacing w:val="-1"/>
        </w:rPr>
        <w:t xml:space="preserve"> </w:t>
      </w:r>
      <w:r>
        <w:t>measures</w:t>
      </w:r>
      <w:r>
        <w:rPr>
          <w:spacing w:val="-1"/>
        </w:rPr>
        <w:t xml:space="preserve"> </w:t>
      </w:r>
      <w:r>
        <w:t>magnetic</w:t>
      </w:r>
      <w:r>
        <w:rPr>
          <w:spacing w:val="-1"/>
        </w:rPr>
        <w:t xml:space="preserve"> </w:t>
      </w:r>
      <w:r>
        <w:t xml:space="preserve">flux </w:t>
      </w:r>
      <w:r>
        <w:rPr>
          <w:spacing w:val="-2"/>
        </w:rPr>
        <w:t>density</w:t>
      </w:r>
    </w:p>
    <w:p w:rsidR="00270206" w:rsidRDefault="00FB149C">
      <w:pPr>
        <w:pStyle w:val="BodyText"/>
        <w:spacing w:before="138" w:line="360" w:lineRule="auto"/>
        <w:ind w:left="23" w:right="40"/>
        <w:jc w:val="both"/>
      </w:pPr>
      <w:r>
        <w:t>(B)</w:t>
      </w:r>
      <w:r>
        <w:rPr>
          <w:spacing w:val="40"/>
        </w:rPr>
        <w:t xml:space="preserve"> </w:t>
      </w:r>
      <w:r>
        <w:t>in Gauss (G) or Tesla (T), with 1 T = 10,000 G. Hall effect sensors are often used in Gauss meters, generating a voltage across the sensor material proportional to the magnetic field intensity perpendicular to the cur</w:t>
      </w:r>
      <w:r>
        <w:t>rent flow (</w:t>
      </w:r>
      <w:proofErr w:type="spellStart"/>
      <w:r>
        <w:t>Rhyner</w:t>
      </w:r>
      <w:proofErr w:type="spellEnd"/>
      <w:r>
        <w:t>, 1996). There are several types of Gauss meter probes available for measuring field strengths and spatial resolution. Axial probes measure the magnetic field component parallel to the probe axis, whereas transverse probes measure it perpe</w:t>
      </w:r>
      <w:r>
        <w:t>ndicularly.</w:t>
      </w:r>
    </w:p>
    <w:p w:rsidR="00270206" w:rsidRDefault="00270206">
      <w:pPr>
        <w:pStyle w:val="BodyText"/>
        <w:spacing w:line="360" w:lineRule="auto"/>
        <w:jc w:val="both"/>
        <w:sectPr w:rsidR="00270206">
          <w:pgSz w:w="11920" w:h="16840"/>
          <w:pgMar w:top="1500" w:right="1417" w:bottom="280" w:left="1417" w:header="720" w:footer="720" w:gutter="0"/>
          <w:cols w:space="720"/>
        </w:sectPr>
      </w:pPr>
    </w:p>
    <w:p w:rsidR="00270206" w:rsidRDefault="00FB149C">
      <w:pPr>
        <w:pStyle w:val="BodyText"/>
        <w:spacing w:before="66"/>
        <w:ind w:left="23"/>
      </w:pPr>
      <w:r>
        <w:lastRenderedPageBreak/>
        <w:t>COMPARISON</w:t>
      </w:r>
      <w:r>
        <w:rPr>
          <w:spacing w:val="-8"/>
        </w:rPr>
        <w:t xml:space="preserve"> </w:t>
      </w:r>
      <w:r>
        <w:t>OF</w:t>
      </w:r>
      <w:r>
        <w:rPr>
          <w:spacing w:val="-8"/>
        </w:rPr>
        <w:t xml:space="preserve"> </w:t>
      </w:r>
      <w:r>
        <w:t>MAGNETIC</w:t>
      </w:r>
      <w:r>
        <w:rPr>
          <w:spacing w:val="-7"/>
        </w:rPr>
        <w:t xml:space="preserve"> </w:t>
      </w:r>
      <w:r>
        <w:rPr>
          <w:spacing w:val="-2"/>
        </w:rPr>
        <w:t>PROPERTIES:</w:t>
      </w:r>
    </w:p>
    <w:p w:rsidR="00270206" w:rsidRDefault="00270206">
      <w:pPr>
        <w:pStyle w:val="BodyText"/>
        <w:rPr>
          <w:sz w:val="20"/>
        </w:rPr>
      </w:pPr>
    </w:p>
    <w:p w:rsidR="00270206" w:rsidRDefault="00270206">
      <w:pPr>
        <w:pStyle w:val="BodyText"/>
        <w:spacing w:before="78"/>
        <w:rPr>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0"/>
        <w:gridCol w:w="2260"/>
        <w:gridCol w:w="2240"/>
        <w:gridCol w:w="2260"/>
      </w:tblGrid>
      <w:tr w:rsidR="00270206">
        <w:trPr>
          <w:trHeight w:val="1040"/>
        </w:trPr>
        <w:tc>
          <w:tcPr>
            <w:tcW w:w="2240" w:type="dxa"/>
          </w:tcPr>
          <w:p w:rsidR="00270206" w:rsidRDefault="00FB149C">
            <w:pPr>
              <w:pStyle w:val="TableParagraph"/>
              <w:spacing w:before="114"/>
              <w:ind w:left="94"/>
              <w:rPr>
                <w:sz w:val="24"/>
              </w:rPr>
            </w:pPr>
            <w:r>
              <w:rPr>
                <w:sz w:val="24"/>
              </w:rPr>
              <w:t xml:space="preserve">Magnet </w:t>
            </w:r>
            <w:r>
              <w:rPr>
                <w:spacing w:val="-4"/>
                <w:sz w:val="24"/>
              </w:rPr>
              <w:t>type</w:t>
            </w:r>
          </w:p>
        </w:tc>
        <w:tc>
          <w:tcPr>
            <w:tcW w:w="2260" w:type="dxa"/>
          </w:tcPr>
          <w:p w:rsidR="00270206" w:rsidRDefault="00FB149C">
            <w:pPr>
              <w:pStyle w:val="TableParagraph"/>
              <w:spacing w:before="114"/>
              <w:rPr>
                <w:sz w:val="24"/>
              </w:rPr>
            </w:pPr>
            <w:proofErr w:type="spellStart"/>
            <w:r>
              <w:rPr>
                <w:spacing w:val="-2"/>
                <w:sz w:val="24"/>
              </w:rPr>
              <w:t>Coercivity</w:t>
            </w:r>
            <w:proofErr w:type="spellEnd"/>
            <w:r>
              <w:rPr>
                <w:spacing w:val="-2"/>
                <w:sz w:val="24"/>
              </w:rPr>
              <w:t>(</w:t>
            </w:r>
            <w:proofErr w:type="spellStart"/>
            <w:r>
              <w:rPr>
                <w:spacing w:val="-2"/>
                <w:sz w:val="24"/>
              </w:rPr>
              <w:t>Hcj</w:t>
            </w:r>
            <w:proofErr w:type="spellEnd"/>
            <w:r>
              <w:rPr>
                <w:spacing w:val="-2"/>
                <w:sz w:val="24"/>
              </w:rPr>
              <w:t>)</w:t>
            </w:r>
          </w:p>
        </w:tc>
        <w:tc>
          <w:tcPr>
            <w:tcW w:w="2240" w:type="dxa"/>
          </w:tcPr>
          <w:p w:rsidR="00270206" w:rsidRDefault="00FB149C">
            <w:pPr>
              <w:pStyle w:val="TableParagraph"/>
              <w:spacing w:before="114"/>
              <w:ind w:left="94"/>
              <w:rPr>
                <w:sz w:val="24"/>
              </w:rPr>
            </w:pPr>
            <w:proofErr w:type="spellStart"/>
            <w:r>
              <w:rPr>
                <w:spacing w:val="-2"/>
                <w:sz w:val="24"/>
              </w:rPr>
              <w:t>Remanence</w:t>
            </w:r>
            <w:proofErr w:type="spellEnd"/>
            <w:r>
              <w:rPr>
                <w:spacing w:val="-2"/>
                <w:sz w:val="24"/>
              </w:rPr>
              <w:t>(Br)</w:t>
            </w:r>
          </w:p>
        </w:tc>
        <w:tc>
          <w:tcPr>
            <w:tcW w:w="2260" w:type="dxa"/>
          </w:tcPr>
          <w:p w:rsidR="00270206" w:rsidRDefault="00FB149C">
            <w:pPr>
              <w:pStyle w:val="TableParagraph"/>
              <w:tabs>
                <w:tab w:val="left" w:pos="1303"/>
              </w:tabs>
              <w:spacing w:before="114" w:line="360" w:lineRule="auto"/>
              <w:ind w:right="94"/>
              <w:rPr>
                <w:sz w:val="24"/>
              </w:rPr>
            </w:pPr>
            <w:r>
              <w:rPr>
                <w:spacing w:val="-2"/>
                <w:sz w:val="24"/>
              </w:rPr>
              <w:t>Energy</w:t>
            </w:r>
            <w:r>
              <w:rPr>
                <w:sz w:val="24"/>
              </w:rPr>
              <w:tab/>
            </w:r>
            <w:r>
              <w:rPr>
                <w:spacing w:val="-2"/>
                <w:sz w:val="24"/>
              </w:rPr>
              <w:t>Products (</w:t>
            </w:r>
            <w:proofErr w:type="spellStart"/>
            <w:r>
              <w:rPr>
                <w:spacing w:val="-2"/>
                <w:sz w:val="24"/>
              </w:rPr>
              <w:t>BHmax</w:t>
            </w:r>
            <w:proofErr w:type="spellEnd"/>
            <w:r>
              <w:rPr>
                <w:spacing w:val="-2"/>
                <w:sz w:val="24"/>
              </w:rPr>
              <w:t>)</w:t>
            </w:r>
          </w:p>
        </w:tc>
      </w:tr>
      <w:tr w:rsidR="00270206">
        <w:trPr>
          <w:trHeight w:val="1040"/>
        </w:trPr>
        <w:tc>
          <w:tcPr>
            <w:tcW w:w="2240" w:type="dxa"/>
          </w:tcPr>
          <w:p w:rsidR="00270206" w:rsidRDefault="00FB149C">
            <w:pPr>
              <w:pStyle w:val="TableParagraph"/>
              <w:spacing w:before="107"/>
              <w:ind w:left="94"/>
              <w:rPr>
                <w:sz w:val="24"/>
              </w:rPr>
            </w:pPr>
            <w:r>
              <w:rPr>
                <w:sz w:val="24"/>
              </w:rPr>
              <w:t xml:space="preserve">Neodymium </w:t>
            </w:r>
            <w:r>
              <w:rPr>
                <w:spacing w:val="-2"/>
                <w:sz w:val="24"/>
              </w:rPr>
              <w:t>magnet</w:t>
            </w:r>
          </w:p>
        </w:tc>
        <w:tc>
          <w:tcPr>
            <w:tcW w:w="2260" w:type="dxa"/>
          </w:tcPr>
          <w:p w:rsidR="00270206" w:rsidRDefault="00FB149C">
            <w:pPr>
              <w:pStyle w:val="TableParagraph"/>
              <w:spacing w:before="107"/>
              <w:rPr>
                <w:sz w:val="24"/>
              </w:rPr>
            </w:pPr>
            <w:r>
              <w:rPr>
                <w:sz w:val="24"/>
              </w:rPr>
              <w:t xml:space="preserve">10,000 — 30,000 </w:t>
            </w:r>
            <w:proofErr w:type="spellStart"/>
            <w:r>
              <w:rPr>
                <w:spacing w:val="-5"/>
                <w:sz w:val="24"/>
              </w:rPr>
              <w:t>Oe</w:t>
            </w:r>
            <w:proofErr w:type="spellEnd"/>
          </w:p>
        </w:tc>
        <w:tc>
          <w:tcPr>
            <w:tcW w:w="2240" w:type="dxa"/>
          </w:tcPr>
          <w:p w:rsidR="00270206" w:rsidRDefault="00FB149C">
            <w:pPr>
              <w:pStyle w:val="TableParagraph"/>
              <w:tabs>
                <w:tab w:val="left" w:pos="994"/>
                <w:tab w:val="left" w:pos="1474"/>
              </w:tabs>
              <w:spacing w:before="107"/>
              <w:ind w:left="94"/>
              <w:rPr>
                <w:sz w:val="24"/>
              </w:rPr>
            </w:pPr>
            <w:r>
              <w:rPr>
                <w:spacing w:val="-2"/>
                <w:sz w:val="24"/>
              </w:rPr>
              <w:t>10,000</w:t>
            </w:r>
            <w:r>
              <w:rPr>
                <w:sz w:val="24"/>
              </w:rPr>
              <w:tab/>
            </w:r>
            <w:r>
              <w:rPr>
                <w:spacing w:val="-10"/>
                <w:sz w:val="24"/>
              </w:rPr>
              <w:t>—</w:t>
            </w:r>
            <w:r>
              <w:rPr>
                <w:sz w:val="24"/>
              </w:rPr>
              <w:tab/>
            </w:r>
            <w:r>
              <w:rPr>
                <w:spacing w:val="-2"/>
                <w:sz w:val="24"/>
              </w:rPr>
              <w:t>14,000</w:t>
            </w:r>
          </w:p>
          <w:p w:rsidR="00270206" w:rsidRDefault="00FB149C">
            <w:pPr>
              <w:pStyle w:val="TableParagraph"/>
              <w:spacing w:before="138"/>
              <w:ind w:left="94"/>
              <w:rPr>
                <w:sz w:val="24"/>
              </w:rPr>
            </w:pPr>
            <w:proofErr w:type="spellStart"/>
            <w:r>
              <w:rPr>
                <w:spacing w:val="-2"/>
                <w:sz w:val="24"/>
              </w:rPr>
              <w:t>guass</w:t>
            </w:r>
            <w:proofErr w:type="spellEnd"/>
          </w:p>
        </w:tc>
        <w:tc>
          <w:tcPr>
            <w:tcW w:w="2260" w:type="dxa"/>
          </w:tcPr>
          <w:p w:rsidR="00270206" w:rsidRDefault="00FB149C">
            <w:pPr>
              <w:pStyle w:val="TableParagraph"/>
              <w:spacing w:before="107"/>
              <w:rPr>
                <w:sz w:val="24"/>
              </w:rPr>
            </w:pPr>
            <w:r>
              <w:rPr>
                <w:sz w:val="24"/>
              </w:rPr>
              <w:t xml:space="preserve">30 — 40 </w:t>
            </w:r>
            <w:proofErr w:type="spellStart"/>
            <w:r>
              <w:rPr>
                <w:spacing w:val="-4"/>
                <w:sz w:val="24"/>
              </w:rPr>
              <w:t>MGOe</w:t>
            </w:r>
            <w:proofErr w:type="spellEnd"/>
          </w:p>
        </w:tc>
      </w:tr>
      <w:tr w:rsidR="00270206">
        <w:trPr>
          <w:trHeight w:val="1019"/>
        </w:trPr>
        <w:tc>
          <w:tcPr>
            <w:tcW w:w="2240" w:type="dxa"/>
          </w:tcPr>
          <w:p w:rsidR="00270206" w:rsidRDefault="00FB149C">
            <w:pPr>
              <w:pStyle w:val="TableParagraph"/>
              <w:spacing w:before="100"/>
              <w:ind w:left="94"/>
              <w:rPr>
                <w:sz w:val="24"/>
              </w:rPr>
            </w:pPr>
            <w:r>
              <w:rPr>
                <w:sz w:val="24"/>
              </w:rPr>
              <w:t xml:space="preserve">Alnico </w:t>
            </w:r>
            <w:r>
              <w:rPr>
                <w:spacing w:val="-2"/>
                <w:sz w:val="24"/>
              </w:rPr>
              <w:t>magnet</w:t>
            </w:r>
          </w:p>
        </w:tc>
        <w:tc>
          <w:tcPr>
            <w:tcW w:w="2260" w:type="dxa"/>
          </w:tcPr>
          <w:p w:rsidR="00270206" w:rsidRDefault="00FB149C">
            <w:pPr>
              <w:pStyle w:val="TableParagraph"/>
              <w:spacing w:before="100"/>
              <w:rPr>
                <w:sz w:val="24"/>
              </w:rPr>
            </w:pPr>
            <w:r>
              <w:rPr>
                <w:sz w:val="24"/>
              </w:rPr>
              <w:t xml:space="preserve">500 — 20,000 </w:t>
            </w:r>
            <w:proofErr w:type="spellStart"/>
            <w:r>
              <w:rPr>
                <w:spacing w:val="-5"/>
                <w:sz w:val="24"/>
              </w:rPr>
              <w:t>Oe</w:t>
            </w:r>
            <w:proofErr w:type="spellEnd"/>
          </w:p>
        </w:tc>
        <w:tc>
          <w:tcPr>
            <w:tcW w:w="2240" w:type="dxa"/>
          </w:tcPr>
          <w:p w:rsidR="00270206" w:rsidRDefault="00FB149C">
            <w:pPr>
              <w:pStyle w:val="TableParagraph"/>
              <w:tabs>
                <w:tab w:val="left" w:pos="934"/>
                <w:tab w:val="left" w:pos="1474"/>
              </w:tabs>
              <w:spacing w:before="100"/>
              <w:ind w:left="94"/>
              <w:rPr>
                <w:sz w:val="24"/>
              </w:rPr>
            </w:pPr>
            <w:r>
              <w:rPr>
                <w:spacing w:val="-2"/>
                <w:sz w:val="24"/>
              </w:rPr>
              <w:t>5,000</w:t>
            </w:r>
            <w:r>
              <w:rPr>
                <w:sz w:val="24"/>
              </w:rPr>
              <w:tab/>
            </w:r>
            <w:r>
              <w:rPr>
                <w:spacing w:val="-10"/>
                <w:sz w:val="24"/>
              </w:rPr>
              <w:t>—</w:t>
            </w:r>
            <w:r>
              <w:rPr>
                <w:sz w:val="24"/>
              </w:rPr>
              <w:tab/>
            </w:r>
            <w:r>
              <w:rPr>
                <w:spacing w:val="-2"/>
                <w:sz w:val="24"/>
              </w:rPr>
              <w:t>12,000</w:t>
            </w:r>
          </w:p>
          <w:p w:rsidR="00270206" w:rsidRDefault="00FB149C">
            <w:pPr>
              <w:pStyle w:val="TableParagraph"/>
              <w:spacing w:before="138"/>
              <w:ind w:left="94"/>
              <w:rPr>
                <w:sz w:val="24"/>
              </w:rPr>
            </w:pPr>
            <w:proofErr w:type="spellStart"/>
            <w:r>
              <w:rPr>
                <w:spacing w:val="-2"/>
                <w:sz w:val="24"/>
              </w:rPr>
              <w:t>guass</w:t>
            </w:r>
            <w:proofErr w:type="spellEnd"/>
          </w:p>
        </w:tc>
        <w:tc>
          <w:tcPr>
            <w:tcW w:w="2260" w:type="dxa"/>
          </w:tcPr>
          <w:p w:rsidR="00270206" w:rsidRDefault="00FB149C">
            <w:pPr>
              <w:pStyle w:val="TableParagraph"/>
              <w:spacing w:before="100"/>
              <w:rPr>
                <w:sz w:val="24"/>
              </w:rPr>
            </w:pPr>
            <w:r>
              <w:rPr>
                <w:sz w:val="24"/>
              </w:rPr>
              <w:t xml:space="preserve">1–5 </w:t>
            </w:r>
            <w:proofErr w:type="spellStart"/>
            <w:r>
              <w:rPr>
                <w:spacing w:val="-4"/>
                <w:sz w:val="24"/>
              </w:rPr>
              <w:t>MGOe</w:t>
            </w:r>
            <w:proofErr w:type="spellEnd"/>
          </w:p>
        </w:tc>
      </w:tr>
      <w:tr w:rsidR="00270206">
        <w:trPr>
          <w:trHeight w:val="620"/>
        </w:trPr>
        <w:tc>
          <w:tcPr>
            <w:tcW w:w="2240" w:type="dxa"/>
          </w:tcPr>
          <w:p w:rsidR="00270206" w:rsidRDefault="00FB149C">
            <w:pPr>
              <w:pStyle w:val="TableParagraph"/>
              <w:spacing w:before="113"/>
              <w:ind w:left="94"/>
              <w:rPr>
                <w:sz w:val="24"/>
              </w:rPr>
            </w:pPr>
            <w:r>
              <w:rPr>
                <w:sz w:val="24"/>
              </w:rPr>
              <w:t xml:space="preserve">Ferrite </w:t>
            </w:r>
            <w:r>
              <w:rPr>
                <w:spacing w:val="-2"/>
                <w:sz w:val="24"/>
              </w:rPr>
              <w:t>magnet</w:t>
            </w:r>
          </w:p>
        </w:tc>
        <w:tc>
          <w:tcPr>
            <w:tcW w:w="2260" w:type="dxa"/>
          </w:tcPr>
          <w:p w:rsidR="00270206" w:rsidRDefault="00FB149C">
            <w:pPr>
              <w:pStyle w:val="TableParagraph"/>
              <w:spacing w:before="113"/>
              <w:rPr>
                <w:sz w:val="24"/>
              </w:rPr>
            </w:pPr>
            <w:r>
              <w:rPr>
                <w:sz w:val="24"/>
              </w:rPr>
              <w:t xml:space="preserve">100 — 500 </w:t>
            </w:r>
            <w:proofErr w:type="spellStart"/>
            <w:r>
              <w:rPr>
                <w:spacing w:val="-5"/>
                <w:sz w:val="24"/>
              </w:rPr>
              <w:t>Oe</w:t>
            </w:r>
            <w:proofErr w:type="spellEnd"/>
          </w:p>
        </w:tc>
        <w:tc>
          <w:tcPr>
            <w:tcW w:w="2240" w:type="dxa"/>
          </w:tcPr>
          <w:p w:rsidR="00270206" w:rsidRDefault="00FB149C">
            <w:pPr>
              <w:pStyle w:val="TableParagraph"/>
              <w:spacing w:before="113"/>
              <w:ind w:left="94"/>
              <w:rPr>
                <w:sz w:val="24"/>
              </w:rPr>
            </w:pPr>
            <w:r>
              <w:rPr>
                <w:sz w:val="24"/>
              </w:rPr>
              <w:t xml:space="preserve">2,000 — 4,000 </w:t>
            </w:r>
            <w:proofErr w:type="spellStart"/>
            <w:r>
              <w:rPr>
                <w:spacing w:val="-2"/>
                <w:sz w:val="24"/>
              </w:rPr>
              <w:t>guass</w:t>
            </w:r>
            <w:proofErr w:type="spellEnd"/>
          </w:p>
        </w:tc>
        <w:tc>
          <w:tcPr>
            <w:tcW w:w="2260" w:type="dxa"/>
          </w:tcPr>
          <w:p w:rsidR="00270206" w:rsidRDefault="00FB149C">
            <w:pPr>
              <w:pStyle w:val="TableParagraph"/>
              <w:spacing w:before="113"/>
              <w:rPr>
                <w:sz w:val="24"/>
              </w:rPr>
            </w:pPr>
            <w:r>
              <w:rPr>
                <w:sz w:val="24"/>
              </w:rPr>
              <w:t xml:space="preserve">0.5 — 2 </w:t>
            </w:r>
            <w:proofErr w:type="spellStart"/>
            <w:r>
              <w:rPr>
                <w:spacing w:val="-4"/>
                <w:sz w:val="24"/>
              </w:rPr>
              <w:t>MGOe</w:t>
            </w:r>
            <w:proofErr w:type="spellEnd"/>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270206">
            <w:pPr>
              <w:pStyle w:val="TableParagraph"/>
              <w:ind w:left="0"/>
              <w:rPr>
                <w:sz w:val="24"/>
              </w:rPr>
            </w:pPr>
          </w:p>
        </w:tc>
        <w:tc>
          <w:tcPr>
            <w:tcW w:w="2240" w:type="dxa"/>
          </w:tcPr>
          <w:p w:rsidR="00270206" w:rsidRDefault="00270206">
            <w:pPr>
              <w:pStyle w:val="TableParagraph"/>
              <w:ind w:left="0"/>
              <w:rPr>
                <w:sz w:val="24"/>
              </w:rPr>
            </w:pPr>
          </w:p>
        </w:tc>
        <w:tc>
          <w:tcPr>
            <w:tcW w:w="2260" w:type="dxa"/>
          </w:tcPr>
          <w:p w:rsidR="00270206" w:rsidRDefault="00270206">
            <w:pPr>
              <w:pStyle w:val="TableParagraph"/>
              <w:ind w:left="0"/>
              <w:rPr>
                <w:sz w:val="24"/>
              </w:rPr>
            </w:pPr>
          </w:p>
        </w:tc>
      </w:tr>
    </w:tbl>
    <w:p w:rsidR="00270206" w:rsidRDefault="00270206">
      <w:pPr>
        <w:pStyle w:val="BodyText"/>
        <w:spacing w:before="144"/>
      </w:pPr>
    </w:p>
    <w:p w:rsidR="00270206" w:rsidRDefault="00FB149C">
      <w:pPr>
        <w:pStyle w:val="BodyText"/>
        <w:spacing w:before="1"/>
        <w:ind w:left="23"/>
        <w:jc w:val="both"/>
      </w:pPr>
      <w:r>
        <w:t xml:space="preserve">Studies on Magnetic Field Measurement and </w:t>
      </w:r>
      <w:r>
        <w:rPr>
          <w:spacing w:val="-2"/>
        </w:rPr>
        <w:t>Distribution:</w:t>
      </w:r>
    </w:p>
    <w:p w:rsidR="00270206" w:rsidRDefault="00FB149C">
      <w:pPr>
        <w:pStyle w:val="BodyText"/>
        <w:spacing w:before="138" w:line="360" w:lineRule="auto"/>
        <w:ind w:left="23" w:right="37"/>
        <w:jc w:val="both"/>
      </w:pPr>
      <w:r>
        <w:t>Several studies have focused on characterizing the magnetic fields of permanent magnets using Gauss meters and other techniques. For instance, researchers have investigated the spatial distribution of magnetic fields around different magnet shapes</w:t>
      </w:r>
      <w:r>
        <w:rPr>
          <w:spacing w:val="-4"/>
        </w:rPr>
        <w:t xml:space="preserve"> </w:t>
      </w:r>
      <w:r>
        <w:t>(e.g.,</w:t>
      </w:r>
      <w:r>
        <w:rPr>
          <w:spacing w:val="-4"/>
        </w:rPr>
        <w:t xml:space="preserve"> </w:t>
      </w:r>
      <w:r>
        <w:t>b</w:t>
      </w:r>
      <w:r>
        <w:t>ar,</w:t>
      </w:r>
      <w:r>
        <w:rPr>
          <w:spacing w:val="-4"/>
        </w:rPr>
        <w:t xml:space="preserve"> </w:t>
      </w:r>
      <w:r>
        <w:t>disc,</w:t>
      </w:r>
      <w:r>
        <w:rPr>
          <w:spacing w:val="-4"/>
        </w:rPr>
        <w:t xml:space="preserve"> </w:t>
      </w:r>
      <w:r>
        <w:t>ring)</w:t>
      </w:r>
      <w:r>
        <w:rPr>
          <w:spacing w:val="-4"/>
        </w:rPr>
        <w:t xml:space="preserve"> </w:t>
      </w:r>
      <w:r>
        <w:t>to optimize their use in specific applications (</w:t>
      </w:r>
      <w:proofErr w:type="spellStart"/>
      <w:r>
        <w:t>Furlani</w:t>
      </w:r>
      <w:proofErr w:type="spellEnd"/>
      <w:r>
        <w:t>, 2001). Finite element method (FEM) simulations are often employed to model and predict magnetic field distributions, and experimental measurements using Gauss meters are crucial for v</w:t>
      </w:r>
      <w:r>
        <w:t>alidating these simulations (Yan et al., 2018).</w:t>
      </w:r>
    </w:p>
    <w:p w:rsidR="00270206" w:rsidRDefault="00FB149C">
      <w:pPr>
        <w:pStyle w:val="BodyText"/>
        <w:spacing w:line="360" w:lineRule="auto"/>
        <w:ind w:left="23" w:right="37"/>
        <w:jc w:val="both"/>
      </w:pPr>
      <w:r>
        <w:t>Studies comparing the magnetic field strength</w:t>
      </w:r>
      <w:r>
        <w:rPr>
          <w:spacing w:val="-4"/>
        </w:rPr>
        <w:t xml:space="preserve"> </w:t>
      </w:r>
      <w:r>
        <w:t>of</w:t>
      </w:r>
      <w:r>
        <w:rPr>
          <w:spacing w:val="-4"/>
        </w:rPr>
        <w:t xml:space="preserve"> </w:t>
      </w:r>
      <w:r>
        <w:t>different</w:t>
      </w:r>
      <w:r>
        <w:rPr>
          <w:spacing w:val="-4"/>
        </w:rPr>
        <w:t xml:space="preserve"> </w:t>
      </w:r>
      <w:r>
        <w:t>permanent</w:t>
      </w:r>
      <w:r>
        <w:rPr>
          <w:spacing w:val="-4"/>
        </w:rPr>
        <w:t xml:space="preserve"> </w:t>
      </w:r>
      <w:r>
        <w:t>magnet</w:t>
      </w:r>
      <w:r>
        <w:rPr>
          <w:spacing w:val="-4"/>
        </w:rPr>
        <w:t xml:space="preserve"> </w:t>
      </w:r>
      <w:r>
        <w:t>materials</w:t>
      </w:r>
      <w:r>
        <w:rPr>
          <w:spacing w:val="-4"/>
        </w:rPr>
        <w:t xml:space="preserve"> </w:t>
      </w:r>
      <w:r>
        <w:t>under similar conditions have also been conducted (e.g., Chen et al., 2008). These investigations highlight the superior f</w:t>
      </w:r>
      <w:r>
        <w:t xml:space="preserve">ield strength of </w:t>
      </w:r>
      <w:proofErr w:type="spellStart"/>
      <w:r>
        <w:t>NdFeB</w:t>
      </w:r>
      <w:proofErr w:type="spellEnd"/>
      <w:r>
        <w:t xml:space="preserve"> magnets compared to Alnico and ferrite magnets</w:t>
      </w:r>
      <w:r>
        <w:rPr>
          <w:spacing w:val="-3"/>
        </w:rPr>
        <w:t xml:space="preserve"> </w:t>
      </w:r>
      <w:r>
        <w:t>for</w:t>
      </w:r>
      <w:r>
        <w:rPr>
          <w:spacing w:val="-3"/>
        </w:rPr>
        <w:t xml:space="preserve"> </w:t>
      </w:r>
      <w:r>
        <w:t>a</w:t>
      </w:r>
      <w:r>
        <w:rPr>
          <w:spacing w:val="-3"/>
        </w:rPr>
        <w:t xml:space="preserve"> </w:t>
      </w:r>
      <w:r>
        <w:t>given</w:t>
      </w:r>
      <w:r>
        <w:rPr>
          <w:spacing w:val="-3"/>
        </w:rPr>
        <w:t xml:space="preserve"> </w:t>
      </w:r>
      <w:r>
        <w:t>volume.</w:t>
      </w:r>
      <w:r>
        <w:rPr>
          <w:spacing w:val="-3"/>
        </w:rPr>
        <w:t xml:space="preserve"> </w:t>
      </w:r>
      <w:r>
        <w:t>Furthermore,</w:t>
      </w:r>
      <w:r>
        <w:rPr>
          <w:spacing w:val="-3"/>
        </w:rPr>
        <w:t xml:space="preserve"> </w:t>
      </w:r>
      <w:r>
        <w:t>the</w:t>
      </w:r>
      <w:r>
        <w:rPr>
          <w:spacing w:val="-3"/>
        </w:rPr>
        <w:t xml:space="preserve"> </w:t>
      </w:r>
      <w:r>
        <w:t>influence</w:t>
      </w:r>
      <w:r>
        <w:rPr>
          <w:spacing w:val="-3"/>
        </w:rPr>
        <w:t xml:space="preserve"> </w:t>
      </w:r>
      <w:r>
        <w:t>of</w:t>
      </w:r>
      <w:r>
        <w:rPr>
          <w:spacing w:val="-3"/>
        </w:rPr>
        <w:t xml:space="preserve"> </w:t>
      </w:r>
      <w:r>
        <w:t>factors</w:t>
      </w:r>
      <w:r>
        <w:rPr>
          <w:spacing w:val="-3"/>
        </w:rPr>
        <w:t xml:space="preserve"> </w:t>
      </w:r>
      <w:r>
        <w:t>such</w:t>
      </w:r>
      <w:r>
        <w:rPr>
          <w:spacing w:val="-3"/>
        </w:rPr>
        <w:t xml:space="preserve"> </w:t>
      </w:r>
      <w:r>
        <w:t>as</w:t>
      </w:r>
      <w:r>
        <w:rPr>
          <w:spacing w:val="-3"/>
        </w:rPr>
        <w:t xml:space="preserve"> </w:t>
      </w:r>
      <w:r>
        <w:t>magnet</w:t>
      </w:r>
      <w:r>
        <w:rPr>
          <w:spacing w:val="-3"/>
        </w:rPr>
        <w:t xml:space="preserve"> </w:t>
      </w:r>
      <w:r>
        <w:t>size,</w:t>
      </w:r>
      <w:r>
        <w:rPr>
          <w:spacing w:val="-3"/>
        </w:rPr>
        <w:t xml:space="preserve"> </w:t>
      </w:r>
      <w:r>
        <w:t>shape, and operating temperature on the magnetic field strength and distribution has been</w:t>
      </w:r>
      <w:r>
        <w:rPr>
          <w:spacing w:val="40"/>
        </w:rPr>
        <w:t xml:space="preserve"> </w:t>
      </w:r>
      <w:r>
        <w:t>extensively studied (Brown, 1962).</w:t>
      </w:r>
    </w:p>
    <w:p w:rsidR="00270206" w:rsidRDefault="00270206">
      <w:pPr>
        <w:pStyle w:val="BodyText"/>
      </w:pPr>
    </w:p>
    <w:p w:rsidR="00270206" w:rsidRDefault="00270206">
      <w:pPr>
        <w:pStyle w:val="BodyText"/>
        <w:spacing w:before="275"/>
      </w:pPr>
    </w:p>
    <w:p w:rsidR="00270206" w:rsidRDefault="00FB149C">
      <w:pPr>
        <w:pStyle w:val="BodyText"/>
        <w:spacing w:before="1" w:line="360" w:lineRule="auto"/>
        <w:ind w:left="23" w:right="40"/>
        <w:jc w:val="both"/>
      </w:pPr>
      <w:r>
        <w:t xml:space="preserve">In conclusion, </w:t>
      </w:r>
      <w:proofErr w:type="spellStart"/>
      <w:r>
        <w:t>NdFeB</w:t>
      </w:r>
      <w:proofErr w:type="spellEnd"/>
      <w:r>
        <w:t xml:space="preserve"> magnets, Alnico magnets, and Ferrite magnets have distinct magnetic properties and applications. </w:t>
      </w:r>
      <w:proofErr w:type="spellStart"/>
      <w:r>
        <w:t>NdFeB</w:t>
      </w:r>
      <w:proofErr w:type="spellEnd"/>
      <w:r>
        <w:t xml:space="preserve"> magnets are known for their exceptional magnetic properties,</w:t>
      </w:r>
      <w:r>
        <w:rPr>
          <w:spacing w:val="28"/>
        </w:rPr>
        <w:t xml:space="preserve"> </w:t>
      </w:r>
      <w:r>
        <w:t>Alnico</w:t>
      </w:r>
      <w:r>
        <w:rPr>
          <w:spacing w:val="28"/>
        </w:rPr>
        <w:t xml:space="preserve"> </w:t>
      </w:r>
      <w:r>
        <w:t>magnets</w:t>
      </w:r>
      <w:r>
        <w:rPr>
          <w:spacing w:val="14"/>
        </w:rPr>
        <w:t xml:space="preserve"> </w:t>
      </w:r>
      <w:r>
        <w:t>for</w:t>
      </w:r>
      <w:r>
        <w:rPr>
          <w:spacing w:val="14"/>
        </w:rPr>
        <w:t xml:space="preserve"> </w:t>
      </w:r>
      <w:r>
        <w:t>their</w:t>
      </w:r>
      <w:r>
        <w:rPr>
          <w:spacing w:val="14"/>
        </w:rPr>
        <w:t xml:space="preserve"> </w:t>
      </w:r>
      <w:r>
        <w:t>high</w:t>
      </w:r>
      <w:r>
        <w:rPr>
          <w:spacing w:val="13"/>
        </w:rPr>
        <w:t xml:space="preserve"> </w:t>
      </w:r>
      <w:r>
        <w:t>temperature</w:t>
      </w:r>
      <w:r>
        <w:rPr>
          <w:spacing w:val="14"/>
        </w:rPr>
        <w:t xml:space="preserve"> </w:t>
      </w:r>
      <w:r>
        <w:t>stability,</w:t>
      </w:r>
      <w:r>
        <w:rPr>
          <w:spacing w:val="14"/>
        </w:rPr>
        <w:t xml:space="preserve"> </w:t>
      </w:r>
      <w:r>
        <w:t>and</w:t>
      </w:r>
      <w:r>
        <w:rPr>
          <w:spacing w:val="13"/>
        </w:rPr>
        <w:t xml:space="preserve"> </w:t>
      </w:r>
      <w:r>
        <w:t>Ferrite</w:t>
      </w:r>
      <w:r>
        <w:rPr>
          <w:spacing w:val="14"/>
        </w:rPr>
        <w:t xml:space="preserve"> </w:t>
      </w:r>
      <w:r>
        <w:t>magnets</w:t>
      </w:r>
      <w:r>
        <w:rPr>
          <w:spacing w:val="14"/>
        </w:rPr>
        <w:t xml:space="preserve"> </w:t>
      </w:r>
      <w:r>
        <w:t>for</w:t>
      </w:r>
      <w:r>
        <w:rPr>
          <w:spacing w:val="14"/>
        </w:rPr>
        <w:t xml:space="preserve"> </w:t>
      </w:r>
      <w:r>
        <w:rPr>
          <w:spacing w:val="-2"/>
        </w:rPr>
        <w:t>their</w:t>
      </w:r>
    </w:p>
    <w:p w:rsidR="00270206" w:rsidRDefault="00270206">
      <w:pPr>
        <w:pStyle w:val="BodyText"/>
        <w:spacing w:line="360" w:lineRule="auto"/>
        <w:jc w:val="both"/>
        <w:sectPr w:rsidR="00270206">
          <w:pgSz w:w="11920" w:h="16840"/>
          <w:pgMar w:top="1500" w:right="1417" w:bottom="280" w:left="1417" w:header="720" w:footer="720" w:gutter="0"/>
          <w:cols w:space="720"/>
        </w:sectPr>
      </w:pPr>
    </w:p>
    <w:p w:rsidR="00270206" w:rsidRDefault="00FB149C">
      <w:pPr>
        <w:pStyle w:val="BodyText"/>
        <w:spacing w:before="66" w:line="360" w:lineRule="auto"/>
        <w:ind w:left="23" w:right="42"/>
        <w:jc w:val="both"/>
      </w:pPr>
      <w:proofErr w:type="gramStart"/>
      <w:r>
        <w:lastRenderedPageBreak/>
        <w:t>low</w:t>
      </w:r>
      <w:proofErr w:type="gramEnd"/>
      <w:r>
        <w:t xml:space="preserve"> cost and high magnetic permeability. Understanding the properties and applications of these magnets is crucial for selecting the most suitable magnet for a specific application. (</w:t>
      </w:r>
      <w:proofErr w:type="spellStart"/>
      <w:r>
        <w:t>Bertto</w:t>
      </w:r>
      <w:r>
        <w:t>ti</w:t>
      </w:r>
      <w:proofErr w:type="spellEnd"/>
      <w:r>
        <w:t xml:space="preserve"> G. 1998)</w:t>
      </w:r>
    </w:p>
    <w:p w:rsidR="00270206" w:rsidRDefault="00270206">
      <w:pPr>
        <w:pStyle w:val="BodyText"/>
        <w:spacing w:line="360" w:lineRule="auto"/>
        <w:jc w:val="both"/>
        <w:sectPr w:rsidR="00270206">
          <w:pgSz w:w="11920" w:h="16840"/>
          <w:pgMar w:top="1500" w:right="1417" w:bottom="280" w:left="1417" w:header="720" w:footer="720" w:gutter="0"/>
          <w:cols w:space="720"/>
        </w:sectPr>
      </w:pPr>
    </w:p>
    <w:p w:rsidR="00270206" w:rsidRDefault="00270206">
      <w:pPr>
        <w:pStyle w:val="BodyText"/>
        <w:spacing w:before="178"/>
      </w:pPr>
    </w:p>
    <w:p w:rsidR="00270206" w:rsidRDefault="00FB149C">
      <w:pPr>
        <w:pStyle w:val="BodyText"/>
        <w:ind w:left="1" w:right="13"/>
        <w:jc w:val="center"/>
      </w:pPr>
      <w:r>
        <w:t xml:space="preserve">CHAPTER THREE: </w:t>
      </w:r>
      <w:r>
        <w:rPr>
          <w:spacing w:val="-2"/>
        </w:rPr>
        <w:t>METHODOLOGY</w:t>
      </w:r>
    </w:p>
    <w:p w:rsidR="00270206" w:rsidRDefault="00270206">
      <w:pPr>
        <w:pStyle w:val="BodyText"/>
      </w:pPr>
    </w:p>
    <w:p w:rsidR="00270206" w:rsidRDefault="00270206">
      <w:pPr>
        <w:pStyle w:val="BodyText"/>
        <w:spacing w:before="240"/>
      </w:pPr>
    </w:p>
    <w:p w:rsidR="00270206" w:rsidRDefault="00FB149C">
      <w:pPr>
        <w:pStyle w:val="BodyText"/>
        <w:ind w:left="23"/>
      </w:pPr>
      <w:r>
        <w:t xml:space="preserve">Magnet </w:t>
      </w:r>
      <w:r>
        <w:rPr>
          <w:spacing w:val="-2"/>
        </w:rPr>
        <w:t>Selection</w:t>
      </w:r>
    </w:p>
    <w:p w:rsidR="00270206" w:rsidRDefault="00270206">
      <w:pPr>
        <w:pStyle w:val="BodyText"/>
        <w:spacing w:before="102"/>
      </w:pPr>
    </w:p>
    <w:p w:rsidR="00270206" w:rsidRDefault="00FB149C">
      <w:pPr>
        <w:pStyle w:val="BodyText"/>
        <w:ind w:left="23"/>
      </w:pPr>
      <w:r>
        <w:t xml:space="preserve">Three types of permanent magnets were </w:t>
      </w:r>
      <w:r>
        <w:rPr>
          <w:spacing w:val="-2"/>
        </w:rPr>
        <w:t>selected:</w:t>
      </w:r>
    </w:p>
    <w:p w:rsidR="00270206" w:rsidRDefault="00270206">
      <w:pPr>
        <w:pStyle w:val="BodyText"/>
        <w:spacing w:before="102"/>
      </w:pPr>
    </w:p>
    <w:p w:rsidR="00270206" w:rsidRDefault="00FB149C">
      <w:pPr>
        <w:pStyle w:val="BodyText"/>
        <w:spacing w:line="568" w:lineRule="auto"/>
        <w:ind w:left="23" w:right="6804"/>
      </w:pPr>
      <w:proofErr w:type="spellStart"/>
      <w:r>
        <w:t>I.Neodymium</w:t>
      </w:r>
      <w:proofErr w:type="spellEnd"/>
      <w:r>
        <w:rPr>
          <w:spacing w:val="-15"/>
        </w:rPr>
        <w:t xml:space="preserve"> </w:t>
      </w:r>
      <w:r>
        <w:t>(</w:t>
      </w:r>
      <w:proofErr w:type="spellStart"/>
      <w:r>
        <w:t>NdFeB</w:t>
      </w:r>
      <w:proofErr w:type="spellEnd"/>
      <w:r>
        <w:t xml:space="preserve">) </w:t>
      </w:r>
      <w:proofErr w:type="spellStart"/>
      <w:r>
        <w:rPr>
          <w:spacing w:val="-2"/>
        </w:rPr>
        <w:t>II.Alnico</w:t>
      </w:r>
      <w:proofErr w:type="spellEnd"/>
    </w:p>
    <w:p w:rsidR="00270206" w:rsidRDefault="00FB149C">
      <w:pPr>
        <w:pStyle w:val="BodyText"/>
        <w:ind w:left="23"/>
      </w:pPr>
      <w:proofErr w:type="spellStart"/>
      <w:r>
        <w:rPr>
          <w:spacing w:val="-2"/>
        </w:rPr>
        <w:t>III.Ferrite</w:t>
      </w:r>
      <w:proofErr w:type="spellEnd"/>
    </w:p>
    <w:p w:rsidR="00270206" w:rsidRDefault="00270206">
      <w:pPr>
        <w:pStyle w:val="BodyText"/>
        <w:spacing w:before="102"/>
      </w:pPr>
    </w:p>
    <w:p w:rsidR="00270206" w:rsidRDefault="00FB149C">
      <w:pPr>
        <w:pStyle w:val="ListParagraph"/>
        <w:numPr>
          <w:ilvl w:val="0"/>
          <w:numId w:val="10"/>
        </w:numPr>
        <w:tabs>
          <w:tab w:val="left" w:pos="263"/>
        </w:tabs>
        <w:rPr>
          <w:sz w:val="24"/>
        </w:rPr>
      </w:pPr>
      <w:r>
        <w:rPr>
          <w:sz w:val="24"/>
        </w:rPr>
        <w:t xml:space="preserve">Equipment </w:t>
      </w:r>
      <w:r>
        <w:rPr>
          <w:spacing w:val="-4"/>
          <w:sz w:val="24"/>
        </w:rPr>
        <w:t>Used</w:t>
      </w:r>
    </w:p>
    <w:p w:rsidR="00270206" w:rsidRDefault="00270206">
      <w:pPr>
        <w:pStyle w:val="BodyText"/>
        <w:spacing w:before="102"/>
      </w:pPr>
    </w:p>
    <w:p w:rsidR="00270206" w:rsidRDefault="00FB149C">
      <w:pPr>
        <w:pStyle w:val="BodyText"/>
        <w:spacing w:line="568" w:lineRule="auto"/>
        <w:ind w:left="23" w:right="3349"/>
      </w:pPr>
      <w:proofErr w:type="spellStart"/>
      <w:r>
        <w:t>I.Digital</w:t>
      </w:r>
      <w:proofErr w:type="spellEnd"/>
      <w:r>
        <w:rPr>
          <w:spacing w:val="-5"/>
        </w:rPr>
        <w:t xml:space="preserve"> </w:t>
      </w:r>
      <w:r>
        <w:t>Gauss</w:t>
      </w:r>
      <w:r>
        <w:rPr>
          <w:spacing w:val="-5"/>
        </w:rPr>
        <w:t xml:space="preserve"> </w:t>
      </w:r>
      <w:r>
        <w:t>Meter</w:t>
      </w:r>
      <w:r>
        <w:rPr>
          <w:spacing w:val="-5"/>
        </w:rPr>
        <w:t xml:space="preserve"> </w:t>
      </w:r>
      <w:r>
        <w:t>with</w:t>
      </w:r>
      <w:r>
        <w:rPr>
          <w:spacing w:val="-5"/>
        </w:rPr>
        <w:t xml:space="preserve"> </w:t>
      </w:r>
      <w:r>
        <w:t>axial</w:t>
      </w:r>
      <w:r>
        <w:rPr>
          <w:spacing w:val="-5"/>
        </w:rPr>
        <w:t xml:space="preserve"> </w:t>
      </w:r>
      <w:r>
        <w:t>and</w:t>
      </w:r>
      <w:r>
        <w:rPr>
          <w:spacing w:val="-5"/>
        </w:rPr>
        <w:t xml:space="preserve"> </w:t>
      </w:r>
      <w:r>
        <w:t>transverse</w:t>
      </w:r>
      <w:r>
        <w:rPr>
          <w:spacing w:val="-5"/>
        </w:rPr>
        <w:t xml:space="preserve"> </w:t>
      </w:r>
      <w:r>
        <w:t>Hall</w:t>
      </w:r>
      <w:r>
        <w:rPr>
          <w:spacing w:val="-5"/>
        </w:rPr>
        <w:t xml:space="preserve"> </w:t>
      </w:r>
      <w:r>
        <w:t xml:space="preserve">probes </w:t>
      </w:r>
      <w:proofErr w:type="spellStart"/>
      <w:r>
        <w:t>II.Non</w:t>
      </w:r>
      <w:proofErr w:type="spellEnd"/>
      <w:r>
        <w:t>-magnetic mounting platform</w:t>
      </w:r>
    </w:p>
    <w:p w:rsidR="00270206" w:rsidRDefault="00FB149C">
      <w:pPr>
        <w:pStyle w:val="BodyText"/>
        <w:ind w:left="23"/>
      </w:pPr>
      <w:proofErr w:type="spellStart"/>
      <w:r>
        <w:t>III.Ruler</w:t>
      </w:r>
      <w:proofErr w:type="spellEnd"/>
      <w:r>
        <w:t xml:space="preserve"> for precise </w:t>
      </w:r>
      <w:r>
        <w:rPr>
          <w:spacing w:val="-2"/>
        </w:rPr>
        <w:t>positioning</w:t>
      </w:r>
    </w:p>
    <w:p w:rsidR="00270206" w:rsidRDefault="00270206">
      <w:pPr>
        <w:pStyle w:val="BodyText"/>
        <w:spacing w:before="101"/>
      </w:pPr>
    </w:p>
    <w:p w:rsidR="00270206" w:rsidRDefault="00FB149C">
      <w:pPr>
        <w:pStyle w:val="BodyText"/>
        <w:spacing w:before="1"/>
        <w:ind w:left="23"/>
      </w:pPr>
      <w:proofErr w:type="spellStart"/>
      <w:r>
        <w:t>IV.Data</w:t>
      </w:r>
      <w:proofErr w:type="spellEnd"/>
      <w:r>
        <w:rPr>
          <w:spacing w:val="-7"/>
        </w:rPr>
        <w:t xml:space="preserve"> </w:t>
      </w:r>
      <w:r>
        <w:t>recording</w:t>
      </w:r>
      <w:r>
        <w:rPr>
          <w:spacing w:val="-6"/>
        </w:rPr>
        <w:t xml:space="preserve"> </w:t>
      </w:r>
      <w:r>
        <w:t>tools</w:t>
      </w:r>
      <w:r>
        <w:rPr>
          <w:spacing w:val="-6"/>
        </w:rPr>
        <w:t xml:space="preserve"> </w:t>
      </w:r>
      <w:r>
        <w:t>(notebook</w:t>
      </w:r>
      <w:r>
        <w:rPr>
          <w:spacing w:val="-6"/>
        </w:rPr>
        <w:t xml:space="preserve"> </w:t>
      </w:r>
      <w:r>
        <w:t>or</w:t>
      </w:r>
      <w:r>
        <w:rPr>
          <w:spacing w:val="-6"/>
        </w:rPr>
        <w:t xml:space="preserve"> </w:t>
      </w:r>
      <w:r>
        <w:rPr>
          <w:spacing w:val="-2"/>
        </w:rPr>
        <w:t>software)</w:t>
      </w:r>
    </w:p>
    <w:p w:rsidR="00270206" w:rsidRDefault="00270206">
      <w:pPr>
        <w:pStyle w:val="BodyText"/>
        <w:spacing w:before="101"/>
      </w:pPr>
    </w:p>
    <w:p w:rsidR="00270206" w:rsidRDefault="00FB149C">
      <w:pPr>
        <w:pStyle w:val="ListParagraph"/>
        <w:numPr>
          <w:ilvl w:val="0"/>
          <w:numId w:val="10"/>
        </w:numPr>
        <w:tabs>
          <w:tab w:val="left" w:pos="263"/>
        </w:tabs>
        <w:spacing w:before="1"/>
        <w:rPr>
          <w:sz w:val="24"/>
        </w:rPr>
      </w:pPr>
      <w:r>
        <w:rPr>
          <w:spacing w:val="-2"/>
          <w:sz w:val="24"/>
        </w:rPr>
        <w:t>Calibration</w:t>
      </w:r>
    </w:p>
    <w:p w:rsidR="00270206" w:rsidRDefault="00270206">
      <w:pPr>
        <w:pStyle w:val="BodyText"/>
        <w:spacing w:before="101"/>
      </w:pPr>
    </w:p>
    <w:p w:rsidR="00270206" w:rsidRDefault="00FB149C">
      <w:pPr>
        <w:pStyle w:val="BodyText"/>
        <w:spacing w:before="1"/>
        <w:ind w:left="23"/>
      </w:pPr>
      <w:r>
        <w:t>The</w:t>
      </w:r>
      <w:r>
        <w:rPr>
          <w:spacing w:val="-1"/>
        </w:rPr>
        <w:t xml:space="preserve"> </w:t>
      </w:r>
      <w:r>
        <w:t>Gauss</w:t>
      </w:r>
      <w:r>
        <w:rPr>
          <w:spacing w:val="-1"/>
        </w:rPr>
        <w:t xml:space="preserve"> </w:t>
      </w:r>
      <w:r>
        <w:t>meter was</w:t>
      </w:r>
      <w:r>
        <w:rPr>
          <w:spacing w:val="-1"/>
        </w:rPr>
        <w:t xml:space="preserve"> </w:t>
      </w:r>
      <w:r>
        <w:t>calibrated before</w:t>
      </w:r>
      <w:r>
        <w:rPr>
          <w:spacing w:val="-1"/>
        </w:rPr>
        <w:t xml:space="preserve"> </w:t>
      </w:r>
      <w:r>
        <w:t>each test</w:t>
      </w:r>
      <w:r>
        <w:rPr>
          <w:spacing w:val="-1"/>
        </w:rPr>
        <w:t xml:space="preserve"> </w:t>
      </w:r>
      <w:r>
        <w:t>following the</w:t>
      </w:r>
      <w:r>
        <w:rPr>
          <w:spacing w:val="-1"/>
        </w:rPr>
        <w:t xml:space="preserve"> </w:t>
      </w:r>
      <w:r>
        <w:t xml:space="preserve">manufacturer’s </w:t>
      </w:r>
      <w:r>
        <w:rPr>
          <w:spacing w:val="-2"/>
        </w:rPr>
        <w:t>procedure.</w:t>
      </w:r>
    </w:p>
    <w:p w:rsidR="00270206" w:rsidRDefault="00270206">
      <w:pPr>
        <w:pStyle w:val="BodyText"/>
        <w:spacing w:before="101"/>
      </w:pPr>
    </w:p>
    <w:p w:rsidR="00270206" w:rsidRDefault="00FB149C">
      <w:pPr>
        <w:pStyle w:val="ListParagraph"/>
        <w:numPr>
          <w:ilvl w:val="0"/>
          <w:numId w:val="10"/>
        </w:numPr>
        <w:tabs>
          <w:tab w:val="left" w:pos="263"/>
        </w:tabs>
        <w:spacing w:before="1"/>
        <w:rPr>
          <w:sz w:val="24"/>
        </w:rPr>
      </w:pPr>
      <w:r>
        <w:rPr>
          <w:sz w:val="24"/>
        </w:rPr>
        <w:t xml:space="preserve">Measurement </w:t>
      </w:r>
      <w:r>
        <w:rPr>
          <w:spacing w:val="-2"/>
          <w:sz w:val="24"/>
        </w:rPr>
        <w:t>Procedure</w:t>
      </w:r>
    </w:p>
    <w:p w:rsidR="00270206" w:rsidRDefault="00270206">
      <w:pPr>
        <w:pStyle w:val="BodyText"/>
        <w:spacing w:before="101"/>
      </w:pPr>
    </w:p>
    <w:p w:rsidR="00270206" w:rsidRDefault="00FB149C">
      <w:pPr>
        <w:pStyle w:val="ListParagraph"/>
        <w:numPr>
          <w:ilvl w:val="0"/>
          <w:numId w:val="9"/>
        </w:numPr>
        <w:tabs>
          <w:tab w:val="left" w:pos="222"/>
        </w:tabs>
        <w:spacing w:before="1"/>
        <w:ind w:hanging="199"/>
        <w:rPr>
          <w:sz w:val="24"/>
        </w:rPr>
      </w:pPr>
      <w:r>
        <w:rPr>
          <w:sz w:val="24"/>
        </w:rPr>
        <w:t>Surface</w:t>
      </w:r>
      <w:r>
        <w:rPr>
          <w:sz w:val="24"/>
        </w:rPr>
        <w:t xml:space="preserve"> Magnetic </w:t>
      </w:r>
      <w:r>
        <w:rPr>
          <w:spacing w:val="-2"/>
          <w:sz w:val="24"/>
        </w:rPr>
        <w:t>Field</w:t>
      </w:r>
    </w:p>
    <w:p w:rsidR="00270206" w:rsidRDefault="00270206">
      <w:pPr>
        <w:pStyle w:val="BodyText"/>
        <w:spacing w:before="102"/>
      </w:pPr>
    </w:p>
    <w:p w:rsidR="00270206" w:rsidRDefault="00FB149C">
      <w:pPr>
        <w:pStyle w:val="ListParagraph"/>
        <w:numPr>
          <w:ilvl w:val="0"/>
          <w:numId w:val="9"/>
        </w:numPr>
        <w:tabs>
          <w:tab w:val="left" w:pos="242"/>
        </w:tabs>
        <w:spacing w:line="568" w:lineRule="auto"/>
        <w:ind w:left="23" w:right="3463" w:firstLine="0"/>
        <w:rPr>
          <w:sz w:val="24"/>
        </w:rPr>
      </w:pPr>
      <w:r>
        <w:rPr>
          <w:sz w:val="24"/>
        </w:rPr>
        <w:t>Hall</w:t>
      </w:r>
      <w:r>
        <w:rPr>
          <w:spacing w:val="-6"/>
          <w:sz w:val="24"/>
        </w:rPr>
        <w:t xml:space="preserve"> </w:t>
      </w:r>
      <w:r>
        <w:rPr>
          <w:sz w:val="24"/>
        </w:rPr>
        <w:t>probe</w:t>
      </w:r>
      <w:r>
        <w:rPr>
          <w:spacing w:val="-6"/>
          <w:sz w:val="24"/>
        </w:rPr>
        <w:t xml:space="preserve"> </w:t>
      </w:r>
      <w:r>
        <w:rPr>
          <w:sz w:val="24"/>
        </w:rPr>
        <w:t>placed</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center</w:t>
      </w:r>
      <w:r>
        <w:rPr>
          <w:spacing w:val="-6"/>
          <w:sz w:val="24"/>
        </w:rPr>
        <w:t xml:space="preserve"> </w:t>
      </w:r>
      <w:r>
        <w:rPr>
          <w:sz w:val="24"/>
        </w:rPr>
        <w:t>of</w:t>
      </w:r>
      <w:r>
        <w:rPr>
          <w:spacing w:val="-6"/>
          <w:sz w:val="24"/>
        </w:rPr>
        <w:t xml:space="preserve"> </w:t>
      </w:r>
      <w:r>
        <w:rPr>
          <w:sz w:val="24"/>
        </w:rPr>
        <w:t>each</w:t>
      </w:r>
      <w:r>
        <w:rPr>
          <w:spacing w:val="-6"/>
          <w:sz w:val="24"/>
        </w:rPr>
        <w:t xml:space="preserve"> </w:t>
      </w:r>
      <w:r>
        <w:rPr>
          <w:sz w:val="24"/>
        </w:rPr>
        <w:t>magnet’s</w:t>
      </w:r>
      <w:r>
        <w:rPr>
          <w:spacing w:val="-6"/>
          <w:sz w:val="24"/>
        </w:rPr>
        <w:t xml:space="preserve"> </w:t>
      </w:r>
      <w:r>
        <w:rPr>
          <w:sz w:val="24"/>
        </w:rPr>
        <w:t xml:space="preserve">surface </w:t>
      </w:r>
      <w:proofErr w:type="spellStart"/>
      <w:r>
        <w:rPr>
          <w:sz w:val="24"/>
        </w:rPr>
        <w:t>III.Maximum</w:t>
      </w:r>
      <w:proofErr w:type="spellEnd"/>
      <w:r>
        <w:rPr>
          <w:spacing w:val="40"/>
          <w:sz w:val="24"/>
        </w:rPr>
        <w:t xml:space="preserve"> </w:t>
      </w:r>
      <w:r>
        <w:rPr>
          <w:sz w:val="24"/>
        </w:rPr>
        <w:t>magnetic field strength recorded</w:t>
      </w:r>
    </w:p>
    <w:p w:rsidR="00270206" w:rsidRDefault="00FB149C">
      <w:pPr>
        <w:pStyle w:val="BodyText"/>
        <w:ind w:left="23"/>
      </w:pPr>
      <w:r>
        <w:t xml:space="preserve">B. Axial Field </w:t>
      </w:r>
      <w:r>
        <w:rPr>
          <w:spacing w:val="-2"/>
        </w:rPr>
        <w:t>Distribution</w:t>
      </w:r>
    </w:p>
    <w:p w:rsidR="00270206" w:rsidRDefault="00270206">
      <w:pPr>
        <w:pStyle w:val="BodyText"/>
        <w:spacing w:before="101"/>
      </w:pPr>
    </w:p>
    <w:p w:rsidR="00270206" w:rsidRDefault="00FB149C">
      <w:pPr>
        <w:pStyle w:val="ListParagraph"/>
        <w:numPr>
          <w:ilvl w:val="0"/>
          <w:numId w:val="8"/>
        </w:numPr>
        <w:tabs>
          <w:tab w:val="left" w:pos="162"/>
        </w:tabs>
        <w:spacing w:before="1"/>
        <w:ind w:left="162" w:hanging="139"/>
        <w:rPr>
          <w:sz w:val="24"/>
        </w:rPr>
      </w:pPr>
      <w:r>
        <w:rPr>
          <w:sz w:val="24"/>
        </w:rPr>
        <w:t xml:space="preserve">Probe aligned along the central axis of the </w:t>
      </w:r>
      <w:r>
        <w:rPr>
          <w:spacing w:val="-2"/>
          <w:sz w:val="24"/>
        </w:rPr>
        <w:t>magnet</w:t>
      </w:r>
    </w:p>
    <w:p w:rsidR="00270206" w:rsidRDefault="00270206">
      <w:pPr>
        <w:pStyle w:val="ListParagraph"/>
        <w:rPr>
          <w:sz w:val="24"/>
        </w:rPr>
        <w:sectPr w:rsidR="00270206">
          <w:pgSz w:w="11920" w:h="16840"/>
          <w:pgMar w:top="1940" w:right="1417" w:bottom="280" w:left="1417" w:header="720" w:footer="720" w:gutter="0"/>
          <w:cols w:space="720"/>
        </w:sectPr>
      </w:pPr>
    </w:p>
    <w:p w:rsidR="00270206" w:rsidRDefault="00FB149C">
      <w:pPr>
        <w:pStyle w:val="ListParagraph"/>
        <w:numPr>
          <w:ilvl w:val="0"/>
          <w:numId w:val="8"/>
        </w:numPr>
        <w:tabs>
          <w:tab w:val="left" w:pos="242"/>
        </w:tabs>
        <w:spacing w:before="66"/>
        <w:ind w:left="242" w:hanging="219"/>
        <w:jc w:val="both"/>
        <w:rPr>
          <w:sz w:val="24"/>
        </w:rPr>
      </w:pPr>
      <w:r>
        <w:rPr>
          <w:sz w:val="24"/>
        </w:rPr>
        <w:lastRenderedPageBreak/>
        <w:t xml:space="preserve">Field measured at 2 mm intervals up to 50 mm from the </w:t>
      </w:r>
      <w:r>
        <w:rPr>
          <w:spacing w:val="-2"/>
          <w:sz w:val="24"/>
        </w:rPr>
        <w:t>surface</w:t>
      </w:r>
    </w:p>
    <w:p w:rsidR="00270206" w:rsidRDefault="00270206">
      <w:pPr>
        <w:pStyle w:val="BodyText"/>
        <w:spacing w:before="102"/>
      </w:pPr>
    </w:p>
    <w:p w:rsidR="00270206" w:rsidRDefault="00FB149C">
      <w:pPr>
        <w:pStyle w:val="BodyText"/>
        <w:ind w:left="23"/>
      </w:pPr>
      <w:r>
        <w:t xml:space="preserve">C. Radial Field </w:t>
      </w:r>
      <w:r>
        <w:rPr>
          <w:spacing w:val="-2"/>
        </w:rPr>
        <w:t>Distribution</w:t>
      </w:r>
    </w:p>
    <w:p w:rsidR="00270206" w:rsidRDefault="00270206">
      <w:pPr>
        <w:pStyle w:val="BodyText"/>
        <w:spacing w:before="102"/>
      </w:pPr>
    </w:p>
    <w:p w:rsidR="00270206" w:rsidRDefault="00FB149C">
      <w:pPr>
        <w:pStyle w:val="ListParagraph"/>
        <w:numPr>
          <w:ilvl w:val="0"/>
          <w:numId w:val="1"/>
        </w:numPr>
        <w:tabs>
          <w:tab w:val="left" w:pos="162"/>
        </w:tabs>
        <w:ind w:left="162" w:hanging="139"/>
        <w:jc w:val="both"/>
        <w:rPr>
          <w:sz w:val="24"/>
        </w:rPr>
      </w:pPr>
      <w:r>
        <w:rPr>
          <w:sz w:val="24"/>
        </w:rPr>
        <w:t xml:space="preserve">Probe moved radially across the magnet face from center to </w:t>
      </w:r>
      <w:r>
        <w:rPr>
          <w:spacing w:val="-4"/>
          <w:sz w:val="24"/>
        </w:rPr>
        <w:t>edge</w:t>
      </w:r>
    </w:p>
    <w:p w:rsidR="00270206" w:rsidRDefault="00270206">
      <w:pPr>
        <w:pStyle w:val="BodyText"/>
        <w:spacing w:before="102"/>
      </w:pPr>
    </w:p>
    <w:p w:rsidR="00270206" w:rsidRDefault="00FB149C">
      <w:pPr>
        <w:pStyle w:val="ListParagraph"/>
        <w:numPr>
          <w:ilvl w:val="0"/>
          <w:numId w:val="1"/>
        </w:numPr>
        <w:tabs>
          <w:tab w:val="left" w:pos="242"/>
        </w:tabs>
        <w:ind w:left="242" w:hanging="219"/>
        <w:jc w:val="both"/>
        <w:rPr>
          <w:sz w:val="24"/>
        </w:rPr>
      </w:pPr>
      <w:r>
        <w:rPr>
          <w:sz w:val="24"/>
        </w:rPr>
        <w:t xml:space="preserve">Field strength recorded in 2 mm </w:t>
      </w:r>
      <w:r>
        <w:rPr>
          <w:spacing w:val="-2"/>
          <w:sz w:val="24"/>
        </w:rPr>
        <w:t>steps</w:t>
      </w:r>
    </w:p>
    <w:p w:rsidR="00270206" w:rsidRDefault="00270206">
      <w:pPr>
        <w:pStyle w:val="BodyText"/>
        <w:spacing w:before="102"/>
      </w:pPr>
    </w:p>
    <w:p w:rsidR="00270206" w:rsidRDefault="00FB149C">
      <w:pPr>
        <w:pStyle w:val="ListParagraph"/>
        <w:numPr>
          <w:ilvl w:val="0"/>
          <w:numId w:val="10"/>
        </w:numPr>
        <w:tabs>
          <w:tab w:val="left" w:pos="263"/>
        </w:tabs>
        <w:rPr>
          <w:sz w:val="24"/>
        </w:rPr>
      </w:pPr>
      <w:r>
        <w:rPr>
          <w:sz w:val="24"/>
        </w:rPr>
        <w:t xml:space="preserve">Data Recording and </w:t>
      </w:r>
      <w:r>
        <w:rPr>
          <w:spacing w:val="-2"/>
          <w:sz w:val="24"/>
        </w:rPr>
        <w:t>Analysis</w:t>
      </w:r>
    </w:p>
    <w:p w:rsidR="00270206" w:rsidRDefault="00270206">
      <w:pPr>
        <w:pStyle w:val="BodyText"/>
        <w:spacing w:before="102"/>
      </w:pPr>
    </w:p>
    <w:p w:rsidR="00270206" w:rsidRDefault="00FB149C">
      <w:pPr>
        <w:pStyle w:val="ListParagraph"/>
        <w:numPr>
          <w:ilvl w:val="0"/>
          <w:numId w:val="7"/>
        </w:numPr>
        <w:tabs>
          <w:tab w:val="left" w:pos="162"/>
        </w:tabs>
        <w:ind w:left="162" w:hanging="139"/>
        <w:jc w:val="both"/>
        <w:rPr>
          <w:sz w:val="24"/>
        </w:rPr>
      </w:pPr>
      <w:r>
        <w:rPr>
          <w:sz w:val="24"/>
        </w:rPr>
        <w:t xml:space="preserve">All measurements repeated 3 times for </w:t>
      </w:r>
      <w:r>
        <w:rPr>
          <w:spacing w:val="-2"/>
          <w:sz w:val="24"/>
        </w:rPr>
        <w:t>consistency</w:t>
      </w:r>
    </w:p>
    <w:p w:rsidR="00270206" w:rsidRDefault="00270206">
      <w:pPr>
        <w:pStyle w:val="BodyText"/>
        <w:spacing w:before="102"/>
      </w:pPr>
    </w:p>
    <w:p w:rsidR="00270206" w:rsidRDefault="00FB149C">
      <w:pPr>
        <w:pStyle w:val="ListParagraph"/>
        <w:numPr>
          <w:ilvl w:val="0"/>
          <w:numId w:val="7"/>
        </w:numPr>
        <w:tabs>
          <w:tab w:val="left" w:pos="242"/>
        </w:tabs>
        <w:ind w:left="242" w:hanging="219"/>
        <w:jc w:val="both"/>
        <w:rPr>
          <w:sz w:val="24"/>
        </w:rPr>
      </w:pPr>
      <w:r>
        <w:rPr>
          <w:sz w:val="24"/>
        </w:rPr>
        <w:t>Result</w:t>
      </w:r>
      <w:r>
        <w:rPr>
          <w:spacing w:val="60"/>
          <w:sz w:val="24"/>
        </w:rPr>
        <w:t xml:space="preserve"> </w:t>
      </w:r>
      <w:r>
        <w:rPr>
          <w:sz w:val="24"/>
        </w:rPr>
        <w:t xml:space="preserve">analyzed and graphed to show magnetic field </w:t>
      </w:r>
      <w:r>
        <w:rPr>
          <w:spacing w:val="-2"/>
          <w:sz w:val="24"/>
        </w:rPr>
        <w:t>variation.</w:t>
      </w:r>
    </w:p>
    <w:p w:rsidR="00270206" w:rsidRDefault="00270206">
      <w:pPr>
        <w:pStyle w:val="BodyText"/>
      </w:pPr>
    </w:p>
    <w:p w:rsidR="00270206" w:rsidRDefault="00270206">
      <w:pPr>
        <w:pStyle w:val="BodyText"/>
      </w:pPr>
    </w:p>
    <w:p w:rsidR="00270206" w:rsidRDefault="00270206">
      <w:pPr>
        <w:pStyle w:val="BodyText"/>
      </w:pPr>
    </w:p>
    <w:p w:rsidR="00270206" w:rsidRDefault="00270206">
      <w:pPr>
        <w:pStyle w:val="BodyText"/>
      </w:pPr>
    </w:p>
    <w:p w:rsidR="00270206" w:rsidRDefault="00270206">
      <w:pPr>
        <w:pStyle w:val="BodyText"/>
      </w:pPr>
    </w:p>
    <w:p w:rsidR="00270206" w:rsidRDefault="00270206">
      <w:pPr>
        <w:pStyle w:val="BodyText"/>
        <w:spacing w:before="30"/>
      </w:pPr>
    </w:p>
    <w:p w:rsidR="00270206" w:rsidRDefault="00FB149C">
      <w:pPr>
        <w:ind w:left="23"/>
        <w:jc w:val="both"/>
        <w:rPr>
          <w:b/>
          <w:sz w:val="24"/>
        </w:rPr>
      </w:pPr>
      <w:r>
        <w:rPr>
          <w:b/>
          <w:sz w:val="24"/>
        </w:rPr>
        <w:t>PRACTICAL</w:t>
      </w:r>
      <w:r>
        <w:rPr>
          <w:b/>
          <w:spacing w:val="-2"/>
          <w:sz w:val="24"/>
        </w:rPr>
        <w:t xml:space="preserve"> </w:t>
      </w:r>
      <w:r>
        <w:rPr>
          <w:b/>
          <w:sz w:val="24"/>
        </w:rPr>
        <w:t xml:space="preserve">PROCEDURE IN THE </w:t>
      </w:r>
      <w:r>
        <w:rPr>
          <w:b/>
          <w:spacing w:val="-2"/>
          <w:sz w:val="24"/>
        </w:rPr>
        <w:t>LABORATORY:</w:t>
      </w:r>
    </w:p>
    <w:p w:rsidR="00270206" w:rsidRDefault="00FB149C">
      <w:pPr>
        <w:pStyle w:val="ListParagraph"/>
        <w:numPr>
          <w:ilvl w:val="1"/>
          <w:numId w:val="7"/>
        </w:numPr>
        <w:tabs>
          <w:tab w:val="left" w:pos="203"/>
        </w:tabs>
        <w:spacing w:before="138" w:line="360" w:lineRule="auto"/>
        <w:ind w:right="40" w:firstLine="0"/>
        <w:jc w:val="both"/>
        <w:rPr>
          <w:sz w:val="24"/>
        </w:rPr>
      </w:pPr>
      <w:r>
        <w:rPr>
          <w:sz w:val="24"/>
        </w:rPr>
        <w:t xml:space="preserve">We began by bringing out all necessary </w:t>
      </w:r>
      <w:proofErr w:type="spellStart"/>
      <w:r>
        <w:rPr>
          <w:sz w:val="24"/>
        </w:rPr>
        <w:t>equipment</w:t>
      </w:r>
      <w:proofErr w:type="gramStart"/>
      <w:r>
        <w:rPr>
          <w:sz w:val="24"/>
        </w:rPr>
        <w:t>:Ruler,pencil</w:t>
      </w:r>
      <w:proofErr w:type="spellEnd"/>
      <w:proofErr w:type="gramEnd"/>
      <w:r>
        <w:rPr>
          <w:sz w:val="24"/>
        </w:rPr>
        <w:t xml:space="preserve">, notebook, Gauss </w:t>
      </w:r>
      <w:r>
        <w:rPr>
          <w:sz w:val="24"/>
        </w:rPr>
        <w:t>meter, smartphone (with Gauss meter app), the three magnets (Alnico, Ferrite, and Neodymium), and a table.</w:t>
      </w:r>
    </w:p>
    <w:p w:rsidR="00270206" w:rsidRDefault="00FB149C">
      <w:pPr>
        <w:pStyle w:val="ListParagraph"/>
        <w:numPr>
          <w:ilvl w:val="1"/>
          <w:numId w:val="7"/>
        </w:numPr>
        <w:tabs>
          <w:tab w:val="left" w:pos="263"/>
        </w:tabs>
        <w:ind w:left="263" w:hanging="240"/>
        <w:jc w:val="both"/>
        <w:rPr>
          <w:sz w:val="24"/>
        </w:rPr>
      </w:pPr>
      <w:r>
        <w:rPr>
          <w:sz w:val="24"/>
        </w:rPr>
        <w:t xml:space="preserve">On the table, we drew a straight line and marked a scale from 1 cm to 10 </w:t>
      </w:r>
      <w:r>
        <w:rPr>
          <w:spacing w:val="-5"/>
          <w:sz w:val="24"/>
        </w:rPr>
        <w:t>cm.</w:t>
      </w:r>
    </w:p>
    <w:p w:rsidR="00270206" w:rsidRDefault="00FB149C">
      <w:pPr>
        <w:pStyle w:val="ListParagraph"/>
        <w:numPr>
          <w:ilvl w:val="1"/>
          <w:numId w:val="7"/>
        </w:numPr>
        <w:tabs>
          <w:tab w:val="left" w:pos="203"/>
        </w:tabs>
        <w:spacing w:before="138" w:line="360" w:lineRule="auto"/>
        <w:ind w:right="40" w:firstLine="0"/>
        <w:jc w:val="both"/>
        <w:rPr>
          <w:sz w:val="24"/>
        </w:rPr>
      </w:pPr>
      <w:r>
        <w:rPr>
          <w:sz w:val="24"/>
        </w:rPr>
        <w:t>We</w:t>
      </w:r>
      <w:r>
        <w:rPr>
          <w:spacing w:val="26"/>
          <w:sz w:val="24"/>
        </w:rPr>
        <w:t xml:space="preserve"> </w:t>
      </w:r>
      <w:r>
        <w:rPr>
          <w:sz w:val="24"/>
        </w:rPr>
        <w:t>started</w:t>
      </w:r>
      <w:r>
        <w:rPr>
          <w:spacing w:val="26"/>
          <w:sz w:val="24"/>
        </w:rPr>
        <w:t xml:space="preserve"> </w:t>
      </w:r>
      <w:r>
        <w:rPr>
          <w:sz w:val="24"/>
        </w:rPr>
        <w:t>with</w:t>
      </w:r>
      <w:r>
        <w:rPr>
          <w:spacing w:val="26"/>
          <w:sz w:val="24"/>
        </w:rPr>
        <w:t xml:space="preserve"> </w:t>
      </w:r>
      <w:r>
        <w:rPr>
          <w:sz w:val="24"/>
        </w:rPr>
        <w:t>the</w:t>
      </w:r>
      <w:r>
        <w:rPr>
          <w:spacing w:val="26"/>
          <w:sz w:val="24"/>
        </w:rPr>
        <w:t xml:space="preserve"> </w:t>
      </w:r>
      <w:r>
        <w:rPr>
          <w:sz w:val="24"/>
        </w:rPr>
        <w:t>Alnico</w:t>
      </w:r>
      <w:r>
        <w:rPr>
          <w:spacing w:val="26"/>
          <w:sz w:val="24"/>
        </w:rPr>
        <w:t xml:space="preserve"> </w:t>
      </w:r>
      <w:proofErr w:type="spellStart"/>
      <w:r>
        <w:rPr>
          <w:sz w:val="24"/>
        </w:rPr>
        <w:t>magnet</w:t>
      </w:r>
      <w:proofErr w:type="gramStart"/>
      <w:r>
        <w:rPr>
          <w:sz w:val="24"/>
        </w:rPr>
        <w:t>,we</w:t>
      </w:r>
      <w:proofErr w:type="spellEnd"/>
      <w:proofErr w:type="gramEnd"/>
      <w:r>
        <w:rPr>
          <w:spacing w:val="26"/>
          <w:sz w:val="24"/>
        </w:rPr>
        <w:t xml:space="preserve"> </w:t>
      </w:r>
      <w:r>
        <w:rPr>
          <w:sz w:val="24"/>
        </w:rPr>
        <w:t>placed</w:t>
      </w:r>
      <w:r>
        <w:rPr>
          <w:spacing w:val="26"/>
          <w:sz w:val="24"/>
        </w:rPr>
        <w:t xml:space="preserve"> </w:t>
      </w:r>
      <w:r>
        <w:rPr>
          <w:sz w:val="24"/>
        </w:rPr>
        <w:t>the</w:t>
      </w:r>
      <w:r>
        <w:rPr>
          <w:spacing w:val="26"/>
          <w:sz w:val="24"/>
        </w:rPr>
        <w:t xml:space="preserve"> </w:t>
      </w:r>
      <w:r>
        <w:rPr>
          <w:sz w:val="24"/>
        </w:rPr>
        <w:t>Alnico</w:t>
      </w:r>
      <w:r>
        <w:rPr>
          <w:spacing w:val="26"/>
          <w:sz w:val="24"/>
        </w:rPr>
        <w:t xml:space="preserve"> </w:t>
      </w:r>
      <w:r>
        <w:rPr>
          <w:sz w:val="24"/>
        </w:rPr>
        <w:t>magnet at the 1 c</w:t>
      </w:r>
      <w:r>
        <w:rPr>
          <w:sz w:val="24"/>
        </w:rPr>
        <w:t xml:space="preserve">m mark. Then we placed the Gauss meter sensor directly on top of the magnet at that </w:t>
      </w:r>
      <w:proofErr w:type="spellStart"/>
      <w:r>
        <w:rPr>
          <w:sz w:val="24"/>
        </w:rPr>
        <w:t>point.A</w:t>
      </w:r>
      <w:proofErr w:type="spellEnd"/>
      <w:r>
        <w:rPr>
          <w:sz w:val="24"/>
        </w:rPr>
        <w:t xml:space="preserve"> 30-second timer was set, and the magnetic field value shown was recorded in our notebook.</w:t>
      </w:r>
    </w:p>
    <w:p w:rsidR="00270206" w:rsidRDefault="00FB149C">
      <w:pPr>
        <w:pStyle w:val="ListParagraph"/>
        <w:numPr>
          <w:ilvl w:val="1"/>
          <w:numId w:val="7"/>
        </w:numPr>
        <w:tabs>
          <w:tab w:val="left" w:pos="203"/>
        </w:tabs>
        <w:ind w:left="203" w:hanging="180"/>
        <w:jc w:val="both"/>
        <w:rPr>
          <w:sz w:val="24"/>
        </w:rPr>
      </w:pPr>
      <w:r>
        <w:rPr>
          <w:sz w:val="24"/>
        </w:rPr>
        <w:t xml:space="preserve">This process was repeated at every 1 cm interval up to 10 </w:t>
      </w:r>
      <w:r>
        <w:rPr>
          <w:spacing w:val="-5"/>
          <w:sz w:val="24"/>
        </w:rPr>
        <w:t>cm.</w:t>
      </w:r>
    </w:p>
    <w:p w:rsidR="00270206" w:rsidRDefault="00FB149C">
      <w:pPr>
        <w:pStyle w:val="ListParagraph"/>
        <w:numPr>
          <w:ilvl w:val="1"/>
          <w:numId w:val="7"/>
        </w:numPr>
        <w:tabs>
          <w:tab w:val="left" w:pos="203"/>
        </w:tabs>
        <w:spacing w:before="138" w:line="360" w:lineRule="auto"/>
        <w:ind w:right="43" w:firstLine="0"/>
        <w:jc w:val="both"/>
        <w:rPr>
          <w:sz w:val="24"/>
        </w:rPr>
      </w:pPr>
      <w:r>
        <w:rPr>
          <w:sz w:val="24"/>
        </w:rPr>
        <w:t>After finish</w:t>
      </w:r>
      <w:r>
        <w:rPr>
          <w:sz w:val="24"/>
        </w:rPr>
        <w:t>ing with the Gauss meter device, we also repeated the same steps using the Gauss meter application on a smartphone for comparison.</w:t>
      </w:r>
    </w:p>
    <w:p w:rsidR="00270206" w:rsidRDefault="00FB149C">
      <w:pPr>
        <w:pStyle w:val="BodyText"/>
        <w:spacing w:line="360" w:lineRule="auto"/>
        <w:ind w:left="23" w:right="37"/>
        <w:jc w:val="both"/>
      </w:pPr>
      <w:r>
        <w:t>6</w:t>
      </w:r>
      <w:proofErr w:type="gramStart"/>
      <w:r>
        <w:t>,The</w:t>
      </w:r>
      <w:proofErr w:type="gramEnd"/>
      <w:r>
        <w:t xml:space="preserve"> entire procedure was then</w:t>
      </w:r>
      <w:r>
        <w:rPr>
          <w:spacing w:val="-3"/>
        </w:rPr>
        <w:t xml:space="preserve"> </w:t>
      </w:r>
      <w:r>
        <w:t>repeated</w:t>
      </w:r>
      <w:r>
        <w:rPr>
          <w:spacing w:val="-3"/>
        </w:rPr>
        <w:t xml:space="preserve"> </w:t>
      </w:r>
      <w:r>
        <w:t>for</w:t>
      </w:r>
      <w:r>
        <w:rPr>
          <w:spacing w:val="-3"/>
        </w:rPr>
        <w:t xml:space="preserve"> </w:t>
      </w:r>
      <w:r>
        <w:t>the</w:t>
      </w:r>
      <w:r>
        <w:rPr>
          <w:spacing w:val="-3"/>
        </w:rPr>
        <w:t xml:space="preserve"> </w:t>
      </w:r>
      <w:r>
        <w:t>Ferrite</w:t>
      </w:r>
      <w:r>
        <w:rPr>
          <w:spacing w:val="-3"/>
        </w:rPr>
        <w:t xml:space="preserve"> </w:t>
      </w:r>
      <w:r>
        <w:t>magnet</w:t>
      </w:r>
      <w:r>
        <w:rPr>
          <w:spacing w:val="-3"/>
        </w:rPr>
        <w:t xml:space="preserve"> </w:t>
      </w:r>
      <w:r>
        <w:t>and</w:t>
      </w:r>
      <w:r>
        <w:rPr>
          <w:spacing w:val="-3"/>
        </w:rPr>
        <w:t xml:space="preserve"> </w:t>
      </w:r>
      <w:r>
        <w:t>the</w:t>
      </w:r>
      <w:r>
        <w:rPr>
          <w:spacing w:val="-3"/>
        </w:rPr>
        <w:t xml:space="preserve"> </w:t>
      </w:r>
      <w:r>
        <w:t>Neodymium</w:t>
      </w:r>
      <w:r>
        <w:rPr>
          <w:spacing w:val="-3"/>
        </w:rPr>
        <w:t xml:space="preserve"> </w:t>
      </w:r>
      <w:r>
        <w:t>magnet, using the same step-by-step method.</w:t>
      </w:r>
    </w:p>
    <w:p w:rsidR="00270206" w:rsidRDefault="00FB149C">
      <w:pPr>
        <w:pStyle w:val="ListParagraph"/>
        <w:numPr>
          <w:ilvl w:val="0"/>
          <w:numId w:val="6"/>
        </w:numPr>
        <w:tabs>
          <w:tab w:val="left" w:pos="203"/>
        </w:tabs>
        <w:spacing w:line="360" w:lineRule="auto"/>
        <w:ind w:right="36" w:firstLine="0"/>
        <w:jc w:val="both"/>
        <w:rPr>
          <w:sz w:val="24"/>
        </w:rPr>
      </w:pPr>
      <w:r>
        <w:rPr>
          <w:sz w:val="24"/>
        </w:rPr>
        <w:t>After collecting all the data, we plotted graphs to show how the magnetic field strength changes with distance for each type of magnet.</w:t>
      </w:r>
    </w:p>
    <w:p w:rsidR="00270206" w:rsidRDefault="00FB149C">
      <w:pPr>
        <w:pStyle w:val="ListParagraph"/>
        <w:numPr>
          <w:ilvl w:val="0"/>
          <w:numId w:val="6"/>
        </w:numPr>
        <w:tabs>
          <w:tab w:val="left" w:pos="203"/>
        </w:tabs>
        <w:spacing w:line="360" w:lineRule="auto"/>
        <w:ind w:right="39" w:firstLine="0"/>
        <w:jc w:val="both"/>
        <w:rPr>
          <w:sz w:val="24"/>
        </w:rPr>
      </w:pPr>
      <w:r>
        <w:rPr>
          <w:sz w:val="24"/>
        </w:rPr>
        <w:t>Finally, we reviewed and organized the values we obtained into a clear table format them. We</w:t>
      </w:r>
      <w:r>
        <w:rPr>
          <w:spacing w:val="40"/>
          <w:sz w:val="24"/>
        </w:rPr>
        <w:t xml:space="preserve"> </w:t>
      </w:r>
      <w:r>
        <w:rPr>
          <w:sz w:val="24"/>
        </w:rPr>
        <w:t>began the experiment by gathering all the required materials and equipment, which included</w:t>
      </w:r>
      <w:r>
        <w:rPr>
          <w:spacing w:val="58"/>
          <w:sz w:val="24"/>
        </w:rPr>
        <w:t xml:space="preserve"> </w:t>
      </w:r>
      <w:r>
        <w:rPr>
          <w:sz w:val="24"/>
        </w:rPr>
        <w:t>a</w:t>
      </w:r>
      <w:r>
        <w:rPr>
          <w:spacing w:val="58"/>
          <w:sz w:val="24"/>
        </w:rPr>
        <w:t xml:space="preserve"> </w:t>
      </w:r>
      <w:r>
        <w:rPr>
          <w:sz w:val="24"/>
        </w:rPr>
        <w:t>ruler,</w:t>
      </w:r>
      <w:r>
        <w:rPr>
          <w:spacing w:val="58"/>
          <w:sz w:val="24"/>
        </w:rPr>
        <w:t xml:space="preserve"> </w:t>
      </w:r>
      <w:r>
        <w:rPr>
          <w:sz w:val="24"/>
        </w:rPr>
        <w:t>pencil,</w:t>
      </w:r>
      <w:r>
        <w:rPr>
          <w:spacing w:val="59"/>
          <w:sz w:val="24"/>
        </w:rPr>
        <w:t xml:space="preserve"> </w:t>
      </w:r>
      <w:r>
        <w:rPr>
          <w:sz w:val="24"/>
        </w:rPr>
        <w:t>notebook,</w:t>
      </w:r>
      <w:r>
        <w:rPr>
          <w:spacing w:val="58"/>
          <w:sz w:val="24"/>
        </w:rPr>
        <w:t xml:space="preserve"> </w:t>
      </w:r>
      <w:r>
        <w:rPr>
          <w:sz w:val="24"/>
        </w:rPr>
        <w:t>digital</w:t>
      </w:r>
      <w:r>
        <w:rPr>
          <w:spacing w:val="58"/>
          <w:sz w:val="24"/>
        </w:rPr>
        <w:t xml:space="preserve"> </w:t>
      </w:r>
      <w:r>
        <w:rPr>
          <w:sz w:val="24"/>
        </w:rPr>
        <w:t>Gauss</w:t>
      </w:r>
      <w:r>
        <w:rPr>
          <w:spacing w:val="58"/>
          <w:sz w:val="24"/>
        </w:rPr>
        <w:t xml:space="preserve"> </w:t>
      </w:r>
      <w:r>
        <w:rPr>
          <w:sz w:val="24"/>
        </w:rPr>
        <w:t>meter,</w:t>
      </w:r>
      <w:r>
        <w:rPr>
          <w:spacing w:val="59"/>
          <w:sz w:val="24"/>
        </w:rPr>
        <w:t xml:space="preserve"> </w:t>
      </w:r>
      <w:r>
        <w:rPr>
          <w:sz w:val="24"/>
        </w:rPr>
        <w:t>smartphone</w:t>
      </w:r>
      <w:r>
        <w:rPr>
          <w:spacing w:val="58"/>
          <w:sz w:val="24"/>
        </w:rPr>
        <w:t xml:space="preserve"> </w:t>
      </w:r>
      <w:r>
        <w:rPr>
          <w:sz w:val="24"/>
        </w:rPr>
        <w:t>with</w:t>
      </w:r>
      <w:r>
        <w:rPr>
          <w:spacing w:val="44"/>
          <w:sz w:val="24"/>
        </w:rPr>
        <w:t xml:space="preserve"> </w:t>
      </w:r>
      <w:r>
        <w:rPr>
          <w:sz w:val="24"/>
        </w:rPr>
        <w:t>a</w:t>
      </w:r>
      <w:r>
        <w:rPr>
          <w:spacing w:val="43"/>
          <w:sz w:val="24"/>
        </w:rPr>
        <w:t xml:space="preserve"> </w:t>
      </w:r>
      <w:r>
        <w:rPr>
          <w:sz w:val="24"/>
        </w:rPr>
        <w:t>Gauss</w:t>
      </w:r>
      <w:r>
        <w:rPr>
          <w:spacing w:val="44"/>
          <w:sz w:val="24"/>
        </w:rPr>
        <w:t xml:space="preserve"> </w:t>
      </w:r>
      <w:r>
        <w:rPr>
          <w:spacing w:val="-2"/>
          <w:sz w:val="24"/>
        </w:rPr>
        <w:t>meter</w:t>
      </w:r>
    </w:p>
    <w:p w:rsidR="00270206" w:rsidRDefault="00270206">
      <w:pPr>
        <w:pStyle w:val="ListParagraph"/>
        <w:spacing w:line="360" w:lineRule="auto"/>
        <w:jc w:val="both"/>
        <w:rPr>
          <w:sz w:val="24"/>
        </w:rPr>
        <w:sectPr w:rsidR="00270206">
          <w:pgSz w:w="11920" w:h="16840"/>
          <w:pgMar w:top="1500" w:right="1417" w:bottom="280" w:left="1417" w:header="720" w:footer="720" w:gutter="0"/>
          <w:cols w:space="720"/>
        </w:sectPr>
      </w:pPr>
    </w:p>
    <w:p w:rsidR="00270206" w:rsidRDefault="00FB149C">
      <w:pPr>
        <w:pStyle w:val="BodyText"/>
        <w:spacing w:before="66" w:line="360" w:lineRule="auto"/>
        <w:ind w:left="23" w:right="43"/>
        <w:jc w:val="both"/>
      </w:pPr>
      <w:proofErr w:type="gramStart"/>
      <w:r>
        <w:lastRenderedPageBreak/>
        <w:t>application</w:t>
      </w:r>
      <w:proofErr w:type="gramEnd"/>
      <w:r>
        <w:t>, and three different types of permanent magnets—Alnico, Ferri</w:t>
      </w:r>
      <w:r>
        <w:t xml:space="preserve">te, and </w:t>
      </w:r>
      <w:r>
        <w:rPr>
          <w:spacing w:val="-2"/>
        </w:rPr>
        <w:t>Neodymium.</w:t>
      </w:r>
    </w:p>
    <w:p w:rsidR="00270206" w:rsidRDefault="00FB149C">
      <w:pPr>
        <w:pStyle w:val="BodyText"/>
        <w:spacing w:line="360" w:lineRule="auto"/>
        <w:ind w:left="23" w:right="36"/>
        <w:jc w:val="both"/>
      </w:pPr>
      <w:r>
        <w:t>They</w:t>
      </w:r>
      <w:r>
        <w:rPr>
          <w:spacing w:val="28"/>
        </w:rPr>
        <w:t xml:space="preserve"> </w:t>
      </w:r>
      <w:r>
        <w:t>drew</w:t>
      </w:r>
      <w:r>
        <w:rPr>
          <w:spacing w:val="28"/>
        </w:rPr>
        <w:t xml:space="preserve"> </w:t>
      </w:r>
      <w:r>
        <w:t>a</w:t>
      </w:r>
      <w:r>
        <w:rPr>
          <w:spacing w:val="28"/>
        </w:rPr>
        <w:t xml:space="preserve"> </w:t>
      </w:r>
      <w:r>
        <w:t>straight line on a table and marked distances ranging from 1 cm to 10 cm at 1 cm</w:t>
      </w:r>
      <w:r>
        <w:rPr>
          <w:spacing w:val="28"/>
        </w:rPr>
        <w:t xml:space="preserve"> </w:t>
      </w:r>
      <w:r>
        <w:t>intervals.</w:t>
      </w:r>
      <w:r>
        <w:rPr>
          <w:spacing w:val="28"/>
        </w:rPr>
        <w:t xml:space="preserve"> </w:t>
      </w:r>
      <w:r>
        <w:t>The</w:t>
      </w:r>
      <w:r>
        <w:rPr>
          <w:spacing w:val="28"/>
        </w:rPr>
        <w:t xml:space="preserve"> </w:t>
      </w:r>
      <w:r>
        <w:t>Alnico</w:t>
      </w:r>
      <w:r>
        <w:rPr>
          <w:spacing w:val="28"/>
        </w:rPr>
        <w:t xml:space="preserve"> </w:t>
      </w:r>
      <w:r>
        <w:t>magnet</w:t>
      </w:r>
      <w:r>
        <w:rPr>
          <w:spacing w:val="28"/>
        </w:rPr>
        <w:t xml:space="preserve"> </w:t>
      </w:r>
      <w:r>
        <w:t>was</w:t>
      </w:r>
      <w:r>
        <w:rPr>
          <w:spacing w:val="28"/>
        </w:rPr>
        <w:t xml:space="preserve"> </w:t>
      </w:r>
      <w:r>
        <w:t>selected first for measurement. It was placed at the 1 cm mark, and the Gauss meter sensor was positioned direc</w:t>
      </w:r>
      <w:r>
        <w:t>tly on top of the magnet. A timer was set for 30 seconds, after which the magnetic field reading displayed on the</w:t>
      </w:r>
      <w:r>
        <w:rPr>
          <w:spacing w:val="-2"/>
        </w:rPr>
        <w:t xml:space="preserve"> </w:t>
      </w:r>
      <w:r>
        <w:t>Gauss</w:t>
      </w:r>
      <w:r>
        <w:rPr>
          <w:spacing w:val="-2"/>
        </w:rPr>
        <w:t xml:space="preserve"> </w:t>
      </w:r>
      <w:r>
        <w:t>meter was recorded.</w:t>
      </w:r>
    </w:p>
    <w:p w:rsidR="00270206" w:rsidRDefault="00FB149C">
      <w:pPr>
        <w:pStyle w:val="BodyText"/>
        <w:spacing w:line="360" w:lineRule="auto"/>
        <w:ind w:left="23" w:right="38"/>
        <w:jc w:val="both"/>
      </w:pPr>
      <w:r>
        <w:t>This procedure was repeated at</w:t>
      </w:r>
      <w:r>
        <w:rPr>
          <w:spacing w:val="-3"/>
        </w:rPr>
        <w:t xml:space="preserve"> </w:t>
      </w:r>
      <w:r>
        <w:t>each</w:t>
      </w:r>
      <w:r>
        <w:rPr>
          <w:spacing w:val="-3"/>
        </w:rPr>
        <w:t xml:space="preserve"> </w:t>
      </w:r>
      <w:r>
        <w:t>distance</w:t>
      </w:r>
      <w:r>
        <w:rPr>
          <w:spacing w:val="-3"/>
        </w:rPr>
        <w:t xml:space="preserve"> </w:t>
      </w:r>
      <w:r>
        <w:t>increment</w:t>
      </w:r>
      <w:r>
        <w:rPr>
          <w:spacing w:val="-3"/>
        </w:rPr>
        <w:t xml:space="preserve"> </w:t>
      </w:r>
      <w:r>
        <w:t>up</w:t>
      </w:r>
      <w:r>
        <w:rPr>
          <w:spacing w:val="-3"/>
        </w:rPr>
        <w:t xml:space="preserve"> </w:t>
      </w:r>
      <w:r>
        <w:t>to</w:t>
      </w:r>
      <w:r>
        <w:rPr>
          <w:spacing w:val="-3"/>
        </w:rPr>
        <w:t xml:space="preserve"> </w:t>
      </w:r>
      <w:r>
        <w:t>10</w:t>
      </w:r>
      <w:r>
        <w:rPr>
          <w:spacing w:val="-3"/>
        </w:rPr>
        <w:t xml:space="preserve"> </w:t>
      </w:r>
      <w:r>
        <w:t>cm.</w:t>
      </w:r>
      <w:r>
        <w:rPr>
          <w:spacing w:val="-3"/>
        </w:rPr>
        <w:t xml:space="preserve"> </w:t>
      </w:r>
      <w:r>
        <w:t>After</w:t>
      </w:r>
      <w:r>
        <w:rPr>
          <w:spacing w:val="-3"/>
        </w:rPr>
        <w:t xml:space="preserve"> </w:t>
      </w:r>
      <w:r>
        <w:t>the</w:t>
      </w:r>
      <w:r>
        <w:rPr>
          <w:spacing w:val="-3"/>
        </w:rPr>
        <w:t xml:space="preserve"> </w:t>
      </w:r>
      <w:r>
        <w:t>measurements with the digital Gauss me</w:t>
      </w:r>
      <w:r>
        <w:t>ter were completed, the same process was carried out using the Gauss meter application on a smartphone for comparative purposes.</w:t>
      </w:r>
    </w:p>
    <w:p w:rsidR="00270206" w:rsidRDefault="00FB149C">
      <w:pPr>
        <w:pStyle w:val="BodyText"/>
        <w:spacing w:line="360" w:lineRule="auto"/>
        <w:ind w:left="23" w:right="36"/>
        <w:jc w:val="both"/>
      </w:pPr>
      <w:r>
        <w:t xml:space="preserve">The same method was then applied to the Ferrite and Neodymium magnets, following the same steps to ensure consistency in data </w:t>
      </w:r>
      <w:proofErr w:type="spellStart"/>
      <w:r>
        <w:t>c</w:t>
      </w:r>
      <w:r>
        <w:t>ollection.After</w:t>
      </w:r>
      <w:proofErr w:type="spellEnd"/>
      <w:r>
        <w:t xml:space="preserve"> all measurements were taken, the students plotted graphs to visualize the variation of magnetic field strength with distance</w:t>
      </w:r>
      <w:r>
        <w:rPr>
          <w:spacing w:val="-3"/>
        </w:rPr>
        <w:t xml:space="preserve"> </w:t>
      </w:r>
      <w:r>
        <w:t xml:space="preserve">for each type of magnet. The recorded values were then reviewed and organized into tables for </w:t>
      </w:r>
      <w:r>
        <w:rPr>
          <w:spacing w:val="-2"/>
        </w:rPr>
        <w:t>analysis.</w:t>
      </w:r>
    </w:p>
    <w:p w:rsidR="00270206" w:rsidRDefault="00270206">
      <w:pPr>
        <w:pStyle w:val="BodyText"/>
        <w:spacing w:line="360" w:lineRule="auto"/>
        <w:jc w:val="both"/>
        <w:sectPr w:rsidR="00270206">
          <w:pgSz w:w="11920" w:h="16840"/>
          <w:pgMar w:top="1500" w:right="1417" w:bottom="280" w:left="1417" w:header="720" w:footer="720" w:gutter="0"/>
          <w:cols w:space="720"/>
        </w:sectPr>
      </w:pPr>
    </w:p>
    <w:p w:rsidR="00270206" w:rsidRDefault="00270206">
      <w:pPr>
        <w:pStyle w:val="BodyText"/>
      </w:pPr>
    </w:p>
    <w:p w:rsidR="00270206" w:rsidRDefault="00270206">
      <w:pPr>
        <w:pStyle w:val="BodyText"/>
      </w:pPr>
    </w:p>
    <w:p w:rsidR="00270206" w:rsidRDefault="00270206">
      <w:pPr>
        <w:pStyle w:val="BodyText"/>
      </w:pPr>
    </w:p>
    <w:p w:rsidR="00270206" w:rsidRDefault="00270206">
      <w:pPr>
        <w:pStyle w:val="BodyText"/>
      </w:pPr>
    </w:p>
    <w:p w:rsidR="00270206" w:rsidRDefault="00270206">
      <w:pPr>
        <w:pStyle w:val="BodyText"/>
      </w:pPr>
    </w:p>
    <w:p w:rsidR="00270206" w:rsidRDefault="00270206">
      <w:pPr>
        <w:pStyle w:val="BodyText"/>
        <w:spacing w:before="40"/>
      </w:pPr>
    </w:p>
    <w:p w:rsidR="00270206" w:rsidRDefault="00FB149C">
      <w:pPr>
        <w:pStyle w:val="BodyText"/>
        <w:ind w:left="1" w:right="13"/>
        <w:jc w:val="center"/>
      </w:pPr>
      <w:r>
        <w:t>CHAPTER</w:t>
      </w:r>
      <w:r>
        <w:rPr>
          <w:spacing w:val="-8"/>
        </w:rPr>
        <w:t xml:space="preserve"> </w:t>
      </w:r>
      <w:r>
        <w:t>FOUR</w:t>
      </w:r>
      <w:proofErr w:type="gramStart"/>
      <w:r>
        <w:t>:RESULT</w:t>
      </w:r>
      <w:proofErr w:type="gramEnd"/>
      <w:r>
        <w:rPr>
          <w:spacing w:val="-8"/>
        </w:rPr>
        <w:t xml:space="preserve"> </w:t>
      </w:r>
      <w:r>
        <w:t>AND</w:t>
      </w:r>
      <w:r>
        <w:rPr>
          <w:spacing w:val="-7"/>
        </w:rPr>
        <w:t xml:space="preserve"> </w:t>
      </w:r>
      <w:r>
        <w:rPr>
          <w:spacing w:val="-2"/>
        </w:rPr>
        <w:t>DISCUSSION</w:t>
      </w:r>
    </w:p>
    <w:p w:rsidR="00270206" w:rsidRDefault="00270206">
      <w:pPr>
        <w:pStyle w:val="BodyText"/>
      </w:pPr>
    </w:p>
    <w:p w:rsidR="00270206" w:rsidRDefault="00270206">
      <w:pPr>
        <w:pStyle w:val="BodyText"/>
      </w:pPr>
    </w:p>
    <w:p w:rsidR="00270206" w:rsidRDefault="00FB149C">
      <w:pPr>
        <w:pStyle w:val="BodyText"/>
        <w:spacing w:line="360" w:lineRule="auto"/>
        <w:ind w:left="23" w:right="238"/>
      </w:pPr>
      <w:r>
        <w:t>Table</w:t>
      </w:r>
      <w:r>
        <w:rPr>
          <w:spacing w:val="-5"/>
        </w:rPr>
        <w:t xml:space="preserve"> </w:t>
      </w:r>
      <w:r>
        <w:t>1</w:t>
      </w:r>
      <w:proofErr w:type="gramStart"/>
      <w:r>
        <w:t>:magnetic</w:t>
      </w:r>
      <w:proofErr w:type="gramEnd"/>
      <w:r>
        <w:rPr>
          <w:spacing w:val="-5"/>
        </w:rPr>
        <w:t xml:space="preserve"> </w:t>
      </w:r>
      <w:r>
        <w:t>field</w:t>
      </w:r>
      <w:r>
        <w:rPr>
          <w:spacing w:val="-5"/>
        </w:rPr>
        <w:t xml:space="preserve"> </w:t>
      </w:r>
      <w:r>
        <w:t>strength</w:t>
      </w:r>
      <w:r>
        <w:rPr>
          <w:spacing w:val="-5"/>
        </w:rPr>
        <w:t xml:space="preserve"> </w:t>
      </w:r>
      <w:r>
        <w:t>of</w:t>
      </w:r>
      <w:r>
        <w:rPr>
          <w:spacing w:val="-5"/>
        </w:rPr>
        <w:t xml:space="preserve"> </w:t>
      </w:r>
      <w:r>
        <w:t>Alnico</w:t>
      </w:r>
      <w:r>
        <w:rPr>
          <w:spacing w:val="-5"/>
        </w:rPr>
        <w:t xml:space="preserve"> </w:t>
      </w:r>
      <w:r>
        <w:t>magnet</w:t>
      </w:r>
      <w:r>
        <w:rPr>
          <w:spacing w:val="-5"/>
        </w:rPr>
        <w:t xml:space="preserve"> </w:t>
      </w:r>
      <w:r>
        <w:t>at</w:t>
      </w:r>
      <w:r>
        <w:rPr>
          <w:spacing w:val="-5"/>
        </w:rPr>
        <w:t xml:space="preserve"> </w:t>
      </w:r>
      <w:r>
        <w:t>varying</w:t>
      </w:r>
      <w:r>
        <w:rPr>
          <w:spacing w:val="-5"/>
        </w:rPr>
        <w:t xml:space="preserve"> </w:t>
      </w:r>
      <w:r>
        <w:t>distances</w:t>
      </w:r>
      <w:r>
        <w:rPr>
          <w:spacing w:val="-5"/>
        </w:rPr>
        <w:t xml:space="preserve"> </w:t>
      </w:r>
      <w:r>
        <w:t>using</w:t>
      </w:r>
      <w:r>
        <w:rPr>
          <w:spacing w:val="-5"/>
        </w:rPr>
        <w:t xml:space="preserve"> </w:t>
      </w:r>
      <w:r>
        <w:t>gauss</w:t>
      </w:r>
      <w:r>
        <w:rPr>
          <w:spacing w:val="-5"/>
        </w:rPr>
        <w:t xml:space="preserve"> </w:t>
      </w:r>
      <w:r>
        <w:t>meter And phone sensor</w:t>
      </w:r>
    </w:p>
    <w:p w:rsidR="00270206" w:rsidRDefault="00270206">
      <w:pPr>
        <w:pStyle w:val="BodyText"/>
        <w:spacing w:before="178"/>
        <w:rPr>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0"/>
        <w:gridCol w:w="2260"/>
        <w:gridCol w:w="2240"/>
        <w:gridCol w:w="2260"/>
      </w:tblGrid>
      <w:tr w:rsidR="00270206">
        <w:trPr>
          <w:trHeight w:val="1020"/>
        </w:trPr>
        <w:tc>
          <w:tcPr>
            <w:tcW w:w="2240" w:type="dxa"/>
          </w:tcPr>
          <w:p w:rsidR="00270206" w:rsidRDefault="00FB149C">
            <w:pPr>
              <w:pStyle w:val="TableParagraph"/>
              <w:spacing w:before="106"/>
              <w:ind w:left="94"/>
              <w:rPr>
                <w:sz w:val="24"/>
              </w:rPr>
            </w:pPr>
            <w:r>
              <w:rPr>
                <w:sz w:val="24"/>
              </w:rPr>
              <w:t xml:space="preserve">magnet </w:t>
            </w:r>
            <w:r>
              <w:rPr>
                <w:spacing w:val="-4"/>
                <w:sz w:val="24"/>
              </w:rPr>
              <w:t>type</w:t>
            </w:r>
          </w:p>
        </w:tc>
        <w:tc>
          <w:tcPr>
            <w:tcW w:w="2260" w:type="dxa"/>
          </w:tcPr>
          <w:p w:rsidR="00270206" w:rsidRDefault="00FB149C">
            <w:pPr>
              <w:pStyle w:val="TableParagraph"/>
              <w:spacing w:before="106"/>
              <w:rPr>
                <w:sz w:val="24"/>
              </w:rPr>
            </w:pPr>
            <w:r>
              <w:rPr>
                <w:spacing w:val="-2"/>
                <w:sz w:val="24"/>
              </w:rPr>
              <w:t>Distance(cm)</w:t>
            </w:r>
          </w:p>
        </w:tc>
        <w:tc>
          <w:tcPr>
            <w:tcW w:w="2240" w:type="dxa"/>
          </w:tcPr>
          <w:p w:rsidR="00270206" w:rsidRDefault="00FB149C">
            <w:pPr>
              <w:pStyle w:val="TableParagraph"/>
              <w:tabs>
                <w:tab w:val="left" w:pos="1694"/>
              </w:tabs>
              <w:spacing w:before="106" w:line="360" w:lineRule="auto"/>
              <w:ind w:left="94" w:right="83"/>
              <w:rPr>
                <w:sz w:val="24"/>
              </w:rPr>
            </w:pPr>
            <w:r>
              <w:rPr>
                <w:spacing w:val="-2"/>
                <w:sz w:val="24"/>
              </w:rPr>
              <w:t>magnetic</w:t>
            </w:r>
            <w:r>
              <w:rPr>
                <w:sz w:val="24"/>
              </w:rPr>
              <w:tab/>
            </w:r>
            <w:r>
              <w:rPr>
                <w:spacing w:val="-2"/>
                <w:sz w:val="24"/>
              </w:rPr>
              <w:t xml:space="preserve">field </w:t>
            </w:r>
            <w:r>
              <w:rPr>
                <w:sz w:val="24"/>
              </w:rPr>
              <w:t>strength (</w:t>
            </w:r>
            <w:proofErr w:type="spellStart"/>
            <w:r>
              <w:rPr>
                <w:sz w:val="24"/>
              </w:rPr>
              <w:t>Guass</w:t>
            </w:r>
            <w:proofErr w:type="spellEnd"/>
            <w:r>
              <w:rPr>
                <w:sz w:val="24"/>
              </w:rPr>
              <w:t>)</w:t>
            </w:r>
          </w:p>
        </w:tc>
        <w:tc>
          <w:tcPr>
            <w:tcW w:w="2260" w:type="dxa"/>
          </w:tcPr>
          <w:p w:rsidR="00270206" w:rsidRDefault="00FB149C">
            <w:pPr>
              <w:pStyle w:val="TableParagraph"/>
              <w:spacing w:before="106"/>
              <w:rPr>
                <w:sz w:val="24"/>
              </w:rPr>
            </w:pPr>
            <w:proofErr w:type="spellStart"/>
            <w:r>
              <w:rPr>
                <w:sz w:val="24"/>
              </w:rPr>
              <w:t>Guass</w:t>
            </w:r>
            <w:proofErr w:type="spellEnd"/>
            <w:r>
              <w:rPr>
                <w:sz w:val="24"/>
              </w:rPr>
              <w:t xml:space="preserve"> meter </w:t>
            </w:r>
            <w:r>
              <w:rPr>
                <w:spacing w:val="-2"/>
                <w:sz w:val="24"/>
              </w:rPr>
              <w:t>(phone)</w:t>
            </w:r>
          </w:p>
        </w:tc>
      </w:tr>
      <w:tr w:rsidR="00270206">
        <w:trPr>
          <w:trHeight w:val="619"/>
        </w:trPr>
        <w:tc>
          <w:tcPr>
            <w:tcW w:w="2240" w:type="dxa"/>
          </w:tcPr>
          <w:p w:rsidR="00270206" w:rsidRDefault="00FB149C">
            <w:pPr>
              <w:pStyle w:val="TableParagraph"/>
              <w:spacing w:before="119"/>
              <w:ind w:left="94"/>
              <w:rPr>
                <w:sz w:val="24"/>
              </w:rPr>
            </w:pPr>
            <w:r>
              <w:rPr>
                <w:spacing w:val="-2"/>
                <w:sz w:val="24"/>
              </w:rPr>
              <w:t>Alnico</w:t>
            </w:r>
          </w:p>
        </w:tc>
        <w:tc>
          <w:tcPr>
            <w:tcW w:w="2260" w:type="dxa"/>
          </w:tcPr>
          <w:p w:rsidR="00270206" w:rsidRDefault="00270206">
            <w:pPr>
              <w:pStyle w:val="TableParagraph"/>
              <w:ind w:left="0"/>
              <w:rPr>
                <w:sz w:val="24"/>
              </w:rPr>
            </w:pPr>
          </w:p>
        </w:tc>
        <w:tc>
          <w:tcPr>
            <w:tcW w:w="2240" w:type="dxa"/>
          </w:tcPr>
          <w:p w:rsidR="00270206" w:rsidRDefault="00270206">
            <w:pPr>
              <w:pStyle w:val="TableParagraph"/>
              <w:ind w:left="0"/>
              <w:rPr>
                <w:sz w:val="24"/>
              </w:rPr>
            </w:pPr>
          </w:p>
        </w:tc>
        <w:tc>
          <w:tcPr>
            <w:tcW w:w="2260" w:type="dxa"/>
          </w:tcPr>
          <w:p w:rsidR="00270206" w:rsidRDefault="00270206">
            <w:pPr>
              <w:pStyle w:val="TableParagraph"/>
              <w:ind w:left="0"/>
              <w:rPr>
                <w:sz w:val="24"/>
              </w:rPr>
            </w:pP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8"/>
              <w:rPr>
                <w:sz w:val="24"/>
              </w:rPr>
            </w:pPr>
            <w:r>
              <w:rPr>
                <w:spacing w:val="-5"/>
                <w:sz w:val="24"/>
              </w:rPr>
              <w:t>1cm</w:t>
            </w:r>
          </w:p>
        </w:tc>
        <w:tc>
          <w:tcPr>
            <w:tcW w:w="2240" w:type="dxa"/>
          </w:tcPr>
          <w:p w:rsidR="00270206" w:rsidRDefault="00FB149C">
            <w:pPr>
              <w:pStyle w:val="TableParagraph"/>
              <w:spacing w:before="118"/>
              <w:ind w:left="94"/>
              <w:rPr>
                <w:sz w:val="24"/>
              </w:rPr>
            </w:pPr>
            <w:r>
              <w:rPr>
                <w:spacing w:val="-4"/>
                <w:sz w:val="24"/>
              </w:rPr>
              <w:t>39.6</w:t>
            </w:r>
          </w:p>
        </w:tc>
        <w:tc>
          <w:tcPr>
            <w:tcW w:w="2260" w:type="dxa"/>
          </w:tcPr>
          <w:p w:rsidR="00270206" w:rsidRDefault="00FB149C">
            <w:pPr>
              <w:pStyle w:val="TableParagraph"/>
              <w:spacing w:before="118"/>
              <w:rPr>
                <w:sz w:val="24"/>
              </w:rPr>
            </w:pPr>
            <w:r>
              <w:rPr>
                <w:spacing w:val="-2"/>
                <w:sz w:val="24"/>
              </w:rPr>
              <w:t>11.78</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7"/>
              <w:rPr>
                <w:sz w:val="24"/>
              </w:rPr>
            </w:pPr>
            <w:r>
              <w:rPr>
                <w:spacing w:val="-5"/>
                <w:sz w:val="24"/>
              </w:rPr>
              <w:t>2cm</w:t>
            </w:r>
          </w:p>
        </w:tc>
        <w:tc>
          <w:tcPr>
            <w:tcW w:w="2240" w:type="dxa"/>
          </w:tcPr>
          <w:p w:rsidR="00270206" w:rsidRDefault="00FB149C">
            <w:pPr>
              <w:pStyle w:val="TableParagraph"/>
              <w:spacing w:before="117"/>
              <w:ind w:left="94"/>
              <w:rPr>
                <w:sz w:val="24"/>
              </w:rPr>
            </w:pPr>
            <w:r>
              <w:rPr>
                <w:spacing w:val="-4"/>
                <w:sz w:val="24"/>
              </w:rPr>
              <w:t>39.4</w:t>
            </w:r>
          </w:p>
        </w:tc>
        <w:tc>
          <w:tcPr>
            <w:tcW w:w="2260" w:type="dxa"/>
          </w:tcPr>
          <w:p w:rsidR="00270206" w:rsidRDefault="00FB149C">
            <w:pPr>
              <w:pStyle w:val="TableParagraph"/>
              <w:spacing w:before="117"/>
              <w:rPr>
                <w:sz w:val="24"/>
              </w:rPr>
            </w:pPr>
            <w:r>
              <w:rPr>
                <w:spacing w:val="-2"/>
                <w:sz w:val="24"/>
              </w:rPr>
              <w:t>12.74</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6"/>
              <w:rPr>
                <w:sz w:val="24"/>
              </w:rPr>
            </w:pPr>
            <w:r>
              <w:rPr>
                <w:spacing w:val="-5"/>
                <w:sz w:val="24"/>
              </w:rPr>
              <w:t>3cm</w:t>
            </w:r>
          </w:p>
        </w:tc>
        <w:tc>
          <w:tcPr>
            <w:tcW w:w="2240" w:type="dxa"/>
          </w:tcPr>
          <w:p w:rsidR="00270206" w:rsidRDefault="00FB149C">
            <w:pPr>
              <w:pStyle w:val="TableParagraph"/>
              <w:spacing w:before="116"/>
              <w:ind w:left="94"/>
              <w:rPr>
                <w:sz w:val="24"/>
              </w:rPr>
            </w:pPr>
            <w:r>
              <w:rPr>
                <w:spacing w:val="-4"/>
                <w:sz w:val="24"/>
              </w:rPr>
              <w:t>39.9</w:t>
            </w:r>
          </w:p>
        </w:tc>
        <w:tc>
          <w:tcPr>
            <w:tcW w:w="2260" w:type="dxa"/>
          </w:tcPr>
          <w:p w:rsidR="00270206" w:rsidRDefault="00FB149C">
            <w:pPr>
              <w:pStyle w:val="TableParagraph"/>
              <w:spacing w:before="116"/>
              <w:rPr>
                <w:sz w:val="24"/>
              </w:rPr>
            </w:pPr>
            <w:r>
              <w:rPr>
                <w:spacing w:val="-2"/>
                <w:sz w:val="24"/>
              </w:rPr>
              <w:t>14.61</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4"/>
              <w:rPr>
                <w:sz w:val="24"/>
              </w:rPr>
            </w:pPr>
            <w:r>
              <w:rPr>
                <w:spacing w:val="-5"/>
                <w:sz w:val="24"/>
              </w:rPr>
              <w:t>4cm</w:t>
            </w:r>
          </w:p>
        </w:tc>
        <w:tc>
          <w:tcPr>
            <w:tcW w:w="2240" w:type="dxa"/>
          </w:tcPr>
          <w:p w:rsidR="00270206" w:rsidRDefault="00FB149C">
            <w:pPr>
              <w:pStyle w:val="TableParagraph"/>
              <w:spacing w:before="114"/>
              <w:ind w:left="94"/>
              <w:rPr>
                <w:sz w:val="24"/>
              </w:rPr>
            </w:pPr>
            <w:r>
              <w:rPr>
                <w:spacing w:val="-4"/>
                <w:sz w:val="24"/>
              </w:rPr>
              <w:t>40.0</w:t>
            </w:r>
          </w:p>
        </w:tc>
        <w:tc>
          <w:tcPr>
            <w:tcW w:w="2260" w:type="dxa"/>
          </w:tcPr>
          <w:p w:rsidR="00270206" w:rsidRDefault="00FB149C">
            <w:pPr>
              <w:pStyle w:val="TableParagraph"/>
              <w:spacing w:before="114"/>
              <w:rPr>
                <w:sz w:val="24"/>
              </w:rPr>
            </w:pPr>
            <w:r>
              <w:rPr>
                <w:spacing w:val="-2"/>
                <w:sz w:val="24"/>
              </w:rPr>
              <w:t>15.61</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3"/>
              <w:rPr>
                <w:sz w:val="24"/>
              </w:rPr>
            </w:pPr>
            <w:r>
              <w:rPr>
                <w:spacing w:val="-5"/>
                <w:sz w:val="24"/>
              </w:rPr>
              <w:t>5cm</w:t>
            </w:r>
          </w:p>
        </w:tc>
        <w:tc>
          <w:tcPr>
            <w:tcW w:w="2240" w:type="dxa"/>
          </w:tcPr>
          <w:p w:rsidR="00270206" w:rsidRDefault="00FB149C">
            <w:pPr>
              <w:pStyle w:val="TableParagraph"/>
              <w:spacing w:before="113"/>
              <w:ind w:left="94"/>
              <w:rPr>
                <w:sz w:val="24"/>
              </w:rPr>
            </w:pPr>
            <w:r>
              <w:rPr>
                <w:spacing w:val="-4"/>
                <w:sz w:val="24"/>
              </w:rPr>
              <w:t>40.4</w:t>
            </w:r>
          </w:p>
        </w:tc>
        <w:tc>
          <w:tcPr>
            <w:tcW w:w="2260" w:type="dxa"/>
          </w:tcPr>
          <w:p w:rsidR="00270206" w:rsidRDefault="00FB149C">
            <w:pPr>
              <w:pStyle w:val="TableParagraph"/>
              <w:spacing w:before="113"/>
              <w:rPr>
                <w:sz w:val="24"/>
              </w:rPr>
            </w:pPr>
            <w:r>
              <w:rPr>
                <w:spacing w:val="-2"/>
                <w:sz w:val="24"/>
              </w:rPr>
              <w:t>14.19</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2"/>
              <w:rPr>
                <w:sz w:val="24"/>
              </w:rPr>
            </w:pPr>
            <w:r>
              <w:rPr>
                <w:spacing w:val="-5"/>
                <w:sz w:val="24"/>
              </w:rPr>
              <w:t>6cm</w:t>
            </w:r>
          </w:p>
        </w:tc>
        <w:tc>
          <w:tcPr>
            <w:tcW w:w="2240" w:type="dxa"/>
          </w:tcPr>
          <w:p w:rsidR="00270206" w:rsidRDefault="00FB149C">
            <w:pPr>
              <w:pStyle w:val="TableParagraph"/>
              <w:spacing w:before="112"/>
              <w:ind w:left="94"/>
              <w:rPr>
                <w:sz w:val="24"/>
              </w:rPr>
            </w:pPr>
            <w:r>
              <w:rPr>
                <w:spacing w:val="-4"/>
                <w:sz w:val="24"/>
              </w:rPr>
              <w:t>41.4</w:t>
            </w:r>
          </w:p>
        </w:tc>
        <w:tc>
          <w:tcPr>
            <w:tcW w:w="2260" w:type="dxa"/>
          </w:tcPr>
          <w:p w:rsidR="00270206" w:rsidRDefault="00FB149C">
            <w:pPr>
              <w:pStyle w:val="TableParagraph"/>
              <w:spacing w:before="112"/>
              <w:rPr>
                <w:sz w:val="24"/>
              </w:rPr>
            </w:pPr>
            <w:r>
              <w:rPr>
                <w:spacing w:val="-2"/>
                <w:sz w:val="24"/>
              </w:rPr>
              <w:t>13.55</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1"/>
              <w:rPr>
                <w:sz w:val="24"/>
              </w:rPr>
            </w:pPr>
            <w:r>
              <w:rPr>
                <w:spacing w:val="-5"/>
                <w:sz w:val="24"/>
              </w:rPr>
              <w:t>7cm</w:t>
            </w:r>
          </w:p>
        </w:tc>
        <w:tc>
          <w:tcPr>
            <w:tcW w:w="2240" w:type="dxa"/>
          </w:tcPr>
          <w:p w:rsidR="00270206" w:rsidRDefault="00FB149C">
            <w:pPr>
              <w:pStyle w:val="TableParagraph"/>
              <w:spacing w:before="111"/>
              <w:ind w:left="94"/>
              <w:rPr>
                <w:sz w:val="24"/>
              </w:rPr>
            </w:pPr>
            <w:r>
              <w:rPr>
                <w:spacing w:val="-4"/>
                <w:sz w:val="24"/>
              </w:rPr>
              <w:t>60.5</w:t>
            </w:r>
          </w:p>
        </w:tc>
        <w:tc>
          <w:tcPr>
            <w:tcW w:w="2260" w:type="dxa"/>
          </w:tcPr>
          <w:p w:rsidR="00270206" w:rsidRDefault="00FB149C">
            <w:pPr>
              <w:pStyle w:val="TableParagraph"/>
              <w:spacing w:before="111"/>
              <w:rPr>
                <w:sz w:val="24"/>
              </w:rPr>
            </w:pPr>
            <w:r>
              <w:rPr>
                <w:spacing w:val="-2"/>
                <w:sz w:val="24"/>
              </w:rPr>
              <w:t>13.16</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0"/>
              <w:rPr>
                <w:sz w:val="24"/>
              </w:rPr>
            </w:pPr>
            <w:r>
              <w:rPr>
                <w:spacing w:val="-5"/>
                <w:sz w:val="24"/>
              </w:rPr>
              <w:t>8cm</w:t>
            </w:r>
          </w:p>
        </w:tc>
        <w:tc>
          <w:tcPr>
            <w:tcW w:w="2240" w:type="dxa"/>
          </w:tcPr>
          <w:p w:rsidR="00270206" w:rsidRDefault="00FB149C">
            <w:pPr>
              <w:pStyle w:val="TableParagraph"/>
              <w:spacing w:before="110"/>
              <w:ind w:left="94"/>
              <w:rPr>
                <w:sz w:val="24"/>
              </w:rPr>
            </w:pPr>
            <w:r>
              <w:rPr>
                <w:spacing w:val="-4"/>
                <w:sz w:val="24"/>
              </w:rPr>
              <w:t>60.7</w:t>
            </w:r>
          </w:p>
        </w:tc>
        <w:tc>
          <w:tcPr>
            <w:tcW w:w="2260" w:type="dxa"/>
          </w:tcPr>
          <w:p w:rsidR="00270206" w:rsidRDefault="00FB149C">
            <w:pPr>
              <w:pStyle w:val="TableParagraph"/>
              <w:spacing w:before="110"/>
              <w:rPr>
                <w:sz w:val="24"/>
              </w:rPr>
            </w:pPr>
            <w:r>
              <w:rPr>
                <w:spacing w:val="-2"/>
                <w:sz w:val="24"/>
              </w:rPr>
              <w:t>13.42</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9"/>
              <w:rPr>
                <w:sz w:val="24"/>
              </w:rPr>
            </w:pPr>
            <w:r>
              <w:rPr>
                <w:spacing w:val="-5"/>
                <w:sz w:val="24"/>
              </w:rPr>
              <w:t>9cm</w:t>
            </w:r>
          </w:p>
        </w:tc>
        <w:tc>
          <w:tcPr>
            <w:tcW w:w="2240" w:type="dxa"/>
          </w:tcPr>
          <w:p w:rsidR="00270206" w:rsidRDefault="00FB149C">
            <w:pPr>
              <w:pStyle w:val="TableParagraph"/>
              <w:spacing w:before="109"/>
              <w:ind w:left="94"/>
              <w:rPr>
                <w:sz w:val="24"/>
              </w:rPr>
            </w:pPr>
            <w:r>
              <w:rPr>
                <w:spacing w:val="-4"/>
                <w:sz w:val="24"/>
              </w:rPr>
              <w:t>60.7</w:t>
            </w:r>
          </w:p>
        </w:tc>
        <w:tc>
          <w:tcPr>
            <w:tcW w:w="2260" w:type="dxa"/>
          </w:tcPr>
          <w:p w:rsidR="00270206" w:rsidRDefault="00FB149C">
            <w:pPr>
              <w:pStyle w:val="TableParagraph"/>
              <w:spacing w:before="109"/>
              <w:rPr>
                <w:sz w:val="24"/>
              </w:rPr>
            </w:pPr>
            <w:r>
              <w:rPr>
                <w:spacing w:val="-2"/>
                <w:sz w:val="24"/>
              </w:rPr>
              <w:t>10.30</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8"/>
              <w:rPr>
                <w:sz w:val="24"/>
              </w:rPr>
            </w:pPr>
            <w:r>
              <w:rPr>
                <w:spacing w:val="-4"/>
                <w:sz w:val="24"/>
              </w:rPr>
              <w:t>10cm</w:t>
            </w:r>
          </w:p>
        </w:tc>
        <w:tc>
          <w:tcPr>
            <w:tcW w:w="2240" w:type="dxa"/>
          </w:tcPr>
          <w:p w:rsidR="00270206" w:rsidRDefault="00FB149C">
            <w:pPr>
              <w:pStyle w:val="TableParagraph"/>
              <w:spacing w:before="108"/>
              <w:ind w:left="94"/>
              <w:rPr>
                <w:sz w:val="24"/>
              </w:rPr>
            </w:pPr>
            <w:r>
              <w:rPr>
                <w:spacing w:val="-4"/>
                <w:sz w:val="24"/>
              </w:rPr>
              <w:t>60.8</w:t>
            </w:r>
          </w:p>
        </w:tc>
        <w:tc>
          <w:tcPr>
            <w:tcW w:w="2260" w:type="dxa"/>
          </w:tcPr>
          <w:p w:rsidR="00270206" w:rsidRDefault="00FB149C">
            <w:pPr>
              <w:pStyle w:val="TableParagraph"/>
              <w:spacing w:before="108"/>
              <w:rPr>
                <w:sz w:val="24"/>
              </w:rPr>
            </w:pPr>
            <w:r>
              <w:rPr>
                <w:spacing w:val="-2"/>
                <w:sz w:val="24"/>
              </w:rPr>
              <w:t>15.05</w:t>
            </w:r>
          </w:p>
        </w:tc>
      </w:tr>
    </w:tbl>
    <w:p w:rsidR="00270206" w:rsidRDefault="00FB149C">
      <w:pPr>
        <w:pStyle w:val="BodyText"/>
        <w:spacing w:before="9"/>
        <w:ind w:left="23"/>
        <w:jc w:val="both"/>
      </w:pPr>
      <w:r>
        <w:t>Table</w:t>
      </w:r>
      <w:r>
        <w:rPr>
          <w:spacing w:val="-5"/>
        </w:rPr>
        <w:t xml:space="preserve"> </w:t>
      </w:r>
      <w:r>
        <w:t>1:</w:t>
      </w:r>
      <w:r>
        <w:rPr>
          <w:spacing w:val="52"/>
        </w:rPr>
        <w:t xml:space="preserve"> </w:t>
      </w:r>
      <w:r>
        <w:t>data</w:t>
      </w:r>
      <w:r>
        <w:rPr>
          <w:spacing w:val="-4"/>
        </w:rPr>
        <w:t xml:space="preserve"> </w:t>
      </w:r>
      <w:r>
        <w:rPr>
          <w:spacing w:val="-2"/>
        </w:rPr>
        <w:t>interpretation</w:t>
      </w:r>
    </w:p>
    <w:p w:rsidR="00270206" w:rsidRDefault="00FB149C">
      <w:pPr>
        <w:pStyle w:val="BodyText"/>
        <w:spacing w:before="138" w:line="360" w:lineRule="auto"/>
        <w:ind w:left="23" w:right="40"/>
        <w:jc w:val="both"/>
      </w:pPr>
      <w:r>
        <w:t>Magnetic field strength of an Alnico magnet was measured at distances from 1 cm to</w:t>
      </w:r>
      <w:r>
        <w:rPr>
          <w:spacing w:val="-2"/>
        </w:rPr>
        <w:t xml:space="preserve"> </w:t>
      </w:r>
      <w:r>
        <w:t>10</w:t>
      </w:r>
      <w:r>
        <w:rPr>
          <w:spacing w:val="-2"/>
        </w:rPr>
        <w:t xml:space="preserve"> </w:t>
      </w:r>
      <w:r>
        <w:t>cm using both a Gauss meter and a phone-based Gauss meter app. The Gauss meter showed relatively</w:t>
      </w:r>
      <w:r>
        <w:rPr>
          <w:spacing w:val="30"/>
        </w:rPr>
        <w:t xml:space="preserve"> </w:t>
      </w:r>
      <w:r>
        <w:t>stable</w:t>
      </w:r>
      <w:r>
        <w:rPr>
          <w:spacing w:val="30"/>
        </w:rPr>
        <w:t xml:space="preserve"> </w:t>
      </w:r>
      <w:r>
        <w:t>readings</w:t>
      </w:r>
      <w:r>
        <w:rPr>
          <w:spacing w:val="30"/>
        </w:rPr>
        <w:t xml:space="preserve"> </w:t>
      </w:r>
      <w:r>
        <w:t>between</w:t>
      </w:r>
      <w:r>
        <w:rPr>
          <w:spacing w:val="30"/>
        </w:rPr>
        <w:t xml:space="preserve"> </w:t>
      </w:r>
      <w:r>
        <w:t>39–41</w:t>
      </w:r>
      <w:r>
        <w:rPr>
          <w:spacing w:val="30"/>
        </w:rPr>
        <w:t xml:space="preserve"> </w:t>
      </w:r>
      <w:r>
        <w:t>Gauss</w:t>
      </w:r>
      <w:r>
        <w:rPr>
          <w:spacing w:val="30"/>
        </w:rPr>
        <w:t xml:space="preserve"> </w:t>
      </w:r>
      <w:r>
        <w:t>at</w:t>
      </w:r>
      <w:r>
        <w:rPr>
          <w:spacing w:val="30"/>
        </w:rPr>
        <w:t xml:space="preserve"> </w:t>
      </w:r>
      <w:r>
        <w:t>1–6</w:t>
      </w:r>
      <w:r>
        <w:rPr>
          <w:spacing w:val="30"/>
        </w:rPr>
        <w:t xml:space="preserve"> </w:t>
      </w:r>
      <w:r>
        <w:t>cm,</w:t>
      </w:r>
      <w:r>
        <w:rPr>
          <w:spacing w:val="30"/>
        </w:rPr>
        <w:t xml:space="preserve"> </w:t>
      </w:r>
      <w:r>
        <w:t>then</w:t>
      </w:r>
      <w:r>
        <w:rPr>
          <w:spacing w:val="30"/>
        </w:rPr>
        <w:t xml:space="preserve"> </w:t>
      </w:r>
      <w:r>
        <w:t>an</w:t>
      </w:r>
      <w:r>
        <w:rPr>
          <w:spacing w:val="30"/>
        </w:rPr>
        <w:t xml:space="preserve"> </w:t>
      </w:r>
      <w:r>
        <w:t>unexpected</w:t>
      </w:r>
      <w:r>
        <w:rPr>
          <w:spacing w:val="30"/>
        </w:rPr>
        <w:t xml:space="preserve"> </w:t>
      </w:r>
      <w:r>
        <w:t>increas</w:t>
      </w:r>
      <w:r>
        <w:t>e</w:t>
      </w:r>
      <w:r>
        <w:rPr>
          <w:spacing w:val="15"/>
        </w:rPr>
        <w:t xml:space="preserve"> </w:t>
      </w:r>
      <w:r>
        <w:rPr>
          <w:spacing w:val="-5"/>
        </w:rPr>
        <w:t>to</w:t>
      </w:r>
    </w:p>
    <w:p w:rsidR="00270206" w:rsidRDefault="00270206">
      <w:pPr>
        <w:pStyle w:val="BodyText"/>
        <w:spacing w:line="360" w:lineRule="auto"/>
        <w:jc w:val="both"/>
        <w:sectPr w:rsidR="00270206">
          <w:pgSz w:w="11920" w:h="16840"/>
          <w:pgMar w:top="1940" w:right="1417" w:bottom="280" w:left="1417" w:header="720" w:footer="720" w:gutter="0"/>
          <w:cols w:space="720"/>
        </w:sectPr>
      </w:pPr>
    </w:p>
    <w:p w:rsidR="00270206" w:rsidRDefault="00FB149C">
      <w:pPr>
        <w:pStyle w:val="BodyText"/>
        <w:spacing w:before="66" w:line="360" w:lineRule="auto"/>
        <w:ind w:left="23" w:right="42"/>
        <w:jc w:val="both"/>
      </w:pPr>
      <w:r>
        <w:lastRenderedPageBreak/>
        <w:t>60+ Gauss from 7–10 cm. This</w:t>
      </w:r>
      <w:r>
        <w:rPr>
          <w:spacing w:val="-4"/>
        </w:rPr>
        <w:t xml:space="preserve"> </w:t>
      </w:r>
      <w:r>
        <w:t>sudden</w:t>
      </w:r>
      <w:r>
        <w:rPr>
          <w:spacing w:val="-4"/>
        </w:rPr>
        <w:t xml:space="preserve"> </w:t>
      </w:r>
      <w:r>
        <w:t>jump</w:t>
      </w:r>
      <w:r>
        <w:rPr>
          <w:spacing w:val="-4"/>
        </w:rPr>
        <w:t xml:space="preserve"> </w:t>
      </w:r>
      <w:r>
        <w:t>is</w:t>
      </w:r>
      <w:r>
        <w:rPr>
          <w:spacing w:val="-4"/>
        </w:rPr>
        <w:t xml:space="preserve"> </w:t>
      </w:r>
      <w:r>
        <w:t>likely</w:t>
      </w:r>
      <w:r>
        <w:rPr>
          <w:spacing w:val="-4"/>
        </w:rPr>
        <w:t xml:space="preserve"> </w:t>
      </w:r>
      <w:r>
        <w:t>due</w:t>
      </w:r>
      <w:r>
        <w:rPr>
          <w:spacing w:val="-4"/>
        </w:rPr>
        <w:t xml:space="preserve"> </w:t>
      </w:r>
      <w:r>
        <w:t>to</w:t>
      </w:r>
      <w:r>
        <w:rPr>
          <w:spacing w:val="-4"/>
        </w:rPr>
        <w:t xml:space="preserve"> </w:t>
      </w:r>
      <w:r>
        <w:t>measurement</w:t>
      </w:r>
      <w:r>
        <w:rPr>
          <w:spacing w:val="-4"/>
        </w:rPr>
        <w:t xml:space="preserve"> </w:t>
      </w:r>
      <w:r>
        <w:t>error,</w:t>
      </w:r>
      <w:r>
        <w:rPr>
          <w:spacing w:val="-4"/>
        </w:rPr>
        <w:t xml:space="preserve"> </w:t>
      </w:r>
      <w:r>
        <w:t>interference, or changes in the setup.</w:t>
      </w:r>
    </w:p>
    <w:p w:rsidR="00270206" w:rsidRDefault="00FB149C">
      <w:pPr>
        <w:pStyle w:val="BodyText"/>
        <w:spacing w:before="240" w:line="360" w:lineRule="auto"/>
        <w:ind w:left="23" w:right="49"/>
        <w:jc w:val="both"/>
      </w:pPr>
      <w:r>
        <w:t>In</w:t>
      </w:r>
      <w:r>
        <w:rPr>
          <w:spacing w:val="-3"/>
        </w:rPr>
        <w:t xml:space="preserve"> </w:t>
      </w:r>
      <w:r>
        <w:t>contrast,</w:t>
      </w:r>
      <w:r>
        <w:rPr>
          <w:spacing w:val="-3"/>
        </w:rPr>
        <w:t xml:space="preserve"> </w:t>
      </w:r>
      <w:r>
        <w:t>the</w:t>
      </w:r>
      <w:r>
        <w:rPr>
          <w:spacing w:val="-3"/>
        </w:rPr>
        <w:t xml:space="preserve"> </w:t>
      </w:r>
      <w:r>
        <w:t>phone</w:t>
      </w:r>
      <w:r>
        <w:rPr>
          <w:spacing w:val="-3"/>
        </w:rPr>
        <w:t xml:space="preserve"> </w:t>
      </w:r>
      <w:r>
        <w:t>sensor</w:t>
      </w:r>
      <w:r>
        <w:rPr>
          <w:spacing w:val="-3"/>
        </w:rPr>
        <w:t xml:space="preserve"> </w:t>
      </w:r>
      <w:r>
        <w:t>readings</w:t>
      </w:r>
      <w:r>
        <w:rPr>
          <w:spacing w:val="-3"/>
        </w:rPr>
        <w:t xml:space="preserve"> </w:t>
      </w:r>
      <w:r>
        <w:t>increased</w:t>
      </w:r>
      <w:r>
        <w:rPr>
          <w:spacing w:val="-3"/>
        </w:rPr>
        <w:t xml:space="preserve"> </w:t>
      </w:r>
      <w:r>
        <w:t>slightly</w:t>
      </w:r>
      <w:r>
        <w:rPr>
          <w:spacing w:val="-3"/>
        </w:rPr>
        <w:t xml:space="preserve"> </w:t>
      </w:r>
      <w:r>
        <w:t>from</w:t>
      </w:r>
      <w:r>
        <w:rPr>
          <w:spacing w:val="-3"/>
        </w:rPr>
        <w:t xml:space="preserve"> </w:t>
      </w:r>
      <w:r>
        <w:t>1–4</w:t>
      </w:r>
      <w:r>
        <w:rPr>
          <w:spacing w:val="-3"/>
        </w:rPr>
        <w:t xml:space="preserve"> </w:t>
      </w:r>
      <w:r>
        <w:t>cm,</w:t>
      </w:r>
      <w:r>
        <w:rPr>
          <w:spacing w:val="-3"/>
        </w:rPr>
        <w:t xml:space="preserve"> </w:t>
      </w:r>
      <w:r>
        <w:t>peaked</w:t>
      </w:r>
      <w:r>
        <w:rPr>
          <w:spacing w:val="-3"/>
        </w:rPr>
        <w:t xml:space="preserve"> </w:t>
      </w:r>
      <w:r>
        <w:t>at</w:t>
      </w:r>
      <w:r>
        <w:rPr>
          <w:spacing w:val="-3"/>
        </w:rPr>
        <w:t xml:space="preserve"> </w:t>
      </w:r>
      <w:r>
        <w:t>15.61</w:t>
      </w:r>
      <w:r>
        <w:rPr>
          <w:spacing w:val="-3"/>
        </w:rPr>
        <w:t xml:space="preserve"> </w:t>
      </w:r>
      <w:r>
        <w:t>Gauss, and then fluctuated inconsistently. The phone readings were much lower and less reliable, highlighting the limitations of using phone sensors for precise magnetic field measurements.</w:t>
      </w:r>
    </w:p>
    <w:p w:rsidR="00270206" w:rsidRDefault="00FB149C">
      <w:pPr>
        <w:pStyle w:val="BodyText"/>
        <w:spacing w:before="240" w:line="360" w:lineRule="auto"/>
        <w:ind w:left="23" w:right="35"/>
        <w:jc w:val="both"/>
      </w:pPr>
      <w:r>
        <w:t>Overall, the data confirms that Alnico magnets have a moderate fie</w:t>
      </w:r>
      <w:r>
        <w:t>ld strength, and that accurate instruments like a Gauss meter are essential for proper field characterization.</w:t>
      </w:r>
    </w:p>
    <w:p w:rsidR="00270206" w:rsidRDefault="00270206">
      <w:pPr>
        <w:pStyle w:val="BodyText"/>
        <w:spacing w:line="360" w:lineRule="auto"/>
        <w:jc w:val="both"/>
        <w:sectPr w:rsidR="00270206">
          <w:pgSz w:w="11920" w:h="16840"/>
          <w:pgMar w:top="1500" w:right="1417" w:bottom="280" w:left="1417" w:header="720" w:footer="720" w:gutter="0"/>
          <w:cols w:space="720"/>
        </w:sectPr>
      </w:pPr>
    </w:p>
    <w:p w:rsidR="00270206" w:rsidRDefault="00FB149C">
      <w:pPr>
        <w:pStyle w:val="BodyText"/>
        <w:spacing w:before="60" w:line="360" w:lineRule="auto"/>
        <w:ind w:left="23"/>
      </w:pPr>
      <w:r>
        <w:lastRenderedPageBreak/>
        <w:t>Table</w:t>
      </w:r>
      <w:r>
        <w:rPr>
          <w:spacing w:val="40"/>
        </w:rPr>
        <w:t xml:space="preserve"> </w:t>
      </w:r>
      <w:r>
        <w:t>2:</w:t>
      </w:r>
      <w:r>
        <w:rPr>
          <w:spacing w:val="40"/>
        </w:rPr>
        <w:t xml:space="preserve"> </w:t>
      </w:r>
      <w:r>
        <w:t>magnetic</w:t>
      </w:r>
      <w:r>
        <w:rPr>
          <w:spacing w:val="40"/>
        </w:rPr>
        <w:t xml:space="preserve"> </w:t>
      </w:r>
      <w:r>
        <w:t>field</w:t>
      </w:r>
      <w:r>
        <w:rPr>
          <w:spacing w:val="25"/>
        </w:rPr>
        <w:t xml:space="preserve"> </w:t>
      </w:r>
      <w:r>
        <w:t>strength</w:t>
      </w:r>
      <w:r>
        <w:rPr>
          <w:spacing w:val="25"/>
        </w:rPr>
        <w:t xml:space="preserve"> </w:t>
      </w:r>
      <w:r>
        <w:t>of</w:t>
      </w:r>
      <w:r>
        <w:rPr>
          <w:spacing w:val="25"/>
        </w:rPr>
        <w:t xml:space="preserve"> </w:t>
      </w:r>
      <w:r>
        <w:t>neodymium</w:t>
      </w:r>
      <w:r>
        <w:rPr>
          <w:spacing w:val="25"/>
        </w:rPr>
        <w:t xml:space="preserve"> </w:t>
      </w:r>
      <w:r>
        <w:t>magnet</w:t>
      </w:r>
      <w:r>
        <w:rPr>
          <w:spacing w:val="25"/>
        </w:rPr>
        <w:t xml:space="preserve"> </w:t>
      </w:r>
      <w:r>
        <w:t>at</w:t>
      </w:r>
      <w:r>
        <w:rPr>
          <w:spacing w:val="25"/>
        </w:rPr>
        <w:t xml:space="preserve"> </w:t>
      </w:r>
      <w:r>
        <w:t>varying</w:t>
      </w:r>
      <w:r>
        <w:rPr>
          <w:spacing w:val="25"/>
        </w:rPr>
        <w:t xml:space="preserve"> </w:t>
      </w:r>
      <w:r>
        <w:t>distances</w:t>
      </w:r>
      <w:r>
        <w:rPr>
          <w:spacing w:val="25"/>
        </w:rPr>
        <w:t xml:space="preserve"> </w:t>
      </w:r>
      <w:r>
        <w:t>using</w:t>
      </w:r>
      <w:r>
        <w:rPr>
          <w:spacing w:val="25"/>
        </w:rPr>
        <w:t xml:space="preserve"> </w:t>
      </w:r>
      <w:r>
        <w:t>a</w:t>
      </w:r>
      <w:r>
        <w:rPr>
          <w:spacing w:val="25"/>
        </w:rPr>
        <w:t xml:space="preserve"> </w:t>
      </w:r>
      <w:proofErr w:type="spellStart"/>
      <w:r>
        <w:t>guass</w:t>
      </w:r>
      <w:proofErr w:type="spellEnd"/>
      <w:r>
        <w:t xml:space="preserve"> meter and phone sensor.</w:t>
      </w: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0"/>
        <w:gridCol w:w="2260"/>
        <w:gridCol w:w="2240"/>
        <w:gridCol w:w="2260"/>
      </w:tblGrid>
      <w:tr w:rsidR="00270206">
        <w:trPr>
          <w:trHeight w:val="1039"/>
        </w:trPr>
        <w:tc>
          <w:tcPr>
            <w:tcW w:w="2240" w:type="dxa"/>
          </w:tcPr>
          <w:p w:rsidR="00270206" w:rsidRDefault="00FB149C">
            <w:pPr>
              <w:pStyle w:val="TableParagraph"/>
              <w:spacing w:before="100"/>
              <w:ind w:left="94"/>
              <w:rPr>
                <w:sz w:val="24"/>
              </w:rPr>
            </w:pPr>
            <w:r>
              <w:rPr>
                <w:sz w:val="24"/>
              </w:rPr>
              <w:t>Magnet</w:t>
            </w:r>
            <w:r>
              <w:rPr>
                <w:spacing w:val="-2"/>
                <w:sz w:val="24"/>
              </w:rPr>
              <w:t xml:space="preserve"> </w:t>
            </w:r>
            <w:r>
              <w:rPr>
                <w:spacing w:val="-4"/>
                <w:sz w:val="24"/>
              </w:rPr>
              <w:t>Type</w:t>
            </w:r>
          </w:p>
        </w:tc>
        <w:tc>
          <w:tcPr>
            <w:tcW w:w="2260" w:type="dxa"/>
          </w:tcPr>
          <w:p w:rsidR="00270206" w:rsidRDefault="00FB149C">
            <w:pPr>
              <w:pStyle w:val="TableParagraph"/>
              <w:spacing w:before="100"/>
              <w:rPr>
                <w:sz w:val="24"/>
              </w:rPr>
            </w:pPr>
            <w:r>
              <w:rPr>
                <w:sz w:val="24"/>
              </w:rPr>
              <w:t>Distanc</w:t>
            </w:r>
            <w:r>
              <w:rPr>
                <w:sz w:val="24"/>
              </w:rPr>
              <w:t xml:space="preserve">e </w:t>
            </w:r>
            <w:r>
              <w:rPr>
                <w:spacing w:val="-4"/>
                <w:sz w:val="24"/>
              </w:rPr>
              <w:t>(cm)</w:t>
            </w:r>
          </w:p>
        </w:tc>
        <w:tc>
          <w:tcPr>
            <w:tcW w:w="2240" w:type="dxa"/>
          </w:tcPr>
          <w:p w:rsidR="00270206" w:rsidRDefault="00FB149C">
            <w:pPr>
              <w:pStyle w:val="TableParagraph"/>
              <w:tabs>
                <w:tab w:val="left" w:pos="1601"/>
              </w:tabs>
              <w:spacing w:before="100" w:line="360" w:lineRule="auto"/>
              <w:ind w:left="94" w:right="83"/>
              <w:rPr>
                <w:sz w:val="24"/>
              </w:rPr>
            </w:pPr>
            <w:r>
              <w:rPr>
                <w:spacing w:val="-2"/>
                <w:sz w:val="24"/>
              </w:rPr>
              <w:t>Magnetic</w:t>
            </w:r>
            <w:r>
              <w:rPr>
                <w:sz w:val="24"/>
              </w:rPr>
              <w:tab/>
            </w:r>
            <w:proofErr w:type="spellStart"/>
            <w:r>
              <w:rPr>
                <w:spacing w:val="-2"/>
                <w:sz w:val="24"/>
              </w:rPr>
              <w:t>fileds</w:t>
            </w:r>
            <w:proofErr w:type="spellEnd"/>
            <w:r>
              <w:rPr>
                <w:spacing w:val="-2"/>
                <w:sz w:val="24"/>
              </w:rPr>
              <w:t xml:space="preserve"> strength(</w:t>
            </w:r>
            <w:proofErr w:type="spellStart"/>
            <w:r>
              <w:rPr>
                <w:spacing w:val="-2"/>
                <w:sz w:val="24"/>
              </w:rPr>
              <w:t>Guass</w:t>
            </w:r>
            <w:proofErr w:type="spellEnd"/>
            <w:r>
              <w:rPr>
                <w:spacing w:val="-2"/>
                <w:sz w:val="24"/>
              </w:rPr>
              <w:t>)</w:t>
            </w:r>
          </w:p>
        </w:tc>
        <w:tc>
          <w:tcPr>
            <w:tcW w:w="2260" w:type="dxa"/>
          </w:tcPr>
          <w:p w:rsidR="00270206" w:rsidRDefault="00FB149C">
            <w:pPr>
              <w:pStyle w:val="TableParagraph"/>
              <w:spacing w:before="100"/>
              <w:rPr>
                <w:sz w:val="24"/>
              </w:rPr>
            </w:pPr>
            <w:proofErr w:type="spellStart"/>
            <w:r>
              <w:rPr>
                <w:sz w:val="24"/>
              </w:rPr>
              <w:t>Guass</w:t>
            </w:r>
            <w:proofErr w:type="spellEnd"/>
            <w:r>
              <w:rPr>
                <w:sz w:val="24"/>
              </w:rPr>
              <w:t xml:space="preserve"> meter </w:t>
            </w:r>
            <w:r>
              <w:rPr>
                <w:spacing w:val="-2"/>
                <w:sz w:val="24"/>
              </w:rPr>
              <w:t>(Phone)</w:t>
            </w:r>
          </w:p>
        </w:tc>
      </w:tr>
      <w:tr w:rsidR="00270206">
        <w:trPr>
          <w:trHeight w:val="619"/>
        </w:trPr>
        <w:tc>
          <w:tcPr>
            <w:tcW w:w="2240" w:type="dxa"/>
          </w:tcPr>
          <w:p w:rsidR="00270206" w:rsidRDefault="00FB149C">
            <w:pPr>
              <w:pStyle w:val="TableParagraph"/>
              <w:spacing w:before="93"/>
              <w:ind w:left="94"/>
              <w:rPr>
                <w:sz w:val="24"/>
              </w:rPr>
            </w:pPr>
            <w:r>
              <w:rPr>
                <w:sz w:val="24"/>
              </w:rPr>
              <w:t xml:space="preserve">Neodymium </w:t>
            </w:r>
            <w:r>
              <w:rPr>
                <w:spacing w:val="-2"/>
                <w:sz w:val="24"/>
              </w:rPr>
              <w:t>Magnet</w:t>
            </w:r>
          </w:p>
        </w:tc>
        <w:tc>
          <w:tcPr>
            <w:tcW w:w="2260" w:type="dxa"/>
          </w:tcPr>
          <w:p w:rsidR="00270206" w:rsidRDefault="00270206">
            <w:pPr>
              <w:pStyle w:val="TableParagraph"/>
              <w:ind w:left="0"/>
              <w:rPr>
                <w:sz w:val="24"/>
              </w:rPr>
            </w:pPr>
          </w:p>
        </w:tc>
        <w:tc>
          <w:tcPr>
            <w:tcW w:w="2240" w:type="dxa"/>
          </w:tcPr>
          <w:p w:rsidR="00270206" w:rsidRDefault="00270206">
            <w:pPr>
              <w:pStyle w:val="TableParagraph"/>
              <w:ind w:left="0"/>
              <w:rPr>
                <w:sz w:val="24"/>
              </w:rPr>
            </w:pPr>
          </w:p>
        </w:tc>
        <w:tc>
          <w:tcPr>
            <w:tcW w:w="2260" w:type="dxa"/>
          </w:tcPr>
          <w:p w:rsidR="00270206" w:rsidRDefault="00270206">
            <w:pPr>
              <w:pStyle w:val="TableParagraph"/>
              <w:ind w:left="0"/>
              <w:rPr>
                <w:sz w:val="24"/>
              </w:rPr>
            </w:pPr>
          </w:p>
        </w:tc>
      </w:tr>
      <w:tr w:rsidR="00270206">
        <w:trPr>
          <w:trHeight w:val="60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92"/>
              <w:rPr>
                <w:sz w:val="24"/>
              </w:rPr>
            </w:pPr>
            <w:r>
              <w:rPr>
                <w:spacing w:val="-5"/>
                <w:sz w:val="24"/>
              </w:rPr>
              <w:t>1cm</w:t>
            </w:r>
          </w:p>
        </w:tc>
        <w:tc>
          <w:tcPr>
            <w:tcW w:w="2240" w:type="dxa"/>
          </w:tcPr>
          <w:p w:rsidR="00270206" w:rsidRDefault="00FB149C">
            <w:pPr>
              <w:pStyle w:val="TableParagraph"/>
              <w:spacing w:before="92"/>
              <w:ind w:left="94"/>
              <w:rPr>
                <w:sz w:val="24"/>
              </w:rPr>
            </w:pPr>
            <w:r>
              <w:rPr>
                <w:spacing w:val="-4"/>
                <w:sz w:val="24"/>
              </w:rPr>
              <w:t>61.0</w:t>
            </w:r>
          </w:p>
        </w:tc>
        <w:tc>
          <w:tcPr>
            <w:tcW w:w="2260" w:type="dxa"/>
          </w:tcPr>
          <w:p w:rsidR="00270206" w:rsidRDefault="00FB149C">
            <w:pPr>
              <w:pStyle w:val="TableParagraph"/>
              <w:spacing w:before="92"/>
              <w:rPr>
                <w:sz w:val="24"/>
              </w:rPr>
            </w:pPr>
            <w:r>
              <w:rPr>
                <w:spacing w:val="-5"/>
                <w:sz w:val="24"/>
              </w:rPr>
              <w:t>6.5</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1"/>
              <w:rPr>
                <w:sz w:val="24"/>
              </w:rPr>
            </w:pPr>
            <w:r>
              <w:rPr>
                <w:spacing w:val="-5"/>
                <w:sz w:val="24"/>
              </w:rPr>
              <w:t>2cm</w:t>
            </w:r>
          </w:p>
        </w:tc>
        <w:tc>
          <w:tcPr>
            <w:tcW w:w="2240" w:type="dxa"/>
          </w:tcPr>
          <w:p w:rsidR="00270206" w:rsidRDefault="00FB149C">
            <w:pPr>
              <w:pStyle w:val="TableParagraph"/>
              <w:spacing w:before="111"/>
              <w:ind w:left="94"/>
              <w:rPr>
                <w:sz w:val="24"/>
              </w:rPr>
            </w:pPr>
            <w:r>
              <w:rPr>
                <w:spacing w:val="-4"/>
                <w:sz w:val="24"/>
              </w:rPr>
              <w:t>61.9</w:t>
            </w:r>
          </w:p>
        </w:tc>
        <w:tc>
          <w:tcPr>
            <w:tcW w:w="2260" w:type="dxa"/>
          </w:tcPr>
          <w:p w:rsidR="00270206" w:rsidRDefault="00FB149C">
            <w:pPr>
              <w:pStyle w:val="TableParagraph"/>
              <w:spacing w:before="111"/>
              <w:rPr>
                <w:sz w:val="24"/>
              </w:rPr>
            </w:pPr>
            <w:r>
              <w:rPr>
                <w:spacing w:val="-5"/>
                <w:sz w:val="24"/>
              </w:rPr>
              <w:t>4.7</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0"/>
              <w:rPr>
                <w:sz w:val="24"/>
              </w:rPr>
            </w:pPr>
            <w:r>
              <w:rPr>
                <w:spacing w:val="-5"/>
                <w:sz w:val="24"/>
              </w:rPr>
              <w:t>3cm</w:t>
            </w:r>
          </w:p>
        </w:tc>
        <w:tc>
          <w:tcPr>
            <w:tcW w:w="2240" w:type="dxa"/>
          </w:tcPr>
          <w:p w:rsidR="00270206" w:rsidRDefault="00FB149C">
            <w:pPr>
              <w:pStyle w:val="TableParagraph"/>
              <w:spacing w:before="110"/>
              <w:ind w:left="94"/>
              <w:rPr>
                <w:sz w:val="24"/>
              </w:rPr>
            </w:pPr>
            <w:r>
              <w:rPr>
                <w:spacing w:val="-4"/>
                <w:sz w:val="24"/>
              </w:rPr>
              <w:t>61.4</w:t>
            </w:r>
          </w:p>
        </w:tc>
        <w:tc>
          <w:tcPr>
            <w:tcW w:w="2260" w:type="dxa"/>
          </w:tcPr>
          <w:p w:rsidR="00270206" w:rsidRDefault="00FB149C">
            <w:pPr>
              <w:pStyle w:val="TableParagraph"/>
              <w:spacing w:before="110"/>
              <w:rPr>
                <w:sz w:val="24"/>
              </w:rPr>
            </w:pPr>
            <w:r>
              <w:rPr>
                <w:spacing w:val="-5"/>
                <w:sz w:val="24"/>
              </w:rPr>
              <w:t>4.5</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9"/>
              <w:rPr>
                <w:sz w:val="24"/>
              </w:rPr>
            </w:pPr>
            <w:r>
              <w:rPr>
                <w:spacing w:val="-5"/>
                <w:sz w:val="24"/>
              </w:rPr>
              <w:t>4cm</w:t>
            </w:r>
          </w:p>
        </w:tc>
        <w:tc>
          <w:tcPr>
            <w:tcW w:w="2240" w:type="dxa"/>
          </w:tcPr>
          <w:p w:rsidR="00270206" w:rsidRDefault="00FB149C">
            <w:pPr>
              <w:pStyle w:val="TableParagraph"/>
              <w:spacing w:before="109"/>
              <w:ind w:left="94"/>
              <w:rPr>
                <w:sz w:val="24"/>
              </w:rPr>
            </w:pPr>
            <w:r>
              <w:rPr>
                <w:spacing w:val="-4"/>
                <w:sz w:val="24"/>
              </w:rPr>
              <w:t>62.3</w:t>
            </w:r>
          </w:p>
        </w:tc>
        <w:tc>
          <w:tcPr>
            <w:tcW w:w="2260" w:type="dxa"/>
          </w:tcPr>
          <w:p w:rsidR="00270206" w:rsidRDefault="00FB149C">
            <w:pPr>
              <w:pStyle w:val="TableParagraph"/>
              <w:spacing w:before="109"/>
              <w:rPr>
                <w:sz w:val="24"/>
              </w:rPr>
            </w:pPr>
            <w:r>
              <w:rPr>
                <w:spacing w:val="-5"/>
                <w:sz w:val="24"/>
              </w:rPr>
              <w:t>4.0</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8"/>
              <w:rPr>
                <w:sz w:val="24"/>
              </w:rPr>
            </w:pPr>
            <w:r>
              <w:rPr>
                <w:spacing w:val="-5"/>
                <w:sz w:val="24"/>
              </w:rPr>
              <w:t>5cm</w:t>
            </w:r>
          </w:p>
        </w:tc>
        <w:tc>
          <w:tcPr>
            <w:tcW w:w="2240" w:type="dxa"/>
          </w:tcPr>
          <w:p w:rsidR="00270206" w:rsidRDefault="00FB149C">
            <w:pPr>
              <w:pStyle w:val="TableParagraph"/>
              <w:spacing w:before="108"/>
              <w:ind w:left="94"/>
              <w:rPr>
                <w:sz w:val="24"/>
              </w:rPr>
            </w:pPr>
            <w:r>
              <w:rPr>
                <w:spacing w:val="-4"/>
                <w:sz w:val="24"/>
              </w:rPr>
              <w:t>62.5</w:t>
            </w:r>
          </w:p>
        </w:tc>
        <w:tc>
          <w:tcPr>
            <w:tcW w:w="2260" w:type="dxa"/>
          </w:tcPr>
          <w:p w:rsidR="00270206" w:rsidRDefault="00FB149C">
            <w:pPr>
              <w:pStyle w:val="TableParagraph"/>
              <w:spacing w:before="108"/>
              <w:rPr>
                <w:sz w:val="24"/>
              </w:rPr>
            </w:pPr>
            <w:r>
              <w:rPr>
                <w:spacing w:val="-5"/>
                <w:sz w:val="24"/>
              </w:rPr>
              <w:t>4.1</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7"/>
              <w:rPr>
                <w:sz w:val="24"/>
              </w:rPr>
            </w:pPr>
            <w:r>
              <w:rPr>
                <w:spacing w:val="-5"/>
                <w:sz w:val="24"/>
              </w:rPr>
              <w:t>6cm</w:t>
            </w:r>
          </w:p>
        </w:tc>
        <w:tc>
          <w:tcPr>
            <w:tcW w:w="2240" w:type="dxa"/>
          </w:tcPr>
          <w:p w:rsidR="00270206" w:rsidRDefault="00FB149C">
            <w:pPr>
              <w:pStyle w:val="TableParagraph"/>
              <w:spacing w:before="107"/>
              <w:ind w:left="94"/>
              <w:rPr>
                <w:sz w:val="24"/>
              </w:rPr>
            </w:pPr>
            <w:r>
              <w:rPr>
                <w:spacing w:val="-4"/>
                <w:sz w:val="24"/>
              </w:rPr>
              <w:t>62.8</w:t>
            </w:r>
          </w:p>
        </w:tc>
        <w:tc>
          <w:tcPr>
            <w:tcW w:w="2260" w:type="dxa"/>
          </w:tcPr>
          <w:p w:rsidR="00270206" w:rsidRDefault="00FB149C">
            <w:pPr>
              <w:pStyle w:val="TableParagraph"/>
              <w:spacing w:before="107"/>
              <w:rPr>
                <w:sz w:val="24"/>
              </w:rPr>
            </w:pPr>
            <w:r>
              <w:rPr>
                <w:spacing w:val="-5"/>
                <w:sz w:val="24"/>
              </w:rPr>
              <w:t>4.2</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6"/>
              <w:rPr>
                <w:sz w:val="24"/>
              </w:rPr>
            </w:pPr>
            <w:r>
              <w:rPr>
                <w:spacing w:val="-5"/>
                <w:sz w:val="24"/>
              </w:rPr>
              <w:t>7cm</w:t>
            </w:r>
          </w:p>
        </w:tc>
        <w:tc>
          <w:tcPr>
            <w:tcW w:w="2240" w:type="dxa"/>
          </w:tcPr>
          <w:p w:rsidR="00270206" w:rsidRDefault="00FB149C">
            <w:pPr>
              <w:pStyle w:val="TableParagraph"/>
              <w:spacing w:before="106"/>
              <w:ind w:left="94"/>
              <w:rPr>
                <w:sz w:val="24"/>
              </w:rPr>
            </w:pPr>
            <w:r>
              <w:rPr>
                <w:spacing w:val="-4"/>
                <w:sz w:val="24"/>
              </w:rPr>
              <w:t>62.6</w:t>
            </w:r>
          </w:p>
        </w:tc>
        <w:tc>
          <w:tcPr>
            <w:tcW w:w="2260" w:type="dxa"/>
          </w:tcPr>
          <w:p w:rsidR="00270206" w:rsidRDefault="00FB149C">
            <w:pPr>
              <w:pStyle w:val="TableParagraph"/>
              <w:spacing w:before="106"/>
              <w:rPr>
                <w:sz w:val="24"/>
              </w:rPr>
            </w:pPr>
            <w:r>
              <w:rPr>
                <w:spacing w:val="-5"/>
                <w:sz w:val="24"/>
              </w:rPr>
              <w:t>4.4</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5"/>
              <w:rPr>
                <w:sz w:val="24"/>
              </w:rPr>
            </w:pPr>
            <w:r>
              <w:rPr>
                <w:spacing w:val="-5"/>
                <w:sz w:val="24"/>
              </w:rPr>
              <w:t>8cm</w:t>
            </w:r>
          </w:p>
        </w:tc>
        <w:tc>
          <w:tcPr>
            <w:tcW w:w="2240" w:type="dxa"/>
          </w:tcPr>
          <w:p w:rsidR="00270206" w:rsidRDefault="00FB149C">
            <w:pPr>
              <w:pStyle w:val="TableParagraph"/>
              <w:spacing w:before="105"/>
              <w:ind w:left="94"/>
              <w:rPr>
                <w:sz w:val="24"/>
              </w:rPr>
            </w:pPr>
            <w:r>
              <w:rPr>
                <w:spacing w:val="-4"/>
                <w:sz w:val="24"/>
              </w:rPr>
              <w:t>60.7</w:t>
            </w:r>
          </w:p>
        </w:tc>
        <w:tc>
          <w:tcPr>
            <w:tcW w:w="2260" w:type="dxa"/>
          </w:tcPr>
          <w:p w:rsidR="00270206" w:rsidRDefault="00FB149C">
            <w:pPr>
              <w:pStyle w:val="TableParagraph"/>
              <w:spacing w:before="105"/>
              <w:rPr>
                <w:sz w:val="24"/>
              </w:rPr>
            </w:pPr>
            <w:r>
              <w:rPr>
                <w:spacing w:val="-5"/>
                <w:sz w:val="24"/>
              </w:rPr>
              <w:t>4.5</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4"/>
              <w:rPr>
                <w:sz w:val="24"/>
              </w:rPr>
            </w:pPr>
            <w:r>
              <w:rPr>
                <w:spacing w:val="-5"/>
                <w:sz w:val="24"/>
              </w:rPr>
              <w:t>9cm</w:t>
            </w:r>
          </w:p>
        </w:tc>
        <w:tc>
          <w:tcPr>
            <w:tcW w:w="2240" w:type="dxa"/>
          </w:tcPr>
          <w:p w:rsidR="00270206" w:rsidRDefault="00FB149C">
            <w:pPr>
              <w:pStyle w:val="TableParagraph"/>
              <w:spacing w:before="104"/>
              <w:ind w:left="94"/>
              <w:rPr>
                <w:sz w:val="24"/>
              </w:rPr>
            </w:pPr>
            <w:r>
              <w:rPr>
                <w:spacing w:val="-4"/>
                <w:sz w:val="24"/>
              </w:rPr>
              <w:t>61.1</w:t>
            </w:r>
          </w:p>
        </w:tc>
        <w:tc>
          <w:tcPr>
            <w:tcW w:w="2260" w:type="dxa"/>
          </w:tcPr>
          <w:p w:rsidR="00270206" w:rsidRDefault="00FB149C">
            <w:pPr>
              <w:pStyle w:val="TableParagraph"/>
              <w:spacing w:before="104"/>
              <w:rPr>
                <w:sz w:val="24"/>
              </w:rPr>
            </w:pPr>
            <w:r>
              <w:rPr>
                <w:spacing w:val="-5"/>
                <w:sz w:val="24"/>
              </w:rPr>
              <w:t>4.3</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3"/>
              <w:rPr>
                <w:sz w:val="24"/>
              </w:rPr>
            </w:pPr>
            <w:r>
              <w:rPr>
                <w:spacing w:val="-4"/>
                <w:sz w:val="24"/>
              </w:rPr>
              <w:t>10cm</w:t>
            </w:r>
          </w:p>
        </w:tc>
        <w:tc>
          <w:tcPr>
            <w:tcW w:w="2240" w:type="dxa"/>
          </w:tcPr>
          <w:p w:rsidR="00270206" w:rsidRDefault="00FB149C">
            <w:pPr>
              <w:pStyle w:val="TableParagraph"/>
              <w:spacing w:before="103"/>
              <w:ind w:left="94"/>
              <w:rPr>
                <w:sz w:val="24"/>
              </w:rPr>
            </w:pPr>
            <w:r>
              <w:rPr>
                <w:spacing w:val="-4"/>
                <w:sz w:val="24"/>
              </w:rPr>
              <w:t>61.2</w:t>
            </w:r>
          </w:p>
        </w:tc>
        <w:tc>
          <w:tcPr>
            <w:tcW w:w="2260" w:type="dxa"/>
          </w:tcPr>
          <w:p w:rsidR="00270206" w:rsidRDefault="00FB149C">
            <w:pPr>
              <w:pStyle w:val="TableParagraph"/>
              <w:spacing w:before="103"/>
              <w:rPr>
                <w:sz w:val="24"/>
              </w:rPr>
            </w:pPr>
            <w:r>
              <w:rPr>
                <w:spacing w:val="-5"/>
                <w:sz w:val="24"/>
              </w:rPr>
              <w:t>3.8</w:t>
            </w:r>
          </w:p>
        </w:tc>
      </w:tr>
    </w:tbl>
    <w:p w:rsidR="00270206" w:rsidRDefault="00FB149C">
      <w:pPr>
        <w:pStyle w:val="BodyText"/>
        <w:spacing w:before="202"/>
        <w:ind w:left="23"/>
      </w:pPr>
      <w:r>
        <w:rPr>
          <w:w w:val="110"/>
        </w:rPr>
        <w:t>Table</w:t>
      </w:r>
      <w:r>
        <w:rPr>
          <w:spacing w:val="-17"/>
          <w:w w:val="110"/>
        </w:rPr>
        <w:t xml:space="preserve"> </w:t>
      </w:r>
      <w:r>
        <w:rPr>
          <w:w w:val="110"/>
        </w:rPr>
        <w:t>2:</w:t>
      </w:r>
      <w:r>
        <w:rPr>
          <w:spacing w:val="-16"/>
          <w:w w:val="110"/>
        </w:rPr>
        <w:t xml:space="preserve"> </w:t>
      </w:r>
      <w:r>
        <w:rPr>
          <w:rFonts w:ascii="Cambria" w:eastAsia="Cambria"/>
          <w:w w:val="125"/>
          <w:sz w:val="28"/>
        </w:rPr>
        <w:t>📈</w:t>
      </w:r>
      <w:r>
        <w:rPr>
          <w:rFonts w:ascii="Cambria" w:eastAsia="Cambria"/>
          <w:spacing w:val="-20"/>
          <w:w w:val="125"/>
          <w:sz w:val="28"/>
        </w:rPr>
        <w:t xml:space="preserve"> </w:t>
      </w:r>
      <w:r>
        <w:rPr>
          <w:w w:val="110"/>
        </w:rPr>
        <w:t>Data</w:t>
      </w:r>
      <w:r>
        <w:rPr>
          <w:spacing w:val="-15"/>
          <w:w w:val="110"/>
        </w:rPr>
        <w:t xml:space="preserve"> </w:t>
      </w:r>
      <w:r>
        <w:rPr>
          <w:spacing w:val="-2"/>
          <w:w w:val="105"/>
        </w:rPr>
        <w:t>Interpretation</w:t>
      </w:r>
    </w:p>
    <w:p w:rsidR="00270206" w:rsidRDefault="00270206">
      <w:pPr>
        <w:pStyle w:val="BodyText"/>
        <w:spacing w:before="91"/>
      </w:pPr>
    </w:p>
    <w:p w:rsidR="00270206" w:rsidRDefault="00FB149C">
      <w:pPr>
        <w:pStyle w:val="ListParagraph"/>
        <w:numPr>
          <w:ilvl w:val="0"/>
          <w:numId w:val="5"/>
        </w:numPr>
        <w:tabs>
          <w:tab w:val="left" w:pos="293"/>
        </w:tabs>
        <w:spacing w:line="360" w:lineRule="auto"/>
        <w:ind w:right="36" w:firstLine="0"/>
        <w:jc w:val="both"/>
        <w:rPr>
          <w:sz w:val="24"/>
        </w:rPr>
      </w:pPr>
      <w:r>
        <w:rPr>
          <w:sz w:val="24"/>
        </w:rPr>
        <w:t>Magnetic Field Strength (Gauss Meter):The values from the Gauss meter are remarkably stable across all</w:t>
      </w:r>
      <w:r>
        <w:rPr>
          <w:spacing w:val="-3"/>
          <w:sz w:val="24"/>
        </w:rPr>
        <w:t xml:space="preserve"> </w:t>
      </w:r>
      <w:r>
        <w:rPr>
          <w:sz w:val="24"/>
        </w:rPr>
        <w:t>distances</w:t>
      </w:r>
      <w:r>
        <w:rPr>
          <w:spacing w:val="-3"/>
          <w:sz w:val="24"/>
        </w:rPr>
        <w:t xml:space="preserve"> </w:t>
      </w:r>
      <w:r>
        <w:rPr>
          <w:sz w:val="24"/>
        </w:rPr>
        <w:t>(ranging</w:t>
      </w:r>
      <w:r>
        <w:rPr>
          <w:spacing w:val="-3"/>
          <w:sz w:val="24"/>
        </w:rPr>
        <w:t xml:space="preserve"> </w:t>
      </w:r>
      <w:r>
        <w:rPr>
          <w:sz w:val="24"/>
        </w:rPr>
        <w:t>narrowly</w:t>
      </w:r>
      <w:r>
        <w:rPr>
          <w:spacing w:val="-3"/>
          <w:sz w:val="24"/>
        </w:rPr>
        <w:t xml:space="preserve"> </w:t>
      </w:r>
      <w:r>
        <w:rPr>
          <w:sz w:val="24"/>
        </w:rPr>
        <w:t>between</w:t>
      </w:r>
      <w:r>
        <w:rPr>
          <w:spacing w:val="-3"/>
          <w:sz w:val="24"/>
        </w:rPr>
        <w:t xml:space="preserve"> </w:t>
      </w:r>
      <w:r>
        <w:rPr>
          <w:sz w:val="24"/>
        </w:rPr>
        <w:t>60.7</w:t>
      </w:r>
      <w:r>
        <w:rPr>
          <w:spacing w:val="-3"/>
          <w:sz w:val="24"/>
        </w:rPr>
        <w:t xml:space="preserve"> </w:t>
      </w:r>
      <w:r>
        <w:rPr>
          <w:sz w:val="24"/>
        </w:rPr>
        <w:t>and</w:t>
      </w:r>
      <w:r>
        <w:rPr>
          <w:spacing w:val="-3"/>
          <w:sz w:val="24"/>
        </w:rPr>
        <w:t xml:space="preserve"> </w:t>
      </w:r>
      <w:r>
        <w:rPr>
          <w:sz w:val="24"/>
        </w:rPr>
        <w:t>62.8</w:t>
      </w:r>
      <w:r>
        <w:rPr>
          <w:spacing w:val="-3"/>
          <w:sz w:val="24"/>
        </w:rPr>
        <w:t xml:space="preserve"> </w:t>
      </w:r>
      <w:r>
        <w:rPr>
          <w:sz w:val="24"/>
        </w:rPr>
        <w:t>Gauss).This</w:t>
      </w:r>
      <w:r>
        <w:rPr>
          <w:spacing w:val="-3"/>
          <w:sz w:val="24"/>
        </w:rPr>
        <w:t xml:space="preserve"> </w:t>
      </w:r>
      <w:r>
        <w:rPr>
          <w:sz w:val="24"/>
        </w:rPr>
        <w:t>suggests</w:t>
      </w:r>
      <w:r>
        <w:rPr>
          <w:spacing w:val="-3"/>
          <w:sz w:val="24"/>
        </w:rPr>
        <w:t xml:space="preserve"> </w:t>
      </w:r>
      <w:r>
        <w:rPr>
          <w:sz w:val="24"/>
        </w:rPr>
        <w:t>that the Neodymium magnet has a strong and consistent magnetic fie</w:t>
      </w:r>
      <w:r>
        <w:rPr>
          <w:sz w:val="24"/>
        </w:rPr>
        <w:t xml:space="preserve">ld even as the distance increases up to 10 </w:t>
      </w:r>
      <w:proofErr w:type="spellStart"/>
      <w:r>
        <w:rPr>
          <w:sz w:val="24"/>
        </w:rPr>
        <w:t>cm.This</w:t>
      </w:r>
      <w:proofErr w:type="spellEnd"/>
      <w:r>
        <w:rPr>
          <w:sz w:val="24"/>
        </w:rPr>
        <w:t xml:space="preserve"> is unusual, as magnetic field strength typically decreases with distance, but it may be due to:</w:t>
      </w:r>
    </w:p>
    <w:p w:rsidR="00270206" w:rsidRDefault="00FB149C">
      <w:pPr>
        <w:pStyle w:val="BodyText"/>
        <w:spacing w:before="240"/>
        <w:ind w:left="23"/>
      </w:pPr>
      <w:r>
        <w:t xml:space="preserve">The strong nature of Neodymium </w:t>
      </w:r>
      <w:r>
        <w:rPr>
          <w:spacing w:val="-2"/>
        </w:rPr>
        <w:t>magnets</w:t>
      </w:r>
    </w:p>
    <w:p w:rsidR="00270206" w:rsidRDefault="00270206">
      <w:pPr>
        <w:pStyle w:val="BodyText"/>
        <w:sectPr w:rsidR="00270206">
          <w:pgSz w:w="11920" w:h="16840"/>
          <w:pgMar w:top="1920" w:right="1417" w:bottom="280" w:left="1417" w:header="720" w:footer="720" w:gutter="0"/>
          <w:cols w:space="720"/>
        </w:sectPr>
      </w:pPr>
    </w:p>
    <w:p w:rsidR="00270206" w:rsidRDefault="00FB149C">
      <w:pPr>
        <w:pStyle w:val="BodyText"/>
        <w:spacing w:before="66" w:line="360" w:lineRule="auto"/>
        <w:ind w:left="23" w:right="42"/>
        <w:jc w:val="both"/>
      </w:pPr>
      <w:r>
        <w:lastRenderedPageBreak/>
        <w:t>A measurement technique where the probe stayed within th</w:t>
      </w:r>
      <w:r>
        <w:t>e core</w:t>
      </w:r>
      <w:r>
        <w:rPr>
          <w:spacing w:val="-3"/>
        </w:rPr>
        <w:t xml:space="preserve"> </w:t>
      </w:r>
      <w:r>
        <w:t>of</w:t>
      </w:r>
      <w:r>
        <w:rPr>
          <w:spacing w:val="-3"/>
        </w:rPr>
        <w:t xml:space="preserve"> </w:t>
      </w:r>
      <w:r>
        <w:t>the</w:t>
      </w:r>
      <w:r>
        <w:rPr>
          <w:spacing w:val="-3"/>
        </w:rPr>
        <w:t xml:space="preserve"> </w:t>
      </w:r>
      <w:r>
        <w:t>magnetic</w:t>
      </w:r>
      <w:r>
        <w:rPr>
          <w:spacing w:val="-3"/>
        </w:rPr>
        <w:t xml:space="preserve"> </w:t>
      </w:r>
      <w:r>
        <w:t>field</w:t>
      </w:r>
      <w:r>
        <w:rPr>
          <w:spacing w:val="-3"/>
        </w:rPr>
        <w:t xml:space="preserve"> </w:t>
      </w:r>
      <w:r>
        <w:t>(e.g., axial alignment)</w:t>
      </w:r>
    </w:p>
    <w:p w:rsidR="00270206" w:rsidRDefault="00FB149C">
      <w:pPr>
        <w:pStyle w:val="ListParagraph"/>
        <w:numPr>
          <w:ilvl w:val="0"/>
          <w:numId w:val="5"/>
        </w:numPr>
        <w:tabs>
          <w:tab w:val="left" w:pos="263"/>
        </w:tabs>
        <w:spacing w:before="240"/>
        <w:ind w:left="263" w:hanging="240"/>
        <w:rPr>
          <w:sz w:val="24"/>
        </w:rPr>
      </w:pPr>
      <w:r>
        <w:rPr>
          <w:sz w:val="24"/>
        </w:rPr>
        <w:t xml:space="preserve">Phone Gauss Meter </w:t>
      </w:r>
      <w:r>
        <w:rPr>
          <w:spacing w:val="-2"/>
          <w:sz w:val="24"/>
        </w:rPr>
        <w:t>Readings:</w:t>
      </w:r>
    </w:p>
    <w:p w:rsidR="00270206" w:rsidRDefault="00270206">
      <w:pPr>
        <w:pStyle w:val="BodyText"/>
        <w:spacing w:before="102"/>
      </w:pPr>
    </w:p>
    <w:p w:rsidR="00270206" w:rsidRDefault="00FB149C">
      <w:pPr>
        <w:pStyle w:val="BodyText"/>
        <w:spacing w:line="360" w:lineRule="auto"/>
        <w:ind w:left="23" w:right="37"/>
        <w:jc w:val="both"/>
      </w:pPr>
      <w:r>
        <w:t xml:space="preserve">These values decline steadily from 6.5 Gauss (1 cm) to 3.8 Gauss (10 cm), as </w:t>
      </w:r>
      <w:proofErr w:type="spellStart"/>
      <w:r>
        <w:t>expected.Indicates</w:t>
      </w:r>
      <w:proofErr w:type="spellEnd"/>
      <w:r>
        <w:t xml:space="preserve"> that the phone sensor can detect a decay</w:t>
      </w:r>
      <w:r>
        <w:rPr>
          <w:spacing w:val="-3"/>
        </w:rPr>
        <w:t xml:space="preserve"> </w:t>
      </w:r>
      <w:r>
        <w:t>in</w:t>
      </w:r>
      <w:r>
        <w:rPr>
          <w:spacing w:val="-3"/>
        </w:rPr>
        <w:t xml:space="preserve"> </w:t>
      </w:r>
      <w:r>
        <w:t>field</w:t>
      </w:r>
      <w:r>
        <w:rPr>
          <w:spacing w:val="-3"/>
        </w:rPr>
        <w:t xml:space="preserve"> </w:t>
      </w:r>
      <w:r>
        <w:t>strength,</w:t>
      </w:r>
      <w:r>
        <w:rPr>
          <w:spacing w:val="-3"/>
        </w:rPr>
        <w:t xml:space="preserve"> </w:t>
      </w:r>
      <w:r>
        <w:t>but</w:t>
      </w:r>
      <w:r>
        <w:rPr>
          <w:spacing w:val="-3"/>
        </w:rPr>
        <w:t xml:space="preserve"> </w:t>
      </w:r>
      <w:r>
        <w:t>the</w:t>
      </w:r>
      <w:r>
        <w:rPr>
          <w:spacing w:val="-3"/>
        </w:rPr>
        <w:t xml:space="preserve"> </w:t>
      </w:r>
      <w:r>
        <w:t xml:space="preserve">absolute values are much lower than the actual readings from the Gauss </w:t>
      </w:r>
      <w:proofErr w:type="spellStart"/>
      <w:r>
        <w:t>meter.This</w:t>
      </w:r>
      <w:proofErr w:type="spellEnd"/>
      <w:r>
        <w:t xml:space="preserve"> highlights the limited sensitivity of phone-based magnetometer</w:t>
      </w:r>
      <w:r>
        <w:rPr>
          <w:spacing w:val="-4"/>
        </w:rPr>
        <w:t xml:space="preserve"> </w:t>
      </w:r>
      <w:r>
        <w:t>apps,</w:t>
      </w:r>
      <w:r>
        <w:rPr>
          <w:spacing w:val="-4"/>
        </w:rPr>
        <w:t xml:space="preserve"> </w:t>
      </w:r>
      <w:r>
        <w:t>especially</w:t>
      </w:r>
      <w:r>
        <w:rPr>
          <w:spacing w:val="-4"/>
        </w:rPr>
        <w:t xml:space="preserve"> </w:t>
      </w:r>
      <w:r>
        <w:t>with</w:t>
      </w:r>
      <w:r>
        <w:rPr>
          <w:spacing w:val="-4"/>
        </w:rPr>
        <w:t xml:space="preserve"> </w:t>
      </w:r>
      <w:r>
        <w:t>high-strength</w:t>
      </w:r>
      <w:r>
        <w:rPr>
          <w:spacing w:val="-4"/>
        </w:rPr>
        <w:t xml:space="preserve"> </w:t>
      </w:r>
      <w:r>
        <w:t>magnets like Neodymium.</w:t>
      </w:r>
    </w:p>
    <w:p w:rsidR="00270206" w:rsidRDefault="00FB149C">
      <w:pPr>
        <w:pStyle w:val="ListParagraph"/>
        <w:numPr>
          <w:ilvl w:val="0"/>
          <w:numId w:val="5"/>
        </w:numPr>
        <w:tabs>
          <w:tab w:val="left" w:pos="263"/>
        </w:tabs>
        <w:spacing w:before="240"/>
        <w:ind w:left="263" w:hanging="240"/>
        <w:rPr>
          <w:sz w:val="24"/>
        </w:rPr>
      </w:pPr>
      <w:r>
        <w:rPr>
          <w:sz w:val="24"/>
        </w:rPr>
        <w:t xml:space="preserve">Possible Explanations for </w:t>
      </w:r>
      <w:r>
        <w:rPr>
          <w:spacing w:val="-2"/>
          <w:sz w:val="24"/>
        </w:rPr>
        <w:t>Trends:</w:t>
      </w:r>
    </w:p>
    <w:p w:rsidR="00270206" w:rsidRDefault="00270206">
      <w:pPr>
        <w:pStyle w:val="BodyText"/>
        <w:spacing w:before="102"/>
      </w:pPr>
    </w:p>
    <w:p w:rsidR="00270206" w:rsidRDefault="00FB149C">
      <w:pPr>
        <w:pStyle w:val="BodyText"/>
        <w:ind w:left="23"/>
        <w:jc w:val="both"/>
      </w:pPr>
      <w:r>
        <w:t>The minimal vari</w:t>
      </w:r>
      <w:r>
        <w:t xml:space="preserve">ation in actual Gauss meter values may be due </w:t>
      </w:r>
      <w:r>
        <w:rPr>
          <w:spacing w:val="-5"/>
        </w:rPr>
        <w:t>to:</w:t>
      </w:r>
    </w:p>
    <w:p w:rsidR="00270206" w:rsidRDefault="00270206">
      <w:pPr>
        <w:pStyle w:val="BodyText"/>
        <w:spacing w:before="102"/>
      </w:pPr>
    </w:p>
    <w:p w:rsidR="00270206" w:rsidRDefault="00FB149C">
      <w:pPr>
        <w:pStyle w:val="BodyText"/>
        <w:spacing w:line="360" w:lineRule="auto"/>
        <w:ind w:left="23" w:right="40"/>
        <w:jc w:val="both"/>
      </w:pPr>
      <w:r>
        <w:t>Measurement occurring in a region where field strength is highly uniform (e.g., near the magnetic pole).</w:t>
      </w:r>
    </w:p>
    <w:p w:rsidR="00270206" w:rsidRDefault="00FB149C">
      <w:pPr>
        <w:pStyle w:val="BodyText"/>
        <w:spacing w:before="240" w:line="360" w:lineRule="auto"/>
        <w:ind w:left="23" w:right="42"/>
        <w:jc w:val="both"/>
      </w:pPr>
      <w:r>
        <w:t>Short effective range of the</w:t>
      </w:r>
      <w:r>
        <w:rPr>
          <w:spacing w:val="-7"/>
        </w:rPr>
        <w:t xml:space="preserve"> </w:t>
      </w:r>
      <w:r>
        <w:t>magnet’s</w:t>
      </w:r>
      <w:r>
        <w:rPr>
          <w:spacing w:val="-7"/>
        </w:rPr>
        <w:t xml:space="preserve"> </w:t>
      </w:r>
      <w:r>
        <w:t>influence</w:t>
      </w:r>
      <w:r>
        <w:rPr>
          <w:spacing w:val="-7"/>
        </w:rPr>
        <w:t xml:space="preserve"> </w:t>
      </w:r>
      <w:r>
        <w:t>measured</w:t>
      </w:r>
      <w:r>
        <w:rPr>
          <w:spacing w:val="-7"/>
        </w:rPr>
        <w:t xml:space="preserve"> </w:t>
      </w:r>
      <w:r>
        <w:t>perpendicularly</w:t>
      </w:r>
      <w:r>
        <w:rPr>
          <w:spacing w:val="-7"/>
        </w:rPr>
        <w:t xml:space="preserve"> </w:t>
      </w:r>
      <w:r>
        <w:t>or</w:t>
      </w:r>
      <w:r>
        <w:rPr>
          <w:spacing w:val="-7"/>
        </w:rPr>
        <w:t xml:space="preserve"> </w:t>
      </w:r>
      <w:proofErr w:type="spellStart"/>
      <w:r>
        <w:t>inaccurately.The</w:t>
      </w:r>
      <w:proofErr w:type="spellEnd"/>
      <w:r>
        <w:t xml:space="preserve"> phone sensor readings are more affected by distance, likely because its weaker sensor picks up less at farther distances</w:t>
      </w:r>
    </w:p>
    <w:p w:rsidR="00270206" w:rsidRDefault="00270206">
      <w:pPr>
        <w:pStyle w:val="BodyText"/>
        <w:spacing w:line="360" w:lineRule="auto"/>
        <w:jc w:val="both"/>
        <w:sectPr w:rsidR="00270206">
          <w:pgSz w:w="11920" w:h="16840"/>
          <w:pgMar w:top="1500" w:right="1417" w:bottom="280" w:left="1417" w:header="720" w:footer="720" w:gutter="0"/>
          <w:cols w:space="720"/>
        </w:sectPr>
      </w:pPr>
    </w:p>
    <w:p w:rsidR="00270206" w:rsidRDefault="00270206">
      <w:pPr>
        <w:pStyle w:val="BodyText"/>
        <w:spacing w:before="178"/>
      </w:pPr>
    </w:p>
    <w:p w:rsidR="00270206" w:rsidRDefault="00FB149C">
      <w:pPr>
        <w:pStyle w:val="BodyText"/>
        <w:spacing w:line="360" w:lineRule="auto"/>
        <w:ind w:left="23"/>
      </w:pPr>
      <w:r>
        <w:t>Table 3: magnetic field strength of ferrite</w:t>
      </w:r>
      <w:r>
        <w:rPr>
          <w:spacing w:val="-4"/>
        </w:rPr>
        <w:t xml:space="preserve"> </w:t>
      </w:r>
      <w:r>
        <w:t>magnet</w:t>
      </w:r>
      <w:r>
        <w:rPr>
          <w:spacing w:val="-4"/>
        </w:rPr>
        <w:t xml:space="preserve"> </w:t>
      </w:r>
      <w:r>
        <w:t>at</w:t>
      </w:r>
      <w:r>
        <w:rPr>
          <w:spacing w:val="-4"/>
        </w:rPr>
        <w:t xml:space="preserve"> </w:t>
      </w:r>
      <w:r>
        <w:t>varying</w:t>
      </w:r>
      <w:r>
        <w:rPr>
          <w:spacing w:val="-4"/>
        </w:rPr>
        <w:t xml:space="preserve"> </w:t>
      </w:r>
      <w:r>
        <w:t>distances</w:t>
      </w:r>
      <w:r>
        <w:rPr>
          <w:spacing w:val="-4"/>
        </w:rPr>
        <w:t xml:space="preserve"> </w:t>
      </w:r>
      <w:r>
        <w:t>using</w:t>
      </w:r>
      <w:r>
        <w:rPr>
          <w:spacing w:val="-4"/>
        </w:rPr>
        <w:t xml:space="preserve"> </w:t>
      </w:r>
      <w:proofErr w:type="spellStart"/>
      <w:r>
        <w:t>Guass</w:t>
      </w:r>
      <w:proofErr w:type="spellEnd"/>
      <w:r>
        <w:rPr>
          <w:spacing w:val="-4"/>
        </w:rPr>
        <w:t xml:space="preserve"> </w:t>
      </w:r>
      <w:r>
        <w:t>meter</w:t>
      </w:r>
      <w:r>
        <w:rPr>
          <w:spacing w:val="-4"/>
        </w:rPr>
        <w:t xml:space="preserve"> </w:t>
      </w:r>
      <w:r>
        <w:t>and phone sen</w:t>
      </w:r>
      <w:r>
        <w:t>sor</w:t>
      </w: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0"/>
        <w:gridCol w:w="2260"/>
        <w:gridCol w:w="2240"/>
        <w:gridCol w:w="2260"/>
      </w:tblGrid>
      <w:tr w:rsidR="00270206">
        <w:trPr>
          <w:trHeight w:val="1439"/>
        </w:trPr>
        <w:tc>
          <w:tcPr>
            <w:tcW w:w="2240" w:type="dxa"/>
          </w:tcPr>
          <w:p w:rsidR="00270206" w:rsidRDefault="00FB149C">
            <w:pPr>
              <w:pStyle w:val="TableParagraph"/>
              <w:spacing w:before="102"/>
              <w:ind w:left="94"/>
              <w:rPr>
                <w:sz w:val="24"/>
              </w:rPr>
            </w:pPr>
            <w:r>
              <w:rPr>
                <w:sz w:val="24"/>
              </w:rPr>
              <w:t>Magnet</w:t>
            </w:r>
            <w:r>
              <w:rPr>
                <w:spacing w:val="-2"/>
                <w:sz w:val="24"/>
              </w:rPr>
              <w:t xml:space="preserve"> </w:t>
            </w:r>
            <w:r>
              <w:rPr>
                <w:spacing w:val="-4"/>
                <w:sz w:val="24"/>
              </w:rPr>
              <w:t>Type</w:t>
            </w:r>
          </w:p>
        </w:tc>
        <w:tc>
          <w:tcPr>
            <w:tcW w:w="2260" w:type="dxa"/>
          </w:tcPr>
          <w:p w:rsidR="00270206" w:rsidRDefault="00FB149C">
            <w:pPr>
              <w:pStyle w:val="TableParagraph"/>
              <w:spacing w:before="102"/>
              <w:rPr>
                <w:sz w:val="24"/>
              </w:rPr>
            </w:pPr>
            <w:r>
              <w:rPr>
                <w:sz w:val="24"/>
              </w:rPr>
              <w:t xml:space="preserve">Distance </w:t>
            </w:r>
            <w:r>
              <w:rPr>
                <w:spacing w:val="-4"/>
                <w:sz w:val="24"/>
              </w:rPr>
              <w:t>(cm)</w:t>
            </w:r>
          </w:p>
        </w:tc>
        <w:tc>
          <w:tcPr>
            <w:tcW w:w="2240" w:type="dxa"/>
          </w:tcPr>
          <w:p w:rsidR="00270206" w:rsidRDefault="00FB149C">
            <w:pPr>
              <w:pStyle w:val="TableParagraph"/>
              <w:tabs>
                <w:tab w:val="left" w:pos="1601"/>
              </w:tabs>
              <w:spacing w:before="102"/>
              <w:ind w:left="94"/>
              <w:rPr>
                <w:sz w:val="24"/>
              </w:rPr>
            </w:pPr>
            <w:r>
              <w:rPr>
                <w:spacing w:val="-2"/>
                <w:sz w:val="24"/>
              </w:rPr>
              <w:t>Magnetic</w:t>
            </w:r>
            <w:r>
              <w:rPr>
                <w:sz w:val="24"/>
              </w:rPr>
              <w:tab/>
            </w:r>
            <w:r>
              <w:rPr>
                <w:spacing w:val="-2"/>
                <w:sz w:val="24"/>
              </w:rPr>
              <w:t>fields</w:t>
            </w:r>
          </w:p>
          <w:p w:rsidR="00270206" w:rsidRDefault="00FB149C">
            <w:pPr>
              <w:pStyle w:val="TableParagraph"/>
              <w:tabs>
                <w:tab w:val="left" w:pos="1468"/>
              </w:tabs>
              <w:spacing w:before="138" w:line="360" w:lineRule="auto"/>
              <w:ind w:left="94" w:right="83"/>
              <w:rPr>
                <w:sz w:val="24"/>
              </w:rPr>
            </w:pPr>
            <w:r>
              <w:rPr>
                <w:spacing w:val="-2"/>
                <w:sz w:val="24"/>
              </w:rPr>
              <w:t>strength</w:t>
            </w:r>
            <w:r>
              <w:rPr>
                <w:sz w:val="24"/>
              </w:rPr>
              <w:tab/>
            </w:r>
            <w:r>
              <w:rPr>
                <w:spacing w:val="-2"/>
                <w:sz w:val="24"/>
              </w:rPr>
              <w:t>(</w:t>
            </w:r>
            <w:proofErr w:type="spellStart"/>
            <w:r>
              <w:rPr>
                <w:spacing w:val="-2"/>
                <w:sz w:val="24"/>
              </w:rPr>
              <w:t>Guass</w:t>
            </w:r>
            <w:proofErr w:type="spellEnd"/>
            <w:r>
              <w:rPr>
                <w:spacing w:val="-2"/>
                <w:sz w:val="24"/>
              </w:rPr>
              <w:t xml:space="preserve"> meter)</w:t>
            </w:r>
          </w:p>
        </w:tc>
        <w:tc>
          <w:tcPr>
            <w:tcW w:w="2260" w:type="dxa"/>
          </w:tcPr>
          <w:p w:rsidR="00270206" w:rsidRDefault="00FB149C">
            <w:pPr>
              <w:pStyle w:val="TableParagraph"/>
              <w:spacing w:before="102"/>
              <w:rPr>
                <w:sz w:val="24"/>
              </w:rPr>
            </w:pPr>
            <w:proofErr w:type="spellStart"/>
            <w:r>
              <w:rPr>
                <w:sz w:val="24"/>
              </w:rPr>
              <w:t>Guass</w:t>
            </w:r>
            <w:proofErr w:type="spellEnd"/>
            <w:r>
              <w:rPr>
                <w:sz w:val="24"/>
              </w:rPr>
              <w:t xml:space="preserve"> meter </w:t>
            </w:r>
            <w:r>
              <w:rPr>
                <w:spacing w:val="-2"/>
                <w:sz w:val="24"/>
              </w:rPr>
              <w:t>(Phone)</w:t>
            </w:r>
          </w:p>
        </w:tc>
      </w:tr>
      <w:tr w:rsidR="00270206">
        <w:trPr>
          <w:trHeight w:val="619"/>
        </w:trPr>
        <w:tc>
          <w:tcPr>
            <w:tcW w:w="2240" w:type="dxa"/>
          </w:tcPr>
          <w:p w:rsidR="00270206" w:rsidRDefault="00FB149C">
            <w:pPr>
              <w:pStyle w:val="TableParagraph"/>
              <w:spacing w:before="109"/>
              <w:ind w:left="94"/>
              <w:rPr>
                <w:sz w:val="24"/>
              </w:rPr>
            </w:pPr>
            <w:r>
              <w:rPr>
                <w:sz w:val="24"/>
              </w:rPr>
              <w:t xml:space="preserve">Ferrite </w:t>
            </w:r>
            <w:r>
              <w:rPr>
                <w:spacing w:val="-2"/>
                <w:sz w:val="24"/>
              </w:rPr>
              <w:t>Magnet</w:t>
            </w:r>
          </w:p>
        </w:tc>
        <w:tc>
          <w:tcPr>
            <w:tcW w:w="2260" w:type="dxa"/>
          </w:tcPr>
          <w:p w:rsidR="00270206" w:rsidRDefault="00270206">
            <w:pPr>
              <w:pStyle w:val="TableParagraph"/>
              <w:ind w:left="0"/>
              <w:rPr>
                <w:sz w:val="24"/>
              </w:rPr>
            </w:pPr>
          </w:p>
        </w:tc>
        <w:tc>
          <w:tcPr>
            <w:tcW w:w="2240" w:type="dxa"/>
          </w:tcPr>
          <w:p w:rsidR="00270206" w:rsidRDefault="00270206">
            <w:pPr>
              <w:pStyle w:val="TableParagraph"/>
              <w:ind w:left="0"/>
              <w:rPr>
                <w:sz w:val="24"/>
              </w:rPr>
            </w:pPr>
          </w:p>
        </w:tc>
        <w:tc>
          <w:tcPr>
            <w:tcW w:w="2260" w:type="dxa"/>
          </w:tcPr>
          <w:p w:rsidR="00270206" w:rsidRDefault="00270206">
            <w:pPr>
              <w:pStyle w:val="TableParagraph"/>
              <w:ind w:left="0"/>
              <w:rPr>
                <w:sz w:val="24"/>
              </w:rPr>
            </w:pP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8"/>
              <w:rPr>
                <w:sz w:val="24"/>
              </w:rPr>
            </w:pPr>
            <w:r>
              <w:rPr>
                <w:spacing w:val="-5"/>
                <w:sz w:val="24"/>
              </w:rPr>
              <w:t>1cm</w:t>
            </w:r>
          </w:p>
        </w:tc>
        <w:tc>
          <w:tcPr>
            <w:tcW w:w="2240" w:type="dxa"/>
          </w:tcPr>
          <w:p w:rsidR="00270206" w:rsidRDefault="00FB149C">
            <w:pPr>
              <w:pStyle w:val="TableParagraph"/>
              <w:spacing w:before="108"/>
              <w:ind w:left="94"/>
              <w:rPr>
                <w:sz w:val="24"/>
              </w:rPr>
            </w:pPr>
            <w:r>
              <w:rPr>
                <w:spacing w:val="-4"/>
                <w:sz w:val="24"/>
              </w:rPr>
              <w:t>12.6</w:t>
            </w:r>
          </w:p>
        </w:tc>
        <w:tc>
          <w:tcPr>
            <w:tcW w:w="2260" w:type="dxa"/>
          </w:tcPr>
          <w:p w:rsidR="00270206" w:rsidRDefault="00FB149C">
            <w:pPr>
              <w:pStyle w:val="TableParagraph"/>
              <w:spacing w:before="108"/>
              <w:rPr>
                <w:sz w:val="24"/>
              </w:rPr>
            </w:pPr>
            <w:r>
              <w:rPr>
                <w:spacing w:val="-4"/>
                <w:sz w:val="24"/>
              </w:rPr>
              <w:t>44.2</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7"/>
              <w:rPr>
                <w:sz w:val="24"/>
              </w:rPr>
            </w:pPr>
            <w:r>
              <w:rPr>
                <w:spacing w:val="-5"/>
                <w:sz w:val="24"/>
              </w:rPr>
              <w:t>2cm</w:t>
            </w:r>
          </w:p>
        </w:tc>
        <w:tc>
          <w:tcPr>
            <w:tcW w:w="2240" w:type="dxa"/>
          </w:tcPr>
          <w:p w:rsidR="00270206" w:rsidRDefault="00FB149C">
            <w:pPr>
              <w:pStyle w:val="TableParagraph"/>
              <w:spacing w:before="107"/>
              <w:ind w:left="94"/>
              <w:rPr>
                <w:sz w:val="24"/>
              </w:rPr>
            </w:pPr>
            <w:r>
              <w:rPr>
                <w:spacing w:val="-4"/>
                <w:sz w:val="24"/>
              </w:rPr>
              <w:t>16.2</w:t>
            </w:r>
          </w:p>
        </w:tc>
        <w:tc>
          <w:tcPr>
            <w:tcW w:w="2260" w:type="dxa"/>
          </w:tcPr>
          <w:p w:rsidR="00270206" w:rsidRDefault="00FB149C">
            <w:pPr>
              <w:pStyle w:val="TableParagraph"/>
              <w:spacing w:before="107"/>
              <w:rPr>
                <w:sz w:val="24"/>
              </w:rPr>
            </w:pPr>
            <w:r>
              <w:rPr>
                <w:spacing w:val="-4"/>
                <w:sz w:val="24"/>
              </w:rPr>
              <w:t>32.2</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6"/>
              <w:rPr>
                <w:sz w:val="24"/>
              </w:rPr>
            </w:pPr>
            <w:r>
              <w:rPr>
                <w:spacing w:val="-5"/>
                <w:sz w:val="24"/>
              </w:rPr>
              <w:t>3cm</w:t>
            </w:r>
          </w:p>
        </w:tc>
        <w:tc>
          <w:tcPr>
            <w:tcW w:w="2240" w:type="dxa"/>
          </w:tcPr>
          <w:p w:rsidR="00270206" w:rsidRDefault="00FB149C">
            <w:pPr>
              <w:pStyle w:val="TableParagraph"/>
              <w:spacing w:before="106"/>
              <w:ind w:left="94"/>
              <w:rPr>
                <w:sz w:val="24"/>
              </w:rPr>
            </w:pPr>
            <w:r>
              <w:rPr>
                <w:spacing w:val="-4"/>
                <w:sz w:val="24"/>
              </w:rPr>
              <w:t>17.9</w:t>
            </w:r>
          </w:p>
        </w:tc>
        <w:tc>
          <w:tcPr>
            <w:tcW w:w="2260" w:type="dxa"/>
          </w:tcPr>
          <w:p w:rsidR="00270206" w:rsidRDefault="00FB149C">
            <w:pPr>
              <w:pStyle w:val="TableParagraph"/>
              <w:spacing w:before="106"/>
              <w:rPr>
                <w:sz w:val="24"/>
              </w:rPr>
            </w:pPr>
            <w:r>
              <w:rPr>
                <w:spacing w:val="-4"/>
                <w:sz w:val="24"/>
              </w:rPr>
              <w:t>30.1</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5"/>
              <w:rPr>
                <w:sz w:val="24"/>
              </w:rPr>
            </w:pPr>
            <w:r>
              <w:rPr>
                <w:spacing w:val="-5"/>
                <w:sz w:val="24"/>
              </w:rPr>
              <w:t>4cm</w:t>
            </w:r>
          </w:p>
        </w:tc>
        <w:tc>
          <w:tcPr>
            <w:tcW w:w="2240" w:type="dxa"/>
          </w:tcPr>
          <w:p w:rsidR="00270206" w:rsidRDefault="00FB149C">
            <w:pPr>
              <w:pStyle w:val="TableParagraph"/>
              <w:spacing w:before="105"/>
              <w:ind w:left="94"/>
              <w:rPr>
                <w:sz w:val="24"/>
              </w:rPr>
            </w:pPr>
            <w:r>
              <w:rPr>
                <w:spacing w:val="-4"/>
                <w:sz w:val="24"/>
              </w:rPr>
              <w:t>18.4</w:t>
            </w:r>
          </w:p>
        </w:tc>
        <w:tc>
          <w:tcPr>
            <w:tcW w:w="2260" w:type="dxa"/>
          </w:tcPr>
          <w:p w:rsidR="00270206" w:rsidRDefault="00FB149C">
            <w:pPr>
              <w:pStyle w:val="TableParagraph"/>
              <w:spacing w:before="105"/>
              <w:rPr>
                <w:sz w:val="24"/>
              </w:rPr>
            </w:pPr>
            <w:r>
              <w:rPr>
                <w:spacing w:val="-4"/>
                <w:sz w:val="24"/>
              </w:rPr>
              <w:t>35.7</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4"/>
              <w:rPr>
                <w:sz w:val="24"/>
              </w:rPr>
            </w:pPr>
            <w:r>
              <w:rPr>
                <w:spacing w:val="-5"/>
                <w:sz w:val="24"/>
              </w:rPr>
              <w:t>5cm</w:t>
            </w:r>
          </w:p>
        </w:tc>
        <w:tc>
          <w:tcPr>
            <w:tcW w:w="2240" w:type="dxa"/>
          </w:tcPr>
          <w:p w:rsidR="00270206" w:rsidRDefault="00FB149C">
            <w:pPr>
              <w:pStyle w:val="TableParagraph"/>
              <w:spacing w:before="104"/>
              <w:ind w:left="94"/>
              <w:rPr>
                <w:sz w:val="24"/>
              </w:rPr>
            </w:pPr>
            <w:r>
              <w:rPr>
                <w:spacing w:val="-4"/>
                <w:sz w:val="24"/>
              </w:rPr>
              <w:t>18.8</w:t>
            </w:r>
          </w:p>
        </w:tc>
        <w:tc>
          <w:tcPr>
            <w:tcW w:w="2260" w:type="dxa"/>
          </w:tcPr>
          <w:p w:rsidR="00270206" w:rsidRDefault="00FB149C">
            <w:pPr>
              <w:pStyle w:val="TableParagraph"/>
              <w:spacing w:before="104"/>
              <w:rPr>
                <w:sz w:val="24"/>
              </w:rPr>
            </w:pPr>
            <w:r>
              <w:rPr>
                <w:spacing w:val="-4"/>
                <w:sz w:val="24"/>
              </w:rPr>
              <w:t>34.2</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3"/>
              <w:rPr>
                <w:sz w:val="24"/>
              </w:rPr>
            </w:pPr>
            <w:r>
              <w:rPr>
                <w:spacing w:val="-5"/>
                <w:sz w:val="24"/>
              </w:rPr>
              <w:t>6cm</w:t>
            </w:r>
          </w:p>
        </w:tc>
        <w:tc>
          <w:tcPr>
            <w:tcW w:w="2240" w:type="dxa"/>
          </w:tcPr>
          <w:p w:rsidR="00270206" w:rsidRDefault="00FB149C">
            <w:pPr>
              <w:pStyle w:val="TableParagraph"/>
              <w:spacing w:before="103"/>
              <w:ind w:left="94"/>
              <w:rPr>
                <w:sz w:val="24"/>
              </w:rPr>
            </w:pPr>
            <w:r>
              <w:rPr>
                <w:spacing w:val="-4"/>
                <w:sz w:val="24"/>
              </w:rPr>
              <w:t>18.9</w:t>
            </w:r>
          </w:p>
        </w:tc>
        <w:tc>
          <w:tcPr>
            <w:tcW w:w="2260" w:type="dxa"/>
          </w:tcPr>
          <w:p w:rsidR="00270206" w:rsidRDefault="00FB149C">
            <w:pPr>
              <w:pStyle w:val="TableParagraph"/>
              <w:spacing w:before="103"/>
              <w:rPr>
                <w:sz w:val="24"/>
              </w:rPr>
            </w:pPr>
            <w:r>
              <w:rPr>
                <w:spacing w:val="-4"/>
                <w:sz w:val="24"/>
              </w:rPr>
              <w:t>31.5</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2"/>
              <w:rPr>
                <w:sz w:val="24"/>
              </w:rPr>
            </w:pPr>
            <w:r>
              <w:rPr>
                <w:spacing w:val="-5"/>
                <w:sz w:val="24"/>
              </w:rPr>
              <w:t>7cm</w:t>
            </w:r>
          </w:p>
        </w:tc>
        <w:tc>
          <w:tcPr>
            <w:tcW w:w="2240" w:type="dxa"/>
          </w:tcPr>
          <w:p w:rsidR="00270206" w:rsidRDefault="00FB149C">
            <w:pPr>
              <w:pStyle w:val="TableParagraph"/>
              <w:spacing w:before="102"/>
              <w:ind w:left="94"/>
              <w:rPr>
                <w:sz w:val="24"/>
              </w:rPr>
            </w:pPr>
            <w:r>
              <w:rPr>
                <w:spacing w:val="-4"/>
                <w:sz w:val="24"/>
              </w:rPr>
              <w:t>19.0</w:t>
            </w:r>
          </w:p>
        </w:tc>
        <w:tc>
          <w:tcPr>
            <w:tcW w:w="2260" w:type="dxa"/>
          </w:tcPr>
          <w:p w:rsidR="00270206" w:rsidRDefault="00FB149C">
            <w:pPr>
              <w:pStyle w:val="TableParagraph"/>
              <w:spacing w:before="102"/>
              <w:rPr>
                <w:sz w:val="24"/>
              </w:rPr>
            </w:pPr>
            <w:r>
              <w:rPr>
                <w:spacing w:val="-4"/>
                <w:sz w:val="24"/>
              </w:rPr>
              <w:t>30.7</w:t>
            </w:r>
          </w:p>
        </w:tc>
      </w:tr>
      <w:tr w:rsidR="00270206">
        <w:trPr>
          <w:trHeight w:val="60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00"/>
              <w:rPr>
                <w:sz w:val="24"/>
              </w:rPr>
            </w:pPr>
            <w:r>
              <w:rPr>
                <w:spacing w:val="-5"/>
                <w:sz w:val="24"/>
              </w:rPr>
              <w:t>8cm</w:t>
            </w:r>
          </w:p>
        </w:tc>
        <w:tc>
          <w:tcPr>
            <w:tcW w:w="2240" w:type="dxa"/>
          </w:tcPr>
          <w:p w:rsidR="00270206" w:rsidRDefault="00FB149C">
            <w:pPr>
              <w:pStyle w:val="TableParagraph"/>
              <w:spacing w:before="100"/>
              <w:ind w:left="94"/>
              <w:rPr>
                <w:sz w:val="24"/>
              </w:rPr>
            </w:pPr>
            <w:r>
              <w:rPr>
                <w:spacing w:val="-4"/>
                <w:sz w:val="24"/>
              </w:rPr>
              <w:t>22.1</w:t>
            </w:r>
          </w:p>
        </w:tc>
        <w:tc>
          <w:tcPr>
            <w:tcW w:w="2260" w:type="dxa"/>
          </w:tcPr>
          <w:p w:rsidR="00270206" w:rsidRDefault="00FB149C">
            <w:pPr>
              <w:pStyle w:val="TableParagraph"/>
              <w:spacing w:before="100"/>
              <w:rPr>
                <w:sz w:val="24"/>
              </w:rPr>
            </w:pPr>
            <w:r>
              <w:rPr>
                <w:spacing w:val="-4"/>
                <w:sz w:val="24"/>
              </w:rPr>
              <w:t>35.0</w:t>
            </w:r>
          </w:p>
        </w:tc>
      </w:tr>
      <w:tr w:rsidR="00270206">
        <w:trPr>
          <w:trHeight w:val="619"/>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9"/>
              <w:rPr>
                <w:sz w:val="24"/>
              </w:rPr>
            </w:pPr>
            <w:r>
              <w:rPr>
                <w:spacing w:val="-5"/>
                <w:sz w:val="24"/>
              </w:rPr>
              <w:t>9cm</w:t>
            </w:r>
          </w:p>
        </w:tc>
        <w:tc>
          <w:tcPr>
            <w:tcW w:w="2240" w:type="dxa"/>
          </w:tcPr>
          <w:p w:rsidR="00270206" w:rsidRDefault="00FB149C">
            <w:pPr>
              <w:pStyle w:val="TableParagraph"/>
              <w:spacing w:before="119"/>
              <w:ind w:left="94"/>
              <w:rPr>
                <w:sz w:val="24"/>
              </w:rPr>
            </w:pPr>
            <w:r>
              <w:rPr>
                <w:spacing w:val="-4"/>
                <w:sz w:val="24"/>
              </w:rPr>
              <w:t>38.9</w:t>
            </w:r>
          </w:p>
        </w:tc>
        <w:tc>
          <w:tcPr>
            <w:tcW w:w="2260" w:type="dxa"/>
          </w:tcPr>
          <w:p w:rsidR="00270206" w:rsidRDefault="00FB149C">
            <w:pPr>
              <w:pStyle w:val="TableParagraph"/>
              <w:spacing w:before="119"/>
              <w:rPr>
                <w:sz w:val="24"/>
              </w:rPr>
            </w:pPr>
            <w:r>
              <w:rPr>
                <w:spacing w:val="-4"/>
                <w:sz w:val="24"/>
              </w:rPr>
              <w:t>36.0</w:t>
            </w:r>
          </w:p>
        </w:tc>
      </w:tr>
      <w:tr w:rsidR="00270206">
        <w:trPr>
          <w:trHeight w:val="620"/>
        </w:trPr>
        <w:tc>
          <w:tcPr>
            <w:tcW w:w="2240" w:type="dxa"/>
          </w:tcPr>
          <w:p w:rsidR="00270206" w:rsidRDefault="00270206">
            <w:pPr>
              <w:pStyle w:val="TableParagraph"/>
              <w:ind w:left="0"/>
              <w:rPr>
                <w:sz w:val="24"/>
              </w:rPr>
            </w:pPr>
          </w:p>
        </w:tc>
        <w:tc>
          <w:tcPr>
            <w:tcW w:w="2260" w:type="dxa"/>
          </w:tcPr>
          <w:p w:rsidR="00270206" w:rsidRDefault="00FB149C">
            <w:pPr>
              <w:pStyle w:val="TableParagraph"/>
              <w:spacing w:before="118"/>
              <w:rPr>
                <w:sz w:val="24"/>
              </w:rPr>
            </w:pPr>
            <w:r>
              <w:rPr>
                <w:spacing w:val="-4"/>
                <w:sz w:val="24"/>
              </w:rPr>
              <w:t>10cm</w:t>
            </w:r>
          </w:p>
        </w:tc>
        <w:tc>
          <w:tcPr>
            <w:tcW w:w="2240" w:type="dxa"/>
          </w:tcPr>
          <w:p w:rsidR="00270206" w:rsidRDefault="00FB149C">
            <w:pPr>
              <w:pStyle w:val="TableParagraph"/>
              <w:spacing w:before="118"/>
              <w:ind w:left="94"/>
              <w:rPr>
                <w:sz w:val="24"/>
              </w:rPr>
            </w:pPr>
            <w:r>
              <w:rPr>
                <w:spacing w:val="-4"/>
                <w:sz w:val="24"/>
              </w:rPr>
              <w:t>39.0</w:t>
            </w:r>
          </w:p>
        </w:tc>
        <w:tc>
          <w:tcPr>
            <w:tcW w:w="2260" w:type="dxa"/>
          </w:tcPr>
          <w:p w:rsidR="00270206" w:rsidRDefault="00FB149C">
            <w:pPr>
              <w:pStyle w:val="TableParagraph"/>
              <w:spacing w:before="118"/>
              <w:rPr>
                <w:sz w:val="24"/>
              </w:rPr>
            </w:pPr>
            <w:r>
              <w:rPr>
                <w:spacing w:val="-4"/>
                <w:sz w:val="24"/>
              </w:rPr>
              <w:t>39.4</w:t>
            </w:r>
          </w:p>
        </w:tc>
      </w:tr>
    </w:tbl>
    <w:p w:rsidR="00270206" w:rsidRDefault="00FB149C">
      <w:pPr>
        <w:pStyle w:val="BodyText"/>
        <w:ind w:left="23"/>
      </w:pPr>
      <w:r>
        <w:rPr>
          <w:spacing w:val="4"/>
        </w:rPr>
        <w:t>Table</w:t>
      </w:r>
      <w:r>
        <w:rPr>
          <w:spacing w:val="54"/>
        </w:rPr>
        <w:t xml:space="preserve"> </w:t>
      </w:r>
      <w:r>
        <w:rPr>
          <w:spacing w:val="4"/>
        </w:rPr>
        <w:t>3:</w:t>
      </w:r>
      <w:r>
        <w:rPr>
          <w:rFonts w:ascii="Cambria" w:eastAsia="Cambria"/>
          <w:spacing w:val="4"/>
          <w:sz w:val="28"/>
        </w:rPr>
        <w:t>📈</w:t>
      </w:r>
      <w:r>
        <w:rPr>
          <w:spacing w:val="4"/>
        </w:rPr>
        <w:t>Data</w:t>
      </w:r>
      <w:r>
        <w:rPr>
          <w:spacing w:val="54"/>
        </w:rPr>
        <w:t xml:space="preserve"> </w:t>
      </w:r>
      <w:r>
        <w:rPr>
          <w:spacing w:val="-2"/>
        </w:rPr>
        <w:t>interpretation</w:t>
      </w:r>
    </w:p>
    <w:p w:rsidR="00270206" w:rsidRDefault="00270206">
      <w:pPr>
        <w:pStyle w:val="BodyText"/>
        <w:spacing w:before="66"/>
      </w:pPr>
    </w:p>
    <w:p w:rsidR="00270206" w:rsidRDefault="00FB149C">
      <w:pPr>
        <w:pStyle w:val="BodyText"/>
        <w:spacing w:line="360" w:lineRule="auto"/>
        <w:ind w:left="23"/>
      </w:pPr>
      <w:r>
        <w:t>The magnetic field strength</w:t>
      </w:r>
      <w:r>
        <w:rPr>
          <w:spacing w:val="-3"/>
        </w:rPr>
        <w:t xml:space="preserve"> </w:t>
      </w:r>
      <w:r>
        <w:t>of</w:t>
      </w:r>
      <w:r>
        <w:rPr>
          <w:spacing w:val="-3"/>
        </w:rPr>
        <w:t xml:space="preserve"> </w:t>
      </w:r>
      <w:r>
        <w:t>a</w:t>
      </w:r>
      <w:r>
        <w:rPr>
          <w:spacing w:val="-3"/>
        </w:rPr>
        <w:t xml:space="preserve"> </w:t>
      </w:r>
      <w:r>
        <w:t>Ferrite</w:t>
      </w:r>
      <w:r>
        <w:rPr>
          <w:spacing w:val="-3"/>
        </w:rPr>
        <w:t xml:space="preserve"> </w:t>
      </w:r>
      <w:r>
        <w:t>magnet</w:t>
      </w:r>
      <w:r>
        <w:rPr>
          <w:spacing w:val="-3"/>
        </w:rPr>
        <w:t xml:space="preserve"> </w:t>
      </w:r>
      <w:r>
        <w:t>was</w:t>
      </w:r>
      <w:r>
        <w:rPr>
          <w:spacing w:val="-3"/>
        </w:rPr>
        <w:t xml:space="preserve"> </w:t>
      </w:r>
      <w:r>
        <w:t>measured</w:t>
      </w:r>
      <w:r>
        <w:rPr>
          <w:spacing w:val="-3"/>
        </w:rPr>
        <w:t xml:space="preserve"> </w:t>
      </w:r>
      <w:r>
        <w:t>at</w:t>
      </w:r>
      <w:r>
        <w:rPr>
          <w:spacing w:val="-3"/>
        </w:rPr>
        <w:t xml:space="preserve"> </w:t>
      </w:r>
      <w:r>
        <w:t>distances</w:t>
      </w:r>
      <w:r>
        <w:rPr>
          <w:spacing w:val="-3"/>
        </w:rPr>
        <w:t xml:space="preserve"> </w:t>
      </w:r>
      <w:r>
        <w:t>ranging</w:t>
      </w:r>
      <w:r>
        <w:rPr>
          <w:spacing w:val="-3"/>
        </w:rPr>
        <w:t xml:space="preserve"> </w:t>
      </w:r>
      <w:r>
        <w:t>from</w:t>
      </w:r>
      <w:r>
        <w:rPr>
          <w:spacing w:val="-3"/>
        </w:rPr>
        <w:t xml:space="preserve"> </w:t>
      </w:r>
      <w:r>
        <w:t>1</w:t>
      </w:r>
      <w:r>
        <w:rPr>
          <w:spacing w:val="-3"/>
        </w:rPr>
        <w:t xml:space="preserve"> </w:t>
      </w:r>
      <w:r>
        <w:t>cm to 10 cm using both a standard Gauss meter and a phone-based Gauss meter app.</w:t>
      </w:r>
    </w:p>
    <w:p w:rsidR="00270206" w:rsidRDefault="00FB149C">
      <w:pPr>
        <w:pStyle w:val="BodyText"/>
        <w:spacing w:before="240" w:line="360" w:lineRule="auto"/>
        <w:ind w:left="23"/>
      </w:pPr>
      <w:r>
        <w:t>From</w:t>
      </w:r>
      <w:r>
        <w:rPr>
          <w:spacing w:val="27"/>
        </w:rPr>
        <w:t xml:space="preserve"> </w:t>
      </w:r>
      <w:r>
        <w:t>1</w:t>
      </w:r>
      <w:r>
        <w:rPr>
          <w:spacing w:val="27"/>
        </w:rPr>
        <w:t xml:space="preserve"> </w:t>
      </w:r>
      <w:r>
        <w:t>cm</w:t>
      </w:r>
      <w:r>
        <w:rPr>
          <w:spacing w:val="27"/>
        </w:rPr>
        <w:t xml:space="preserve"> </w:t>
      </w:r>
      <w:r>
        <w:t>to</w:t>
      </w:r>
      <w:r>
        <w:rPr>
          <w:spacing w:val="27"/>
        </w:rPr>
        <w:t xml:space="preserve"> </w:t>
      </w:r>
      <w:r>
        <w:t>7</w:t>
      </w:r>
      <w:r>
        <w:rPr>
          <w:spacing w:val="27"/>
        </w:rPr>
        <w:t xml:space="preserve"> </w:t>
      </w:r>
      <w:r>
        <w:t>cm,</w:t>
      </w:r>
      <w:r>
        <w:rPr>
          <w:spacing w:val="27"/>
        </w:rPr>
        <w:t xml:space="preserve"> </w:t>
      </w:r>
      <w:r>
        <w:t>the</w:t>
      </w:r>
      <w:r>
        <w:rPr>
          <w:spacing w:val="27"/>
        </w:rPr>
        <w:t xml:space="preserve"> </w:t>
      </w:r>
      <w:r>
        <w:t>Gauss</w:t>
      </w:r>
      <w:r>
        <w:rPr>
          <w:spacing w:val="27"/>
        </w:rPr>
        <w:t xml:space="preserve"> </w:t>
      </w:r>
      <w:r>
        <w:t>meter</w:t>
      </w:r>
      <w:r>
        <w:rPr>
          <w:spacing w:val="27"/>
        </w:rPr>
        <w:t xml:space="preserve"> </w:t>
      </w:r>
      <w:r>
        <w:t>showed</w:t>
      </w:r>
      <w:r>
        <w:rPr>
          <w:spacing w:val="27"/>
        </w:rPr>
        <w:t xml:space="preserve"> </w:t>
      </w:r>
      <w:r>
        <w:t>a</w:t>
      </w:r>
      <w:r>
        <w:rPr>
          <w:spacing w:val="27"/>
        </w:rPr>
        <w:t xml:space="preserve"> </w:t>
      </w:r>
      <w:r>
        <w:t>gradual</w:t>
      </w:r>
      <w:r>
        <w:rPr>
          <w:spacing w:val="27"/>
        </w:rPr>
        <w:t xml:space="preserve"> </w:t>
      </w:r>
      <w:r>
        <w:t>increase in magnetic field strength from 12.6 Gauss to 19.0 Gauss.</w:t>
      </w:r>
    </w:p>
    <w:p w:rsidR="00270206" w:rsidRDefault="00FB149C">
      <w:pPr>
        <w:pStyle w:val="BodyText"/>
        <w:spacing w:before="240" w:line="360" w:lineRule="auto"/>
        <w:ind w:left="23"/>
      </w:pPr>
      <w:r>
        <w:t>Interestingly, at 8–10 cm, the readings jumped significantly, peaking at</w:t>
      </w:r>
      <w:r>
        <w:rPr>
          <w:spacing w:val="-5"/>
        </w:rPr>
        <w:t xml:space="preserve"> </w:t>
      </w:r>
      <w:r>
        <w:t>39.0</w:t>
      </w:r>
      <w:r>
        <w:rPr>
          <w:spacing w:val="-5"/>
        </w:rPr>
        <w:t xml:space="preserve"> </w:t>
      </w:r>
      <w:r>
        <w:t>Gauss</w:t>
      </w:r>
      <w:r>
        <w:rPr>
          <w:spacing w:val="-5"/>
        </w:rPr>
        <w:t xml:space="preserve"> </w:t>
      </w:r>
      <w:r>
        <w:t>at</w:t>
      </w:r>
      <w:r>
        <w:rPr>
          <w:spacing w:val="-5"/>
        </w:rPr>
        <w:t xml:space="preserve"> </w:t>
      </w:r>
      <w:r>
        <w:t>10</w:t>
      </w:r>
      <w:r>
        <w:rPr>
          <w:spacing w:val="-5"/>
        </w:rPr>
        <w:t xml:space="preserve"> </w:t>
      </w:r>
      <w:r>
        <w:t>cm. This pattern is not typical, as magnetic field strength usually decreases with</w:t>
      </w:r>
      <w:r>
        <w:t xml:space="preserve"> distance.</w:t>
      </w:r>
    </w:p>
    <w:p w:rsidR="00270206" w:rsidRDefault="00270206">
      <w:pPr>
        <w:pStyle w:val="BodyText"/>
        <w:spacing w:line="360" w:lineRule="auto"/>
        <w:sectPr w:rsidR="00270206">
          <w:pgSz w:w="11920" w:h="16840"/>
          <w:pgMar w:top="1940" w:right="1417" w:bottom="280" w:left="1417" w:header="720" w:footer="720" w:gutter="0"/>
          <w:cols w:space="720"/>
        </w:sectPr>
      </w:pPr>
    </w:p>
    <w:p w:rsidR="00270206" w:rsidRDefault="00FB149C">
      <w:pPr>
        <w:pStyle w:val="BodyText"/>
        <w:spacing w:before="66" w:line="360" w:lineRule="auto"/>
        <w:ind w:left="23" w:right="49"/>
        <w:jc w:val="both"/>
      </w:pPr>
      <w:r>
        <w:lastRenderedPageBreak/>
        <w:t>The phone Gauss meter readings showed higher initial values (e.g., 44.2 Gauss at</w:t>
      </w:r>
      <w:r>
        <w:rPr>
          <w:spacing w:val="-3"/>
        </w:rPr>
        <w:t xml:space="preserve"> </w:t>
      </w:r>
      <w:r>
        <w:t>1</w:t>
      </w:r>
      <w:r>
        <w:rPr>
          <w:spacing w:val="-3"/>
        </w:rPr>
        <w:t xml:space="preserve"> </w:t>
      </w:r>
      <w:r>
        <w:t>cm)</w:t>
      </w:r>
      <w:r>
        <w:rPr>
          <w:spacing w:val="-3"/>
        </w:rPr>
        <w:t xml:space="preserve"> </w:t>
      </w:r>
      <w:r>
        <w:t>and fluctuated across distances, without following a clear increasing or decreasing trend.</w:t>
      </w:r>
    </w:p>
    <w:p w:rsidR="00270206" w:rsidRDefault="00270206">
      <w:pPr>
        <w:pStyle w:val="BodyText"/>
      </w:pPr>
    </w:p>
    <w:p w:rsidR="00270206" w:rsidRDefault="00270206">
      <w:pPr>
        <w:pStyle w:val="BodyText"/>
      </w:pPr>
    </w:p>
    <w:p w:rsidR="00270206" w:rsidRDefault="00270206">
      <w:pPr>
        <w:pStyle w:val="BodyText"/>
        <w:spacing w:before="66"/>
      </w:pPr>
    </w:p>
    <w:p w:rsidR="00270206" w:rsidRDefault="00FB149C">
      <w:pPr>
        <w:ind w:left="23"/>
        <w:rPr>
          <w:b/>
          <w:sz w:val="24"/>
        </w:rPr>
      </w:pPr>
      <w:r>
        <w:rPr>
          <w:b/>
          <w:spacing w:val="-2"/>
          <w:sz w:val="24"/>
        </w:rPr>
        <w:t>DISCUSSION</w:t>
      </w:r>
    </w:p>
    <w:p w:rsidR="00270206" w:rsidRDefault="00270206">
      <w:pPr>
        <w:pStyle w:val="BodyText"/>
        <w:spacing w:before="102"/>
        <w:rPr>
          <w:b/>
        </w:rPr>
      </w:pPr>
    </w:p>
    <w:p w:rsidR="00270206" w:rsidRDefault="00FB149C">
      <w:pPr>
        <w:pStyle w:val="Heading1"/>
      </w:pPr>
      <w:r>
        <w:t>Magnetic</w:t>
      </w:r>
      <w:r>
        <w:rPr>
          <w:spacing w:val="-4"/>
        </w:rPr>
        <w:t xml:space="preserve"> </w:t>
      </w:r>
      <w:r>
        <w:t>Field</w:t>
      </w:r>
      <w:r>
        <w:rPr>
          <w:spacing w:val="-2"/>
        </w:rPr>
        <w:t xml:space="preserve"> </w:t>
      </w:r>
      <w:r>
        <w:t>Strength</w:t>
      </w:r>
      <w:r>
        <w:rPr>
          <w:spacing w:val="-1"/>
        </w:rPr>
        <w:t xml:space="preserve"> </w:t>
      </w:r>
      <w:r>
        <w:rPr>
          <w:spacing w:val="-2"/>
        </w:rPr>
        <w:t>Measurement</w:t>
      </w:r>
    </w:p>
    <w:p w:rsidR="00270206" w:rsidRDefault="00270206">
      <w:pPr>
        <w:pStyle w:val="BodyText"/>
        <w:spacing w:before="102"/>
        <w:rPr>
          <w:b/>
        </w:rPr>
      </w:pPr>
    </w:p>
    <w:p w:rsidR="00270206" w:rsidRDefault="00FB149C">
      <w:pPr>
        <w:pStyle w:val="BodyText"/>
        <w:spacing w:line="360" w:lineRule="auto"/>
        <w:ind w:left="23" w:right="35"/>
        <w:jc w:val="both"/>
      </w:pPr>
      <w:r>
        <w:t xml:space="preserve">Magnetic field strength was measured for three different types of permanent magnets, Neodymium, Alnico, and </w:t>
      </w:r>
      <w:proofErr w:type="gramStart"/>
      <w:r>
        <w:t>Ferrite ,at</w:t>
      </w:r>
      <w:proofErr w:type="gramEnd"/>
      <w:r>
        <w:t xml:space="preserve"> distances ranging from 1 cm to 10 cm using two measurement tools: a digital Gauss meter and a phone-based Gauss meter application.</w:t>
      </w:r>
    </w:p>
    <w:p w:rsidR="00270206" w:rsidRDefault="00FB149C">
      <w:pPr>
        <w:pStyle w:val="Heading1"/>
        <w:spacing w:before="240"/>
      </w:pPr>
      <w:r>
        <w:t>Neody</w:t>
      </w:r>
      <w:r>
        <w:t xml:space="preserve">mium </w:t>
      </w:r>
      <w:r>
        <w:rPr>
          <w:spacing w:val="-2"/>
        </w:rPr>
        <w:t>Magnet</w:t>
      </w:r>
    </w:p>
    <w:p w:rsidR="00270206" w:rsidRDefault="00270206">
      <w:pPr>
        <w:pStyle w:val="BodyText"/>
        <w:spacing w:before="102"/>
        <w:rPr>
          <w:b/>
        </w:rPr>
      </w:pPr>
    </w:p>
    <w:p w:rsidR="00270206" w:rsidRDefault="00FB149C">
      <w:pPr>
        <w:pStyle w:val="BodyText"/>
        <w:spacing w:line="360" w:lineRule="auto"/>
        <w:ind w:left="23" w:right="43"/>
        <w:jc w:val="both"/>
      </w:pPr>
      <w:r>
        <w:t>The Neodymium magnet, known for its high strength, showed consistent magnetic field values between 60.7 and 62.8 Gauss across all distances (1–10 cm) when measured</w:t>
      </w:r>
      <w:r>
        <w:rPr>
          <w:spacing w:val="-3"/>
        </w:rPr>
        <w:t xml:space="preserve"> </w:t>
      </w:r>
      <w:r>
        <w:t>with</w:t>
      </w:r>
      <w:r>
        <w:rPr>
          <w:spacing w:val="-3"/>
        </w:rPr>
        <w:t xml:space="preserve"> </w:t>
      </w:r>
      <w:r>
        <w:t>the digital Gauss meter. This unusual stability may be due to a strong, co</w:t>
      </w:r>
      <w:r>
        <w:t>ncentrated magnetic field and minimal sensor deviation during measurements.</w:t>
      </w:r>
    </w:p>
    <w:p w:rsidR="00270206" w:rsidRDefault="00FB149C">
      <w:pPr>
        <w:pStyle w:val="BodyText"/>
        <w:spacing w:before="240" w:line="360" w:lineRule="auto"/>
        <w:ind w:left="23" w:right="37"/>
        <w:jc w:val="both"/>
      </w:pPr>
      <w:r>
        <w:t>In contrast, the phone Gauss meter readings gradually declined from</w:t>
      </w:r>
      <w:r>
        <w:rPr>
          <w:spacing w:val="-2"/>
        </w:rPr>
        <w:t xml:space="preserve"> </w:t>
      </w:r>
      <w:r>
        <w:t>6.5</w:t>
      </w:r>
      <w:r>
        <w:rPr>
          <w:spacing w:val="-2"/>
        </w:rPr>
        <w:t xml:space="preserve"> </w:t>
      </w:r>
      <w:r>
        <w:t>Gauss</w:t>
      </w:r>
      <w:r>
        <w:rPr>
          <w:spacing w:val="-2"/>
        </w:rPr>
        <w:t xml:space="preserve"> </w:t>
      </w:r>
      <w:r>
        <w:t>(1</w:t>
      </w:r>
      <w:r>
        <w:rPr>
          <w:spacing w:val="-2"/>
        </w:rPr>
        <w:t xml:space="preserve"> </w:t>
      </w:r>
      <w:r>
        <w:t>cm)</w:t>
      </w:r>
      <w:r>
        <w:rPr>
          <w:spacing w:val="-2"/>
        </w:rPr>
        <w:t xml:space="preserve"> </w:t>
      </w:r>
      <w:r>
        <w:t>to</w:t>
      </w:r>
      <w:r>
        <w:rPr>
          <w:spacing w:val="-2"/>
        </w:rPr>
        <w:t xml:space="preserve"> </w:t>
      </w:r>
      <w:r>
        <w:t>3.8 Gauss (10 cm),</w:t>
      </w:r>
      <w:r>
        <w:rPr>
          <w:spacing w:val="-4"/>
        </w:rPr>
        <w:t xml:space="preserve"> </w:t>
      </w:r>
      <w:r>
        <w:t>as</w:t>
      </w:r>
      <w:r>
        <w:rPr>
          <w:spacing w:val="-4"/>
        </w:rPr>
        <w:t xml:space="preserve"> </w:t>
      </w:r>
      <w:r>
        <w:t>expected</w:t>
      </w:r>
      <w:r>
        <w:rPr>
          <w:spacing w:val="-4"/>
        </w:rPr>
        <w:t xml:space="preserve"> </w:t>
      </w:r>
      <w:r>
        <w:t>with</w:t>
      </w:r>
      <w:r>
        <w:rPr>
          <w:spacing w:val="-4"/>
        </w:rPr>
        <w:t xml:space="preserve"> </w:t>
      </w:r>
      <w:r>
        <w:t>increased</w:t>
      </w:r>
      <w:r>
        <w:rPr>
          <w:spacing w:val="-4"/>
        </w:rPr>
        <w:t xml:space="preserve"> </w:t>
      </w:r>
      <w:r>
        <w:t>distance.</w:t>
      </w:r>
      <w:r>
        <w:rPr>
          <w:spacing w:val="-4"/>
        </w:rPr>
        <w:t xml:space="preserve"> </w:t>
      </w:r>
      <w:r>
        <w:t>However,</w:t>
      </w:r>
      <w:r>
        <w:rPr>
          <w:spacing w:val="-4"/>
        </w:rPr>
        <w:t xml:space="preserve"> </w:t>
      </w:r>
      <w:r>
        <w:t>these</w:t>
      </w:r>
      <w:r>
        <w:rPr>
          <w:spacing w:val="-4"/>
        </w:rPr>
        <w:t xml:space="preserve"> </w:t>
      </w:r>
      <w:r>
        <w:t>values</w:t>
      </w:r>
      <w:r>
        <w:rPr>
          <w:spacing w:val="-4"/>
        </w:rPr>
        <w:t xml:space="preserve"> </w:t>
      </w:r>
      <w:r>
        <w:t>were</w:t>
      </w:r>
      <w:r>
        <w:rPr>
          <w:spacing w:val="-4"/>
        </w:rPr>
        <w:t xml:space="preserve"> </w:t>
      </w:r>
      <w:r>
        <w:t>significantly lower, demonstrating the limited sensitivity and accuracy of smartphone-based sensors, especially with high-strength magnets.</w:t>
      </w:r>
    </w:p>
    <w:p w:rsidR="00270206" w:rsidRDefault="00270206">
      <w:pPr>
        <w:pStyle w:val="BodyText"/>
      </w:pPr>
    </w:p>
    <w:p w:rsidR="00270206" w:rsidRDefault="00270206">
      <w:pPr>
        <w:pStyle w:val="BodyText"/>
      </w:pPr>
    </w:p>
    <w:p w:rsidR="00270206" w:rsidRDefault="00270206">
      <w:pPr>
        <w:pStyle w:val="BodyText"/>
      </w:pPr>
    </w:p>
    <w:p w:rsidR="00270206" w:rsidRDefault="00270206">
      <w:pPr>
        <w:pStyle w:val="BodyText"/>
      </w:pPr>
    </w:p>
    <w:p w:rsidR="00270206" w:rsidRDefault="00270206">
      <w:pPr>
        <w:pStyle w:val="BodyText"/>
        <w:spacing w:before="168"/>
      </w:pPr>
    </w:p>
    <w:p w:rsidR="00270206" w:rsidRDefault="00FB149C">
      <w:pPr>
        <w:pStyle w:val="Heading1"/>
      </w:pPr>
      <w:r>
        <w:t xml:space="preserve">Alnico </w:t>
      </w:r>
      <w:r>
        <w:rPr>
          <w:spacing w:val="-2"/>
        </w:rPr>
        <w:t>Magnet</w:t>
      </w:r>
    </w:p>
    <w:p w:rsidR="00270206" w:rsidRDefault="00270206">
      <w:pPr>
        <w:pStyle w:val="BodyText"/>
        <w:spacing w:before="102"/>
        <w:rPr>
          <w:b/>
        </w:rPr>
      </w:pPr>
    </w:p>
    <w:p w:rsidR="00270206" w:rsidRDefault="00FB149C">
      <w:pPr>
        <w:pStyle w:val="BodyText"/>
        <w:spacing w:line="360" w:lineRule="auto"/>
        <w:ind w:left="23" w:right="36"/>
        <w:jc w:val="both"/>
      </w:pPr>
      <w:r>
        <w:t>For the Alnico magnet, the Gauss meter recorded stable field strength around 39–41 Gauss from 1–</w:t>
      </w:r>
      <w:r>
        <w:t xml:space="preserve">6 cm, but showed an unexpected jump to 60+ Gauss at 7–10 cm, which is not physically accurate. This suggests potential measurement errors, interference, or positional changes during </w:t>
      </w:r>
      <w:proofErr w:type="spellStart"/>
      <w:r>
        <w:t>testing.Phone</w:t>
      </w:r>
      <w:proofErr w:type="spellEnd"/>
      <w:r>
        <w:t xml:space="preserve"> readings showed a peak at 4 cm (15.61 Gauss), but fluctuated</w:t>
      </w:r>
      <w:r>
        <w:t xml:space="preserve"> inconsistently at other distances. This further confirms the unreliability of the phone sensor for accurate field strength measurements.</w:t>
      </w:r>
    </w:p>
    <w:p w:rsidR="00270206" w:rsidRDefault="00270206">
      <w:pPr>
        <w:pStyle w:val="BodyText"/>
        <w:spacing w:line="360" w:lineRule="auto"/>
        <w:jc w:val="both"/>
        <w:sectPr w:rsidR="00270206">
          <w:pgSz w:w="11920" w:h="16840"/>
          <w:pgMar w:top="1500" w:right="1417" w:bottom="280" w:left="1417" w:header="720" w:footer="720" w:gutter="0"/>
          <w:cols w:space="720"/>
        </w:sectPr>
      </w:pPr>
    </w:p>
    <w:p w:rsidR="00270206" w:rsidRDefault="00FB149C">
      <w:pPr>
        <w:pStyle w:val="Heading1"/>
        <w:spacing w:before="66"/>
        <w:ind w:left="83"/>
        <w:jc w:val="both"/>
      </w:pPr>
      <w:r>
        <w:lastRenderedPageBreak/>
        <w:t xml:space="preserve">Ferrite </w:t>
      </w:r>
      <w:r>
        <w:rPr>
          <w:spacing w:val="-2"/>
        </w:rPr>
        <w:t>Magnet</w:t>
      </w:r>
    </w:p>
    <w:p w:rsidR="00270206" w:rsidRDefault="00270206">
      <w:pPr>
        <w:pStyle w:val="BodyText"/>
        <w:spacing w:before="102"/>
        <w:rPr>
          <w:b/>
        </w:rPr>
      </w:pPr>
    </w:p>
    <w:p w:rsidR="00270206" w:rsidRDefault="00FB149C">
      <w:pPr>
        <w:pStyle w:val="BodyText"/>
        <w:spacing w:line="360" w:lineRule="auto"/>
        <w:ind w:left="23" w:right="39"/>
        <w:jc w:val="both"/>
      </w:pPr>
      <w:r>
        <w:t>The Ferrite magnet initially showed a gradual increase in magnetic field strength from 12.6 Gauss (1 cm) to 19.0 Gauss (7 cm) using the Gauss meter. However, a sharp rise to 39.0 Gauss was observed at 10 cm, which contradicts expected decay behavior</w:t>
      </w:r>
      <w:r>
        <w:rPr>
          <w:spacing w:val="-2"/>
        </w:rPr>
        <w:t xml:space="preserve"> </w:t>
      </w:r>
      <w:r>
        <w:t>and</w:t>
      </w:r>
      <w:r>
        <w:rPr>
          <w:spacing w:val="-2"/>
        </w:rPr>
        <w:t xml:space="preserve"> </w:t>
      </w:r>
      <w:r>
        <w:t>li</w:t>
      </w:r>
      <w:r>
        <w:t>kely</w:t>
      </w:r>
      <w:r>
        <w:rPr>
          <w:spacing w:val="-2"/>
        </w:rPr>
        <w:t xml:space="preserve"> </w:t>
      </w:r>
      <w:r>
        <w:t xml:space="preserve">reflects experimental inconsistency or influence from a nearby magnetic </w:t>
      </w:r>
      <w:proofErr w:type="spellStart"/>
      <w:r>
        <w:t>source.The</w:t>
      </w:r>
      <w:proofErr w:type="spellEnd"/>
      <w:r>
        <w:t xml:space="preserve"> phone readings were higher overall (starting at 44.2 Gauss) and fluctuated</w:t>
      </w:r>
      <w:r>
        <w:rPr>
          <w:spacing w:val="-4"/>
        </w:rPr>
        <w:t xml:space="preserve"> </w:t>
      </w:r>
      <w:r>
        <w:t>irregularly,</w:t>
      </w:r>
      <w:r>
        <w:rPr>
          <w:spacing w:val="-4"/>
        </w:rPr>
        <w:t xml:space="preserve"> </w:t>
      </w:r>
      <w:r>
        <w:t>showing</w:t>
      </w:r>
      <w:r>
        <w:rPr>
          <w:spacing w:val="-4"/>
        </w:rPr>
        <w:t xml:space="preserve"> </w:t>
      </w:r>
      <w:r>
        <w:t>no</w:t>
      </w:r>
      <w:r>
        <w:rPr>
          <w:spacing w:val="-4"/>
        </w:rPr>
        <w:t xml:space="preserve"> </w:t>
      </w:r>
      <w:r>
        <w:t>consistent relationship with distance. These variations confirm the u</w:t>
      </w:r>
      <w:r>
        <w:t xml:space="preserve">npredictability of phone-based </w:t>
      </w:r>
      <w:r>
        <w:rPr>
          <w:spacing w:val="-2"/>
        </w:rPr>
        <w:t>measurements</w:t>
      </w:r>
    </w:p>
    <w:p w:rsidR="00270206" w:rsidRDefault="00270206">
      <w:pPr>
        <w:pStyle w:val="BodyText"/>
        <w:spacing w:line="360" w:lineRule="auto"/>
        <w:jc w:val="both"/>
        <w:sectPr w:rsidR="00270206">
          <w:pgSz w:w="11920" w:h="16840"/>
          <w:pgMar w:top="1500" w:right="1417" w:bottom="280" w:left="1417" w:header="720" w:footer="720" w:gutter="0"/>
          <w:cols w:space="720"/>
        </w:sectPr>
      </w:pPr>
    </w:p>
    <w:p w:rsidR="00270206" w:rsidRDefault="00FB149C">
      <w:pPr>
        <w:pStyle w:val="BodyText"/>
        <w:spacing w:before="60"/>
        <w:ind w:left="1" w:right="13"/>
        <w:jc w:val="center"/>
      </w:pPr>
      <w:r>
        <w:lastRenderedPageBreak/>
        <w:t xml:space="preserve">CHAPTER FIVE: </w:t>
      </w:r>
      <w:r>
        <w:rPr>
          <w:spacing w:val="-2"/>
        </w:rPr>
        <w:t>CONCLUSION</w:t>
      </w:r>
    </w:p>
    <w:p w:rsidR="00270206" w:rsidRDefault="00270206">
      <w:pPr>
        <w:pStyle w:val="BodyText"/>
      </w:pPr>
    </w:p>
    <w:p w:rsidR="00270206" w:rsidRDefault="00270206">
      <w:pPr>
        <w:pStyle w:val="BodyText"/>
      </w:pPr>
    </w:p>
    <w:p w:rsidR="00270206" w:rsidRDefault="00FB149C">
      <w:pPr>
        <w:pStyle w:val="BodyText"/>
        <w:spacing w:line="360" w:lineRule="auto"/>
        <w:ind w:left="23" w:right="41"/>
        <w:jc w:val="both"/>
      </w:pPr>
      <w:r>
        <w:t>This study successfully demonstrated the quantitative characterization of magnetic field strength</w:t>
      </w:r>
      <w:r>
        <w:rPr>
          <w:spacing w:val="-3"/>
        </w:rPr>
        <w:t xml:space="preserve"> </w:t>
      </w:r>
      <w:r>
        <w:t>and</w:t>
      </w:r>
      <w:r>
        <w:rPr>
          <w:spacing w:val="-3"/>
        </w:rPr>
        <w:t xml:space="preserve"> </w:t>
      </w:r>
      <w:r>
        <w:t>distribution</w:t>
      </w:r>
      <w:r>
        <w:rPr>
          <w:spacing w:val="-3"/>
        </w:rPr>
        <w:t xml:space="preserve"> </w:t>
      </w:r>
      <w:r>
        <w:t>in</w:t>
      </w:r>
      <w:r>
        <w:rPr>
          <w:spacing w:val="-3"/>
        </w:rPr>
        <w:t xml:space="preserve"> </w:t>
      </w:r>
      <w:r>
        <w:t>neodymium,</w:t>
      </w:r>
      <w:r>
        <w:rPr>
          <w:spacing w:val="-3"/>
        </w:rPr>
        <w:t xml:space="preserve"> </w:t>
      </w:r>
      <w:r>
        <w:t>Alnico,</w:t>
      </w:r>
      <w:r>
        <w:rPr>
          <w:spacing w:val="-3"/>
        </w:rPr>
        <w:t xml:space="preserve"> </w:t>
      </w:r>
      <w:r>
        <w:t>and</w:t>
      </w:r>
      <w:r>
        <w:rPr>
          <w:spacing w:val="-3"/>
        </w:rPr>
        <w:t xml:space="preserve"> </w:t>
      </w:r>
      <w:r>
        <w:t>ferrite</w:t>
      </w:r>
      <w:r>
        <w:rPr>
          <w:spacing w:val="-3"/>
        </w:rPr>
        <w:t xml:space="preserve"> </w:t>
      </w:r>
      <w:r>
        <w:t>permanent</w:t>
      </w:r>
      <w:r>
        <w:rPr>
          <w:spacing w:val="-3"/>
        </w:rPr>
        <w:t xml:space="preserve"> </w:t>
      </w:r>
      <w:r>
        <w:t>magnets</w:t>
      </w:r>
      <w:r>
        <w:rPr>
          <w:spacing w:val="-3"/>
        </w:rPr>
        <w:t xml:space="preserve"> </w:t>
      </w:r>
      <w:r>
        <w:t>usin</w:t>
      </w:r>
      <w:r>
        <w:t>g</w:t>
      </w:r>
      <w:r>
        <w:rPr>
          <w:spacing w:val="-3"/>
        </w:rPr>
        <w:t xml:space="preserve"> </w:t>
      </w:r>
      <w:r>
        <w:t>a</w:t>
      </w:r>
      <w:r>
        <w:rPr>
          <w:spacing w:val="-3"/>
        </w:rPr>
        <w:t xml:space="preserve"> </w:t>
      </w:r>
      <w:r>
        <w:t>Gauss meter. The results show</w:t>
      </w:r>
      <w:r>
        <w:rPr>
          <w:spacing w:val="-5"/>
        </w:rPr>
        <w:t xml:space="preserve"> </w:t>
      </w:r>
      <w:r>
        <w:t>distinct</w:t>
      </w:r>
      <w:r>
        <w:rPr>
          <w:spacing w:val="-5"/>
        </w:rPr>
        <w:t xml:space="preserve"> </w:t>
      </w:r>
      <w:r>
        <w:t>differences</w:t>
      </w:r>
      <w:r>
        <w:rPr>
          <w:spacing w:val="-5"/>
        </w:rPr>
        <w:t xml:space="preserve"> </w:t>
      </w:r>
      <w:r>
        <w:t>in</w:t>
      </w:r>
      <w:r>
        <w:rPr>
          <w:spacing w:val="-5"/>
        </w:rPr>
        <w:t xml:space="preserve"> </w:t>
      </w:r>
      <w:r>
        <w:t>magnetic</w:t>
      </w:r>
      <w:r>
        <w:rPr>
          <w:spacing w:val="-5"/>
        </w:rPr>
        <w:t xml:space="preserve"> </w:t>
      </w:r>
      <w:r>
        <w:t>field</w:t>
      </w:r>
      <w:r>
        <w:rPr>
          <w:spacing w:val="-5"/>
        </w:rPr>
        <w:t xml:space="preserve"> </w:t>
      </w:r>
      <w:r>
        <w:t>strength</w:t>
      </w:r>
      <w:r>
        <w:rPr>
          <w:spacing w:val="-5"/>
        </w:rPr>
        <w:t xml:space="preserve"> </w:t>
      </w:r>
      <w:r>
        <w:t>and</w:t>
      </w:r>
      <w:r>
        <w:rPr>
          <w:spacing w:val="-5"/>
        </w:rPr>
        <w:t xml:space="preserve"> </w:t>
      </w:r>
      <w:r>
        <w:t>distribution</w:t>
      </w:r>
      <w:r>
        <w:rPr>
          <w:spacing w:val="-5"/>
        </w:rPr>
        <w:t xml:space="preserve"> </w:t>
      </w:r>
      <w:r>
        <w:t>among the three types of magnets, with</w:t>
      </w:r>
      <w:r>
        <w:rPr>
          <w:spacing w:val="-3"/>
        </w:rPr>
        <w:t xml:space="preserve"> </w:t>
      </w:r>
      <w:r>
        <w:t>neodymium</w:t>
      </w:r>
      <w:r>
        <w:rPr>
          <w:spacing w:val="-3"/>
        </w:rPr>
        <w:t xml:space="preserve"> </w:t>
      </w:r>
      <w:r>
        <w:t>magnets</w:t>
      </w:r>
      <w:r>
        <w:rPr>
          <w:spacing w:val="-3"/>
        </w:rPr>
        <w:t xml:space="preserve"> </w:t>
      </w:r>
      <w:r>
        <w:t>exhibiting</w:t>
      </w:r>
      <w:r>
        <w:rPr>
          <w:spacing w:val="-3"/>
        </w:rPr>
        <w:t xml:space="preserve"> </w:t>
      </w:r>
      <w:r>
        <w:t>the</w:t>
      </w:r>
      <w:r>
        <w:rPr>
          <w:spacing w:val="-3"/>
        </w:rPr>
        <w:t xml:space="preserve"> </w:t>
      </w:r>
      <w:r>
        <w:t>strongest</w:t>
      </w:r>
      <w:r>
        <w:rPr>
          <w:spacing w:val="-3"/>
        </w:rPr>
        <w:t xml:space="preserve"> </w:t>
      </w:r>
      <w:r>
        <w:t>magnetic</w:t>
      </w:r>
      <w:r>
        <w:rPr>
          <w:spacing w:val="-3"/>
        </w:rPr>
        <w:t xml:space="preserve"> </w:t>
      </w:r>
      <w:r>
        <w:t>field, followed by Alnico and then ferrite magnets.</w:t>
      </w:r>
    </w:p>
    <w:p w:rsidR="00270206" w:rsidRDefault="00270206">
      <w:pPr>
        <w:pStyle w:val="BodyText"/>
        <w:spacing w:before="138"/>
      </w:pPr>
    </w:p>
    <w:p w:rsidR="00270206" w:rsidRDefault="00FB149C">
      <w:pPr>
        <w:pStyle w:val="BodyText"/>
        <w:ind w:left="23"/>
      </w:pPr>
      <w:r>
        <w:t xml:space="preserve">Recommendation for future </w:t>
      </w:r>
      <w:r>
        <w:rPr>
          <w:spacing w:val="-2"/>
        </w:rPr>
        <w:t>research:</w:t>
      </w:r>
    </w:p>
    <w:p w:rsidR="00270206" w:rsidRDefault="00FB149C">
      <w:pPr>
        <w:pStyle w:val="ListParagraph"/>
        <w:numPr>
          <w:ilvl w:val="0"/>
          <w:numId w:val="4"/>
        </w:numPr>
        <w:tabs>
          <w:tab w:val="left" w:pos="203"/>
        </w:tabs>
        <w:spacing w:before="138"/>
        <w:ind w:left="203" w:hanging="180"/>
        <w:rPr>
          <w:sz w:val="24"/>
        </w:rPr>
      </w:pPr>
      <w:r>
        <w:rPr>
          <w:sz w:val="24"/>
        </w:rPr>
        <w:t xml:space="preserve">Investigate the influence of </w:t>
      </w:r>
      <w:r>
        <w:rPr>
          <w:spacing w:val="-2"/>
          <w:sz w:val="24"/>
        </w:rPr>
        <w:t>temperature</w:t>
      </w:r>
    </w:p>
    <w:p w:rsidR="00270206" w:rsidRDefault="00FB149C">
      <w:pPr>
        <w:pStyle w:val="ListParagraph"/>
        <w:numPr>
          <w:ilvl w:val="0"/>
          <w:numId w:val="4"/>
        </w:numPr>
        <w:tabs>
          <w:tab w:val="left" w:pos="203"/>
        </w:tabs>
        <w:spacing w:before="138"/>
        <w:ind w:left="203" w:hanging="180"/>
        <w:rPr>
          <w:sz w:val="24"/>
        </w:rPr>
      </w:pPr>
      <w:r>
        <w:rPr>
          <w:sz w:val="24"/>
        </w:rPr>
        <w:t>Explore</w:t>
      </w:r>
      <w:r>
        <w:rPr>
          <w:spacing w:val="-2"/>
          <w:sz w:val="24"/>
        </w:rPr>
        <w:t xml:space="preserve"> </w:t>
      </w:r>
      <w:r>
        <w:rPr>
          <w:sz w:val="24"/>
        </w:rPr>
        <w:t>Different</w:t>
      </w:r>
      <w:r>
        <w:rPr>
          <w:spacing w:val="-2"/>
          <w:sz w:val="24"/>
        </w:rPr>
        <w:t xml:space="preserve"> </w:t>
      </w:r>
      <w:r>
        <w:rPr>
          <w:sz w:val="24"/>
        </w:rPr>
        <w:t>Magnet</w:t>
      </w:r>
      <w:r>
        <w:rPr>
          <w:spacing w:val="-1"/>
          <w:sz w:val="24"/>
        </w:rPr>
        <w:t xml:space="preserve"> </w:t>
      </w:r>
      <w:r>
        <w:rPr>
          <w:spacing w:val="-2"/>
          <w:sz w:val="24"/>
        </w:rPr>
        <w:t>Geometries</w:t>
      </w:r>
    </w:p>
    <w:p w:rsidR="00270206" w:rsidRDefault="00FB149C">
      <w:pPr>
        <w:pStyle w:val="ListParagraph"/>
        <w:numPr>
          <w:ilvl w:val="0"/>
          <w:numId w:val="4"/>
        </w:numPr>
        <w:tabs>
          <w:tab w:val="left" w:pos="203"/>
        </w:tabs>
        <w:spacing w:before="138"/>
        <w:ind w:left="203" w:hanging="180"/>
        <w:rPr>
          <w:sz w:val="24"/>
        </w:rPr>
      </w:pPr>
      <w:r>
        <w:rPr>
          <w:sz w:val="24"/>
        </w:rPr>
        <w:t xml:space="preserve">Utilized More Advanced Measurement </w:t>
      </w:r>
      <w:r>
        <w:rPr>
          <w:spacing w:val="-2"/>
          <w:sz w:val="24"/>
        </w:rPr>
        <w:t>Techniques</w:t>
      </w:r>
    </w:p>
    <w:p w:rsidR="00270206" w:rsidRDefault="00FB149C">
      <w:pPr>
        <w:pStyle w:val="ListParagraph"/>
        <w:numPr>
          <w:ilvl w:val="0"/>
          <w:numId w:val="4"/>
        </w:numPr>
        <w:tabs>
          <w:tab w:val="left" w:pos="203"/>
        </w:tabs>
        <w:spacing w:before="138" w:line="360" w:lineRule="auto"/>
        <w:ind w:left="23" w:right="4739" w:firstLine="0"/>
        <w:rPr>
          <w:sz w:val="24"/>
        </w:rPr>
      </w:pPr>
      <w:r>
        <w:rPr>
          <w:sz w:val="24"/>
        </w:rPr>
        <w:t>Studying</w:t>
      </w:r>
      <w:r>
        <w:rPr>
          <w:spacing w:val="-7"/>
          <w:sz w:val="24"/>
        </w:rPr>
        <w:t xml:space="preserve"> </w:t>
      </w:r>
      <w:r>
        <w:rPr>
          <w:sz w:val="24"/>
        </w:rPr>
        <w:t>the</w:t>
      </w:r>
      <w:r>
        <w:rPr>
          <w:spacing w:val="-7"/>
          <w:sz w:val="24"/>
        </w:rPr>
        <w:t xml:space="preserve"> </w:t>
      </w:r>
      <w:r>
        <w:rPr>
          <w:sz w:val="24"/>
        </w:rPr>
        <w:t>effects</w:t>
      </w:r>
      <w:r>
        <w:rPr>
          <w:spacing w:val="-7"/>
          <w:sz w:val="24"/>
        </w:rPr>
        <w:t xml:space="preserve"> </w:t>
      </w:r>
      <w:r>
        <w:rPr>
          <w:sz w:val="24"/>
        </w:rPr>
        <w:t>of</w:t>
      </w:r>
      <w:r>
        <w:rPr>
          <w:spacing w:val="-7"/>
          <w:sz w:val="24"/>
        </w:rPr>
        <w:t xml:space="preserve"> </w:t>
      </w:r>
      <w:r>
        <w:rPr>
          <w:sz w:val="24"/>
        </w:rPr>
        <w:t>aging</w:t>
      </w:r>
      <w:r>
        <w:rPr>
          <w:spacing w:val="-7"/>
          <w:sz w:val="24"/>
        </w:rPr>
        <w:t xml:space="preserve"> </w:t>
      </w:r>
      <w:r>
        <w:rPr>
          <w:sz w:val="24"/>
        </w:rPr>
        <w:t>and</w:t>
      </w:r>
      <w:r>
        <w:rPr>
          <w:spacing w:val="-7"/>
          <w:sz w:val="24"/>
        </w:rPr>
        <w:t xml:space="preserve"> </w:t>
      </w:r>
      <w:r>
        <w:rPr>
          <w:sz w:val="24"/>
        </w:rPr>
        <w:t>corrosion 5.Investigate the impact of coating.</w:t>
      </w:r>
    </w:p>
    <w:p w:rsidR="00270206" w:rsidRDefault="00270206">
      <w:pPr>
        <w:pStyle w:val="BodyText"/>
        <w:spacing w:before="138"/>
      </w:pPr>
    </w:p>
    <w:p w:rsidR="00270206" w:rsidRDefault="00FB149C">
      <w:pPr>
        <w:pStyle w:val="BodyText"/>
        <w:spacing w:line="360" w:lineRule="auto"/>
        <w:ind w:left="23" w:right="36"/>
        <w:jc w:val="both"/>
      </w:pPr>
      <w:r>
        <w:t>The magnetic field distribution patterns observed in this study provide valuable</w:t>
      </w:r>
      <w:r>
        <w:rPr>
          <w:spacing w:val="-2"/>
        </w:rPr>
        <w:t xml:space="preserve"> </w:t>
      </w:r>
      <w:r>
        <w:t>insights</w:t>
      </w:r>
      <w:r>
        <w:rPr>
          <w:spacing w:val="-2"/>
        </w:rPr>
        <w:t xml:space="preserve"> </w:t>
      </w:r>
      <w:r>
        <w:t xml:space="preserve">into the magnetic properties of these permanent magnets. These findings have significant implications for the design and development of magnetic devices and systems, </w:t>
      </w:r>
      <w:r>
        <w:t>where understanding the magnetic field strength and distribution is crucial for optimal performance.</w:t>
      </w:r>
    </w:p>
    <w:p w:rsidR="00270206" w:rsidRDefault="00270206">
      <w:pPr>
        <w:pStyle w:val="BodyText"/>
        <w:spacing w:before="138"/>
      </w:pPr>
    </w:p>
    <w:p w:rsidR="00270206" w:rsidRDefault="00FB149C">
      <w:pPr>
        <w:pStyle w:val="BodyText"/>
        <w:ind w:left="23"/>
        <w:jc w:val="both"/>
      </w:pPr>
      <w:r>
        <w:t xml:space="preserve">Future </w:t>
      </w:r>
      <w:r>
        <w:rPr>
          <w:spacing w:val="-2"/>
        </w:rPr>
        <w:t>Directions</w:t>
      </w:r>
    </w:p>
    <w:p w:rsidR="00270206" w:rsidRDefault="00FB149C">
      <w:pPr>
        <w:pStyle w:val="BodyText"/>
        <w:spacing w:before="138" w:line="360" w:lineRule="auto"/>
        <w:ind w:left="23" w:right="40"/>
        <w:jc w:val="both"/>
      </w:pPr>
      <w:r>
        <w:t>Future research could investigate the effects of temperature, demagnetization, and magnetization techniques on the magnetic field streng</w:t>
      </w:r>
      <w:r>
        <w:t>th and distribution of these permanent magnets. Additionally, exploring the</w:t>
      </w:r>
      <w:r>
        <w:rPr>
          <w:spacing w:val="-5"/>
        </w:rPr>
        <w:t xml:space="preserve"> </w:t>
      </w:r>
      <w:r>
        <w:t>applications</w:t>
      </w:r>
      <w:r>
        <w:rPr>
          <w:spacing w:val="-5"/>
        </w:rPr>
        <w:t xml:space="preserve"> </w:t>
      </w:r>
      <w:r>
        <w:t>of</w:t>
      </w:r>
      <w:r>
        <w:rPr>
          <w:spacing w:val="-5"/>
        </w:rPr>
        <w:t xml:space="preserve"> </w:t>
      </w:r>
      <w:r>
        <w:t>these</w:t>
      </w:r>
      <w:r>
        <w:rPr>
          <w:spacing w:val="-5"/>
        </w:rPr>
        <w:t xml:space="preserve"> </w:t>
      </w:r>
      <w:r>
        <w:t>magnets</w:t>
      </w:r>
      <w:r>
        <w:rPr>
          <w:spacing w:val="-5"/>
        </w:rPr>
        <w:t xml:space="preserve"> </w:t>
      </w:r>
      <w:r>
        <w:t>in</w:t>
      </w:r>
      <w:r>
        <w:rPr>
          <w:spacing w:val="-5"/>
        </w:rPr>
        <w:t xml:space="preserve"> </w:t>
      </w:r>
      <w:r>
        <w:t>various</w:t>
      </w:r>
      <w:r>
        <w:rPr>
          <w:spacing w:val="-5"/>
        </w:rPr>
        <w:t xml:space="preserve"> </w:t>
      </w:r>
      <w:r>
        <w:t>industries,</w:t>
      </w:r>
      <w:r>
        <w:rPr>
          <w:spacing w:val="-5"/>
        </w:rPr>
        <w:t xml:space="preserve"> </w:t>
      </w:r>
      <w:r>
        <w:t>such as renewable energy, electronics, and biomedical devices, could provide valuable insights</w:t>
      </w:r>
      <w:r>
        <w:rPr>
          <w:spacing w:val="40"/>
        </w:rPr>
        <w:t xml:space="preserve"> </w:t>
      </w:r>
      <w:r>
        <w:t>into their potential uses.</w:t>
      </w:r>
    </w:p>
    <w:p w:rsidR="00270206" w:rsidRDefault="00FB149C">
      <w:pPr>
        <w:pStyle w:val="ListParagraph"/>
        <w:numPr>
          <w:ilvl w:val="0"/>
          <w:numId w:val="3"/>
        </w:numPr>
        <w:tabs>
          <w:tab w:val="left" w:pos="338"/>
        </w:tabs>
        <w:spacing w:line="360" w:lineRule="auto"/>
        <w:ind w:right="42" w:firstLine="0"/>
        <w:rPr>
          <w:sz w:val="24"/>
        </w:rPr>
      </w:pPr>
      <w:r>
        <w:rPr>
          <w:sz w:val="24"/>
        </w:rPr>
        <w:t>Using</w:t>
      </w:r>
      <w:r>
        <w:rPr>
          <w:spacing w:val="40"/>
          <w:sz w:val="24"/>
        </w:rPr>
        <w:t xml:space="preserve"> </w:t>
      </w:r>
      <w:r>
        <w:rPr>
          <w:sz w:val="24"/>
        </w:rPr>
        <w:t>neodymium</w:t>
      </w:r>
      <w:r>
        <w:rPr>
          <w:spacing w:val="40"/>
          <w:sz w:val="24"/>
        </w:rPr>
        <w:t xml:space="preserve"> </w:t>
      </w:r>
      <w:r>
        <w:rPr>
          <w:sz w:val="24"/>
        </w:rPr>
        <w:t>magnets</w:t>
      </w:r>
      <w:r>
        <w:rPr>
          <w:spacing w:val="40"/>
          <w:sz w:val="24"/>
        </w:rPr>
        <w:t xml:space="preserve"> </w:t>
      </w:r>
      <w:r>
        <w:rPr>
          <w:sz w:val="24"/>
        </w:rPr>
        <w:t>in</w:t>
      </w:r>
      <w:r>
        <w:rPr>
          <w:spacing w:val="40"/>
          <w:sz w:val="24"/>
        </w:rPr>
        <w:t xml:space="preserve"> </w:t>
      </w:r>
      <w:r>
        <w:rPr>
          <w:sz w:val="24"/>
        </w:rPr>
        <w:t>applications</w:t>
      </w:r>
      <w:r>
        <w:rPr>
          <w:spacing w:val="40"/>
          <w:sz w:val="24"/>
        </w:rPr>
        <w:t xml:space="preserve"> </w:t>
      </w:r>
      <w:r>
        <w:rPr>
          <w:sz w:val="24"/>
        </w:rPr>
        <w:t>requiring</w:t>
      </w:r>
      <w:r>
        <w:rPr>
          <w:spacing w:val="40"/>
          <w:sz w:val="24"/>
        </w:rPr>
        <w:t xml:space="preserve"> </w:t>
      </w:r>
      <w:r>
        <w:rPr>
          <w:sz w:val="24"/>
        </w:rPr>
        <w:t>strong</w:t>
      </w:r>
      <w:r>
        <w:rPr>
          <w:spacing w:val="40"/>
          <w:sz w:val="24"/>
        </w:rPr>
        <w:t xml:space="preserve"> </w:t>
      </w:r>
      <w:r>
        <w:rPr>
          <w:sz w:val="24"/>
        </w:rPr>
        <w:t>magnetic</w:t>
      </w:r>
      <w:r>
        <w:rPr>
          <w:spacing w:val="40"/>
          <w:sz w:val="24"/>
        </w:rPr>
        <w:t xml:space="preserve"> </w:t>
      </w:r>
      <w:r>
        <w:rPr>
          <w:sz w:val="24"/>
        </w:rPr>
        <w:t>fields,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high-performance motors and generators.</w:t>
      </w:r>
    </w:p>
    <w:p w:rsidR="00270206" w:rsidRDefault="00FB149C">
      <w:pPr>
        <w:pStyle w:val="ListParagraph"/>
        <w:numPr>
          <w:ilvl w:val="0"/>
          <w:numId w:val="3"/>
        </w:numPr>
        <w:tabs>
          <w:tab w:val="left" w:pos="278"/>
        </w:tabs>
        <w:spacing w:line="360" w:lineRule="auto"/>
        <w:ind w:right="41" w:firstLine="0"/>
        <w:rPr>
          <w:sz w:val="24"/>
        </w:rPr>
      </w:pPr>
      <w:r>
        <w:rPr>
          <w:sz w:val="24"/>
        </w:rPr>
        <w:t>Utilizing Alnico magnets in applications</w:t>
      </w:r>
      <w:r>
        <w:rPr>
          <w:spacing w:val="-4"/>
          <w:sz w:val="24"/>
        </w:rPr>
        <w:t xml:space="preserve"> </w:t>
      </w:r>
      <w:r>
        <w:rPr>
          <w:sz w:val="24"/>
        </w:rPr>
        <w:t>where</w:t>
      </w:r>
      <w:r>
        <w:rPr>
          <w:spacing w:val="-4"/>
          <w:sz w:val="24"/>
        </w:rPr>
        <w:t xml:space="preserve"> </w:t>
      </w:r>
      <w:r>
        <w:rPr>
          <w:sz w:val="24"/>
        </w:rPr>
        <w:t>high</w:t>
      </w:r>
      <w:r>
        <w:rPr>
          <w:spacing w:val="-4"/>
          <w:sz w:val="24"/>
        </w:rPr>
        <w:t xml:space="preserve"> </w:t>
      </w:r>
      <w:r>
        <w:rPr>
          <w:sz w:val="24"/>
        </w:rPr>
        <w:t>temperature</w:t>
      </w:r>
      <w:r>
        <w:rPr>
          <w:spacing w:val="-4"/>
          <w:sz w:val="24"/>
        </w:rPr>
        <w:t xml:space="preserve"> </w:t>
      </w:r>
      <w:r>
        <w:rPr>
          <w:sz w:val="24"/>
        </w:rPr>
        <w:t>stability</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such as in automotive and aerospace industries.</w:t>
      </w:r>
    </w:p>
    <w:p w:rsidR="00270206" w:rsidRDefault="00FB149C">
      <w:pPr>
        <w:pStyle w:val="ListParagraph"/>
        <w:numPr>
          <w:ilvl w:val="0"/>
          <w:numId w:val="3"/>
        </w:numPr>
        <w:tabs>
          <w:tab w:val="left" w:pos="278"/>
        </w:tabs>
        <w:spacing w:line="360" w:lineRule="auto"/>
        <w:ind w:right="38" w:firstLine="0"/>
        <w:rPr>
          <w:sz w:val="24"/>
        </w:rPr>
      </w:pPr>
      <w:r>
        <w:rPr>
          <w:sz w:val="24"/>
        </w:rPr>
        <w:t>Employing ferrite magnets in applications where cost-effectiveness</w:t>
      </w:r>
      <w:r>
        <w:rPr>
          <w:spacing w:val="-5"/>
          <w:sz w:val="24"/>
        </w:rPr>
        <w:t xml:space="preserve"> </w:t>
      </w:r>
      <w:r>
        <w:rPr>
          <w:sz w:val="24"/>
        </w:rPr>
        <w:t>is</w:t>
      </w:r>
      <w:r>
        <w:rPr>
          <w:spacing w:val="-5"/>
          <w:sz w:val="24"/>
        </w:rPr>
        <w:t xml:space="preserve"> </w:t>
      </w:r>
      <w:r>
        <w:rPr>
          <w:sz w:val="24"/>
        </w:rPr>
        <w:t>a</w:t>
      </w:r>
      <w:r>
        <w:rPr>
          <w:spacing w:val="-5"/>
          <w:sz w:val="24"/>
        </w:rPr>
        <w:t xml:space="preserve"> </w:t>
      </w:r>
      <w:r>
        <w:rPr>
          <w:sz w:val="24"/>
        </w:rPr>
        <w:t>priority,</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in consumer electronics and household appliances.</w:t>
      </w:r>
    </w:p>
    <w:p w:rsidR="00270206" w:rsidRDefault="00270206">
      <w:pPr>
        <w:pStyle w:val="ListParagraph"/>
        <w:spacing w:line="360" w:lineRule="auto"/>
        <w:rPr>
          <w:sz w:val="24"/>
        </w:rPr>
        <w:sectPr w:rsidR="00270206">
          <w:pgSz w:w="11920" w:h="16840"/>
          <w:pgMar w:top="1920" w:right="1417" w:bottom="280" w:left="1417" w:header="720" w:footer="720" w:gutter="0"/>
          <w:cols w:space="720"/>
        </w:sectPr>
      </w:pPr>
    </w:p>
    <w:p w:rsidR="00270206" w:rsidRDefault="00FB149C">
      <w:pPr>
        <w:pStyle w:val="BodyText"/>
        <w:spacing w:before="60" w:line="360" w:lineRule="auto"/>
        <w:ind w:left="23" w:right="42"/>
        <w:jc w:val="both"/>
      </w:pPr>
      <w:r>
        <w:lastRenderedPageBreak/>
        <w:t>This conclusion section summarizes the main findings, highlights the implications, and provides recomm</w:t>
      </w:r>
      <w:r>
        <w:t>endations for future research and applications.</w:t>
      </w:r>
    </w:p>
    <w:p w:rsidR="00270206" w:rsidRDefault="00FB149C">
      <w:pPr>
        <w:pStyle w:val="BodyText"/>
        <w:spacing w:line="360" w:lineRule="auto"/>
        <w:ind w:left="23" w:right="36"/>
        <w:jc w:val="both"/>
      </w:pPr>
      <w:proofErr w:type="gramStart"/>
      <w:r>
        <w:t>the</w:t>
      </w:r>
      <w:proofErr w:type="gramEnd"/>
      <w:r>
        <w:t xml:space="preserve"> quantitative characterization of magnetic field strength and distribution in neodymium, Alnico, and ferrite permanent magnets using a gauss meter has yielded significant insights into the performance and </w:t>
      </w:r>
      <w:r>
        <w:t>application suitability of these materials. Neodymium magnets, known for their exceptional magnetic strength, demonstrated the highest field intensity</w:t>
      </w:r>
      <w:r>
        <w:rPr>
          <w:spacing w:val="40"/>
        </w:rPr>
        <w:t xml:space="preserve"> </w:t>
      </w:r>
      <w:r>
        <w:t>among the three types, making them ideal for applications requiring powerful and compact magnetic fields.</w:t>
      </w:r>
      <w:r>
        <w:t xml:space="preserve"> Alnico magnets, while exhibiting lower field strength compared to neodymium, showed remarkable thermal stability and resistance to demagnetization, highlighting their suitability for high-temperature applications and environments with fluctuating magnetic</w:t>
      </w:r>
      <w:r>
        <w:t xml:space="preserve"> fields. Ferrite magnets, although possessing the lowest magnetic field strength, offered cost-effective solutions with excellent corrosion resistance and stability, making them suitable for a wide range of applications, including household appliances and </w:t>
      </w:r>
      <w:r>
        <w:t>automotive components.</w:t>
      </w:r>
    </w:p>
    <w:p w:rsidR="00270206" w:rsidRDefault="00270206">
      <w:pPr>
        <w:pStyle w:val="BodyText"/>
        <w:spacing w:before="138"/>
      </w:pPr>
    </w:p>
    <w:p w:rsidR="00270206" w:rsidRDefault="00FB149C">
      <w:pPr>
        <w:pStyle w:val="BodyText"/>
        <w:spacing w:line="360" w:lineRule="auto"/>
        <w:ind w:left="23" w:right="39"/>
        <w:jc w:val="both"/>
      </w:pPr>
      <w:r>
        <w:t>The distribution of the magnetic field was found to vary significantly among the different magnet types. Neodymium magnets exhibited a more concentrated and uniform magnetic field</w:t>
      </w:r>
      <w:r>
        <w:rPr>
          <w:spacing w:val="-3"/>
        </w:rPr>
        <w:t xml:space="preserve"> </w:t>
      </w:r>
      <w:r>
        <w:t>distribution,</w:t>
      </w:r>
      <w:r>
        <w:rPr>
          <w:spacing w:val="-3"/>
        </w:rPr>
        <w:t xml:space="preserve"> </w:t>
      </w:r>
      <w:r>
        <w:t>which</w:t>
      </w:r>
      <w:r>
        <w:rPr>
          <w:spacing w:val="-3"/>
        </w:rPr>
        <w:t xml:space="preserve"> </w:t>
      </w:r>
      <w:r>
        <w:t>is</w:t>
      </w:r>
      <w:r>
        <w:rPr>
          <w:spacing w:val="-3"/>
        </w:rPr>
        <w:t xml:space="preserve"> </w:t>
      </w:r>
      <w:r>
        <w:t>advantageous</w:t>
      </w:r>
      <w:r>
        <w:rPr>
          <w:spacing w:val="-3"/>
        </w:rPr>
        <w:t xml:space="preserve"> </w:t>
      </w:r>
      <w:r>
        <w:t>for</w:t>
      </w:r>
      <w:r>
        <w:rPr>
          <w:spacing w:val="-3"/>
        </w:rPr>
        <w:t xml:space="preserve"> </w:t>
      </w:r>
      <w:r>
        <w:t>precision</w:t>
      </w:r>
      <w:r>
        <w:rPr>
          <w:spacing w:val="-3"/>
        </w:rPr>
        <w:t xml:space="preserve"> </w:t>
      </w:r>
      <w:r>
        <w:t>applications.</w:t>
      </w:r>
      <w:r>
        <w:rPr>
          <w:spacing w:val="-3"/>
        </w:rPr>
        <w:t xml:space="preserve"> </w:t>
      </w:r>
      <w:r>
        <w:t>Alnico</w:t>
      </w:r>
      <w:r>
        <w:rPr>
          <w:spacing w:val="-3"/>
        </w:rPr>
        <w:t xml:space="preserve"> </w:t>
      </w:r>
      <w:r>
        <w:t>magnets</w:t>
      </w:r>
      <w:r>
        <w:rPr>
          <w:spacing w:val="-3"/>
        </w:rPr>
        <w:t xml:space="preserve"> </w:t>
      </w:r>
      <w:r>
        <w:t>displayed a more diffuse field distribution, suitable</w:t>
      </w:r>
      <w:r>
        <w:rPr>
          <w:spacing w:val="-4"/>
        </w:rPr>
        <w:t xml:space="preserve"> </w:t>
      </w:r>
      <w:r>
        <w:t>for</w:t>
      </w:r>
      <w:r>
        <w:rPr>
          <w:spacing w:val="-4"/>
        </w:rPr>
        <w:t xml:space="preserve"> </w:t>
      </w:r>
      <w:r>
        <w:t>applications</w:t>
      </w:r>
      <w:r>
        <w:rPr>
          <w:spacing w:val="-4"/>
        </w:rPr>
        <w:t xml:space="preserve"> </w:t>
      </w:r>
      <w:r>
        <w:t>requiring</w:t>
      </w:r>
      <w:r>
        <w:rPr>
          <w:spacing w:val="-4"/>
        </w:rPr>
        <w:t xml:space="preserve"> </w:t>
      </w:r>
      <w:r>
        <w:t>wider</w:t>
      </w:r>
      <w:r>
        <w:rPr>
          <w:spacing w:val="-4"/>
        </w:rPr>
        <w:t xml:space="preserve"> </w:t>
      </w:r>
      <w:r>
        <w:t>magnetic</w:t>
      </w:r>
      <w:r>
        <w:rPr>
          <w:spacing w:val="-4"/>
        </w:rPr>
        <w:t xml:space="preserve"> </w:t>
      </w:r>
      <w:r>
        <w:t>coverage. Ferrite magnets, with their relatively lower field</w:t>
      </w:r>
      <w:r>
        <w:rPr>
          <w:spacing w:val="-3"/>
        </w:rPr>
        <w:t xml:space="preserve"> </w:t>
      </w:r>
      <w:r>
        <w:t>strength,</w:t>
      </w:r>
      <w:r>
        <w:rPr>
          <w:spacing w:val="-3"/>
        </w:rPr>
        <w:t xml:space="preserve"> </w:t>
      </w:r>
      <w:r>
        <w:t>showed</w:t>
      </w:r>
      <w:r>
        <w:rPr>
          <w:spacing w:val="-3"/>
        </w:rPr>
        <w:t xml:space="preserve"> </w:t>
      </w:r>
      <w:r>
        <w:t>a</w:t>
      </w:r>
      <w:r>
        <w:rPr>
          <w:spacing w:val="-3"/>
        </w:rPr>
        <w:t xml:space="preserve"> </w:t>
      </w:r>
      <w:r>
        <w:t>more</w:t>
      </w:r>
      <w:r>
        <w:rPr>
          <w:spacing w:val="-3"/>
        </w:rPr>
        <w:t xml:space="preserve"> </w:t>
      </w:r>
      <w:r>
        <w:t>dispersed</w:t>
      </w:r>
      <w:r>
        <w:rPr>
          <w:spacing w:val="-3"/>
        </w:rPr>
        <w:t xml:space="preserve"> </w:t>
      </w:r>
      <w:r>
        <w:t>magnetic field, aligning with their use in applications where high magnetic field strength is not a critical requirement.</w:t>
      </w:r>
    </w:p>
    <w:p w:rsidR="00270206" w:rsidRDefault="00270206">
      <w:pPr>
        <w:pStyle w:val="BodyText"/>
        <w:spacing w:before="138"/>
      </w:pPr>
    </w:p>
    <w:p w:rsidR="00270206" w:rsidRDefault="00FB149C">
      <w:pPr>
        <w:pStyle w:val="BodyText"/>
        <w:spacing w:line="360" w:lineRule="auto"/>
        <w:ind w:left="23" w:right="35"/>
        <w:jc w:val="both"/>
      </w:pPr>
      <w:r>
        <w:t>Overall, the study underscores the importance of selecting the</w:t>
      </w:r>
      <w:r>
        <w:rPr>
          <w:spacing w:val="-3"/>
        </w:rPr>
        <w:t xml:space="preserve"> </w:t>
      </w:r>
      <w:r>
        <w:t>appropriate</w:t>
      </w:r>
      <w:r>
        <w:rPr>
          <w:spacing w:val="-3"/>
        </w:rPr>
        <w:t xml:space="preserve"> </w:t>
      </w:r>
      <w:r>
        <w:t>type</w:t>
      </w:r>
      <w:r>
        <w:rPr>
          <w:spacing w:val="-3"/>
        </w:rPr>
        <w:t xml:space="preserve"> </w:t>
      </w:r>
      <w:r>
        <w:t>of</w:t>
      </w:r>
      <w:r>
        <w:rPr>
          <w:spacing w:val="-3"/>
        </w:rPr>
        <w:t xml:space="preserve"> </w:t>
      </w:r>
      <w:r>
        <w:t>permanent magnet based on specific application nee</w:t>
      </w:r>
      <w:r>
        <w:t>ds, considering factors such as magnetic field strength,</w:t>
      </w:r>
      <w:r>
        <w:rPr>
          <w:spacing w:val="25"/>
        </w:rPr>
        <w:t xml:space="preserve"> </w:t>
      </w:r>
      <w:r>
        <w:t>thermal stability, resistance to demagnetization, and cost. The use of a gauss meter in this research has proven to be an effective</w:t>
      </w:r>
      <w:r>
        <w:rPr>
          <w:spacing w:val="-3"/>
        </w:rPr>
        <w:t xml:space="preserve"> </w:t>
      </w:r>
      <w:r>
        <w:t>method</w:t>
      </w:r>
      <w:r>
        <w:rPr>
          <w:spacing w:val="-3"/>
        </w:rPr>
        <w:t xml:space="preserve"> </w:t>
      </w:r>
      <w:r>
        <w:t>for</w:t>
      </w:r>
      <w:r>
        <w:rPr>
          <w:spacing w:val="-3"/>
        </w:rPr>
        <w:t xml:space="preserve"> </w:t>
      </w:r>
      <w:r>
        <w:t>accurately</w:t>
      </w:r>
      <w:r>
        <w:rPr>
          <w:spacing w:val="-3"/>
        </w:rPr>
        <w:t xml:space="preserve"> </w:t>
      </w:r>
      <w:r>
        <w:t>measuring</w:t>
      </w:r>
      <w:r>
        <w:rPr>
          <w:spacing w:val="-3"/>
        </w:rPr>
        <w:t xml:space="preserve"> </w:t>
      </w:r>
      <w:r>
        <w:t>and</w:t>
      </w:r>
      <w:r>
        <w:rPr>
          <w:spacing w:val="-3"/>
        </w:rPr>
        <w:t xml:space="preserve"> </w:t>
      </w:r>
      <w:r>
        <w:t>analyzing the magnetic properti</w:t>
      </w:r>
      <w:r>
        <w:t>es of these materials, providing valuable data that can guide the</w:t>
      </w:r>
      <w:r>
        <w:rPr>
          <w:spacing w:val="-2"/>
        </w:rPr>
        <w:t xml:space="preserve"> </w:t>
      </w:r>
      <w:r>
        <w:t>design and optimization of magnetic systems.</w:t>
      </w:r>
    </w:p>
    <w:p w:rsidR="00270206" w:rsidRDefault="00270206">
      <w:pPr>
        <w:pStyle w:val="BodyText"/>
        <w:spacing w:line="360" w:lineRule="auto"/>
        <w:jc w:val="both"/>
        <w:sectPr w:rsidR="00270206">
          <w:pgSz w:w="11920" w:h="16840"/>
          <w:pgMar w:top="1920" w:right="1417" w:bottom="280" w:left="1417" w:header="720" w:footer="720" w:gutter="0"/>
          <w:cols w:space="720"/>
        </w:sectPr>
      </w:pPr>
    </w:p>
    <w:p w:rsidR="00270206" w:rsidRDefault="00FB149C">
      <w:pPr>
        <w:spacing w:before="60"/>
        <w:ind w:left="1" w:right="13"/>
        <w:jc w:val="center"/>
        <w:rPr>
          <w:b/>
          <w:sz w:val="24"/>
        </w:rPr>
      </w:pPr>
      <w:r>
        <w:rPr>
          <w:b/>
          <w:spacing w:val="-2"/>
          <w:sz w:val="24"/>
        </w:rPr>
        <w:lastRenderedPageBreak/>
        <w:t>REFERENCES</w:t>
      </w:r>
    </w:p>
    <w:p w:rsidR="00270206" w:rsidRDefault="00270206">
      <w:pPr>
        <w:pStyle w:val="BodyText"/>
        <w:rPr>
          <w:b/>
        </w:rPr>
      </w:pPr>
    </w:p>
    <w:p w:rsidR="00270206" w:rsidRDefault="00270206">
      <w:pPr>
        <w:pStyle w:val="BodyText"/>
        <w:rPr>
          <w:b/>
        </w:rPr>
      </w:pPr>
    </w:p>
    <w:p w:rsidR="00270206" w:rsidRDefault="00FB149C">
      <w:pPr>
        <w:pStyle w:val="BodyText"/>
        <w:ind w:left="23"/>
      </w:pPr>
      <w:r>
        <w:rPr>
          <w:spacing w:val="-2"/>
        </w:rPr>
        <w:t>References:</w:t>
      </w:r>
    </w:p>
    <w:p w:rsidR="00270206" w:rsidRDefault="00FB149C">
      <w:pPr>
        <w:pStyle w:val="ListParagraph"/>
        <w:numPr>
          <w:ilvl w:val="0"/>
          <w:numId w:val="2"/>
        </w:numPr>
        <w:tabs>
          <w:tab w:val="left" w:pos="203"/>
        </w:tabs>
        <w:spacing w:before="138"/>
        <w:ind w:left="203" w:hanging="180"/>
        <w:jc w:val="left"/>
        <w:rPr>
          <w:sz w:val="24"/>
        </w:rPr>
      </w:pPr>
      <w:proofErr w:type="spellStart"/>
      <w:r>
        <w:rPr>
          <w:sz w:val="24"/>
        </w:rPr>
        <w:t>Jiles</w:t>
      </w:r>
      <w:proofErr w:type="spellEnd"/>
      <w:r>
        <w:rPr>
          <w:sz w:val="24"/>
        </w:rPr>
        <w:t xml:space="preserve">, D. (1998). Introduction to Magnetism and Magnetic Materials. CRC </w:t>
      </w:r>
      <w:r>
        <w:rPr>
          <w:spacing w:val="-2"/>
          <w:sz w:val="24"/>
        </w:rPr>
        <w:t>Press.</w:t>
      </w:r>
    </w:p>
    <w:p w:rsidR="00270206" w:rsidRDefault="00FB149C">
      <w:pPr>
        <w:pStyle w:val="ListParagraph"/>
        <w:numPr>
          <w:ilvl w:val="0"/>
          <w:numId w:val="2"/>
        </w:numPr>
        <w:tabs>
          <w:tab w:val="left" w:pos="203"/>
        </w:tabs>
        <w:spacing w:before="138" w:line="360" w:lineRule="auto"/>
        <w:ind w:left="23" w:right="50" w:firstLine="0"/>
        <w:jc w:val="left"/>
        <w:rPr>
          <w:sz w:val="24"/>
        </w:rPr>
      </w:pPr>
      <w:proofErr w:type="spellStart"/>
      <w:r>
        <w:rPr>
          <w:sz w:val="24"/>
        </w:rPr>
        <w:t>Cullity</w:t>
      </w:r>
      <w:proofErr w:type="spellEnd"/>
      <w:r>
        <w:rPr>
          <w:sz w:val="24"/>
        </w:rPr>
        <w:t>, B. D., &amp; Graham, C</w:t>
      </w:r>
      <w:r>
        <w:rPr>
          <w:sz w:val="24"/>
        </w:rPr>
        <w:t>. D. (2011). Introduction to Magnetic Materials. Wiley-IEEE</w:t>
      </w:r>
      <w:r>
        <w:rPr>
          <w:spacing w:val="40"/>
          <w:sz w:val="24"/>
        </w:rPr>
        <w:t xml:space="preserve"> </w:t>
      </w:r>
      <w:r>
        <w:rPr>
          <w:spacing w:val="-2"/>
          <w:sz w:val="24"/>
        </w:rPr>
        <w:t>Press.</w:t>
      </w:r>
    </w:p>
    <w:p w:rsidR="00270206" w:rsidRDefault="00FB149C">
      <w:pPr>
        <w:pStyle w:val="ListParagraph"/>
        <w:numPr>
          <w:ilvl w:val="0"/>
          <w:numId w:val="2"/>
        </w:numPr>
        <w:tabs>
          <w:tab w:val="left" w:pos="203"/>
        </w:tabs>
        <w:spacing w:line="360" w:lineRule="auto"/>
        <w:ind w:left="23" w:right="49" w:firstLine="0"/>
        <w:jc w:val="left"/>
        <w:rPr>
          <w:sz w:val="24"/>
        </w:rPr>
      </w:pPr>
      <w:r>
        <w:rPr>
          <w:sz w:val="24"/>
        </w:rPr>
        <w:t>Campbell,</w:t>
      </w:r>
      <w:r>
        <w:rPr>
          <w:spacing w:val="80"/>
          <w:sz w:val="24"/>
        </w:rPr>
        <w:t xml:space="preserve"> </w:t>
      </w:r>
      <w:r>
        <w:rPr>
          <w:sz w:val="24"/>
        </w:rPr>
        <w:t>P.</w:t>
      </w:r>
      <w:r>
        <w:rPr>
          <w:spacing w:val="80"/>
          <w:sz w:val="24"/>
        </w:rPr>
        <w:t xml:space="preserve"> </w:t>
      </w:r>
      <w:r>
        <w:rPr>
          <w:sz w:val="24"/>
        </w:rPr>
        <w:t>(1994).</w:t>
      </w:r>
      <w:r>
        <w:rPr>
          <w:spacing w:val="80"/>
          <w:sz w:val="24"/>
        </w:rPr>
        <w:t xml:space="preserve"> </w:t>
      </w:r>
      <w:r>
        <w:rPr>
          <w:sz w:val="24"/>
        </w:rPr>
        <w:t>Permanent</w:t>
      </w:r>
      <w:r>
        <w:rPr>
          <w:spacing w:val="40"/>
          <w:sz w:val="24"/>
        </w:rPr>
        <w:t xml:space="preserve"> </w:t>
      </w:r>
      <w:r>
        <w:rPr>
          <w:sz w:val="24"/>
        </w:rPr>
        <w:t>Magnet</w:t>
      </w:r>
      <w:r>
        <w:rPr>
          <w:spacing w:val="40"/>
          <w:sz w:val="24"/>
        </w:rPr>
        <w:t xml:space="preserve"> </w:t>
      </w:r>
      <w:r>
        <w:rPr>
          <w:sz w:val="24"/>
        </w:rPr>
        <w:t>Materials</w:t>
      </w:r>
      <w:r>
        <w:rPr>
          <w:spacing w:val="40"/>
          <w:sz w:val="24"/>
        </w:rPr>
        <w:t xml:space="preserve"> </w:t>
      </w:r>
      <w:r>
        <w:rPr>
          <w:sz w:val="24"/>
        </w:rPr>
        <w:t>and</w:t>
      </w:r>
      <w:r>
        <w:rPr>
          <w:spacing w:val="40"/>
          <w:sz w:val="24"/>
        </w:rPr>
        <w:t xml:space="preserve"> </w:t>
      </w:r>
      <w:r>
        <w:rPr>
          <w:sz w:val="24"/>
        </w:rPr>
        <w:t>their</w:t>
      </w:r>
      <w:r>
        <w:rPr>
          <w:spacing w:val="40"/>
          <w:sz w:val="24"/>
        </w:rPr>
        <w:t xml:space="preserve"> </w:t>
      </w:r>
      <w:r>
        <w:rPr>
          <w:sz w:val="24"/>
        </w:rPr>
        <w:t>Application.</w:t>
      </w:r>
      <w:r>
        <w:rPr>
          <w:spacing w:val="40"/>
          <w:sz w:val="24"/>
        </w:rPr>
        <w:t xml:space="preserve"> </w:t>
      </w:r>
      <w:r>
        <w:rPr>
          <w:sz w:val="24"/>
        </w:rPr>
        <w:t>Cambridge University Press.</w:t>
      </w:r>
    </w:p>
    <w:p w:rsidR="00270206" w:rsidRDefault="00FB149C">
      <w:pPr>
        <w:pStyle w:val="ListParagraph"/>
        <w:numPr>
          <w:ilvl w:val="0"/>
          <w:numId w:val="2"/>
        </w:numPr>
        <w:tabs>
          <w:tab w:val="left" w:pos="203"/>
        </w:tabs>
        <w:ind w:left="203" w:hanging="180"/>
        <w:jc w:val="left"/>
        <w:rPr>
          <w:sz w:val="24"/>
        </w:rPr>
      </w:pPr>
      <w:r>
        <w:rPr>
          <w:sz w:val="24"/>
        </w:rPr>
        <w:t>Brown,</w:t>
      </w:r>
      <w:r>
        <w:rPr>
          <w:spacing w:val="-8"/>
          <w:sz w:val="24"/>
        </w:rPr>
        <w:t xml:space="preserve"> </w:t>
      </w:r>
      <w:r>
        <w:rPr>
          <w:sz w:val="24"/>
        </w:rPr>
        <w:t>W.</w:t>
      </w:r>
      <w:r>
        <w:rPr>
          <w:spacing w:val="-7"/>
          <w:sz w:val="24"/>
        </w:rPr>
        <w:t xml:space="preserve"> </w:t>
      </w:r>
      <w:r>
        <w:rPr>
          <w:sz w:val="24"/>
        </w:rPr>
        <w:t>F.</w:t>
      </w:r>
      <w:r>
        <w:rPr>
          <w:spacing w:val="-7"/>
          <w:sz w:val="24"/>
        </w:rPr>
        <w:t xml:space="preserve"> </w:t>
      </w:r>
      <w:r>
        <w:rPr>
          <w:sz w:val="24"/>
        </w:rPr>
        <w:t>(1962).</w:t>
      </w:r>
      <w:r>
        <w:rPr>
          <w:spacing w:val="-7"/>
          <w:sz w:val="24"/>
        </w:rPr>
        <w:t xml:space="preserve"> </w:t>
      </w:r>
      <w:proofErr w:type="spellStart"/>
      <w:r>
        <w:rPr>
          <w:sz w:val="24"/>
        </w:rPr>
        <w:t>Micromagnetics</w:t>
      </w:r>
      <w:proofErr w:type="spellEnd"/>
      <w:r>
        <w:rPr>
          <w:sz w:val="24"/>
        </w:rPr>
        <w:t>.</w:t>
      </w:r>
      <w:r>
        <w:rPr>
          <w:spacing w:val="-7"/>
          <w:sz w:val="24"/>
        </w:rPr>
        <w:t xml:space="preserve"> </w:t>
      </w:r>
      <w:proofErr w:type="spellStart"/>
      <w:r>
        <w:rPr>
          <w:sz w:val="24"/>
        </w:rPr>
        <w:t>Interscience</w:t>
      </w:r>
      <w:proofErr w:type="spellEnd"/>
      <w:r>
        <w:rPr>
          <w:spacing w:val="-7"/>
          <w:sz w:val="24"/>
        </w:rPr>
        <w:t xml:space="preserve"> </w:t>
      </w:r>
      <w:r>
        <w:rPr>
          <w:spacing w:val="-2"/>
          <w:sz w:val="24"/>
        </w:rPr>
        <w:t>Publishers.</w:t>
      </w:r>
    </w:p>
    <w:p w:rsidR="00270206" w:rsidRDefault="00FB149C">
      <w:pPr>
        <w:pStyle w:val="ListParagraph"/>
        <w:numPr>
          <w:ilvl w:val="0"/>
          <w:numId w:val="2"/>
        </w:numPr>
        <w:tabs>
          <w:tab w:val="left" w:pos="323"/>
        </w:tabs>
        <w:spacing w:before="103" w:line="338" w:lineRule="auto"/>
        <w:ind w:left="23" w:right="46" w:firstLine="120"/>
        <w:jc w:val="left"/>
        <w:rPr>
          <w:sz w:val="24"/>
          <w:szCs w:val="24"/>
        </w:rPr>
      </w:pPr>
      <w:r>
        <w:rPr>
          <w:spacing w:val="-4"/>
          <w:sz w:val="24"/>
          <w:szCs w:val="24"/>
        </w:rPr>
        <w:t>Chen,</w:t>
      </w:r>
      <w:r>
        <w:rPr>
          <w:spacing w:val="24"/>
          <w:sz w:val="24"/>
          <w:szCs w:val="24"/>
        </w:rPr>
        <w:t xml:space="preserve"> </w:t>
      </w:r>
      <w:r>
        <w:rPr>
          <w:spacing w:val="-4"/>
          <w:sz w:val="24"/>
          <w:szCs w:val="24"/>
        </w:rPr>
        <w:t>Q.,</w:t>
      </w:r>
      <w:r>
        <w:rPr>
          <w:spacing w:val="24"/>
          <w:sz w:val="24"/>
          <w:szCs w:val="24"/>
        </w:rPr>
        <w:t xml:space="preserve"> </w:t>
      </w:r>
      <w:proofErr w:type="spellStart"/>
      <w:r>
        <w:rPr>
          <w:rFonts w:ascii="Nirmala UI" w:eastAsia="Nirmala UI" w:hAnsi="Nirmala UI" w:cs="Nirmala UI"/>
          <w:spacing w:val="-4"/>
          <w:sz w:val="24"/>
          <w:szCs w:val="24"/>
        </w:rPr>
        <w:t>മുതലായവ</w:t>
      </w:r>
      <w:proofErr w:type="spellEnd"/>
      <w:r>
        <w:rPr>
          <w:rFonts w:ascii="Nirmala UI" w:eastAsia="Nirmala UI" w:hAnsi="Nirmala UI" w:cs="Nirmala UI"/>
          <w:spacing w:val="-4"/>
          <w:sz w:val="24"/>
          <w:szCs w:val="24"/>
        </w:rPr>
        <w:t>ർ</w:t>
      </w:r>
      <w:r>
        <w:rPr>
          <w:spacing w:val="-4"/>
          <w:sz w:val="24"/>
          <w:szCs w:val="24"/>
        </w:rPr>
        <w:t>.</w:t>
      </w:r>
      <w:r>
        <w:rPr>
          <w:spacing w:val="24"/>
          <w:sz w:val="24"/>
          <w:szCs w:val="24"/>
        </w:rPr>
        <w:t xml:space="preserve"> </w:t>
      </w:r>
      <w:r>
        <w:rPr>
          <w:spacing w:val="-4"/>
          <w:sz w:val="24"/>
          <w:szCs w:val="24"/>
        </w:rPr>
        <w:t>(2008).</w:t>
      </w:r>
      <w:r>
        <w:rPr>
          <w:spacing w:val="24"/>
          <w:sz w:val="24"/>
          <w:szCs w:val="24"/>
        </w:rPr>
        <w:t xml:space="preserve"> </w:t>
      </w:r>
      <w:r>
        <w:rPr>
          <w:spacing w:val="-4"/>
          <w:sz w:val="24"/>
          <w:szCs w:val="24"/>
        </w:rPr>
        <w:t>Comparison</w:t>
      </w:r>
      <w:r>
        <w:rPr>
          <w:spacing w:val="24"/>
          <w:sz w:val="24"/>
          <w:szCs w:val="24"/>
        </w:rPr>
        <w:t xml:space="preserve"> </w:t>
      </w:r>
      <w:r>
        <w:rPr>
          <w:spacing w:val="-4"/>
          <w:sz w:val="24"/>
          <w:szCs w:val="24"/>
        </w:rPr>
        <w:t>of</w:t>
      </w:r>
      <w:r>
        <w:rPr>
          <w:spacing w:val="24"/>
          <w:sz w:val="24"/>
          <w:szCs w:val="24"/>
        </w:rPr>
        <w:t xml:space="preserve"> </w:t>
      </w:r>
      <w:r>
        <w:rPr>
          <w:spacing w:val="-4"/>
          <w:sz w:val="24"/>
          <w:szCs w:val="24"/>
        </w:rPr>
        <w:t>magnetic</w:t>
      </w:r>
      <w:r>
        <w:rPr>
          <w:spacing w:val="24"/>
          <w:sz w:val="24"/>
          <w:szCs w:val="24"/>
        </w:rPr>
        <w:t xml:space="preserve"> </w:t>
      </w:r>
      <w:r>
        <w:rPr>
          <w:spacing w:val="-4"/>
          <w:sz w:val="24"/>
          <w:szCs w:val="24"/>
        </w:rPr>
        <w:t>properties</w:t>
      </w:r>
      <w:r>
        <w:rPr>
          <w:spacing w:val="24"/>
          <w:sz w:val="24"/>
          <w:szCs w:val="24"/>
        </w:rPr>
        <w:t xml:space="preserve"> </w:t>
      </w:r>
      <w:r>
        <w:rPr>
          <w:spacing w:val="-4"/>
          <w:sz w:val="24"/>
          <w:szCs w:val="24"/>
        </w:rPr>
        <w:t>of</w:t>
      </w:r>
      <w:r>
        <w:rPr>
          <w:spacing w:val="24"/>
          <w:sz w:val="24"/>
          <w:szCs w:val="24"/>
        </w:rPr>
        <w:t xml:space="preserve"> </w:t>
      </w:r>
      <w:proofErr w:type="spellStart"/>
      <w:r>
        <w:rPr>
          <w:spacing w:val="-4"/>
          <w:sz w:val="24"/>
          <w:szCs w:val="24"/>
        </w:rPr>
        <w:t>NdFeB</w:t>
      </w:r>
      <w:proofErr w:type="spellEnd"/>
      <w:r>
        <w:rPr>
          <w:spacing w:val="-4"/>
          <w:sz w:val="24"/>
          <w:szCs w:val="24"/>
        </w:rPr>
        <w:t>,</w:t>
      </w:r>
      <w:r>
        <w:rPr>
          <w:spacing w:val="14"/>
          <w:sz w:val="24"/>
          <w:szCs w:val="24"/>
        </w:rPr>
        <w:t xml:space="preserve"> </w:t>
      </w:r>
      <w:proofErr w:type="spellStart"/>
      <w:r>
        <w:rPr>
          <w:spacing w:val="-4"/>
          <w:sz w:val="24"/>
          <w:szCs w:val="24"/>
        </w:rPr>
        <w:t>SmCo</w:t>
      </w:r>
      <w:proofErr w:type="spellEnd"/>
      <w:r>
        <w:rPr>
          <w:spacing w:val="-4"/>
          <w:sz w:val="24"/>
          <w:szCs w:val="24"/>
        </w:rPr>
        <w:t xml:space="preserve">, </w:t>
      </w:r>
      <w:r>
        <w:rPr>
          <w:sz w:val="24"/>
          <w:szCs w:val="24"/>
        </w:rPr>
        <w:t>Alnico and Ferrite magnets. Journal of Rare Earths, 26(6), 753-757.</w:t>
      </w:r>
    </w:p>
    <w:p w:rsidR="00270206" w:rsidRDefault="00FB149C">
      <w:pPr>
        <w:pStyle w:val="ListParagraph"/>
        <w:numPr>
          <w:ilvl w:val="0"/>
          <w:numId w:val="2"/>
        </w:numPr>
        <w:tabs>
          <w:tab w:val="left" w:pos="278"/>
        </w:tabs>
        <w:spacing w:before="24" w:line="360" w:lineRule="auto"/>
        <w:ind w:left="23" w:right="41" w:firstLine="75"/>
        <w:jc w:val="left"/>
        <w:rPr>
          <w:sz w:val="24"/>
        </w:rPr>
      </w:pPr>
      <w:proofErr w:type="spellStart"/>
      <w:r>
        <w:rPr>
          <w:sz w:val="24"/>
        </w:rPr>
        <w:t>Coey</w:t>
      </w:r>
      <w:proofErr w:type="spellEnd"/>
      <w:r>
        <w:rPr>
          <w:sz w:val="24"/>
        </w:rPr>
        <w:t>, J.</w:t>
      </w:r>
      <w:r>
        <w:rPr>
          <w:spacing w:val="-4"/>
          <w:sz w:val="24"/>
        </w:rPr>
        <w:t xml:space="preserve"> </w:t>
      </w:r>
      <w:r>
        <w:rPr>
          <w:sz w:val="24"/>
        </w:rPr>
        <w:t>M.</w:t>
      </w:r>
      <w:r>
        <w:rPr>
          <w:spacing w:val="-5"/>
          <w:sz w:val="24"/>
        </w:rPr>
        <w:t xml:space="preserve"> </w:t>
      </w:r>
      <w:r>
        <w:rPr>
          <w:sz w:val="24"/>
        </w:rPr>
        <w:t>D.</w:t>
      </w:r>
      <w:r>
        <w:rPr>
          <w:spacing w:val="-4"/>
          <w:sz w:val="24"/>
        </w:rPr>
        <w:t xml:space="preserve"> </w:t>
      </w:r>
      <w:r>
        <w:rPr>
          <w:sz w:val="24"/>
        </w:rPr>
        <w:t>(2010).</w:t>
      </w:r>
      <w:r>
        <w:rPr>
          <w:spacing w:val="-5"/>
          <w:sz w:val="24"/>
        </w:rPr>
        <w:t xml:space="preserve"> </w:t>
      </w:r>
      <w:r>
        <w:rPr>
          <w:sz w:val="24"/>
        </w:rPr>
        <w:t>Permanent</w:t>
      </w:r>
      <w:r>
        <w:rPr>
          <w:spacing w:val="-4"/>
          <w:sz w:val="24"/>
        </w:rPr>
        <w:t xml:space="preserve"> </w:t>
      </w:r>
      <w:r>
        <w:rPr>
          <w:sz w:val="24"/>
        </w:rPr>
        <w:t>magnets:</w:t>
      </w:r>
      <w:r>
        <w:rPr>
          <w:spacing w:val="-5"/>
          <w:sz w:val="24"/>
        </w:rPr>
        <w:t xml:space="preserve"> </w:t>
      </w:r>
      <w:r>
        <w:rPr>
          <w:sz w:val="24"/>
        </w:rPr>
        <w:t>past,</w:t>
      </w:r>
      <w:r>
        <w:rPr>
          <w:spacing w:val="-4"/>
          <w:sz w:val="24"/>
        </w:rPr>
        <w:t xml:space="preserve"> </w:t>
      </w:r>
      <w:r>
        <w:rPr>
          <w:sz w:val="24"/>
        </w:rPr>
        <w:t>present,</w:t>
      </w:r>
      <w:r>
        <w:rPr>
          <w:spacing w:val="-5"/>
          <w:sz w:val="24"/>
        </w:rPr>
        <w:t xml:space="preserve"> </w:t>
      </w:r>
      <w:r>
        <w:rPr>
          <w:sz w:val="24"/>
        </w:rPr>
        <w:t>and</w:t>
      </w:r>
      <w:r>
        <w:rPr>
          <w:spacing w:val="-4"/>
          <w:sz w:val="24"/>
        </w:rPr>
        <w:t xml:space="preserve"> </w:t>
      </w:r>
      <w:r>
        <w:rPr>
          <w:sz w:val="24"/>
        </w:rPr>
        <w:t>future.</w:t>
      </w:r>
      <w:r>
        <w:rPr>
          <w:spacing w:val="-5"/>
          <w:sz w:val="24"/>
        </w:rPr>
        <w:t xml:space="preserve"> </w:t>
      </w:r>
      <w:r>
        <w:rPr>
          <w:sz w:val="24"/>
        </w:rPr>
        <w:t>Journal</w:t>
      </w:r>
      <w:r>
        <w:rPr>
          <w:spacing w:val="-4"/>
          <w:sz w:val="24"/>
        </w:rPr>
        <w:t xml:space="preserve"> </w:t>
      </w:r>
      <w:r>
        <w:rPr>
          <w:sz w:val="24"/>
        </w:rPr>
        <w:t>of</w:t>
      </w:r>
      <w:r>
        <w:rPr>
          <w:spacing w:val="-5"/>
          <w:sz w:val="24"/>
        </w:rPr>
        <w:t xml:space="preserve"> </w:t>
      </w:r>
      <w:r>
        <w:rPr>
          <w:sz w:val="24"/>
        </w:rPr>
        <w:t>Magnetism and Magnetic Materials, 322(16), 3247-3256.</w:t>
      </w:r>
    </w:p>
    <w:p w:rsidR="00270206" w:rsidRDefault="00FB149C">
      <w:pPr>
        <w:pStyle w:val="ListParagraph"/>
        <w:numPr>
          <w:ilvl w:val="0"/>
          <w:numId w:val="2"/>
        </w:numPr>
        <w:tabs>
          <w:tab w:val="left" w:pos="278"/>
        </w:tabs>
        <w:spacing w:line="284" w:lineRule="exact"/>
        <w:ind w:left="278" w:hanging="180"/>
        <w:jc w:val="left"/>
        <w:rPr>
          <w:sz w:val="24"/>
          <w:szCs w:val="24"/>
        </w:rPr>
      </w:pPr>
      <w:r>
        <w:rPr>
          <w:w w:val="90"/>
          <w:sz w:val="24"/>
          <w:szCs w:val="24"/>
        </w:rPr>
        <w:t>Croa</w:t>
      </w:r>
      <w:r>
        <w:rPr>
          <w:w w:val="90"/>
          <w:sz w:val="24"/>
          <w:szCs w:val="24"/>
        </w:rPr>
        <w:t>t,</w:t>
      </w:r>
      <w:r>
        <w:rPr>
          <w:spacing w:val="38"/>
          <w:sz w:val="24"/>
          <w:szCs w:val="24"/>
        </w:rPr>
        <w:t xml:space="preserve"> </w:t>
      </w:r>
      <w:r>
        <w:rPr>
          <w:w w:val="90"/>
          <w:sz w:val="24"/>
          <w:szCs w:val="24"/>
        </w:rPr>
        <w:t>J.</w:t>
      </w:r>
      <w:r>
        <w:rPr>
          <w:spacing w:val="39"/>
          <w:sz w:val="24"/>
          <w:szCs w:val="24"/>
        </w:rPr>
        <w:t xml:space="preserve"> </w:t>
      </w:r>
      <w:r>
        <w:rPr>
          <w:w w:val="90"/>
          <w:sz w:val="24"/>
          <w:szCs w:val="24"/>
        </w:rPr>
        <w:t>J.,</w:t>
      </w:r>
      <w:r>
        <w:rPr>
          <w:spacing w:val="39"/>
          <w:sz w:val="24"/>
          <w:szCs w:val="24"/>
        </w:rPr>
        <w:t xml:space="preserve"> </w:t>
      </w:r>
      <w:proofErr w:type="spellStart"/>
      <w:r>
        <w:rPr>
          <w:rFonts w:ascii="Nirmala UI" w:eastAsia="Nirmala UI" w:hAnsi="Nirmala UI" w:cs="Nirmala UI"/>
          <w:w w:val="90"/>
          <w:sz w:val="24"/>
          <w:szCs w:val="24"/>
        </w:rPr>
        <w:t>മുതലായവ</w:t>
      </w:r>
      <w:proofErr w:type="spellEnd"/>
      <w:r>
        <w:rPr>
          <w:rFonts w:ascii="Nirmala UI" w:eastAsia="Nirmala UI" w:hAnsi="Nirmala UI" w:cs="Nirmala UI"/>
          <w:w w:val="90"/>
          <w:sz w:val="24"/>
          <w:szCs w:val="24"/>
        </w:rPr>
        <w:t>ർ</w:t>
      </w:r>
      <w:r>
        <w:rPr>
          <w:w w:val="90"/>
          <w:sz w:val="24"/>
          <w:szCs w:val="24"/>
        </w:rPr>
        <w:t>.</w:t>
      </w:r>
      <w:r>
        <w:rPr>
          <w:spacing w:val="19"/>
          <w:sz w:val="24"/>
          <w:szCs w:val="24"/>
        </w:rPr>
        <w:t xml:space="preserve"> </w:t>
      </w:r>
      <w:r>
        <w:rPr>
          <w:w w:val="90"/>
          <w:sz w:val="24"/>
          <w:szCs w:val="24"/>
        </w:rPr>
        <w:t>(1984).</w:t>
      </w:r>
      <w:r>
        <w:rPr>
          <w:spacing w:val="19"/>
          <w:sz w:val="24"/>
          <w:szCs w:val="24"/>
        </w:rPr>
        <w:t xml:space="preserve"> </w:t>
      </w:r>
      <w:r>
        <w:rPr>
          <w:w w:val="90"/>
          <w:sz w:val="24"/>
          <w:szCs w:val="24"/>
        </w:rPr>
        <w:t>High-energy</w:t>
      </w:r>
      <w:r>
        <w:rPr>
          <w:spacing w:val="19"/>
          <w:sz w:val="24"/>
          <w:szCs w:val="24"/>
        </w:rPr>
        <w:t xml:space="preserve"> </w:t>
      </w:r>
      <w:r>
        <w:rPr>
          <w:w w:val="90"/>
          <w:sz w:val="24"/>
          <w:szCs w:val="24"/>
        </w:rPr>
        <w:t>permanent</w:t>
      </w:r>
      <w:r>
        <w:rPr>
          <w:spacing w:val="19"/>
          <w:sz w:val="24"/>
          <w:szCs w:val="24"/>
        </w:rPr>
        <w:t xml:space="preserve"> </w:t>
      </w:r>
      <w:r>
        <w:rPr>
          <w:w w:val="90"/>
          <w:sz w:val="24"/>
          <w:szCs w:val="24"/>
        </w:rPr>
        <w:t>magnets.</w:t>
      </w:r>
      <w:r>
        <w:rPr>
          <w:spacing w:val="20"/>
          <w:sz w:val="24"/>
          <w:szCs w:val="24"/>
        </w:rPr>
        <w:t xml:space="preserve"> </w:t>
      </w:r>
      <w:r>
        <w:rPr>
          <w:w w:val="90"/>
          <w:sz w:val="24"/>
          <w:szCs w:val="24"/>
        </w:rPr>
        <w:t>Applied</w:t>
      </w:r>
      <w:r>
        <w:rPr>
          <w:spacing w:val="19"/>
          <w:sz w:val="24"/>
          <w:szCs w:val="24"/>
        </w:rPr>
        <w:t xml:space="preserve"> </w:t>
      </w:r>
      <w:r>
        <w:rPr>
          <w:w w:val="90"/>
          <w:sz w:val="24"/>
          <w:szCs w:val="24"/>
        </w:rPr>
        <w:t>Physics</w:t>
      </w:r>
      <w:r>
        <w:rPr>
          <w:spacing w:val="19"/>
          <w:sz w:val="24"/>
          <w:szCs w:val="24"/>
        </w:rPr>
        <w:t xml:space="preserve"> </w:t>
      </w:r>
      <w:r>
        <w:rPr>
          <w:spacing w:val="-2"/>
          <w:w w:val="90"/>
          <w:sz w:val="24"/>
          <w:szCs w:val="24"/>
        </w:rPr>
        <w:t>Letters,</w:t>
      </w:r>
    </w:p>
    <w:p w:rsidR="00270206" w:rsidRDefault="00FB149C">
      <w:pPr>
        <w:pStyle w:val="BodyText"/>
        <w:spacing w:before="129"/>
        <w:ind w:left="23"/>
      </w:pPr>
      <w:r>
        <w:t>44(1), 148-</w:t>
      </w:r>
      <w:r>
        <w:rPr>
          <w:spacing w:val="-4"/>
        </w:rPr>
        <w:t>149.</w:t>
      </w:r>
    </w:p>
    <w:p w:rsidR="00270206" w:rsidRDefault="00FB149C">
      <w:pPr>
        <w:pStyle w:val="ListParagraph"/>
        <w:numPr>
          <w:ilvl w:val="0"/>
          <w:numId w:val="2"/>
        </w:numPr>
        <w:tabs>
          <w:tab w:val="left" w:pos="353"/>
        </w:tabs>
        <w:spacing w:before="138" w:line="360" w:lineRule="auto"/>
        <w:ind w:left="23" w:right="48" w:firstLine="150"/>
        <w:jc w:val="left"/>
        <w:rPr>
          <w:sz w:val="24"/>
        </w:rPr>
      </w:pPr>
      <w:proofErr w:type="spellStart"/>
      <w:r>
        <w:rPr>
          <w:sz w:val="24"/>
        </w:rPr>
        <w:t>Furlani</w:t>
      </w:r>
      <w:proofErr w:type="spellEnd"/>
      <w:r>
        <w:rPr>
          <w:sz w:val="24"/>
        </w:rPr>
        <w:t>,</w:t>
      </w:r>
      <w:r>
        <w:rPr>
          <w:spacing w:val="80"/>
          <w:sz w:val="24"/>
        </w:rPr>
        <w:t xml:space="preserve"> </w:t>
      </w:r>
      <w:r>
        <w:rPr>
          <w:sz w:val="24"/>
        </w:rPr>
        <w:t>E.</w:t>
      </w:r>
      <w:r>
        <w:rPr>
          <w:spacing w:val="80"/>
          <w:sz w:val="24"/>
        </w:rPr>
        <w:t xml:space="preserve"> </w:t>
      </w:r>
      <w:r>
        <w:rPr>
          <w:sz w:val="24"/>
        </w:rPr>
        <w:t>P.</w:t>
      </w:r>
      <w:r>
        <w:rPr>
          <w:spacing w:val="80"/>
          <w:sz w:val="24"/>
        </w:rPr>
        <w:t xml:space="preserve"> </w:t>
      </w:r>
      <w:r>
        <w:rPr>
          <w:sz w:val="24"/>
        </w:rPr>
        <w:t>(2001).</w:t>
      </w:r>
      <w:r>
        <w:rPr>
          <w:spacing w:val="80"/>
          <w:sz w:val="24"/>
        </w:rPr>
        <w:t xml:space="preserve"> </w:t>
      </w:r>
      <w:r>
        <w:rPr>
          <w:sz w:val="24"/>
        </w:rPr>
        <w:t>Permanent</w:t>
      </w:r>
      <w:r>
        <w:rPr>
          <w:spacing w:val="80"/>
          <w:sz w:val="24"/>
        </w:rPr>
        <w:t xml:space="preserve"> </w:t>
      </w:r>
      <w:r>
        <w:rPr>
          <w:sz w:val="24"/>
        </w:rPr>
        <w:t>magnet</w:t>
      </w:r>
      <w:r>
        <w:rPr>
          <w:spacing w:val="80"/>
          <w:sz w:val="24"/>
        </w:rPr>
        <w:t xml:space="preserve"> </w:t>
      </w:r>
      <w:r>
        <w:rPr>
          <w:sz w:val="24"/>
        </w:rPr>
        <w:t>and</w:t>
      </w:r>
      <w:r>
        <w:rPr>
          <w:spacing w:val="40"/>
          <w:sz w:val="24"/>
        </w:rPr>
        <w:t xml:space="preserve"> </w:t>
      </w:r>
      <w:r>
        <w:rPr>
          <w:sz w:val="24"/>
        </w:rPr>
        <w:t>electromechanical</w:t>
      </w:r>
      <w:r>
        <w:rPr>
          <w:spacing w:val="40"/>
          <w:sz w:val="24"/>
        </w:rPr>
        <w:t xml:space="preserve"> </w:t>
      </w:r>
      <w:r>
        <w:rPr>
          <w:sz w:val="24"/>
        </w:rPr>
        <w:t>devices:</w:t>
      </w:r>
      <w:r>
        <w:rPr>
          <w:spacing w:val="40"/>
          <w:sz w:val="24"/>
        </w:rPr>
        <w:t xml:space="preserve"> </w:t>
      </w:r>
      <w:r>
        <w:rPr>
          <w:sz w:val="24"/>
        </w:rPr>
        <w:t>materials, analysis, and applications. Academic Press.</w:t>
      </w:r>
    </w:p>
    <w:p w:rsidR="00270206" w:rsidRDefault="00FB149C">
      <w:pPr>
        <w:pStyle w:val="ListParagraph"/>
        <w:numPr>
          <w:ilvl w:val="0"/>
          <w:numId w:val="2"/>
        </w:numPr>
        <w:tabs>
          <w:tab w:val="left" w:pos="263"/>
        </w:tabs>
        <w:spacing w:line="360" w:lineRule="auto"/>
        <w:ind w:left="23" w:right="50" w:firstLine="0"/>
        <w:jc w:val="left"/>
        <w:rPr>
          <w:sz w:val="24"/>
        </w:rPr>
      </w:pPr>
      <w:proofErr w:type="spellStart"/>
      <w:r>
        <w:rPr>
          <w:sz w:val="24"/>
        </w:rPr>
        <w:t>Jiles</w:t>
      </w:r>
      <w:proofErr w:type="spellEnd"/>
      <w:r>
        <w:rPr>
          <w:sz w:val="24"/>
        </w:rPr>
        <w:t>, D. (1998). Introduction to Magnetism and Magnetic Materials. CRC Press. 10</w:t>
      </w:r>
      <w:proofErr w:type="gramStart"/>
      <w:r>
        <w:rPr>
          <w:sz w:val="24"/>
        </w:rPr>
        <w:t>.Cullity</w:t>
      </w:r>
      <w:proofErr w:type="gramEnd"/>
      <w:r>
        <w:rPr>
          <w:sz w:val="24"/>
        </w:rPr>
        <w:t xml:space="preserve">, B. D., &amp; Graham, C. D. (2011). Introduction to Magnetic Materials. Wiley-IEEE </w:t>
      </w:r>
      <w:r>
        <w:rPr>
          <w:spacing w:val="-2"/>
          <w:sz w:val="24"/>
        </w:rPr>
        <w:t>Press.</w:t>
      </w:r>
    </w:p>
    <w:p w:rsidR="00270206" w:rsidRDefault="00FB149C">
      <w:pPr>
        <w:pStyle w:val="BodyText"/>
        <w:spacing w:line="360" w:lineRule="auto"/>
        <w:ind w:left="23"/>
      </w:pPr>
      <w:r>
        <w:t>11.</w:t>
      </w:r>
      <w:r>
        <w:rPr>
          <w:spacing w:val="40"/>
        </w:rPr>
        <w:t xml:space="preserve"> </w:t>
      </w:r>
      <w:r>
        <w:t>Campbell,</w:t>
      </w:r>
      <w:r>
        <w:rPr>
          <w:spacing w:val="40"/>
        </w:rPr>
        <w:t xml:space="preserve"> </w:t>
      </w:r>
      <w:r>
        <w:t>P.</w:t>
      </w:r>
      <w:r>
        <w:rPr>
          <w:spacing w:val="40"/>
        </w:rPr>
        <w:t xml:space="preserve"> </w:t>
      </w:r>
      <w:r>
        <w:t>(1994).</w:t>
      </w:r>
      <w:r>
        <w:rPr>
          <w:spacing w:val="40"/>
        </w:rPr>
        <w:t xml:space="preserve"> </w:t>
      </w:r>
      <w:r>
        <w:t>Permanent</w:t>
      </w:r>
      <w:r>
        <w:rPr>
          <w:spacing w:val="40"/>
        </w:rPr>
        <w:t xml:space="preserve"> </w:t>
      </w:r>
      <w:r>
        <w:t>Magnet</w:t>
      </w:r>
      <w:r>
        <w:rPr>
          <w:spacing w:val="40"/>
        </w:rPr>
        <w:t xml:space="preserve"> </w:t>
      </w:r>
      <w:r>
        <w:t>Materials</w:t>
      </w:r>
      <w:r>
        <w:rPr>
          <w:spacing w:val="40"/>
        </w:rPr>
        <w:t xml:space="preserve"> </w:t>
      </w:r>
      <w:r>
        <w:t>and</w:t>
      </w:r>
      <w:r>
        <w:rPr>
          <w:spacing w:val="38"/>
        </w:rPr>
        <w:t xml:space="preserve"> </w:t>
      </w:r>
      <w:r>
        <w:t>their</w:t>
      </w:r>
      <w:r>
        <w:rPr>
          <w:spacing w:val="38"/>
        </w:rPr>
        <w:t xml:space="preserve"> </w:t>
      </w:r>
      <w:r>
        <w:t>Application.</w:t>
      </w:r>
      <w:r>
        <w:rPr>
          <w:spacing w:val="38"/>
        </w:rPr>
        <w:t xml:space="preserve"> </w:t>
      </w:r>
      <w:r>
        <w:t>Cambr</w:t>
      </w:r>
      <w:r>
        <w:t>idge university press.</w:t>
      </w:r>
    </w:p>
    <w:p w:rsidR="00270206" w:rsidRDefault="00270206">
      <w:pPr>
        <w:pStyle w:val="BodyText"/>
        <w:spacing w:line="360" w:lineRule="auto"/>
        <w:sectPr w:rsidR="00270206">
          <w:pgSz w:w="11920" w:h="16840"/>
          <w:pgMar w:top="1920" w:right="1417" w:bottom="280" w:left="1417" w:header="720" w:footer="720" w:gutter="0"/>
          <w:cols w:space="720"/>
        </w:sectPr>
      </w:pPr>
    </w:p>
    <w:p w:rsidR="00270206" w:rsidRDefault="00270206">
      <w:pPr>
        <w:pStyle w:val="BodyText"/>
        <w:spacing w:before="4"/>
        <w:rPr>
          <w:sz w:val="17"/>
        </w:rPr>
      </w:pPr>
    </w:p>
    <w:sectPr w:rsidR="00270206">
      <w:pgSz w:w="11920" w:h="16840"/>
      <w:pgMar w:top="19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6F7D"/>
    <w:multiLevelType w:val="hybridMultilevel"/>
    <w:tmpl w:val="D1FAF79C"/>
    <w:lvl w:ilvl="0" w:tplc="A6D027A4">
      <w:start w:val="1"/>
      <w:numFmt w:val="decimal"/>
      <w:lvlText w:val="%1."/>
      <w:lvlJc w:val="left"/>
      <w:pPr>
        <w:ind w:left="23" w:hanging="2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90ECBA">
      <w:numFmt w:val="bullet"/>
      <w:lvlText w:val="•"/>
      <w:lvlJc w:val="left"/>
      <w:pPr>
        <w:ind w:left="926" w:hanging="270"/>
      </w:pPr>
      <w:rPr>
        <w:rFonts w:hint="default"/>
        <w:lang w:val="en-US" w:eastAsia="en-US" w:bidi="ar-SA"/>
      </w:rPr>
    </w:lvl>
    <w:lvl w:ilvl="2" w:tplc="5344EBB0">
      <w:numFmt w:val="bullet"/>
      <w:lvlText w:val="•"/>
      <w:lvlJc w:val="left"/>
      <w:pPr>
        <w:ind w:left="1833" w:hanging="270"/>
      </w:pPr>
      <w:rPr>
        <w:rFonts w:hint="default"/>
        <w:lang w:val="en-US" w:eastAsia="en-US" w:bidi="ar-SA"/>
      </w:rPr>
    </w:lvl>
    <w:lvl w:ilvl="3" w:tplc="6D246428">
      <w:numFmt w:val="bullet"/>
      <w:lvlText w:val="•"/>
      <w:lvlJc w:val="left"/>
      <w:pPr>
        <w:ind w:left="2739" w:hanging="270"/>
      </w:pPr>
      <w:rPr>
        <w:rFonts w:hint="default"/>
        <w:lang w:val="en-US" w:eastAsia="en-US" w:bidi="ar-SA"/>
      </w:rPr>
    </w:lvl>
    <w:lvl w:ilvl="4" w:tplc="A9DCE1E4">
      <w:numFmt w:val="bullet"/>
      <w:lvlText w:val="•"/>
      <w:lvlJc w:val="left"/>
      <w:pPr>
        <w:ind w:left="3646" w:hanging="270"/>
      </w:pPr>
      <w:rPr>
        <w:rFonts w:hint="default"/>
        <w:lang w:val="en-US" w:eastAsia="en-US" w:bidi="ar-SA"/>
      </w:rPr>
    </w:lvl>
    <w:lvl w:ilvl="5" w:tplc="8216F0CC">
      <w:numFmt w:val="bullet"/>
      <w:lvlText w:val="•"/>
      <w:lvlJc w:val="left"/>
      <w:pPr>
        <w:ind w:left="4553" w:hanging="270"/>
      </w:pPr>
      <w:rPr>
        <w:rFonts w:hint="default"/>
        <w:lang w:val="en-US" w:eastAsia="en-US" w:bidi="ar-SA"/>
      </w:rPr>
    </w:lvl>
    <w:lvl w:ilvl="6" w:tplc="482A093E">
      <w:numFmt w:val="bullet"/>
      <w:lvlText w:val="•"/>
      <w:lvlJc w:val="left"/>
      <w:pPr>
        <w:ind w:left="5459" w:hanging="270"/>
      </w:pPr>
      <w:rPr>
        <w:rFonts w:hint="default"/>
        <w:lang w:val="en-US" w:eastAsia="en-US" w:bidi="ar-SA"/>
      </w:rPr>
    </w:lvl>
    <w:lvl w:ilvl="7" w:tplc="D8723A56">
      <w:numFmt w:val="bullet"/>
      <w:lvlText w:val="•"/>
      <w:lvlJc w:val="left"/>
      <w:pPr>
        <w:ind w:left="6366" w:hanging="270"/>
      </w:pPr>
      <w:rPr>
        <w:rFonts w:hint="default"/>
        <w:lang w:val="en-US" w:eastAsia="en-US" w:bidi="ar-SA"/>
      </w:rPr>
    </w:lvl>
    <w:lvl w:ilvl="8" w:tplc="82F6ABC6">
      <w:numFmt w:val="bullet"/>
      <w:lvlText w:val="•"/>
      <w:lvlJc w:val="left"/>
      <w:pPr>
        <w:ind w:left="7272" w:hanging="270"/>
      </w:pPr>
      <w:rPr>
        <w:rFonts w:hint="default"/>
        <w:lang w:val="en-US" w:eastAsia="en-US" w:bidi="ar-SA"/>
      </w:rPr>
    </w:lvl>
  </w:abstractNum>
  <w:abstractNum w:abstractNumId="1">
    <w:nsid w:val="069C4FE2"/>
    <w:multiLevelType w:val="multilevel"/>
    <w:tmpl w:val="B2E8E036"/>
    <w:lvl w:ilvl="0">
      <w:start w:val="4"/>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803"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41" w:hanging="540"/>
      </w:pPr>
      <w:rPr>
        <w:rFonts w:hint="default"/>
        <w:lang w:val="en-US" w:eastAsia="en-US" w:bidi="ar-SA"/>
      </w:rPr>
    </w:lvl>
    <w:lvl w:ilvl="4">
      <w:numFmt w:val="bullet"/>
      <w:lvlText w:val="•"/>
      <w:lvlJc w:val="left"/>
      <w:pPr>
        <w:ind w:left="3562" w:hanging="540"/>
      </w:pPr>
      <w:rPr>
        <w:rFonts w:hint="default"/>
        <w:lang w:val="en-US" w:eastAsia="en-US" w:bidi="ar-SA"/>
      </w:rPr>
    </w:lvl>
    <w:lvl w:ilvl="5">
      <w:numFmt w:val="bullet"/>
      <w:lvlText w:val="•"/>
      <w:lvlJc w:val="left"/>
      <w:pPr>
        <w:ind w:left="4482" w:hanging="540"/>
      </w:pPr>
      <w:rPr>
        <w:rFonts w:hint="default"/>
        <w:lang w:val="en-US" w:eastAsia="en-US" w:bidi="ar-SA"/>
      </w:rPr>
    </w:lvl>
    <w:lvl w:ilvl="6">
      <w:numFmt w:val="bullet"/>
      <w:lvlText w:val="•"/>
      <w:lvlJc w:val="left"/>
      <w:pPr>
        <w:ind w:left="5403" w:hanging="540"/>
      </w:pPr>
      <w:rPr>
        <w:rFonts w:hint="default"/>
        <w:lang w:val="en-US" w:eastAsia="en-US" w:bidi="ar-SA"/>
      </w:rPr>
    </w:lvl>
    <w:lvl w:ilvl="7">
      <w:numFmt w:val="bullet"/>
      <w:lvlText w:val="•"/>
      <w:lvlJc w:val="left"/>
      <w:pPr>
        <w:ind w:left="6324" w:hanging="540"/>
      </w:pPr>
      <w:rPr>
        <w:rFonts w:hint="default"/>
        <w:lang w:val="en-US" w:eastAsia="en-US" w:bidi="ar-SA"/>
      </w:rPr>
    </w:lvl>
    <w:lvl w:ilvl="8">
      <w:numFmt w:val="bullet"/>
      <w:lvlText w:val="•"/>
      <w:lvlJc w:val="left"/>
      <w:pPr>
        <w:ind w:left="7244" w:hanging="540"/>
      </w:pPr>
      <w:rPr>
        <w:rFonts w:hint="default"/>
        <w:lang w:val="en-US" w:eastAsia="en-US" w:bidi="ar-SA"/>
      </w:rPr>
    </w:lvl>
  </w:abstractNum>
  <w:abstractNum w:abstractNumId="2">
    <w:nsid w:val="09217026"/>
    <w:multiLevelType w:val="hybridMultilevel"/>
    <w:tmpl w:val="53F0B320"/>
    <w:lvl w:ilvl="0" w:tplc="3F2E39B4">
      <w:start w:val="1"/>
      <w:numFmt w:val="upperRoman"/>
      <w:lvlText w:val="%1."/>
      <w:lvlJc w:val="left"/>
      <w:pPr>
        <w:ind w:left="222" w:hanging="200"/>
        <w:jc w:val="left"/>
      </w:pPr>
      <w:rPr>
        <w:rFonts w:ascii="Times New Roman" w:eastAsia="Times New Roman" w:hAnsi="Times New Roman" w:cs="Times New Roman" w:hint="default"/>
        <w:b w:val="0"/>
        <w:bCs w:val="0"/>
        <w:i w:val="0"/>
        <w:iCs w:val="0"/>
        <w:spacing w:val="0"/>
        <w:w w:val="90"/>
        <w:sz w:val="24"/>
        <w:szCs w:val="24"/>
        <w:lang w:val="en-US" w:eastAsia="en-US" w:bidi="ar-SA"/>
      </w:rPr>
    </w:lvl>
    <w:lvl w:ilvl="1" w:tplc="2D9E61EA">
      <w:numFmt w:val="bullet"/>
      <w:lvlText w:val="•"/>
      <w:lvlJc w:val="left"/>
      <w:pPr>
        <w:ind w:left="1106" w:hanging="200"/>
      </w:pPr>
      <w:rPr>
        <w:rFonts w:hint="default"/>
        <w:lang w:val="en-US" w:eastAsia="en-US" w:bidi="ar-SA"/>
      </w:rPr>
    </w:lvl>
    <w:lvl w:ilvl="2" w:tplc="D6F407BE">
      <w:numFmt w:val="bullet"/>
      <w:lvlText w:val="•"/>
      <w:lvlJc w:val="left"/>
      <w:pPr>
        <w:ind w:left="1993" w:hanging="200"/>
      </w:pPr>
      <w:rPr>
        <w:rFonts w:hint="default"/>
        <w:lang w:val="en-US" w:eastAsia="en-US" w:bidi="ar-SA"/>
      </w:rPr>
    </w:lvl>
    <w:lvl w:ilvl="3" w:tplc="67209BA0">
      <w:numFmt w:val="bullet"/>
      <w:lvlText w:val="•"/>
      <w:lvlJc w:val="left"/>
      <w:pPr>
        <w:ind w:left="2879" w:hanging="200"/>
      </w:pPr>
      <w:rPr>
        <w:rFonts w:hint="default"/>
        <w:lang w:val="en-US" w:eastAsia="en-US" w:bidi="ar-SA"/>
      </w:rPr>
    </w:lvl>
    <w:lvl w:ilvl="4" w:tplc="BE7E9D94">
      <w:numFmt w:val="bullet"/>
      <w:lvlText w:val="•"/>
      <w:lvlJc w:val="left"/>
      <w:pPr>
        <w:ind w:left="3766" w:hanging="200"/>
      </w:pPr>
      <w:rPr>
        <w:rFonts w:hint="default"/>
        <w:lang w:val="en-US" w:eastAsia="en-US" w:bidi="ar-SA"/>
      </w:rPr>
    </w:lvl>
    <w:lvl w:ilvl="5" w:tplc="D6BA45C0">
      <w:numFmt w:val="bullet"/>
      <w:lvlText w:val="•"/>
      <w:lvlJc w:val="left"/>
      <w:pPr>
        <w:ind w:left="4653" w:hanging="200"/>
      </w:pPr>
      <w:rPr>
        <w:rFonts w:hint="default"/>
        <w:lang w:val="en-US" w:eastAsia="en-US" w:bidi="ar-SA"/>
      </w:rPr>
    </w:lvl>
    <w:lvl w:ilvl="6" w:tplc="24A4EE86">
      <w:numFmt w:val="bullet"/>
      <w:lvlText w:val="•"/>
      <w:lvlJc w:val="left"/>
      <w:pPr>
        <w:ind w:left="5539" w:hanging="200"/>
      </w:pPr>
      <w:rPr>
        <w:rFonts w:hint="default"/>
        <w:lang w:val="en-US" w:eastAsia="en-US" w:bidi="ar-SA"/>
      </w:rPr>
    </w:lvl>
    <w:lvl w:ilvl="7" w:tplc="39DAAAE2">
      <w:numFmt w:val="bullet"/>
      <w:lvlText w:val="•"/>
      <w:lvlJc w:val="left"/>
      <w:pPr>
        <w:ind w:left="6426" w:hanging="200"/>
      </w:pPr>
      <w:rPr>
        <w:rFonts w:hint="default"/>
        <w:lang w:val="en-US" w:eastAsia="en-US" w:bidi="ar-SA"/>
      </w:rPr>
    </w:lvl>
    <w:lvl w:ilvl="8" w:tplc="2E782B2C">
      <w:numFmt w:val="bullet"/>
      <w:lvlText w:val="•"/>
      <w:lvlJc w:val="left"/>
      <w:pPr>
        <w:ind w:left="7312" w:hanging="200"/>
      </w:pPr>
      <w:rPr>
        <w:rFonts w:hint="default"/>
        <w:lang w:val="en-US" w:eastAsia="en-US" w:bidi="ar-SA"/>
      </w:rPr>
    </w:lvl>
  </w:abstractNum>
  <w:abstractNum w:abstractNumId="3">
    <w:nsid w:val="11CC7031"/>
    <w:multiLevelType w:val="multilevel"/>
    <w:tmpl w:val="3CE20B2A"/>
    <w:lvl w:ilvl="0">
      <w:start w:val="2"/>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21" w:hanging="360"/>
      </w:pPr>
      <w:rPr>
        <w:rFonts w:hint="default"/>
        <w:lang w:val="en-US" w:eastAsia="en-US" w:bidi="ar-SA"/>
      </w:rPr>
    </w:lvl>
    <w:lvl w:ilvl="3">
      <w:numFmt w:val="bullet"/>
      <w:lvlText w:val="•"/>
      <w:lvlJc w:val="left"/>
      <w:pPr>
        <w:ind w:left="2991" w:hanging="360"/>
      </w:pPr>
      <w:rPr>
        <w:rFonts w:hint="default"/>
        <w:lang w:val="en-US" w:eastAsia="en-US" w:bidi="ar-SA"/>
      </w:rPr>
    </w:lvl>
    <w:lvl w:ilvl="4">
      <w:numFmt w:val="bullet"/>
      <w:lvlText w:val="•"/>
      <w:lvlJc w:val="left"/>
      <w:pPr>
        <w:ind w:left="3862" w:hanging="360"/>
      </w:pPr>
      <w:rPr>
        <w:rFonts w:hint="default"/>
        <w:lang w:val="en-US" w:eastAsia="en-US" w:bidi="ar-SA"/>
      </w:rPr>
    </w:lvl>
    <w:lvl w:ilvl="5">
      <w:numFmt w:val="bullet"/>
      <w:lvlText w:val="•"/>
      <w:lvlJc w:val="left"/>
      <w:pPr>
        <w:ind w:left="4733" w:hanging="360"/>
      </w:pPr>
      <w:rPr>
        <w:rFonts w:hint="default"/>
        <w:lang w:val="en-US" w:eastAsia="en-US" w:bidi="ar-SA"/>
      </w:rPr>
    </w:lvl>
    <w:lvl w:ilvl="6">
      <w:numFmt w:val="bullet"/>
      <w:lvlText w:val="•"/>
      <w:lvlJc w:val="left"/>
      <w:pPr>
        <w:ind w:left="5603" w:hanging="360"/>
      </w:pPr>
      <w:rPr>
        <w:rFonts w:hint="default"/>
        <w:lang w:val="en-US" w:eastAsia="en-US" w:bidi="ar-SA"/>
      </w:rPr>
    </w:lvl>
    <w:lvl w:ilvl="7">
      <w:numFmt w:val="bullet"/>
      <w:lvlText w:val="•"/>
      <w:lvlJc w:val="left"/>
      <w:pPr>
        <w:ind w:left="6474" w:hanging="360"/>
      </w:pPr>
      <w:rPr>
        <w:rFonts w:hint="default"/>
        <w:lang w:val="en-US" w:eastAsia="en-US" w:bidi="ar-SA"/>
      </w:rPr>
    </w:lvl>
    <w:lvl w:ilvl="8">
      <w:numFmt w:val="bullet"/>
      <w:lvlText w:val="•"/>
      <w:lvlJc w:val="left"/>
      <w:pPr>
        <w:ind w:left="7344" w:hanging="360"/>
      </w:pPr>
      <w:rPr>
        <w:rFonts w:hint="default"/>
        <w:lang w:val="en-US" w:eastAsia="en-US" w:bidi="ar-SA"/>
      </w:rPr>
    </w:lvl>
  </w:abstractNum>
  <w:abstractNum w:abstractNumId="4">
    <w:nsid w:val="196E4D78"/>
    <w:multiLevelType w:val="hybridMultilevel"/>
    <w:tmpl w:val="5F70A9AC"/>
    <w:lvl w:ilvl="0" w:tplc="96C0E9E8">
      <w:start w:val="1"/>
      <w:numFmt w:val="decimal"/>
      <w:lvlText w:val="%1."/>
      <w:lvlJc w:val="left"/>
      <w:pPr>
        <w:ind w:left="23" w:hanging="31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BE5358">
      <w:numFmt w:val="bullet"/>
      <w:lvlText w:val="•"/>
      <w:lvlJc w:val="left"/>
      <w:pPr>
        <w:ind w:left="926" w:hanging="315"/>
      </w:pPr>
      <w:rPr>
        <w:rFonts w:hint="default"/>
        <w:lang w:val="en-US" w:eastAsia="en-US" w:bidi="ar-SA"/>
      </w:rPr>
    </w:lvl>
    <w:lvl w:ilvl="2" w:tplc="D2AE07D4">
      <w:numFmt w:val="bullet"/>
      <w:lvlText w:val="•"/>
      <w:lvlJc w:val="left"/>
      <w:pPr>
        <w:ind w:left="1833" w:hanging="315"/>
      </w:pPr>
      <w:rPr>
        <w:rFonts w:hint="default"/>
        <w:lang w:val="en-US" w:eastAsia="en-US" w:bidi="ar-SA"/>
      </w:rPr>
    </w:lvl>
    <w:lvl w:ilvl="3" w:tplc="AC5AA286">
      <w:numFmt w:val="bullet"/>
      <w:lvlText w:val="•"/>
      <w:lvlJc w:val="left"/>
      <w:pPr>
        <w:ind w:left="2739" w:hanging="315"/>
      </w:pPr>
      <w:rPr>
        <w:rFonts w:hint="default"/>
        <w:lang w:val="en-US" w:eastAsia="en-US" w:bidi="ar-SA"/>
      </w:rPr>
    </w:lvl>
    <w:lvl w:ilvl="4" w:tplc="670483C2">
      <w:numFmt w:val="bullet"/>
      <w:lvlText w:val="•"/>
      <w:lvlJc w:val="left"/>
      <w:pPr>
        <w:ind w:left="3646" w:hanging="315"/>
      </w:pPr>
      <w:rPr>
        <w:rFonts w:hint="default"/>
        <w:lang w:val="en-US" w:eastAsia="en-US" w:bidi="ar-SA"/>
      </w:rPr>
    </w:lvl>
    <w:lvl w:ilvl="5" w:tplc="0DD2A0A6">
      <w:numFmt w:val="bullet"/>
      <w:lvlText w:val="•"/>
      <w:lvlJc w:val="left"/>
      <w:pPr>
        <w:ind w:left="4553" w:hanging="315"/>
      </w:pPr>
      <w:rPr>
        <w:rFonts w:hint="default"/>
        <w:lang w:val="en-US" w:eastAsia="en-US" w:bidi="ar-SA"/>
      </w:rPr>
    </w:lvl>
    <w:lvl w:ilvl="6" w:tplc="AC0AB012">
      <w:numFmt w:val="bullet"/>
      <w:lvlText w:val="•"/>
      <w:lvlJc w:val="left"/>
      <w:pPr>
        <w:ind w:left="5459" w:hanging="315"/>
      </w:pPr>
      <w:rPr>
        <w:rFonts w:hint="default"/>
        <w:lang w:val="en-US" w:eastAsia="en-US" w:bidi="ar-SA"/>
      </w:rPr>
    </w:lvl>
    <w:lvl w:ilvl="7" w:tplc="522E3604">
      <w:numFmt w:val="bullet"/>
      <w:lvlText w:val="•"/>
      <w:lvlJc w:val="left"/>
      <w:pPr>
        <w:ind w:left="6366" w:hanging="315"/>
      </w:pPr>
      <w:rPr>
        <w:rFonts w:hint="default"/>
        <w:lang w:val="en-US" w:eastAsia="en-US" w:bidi="ar-SA"/>
      </w:rPr>
    </w:lvl>
    <w:lvl w:ilvl="8" w:tplc="888E332E">
      <w:numFmt w:val="bullet"/>
      <w:lvlText w:val="•"/>
      <w:lvlJc w:val="left"/>
      <w:pPr>
        <w:ind w:left="7272" w:hanging="315"/>
      </w:pPr>
      <w:rPr>
        <w:rFonts w:hint="default"/>
        <w:lang w:val="en-US" w:eastAsia="en-US" w:bidi="ar-SA"/>
      </w:rPr>
    </w:lvl>
  </w:abstractNum>
  <w:abstractNum w:abstractNumId="5">
    <w:nsid w:val="1EEF7A7D"/>
    <w:multiLevelType w:val="hybridMultilevel"/>
    <w:tmpl w:val="A792214A"/>
    <w:lvl w:ilvl="0" w:tplc="89EA47C6">
      <w:start w:val="1"/>
      <w:numFmt w:val="upperRoman"/>
      <w:lvlText w:val="%1."/>
      <w:lvlJc w:val="left"/>
      <w:pPr>
        <w:ind w:left="163" w:hanging="141"/>
        <w:jc w:val="left"/>
      </w:pPr>
      <w:rPr>
        <w:rFonts w:ascii="Times New Roman" w:eastAsia="Times New Roman" w:hAnsi="Times New Roman" w:cs="Times New Roman" w:hint="default"/>
        <w:b w:val="0"/>
        <w:bCs w:val="0"/>
        <w:i w:val="0"/>
        <w:iCs w:val="0"/>
        <w:spacing w:val="0"/>
        <w:w w:val="93"/>
        <w:sz w:val="22"/>
        <w:szCs w:val="22"/>
        <w:lang w:val="en-US" w:eastAsia="en-US" w:bidi="ar-SA"/>
      </w:rPr>
    </w:lvl>
    <w:lvl w:ilvl="1" w:tplc="D9369164">
      <w:numFmt w:val="bullet"/>
      <w:lvlText w:val="•"/>
      <w:lvlJc w:val="left"/>
      <w:pPr>
        <w:ind w:left="1052" w:hanging="141"/>
      </w:pPr>
      <w:rPr>
        <w:rFonts w:hint="default"/>
        <w:lang w:val="en-US" w:eastAsia="en-US" w:bidi="ar-SA"/>
      </w:rPr>
    </w:lvl>
    <w:lvl w:ilvl="2" w:tplc="5218C59E">
      <w:numFmt w:val="bullet"/>
      <w:lvlText w:val="•"/>
      <w:lvlJc w:val="left"/>
      <w:pPr>
        <w:ind w:left="1945" w:hanging="141"/>
      </w:pPr>
      <w:rPr>
        <w:rFonts w:hint="default"/>
        <w:lang w:val="en-US" w:eastAsia="en-US" w:bidi="ar-SA"/>
      </w:rPr>
    </w:lvl>
    <w:lvl w:ilvl="3" w:tplc="F4C0EC3A">
      <w:numFmt w:val="bullet"/>
      <w:lvlText w:val="•"/>
      <w:lvlJc w:val="left"/>
      <w:pPr>
        <w:ind w:left="2837" w:hanging="141"/>
      </w:pPr>
      <w:rPr>
        <w:rFonts w:hint="default"/>
        <w:lang w:val="en-US" w:eastAsia="en-US" w:bidi="ar-SA"/>
      </w:rPr>
    </w:lvl>
    <w:lvl w:ilvl="4" w:tplc="FFA858C4">
      <w:numFmt w:val="bullet"/>
      <w:lvlText w:val="•"/>
      <w:lvlJc w:val="left"/>
      <w:pPr>
        <w:ind w:left="3730" w:hanging="141"/>
      </w:pPr>
      <w:rPr>
        <w:rFonts w:hint="default"/>
        <w:lang w:val="en-US" w:eastAsia="en-US" w:bidi="ar-SA"/>
      </w:rPr>
    </w:lvl>
    <w:lvl w:ilvl="5" w:tplc="ADA66502">
      <w:numFmt w:val="bullet"/>
      <w:lvlText w:val="•"/>
      <w:lvlJc w:val="left"/>
      <w:pPr>
        <w:ind w:left="4623" w:hanging="141"/>
      </w:pPr>
      <w:rPr>
        <w:rFonts w:hint="default"/>
        <w:lang w:val="en-US" w:eastAsia="en-US" w:bidi="ar-SA"/>
      </w:rPr>
    </w:lvl>
    <w:lvl w:ilvl="6" w:tplc="9B221104">
      <w:numFmt w:val="bullet"/>
      <w:lvlText w:val="•"/>
      <w:lvlJc w:val="left"/>
      <w:pPr>
        <w:ind w:left="5515" w:hanging="141"/>
      </w:pPr>
      <w:rPr>
        <w:rFonts w:hint="default"/>
        <w:lang w:val="en-US" w:eastAsia="en-US" w:bidi="ar-SA"/>
      </w:rPr>
    </w:lvl>
    <w:lvl w:ilvl="7" w:tplc="43AEC3FE">
      <w:numFmt w:val="bullet"/>
      <w:lvlText w:val="•"/>
      <w:lvlJc w:val="left"/>
      <w:pPr>
        <w:ind w:left="6408" w:hanging="141"/>
      </w:pPr>
      <w:rPr>
        <w:rFonts w:hint="default"/>
        <w:lang w:val="en-US" w:eastAsia="en-US" w:bidi="ar-SA"/>
      </w:rPr>
    </w:lvl>
    <w:lvl w:ilvl="8" w:tplc="5E7E6FEC">
      <w:numFmt w:val="bullet"/>
      <w:lvlText w:val="•"/>
      <w:lvlJc w:val="left"/>
      <w:pPr>
        <w:ind w:left="7300" w:hanging="141"/>
      </w:pPr>
      <w:rPr>
        <w:rFonts w:hint="default"/>
        <w:lang w:val="en-US" w:eastAsia="en-US" w:bidi="ar-SA"/>
      </w:rPr>
    </w:lvl>
  </w:abstractNum>
  <w:abstractNum w:abstractNumId="6">
    <w:nsid w:val="29BC4946"/>
    <w:multiLevelType w:val="hybridMultilevel"/>
    <w:tmpl w:val="AAECC6E6"/>
    <w:lvl w:ilvl="0" w:tplc="01BAB2EA">
      <w:start w:val="1"/>
      <w:numFmt w:val="decimal"/>
      <w:lvlText w:val="%1."/>
      <w:lvlJc w:val="left"/>
      <w:pPr>
        <w:ind w:left="23" w:hanging="2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3FC3FA6">
      <w:numFmt w:val="bullet"/>
      <w:lvlText w:val="-"/>
      <w:lvlJc w:val="left"/>
      <w:pPr>
        <w:ind w:left="162"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2" w:tplc="33FA8426">
      <w:numFmt w:val="bullet"/>
      <w:lvlText w:val="•"/>
      <w:lvlJc w:val="left"/>
      <w:pPr>
        <w:ind w:left="1151" w:hanging="140"/>
      </w:pPr>
      <w:rPr>
        <w:rFonts w:hint="default"/>
        <w:lang w:val="en-US" w:eastAsia="en-US" w:bidi="ar-SA"/>
      </w:rPr>
    </w:lvl>
    <w:lvl w:ilvl="3" w:tplc="33D6FFDA">
      <w:numFmt w:val="bullet"/>
      <w:lvlText w:val="•"/>
      <w:lvlJc w:val="left"/>
      <w:pPr>
        <w:ind w:left="2143" w:hanging="140"/>
      </w:pPr>
      <w:rPr>
        <w:rFonts w:hint="default"/>
        <w:lang w:val="en-US" w:eastAsia="en-US" w:bidi="ar-SA"/>
      </w:rPr>
    </w:lvl>
    <w:lvl w:ilvl="4" w:tplc="E8A46CBC">
      <w:numFmt w:val="bullet"/>
      <w:lvlText w:val="•"/>
      <w:lvlJc w:val="left"/>
      <w:pPr>
        <w:ind w:left="3135" w:hanging="140"/>
      </w:pPr>
      <w:rPr>
        <w:rFonts w:hint="default"/>
        <w:lang w:val="en-US" w:eastAsia="en-US" w:bidi="ar-SA"/>
      </w:rPr>
    </w:lvl>
    <w:lvl w:ilvl="5" w:tplc="C53AFF82">
      <w:numFmt w:val="bullet"/>
      <w:lvlText w:val="•"/>
      <w:lvlJc w:val="left"/>
      <w:pPr>
        <w:ind w:left="4127" w:hanging="140"/>
      </w:pPr>
      <w:rPr>
        <w:rFonts w:hint="default"/>
        <w:lang w:val="en-US" w:eastAsia="en-US" w:bidi="ar-SA"/>
      </w:rPr>
    </w:lvl>
    <w:lvl w:ilvl="6" w:tplc="BD8C4980">
      <w:numFmt w:val="bullet"/>
      <w:lvlText w:val="•"/>
      <w:lvlJc w:val="left"/>
      <w:pPr>
        <w:ind w:left="5118" w:hanging="140"/>
      </w:pPr>
      <w:rPr>
        <w:rFonts w:hint="default"/>
        <w:lang w:val="en-US" w:eastAsia="en-US" w:bidi="ar-SA"/>
      </w:rPr>
    </w:lvl>
    <w:lvl w:ilvl="7" w:tplc="41C0D9A6">
      <w:numFmt w:val="bullet"/>
      <w:lvlText w:val="•"/>
      <w:lvlJc w:val="left"/>
      <w:pPr>
        <w:ind w:left="6110" w:hanging="140"/>
      </w:pPr>
      <w:rPr>
        <w:rFonts w:hint="default"/>
        <w:lang w:val="en-US" w:eastAsia="en-US" w:bidi="ar-SA"/>
      </w:rPr>
    </w:lvl>
    <w:lvl w:ilvl="8" w:tplc="6810CF94">
      <w:numFmt w:val="bullet"/>
      <w:lvlText w:val="•"/>
      <w:lvlJc w:val="left"/>
      <w:pPr>
        <w:ind w:left="7102" w:hanging="140"/>
      </w:pPr>
      <w:rPr>
        <w:rFonts w:hint="default"/>
        <w:lang w:val="en-US" w:eastAsia="en-US" w:bidi="ar-SA"/>
      </w:rPr>
    </w:lvl>
  </w:abstractNum>
  <w:abstractNum w:abstractNumId="7">
    <w:nsid w:val="2EB20DDA"/>
    <w:multiLevelType w:val="hybridMultilevel"/>
    <w:tmpl w:val="31E8ED52"/>
    <w:lvl w:ilvl="0" w:tplc="F7901914">
      <w:start w:val="7"/>
      <w:numFmt w:val="decimal"/>
      <w:lvlText w:val="%1."/>
      <w:lvlJc w:val="left"/>
      <w:pPr>
        <w:ind w:left="23"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7E8AEF6C">
      <w:numFmt w:val="bullet"/>
      <w:lvlText w:val="•"/>
      <w:lvlJc w:val="left"/>
      <w:pPr>
        <w:ind w:left="926" w:hanging="181"/>
      </w:pPr>
      <w:rPr>
        <w:rFonts w:hint="default"/>
        <w:lang w:val="en-US" w:eastAsia="en-US" w:bidi="ar-SA"/>
      </w:rPr>
    </w:lvl>
    <w:lvl w:ilvl="2" w:tplc="C6FEB034">
      <w:numFmt w:val="bullet"/>
      <w:lvlText w:val="•"/>
      <w:lvlJc w:val="left"/>
      <w:pPr>
        <w:ind w:left="1833" w:hanging="181"/>
      </w:pPr>
      <w:rPr>
        <w:rFonts w:hint="default"/>
        <w:lang w:val="en-US" w:eastAsia="en-US" w:bidi="ar-SA"/>
      </w:rPr>
    </w:lvl>
    <w:lvl w:ilvl="3" w:tplc="364666E6">
      <w:numFmt w:val="bullet"/>
      <w:lvlText w:val="•"/>
      <w:lvlJc w:val="left"/>
      <w:pPr>
        <w:ind w:left="2739" w:hanging="181"/>
      </w:pPr>
      <w:rPr>
        <w:rFonts w:hint="default"/>
        <w:lang w:val="en-US" w:eastAsia="en-US" w:bidi="ar-SA"/>
      </w:rPr>
    </w:lvl>
    <w:lvl w:ilvl="4" w:tplc="FF36637A">
      <w:numFmt w:val="bullet"/>
      <w:lvlText w:val="•"/>
      <w:lvlJc w:val="left"/>
      <w:pPr>
        <w:ind w:left="3646" w:hanging="181"/>
      </w:pPr>
      <w:rPr>
        <w:rFonts w:hint="default"/>
        <w:lang w:val="en-US" w:eastAsia="en-US" w:bidi="ar-SA"/>
      </w:rPr>
    </w:lvl>
    <w:lvl w:ilvl="5" w:tplc="C032EA14">
      <w:numFmt w:val="bullet"/>
      <w:lvlText w:val="•"/>
      <w:lvlJc w:val="left"/>
      <w:pPr>
        <w:ind w:left="4553" w:hanging="181"/>
      </w:pPr>
      <w:rPr>
        <w:rFonts w:hint="default"/>
        <w:lang w:val="en-US" w:eastAsia="en-US" w:bidi="ar-SA"/>
      </w:rPr>
    </w:lvl>
    <w:lvl w:ilvl="6" w:tplc="BAA61D6A">
      <w:numFmt w:val="bullet"/>
      <w:lvlText w:val="•"/>
      <w:lvlJc w:val="left"/>
      <w:pPr>
        <w:ind w:left="5459" w:hanging="181"/>
      </w:pPr>
      <w:rPr>
        <w:rFonts w:hint="default"/>
        <w:lang w:val="en-US" w:eastAsia="en-US" w:bidi="ar-SA"/>
      </w:rPr>
    </w:lvl>
    <w:lvl w:ilvl="7" w:tplc="BCE40E26">
      <w:numFmt w:val="bullet"/>
      <w:lvlText w:val="•"/>
      <w:lvlJc w:val="left"/>
      <w:pPr>
        <w:ind w:left="6366" w:hanging="181"/>
      </w:pPr>
      <w:rPr>
        <w:rFonts w:hint="default"/>
        <w:lang w:val="en-US" w:eastAsia="en-US" w:bidi="ar-SA"/>
      </w:rPr>
    </w:lvl>
    <w:lvl w:ilvl="8" w:tplc="1AB04F5C">
      <w:numFmt w:val="bullet"/>
      <w:lvlText w:val="•"/>
      <w:lvlJc w:val="left"/>
      <w:pPr>
        <w:ind w:left="7272" w:hanging="181"/>
      </w:pPr>
      <w:rPr>
        <w:rFonts w:hint="default"/>
        <w:lang w:val="en-US" w:eastAsia="en-US" w:bidi="ar-SA"/>
      </w:rPr>
    </w:lvl>
  </w:abstractNum>
  <w:abstractNum w:abstractNumId="8">
    <w:nsid w:val="42D704FF"/>
    <w:multiLevelType w:val="hybridMultilevel"/>
    <w:tmpl w:val="A11EA6A8"/>
    <w:lvl w:ilvl="0" w:tplc="E46C9152">
      <w:start w:val="1"/>
      <w:numFmt w:val="upperRoman"/>
      <w:lvlText w:val="%1."/>
      <w:lvlJc w:val="left"/>
      <w:pPr>
        <w:ind w:left="163" w:hanging="141"/>
        <w:jc w:val="left"/>
      </w:pPr>
      <w:rPr>
        <w:rFonts w:ascii="Times New Roman" w:eastAsia="Times New Roman" w:hAnsi="Times New Roman" w:cs="Times New Roman" w:hint="default"/>
        <w:b w:val="0"/>
        <w:bCs w:val="0"/>
        <w:i w:val="0"/>
        <w:iCs w:val="0"/>
        <w:spacing w:val="0"/>
        <w:w w:val="93"/>
        <w:sz w:val="22"/>
        <w:szCs w:val="22"/>
        <w:lang w:val="en-US" w:eastAsia="en-US" w:bidi="ar-SA"/>
      </w:rPr>
    </w:lvl>
    <w:lvl w:ilvl="1" w:tplc="9466997C">
      <w:numFmt w:val="bullet"/>
      <w:lvlText w:val="•"/>
      <w:lvlJc w:val="left"/>
      <w:pPr>
        <w:ind w:left="1052" w:hanging="141"/>
      </w:pPr>
      <w:rPr>
        <w:rFonts w:hint="default"/>
        <w:lang w:val="en-US" w:eastAsia="en-US" w:bidi="ar-SA"/>
      </w:rPr>
    </w:lvl>
    <w:lvl w:ilvl="2" w:tplc="D010767A">
      <w:numFmt w:val="bullet"/>
      <w:lvlText w:val="•"/>
      <w:lvlJc w:val="left"/>
      <w:pPr>
        <w:ind w:left="1945" w:hanging="141"/>
      </w:pPr>
      <w:rPr>
        <w:rFonts w:hint="default"/>
        <w:lang w:val="en-US" w:eastAsia="en-US" w:bidi="ar-SA"/>
      </w:rPr>
    </w:lvl>
    <w:lvl w:ilvl="3" w:tplc="C0588CEC">
      <w:numFmt w:val="bullet"/>
      <w:lvlText w:val="•"/>
      <w:lvlJc w:val="left"/>
      <w:pPr>
        <w:ind w:left="2837" w:hanging="141"/>
      </w:pPr>
      <w:rPr>
        <w:rFonts w:hint="default"/>
        <w:lang w:val="en-US" w:eastAsia="en-US" w:bidi="ar-SA"/>
      </w:rPr>
    </w:lvl>
    <w:lvl w:ilvl="4" w:tplc="AEAA39F2">
      <w:numFmt w:val="bullet"/>
      <w:lvlText w:val="•"/>
      <w:lvlJc w:val="left"/>
      <w:pPr>
        <w:ind w:left="3730" w:hanging="141"/>
      </w:pPr>
      <w:rPr>
        <w:rFonts w:hint="default"/>
        <w:lang w:val="en-US" w:eastAsia="en-US" w:bidi="ar-SA"/>
      </w:rPr>
    </w:lvl>
    <w:lvl w:ilvl="5" w:tplc="7D06EC7C">
      <w:numFmt w:val="bullet"/>
      <w:lvlText w:val="•"/>
      <w:lvlJc w:val="left"/>
      <w:pPr>
        <w:ind w:left="4623" w:hanging="141"/>
      </w:pPr>
      <w:rPr>
        <w:rFonts w:hint="default"/>
        <w:lang w:val="en-US" w:eastAsia="en-US" w:bidi="ar-SA"/>
      </w:rPr>
    </w:lvl>
    <w:lvl w:ilvl="6" w:tplc="0BB696A6">
      <w:numFmt w:val="bullet"/>
      <w:lvlText w:val="•"/>
      <w:lvlJc w:val="left"/>
      <w:pPr>
        <w:ind w:left="5515" w:hanging="141"/>
      </w:pPr>
      <w:rPr>
        <w:rFonts w:hint="default"/>
        <w:lang w:val="en-US" w:eastAsia="en-US" w:bidi="ar-SA"/>
      </w:rPr>
    </w:lvl>
    <w:lvl w:ilvl="7" w:tplc="0BE4960A">
      <w:numFmt w:val="bullet"/>
      <w:lvlText w:val="•"/>
      <w:lvlJc w:val="left"/>
      <w:pPr>
        <w:ind w:left="6408" w:hanging="141"/>
      </w:pPr>
      <w:rPr>
        <w:rFonts w:hint="default"/>
        <w:lang w:val="en-US" w:eastAsia="en-US" w:bidi="ar-SA"/>
      </w:rPr>
    </w:lvl>
    <w:lvl w:ilvl="8" w:tplc="9EFE1C1A">
      <w:numFmt w:val="bullet"/>
      <w:lvlText w:val="•"/>
      <w:lvlJc w:val="left"/>
      <w:pPr>
        <w:ind w:left="7300" w:hanging="141"/>
      </w:pPr>
      <w:rPr>
        <w:rFonts w:hint="default"/>
        <w:lang w:val="en-US" w:eastAsia="en-US" w:bidi="ar-SA"/>
      </w:rPr>
    </w:lvl>
  </w:abstractNum>
  <w:abstractNum w:abstractNumId="9">
    <w:nsid w:val="4B7746FD"/>
    <w:multiLevelType w:val="hybridMultilevel"/>
    <w:tmpl w:val="12A2307E"/>
    <w:lvl w:ilvl="0" w:tplc="A906F45A">
      <w:start w:val="1"/>
      <w:numFmt w:val="decimal"/>
      <w:lvlText w:val="%1."/>
      <w:lvlJc w:val="left"/>
      <w:pPr>
        <w:ind w:left="204" w:hanging="181"/>
        <w:jc w:val="right"/>
      </w:pPr>
      <w:rPr>
        <w:rFonts w:ascii="Times New Roman" w:eastAsia="Times New Roman" w:hAnsi="Times New Roman" w:cs="Times New Roman" w:hint="default"/>
        <w:b w:val="0"/>
        <w:bCs w:val="0"/>
        <w:i w:val="0"/>
        <w:iCs w:val="0"/>
        <w:spacing w:val="0"/>
        <w:w w:val="96"/>
        <w:sz w:val="22"/>
        <w:szCs w:val="22"/>
        <w:lang w:val="en-US" w:eastAsia="en-US" w:bidi="ar-SA"/>
      </w:rPr>
    </w:lvl>
    <w:lvl w:ilvl="1" w:tplc="A3989064">
      <w:numFmt w:val="bullet"/>
      <w:lvlText w:val="•"/>
      <w:lvlJc w:val="left"/>
      <w:pPr>
        <w:ind w:left="1088" w:hanging="181"/>
      </w:pPr>
      <w:rPr>
        <w:rFonts w:hint="default"/>
        <w:lang w:val="en-US" w:eastAsia="en-US" w:bidi="ar-SA"/>
      </w:rPr>
    </w:lvl>
    <w:lvl w:ilvl="2" w:tplc="D95C5ECC">
      <w:numFmt w:val="bullet"/>
      <w:lvlText w:val="•"/>
      <w:lvlJc w:val="left"/>
      <w:pPr>
        <w:ind w:left="1977" w:hanging="181"/>
      </w:pPr>
      <w:rPr>
        <w:rFonts w:hint="default"/>
        <w:lang w:val="en-US" w:eastAsia="en-US" w:bidi="ar-SA"/>
      </w:rPr>
    </w:lvl>
    <w:lvl w:ilvl="3" w:tplc="39327F24">
      <w:numFmt w:val="bullet"/>
      <w:lvlText w:val="•"/>
      <w:lvlJc w:val="left"/>
      <w:pPr>
        <w:ind w:left="2865" w:hanging="181"/>
      </w:pPr>
      <w:rPr>
        <w:rFonts w:hint="default"/>
        <w:lang w:val="en-US" w:eastAsia="en-US" w:bidi="ar-SA"/>
      </w:rPr>
    </w:lvl>
    <w:lvl w:ilvl="4" w:tplc="1F6E1C70">
      <w:numFmt w:val="bullet"/>
      <w:lvlText w:val="•"/>
      <w:lvlJc w:val="left"/>
      <w:pPr>
        <w:ind w:left="3754" w:hanging="181"/>
      </w:pPr>
      <w:rPr>
        <w:rFonts w:hint="default"/>
        <w:lang w:val="en-US" w:eastAsia="en-US" w:bidi="ar-SA"/>
      </w:rPr>
    </w:lvl>
    <w:lvl w:ilvl="5" w:tplc="54026A1C">
      <w:numFmt w:val="bullet"/>
      <w:lvlText w:val="•"/>
      <w:lvlJc w:val="left"/>
      <w:pPr>
        <w:ind w:left="4643" w:hanging="181"/>
      </w:pPr>
      <w:rPr>
        <w:rFonts w:hint="default"/>
        <w:lang w:val="en-US" w:eastAsia="en-US" w:bidi="ar-SA"/>
      </w:rPr>
    </w:lvl>
    <w:lvl w:ilvl="6" w:tplc="25F806A0">
      <w:numFmt w:val="bullet"/>
      <w:lvlText w:val="•"/>
      <w:lvlJc w:val="left"/>
      <w:pPr>
        <w:ind w:left="5531" w:hanging="181"/>
      </w:pPr>
      <w:rPr>
        <w:rFonts w:hint="default"/>
        <w:lang w:val="en-US" w:eastAsia="en-US" w:bidi="ar-SA"/>
      </w:rPr>
    </w:lvl>
    <w:lvl w:ilvl="7" w:tplc="8AC6362E">
      <w:numFmt w:val="bullet"/>
      <w:lvlText w:val="•"/>
      <w:lvlJc w:val="left"/>
      <w:pPr>
        <w:ind w:left="6420" w:hanging="181"/>
      </w:pPr>
      <w:rPr>
        <w:rFonts w:hint="default"/>
        <w:lang w:val="en-US" w:eastAsia="en-US" w:bidi="ar-SA"/>
      </w:rPr>
    </w:lvl>
    <w:lvl w:ilvl="8" w:tplc="0DEC7320">
      <w:numFmt w:val="bullet"/>
      <w:lvlText w:val="•"/>
      <w:lvlJc w:val="left"/>
      <w:pPr>
        <w:ind w:left="7308" w:hanging="181"/>
      </w:pPr>
      <w:rPr>
        <w:rFonts w:hint="default"/>
        <w:lang w:val="en-US" w:eastAsia="en-US" w:bidi="ar-SA"/>
      </w:rPr>
    </w:lvl>
  </w:abstractNum>
  <w:abstractNum w:abstractNumId="10">
    <w:nsid w:val="506D2808"/>
    <w:multiLevelType w:val="hybridMultilevel"/>
    <w:tmpl w:val="FA3C5B86"/>
    <w:lvl w:ilvl="0" w:tplc="A350E116">
      <w:start w:val="2"/>
      <w:numFmt w:val="decimal"/>
      <w:lvlText w:val="%1."/>
      <w:lvlJc w:val="left"/>
      <w:pPr>
        <w:ind w:left="26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E8666A2">
      <w:numFmt w:val="bullet"/>
      <w:lvlText w:val="•"/>
      <w:lvlJc w:val="left"/>
      <w:pPr>
        <w:ind w:left="1142" w:hanging="240"/>
      </w:pPr>
      <w:rPr>
        <w:rFonts w:hint="default"/>
        <w:lang w:val="en-US" w:eastAsia="en-US" w:bidi="ar-SA"/>
      </w:rPr>
    </w:lvl>
    <w:lvl w:ilvl="2" w:tplc="EA5C7BB0">
      <w:numFmt w:val="bullet"/>
      <w:lvlText w:val="•"/>
      <w:lvlJc w:val="left"/>
      <w:pPr>
        <w:ind w:left="2025" w:hanging="240"/>
      </w:pPr>
      <w:rPr>
        <w:rFonts w:hint="default"/>
        <w:lang w:val="en-US" w:eastAsia="en-US" w:bidi="ar-SA"/>
      </w:rPr>
    </w:lvl>
    <w:lvl w:ilvl="3" w:tplc="88EC3154">
      <w:numFmt w:val="bullet"/>
      <w:lvlText w:val="•"/>
      <w:lvlJc w:val="left"/>
      <w:pPr>
        <w:ind w:left="2907" w:hanging="240"/>
      </w:pPr>
      <w:rPr>
        <w:rFonts w:hint="default"/>
        <w:lang w:val="en-US" w:eastAsia="en-US" w:bidi="ar-SA"/>
      </w:rPr>
    </w:lvl>
    <w:lvl w:ilvl="4" w:tplc="D216451E">
      <w:numFmt w:val="bullet"/>
      <w:lvlText w:val="•"/>
      <w:lvlJc w:val="left"/>
      <w:pPr>
        <w:ind w:left="3790" w:hanging="240"/>
      </w:pPr>
      <w:rPr>
        <w:rFonts w:hint="default"/>
        <w:lang w:val="en-US" w:eastAsia="en-US" w:bidi="ar-SA"/>
      </w:rPr>
    </w:lvl>
    <w:lvl w:ilvl="5" w:tplc="F7921D44">
      <w:numFmt w:val="bullet"/>
      <w:lvlText w:val="•"/>
      <w:lvlJc w:val="left"/>
      <w:pPr>
        <w:ind w:left="4673" w:hanging="240"/>
      </w:pPr>
      <w:rPr>
        <w:rFonts w:hint="default"/>
        <w:lang w:val="en-US" w:eastAsia="en-US" w:bidi="ar-SA"/>
      </w:rPr>
    </w:lvl>
    <w:lvl w:ilvl="6" w:tplc="14D4511C">
      <w:numFmt w:val="bullet"/>
      <w:lvlText w:val="•"/>
      <w:lvlJc w:val="left"/>
      <w:pPr>
        <w:ind w:left="5555" w:hanging="240"/>
      </w:pPr>
      <w:rPr>
        <w:rFonts w:hint="default"/>
        <w:lang w:val="en-US" w:eastAsia="en-US" w:bidi="ar-SA"/>
      </w:rPr>
    </w:lvl>
    <w:lvl w:ilvl="7" w:tplc="3294C164">
      <w:numFmt w:val="bullet"/>
      <w:lvlText w:val="•"/>
      <w:lvlJc w:val="left"/>
      <w:pPr>
        <w:ind w:left="6438" w:hanging="240"/>
      </w:pPr>
      <w:rPr>
        <w:rFonts w:hint="default"/>
        <w:lang w:val="en-US" w:eastAsia="en-US" w:bidi="ar-SA"/>
      </w:rPr>
    </w:lvl>
    <w:lvl w:ilvl="8" w:tplc="A702A6EC">
      <w:numFmt w:val="bullet"/>
      <w:lvlText w:val="•"/>
      <w:lvlJc w:val="left"/>
      <w:pPr>
        <w:ind w:left="7320" w:hanging="240"/>
      </w:pPr>
      <w:rPr>
        <w:rFonts w:hint="default"/>
        <w:lang w:val="en-US" w:eastAsia="en-US" w:bidi="ar-SA"/>
      </w:rPr>
    </w:lvl>
  </w:abstractNum>
  <w:abstractNum w:abstractNumId="11">
    <w:nsid w:val="62594241"/>
    <w:multiLevelType w:val="hybridMultilevel"/>
    <w:tmpl w:val="EE34E3B6"/>
    <w:lvl w:ilvl="0" w:tplc="4FE0B9FC">
      <w:start w:val="1"/>
      <w:numFmt w:val="decimal"/>
      <w:lvlText w:val="%1."/>
      <w:lvlJc w:val="left"/>
      <w:pPr>
        <w:ind w:left="204"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ABB0230E">
      <w:numFmt w:val="bullet"/>
      <w:lvlText w:val="•"/>
      <w:lvlJc w:val="left"/>
      <w:pPr>
        <w:ind w:left="1088" w:hanging="181"/>
      </w:pPr>
      <w:rPr>
        <w:rFonts w:hint="default"/>
        <w:lang w:val="en-US" w:eastAsia="en-US" w:bidi="ar-SA"/>
      </w:rPr>
    </w:lvl>
    <w:lvl w:ilvl="2" w:tplc="2952803C">
      <w:numFmt w:val="bullet"/>
      <w:lvlText w:val="•"/>
      <w:lvlJc w:val="left"/>
      <w:pPr>
        <w:ind w:left="1977" w:hanging="181"/>
      </w:pPr>
      <w:rPr>
        <w:rFonts w:hint="default"/>
        <w:lang w:val="en-US" w:eastAsia="en-US" w:bidi="ar-SA"/>
      </w:rPr>
    </w:lvl>
    <w:lvl w:ilvl="3" w:tplc="F2F06104">
      <w:numFmt w:val="bullet"/>
      <w:lvlText w:val="•"/>
      <w:lvlJc w:val="left"/>
      <w:pPr>
        <w:ind w:left="2865" w:hanging="181"/>
      </w:pPr>
      <w:rPr>
        <w:rFonts w:hint="default"/>
        <w:lang w:val="en-US" w:eastAsia="en-US" w:bidi="ar-SA"/>
      </w:rPr>
    </w:lvl>
    <w:lvl w:ilvl="4" w:tplc="6E38C602">
      <w:numFmt w:val="bullet"/>
      <w:lvlText w:val="•"/>
      <w:lvlJc w:val="left"/>
      <w:pPr>
        <w:ind w:left="3754" w:hanging="181"/>
      </w:pPr>
      <w:rPr>
        <w:rFonts w:hint="default"/>
        <w:lang w:val="en-US" w:eastAsia="en-US" w:bidi="ar-SA"/>
      </w:rPr>
    </w:lvl>
    <w:lvl w:ilvl="5" w:tplc="F656023E">
      <w:numFmt w:val="bullet"/>
      <w:lvlText w:val="•"/>
      <w:lvlJc w:val="left"/>
      <w:pPr>
        <w:ind w:left="4643" w:hanging="181"/>
      </w:pPr>
      <w:rPr>
        <w:rFonts w:hint="default"/>
        <w:lang w:val="en-US" w:eastAsia="en-US" w:bidi="ar-SA"/>
      </w:rPr>
    </w:lvl>
    <w:lvl w:ilvl="6" w:tplc="70A62A46">
      <w:numFmt w:val="bullet"/>
      <w:lvlText w:val="•"/>
      <w:lvlJc w:val="left"/>
      <w:pPr>
        <w:ind w:left="5531" w:hanging="181"/>
      </w:pPr>
      <w:rPr>
        <w:rFonts w:hint="default"/>
        <w:lang w:val="en-US" w:eastAsia="en-US" w:bidi="ar-SA"/>
      </w:rPr>
    </w:lvl>
    <w:lvl w:ilvl="7" w:tplc="243A14CC">
      <w:numFmt w:val="bullet"/>
      <w:lvlText w:val="•"/>
      <w:lvlJc w:val="left"/>
      <w:pPr>
        <w:ind w:left="6420" w:hanging="181"/>
      </w:pPr>
      <w:rPr>
        <w:rFonts w:hint="default"/>
        <w:lang w:val="en-US" w:eastAsia="en-US" w:bidi="ar-SA"/>
      </w:rPr>
    </w:lvl>
    <w:lvl w:ilvl="8" w:tplc="5048621A">
      <w:numFmt w:val="bullet"/>
      <w:lvlText w:val="•"/>
      <w:lvlJc w:val="left"/>
      <w:pPr>
        <w:ind w:left="7308" w:hanging="181"/>
      </w:pPr>
      <w:rPr>
        <w:rFonts w:hint="default"/>
        <w:lang w:val="en-US" w:eastAsia="en-US" w:bidi="ar-SA"/>
      </w:rPr>
    </w:lvl>
  </w:abstractNum>
  <w:abstractNum w:abstractNumId="12">
    <w:nsid w:val="6490450F"/>
    <w:multiLevelType w:val="multilevel"/>
    <w:tmpl w:val="BC62A5DE"/>
    <w:lvl w:ilvl="0">
      <w:start w:val="3"/>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863" w:hanging="5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88" w:hanging="540"/>
      </w:pPr>
      <w:rPr>
        <w:rFonts w:hint="default"/>
        <w:lang w:val="en-US" w:eastAsia="en-US" w:bidi="ar-SA"/>
      </w:rPr>
    </w:lvl>
    <w:lvl w:ilvl="4">
      <w:numFmt w:val="bullet"/>
      <w:lvlText w:val="•"/>
      <w:lvlJc w:val="left"/>
      <w:pPr>
        <w:ind w:left="3602" w:hanging="540"/>
      </w:pPr>
      <w:rPr>
        <w:rFonts w:hint="default"/>
        <w:lang w:val="en-US" w:eastAsia="en-US" w:bidi="ar-SA"/>
      </w:rPr>
    </w:lvl>
    <w:lvl w:ilvl="5">
      <w:numFmt w:val="bullet"/>
      <w:lvlText w:val="•"/>
      <w:lvlJc w:val="left"/>
      <w:pPr>
        <w:ind w:left="4516" w:hanging="540"/>
      </w:pPr>
      <w:rPr>
        <w:rFonts w:hint="default"/>
        <w:lang w:val="en-US" w:eastAsia="en-US" w:bidi="ar-SA"/>
      </w:rPr>
    </w:lvl>
    <w:lvl w:ilvl="6">
      <w:numFmt w:val="bullet"/>
      <w:lvlText w:val="•"/>
      <w:lvlJc w:val="left"/>
      <w:pPr>
        <w:ind w:left="5430" w:hanging="540"/>
      </w:pPr>
      <w:rPr>
        <w:rFonts w:hint="default"/>
        <w:lang w:val="en-US" w:eastAsia="en-US" w:bidi="ar-SA"/>
      </w:rPr>
    </w:lvl>
    <w:lvl w:ilvl="7">
      <w:numFmt w:val="bullet"/>
      <w:lvlText w:val="•"/>
      <w:lvlJc w:val="left"/>
      <w:pPr>
        <w:ind w:left="6344" w:hanging="540"/>
      </w:pPr>
      <w:rPr>
        <w:rFonts w:hint="default"/>
        <w:lang w:val="en-US" w:eastAsia="en-US" w:bidi="ar-SA"/>
      </w:rPr>
    </w:lvl>
    <w:lvl w:ilvl="8">
      <w:numFmt w:val="bullet"/>
      <w:lvlText w:val="•"/>
      <w:lvlJc w:val="left"/>
      <w:pPr>
        <w:ind w:left="7258" w:hanging="540"/>
      </w:pPr>
      <w:rPr>
        <w:rFonts w:hint="default"/>
        <w:lang w:val="en-US" w:eastAsia="en-US" w:bidi="ar-SA"/>
      </w:rPr>
    </w:lvl>
  </w:abstractNum>
  <w:abstractNum w:abstractNumId="13">
    <w:nsid w:val="656819A6"/>
    <w:multiLevelType w:val="hybridMultilevel"/>
    <w:tmpl w:val="4F4A2B8E"/>
    <w:lvl w:ilvl="0" w:tplc="4C863FD6">
      <w:start w:val="1"/>
      <w:numFmt w:val="upperRoman"/>
      <w:lvlText w:val="%1."/>
      <w:lvlJc w:val="left"/>
      <w:pPr>
        <w:ind w:left="163" w:hanging="141"/>
        <w:jc w:val="left"/>
      </w:pPr>
      <w:rPr>
        <w:rFonts w:ascii="Times New Roman" w:eastAsia="Times New Roman" w:hAnsi="Times New Roman" w:cs="Times New Roman" w:hint="default"/>
        <w:b w:val="0"/>
        <w:bCs w:val="0"/>
        <w:i w:val="0"/>
        <w:iCs w:val="0"/>
        <w:spacing w:val="0"/>
        <w:w w:val="93"/>
        <w:sz w:val="22"/>
        <w:szCs w:val="22"/>
        <w:lang w:val="en-US" w:eastAsia="en-US" w:bidi="ar-SA"/>
      </w:rPr>
    </w:lvl>
    <w:lvl w:ilvl="1" w:tplc="4E880F38">
      <w:start w:val="1"/>
      <w:numFmt w:val="decimal"/>
      <w:lvlText w:val="%2."/>
      <w:lvlJc w:val="left"/>
      <w:pPr>
        <w:ind w:left="23"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2" w:tplc="2AD2060A">
      <w:numFmt w:val="bullet"/>
      <w:lvlText w:val="•"/>
      <w:lvlJc w:val="left"/>
      <w:pPr>
        <w:ind w:left="1151" w:hanging="181"/>
      </w:pPr>
      <w:rPr>
        <w:rFonts w:hint="default"/>
        <w:lang w:val="en-US" w:eastAsia="en-US" w:bidi="ar-SA"/>
      </w:rPr>
    </w:lvl>
    <w:lvl w:ilvl="3" w:tplc="3118E00E">
      <w:numFmt w:val="bullet"/>
      <w:lvlText w:val="•"/>
      <w:lvlJc w:val="left"/>
      <w:pPr>
        <w:ind w:left="2143" w:hanging="181"/>
      </w:pPr>
      <w:rPr>
        <w:rFonts w:hint="default"/>
        <w:lang w:val="en-US" w:eastAsia="en-US" w:bidi="ar-SA"/>
      </w:rPr>
    </w:lvl>
    <w:lvl w:ilvl="4" w:tplc="2D8EFE56">
      <w:numFmt w:val="bullet"/>
      <w:lvlText w:val="•"/>
      <w:lvlJc w:val="left"/>
      <w:pPr>
        <w:ind w:left="3135" w:hanging="181"/>
      </w:pPr>
      <w:rPr>
        <w:rFonts w:hint="default"/>
        <w:lang w:val="en-US" w:eastAsia="en-US" w:bidi="ar-SA"/>
      </w:rPr>
    </w:lvl>
    <w:lvl w:ilvl="5" w:tplc="D22EA644">
      <w:numFmt w:val="bullet"/>
      <w:lvlText w:val="•"/>
      <w:lvlJc w:val="left"/>
      <w:pPr>
        <w:ind w:left="4127" w:hanging="181"/>
      </w:pPr>
      <w:rPr>
        <w:rFonts w:hint="default"/>
        <w:lang w:val="en-US" w:eastAsia="en-US" w:bidi="ar-SA"/>
      </w:rPr>
    </w:lvl>
    <w:lvl w:ilvl="6" w:tplc="3056AB7E">
      <w:numFmt w:val="bullet"/>
      <w:lvlText w:val="•"/>
      <w:lvlJc w:val="left"/>
      <w:pPr>
        <w:ind w:left="5118" w:hanging="181"/>
      </w:pPr>
      <w:rPr>
        <w:rFonts w:hint="default"/>
        <w:lang w:val="en-US" w:eastAsia="en-US" w:bidi="ar-SA"/>
      </w:rPr>
    </w:lvl>
    <w:lvl w:ilvl="7" w:tplc="8604DDFA">
      <w:numFmt w:val="bullet"/>
      <w:lvlText w:val="•"/>
      <w:lvlJc w:val="left"/>
      <w:pPr>
        <w:ind w:left="6110" w:hanging="181"/>
      </w:pPr>
      <w:rPr>
        <w:rFonts w:hint="default"/>
        <w:lang w:val="en-US" w:eastAsia="en-US" w:bidi="ar-SA"/>
      </w:rPr>
    </w:lvl>
    <w:lvl w:ilvl="8" w:tplc="67EEB05C">
      <w:numFmt w:val="bullet"/>
      <w:lvlText w:val="•"/>
      <w:lvlJc w:val="left"/>
      <w:pPr>
        <w:ind w:left="7102" w:hanging="181"/>
      </w:pPr>
      <w:rPr>
        <w:rFonts w:hint="default"/>
        <w:lang w:val="en-US" w:eastAsia="en-US" w:bidi="ar-SA"/>
      </w:rPr>
    </w:lvl>
  </w:abstractNum>
  <w:abstractNum w:abstractNumId="14">
    <w:nsid w:val="675039E7"/>
    <w:multiLevelType w:val="multilevel"/>
    <w:tmpl w:val="CFACB8F4"/>
    <w:lvl w:ilvl="0">
      <w:start w:val="1"/>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21" w:hanging="360"/>
      </w:pPr>
      <w:rPr>
        <w:rFonts w:hint="default"/>
        <w:lang w:val="en-US" w:eastAsia="en-US" w:bidi="ar-SA"/>
      </w:rPr>
    </w:lvl>
    <w:lvl w:ilvl="3">
      <w:numFmt w:val="bullet"/>
      <w:lvlText w:val="•"/>
      <w:lvlJc w:val="left"/>
      <w:pPr>
        <w:ind w:left="2991" w:hanging="360"/>
      </w:pPr>
      <w:rPr>
        <w:rFonts w:hint="default"/>
        <w:lang w:val="en-US" w:eastAsia="en-US" w:bidi="ar-SA"/>
      </w:rPr>
    </w:lvl>
    <w:lvl w:ilvl="4">
      <w:numFmt w:val="bullet"/>
      <w:lvlText w:val="•"/>
      <w:lvlJc w:val="left"/>
      <w:pPr>
        <w:ind w:left="3862" w:hanging="360"/>
      </w:pPr>
      <w:rPr>
        <w:rFonts w:hint="default"/>
        <w:lang w:val="en-US" w:eastAsia="en-US" w:bidi="ar-SA"/>
      </w:rPr>
    </w:lvl>
    <w:lvl w:ilvl="5">
      <w:numFmt w:val="bullet"/>
      <w:lvlText w:val="•"/>
      <w:lvlJc w:val="left"/>
      <w:pPr>
        <w:ind w:left="4733" w:hanging="360"/>
      </w:pPr>
      <w:rPr>
        <w:rFonts w:hint="default"/>
        <w:lang w:val="en-US" w:eastAsia="en-US" w:bidi="ar-SA"/>
      </w:rPr>
    </w:lvl>
    <w:lvl w:ilvl="6">
      <w:numFmt w:val="bullet"/>
      <w:lvlText w:val="•"/>
      <w:lvlJc w:val="left"/>
      <w:pPr>
        <w:ind w:left="5603" w:hanging="360"/>
      </w:pPr>
      <w:rPr>
        <w:rFonts w:hint="default"/>
        <w:lang w:val="en-US" w:eastAsia="en-US" w:bidi="ar-SA"/>
      </w:rPr>
    </w:lvl>
    <w:lvl w:ilvl="7">
      <w:numFmt w:val="bullet"/>
      <w:lvlText w:val="•"/>
      <w:lvlJc w:val="left"/>
      <w:pPr>
        <w:ind w:left="6474" w:hanging="360"/>
      </w:pPr>
      <w:rPr>
        <w:rFonts w:hint="default"/>
        <w:lang w:val="en-US" w:eastAsia="en-US" w:bidi="ar-SA"/>
      </w:rPr>
    </w:lvl>
    <w:lvl w:ilvl="8">
      <w:numFmt w:val="bullet"/>
      <w:lvlText w:val="•"/>
      <w:lvlJc w:val="left"/>
      <w:pPr>
        <w:ind w:left="7344" w:hanging="360"/>
      </w:pPr>
      <w:rPr>
        <w:rFonts w:hint="default"/>
        <w:lang w:val="en-US" w:eastAsia="en-US" w:bidi="ar-SA"/>
      </w:rPr>
    </w:lvl>
  </w:abstractNum>
  <w:abstractNum w:abstractNumId="15">
    <w:nsid w:val="6B7711A6"/>
    <w:multiLevelType w:val="multilevel"/>
    <w:tmpl w:val="E520C0F0"/>
    <w:lvl w:ilvl="0">
      <w:start w:val="5"/>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21" w:hanging="360"/>
      </w:pPr>
      <w:rPr>
        <w:rFonts w:hint="default"/>
        <w:lang w:val="en-US" w:eastAsia="en-US" w:bidi="ar-SA"/>
      </w:rPr>
    </w:lvl>
    <w:lvl w:ilvl="3">
      <w:numFmt w:val="bullet"/>
      <w:lvlText w:val="•"/>
      <w:lvlJc w:val="left"/>
      <w:pPr>
        <w:ind w:left="2991" w:hanging="360"/>
      </w:pPr>
      <w:rPr>
        <w:rFonts w:hint="default"/>
        <w:lang w:val="en-US" w:eastAsia="en-US" w:bidi="ar-SA"/>
      </w:rPr>
    </w:lvl>
    <w:lvl w:ilvl="4">
      <w:numFmt w:val="bullet"/>
      <w:lvlText w:val="•"/>
      <w:lvlJc w:val="left"/>
      <w:pPr>
        <w:ind w:left="3862" w:hanging="360"/>
      </w:pPr>
      <w:rPr>
        <w:rFonts w:hint="default"/>
        <w:lang w:val="en-US" w:eastAsia="en-US" w:bidi="ar-SA"/>
      </w:rPr>
    </w:lvl>
    <w:lvl w:ilvl="5">
      <w:numFmt w:val="bullet"/>
      <w:lvlText w:val="•"/>
      <w:lvlJc w:val="left"/>
      <w:pPr>
        <w:ind w:left="4733" w:hanging="360"/>
      </w:pPr>
      <w:rPr>
        <w:rFonts w:hint="default"/>
        <w:lang w:val="en-US" w:eastAsia="en-US" w:bidi="ar-SA"/>
      </w:rPr>
    </w:lvl>
    <w:lvl w:ilvl="6">
      <w:numFmt w:val="bullet"/>
      <w:lvlText w:val="•"/>
      <w:lvlJc w:val="left"/>
      <w:pPr>
        <w:ind w:left="5603" w:hanging="360"/>
      </w:pPr>
      <w:rPr>
        <w:rFonts w:hint="default"/>
        <w:lang w:val="en-US" w:eastAsia="en-US" w:bidi="ar-SA"/>
      </w:rPr>
    </w:lvl>
    <w:lvl w:ilvl="7">
      <w:numFmt w:val="bullet"/>
      <w:lvlText w:val="•"/>
      <w:lvlJc w:val="left"/>
      <w:pPr>
        <w:ind w:left="6474" w:hanging="360"/>
      </w:pPr>
      <w:rPr>
        <w:rFonts w:hint="default"/>
        <w:lang w:val="en-US" w:eastAsia="en-US" w:bidi="ar-SA"/>
      </w:rPr>
    </w:lvl>
    <w:lvl w:ilvl="8">
      <w:numFmt w:val="bullet"/>
      <w:lvlText w:val="•"/>
      <w:lvlJc w:val="left"/>
      <w:pPr>
        <w:ind w:left="7344" w:hanging="360"/>
      </w:pPr>
      <w:rPr>
        <w:rFonts w:hint="default"/>
        <w:lang w:val="en-US" w:eastAsia="en-US" w:bidi="ar-SA"/>
      </w:rPr>
    </w:lvl>
  </w:abstractNum>
  <w:num w:numId="1">
    <w:abstractNumId w:val="8"/>
  </w:num>
  <w:num w:numId="2">
    <w:abstractNumId w:val="9"/>
  </w:num>
  <w:num w:numId="3">
    <w:abstractNumId w:val="4"/>
  </w:num>
  <w:num w:numId="4">
    <w:abstractNumId w:val="11"/>
  </w:num>
  <w:num w:numId="5">
    <w:abstractNumId w:val="0"/>
  </w:num>
  <w:num w:numId="6">
    <w:abstractNumId w:val="7"/>
  </w:num>
  <w:num w:numId="7">
    <w:abstractNumId w:val="13"/>
  </w:num>
  <w:num w:numId="8">
    <w:abstractNumId w:val="5"/>
  </w:num>
  <w:num w:numId="9">
    <w:abstractNumId w:val="2"/>
  </w:num>
  <w:num w:numId="10">
    <w:abstractNumId w:val="10"/>
  </w:num>
  <w:num w:numId="11">
    <w:abstractNumId w:val="6"/>
  </w:num>
  <w:num w:numId="12">
    <w:abstractNumId w:val="15"/>
  </w:num>
  <w:num w:numId="13">
    <w:abstractNumId w:val="1"/>
  </w:num>
  <w:num w:numId="14">
    <w:abstractNumId w:val="12"/>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70206"/>
    <w:rsid w:val="00270206"/>
    <w:rsid w:val="00FB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3555C-29BC-4039-9E4F-71E7786C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pPr>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4555</Words>
  <Characters>25970</Characters>
  <Application>Microsoft Office Word</Application>
  <DocSecurity>0</DocSecurity>
  <Lines>216</Lines>
  <Paragraphs>60</Paragraphs>
  <ScaleCrop>false</ScaleCrop>
  <Company/>
  <LinksUpToDate>false</LinksUpToDate>
  <CharactersWithSpaces>30465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Isau </dc:title>
  <cp:lastModifiedBy>USER</cp:lastModifiedBy>
  <cp:revision>2</cp:revision>
  <dcterms:created xsi:type="dcterms:W3CDTF">2025-10-06T17:25:00Z</dcterms:created>
  <dcterms:modified xsi:type="dcterms:W3CDTF">2025-10-06T17:33:00Z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Producer">
    <vt:lpwstr>Skia/PDF m139 Google Docs Renderer</vt:lpwstr>
  </property>
  <property fmtid="{D5CDD505-2E9C-101B-9397-08002B2CF9AE}" pid="4" name="LastSaved">
    <vt:filetime>2025-10-06T00:00:00Z</vt:filetime>
  </property>
</Properties>
</file>