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6EC" w:rsidRPr="002E79F6" w:rsidRDefault="00FE0FEE" w:rsidP="00C866EC">
      <w:pPr>
        <w:pStyle w:val="NoSpacing"/>
        <w:spacing w:line="360" w:lineRule="auto"/>
        <w:jc w:val="center"/>
        <w:rPr>
          <w:rFonts w:ascii="Tahoma" w:hAnsi="Tahoma" w:cs="Tahoma"/>
          <w:b/>
          <w:sz w:val="25"/>
          <w:szCs w:val="25"/>
        </w:rPr>
      </w:pPr>
      <w:r w:rsidRPr="00FE0FEE">
        <w:rPr>
          <w:rFonts w:ascii="Tahoma" w:hAnsi="Tahoma" w:cs="Tahoma"/>
          <w:b/>
          <w:sz w:val="39"/>
          <w:szCs w:val="25"/>
        </w:rPr>
        <w:t>PRODUCTION AND QUALITY ASSESSMENT OF TIGERNUT MILK AND COCONUT MILK DRINK</w:t>
      </w:r>
    </w:p>
    <w:p w:rsidR="00C866EC" w:rsidRPr="002E79F6" w:rsidRDefault="00C866EC" w:rsidP="00C866EC">
      <w:pPr>
        <w:pStyle w:val="NoSpacing"/>
        <w:spacing w:line="360" w:lineRule="auto"/>
        <w:jc w:val="center"/>
        <w:rPr>
          <w:rFonts w:ascii="Tahoma" w:hAnsi="Tahoma" w:cs="Tahoma"/>
          <w:b/>
          <w:sz w:val="25"/>
          <w:szCs w:val="25"/>
        </w:rPr>
      </w:pPr>
    </w:p>
    <w:p w:rsidR="00C866EC" w:rsidRPr="00FE0FEE" w:rsidRDefault="00C866EC" w:rsidP="00C866EC">
      <w:pPr>
        <w:pStyle w:val="NoSpacing"/>
        <w:spacing w:line="360" w:lineRule="auto"/>
        <w:jc w:val="center"/>
        <w:rPr>
          <w:rFonts w:ascii="Tahoma" w:hAnsi="Tahoma" w:cs="Tahoma"/>
          <w:b/>
          <w:sz w:val="39"/>
          <w:szCs w:val="25"/>
        </w:rPr>
      </w:pPr>
      <w:r w:rsidRPr="00FE0FEE">
        <w:rPr>
          <w:rFonts w:ascii="Tahoma" w:hAnsi="Tahoma" w:cs="Tahoma"/>
          <w:b/>
          <w:sz w:val="39"/>
          <w:szCs w:val="25"/>
        </w:rPr>
        <w:t>BY:</w:t>
      </w:r>
    </w:p>
    <w:p w:rsidR="00C866EC" w:rsidRPr="00FE0FEE" w:rsidRDefault="00C866EC" w:rsidP="00C866EC">
      <w:pPr>
        <w:pStyle w:val="NoSpacing"/>
        <w:spacing w:line="360" w:lineRule="auto"/>
        <w:jc w:val="center"/>
        <w:rPr>
          <w:rFonts w:ascii="Tahoma" w:hAnsi="Tahoma" w:cs="Tahoma"/>
          <w:b/>
          <w:sz w:val="35"/>
          <w:szCs w:val="25"/>
        </w:rPr>
      </w:pPr>
    </w:p>
    <w:p w:rsidR="00C866EC" w:rsidRPr="00FE0FEE" w:rsidRDefault="00261C36" w:rsidP="00C866EC">
      <w:pPr>
        <w:pStyle w:val="NoSpacing"/>
        <w:spacing w:line="360" w:lineRule="auto"/>
        <w:jc w:val="center"/>
        <w:rPr>
          <w:rFonts w:ascii="Tahoma" w:hAnsi="Tahoma" w:cs="Tahoma"/>
          <w:b/>
          <w:sz w:val="39"/>
          <w:szCs w:val="25"/>
        </w:rPr>
      </w:pPr>
      <w:r w:rsidRPr="00FE0FEE">
        <w:rPr>
          <w:rFonts w:ascii="Tahoma" w:hAnsi="Tahoma" w:cs="Tahoma"/>
          <w:b/>
          <w:sz w:val="39"/>
          <w:szCs w:val="25"/>
        </w:rPr>
        <w:t>ADEYEMI, JUMAI IDOWU</w:t>
      </w:r>
    </w:p>
    <w:p w:rsidR="00C866EC" w:rsidRPr="002E79F6" w:rsidRDefault="00261C36" w:rsidP="00C866EC">
      <w:pPr>
        <w:pStyle w:val="NoSpacing"/>
        <w:spacing w:line="360" w:lineRule="auto"/>
        <w:jc w:val="center"/>
        <w:rPr>
          <w:rFonts w:ascii="Tahoma" w:hAnsi="Tahoma" w:cs="Tahoma"/>
          <w:b/>
          <w:sz w:val="25"/>
          <w:szCs w:val="25"/>
        </w:rPr>
      </w:pPr>
      <w:r w:rsidRPr="00FE0FEE">
        <w:rPr>
          <w:rFonts w:ascii="Tahoma" w:hAnsi="Tahoma" w:cs="Tahoma"/>
          <w:b/>
          <w:sz w:val="39"/>
          <w:szCs w:val="25"/>
        </w:rPr>
        <w:t>ND/23/HMT/PT/0042</w:t>
      </w:r>
    </w:p>
    <w:p w:rsidR="00C866EC" w:rsidRDefault="00C866EC" w:rsidP="00C866EC">
      <w:pPr>
        <w:pStyle w:val="NoSpacing"/>
        <w:spacing w:line="360" w:lineRule="auto"/>
        <w:jc w:val="center"/>
        <w:rPr>
          <w:rFonts w:ascii="Tahoma" w:hAnsi="Tahoma" w:cs="Tahoma"/>
          <w:b/>
          <w:sz w:val="25"/>
          <w:szCs w:val="25"/>
        </w:rPr>
      </w:pPr>
    </w:p>
    <w:p w:rsidR="00FE0FEE" w:rsidRPr="002E79F6" w:rsidRDefault="00FE0FEE"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t>BEING A PROJECT SUBMITTED TO THE DEPARTMENT OF HOSPITALITY MANAGEMENT TECHNOLOGY, INSTITUTE OF APPLIED SCIENCES, KWARA STATE POLYTECHNIC, ILORIN</w:t>
      </w:r>
    </w:p>
    <w:p w:rsidR="00C866EC" w:rsidRDefault="00C866EC" w:rsidP="00C866EC">
      <w:pPr>
        <w:pStyle w:val="NoSpacing"/>
        <w:spacing w:line="360" w:lineRule="auto"/>
        <w:jc w:val="center"/>
        <w:rPr>
          <w:rFonts w:ascii="Tahoma" w:hAnsi="Tahoma" w:cs="Tahoma"/>
          <w:b/>
          <w:sz w:val="25"/>
          <w:szCs w:val="25"/>
        </w:rPr>
      </w:pPr>
    </w:p>
    <w:p w:rsidR="00FE0FEE" w:rsidRPr="002E79F6" w:rsidRDefault="00FE0FEE"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t>IN PARTIAL FULFILMENT OF THE REQUIREMENTS FOR THE AWARD OF NATIONAL DIPLOMA (ND) IN HOSPITALITY MANAGEMENT TECHNOLOGY</w:t>
      </w:r>
    </w:p>
    <w:p w:rsidR="00C866EC" w:rsidRPr="002E79F6" w:rsidRDefault="00C866EC" w:rsidP="00C866EC">
      <w:pPr>
        <w:pStyle w:val="NoSpacing"/>
        <w:spacing w:line="360" w:lineRule="auto"/>
        <w:ind w:left="5040" w:firstLine="720"/>
        <w:rPr>
          <w:rFonts w:ascii="Tahoma" w:hAnsi="Tahoma" w:cs="Tahoma"/>
          <w:b/>
          <w:sz w:val="25"/>
          <w:szCs w:val="25"/>
        </w:rPr>
      </w:pPr>
    </w:p>
    <w:p w:rsidR="00C866EC" w:rsidRPr="002E79F6" w:rsidRDefault="00FE0FEE" w:rsidP="00FE0FEE">
      <w:pPr>
        <w:pStyle w:val="NoSpacing"/>
        <w:spacing w:line="360" w:lineRule="auto"/>
        <w:ind w:left="5760" w:firstLine="720"/>
        <w:rPr>
          <w:rFonts w:ascii="Tahoma" w:hAnsi="Tahoma" w:cs="Tahoma"/>
          <w:b/>
          <w:sz w:val="25"/>
          <w:szCs w:val="25"/>
        </w:rPr>
      </w:pPr>
      <w:r>
        <w:rPr>
          <w:rFonts w:ascii="Tahoma" w:hAnsi="Tahoma" w:cs="Tahoma"/>
          <w:b/>
          <w:sz w:val="25"/>
          <w:szCs w:val="25"/>
        </w:rPr>
        <w:t>AUGUST, 2025</w:t>
      </w: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CERTIFICATION</w:t>
      </w: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ab/>
        <w:t xml:space="preserve">This is to certify that this project has been read and approved as meeting part of the requirements for the award of National Diploma in Hospitality Management Technology, Institute of Applied Science (IAS), Kwara State Polytechnic, </w:t>
      </w:r>
      <w:proofErr w:type="gramStart"/>
      <w:r w:rsidRPr="002E79F6">
        <w:rPr>
          <w:rFonts w:ascii="Tahoma" w:hAnsi="Tahoma" w:cs="Tahoma"/>
          <w:sz w:val="25"/>
          <w:szCs w:val="25"/>
        </w:rPr>
        <w:t>Ilorin</w:t>
      </w:r>
      <w:proofErr w:type="gramEnd"/>
      <w:r w:rsidRPr="002E79F6">
        <w:rPr>
          <w:rFonts w:ascii="Tahoma" w:hAnsi="Tahoma" w:cs="Tahoma"/>
          <w:sz w:val="25"/>
          <w:szCs w:val="25"/>
        </w:rPr>
        <w:t>.</w:t>
      </w:r>
    </w:p>
    <w:p w:rsidR="00C866EC" w:rsidRPr="002E79F6" w:rsidRDefault="00C866EC" w:rsidP="00C866EC">
      <w:pPr>
        <w:pStyle w:val="NoSpacing"/>
        <w:spacing w:line="360" w:lineRule="auto"/>
        <w:jc w:val="both"/>
        <w:rPr>
          <w:rFonts w:ascii="Tahoma" w:hAnsi="Tahoma" w:cs="Tahoma"/>
          <w:sz w:val="25"/>
          <w:szCs w:val="25"/>
        </w:rPr>
      </w:pP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______________</w:t>
      </w:r>
      <w:r w:rsidR="00261C36">
        <w:rPr>
          <w:rFonts w:ascii="Tahoma" w:hAnsi="Tahoma" w:cs="Tahoma"/>
          <w:sz w:val="25"/>
          <w:szCs w:val="25"/>
        </w:rPr>
        <w:t>_____</w:t>
      </w:r>
      <w:r w:rsidRPr="002E79F6">
        <w:rPr>
          <w:rFonts w:ascii="Tahoma" w:hAnsi="Tahoma" w:cs="Tahoma"/>
          <w:sz w:val="25"/>
          <w:szCs w:val="25"/>
        </w:rPr>
        <w:t>_</w:t>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t>________________</w:t>
      </w:r>
    </w:p>
    <w:p w:rsidR="00C866EC" w:rsidRPr="002E79F6" w:rsidRDefault="00450F2C" w:rsidP="00C866EC">
      <w:pPr>
        <w:pStyle w:val="NoSpacing"/>
        <w:spacing w:line="360" w:lineRule="auto"/>
        <w:jc w:val="both"/>
        <w:rPr>
          <w:rFonts w:ascii="Tahoma" w:hAnsi="Tahoma" w:cs="Tahoma"/>
          <w:b/>
          <w:sz w:val="25"/>
          <w:szCs w:val="25"/>
        </w:rPr>
      </w:pPr>
      <w:r>
        <w:rPr>
          <w:rFonts w:ascii="Tahoma" w:hAnsi="Tahoma" w:cs="Tahoma"/>
          <w:b/>
          <w:sz w:val="25"/>
          <w:szCs w:val="25"/>
        </w:rPr>
        <w:t xml:space="preserve">MRS. </w:t>
      </w:r>
      <w:r w:rsidR="00261C36" w:rsidRPr="00261C36">
        <w:rPr>
          <w:rFonts w:ascii="Tahoma" w:hAnsi="Tahoma" w:cs="Tahoma"/>
          <w:b/>
          <w:sz w:val="25"/>
          <w:szCs w:val="25"/>
        </w:rPr>
        <w:t>ABDULKAREEM</w:t>
      </w:r>
      <w:r>
        <w:rPr>
          <w:rFonts w:ascii="Tahoma" w:hAnsi="Tahoma" w:cs="Tahoma"/>
          <w:b/>
          <w:sz w:val="25"/>
          <w:szCs w:val="25"/>
        </w:rPr>
        <w:t xml:space="preserve"> K.B</w:t>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t>DATE</w:t>
      </w:r>
    </w:p>
    <w:p w:rsidR="00C866EC" w:rsidRPr="002E79F6" w:rsidRDefault="00450F2C" w:rsidP="00C866EC">
      <w:pPr>
        <w:pStyle w:val="NoSpacing"/>
        <w:spacing w:line="360" w:lineRule="auto"/>
        <w:jc w:val="both"/>
        <w:rPr>
          <w:rFonts w:ascii="Tahoma" w:hAnsi="Tahoma" w:cs="Tahoma"/>
          <w:b/>
          <w:sz w:val="25"/>
          <w:szCs w:val="25"/>
        </w:rPr>
      </w:pPr>
      <w:r w:rsidRPr="002E79F6">
        <w:rPr>
          <w:rFonts w:ascii="Tahoma" w:hAnsi="Tahoma" w:cs="Tahoma"/>
          <w:b/>
          <w:sz w:val="25"/>
          <w:szCs w:val="25"/>
        </w:rPr>
        <w:t>(PROJECT SUPERVISOR)</w:t>
      </w:r>
    </w:p>
    <w:p w:rsidR="00C866EC" w:rsidRDefault="00C866EC" w:rsidP="00C866EC">
      <w:pPr>
        <w:pStyle w:val="NoSpacing"/>
        <w:spacing w:line="360" w:lineRule="auto"/>
        <w:jc w:val="both"/>
        <w:rPr>
          <w:rFonts w:ascii="Tahoma" w:hAnsi="Tahoma" w:cs="Tahoma"/>
          <w:b/>
          <w:sz w:val="25"/>
          <w:szCs w:val="25"/>
        </w:rPr>
      </w:pPr>
    </w:p>
    <w:p w:rsidR="00450F2C" w:rsidRPr="002E79F6" w:rsidRDefault="00450F2C" w:rsidP="00C866EC">
      <w:pPr>
        <w:pStyle w:val="NoSpacing"/>
        <w:spacing w:line="360" w:lineRule="auto"/>
        <w:jc w:val="both"/>
        <w:rPr>
          <w:rFonts w:ascii="Tahoma" w:hAnsi="Tahoma" w:cs="Tahoma"/>
          <w:b/>
          <w:sz w:val="25"/>
          <w:szCs w:val="25"/>
        </w:rPr>
      </w:pPr>
    </w:p>
    <w:p w:rsidR="00C866EC" w:rsidRPr="00261C36" w:rsidRDefault="00261C36" w:rsidP="00C866EC">
      <w:pPr>
        <w:pStyle w:val="NoSpacing"/>
        <w:spacing w:line="360" w:lineRule="auto"/>
        <w:jc w:val="both"/>
        <w:rPr>
          <w:rFonts w:ascii="Tahoma" w:hAnsi="Tahoma" w:cs="Tahoma"/>
          <w:sz w:val="25"/>
          <w:szCs w:val="25"/>
        </w:rPr>
      </w:pPr>
      <w:r>
        <w:rPr>
          <w:rFonts w:ascii="Tahoma" w:hAnsi="Tahoma" w:cs="Tahoma"/>
          <w:sz w:val="25"/>
          <w:szCs w:val="25"/>
        </w:rPr>
        <w:t>___</w:t>
      </w:r>
      <w:r w:rsidRPr="00261C36">
        <w:rPr>
          <w:rFonts w:ascii="Tahoma" w:hAnsi="Tahoma" w:cs="Tahoma"/>
          <w:sz w:val="25"/>
          <w:szCs w:val="25"/>
        </w:rPr>
        <w:t>___________</w:t>
      </w:r>
      <w:r w:rsidR="00C866EC" w:rsidRPr="00261C36">
        <w:rPr>
          <w:rFonts w:ascii="Tahoma" w:hAnsi="Tahoma" w:cs="Tahoma"/>
          <w:sz w:val="25"/>
          <w:szCs w:val="25"/>
        </w:rPr>
        <w:t>_______</w:t>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t>________________</w:t>
      </w:r>
      <w:r>
        <w:rPr>
          <w:rFonts w:ascii="Tahoma" w:hAnsi="Tahoma" w:cs="Tahoma"/>
          <w:sz w:val="25"/>
          <w:szCs w:val="25"/>
        </w:rPr>
        <w:t>__</w:t>
      </w:r>
    </w:p>
    <w:p w:rsidR="00C866EC" w:rsidRPr="002E79F6" w:rsidRDefault="00450F2C" w:rsidP="00C866EC">
      <w:pPr>
        <w:pStyle w:val="NoSpacing"/>
        <w:spacing w:line="360" w:lineRule="auto"/>
        <w:jc w:val="both"/>
        <w:rPr>
          <w:rFonts w:ascii="Tahoma" w:hAnsi="Tahoma" w:cs="Tahoma"/>
          <w:b/>
          <w:sz w:val="25"/>
          <w:szCs w:val="25"/>
        </w:rPr>
      </w:pPr>
      <w:r>
        <w:rPr>
          <w:rFonts w:ascii="Tahoma" w:hAnsi="Tahoma" w:cs="Tahoma"/>
          <w:b/>
          <w:sz w:val="25"/>
          <w:szCs w:val="25"/>
        </w:rPr>
        <w:t>MRS. ADEBAYO S.M</w:t>
      </w:r>
      <w:r>
        <w:rPr>
          <w:rFonts w:ascii="Tahoma" w:hAnsi="Tahoma" w:cs="Tahoma"/>
          <w:b/>
          <w:sz w:val="25"/>
          <w:szCs w:val="25"/>
        </w:rPr>
        <w:tab/>
      </w:r>
      <w:r>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t>DATE</w:t>
      </w:r>
    </w:p>
    <w:p w:rsidR="00C866EC" w:rsidRPr="002E79F6" w:rsidRDefault="00450F2C" w:rsidP="00C866EC">
      <w:pPr>
        <w:pStyle w:val="NoSpacing"/>
        <w:spacing w:line="360" w:lineRule="auto"/>
        <w:jc w:val="both"/>
        <w:rPr>
          <w:rFonts w:ascii="Tahoma" w:hAnsi="Tahoma" w:cs="Tahoma"/>
          <w:b/>
          <w:sz w:val="25"/>
          <w:szCs w:val="25"/>
        </w:rPr>
      </w:pPr>
      <w:r>
        <w:rPr>
          <w:rFonts w:ascii="Tahoma" w:hAnsi="Tahoma" w:cs="Tahoma"/>
          <w:b/>
          <w:sz w:val="25"/>
          <w:szCs w:val="25"/>
        </w:rPr>
        <w:t>(PROJECT CO</w:t>
      </w:r>
      <w:r w:rsidRPr="002E79F6">
        <w:rPr>
          <w:rFonts w:ascii="Tahoma" w:hAnsi="Tahoma" w:cs="Tahoma"/>
          <w:b/>
          <w:sz w:val="25"/>
          <w:szCs w:val="25"/>
        </w:rPr>
        <w:t>ORDINATOR)</w:t>
      </w:r>
    </w:p>
    <w:p w:rsidR="00C866EC" w:rsidRDefault="00C866EC" w:rsidP="00C866EC">
      <w:pPr>
        <w:pStyle w:val="NoSpacing"/>
        <w:spacing w:line="360" w:lineRule="auto"/>
        <w:jc w:val="both"/>
        <w:rPr>
          <w:rFonts w:ascii="Tahoma" w:hAnsi="Tahoma" w:cs="Tahoma"/>
          <w:b/>
          <w:sz w:val="25"/>
          <w:szCs w:val="25"/>
        </w:rPr>
      </w:pPr>
    </w:p>
    <w:p w:rsidR="00450F2C" w:rsidRDefault="00450F2C" w:rsidP="00C866EC">
      <w:pPr>
        <w:pStyle w:val="NoSpacing"/>
        <w:spacing w:line="360" w:lineRule="auto"/>
        <w:jc w:val="both"/>
        <w:rPr>
          <w:rFonts w:ascii="Tahoma" w:hAnsi="Tahoma" w:cs="Tahoma"/>
          <w:b/>
          <w:sz w:val="25"/>
          <w:szCs w:val="25"/>
        </w:rPr>
      </w:pPr>
    </w:p>
    <w:p w:rsidR="00450F2C" w:rsidRPr="002E79F6" w:rsidRDefault="00450F2C" w:rsidP="00C866EC">
      <w:pPr>
        <w:pStyle w:val="NoSpacing"/>
        <w:spacing w:line="360" w:lineRule="auto"/>
        <w:jc w:val="both"/>
        <w:rPr>
          <w:rFonts w:ascii="Tahoma" w:hAnsi="Tahoma" w:cs="Tahoma"/>
          <w:b/>
          <w:sz w:val="25"/>
          <w:szCs w:val="25"/>
        </w:rPr>
      </w:pPr>
    </w:p>
    <w:p w:rsidR="00C866EC" w:rsidRPr="00261C36" w:rsidRDefault="00261C36" w:rsidP="00C866EC">
      <w:pPr>
        <w:pStyle w:val="NoSpacing"/>
        <w:spacing w:line="360" w:lineRule="auto"/>
        <w:jc w:val="both"/>
        <w:rPr>
          <w:rFonts w:ascii="Tahoma" w:hAnsi="Tahoma" w:cs="Tahoma"/>
          <w:sz w:val="25"/>
          <w:szCs w:val="25"/>
        </w:rPr>
      </w:pPr>
      <w:r>
        <w:rPr>
          <w:rFonts w:ascii="Tahoma" w:hAnsi="Tahoma" w:cs="Tahoma"/>
          <w:sz w:val="25"/>
          <w:szCs w:val="25"/>
        </w:rPr>
        <w:t>___</w:t>
      </w:r>
      <w:r w:rsidRPr="00261C36">
        <w:rPr>
          <w:rFonts w:ascii="Tahoma" w:hAnsi="Tahoma" w:cs="Tahoma"/>
          <w:sz w:val="25"/>
          <w:szCs w:val="25"/>
        </w:rPr>
        <w:t>___________________</w:t>
      </w:r>
      <w:r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t>________________</w:t>
      </w:r>
      <w:r>
        <w:rPr>
          <w:rFonts w:ascii="Tahoma" w:hAnsi="Tahoma" w:cs="Tahoma"/>
          <w:sz w:val="25"/>
          <w:szCs w:val="25"/>
        </w:rPr>
        <w:t>__</w:t>
      </w:r>
    </w:p>
    <w:p w:rsidR="00450F2C" w:rsidRPr="002E79F6" w:rsidRDefault="00450F2C" w:rsidP="00450F2C">
      <w:pPr>
        <w:pStyle w:val="NoSpacing"/>
        <w:spacing w:line="360" w:lineRule="auto"/>
        <w:jc w:val="both"/>
        <w:rPr>
          <w:rFonts w:ascii="Tahoma" w:hAnsi="Tahoma" w:cs="Tahoma"/>
          <w:b/>
          <w:sz w:val="25"/>
          <w:szCs w:val="25"/>
        </w:rPr>
      </w:pPr>
      <w:r>
        <w:rPr>
          <w:rFonts w:ascii="Tahoma" w:hAnsi="Tahoma" w:cs="Tahoma"/>
          <w:b/>
          <w:sz w:val="25"/>
          <w:szCs w:val="25"/>
        </w:rPr>
        <w:t>MRS. ADEBAYO S.M</w:t>
      </w:r>
      <w:r>
        <w:rPr>
          <w:rFonts w:ascii="Tahoma" w:hAnsi="Tahoma" w:cs="Tahoma"/>
          <w:b/>
          <w:sz w:val="25"/>
          <w:szCs w:val="25"/>
        </w:rPr>
        <w:tab/>
      </w:r>
      <w:r>
        <w:rPr>
          <w:rFonts w:ascii="Tahoma" w:hAnsi="Tahoma" w:cs="Tahoma"/>
          <w:b/>
          <w:sz w:val="25"/>
          <w:szCs w:val="25"/>
        </w:rPr>
        <w:tab/>
      </w:r>
      <w:r w:rsidRPr="002E79F6">
        <w:rPr>
          <w:rFonts w:ascii="Tahoma" w:hAnsi="Tahoma" w:cs="Tahoma"/>
          <w:b/>
          <w:sz w:val="25"/>
          <w:szCs w:val="25"/>
        </w:rPr>
        <w:tab/>
      </w:r>
      <w:r w:rsidRPr="002E79F6">
        <w:rPr>
          <w:rFonts w:ascii="Tahoma" w:hAnsi="Tahoma" w:cs="Tahoma"/>
          <w:b/>
          <w:sz w:val="25"/>
          <w:szCs w:val="25"/>
        </w:rPr>
        <w:tab/>
      </w:r>
      <w:r w:rsidRPr="002E79F6">
        <w:rPr>
          <w:rFonts w:ascii="Tahoma" w:hAnsi="Tahoma" w:cs="Tahoma"/>
          <w:b/>
          <w:sz w:val="25"/>
          <w:szCs w:val="25"/>
        </w:rPr>
        <w:tab/>
      </w:r>
      <w:r w:rsidRPr="002E79F6">
        <w:rPr>
          <w:rFonts w:ascii="Tahoma" w:hAnsi="Tahoma" w:cs="Tahoma"/>
          <w:b/>
          <w:sz w:val="25"/>
          <w:szCs w:val="25"/>
        </w:rPr>
        <w:tab/>
        <w:t>DATE</w:t>
      </w:r>
    </w:p>
    <w:p w:rsidR="00C866EC" w:rsidRPr="002E79F6" w:rsidRDefault="00450F2C" w:rsidP="00450F2C">
      <w:pPr>
        <w:pStyle w:val="NoSpacing"/>
        <w:spacing w:line="360" w:lineRule="auto"/>
        <w:jc w:val="both"/>
        <w:rPr>
          <w:rFonts w:ascii="Tahoma" w:hAnsi="Tahoma" w:cs="Tahoma"/>
          <w:b/>
          <w:sz w:val="25"/>
          <w:szCs w:val="25"/>
        </w:rPr>
      </w:pPr>
      <w:r>
        <w:rPr>
          <w:rFonts w:ascii="Tahoma" w:hAnsi="Tahoma" w:cs="Tahoma"/>
          <w:b/>
          <w:sz w:val="25"/>
          <w:szCs w:val="25"/>
        </w:rPr>
        <w:t>(PART-TIME CO</w:t>
      </w:r>
      <w:r w:rsidRPr="002E79F6">
        <w:rPr>
          <w:rFonts w:ascii="Tahoma" w:hAnsi="Tahoma" w:cs="Tahoma"/>
          <w:b/>
          <w:sz w:val="25"/>
          <w:szCs w:val="25"/>
        </w:rPr>
        <w:t>ORDINATOR)</w:t>
      </w:r>
    </w:p>
    <w:p w:rsidR="00C866EC" w:rsidRPr="002E79F6" w:rsidRDefault="00C866EC" w:rsidP="00C866EC">
      <w:pPr>
        <w:pStyle w:val="NoSpacing"/>
        <w:spacing w:line="360" w:lineRule="auto"/>
        <w:jc w:val="both"/>
        <w:rPr>
          <w:rFonts w:ascii="Tahoma" w:hAnsi="Tahoma" w:cs="Tahoma"/>
          <w:b/>
          <w:sz w:val="25"/>
          <w:szCs w:val="25"/>
        </w:rPr>
      </w:pPr>
    </w:p>
    <w:p w:rsidR="00C866EC" w:rsidRDefault="00C866EC" w:rsidP="00C866EC">
      <w:pPr>
        <w:pStyle w:val="NoSpacing"/>
        <w:spacing w:line="360" w:lineRule="auto"/>
        <w:jc w:val="both"/>
        <w:rPr>
          <w:rFonts w:ascii="Tahoma" w:hAnsi="Tahoma" w:cs="Tahoma"/>
          <w:b/>
          <w:sz w:val="25"/>
          <w:szCs w:val="25"/>
        </w:rPr>
      </w:pPr>
    </w:p>
    <w:p w:rsidR="00261C36" w:rsidRPr="002E79F6" w:rsidRDefault="00261C36" w:rsidP="00C866EC">
      <w:pPr>
        <w:pStyle w:val="NoSpacing"/>
        <w:spacing w:line="360" w:lineRule="auto"/>
        <w:jc w:val="both"/>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DEDICATION</w:t>
      </w: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ab/>
        <w:t>This project is dedicated to Almighty God the most gracious and the most merciful and also to everybody that makes this project work comes to reality.</w:t>
      </w: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ACKNOWLEDGEMENT</w:t>
      </w:r>
    </w:p>
    <w:p w:rsidR="00C866EC" w:rsidRPr="002E79F6" w:rsidRDefault="00C866EC" w:rsidP="00261C36">
      <w:pPr>
        <w:pStyle w:val="NoSpacing"/>
        <w:spacing w:line="360" w:lineRule="auto"/>
        <w:ind w:firstLine="720"/>
        <w:jc w:val="both"/>
        <w:rPr>
          <w:rFonts w:ascii="Tahoma" w:hAnsi="Tahoma" w:cs="Tahoma"/>
          <w:sz w:val="25"/>
          <w:szCs w:val="25"/>
        </w:rPr>
      </w:pPr>
      <w:r w:rsidRPr="002E79F6">
        <w:rPr>
          <w:rFonts w:ascii="Tahoma" w:hAnsi="Tahoma" w:cs="Tahoma"/>
          <w:sz w:val="25"/>
          <w:szCs w:val="25"/>
        </w:rPr>
        <w:t xml:space="preserve">I give thanks to Almighty Allah for his mercy. Also thanks to my parent </w:t>
      </w:r>
      <w:proofErr w:type="spellStart"/>
      <w:r w:rsidRPr="002E79F6">
        <w:rPr>
          <w:rFonts w:ascii="Tahoma" w:hAnsi="Tahoma" w:cs="Tahoma"/>
          <w:sz w:val="25"/>
          <w:szCs w:val="25"/>
        </w:rPr>
        <w:t>Mr</w:t>
      </w:r>
      <w:proofErr w:type="spellEnd"/>
      <w:r w:rsidRPr="002E79F6">
        <w:rPr>
          <w:rFonts w:ascii="Tahoma" w:hAnsi="Tahoma" w:cs="Tahoma"/>
          <w:sz w:val="25"/>
          <w:szCs w:val="25"/>
        </w:rPr>
        <w:t xml:space="preserve"> and </w:t>
      </w:r>
      <w:proofErr w:type="spellStart"/>
      <w:r w:rsidRPr="002E79F6">
        <w:rPr>
          <w:rFonts w:ascii="Tahoma" w:hAnsi="Tahoma" w:cs="Tahoma"/>
          <w:sz w:val="25"/>
          <w:szCs w:val="25"/>
        </w:rPr>
        <w:t>Mrs</w:t>
      </w:r>
      <w:proofErr w:type="spellEnd"/>
      <w:r w:rsidRPr="002E79F6">
        <w:rPr>
          <w:rFonts w:ascii="Tahoma" w:hAnsi="Tahoma" w:cs="Tahoma"/>
          <w:sz w:val="25"/>
          <w:szCs w:val="25"/>
        </w:rPr>
        <w:t xml:space="preserve"> Jimoh and my husband for their care and support.</w:t>
      </w:r>
    </w:p>
    <w:p w:rsidR="00C866EC" w:rsidRPr="002E79F6" w:rsidRDefault="00C866EC" w:rsidP="00261C36">
      <w:pPr>
        <w:pStyle w:val="NoSpacing"/>
        <w:spacing w:line="360" w:lineRule="auto"/>
        <w:ind w:firstLine="720"/>
        <w:jc w:val="both"/>
        <w:rPr>
          <w:rFonts w:ascii="Tahoma" w:hAnsi="Tahoma" w:cs="Tahoma"/>
          <w:sz w:val="25"/>
          <w:szCs w:val="25"/>
        </w:rPr>
      </w:pPr>
      <w:r w:rsidRPr="002E79F6">
        <w:rPr>
          <w:rFonts w:ascii="Tahoma" w:hAnsi="Tahoma" w:cs="Tahoma"/>
          <w:sz w:val="25"/>
          <w:szCs w:val="25"/>
        </w:rPr>
        <w:t>I will like to express my gratitude to my HOD, Co-</w:t>
      </w:r>
      <w:proofErr w:type="spellStart"/>
      <w:r w:rsidRPr="002E79F6">
        <w:rPr>
          <w:rFonts w:ascii="Tahoma" w:hAnsi="Tahoma" w:cs="Tahoma"/>
          <w:sz w:val="25"/>
          <w:szCs w:val="25"/>
        </w:rPr>
        <w:t>ordinator</w:t>
      </w:r>
      <w:proofErr w:type="spellEnd"/>
      <w:r w:rsidRPr="002E79F6">
        <w:rPr>
          <w:rFonts w:ascii="Tahoma" w:hAnsi="Tahoma" w:cs="Tahoma"/>
          <w:sz w:val="25"/>
          <w:szCs w:val="25"/>
        </w:rPr>
        <w:t xml:space="preserve"> and my supervisor </w:t>
      </w:r>
      <w:r w:rsidR="00450F2C">
        <w:rPr>
          <w:rFonts w:ascii="Tahoma" w:hAnsi="Tahoma" w:cs="Tahoma"/>
          <w:b/>
          <w:sz w:val="25"/>
          <w:szCs w:val="25"/>
        </w:rPr>
        <w:t xml:space="preserve">MRS. </w:t>
      </w:r>
      <w:r w:rsidR="00261C36" w:rsidRPr="00261C36">
        <w:rPr>
          <w:rFonts w:ascii="Tahoma" w:hAnsi="Tahoma" w:cs="Tahoma"/>
          <w:b/>
          <w:sz w:val="25"/>
          <w:szCs w:val="25"/>
        </w:rPr>
        <w:t>ABDULKAREEM</w:t>
      </w:r>
      <w:r w:rsidR="00450F2C">
        <w:rPr>
          <w:rFonts w:ascii="Tahoma" w:hAnsi="Tahoma" w:cs="Tahoma"/>
          <w:sz w:val="25"/>
          <w:szCs w:val="25"/>
        </w:rPr>
        <w:t xml:space="preserve"> </w:t>
      </w:r>
      <w:r w:rsidR="00450F2C" w:rsidRPr="00450F2C">
        <w:rPr>
          <w:rFonts w:ascii="Tahoma" w:hAnsi="Tahoma" w:cs="Tahoma"/>
          <w:b/>
          <w:sz w:val="25"/>
          <w:szCs w:val="25"/>
        </w:rPr>
        <w:t>K.B</w:t>
      </w:r>
      <w:r w:rsidR="00450F2C">
        <w:rPr>
          <w:rFonts w:ascii="Tahoma" w:hAnsi="Tahoma" w:cs="Tahoma"/>
          <w:sz w:val="25"/>
          <w:szCs w:val="25"/>
        </w:rPr>
        <w:t xml:space="preserve"> </w:t>
      </w:r>
      <w:r w:rsidRPr="002E79F6">
        <w:rPr>
          <w:rFonts w:ascii="Tahoma" w:hAnsi="Tahoma" w:cs="Tahoma"/>
          <w:sz w:val="25"/>
          <w:szCs w:val="25"/>
        </w:rPr>
        <w:t>for the care and support given to me by them from the beginning to the end of my project.</w:t>
      </w:r>
    </w:p>
    <w:p w:rsidR="00C866EC" w:rsidRDefault="00C866EC" w:rsidP="00261C36">
      <w:pPr>
        <w:pStyle w:val="NoSpacing"/>
        <w:spacing w:line="360" w:lineRule="auto"/>
        <w:ind w:firstLine="720"/>
        <w:jc w:val="both"/>
        <w:rPr>
          <w:rFonts w:ascii="Tahoma" w:hAnsi="Tahoma" w:cs="Tahoma"/>
          <w:b/>
          <w:sz w:val="25"/>
          <w:szCs w:val="25"/>
        </w:rPr>
      </w:pPr>
      <w:r w:rsidRPr="002E79F6">
        <w:rPr>
          <w:rFonts w:ascii="Tahoma" w:hAnsi="Tahoma" w:cs="Tahoma"/>
          <w:sz w:val="25"/>
          <w:szCs w:val="25"/>
        </w:rPr>
        <w:t xml:space="preserve">Also, </w:t>
      </w:r>
      <w:proofErr w:type="spellStart"/>
      <w:r w:rsidRPr="002E79F6">
        <w:rPr>
          <w:rFonts w:ascii="Tahoma" w:hAnsi="Tahoma" w:cs="Tahoma"/>
          <w:sz w:val="25"/>
          <w:szCs w:val="25"/>
        </w:rPr>
        <w:t>i</w:t>
      </w:r>
      <w:proofErr w:type="spellEnd"/>
      <w:r w:rsidRPr="002E79F6">
        <w:rPr>
          <w:rFonts w:ascii="Tahoma" w:hAnsi="Tahoma" w:cs="Tahoma"/>
          <w:sz w:val="25"/>
          <w:szCs w:val="25"/>
        </w:rPr>
        <w:t xml:space="preserve"> give thanks to my supervisor for her support, patience, care and advice. I am very </w:t>
      </w:r>
      <w:proofErr w:type="spellStart"/>
      <w:r w:rsidRPr="002E79F6">
        <w:rPr>
          <w:rFonts w:ascii="Tahoma" w:hAnsi="Tahoma" w:cs="Tahoma"/>
          <w:sz w:val="25"/>
          <w:szCs w:val="25"/>
        </w:rPr>
        <w:t>greatful</w:t>
      </w:r>
      <w:proofErr w:type="spellEnd"/>
      <w:r w:rsidRPr="002E79F6">
        <w:rPr>
          <w:rFonts w:ascii="Tahoma" w:hAnsi="Tahoma" w:cs="Tahoma"/>
          <w:sz w:val="25"/>
          <w:szCs w:val="25"/>
        </w:rPr>
        <w:t xml:space="preserve"> ma for the care and support, may God bless you ma. My sincere gratitude to the kwara state polytechnic for accepting my graduate program</w:t>
      </w: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705C89" w:rsidRPr="002E79F6" w:rsidRDefault="00705C89" w:rsidP="00261C36">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TABLE OF CONTENTS</w:t>
      </w:r>
    </w:p>
    <w:p w:rsidR="00705C89" w:rsidRPr="002E79F6" w:rsidRDefault="00705C89" w:rsidP="00261C36">
      <w:pPr>
        <w:pStyle w:val="NoSpacing"/>
        <w:tabs>
          <w:tab w:val="left" w:pos="284"/>
        </w:tabs>
        <w:spacing w:line="360" w:lineRule="auto"/>
        <w:jc w:val="both"/>
        <w:rPr>
          <w:rFonts w:ascii="Tahoma" w:hAnsi="Tahoma" w:cs="Tahoma"/>
          <w:b/>
          <w:sz w:val="25"/>
          <w:szCs w:val="25"/>
        </w:rPr>
      </w:pPr>
      <w:r>
        <w:rPr>
          <w:rFonts w:ascii="Tahoma" w:hAnsi="Tahoma" w:cs="Tahoma"/>
          <w:b/>
          <w:sz w:val="25"/>
          <w:szCs w:val="25"/>
        </w:rPr>
        <w:t>CHAPTER ONE</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1.1</w:t>
      </w:r>
      <w:r w:rsidRPr="00705C89">
        <w:rPr>
          <w:rFonts w:ascii="Tahoma" w:hAnsi="Tahoma" w:cs="Tahoma"/>
          <w:sz w:val="26"/>
          <w:szCs w:val="26"/>
        </w:rPr>
        <w:tab/>
        <w:t xml:space="preserve">Background of the Study </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1.2</w:t>
      </w:r>
      <w:r w:rsidRPr="00705C89">
        <w:rPr>
          <w:rFonts w:ascii="Tahoma" w:hAnsi="Tahoma" w:cs="Tahoma"/>
          <w:sz w:val="26"/>
          <w:szCs w:val="26"/>
        </w:rPr>
        <w:tab/>
        <w:t>Statement of the Problem</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1.3</w:t>
      </w:r>
      <w:r w:rsidRPr="00705C89">
        <w:rPr>
          <w:rFonts w:ascii="Tahoma" w:hAnsi="Tahoma" w:cs="Tahoma"/>
          <w:sz w:val="26"/>
          <w:szCs w:val="26"/>
        </w:rPr>
        <w:tab/>
        <w:t>Objectives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1.4</w:t>
      </w:r>
      <w:r w:rsidRPr="00705C89">
        <w:rPr>
          <w:rFonts w:ascii="Tahoma" w:hAnsi="Tahoma" w:cs="Tahoma"/>
          <w:sz w:val="26"/>
          <w:szCs w:val="26"/>
        </w:rPr>
        <w:tab/>
        <w:t>Research Questions</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1.5</w:t>
      </w:r>
      <w:r w:rsidRPr="00705C89">
        <w:rPr>
          <w:rFonts w:ascii="Tahoma" w:hAnsi="Tahoma" w:cs="Tahoma"/>
          <w:sz w:val="26"/>
          <w:szCs w:val="26"/>
        </w:rPr>
        <w:tab/>
        <w:t>Significance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1.6</w:t>
      </w:r>
      <w:r w:rsidRPr="00705C89">
        <w:rPr>
          <w:rFonts w:ascii="Tahoma" w:hAnsi="Tahoma" w:cs="Tahoma"/>
          <w:sz w:val="26"/>
          <w:szCs w:val="26"/>
        </w:rPr>
        <w:tab/>
        <w:t>Scope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1.7</w:t>
      </w:r>
      <w:r w:rsidRPr="00705C89">
        <w:rPr>
          <w:rFonts w:ascii="Tahoma" w:hAnsi="Tahoma" w:cs="Tahoma"/>
          <w:sz w:val="26"/>
          <w:szCs w:val="26"/>
        </w:rPr>
        <w:tab/>
        <w:t>Limitation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1.8</w:t>
      </w:r>
      <w:r w:rsidRPr="00705C89">
        <w:rPr>
          <w:rFonts w:ascii="Tahoma" w:hAnsi="Tahoma" w:cs="Tahoma"/>
          <w:sz w:val="26"/>
          <w:szCs w:val="26"/>
        </w:rPr>
        <w:tab/>
        <w:t>Definition of Terms</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TWO:</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2.1</w:t>
      </w:r>
      <w:r w:rsidRPr="002E79F6">
        <w:rPr>
          <w:rFonts w:ascii="Tahoma" w:hAnsi="Tahoma" w:cs="Tahoma"/>
          <w:sz w:val="25"/>
          <w:szCs w:val="25"/>
        </w:rPr>
        <w:tab/>
        <w:t>Literature Review</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THREE:</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3.1</w:t>
      </w:r>
      <w:r w:rsidRPr="002E79F6">
        <w:rPr>
          <w:rFonts w:ascii="Tahoma" w:hAnsi="Tahoma" w:cs="Tahoma"/>
          <w:sz w:val="25"/>
          <w:szCs w:val="25"/>
        </w:rPr>
        <w:tab/>
        <w:t>Research Methodology</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FOUR:</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4.1</w:t>
      </w:r>
      <w:r w:rsidRPr="002E79F6">
        <w:rPr>
          <w:rFonts w:ascii="Tahoma" w:hAnsi="Tahoma" w:cs="Tahoma"/>
          <w:sz w:val="25"/>
          <w:szCs w:val="25"/>
        </w:rPr>
        <w:tab/>
        <w:t>Analysis of Data, Finding and Discussions</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FIVE:</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SUMMARY, CONCLUSION AND RECOMMENDATIONS</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5.1</w:t>
      </w:r>
      <w:r w:rsidRPr="002E79F6">
        <w:rPr>
          <w:rFonts w:ascii="Tahoma" w:hAnsi="Tahoma" w:cs="Tahoma"/>
          <w:sz w:val="25"/>
          <w:szCs w:val="25"/>
        </w:rPr>
        <w:tab/>
        <w:t>Summary</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5.2</w:t>
      </w:r>
      <w:r w:rsidRPr="002E79F6">
        <w:rPr>
          <w:rFonts w:ascii="Tahoma" w:hAnsi="Tahoma" w:cs="Tahoma"/>
          <w:sz w:val="25"/>
          <w:szCs w:val="25"/>
        </w:rPr>
        <w:tab/>
        <w:t>Recommendations</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5.3</w:t>
      </w:r>
      <w:r w:rsidRPr="002E79F6">
        <w:rPr>
          <w:rFonts w:ascii="Tahoma" w:hAnsi="Tahoma" w:cs="Tahoma"/>
          <w:sz w:val="25"/>
          <w:szCs w:val="25"/>
        </w:rPr>
        <w:tab/>
        <w:t>Conclusion</w:t>
      </w:r>
    </w:p>
    <w:p w:rsidR="00705C89" w:rsidRDefault="00705C89" w:rsidP="00261C36">
      <w:pPr>
        <w:tabs>
          <w:tab w:val="left" w:pos="0"/>
          <w:tab w:val="left" w:pos="284"/>
        </w:tabs>
        <w:spacing w:after="0" w:line="360" w:lineRule="auto"/>
        <w:jc w:val="both"/>
        <w:rPr>
          <w:rFonts w:ascii="Tahoma" w:hAnsi="Tahoma" w:cs="Tahoma"/>
          <w:b/>
          <w:sz w:val="26"/>
          <w:szCs w:val="26"/>
        </w:rPr>
      </w:pPr>
      <w:r>
        <w:rPr>
          <w:rFonts w:ascii="Tahoma" w:hAnsi="Tahoma" w:cs="Tahoma"/>
          <w:sz w:val="25"/>
          <w:szCs w:val="25"/>
        </w:rPr>
        <w:tab/>
      </w:r>
      <w:r>
        <w:rPr>
          <w:rFonts w:ascii="Tahoma" w:hAnsi="Tahoma" w:cs="Tahoma"/>
          <w:sz w:val="25"/>
          <w:szCs w:val="25"/>
        </w:rPr>
        <w:tab/>
      </w:r>
      <w:r w:rsidRPr="002E79F6">
        <w:rPr>
          <w:rFonts w:ascii="Tahoma" w:hAnsi="Tahoma" w:cs="Tahoma"/>
          <w:sz w:val="25"/>
          <w:szCs w:val="25"/>
        </w:rPr>
        <w:t>References</w:t>
      </w:r>
      <w:r>
        <w:rPr>
          <w:rFonts w:ascii="Tahoma" w:hAnsi="Tahoma" w:cs="Tahoma"/>
          <w:sz w:val="25"/>
          <w:szCs w:val="25"/>
        </w:rPr>
        <w:tab/>
      </w:r>
    </w:p>
    <w:p w:rsidR="00705C89" w:rsidRDefault="00705C89" w:rsidP="00261C36">
      <w:pPr>
        <w:tabs>
          <w:tab w:val="left" w:pos="284"/>
        </w:tabs>
        <w:spacing w:after="0" w:line="360" w:lineRule="auto"/>
        <w:jc w:val="center"/>
        <w:rPr>
          <w:rFonts w:ascii="Tahoma" w:hAnsi="Tahoma" w:cs="Tahoma"/>
          <w:b/>
          <w:sz w:val="26"/>
          <w:szCs w:val="26"/>
        </w:rPr>
      </w:pPr>
    </w:p>
    <w:p w:rsidR="00261C36" w:rsidRDefault="00261C36" w:rsidP="00261C36">
      <w:pPr>
        <w:tabs>
          <w:tab w:val="left" w:pos="284"/>
        </w:tabs>
        <w:spacing w:after="0" w:line="360" w:lineRule="auto"/>
        <w:jc w:val="center"/>
        <w:rPr>
          <w:rFonts w:ascii="Tahoma" w:hAnsi="Tahoma" w:cs="Tahoma"/>
          <w:b/>
          <w:sz w:val="26"/>
          <w:szCs w:val="26"/>
        </w:rPr>
        <w:sectPr w:rsidR="00261C36" w:rsidSect="00261C36">
          <w:footerReference w:type="default" r:id="rId7"/>
          <w:pgSz w:w="11521" w:h="13682"/>
          <w:pgMar w:top="1009" w:right="1729" w:bottom="1871" w:left="1440" w:header="454" w:footer="454" w:gutter="0"/>
          <w:pgNumType w:fmt="lowerRoman"/>
          <w:cols w:space="708"/>
          <w:docGrid w:linePitch="360"/>
        </w:sectPr>
      </w:pPr>
    </w:p>
    <w:p w:rsidR="003615ED" w:rsidRPr="00074F9A" w:rsidRDefault="003615ED" w:rsidP="00261C36">
      <w:pPr>
        <w:tabs>
          <w:tab w:val="left" w:pos="284"/>
        </w:tabs>
        <w:spacing w:after="0" w:line="360" w:lineRule="auto"/>
        <w:jc w:val="center"/>
        <w:rPr>
          <w:rFonts w:ascii="Tahoma" w:hAnsi="Tahoma" w:cs="Tahoma"/>
          <w:b/>
          <w:sz w:val="26"/>
          <w:szCs w:val="26"/>
        </w:rPr>
      </w:pPr>
      <w:r w:rsidRPr="00074F9A">
        <w:rPr>
          <w:rFonts w:ascii="Tahoma" w:hAnsi="Tahoma" w:cs="Tahoma"/>
          <w:b/>
          <w:sz w:val="26"/>
          <w:szCs w:val="26"/>
        </w:rPr>
        <w:lastRenderedPageBreak/>
        <w:t>CHAPTER ONE</w:t>
      </w:r>
    </w:p>
    <w:p w:rsidR="003615ED" w:rsidRPr="00074F9A" w:rsidRDefault="003615ED" w:rsidP="00261C36">
      <w:pPr>
        <w:tabs>
          <w:tab w:val="left" w:pos="284"/>
        </w:tabs>
        <w:spacing w:after="0" w:line="360" w:lineRule="auto"/>
        <w:jc w:val="center"/>
        <w:rPr>
          <w:rFonts w:ascii="Tahoma" w:hAnsi="Tahoma" w:cs="Tahoma"/>
          <w:b/>
          <w:sz w:val="26"/>
          <w:szCs w:val="26"/>
        </w:rPr>
      </w:pPr>
      <w:r w:rsidRPr="00074F9A">
        <w:rPr>
          <w:rFonts w:ascii="Tahoma" w:hAnsi="Tahoma" w:cs="Tahoma"/>
          <w:b/>
          <w:sz w:val="26"/>
          <w:szCs w:val="26"/>
        </w:rPr>
        <w:t>INTRODUCTION</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1.1</w:t>
      </w:r>
      <w:r w:rsidRPr="00074F9A">
        <w:rPr>
          <w:rFonts w:ascii="Tahoma" w:hAnsi="Tahoma" w:cs="Tahoma"/>
          <w:b/>
          <w:sz w:val="26"/>
          <w:szCs w:val="26"/>
        </w:rPr>
        <w:tab/>
        <w:t xml:space="preserve">Background of the Study </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Drinks are liquids specially prepared for human consumption. The primary function of any </w:t>
      </w:r>
      <w:r w:rsidR="00AC6A3D" w:rsidRPr="00AC6A3D">
        <w:rPr>
          <w:rFonts w:ascii="Tahoma" w:hAnsi="Tahoma" w:cs="Tahoma"/>
          <w:sz w:val="26"/>
          <w:szCs w:val="26"/>
        </w:rPr>
        <w:t>beverage</w:t>
      </w:r>
      <w:r w:rsidRPr="00074F9A">
        <w:rPr>
          <w:rFonts w:ascii="Tahoma" w:hAnsi="Tahoma" w:cs="Tahoma"/>
          <w:sz w:val="26"/>
          <w:szCs w:val="26"/>
        </w:rPr>
        <w:t xml:space="preserve"> is to</w:t>
      </w:r>
      <w:r w:rsidR="00AC6A3D">
        <w:rPr>
          <w:rFonts w:ascii="Tahoma" w:hAnsi="Tahoma" w:cs="Tahoma"/>
          <w:sz w:val="26"/>
          <w:szCs w:val="26"/>
        </w:rPr>
        <w:t xml:space="preserve"> supply water to the body with</w:t>
      </w:r>
      <w:r w:rsidRPr="00074F9A">
        <w:rPr>
          <w:rFonts w:ascii="Tahoma" w:hAnsi="Tahoma" w:cs="Tahoma"/>
          <w:sz w:val="26"/>
          <w:szCs w:val="26"/>
        </w:rPr>
        <w:t xml:space="preserve"> or without nutrient but it remains a great dietary danger too many people. Seems mostly con</w:t>
      </w:r>
      <w:r w:rsidR="00AC6A3D">
        <w:rPr>
          <w:rFonts w:ascii="Tahoma" w:hAnsi="Tahoma" w:cs="Tahoma"/>
          <w:sz w:val="26"/>
          <w:szCs w:val="26"/>
        </w:rPr>
        <w:t xml:space="preserve">sumed beverages </w:t>
      </w:r>
      <w:r w:rsidR="00B122EA">
        <w:rPr>
          <w:rFonts w:ascii="Tahoma" w:hAnsi="Tahoma" w:cs="Tahoma"/>
          <w:sz w:val="26"/>
          <w:szCs w:val="26"/>
        </w:rPr>
        <w:t>are soft drinks and it contains</w:t>
      </w:r>
      <w:r w:rsidRPr="00074F9A">
        <w:rPr>
          <w:rFonts w:ascii="Tahoma" w:hAnsi="Tahoma" w:cs="Tahoma"/>
          <w:sz w:val="26"/>
          <w:szCs w:val="26"/>
        </w:rPr>
        <w:t xml:space="preserve"> nutrients like </w:t>
      </w:r>
      <w:proofErr w:type="spellStart"/>
      <w:r w:rsidRPr="00074F9A">
        <w:rPr>
          <w:rFonts w:ascii="Tahoma" w:hAnsi="Tahoma" w:cs="Tahoma"/>
          <w:sz w:val="26"/>
          <w:szCs w:val="26"/>
        </w:rPr>
        <w:t>fibre</w:t>
      </w:r>
      <w:proofErr w:type="spellEnd"/>
      <w:r w:rsidRPr="00074F9A">
        <w:rPr>
          <w:rFonts w:ascii="Tahoma" w:hAnsi="Tahoma" w:cs="Tahoma"/>
          <w:sz w:val="26"/>
          <w:szCs w:val="26"/>
        </w:rPr>
        <w:t xml:space="preserve">, protein, minerals, and other essential nutrients (Lancet, 2003). The consumption of non-carbonated drinks has become increasingly important and demand and largely based on their value, </w:t>
      </w:r>
      <w:proofErr w:type="spellStart"/>
      <w:r w:rsidRPr="00074F9A">
        <w:rPr>
          <w:rFonts w:ascii="Tahoma" w:hAnsi="Tahoma" w:cs="Tahoma"/>
          <w:sz w:val="26"/>
          <w:szCs w:val="26"/>
        </w:rPr>
        <w:t>flavour</w:t>
      </w:r>
      <w:proofErr w:type="spellEnd"/>
      <w:r w:rsidRPr="00074F9A">
        <w:rPr>
          <w:rFonts w:ascii="Tahoma" w:hAnsi="Tahoma" w:cs="Tahoma"/>
          <w:sz w:val="26"/>
          <w:szCs w:val="26"/>
        </w:rPr>
        <w:t xml:space="preserve">, aroma and </w:t>
      </w:r>
      <w:proofErr w:type="spellStart"/>
      <w:r w:rsidRPr="00074F9A">
        <w:rPr>
          <w:rFonts w:ascii="Tahoma" w:hAnsi="Tahoma" w:cs="Tahoma"/>
          <w:sz w:val="26"/>
          <w:szCs w:val="26"/>
        </w:rPr>
        <w:t>colour</w:t>
      </w:r>
      <w:proofErr w:type="spellEnd"/>
      <w:r w:rsidRPr="00074F9A">
        <w:rPr>
          <w:rFonts w:ascii="Tahoma" w:hAnsi="Tahoma" w:cs="Tahoma"/>
          <w:sz w:val="26"/>
          <w:szCs w:val="26"/>
        </w:rPr>
        <w:t xml:space="preserve"> (McClellan, 2015).</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However, despite the increasing popularity of drinks made from plant origin, the storage stability calls for concern in Tigernut [</w:t>
      </w:r>
      <w:proofErr w:type="spellStart"/>
      <w:r w:rsidRPr="00074F9A">
        <w:rPr>
          <w:rFonts w:ascii="Tahoma" w:hAnsi="Tahoma" w:cs="Tahoma"/>
          <w:sz w:val="26"/>
          <w:szCs w:val="26"/>
        </w:rPr>
        <w:t>cyperus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esculentus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vassativa</w:t>
      </w:r>
      <w:proofErr w:type="spellEnd"/>
      <w:r w:rsidRPr="00074F9A">
        <w:rPr>
          <w:rFonts w:ascii="Tahoma" w:hAnsi="Tahoma" w:cs="Tahoma"/>
          <w:sz w:val="26"/>
          <w:szCs w:val="26"/>
        </w:rPr>
        <w:t>] and coconut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nucipera</w:t>
      </w:r>
      <w:proofErr w:type="spellEnd"/>
      <w:r w:rsidRPr="00074F9A">
        <w:rPr>
          <w:rFonts w:ascii="Tahoma" w:hAnsi="Tahoma" w:cs="Tahoma"/>
          <w:sz w:val="26"/>
          <w:szCs w:val="26"/>
        </w:rPr>
        <w:t xml:space="preserve">] is the crop that is known to produce high-quality oil of about 25% of its content and dietary </w:t>
      </w:r>
      <w:proofErr w:type="spellStart"/>
      <w:r w:rsidRPr="00074F9A">
        <w:rPr>
          <w:rFonts w:ascii="Tahoma" w:hAnsi="Tahoma" w:cs="Tahoma"/>
          <w:sz w:val="26"/>
          <w:szCs w:val="26"/>
        </w:rPr>
        <w:t>fibre</w:t>
      </w:r>
      <w:proofErr w:type="spellEnd"/>
      <w:r w:rsidRPr="00074F9A">
        <w:rPr>
          <w:rFonts w:ascii="Tahoma" w:hAnsi="Tahoma" w:cs="Tahoma"/>
          <w:sz w:val="26"/>
          <w:szCs w:val="26"/>
        </w:rPr>
        <w:t>. Tiger nuts can be eaten raw, dried, roasted, grated and use as floor of vegetable milk. It is pressed for a juice to make beverage called “Chufa” [</w:t>
      </w:r>
      <w:proofErr w:type="spellStart"/>
      <w:r w:rsidRPr="00074F9A">
        <w:rPr>
          <w:rFonts w:ascii="Tahoma" w:hAnsi="Tahoma" w:cs="Tahoma"/>
          <w:sz w:val="26"/>
          <w:szCs w:val="26"/>
        </w:rPr>
        <w:t>Belewu</w:t>
      </w:r>
      <w:proofErr w:type="spellEnd"/>
      <w:r w:rsidRPr="00074F9A">
        <w:rPr>
          <w:rFonts w:ascii="Tahoma" w:hAnsi="Tahoma" w:cs="Tahoma"/>
          <w:sz w:val="26"/>
          <w:szCs w:val="26"/>
        </w:rPr>
        <w:t xml:space="preserve"> and </w:t>
      </w:r>
      <w:proofErr w:type="spellStart"/>
      <w:r w:rsidRPr="00074F9A">
        <w:rPr>
          <w:rFonts w:ascii="Tahoma" w:hAnsi="Tahoma" w:cs="Tahoma"/>
          <w:sz w:val="26"/>
          <w:szCs w:val="26"/>
        </w:rPr>
        <w:t>Balewu</w:t>
      </w:r>
      <w:proofErr w:type="spellEnd"/>
      <w:r w:rsidRPr="00074F9A">
        <w:rPr>
          <w:rFonts w:ascii="Tahoma" w:hAnsi="Tahoma" w:cs="Tahoma"/>
          <w:sz w:val="26"/>
          <w:szCs w:val="26"/>
        </w:rPr>
        <w:t xml:space="preserve"> [2007].</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Tigernut [</w:t>
      </w:r>
      <w:proofErr w:type="spellStart"/>
      <w:r w:rsidRPr="00074F9A">
        <w:rPr>
          <w:rFonts w:ascii="Tahoma" w:hAnsi="Tahoma" w:cs="Tahoma"/>
          <w:sz w:val="26"/>
          <w:szCs w:val="26"/>
        </w:rPr>
        <w:t>cyperus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esculentus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vassativa</w:t>
      </w:r>
      <w:proofErr w:type="spellEnd"/>
      <w:r w:rsidRPr="00074F9A">
        <w:rPr>
          <w:rFonts w:ascii="Tahoma" w:hAnsi="Tahoma" w:cs="Tahoma"/>
          <w:sz w:val="26"/>
          <w:szCs w:val="26"/>
        </w:rPr>
        <w:t>] and coconut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nucipera</w:t>
      </w:r>
      <w:proofErr w:type="spellEnd"/>
      <w:r w:rsidRPr="00074F9A">
        <w:rPr>
          <w:rFonts w:ascii="Tahoma" w:hAnsi="Tahoma" w:cs="Tahoma"/>
          <w:sz w:val="26"/>
          <w:szCs w:val="26"/>
        </w:rPr>
        <w:t>] is the perennial grass like plants with steroid tubers, pure yellow cream candle surrounded by fibrous sheath. Tiger nuts and coconut are found wild and cultivated in Africa, South America, in Europe and Asia.</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lastRenderedPageBreak/>
        <w:tab/>
        <w:t xml:space="preserve">Tiger nut and coconuts grow in the world along rivers and are cultivated on a small scale by rural farmers mostly in the Northern states in Nigeria. Tiger nut and coconut are edible, sweet, nutty </w:t>
      </w:r>
      <w:proofErr w:type="spellStart"/>
      <w:r w:rsidRPr="00074F9A">
        <w:rPr>
          <w:rFonts w:ascii="Tahoma" w:hAnsi="Tahoma" w:cs="Tahoma"/>
          <w:sz w:val="26"/>
          <w:szCs w:val="26"/>
        </w:rPr>
        <w:t>flavoured</w:t>
      </w:r>
      <w:proofErr w:type="spellEnd"/>
      <w:r w:rsidRPr="00074F9A">
        <w:rPr>
          <w:rFonts w:ascii="Tahoma" w:hAnsi="Tahoma" w:cs="Tahoma"/>
          <w:sz w:val="26"/>
          <w:szCs w:val="26"/>
        </w:rPr>
        <w:t xml:space="preserve"> tubers which contain protein, carbohydrates, sugar and lots of oil and </w:t>
      </w:r>
      <w:proofErr w:type="spellStart"/>
      <w:r w:rsidRPr="00074F9A">
        <w:rPr>
          <w:rFonts w:ascii="Tahoma" w:hAnsi="Tahoma" w:cs="Tahoma"/>
          <w:sz w:val="26"/>
          <w:szCs w:val="26"/>
        </w:rPr>
        <w:t>fibre</w:t>
      </w:r>
      <w:proofErr w:type="spellEnd"/>
      <w:r w:rsidRPr="00074F9A">
        <w:rPr>
          <w:rFonts w:ascii="Tahoma" w:hAnsi="Tahoma" w:cs="Tahoma"/>
          <w:sz w:val="26"/>
          <w:szCs w:val="26"/>
        </w:rPr>
        <w:t xml:space="preserve"> [FAO], 1988]. Grass and Thomas (1998) showed that tiger nuts I've been cultivated for food and drinks for men and planted for many years in Spain and that the lovely milky elixir is served in health spas, pubs and restaurants as a refreshing beverage complimenting successfully with other soft drinks. Unfortunately, despite these potentials in tiger nut and coconut, it has been neglected as a crop in Nigeria. </w:t>
      </w:r>
      <w:proofErr w:type="gramStart"/>
      <w:r w:rsidRPr="00074F9A">
        <w:rPr>
          <w:rFonts w:ascii="Tahoma" w:hAnsi="Tahoma" w:cs="Tahoma"/>
          <w:sz w:val="26"/>
          <w:szCs w:val="26"/>
        </w:rPr>
        <w:t>This probably maybe due to inadequate knowledge on its production, utilization and nutritional value.</w:t>
      </w:r>
      <w:proofErr w:type="gramEnd"/>
      <w:r w:rsidRPr="00074F9A">
        <w:rPr>
          <w:rFonts w:ascii="Tahoma" w:hAnsi="Tahoma" w:cs="Tahoma"/>
          <w:sz w:val="26"/>
          <w:szCs w:val="26"/>
        </w:rPr>
        <w:t xml:space="preserve"> Tiger nut and coconuts could provide a basis for rural industries in Africa. It is an important food crop for certain tribes in Africa. It is often collected and eaten raw, baked as vegetable, roasted or dried and grounded to floor, the grounded floor is mixed with sorghum to make porridge, ice cream, sherbet or Milky drink. Tiger nut and coconut and mostly consumed raw or smack without knowledge of food and nutritional quality.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It has been found to possess good therapeutic quality (Moore, 2004). Moore stated that the expansion of tiger nuts and coconut milk drinks with significantly help the research linking tiger nut and coconut milk to healthy cholesterol levels and all the diary manufacturers. This could also give a boost from an increase consumer interest. In health food </w:t>
      </w:r>
      <w:r w:rsidRPr="00074F9A">
        <w:rPr>
          <w:rFonts w:ascii="Tahoma" w:hAnsi="Tahoma" w:cs="Tahoma"/>
          <w:sz w:val="26"/>
          <w:szCs w:val="26"/>
        </w:rPr>
        <w:lastRenderedPageBreak/>
        <w:t>variety of products can be derived from tiger nut tubers, though there is little documentation at-large.</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Various food processing techniques can be applied to tiger nut and coconut processing to modify its appearance, develop is nutritional </w:t>
      </w:r>
      <w:proofErr w:type="spellStart"/>
      <w:r w:rsidRPr="00074F9A">
        <w:rPr>
          <w:rFonts w:ascii="Tahoma" w:hAnsi="Tahoma" w:cs="Tahoma"/>
          <w:sz w:val="26"/>
          <w:szCs w:val="26"/>
        </w:rPr>
        <w:t>flavour</w:t>
      </w:r>
      <w:proofErr w:type="spellEnd"/>
      <w:r w:rsidRPr="00074F9A">
        <w:rPr>
          <w:rFonts w:ascii="Tahoma" w:hAnsi="Tahoma" w:cs="Tahoma"/>
          <w:sz w:val="26"/>
          <w:szCs w:val="26"/>
        </w:rPr>
        <w:t>, stimulate the digestive juices and add variety to the menu making it easily digestible and bio-available, destroy microorganisms, improve is nutritional quality and prevents decomposition.</w:t>
      </w:r>
    </w:p>
    <w:p w:rsidR="003615ED"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Tiger nut and coconut milk is very nutritional and energetic drink both for the old and younger. It is high in starch, glucose and protein. Also, rich in minerals like potassium phosphorus and vitamins (e and C) and has never been found to provide allergies (</w:t>
      </w:r>
      <w:proofErr w:type="spellStart"/>
      <w:r w:rsidRPr="00074F9A">
        <w:rPr>
          <w:rFonts w:ascii="Tahoma" w:hAnsi="Tahoma" w:cs="Tahoma"/>
          <w:sz w:val="26"/>
          <w:szCs w:val="26"/>
        </w:rPr>
        <w:t>Belewu</w:t>
      </w:r>
      <w:proofErr w:type="spellEnd"/>
      <w:r w:rsidRPr="00074F9A">
        <w:rPr>
          <w:rFonts w:ascii="Tahoma" w:hAnsi="Tahoma" w:cs="Tahoma"/>
          <w:sz w:val="26"/>
          <w:szCs w:val="26"/>
        </w:rPr>
        <w:t xml:space="preserve"> and </w:t>
      </w:r>
      <w:proofErr w:type="spellStart"/>
      <w:r w:rsidRPr="00074F9A">
        <w:rPr>
          <w:rFonts w:ascii="Tahoma" w:hAnsi="Tahoma" w:cs="Tahoma"/>
          <w:sz w:val="26"/>
          <w:szCs w:val="26"/>
        </w:rPr>
        <w:t>Abodunne</w:t>
      </w:r>
      <w:proofErr w:type="spellEnd"/>
      <w:r w:rsidRPr="00074F9A">
        <w:rPr>
          <w:rFonts w:ascii="Tahoma" w:hAnsi="Tahoma" w:cs="Tahoma"/>
          <w:sz w:val="26"/>
          <w:szCs w:val="26"/>
        </w:rPr>
        <w:t xml:space="preserve">, (2018) source of unsaturated fats and some enzymes which helps in digestion, while Chevalier (1996) </w:t>
      </w:r>
      <w:proofErr w:type="spellStart"/>
      <w:r w:rsidRPr="00074F9A">
        <w:rPr>
          <w:rFonts w:ascii="Tahoma" w:hAnsi="Tahoma" w:cs="Tahoma"/>
          <w:sz w:val="26"/>
          <w:szCs w:val="26"/>
        </w:rPr>
        <w:t>reporated</w:t>
      </w:r>
      <w:proofErr w:type="spellEnd"/>
      <w:r w:rsidRPr="00074F9A">
        <w:rPr>
          <w:rFonts w:ascii="Tahoma" w:hAnsi="Tahoma" w:cs="Tahoma"/>
          <w:sz w:val="26"/>
          <w:szCs w:val="26"/>
        </w:rPr>
        <w:t xml:space="preserve"> that's tiger nut and coconut drink contain a major challenge militating against tiger nut and coconut drink is it's short shelf life despite his numerous nutritional and health benefits. Most of the available information reveals that tiger nuts and coconut is underutilized and still confined to local use only hence the need to determine the effects of spices and data plan inclusion on the chemical and sensory properties of tiger nut and coconut drink.</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 xml:space="preserve">In recent years, there has been an increasing demand for plant-based milk alternatives due to health concerns, lactose intolerance, and the growing popularity of vegan diets. Among the various plant-based milk sources,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Cyperus</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esculentus</w:t>
      </w:r>
      <w:proofErr w:type="spellEnd"/>
      <w:r w:rsidRPr="005033E1">
        <w:rPr>
          <w:rFonts w:ascii="Tahoma" w:hAnsi="Tahoma" w:cs="Tahoma"/>
          <w:sz w:val="26"/>
          <w:szCs w:val="26"/>
        </w:rPr>
        <w:t>) and coconut (</w:t>
      </w:r>
      <w:proofErr w:type="spellStart"/>
      <w:r w:rsidRPr="005033E1">
        <w:rPr>
          <w:rFonts w:ascii="Tahoma" w:hAnsi="Tahoma" w:cs="Tahoma"/>
          <w:sz w:val="26"/>
          <w:szCs w:val="26"/>
        </w:rPr>
        <w:t>Cocos</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nucifera</w:t>
      </w:r>
      <w:proofErr w:type="spellEnd"/>
      <w:r w:rsidRPr="005033E1">
        <w:rPr>
          <w:rFonts w:ascii="Tahoma" w:hAnsi="Tahoma" w:cs="Tahoma"/>
          <w:sz w:val="26"/>
          <w:szCs w:val="26"/>
        </w:rPr>
        <w:t xml:space="preserve">) </w:t>
      </w:r>
      <w:r w:rsidRPr="005033E1">
        <w:rPr>
          <w:rFonts w:ascii="Tahoma" w:hAnsi="Tahoma" w:cs="Tahoma"/>
          <w:sz w:val="26"/>
          <w:szCs w:val="26"/>
        </w:rPr>
        <w:lastRenderedPageBreak/>
        <w:t>stand out as promising raw materials for producing nutritious, affordable, and natural milk drinks.</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Tigernut, also known as “</w:t>
      </w:r>
      <w:proofErr w:type="spellStart"/>
      <w:r w:rsidRPr="005033E1">
        <w:rPr>
          <w:rFonts w:ascii="Tahoma" w:hAnsi="Tahoma" w:cs="Tahoma"/>
          <w:sz w:val="26"/>
          <w:szCs w:val="26"/>
        </w:rPr>
        <w:t>aya</w:t>
      </w:r>
      <w:proofErr w:type="spellEnd"/>
      <w:r w:rsidRPr="005033E1">
        <w:rPr>
          <w:rFonts w:ascii="Tahoma" w:hAnsi="Tahoma" w:cs="Tahoma"/>
          <w:sz w:val="26"/>
          <w:szCs w:val="26"/>
        </w:rPr>
        <w:t xml:space="preserve">” or “chufa,” is an underutilized tuber crop rich in dietary fiber, carbohydrates, healthy fats, and essential minerals. Traditionally consumed in many parts of Africa and Europe,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milk is valued for its slightly sweet taste and nutritional benefits, including its potential role in reducing cholesterol levels and improving digestive health.</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Coconut, on the other hand, is widely cultivated in tropical regions and is a versatile crop with several food applications. Coconut milk is a creamy liquid extracted from the grated endosperm of mature coconuts. It is highly valued for its rich content of medium-chain triglycerides (MCTs), proteins, vitamins, and minerals that support energy metabolism and overall health.</w:t>
      </w:r>
    </w:p>
    <w:p w:rsidR="005033E1" w:rsidRPr="00074F9A"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 xml:space="preserve">Combining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and coconut in milk production can create a nutritionally enriched beverage that meets consumer demand for functional drinks, providing natural sweetness, improved taste, and enhanced nutrient content.</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1.2</w:t>
      </w:r>
      <w:r w:rsidRPr="00074F9A">
        <w:rPr>
          <w:rFonts w:ascii="Tahoma" w:hAnsi="Tahoma" w:cs="Tahoma"/>
          <w:b/>
          <w:sz w:val="26"/>
          <w:szCs w:val="26"/>
        </w:rPr>
        <w:tab/>
        <w:t>Statement of the Problem</w:t>
      </w:r>
    </w:p>
    <w:p w:rsidR="003615ED" w:rsidRPr="00074F9A" w:rsidRDefault="00B122EA" w:rsidP="00261C36">
      <w:pPr>
        <w:tabs>
          <w:tab w:val="left" w:pos="284"/>
        </w:tabs>
        <w:spacing w:after="0" w:line="360" w:lineRule="auto"/>
        <w:jc w:val="both"/>
        <w:rPr>
          <w:rFonts w:ascii="Tahoma" w:hAnsi="Tahoma" w:cs="Tahoma"/>
          <w:sz w:val="26"/>
          <w:szCs w:val="26"/>
        </w:rPr>
      </w:pPr>
      <w:proofErr w:type="spellStart"/>
      <w:r>
        <w:rPr>
          <w:rFonts w:ascii="Tahoma" w:hAnsi="Tahoma" w:cs="Tahoma"/>
          <w:sz w:val="26"/>
          <w:szCs w:val="26"/>
        </w:rPr>
        <w:t>i</w:t>
      </w:r>
      <w:proofErr w:type="spellEnd"/>
      <w:r>
        <w:rPr>
          <w:rFonts w:ascii="Tahoma" w:hAnsi="Tahoma" w:cs="Tahoma"/>
          <w:sz w:val="26"/>
          <w:szCs w:val="26"/>
        </w:rPr>
        <w:t xml:space="preserve">. </w:t>
      </w:r>
      <w:r w:rsidR="003615ED" w:rsidRPr="00074F9A">
        <w:rPr>
          <w:rFonts w:ascii="Tahoma" w:hAnsi="Tahoma" w:cs="Tahoma"/>
          <w:sz w:val="26"/>
          <w:szCs w:val="26"/>
        </w:rPr>
        <w:t xml:space="preserve">All the drinks have become an issue of interest as consumer awareness is moving toward sugar free, addictive free and more natural drinks. </w:t>
      </w:r>
      <w:proofErr w:type="gramStart"/>
      <w:r w:rsidR="003615ED" w:rsidRPr="00074F9A">
        <w:rPr>
          <w:rFonts w:ascii="Tahoma" w:hAnsi="Tahoma" w:cs="Tahoma"/>
          <w:sz w:val="26"/>
          <w:szCs w:val="26"/>
        </w:rPr>
        <w:t>Considering the recent trend in most soft drinks of containing high sugar, a pesticide residue and their attended health risks.</w:t>
      </w:r>
      <w:proofErr w:type="gramEnd"/>
      <w:r w:rsidR="003615ED" w:rsidRPr="00074F9A">
        <w:rPr>
          <w:rFonts w:ascii="Tahoma" w:hAnsi="Tahoma" w:cs="Tahoma"/>
          <w:sz w:val="26"/>
          <w:szCs w:val="26"/>
        </w:rPr>
        <w:t xml:space="preserve"> There is </w:t>
      </w:r>
      <w:r w:rsidR="003615ED" w:rsidRPr="00074F9A">
        <w:rPr>
          <w:rFonts w:ascii="Tahoma" w:hAnsi="Tahoma" w:cs="Tahoma"/>
          <w:sz w:val="26"/>
          <w:szCs w:val="26"/>
        </w:rPr>
        <w:lastRenderedPageBreak/>
        <w:t>little or no information on the use of tiger nut and coconut to prepare healthy drinks despite the benefits and nutritional advantages.</w:t>
      </w:r>
    </w:p>
    <w:p w:rsidR="003615ED" w:rsidRPr="00074F9A" w:rsidRDefault="00B122EA"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ii. </w:t>
      </w:r>
      <w:r w:rsidR="003615ED" w:rsidRPr="00074F9A">
        <w:rPr>
          <w:rFonts w:ascii="Tahoma" w:hAnsi="Tahoma" w:cs="Tahoma"/>
          <w:sz w:val="26"/>
          <w:szCs w:val="26"/>
        </w:rPr>
        <w:t xml:space="preserve">Food insecurity continues to threaten that proportion of household in low-income countries in view of the operational definition of household food security stated by [Acc </w:t>
      </w:r>
      <w:proofErr w:type="spellStart"/>
      <w:r w:rsidR="003615ED" w:rsidRPr="00074F9A">
        <w:rPr>
          <w:rFonts w:ascii="Tahoma" w:hAnsi="Tahoma" w:cs="Tahoma"/>
          <w:sz w:val="26"/>
          <w:szCs w:val="26"/>
        </w:rPr>
        <w:t>Scru</w:t>
      </w:r>
      <w:proofErr w:type="spellEnd"/>
      <w:r w:rsidR="003615ED" w:rsidRPr="00074F9A">
        <w:rPr>
          <w:rFonts w:ascii="Tahoma" w:hAnsi="Tahoma" w:cs="Tahoma"/>
          <w:sz w:val="26"/>
          <w:szCs w:val="26"/>
        </w:rPr>
        <w:t xml:space="preserve">, 1991], a household is food secure when it has access In terms quality, quantity, safety and culturally acceptable when it is not at all lyrics of losing such access. Adequate nutrition is essential for individual development, activity good health, fulfillment function and success in society and nation [Acc </w:t>
      </w:r>
      <w:proofErr w:type="spellStart"/>
      <w:r w:rsidR="003615ED" w:rsidRPr="00074F9A">
        <w:rPr>
          <w:rFonts w:ascii="Tahoma" w:hAnsi="Tahoma" w:cs="Tahoma"/>
          <w:sz w:val="26"/>
          <w:szCs w:val="26"/>
        </w:rPr>
        <w:t>Scru</w:t>
      </w:r>
      <w:proofErr w:type="spellEnd"/>
      <w:r w:rsidR="003615ED" w:rsidRPr="00074F9A">
        <w:rPr>
          <w:rFonts w:ascii="Tahoma" w:hAnsi="Tahoma" w:cs="Tahoma"/>
          <w:sz w:val="26"/>
          <w:szCs w:val="26"/>
        </w:rPr>
        <w:t>, 1991].</w:t>
      </w:r>
    </w:p>
    <w:p w:rsidR="003615ED" w:rsidRPr="00074F9A" w:rsidRDefault="00B122EA"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iii. </w:t>
      </w:r>
      <w:r w:rsidR="003615ED" w:rsidRPr="00074F9A">
        <w:rPr>
          <w:rFonts w:ascii="Tahoma" w:hAnsi="Tahoma" w:cs="Tahoma"/>
          <w:sz w:val="26"/>
          <w:szCs w:val="26"/>
        </w:rPr>
        <w:t>It has been demonstrated by nutritionists that the major nutritional problem could be solved true expectation of nutrition and economic potentials of the local food resource. Tiger nut and coconut are some of the underutilized crawl with great potentials for domestic and commercial purpose. However, it is still one of the popular products in Nigeria and hence the need for the research which intends to evaluate, promote production and utilization of tiger nut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1.3</w:t>
      </w:r>
      <w:r w:rsidRPr="00074F9A">
        <w:rPr>
          <w:rFonts w:ascii="Tahoma" w:hAnsi="Tahoma" w:cs="Tahoma"/>
          <w:b/>
          <w:sz w:val="26"/>
          <w:szCs w:val="26"/>
        </w:rPr>
        <w:tab/>
        <w:t>Objectives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The main objective of this study was to evaluate the production and quality assessment of tiger nut and coconut milk.</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1.</w:t>
      </w:r>
      <w:r w:rsidRPr="00074F9A">
        <w:rPr>
          <w:rFonts w:ascii="Tahoma" w:hAnsi="Tahoma" w:cs="Tahoma"/>
          <w:sz w:val="26"/>
          <w:szCs w:val="26"/>
        </w:rPr>
        <w:tab/>
        <w:t xml:space="preserve">To produce </w:t>
      </w:r>
      <w:proofErr w:type="spellStart"/>
      <w:r w:rsidRPr="00074F9A">
        <w:rPr>
          <w:rFonts w:ascii="Tahoma" w:hAnsi="Tahoma" w:cs="Tahoma"/>
          <w:sz w:val="26"/>
          <w:szCs w:val="26"/>
        </w:rPr>
        <w:t>tigernuts</w:t>
      </w:r>
      <w:proofErr w:type="spellEnd"/>
      <w:r w:rsidRPr="00074F9A">
        <w:rPr>
          <w:rFonts w:ascii="Tahoma" w:hAnsi="Tahoma" w:cs="Tahoma"/>
          <w:sz w:val="26"/>
          <w:szCs w:val="26"/>
        </w:rPr>
        <w:t xml:space="preserve"> and coconut milk drink using traditional processing techniques such as natural fermentation, drying and roasting.</w:t>
      </w:r>
    </w:p>
    <w:p w:rsidR="003615ED"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lastRenderedPageBreak/>
        <w:t>2.</w:t>
      </w:r>
      <w:r w:rsidRPr="00074F9A">
        <w:rPr>
          <w:rFonts w:ascii="Tahoma" w:hAnsi="Tahoma" w:cs="Tahoma"/>
          <w:sz w:val="26"/>
          <w:szCs w:val="26"/>
        </w:rPr>
        <w:tab/>
        <w:t xml:space="preserve">To access the general acceptability of developed </w:t>
      </w:r>
      <w:proofErr w:type="spellStart"/>
      <w:r w:rsidRPr="00074F9A">
        <w:rPr>
          <w:rFonts w:ascii="Tahoma" w:hAnsi="Tahoma" w:cs="Tahoma"/>
          <w:sz w:val="26"/>
          <w:szCs w:val="26"/>
        </w:rPr>
        <w:t>tigernut</w:t>
      </w:r>
      <w:proofErr w:type="spellEnd"/>
      <w:r w:rsidRPr="00074F9A">
        <w:rPr>
          <w:rFonts w:ascii="Tahoma" w:hAnsi="Tahoma" w:cs="Tahoma"/>
          <w:sz w:val="26"/>
          <w:szCs w:val="26"/>
        </w:rPr>
        <w:t xml:space="preserve"> and coconut products.</w:t>
      </w:r>
    </w:p>
    <w:p w:rsidR="00361C19" w:rsidRPr="00074F9A" w:rsidRDefault="00361C19"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3. </w:t>
      </w:r>
      <w:r>
        <w:rPr>
          <w:rFonts w:ascii="Tahoma" w:hAnsi="Tahoma" w:cs="Tahoma"/>
          <w:sz w:val="26"/>
          <w:szCs w:val="26"/>
        </w:rPr>
        <w:tab/>
        <w:t>To determine the nutritional properties and microbial load of develop tiger nuts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1.4</w:t>
      </w:r>
      <w:r w:rsidRPr="00074F9A">
        <w:rPr>
          <w:rFonts w:ascii="Tahoma" w:hAnsi="Tahoma" w:cs="Tahoma"/>
          <w:b/>
          <w:sz w:val="26"/>
          <w:szCs w:val="26"/>
        </w:rPr>
        <w:tab/>
        <w:t>Research Questions</w:t>
      </w:r>
    </w:p>
    <w:p w:rsidR="003615ED" w:rsidRPr="00074F9A" w:rsidRDefault="003615ED" w:rsidP="00261C36">
      <w:pPr>
        <w:tabs>
          <w:tab w:val="left" w:pos="284"/>
        </w:tabs>
        <w:spacing w:after="0" w:line="360" w:lineRule="auto"/>
        <w:jc w:val="both"/>
        <w:rPr>
          <w:rFonts w:ascii="Tahoma" w:hAnsi="Tahoma" w:cs="Tahoma"/>
          <w:sz w:val="26"/>
          <w:szCs w:val="26"/>
        </w:rPr>
      </w:pPr>
      <w:proofErr w:type="spellStart"/>
      <w:r w:rsidRPr="00074F9A">
        <w:rPr>
          <w:rFonts w:ascii="Tahoma" w:hAnsi="Tahoma" w:cs="Tahoma"/>
          <w:sz w:val="26"/>
          <w:szCs w:val="26"/>
        </w:rPr>
        <w:t>i</w:t>
      </w:r>
      <w:proofErr w:type="spellEnd"/>
      <w:r w:rsidRPr="00074F9A">
        <w:rPr>
          <w:rFonts w:ascii="Tahoma" w:hAnsi="Tahoma" w:cs="Tahoma"/>
          <w:sz w:val="26"/>
          <w:szCs w:val="26"/>
        </w:rPr>
        <w:t>.</w:t>
      </w:r>
      <w:r w:rsidRPr="00074F9A">
        <w:rPr>
          <w:rFonts w:ascii="Tahoma" w:hAnsi="Tahoma" w:cs="Tahoma"/>
          <w:sz w:val="26"/>
          <w:szCs w:val="26"/>
        </w:rPr>
        <w:tab/>
        <w:t>What are the traditional processing technique of producing tiger nut and coconut milk?</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ii.</w:t>
      </w:r>
      <w:r w:rsidRPr="00074F9A">
        <w:rPr>
          <w:rFonts w:ascii="Tahoma" w:hAnsi="Tahoma" w:cs="Tahoma"/>
          <w:sz w:val="26"/>
          <w:szCs w:val="26"/>
        </w:rPr>
        <w:tab/>
        <w:t>What are the organ elliptic properties and general acceptability of the developed tiger nuts and coconut products?</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iii.</w:t>
      </w:r>
      <w:r w:rsidRPr="00074F9A">
        <w:rPr>
          <w:rFonts w:ascii="Tahoma" w:hAnsi="Tahoma" w:cs="Tahoma"/>
          <w:sz w:val="26"/>
          <w:szCs w:val="26"/>
        </w:rPr>
        <w:tab/>
        <w:t>What are the nutritional properties and microbial load of developed tiger nuts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1.5</w:t>
      </w:r>
      <w:r w:rsidRPr="00074F9A">
        <w:rPr>
          <w:rFonts w:ascii="Tahoma" w:hAnsi="Tahoma" w:cs="Tahoma"/>
          <w:b/>
          <w:sz w:val="26"/>
          <w:szCs w:val="26"/>
        </w:rPr>
        <w:tab/>
        <w:t>Significance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In recent years, the need to increase the production and utilization of locally available food resources has been highlighted. Tiger nut and coconut are parts of the underutilized food crops locally available in Nigeria could be demonstrated to aid and solving major nutritional problem through exploitation of it nutritional and economic benefits. The results of this study will provide a baseline data on tiger nut and coconut utilization. This will go a long way to diversify is used and in turn lead to increased milk production what is household and national levels ultimately to ensure food security.</w:t>
      </w:r>
    </w:p>
    <w:p w:rsidR="00261C36" w:rsidRDefault="00261C36" w:rsidP="00261C36">
      <w:pPr>
        <w:tabs>
          <w:tab w:val="left" w:pos="284"/>
        </w:tabs>
        <w:spacing w:after="0" w:line="360" w:lineRule="auto"/>
        <w:jc w:val="both"/>
        <w:rPr>
          <w:rFonts w:ascii="Tahoma" w:hAnsi="Tahoma" w:cs="Tahoma"/>
          <w:b/>
          <w:sz w:val="26"/>
          <w:szCs w:val="26"/>
        </w:rPr>
      </w:pPr>
    </w:p>
    <w:p w:rsidR="00261C36" w:rsidRDefault="00261C36" w:rsidP="00261C36">
      <w:pPr>
        <w:tabs>
          <w:tab w:val="left" w:pos="284"/>
        </w:tabs>
        <w:spacing w:after="0" w:line="360" w:lineRule="auto"/>
        <w:jc w:val="both"/>
        <w:rPr>
          <w:rFonts w:ascii="Tahoma" w:hAnsi="Tahoma" w:cs="Tahoma"/>
          <w:b/>
          <w:sz w:val="26"/>
          <w:szCs w:val="26"/>
        </w:rPr>
      </w:pP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lastRenderedPageBreak/>
        <w:t>1.6</w:t>
      </w:r>
      <w:r w:rsidRPr="00074F9A">
        <w:rPr>
          <w:rFonts w:ascii="Tahoma" w:hAnsi="Tahoma" w:cs="Tahoma"/>
          <w:b/>
          <w:sz w:val="26"/>
          <w:szCs w:val="26"/>
        </w:rPr>
        <w:tab/>
        <w:t>Scope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The scope of the study was limited to the activities outlined in the object use. Also the study was not intended to obtain detailed information necessary for producing tiger nuts and coconut on commercial scale.</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1.7</w:t>
      </w:r>
      <w:r w:rsidRPr="00074F9A">
        <w:rPr>
          <w:rFonts w:ascii="Tahoma" w:hAnsi="Tahoma" w:cs="Tahoma"/>
          <w:b/>
          <w:sz w:val="26"/>
          <w:szCs w:val="26"/>
        </w:rPr>
        <w:tab/>
        <w:t>Limitation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In the course of undergoing the study, the researcher encountered some difficulties that slow down execution off-work </w:t>
      </w:r>
      <w:r w:rsidR="00361C19">
        <w:rPr>
          <w:rFonts w:ascii="Tahoma" w:hAnsi="Tahoma" w:cs="Tahoma"/>
          <w:sz w:val="26"/>
          <w:szCs w:val="26"/>
        </w:rPr>
        <w:t>due to financial constraints and time</w:t>
      </w:r>
      <w:r w:rsidRPr="00074F9A">
        <w:rPr>
          <w:rFonts w:ascii="Tahoma" w:hAnsi="Tahoma" w:cs="Tahoma"/>
          <w:sz w:val="26"/>
          <w:szCs w:val="26"/>
        </w:rPr>
        <w:t xml:space="preserve"> used for the study as well as financial constrain due to lack of funds.</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1.8</w:t>
      </w:r>
      <w:r w:rsidRPr="00074F9A">
        <w:rPr>
          <w:rFonts w:ascii="Tahoma" w:hAnsi="Tahoma" w:cs="Tahoma"/>
          <w:b/>
          <w:sz w:val="26"/>
          <w:szCs w:val="26"/>
        </w:rPr>
        <w:tab/>
        <w:t>Definition of Terms</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Tiger nuts</w:t>
      </w:r>
      <w:proofErr w:type="gramStart"/>
      <w:r w:rsidRPr="00074F9A">
        <w:rPr>
          <w:rFonts w:ascii="Tahoma" w:hAnsi="Tahoma" w:cs="Tahoma"/>
          <w:sz w:val="26"/>
          <w:szCs w:val="26"/>
        </w:rPr>
        <w:t>:-</w:t>
      </w:r>
      <w:proofErr w:type="gramEnd"/>
      <w:r w:rsidRPr="00074F9A">
        <w:rPr>
          <w:rFonts w:ascii="Tahoma" w:hAnsi="Tahoma" w:cs="Tahoma"/>
          <w:sz w:val="26"/>
          <w:szCs w:val="26"/>
        </w:rPr>
        <w:t xml:space="preserve"> </w:t>
      </w:r>
      <w:proofErr w:type="spellStart"/>
      <w:r w:rsidRPr="00074F9A">
        <w:rPr>
          <w:rFonts w:ascii="Tahoma" w:hAnsi="Tahoma" w:cs="Tahoma"/>
          <w:sz w:val="26"/>
          <w:szCs w:val="26"/>
        </w:rPr>
        <w:t>Cypercus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eseculentus</w:t>
      </w:r>
      <w:proofErr w:type="spellEnd"/>
      <w:r w:rsidRPr="00074F9A">
        <w:rPr>
          <w:rFonts w:ascii="Tahoma" w:hAnsi="Tahoma" w:cs="Tahoma"/>
          <w:sz w:val="26"/>
          <w:szCs w:val="26"/>
        </w:rPr>
        <w:t xml:space="preserve"> is a crop of the </w:t>
      </w:r>
      <w:proofErr w:type="spellStart"/>
      <w:r w:rsidRPr="00074F9A">
        <w:rPr>
          <w:rFonts w:ascii="Tahoma" w:hAnsi="Tahoma" w:cs="Tahoma"/>
          <w:sz w:val="26"/>
          <w:szCs w:val="26"/>
        </w:rPr>
        <w:t>sidge</w:t>
      </w:r>
      <w:proofErr w:type="spellEnd"/>
      <w:r w:rsidRPr="00074F9A">
        <w:rPr>
          <w:rFonts w:ascii="Tahoma" w:hAnsi="Tahoma" w:cs="Tahoma"/>
          <w:sz w:val="26"/>
          <w:szCs w:val="26"/>
        </w:rPr>
        <w:t xml:space="preserve"> family widely spread across most of the world. It is mostly found in the Eastern Hemisphere in the </w:t>
      </w:r>
      <w:proofErr w:type="gramStart"/>
      <w:r w:rsidRPr="00074F9A">
        <w:rPr>
          <w:rFonts w:ascii="Tahoma" w:hAnsi="Tahoma" w:cs="Tahoma"/>
          <w:sz w:val="26"/>
          <w:szCs w:val="26"/>
        </w:rPr>
        <w:t>cuddling  Southern</w:t>
      </w:r>
      <w:proofErr w:type="gramEnd"/>
      <w:r w:rsidRPr="00074F9A">
        <w:rPr>
          <w:rFonts w:ascii="Tahoma" w:hAnsi="Tahoma" w:cs="Tahoma"/>
          <w:sz w:val="26"/>
          <w:szCs w:val="26"/>
        </w:rPr>
        <w:t xml:space="preserve"> Europe, Africa and Madagascar as well as the Middle East and Indian subcontinent.</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Coconut</w:t>
      </w:r>
      <w:proofErr w:type="gramStart"/>
      <w:r w:rsidRPr="00074F9A">
        <w:rPr>
          <w:rFonts w:ascii="Tahoma" w:hAnsi="Tahoma" w:cs="Tahoma"/>
          <w:sz w:val="26"/>
          <w:szCs w:val="26"/>
        </w:rPr>
        <w:t>:-</w:t>
      </w:r>
      <w:proofErr w:type="gramEnd"/>
      <w:r w:rsidRPr="00074F9A">
        <w:rPr>
          <w:rFonts w:ascii="Tahoma" w:hAnsi="Tahoma" w:cs="Tahoma"/>
          <w:sz w:val="26"/>
          <w:szCs w:val="26"/>
        </w:rPr>
        <w:t xml:space="preserve"> is the fruit of the coconut palm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nuclfera</w:t>
      </w:r>
      <w:proofErr w:type="spellEnd"/>
      <w:r w:rsidRPr="00074F9A">
        <w:rPr>
          <w:rFonts w:ascii="Tahoma" w:hAnsi="Tahoma" w:cs="Tahoma"/>
          <w:sz w:val="26"/>
          <w:szCs w:val="26"/>
        </w:rPr>
        <w:t xml:space="preserve">] it is used for its water, milk, oil and tasty meat. Could not have grown in tropical regions for more than 4,500 years but recently increased in popularity for their </w:t>
      </w:r>
      <w:proofErr w:type="spellStart"/>
      <w:r w:rsidRPr="00074F9A">
        <w:rPr>
          <w:rFonts w:ascii="Tahoma" w:hAnsi="Tahoma" w:cs="Tahoma"/>
          <w:sz w:val="26"/>
          <w:szCs w:val="26"/>
        </w:rPr>
        <w:t>flavour</w:t>
      </w:r>
      <w:proofErr w:type="spellEnd"/>
      <w:r w:rsidRPr="00074F9A">
        <w:rPr>
          <w:rFonts w:ascii="Tahoma" w:hAnsi="Tahoma" w:cs="Tahoma"/>
          <w:sz w:val="26"/>
          <w:szCs w:val="26"/>
        </w:rPr>
        <w:t>, culinary uses and potential health benefits.</w:t>
      </w:r>
    </w:p>
    <w:p w:rsidR="002A3C38"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Drinks</w:t>
      </w:r>
      <w:proofErr w:type="gramStart"/>
      <w:r w:rsidRPr="00074F9A">
        <w:rPr>
          <w:rFonts w:ascii="Tahoma" w:hAnsi="Tahoma" w:cs="Tahoma"/>
          <w:sz w:val="26"/>
          <w:szCs w:val="26"/>
        </w:rPr>
        <w:t>:-</w:t>
      </w:r>
      <w:proofErr w:type="gramEnd"/>
      <w:r w:rsidRPr="00074F9A">
        <w:rPr>
          <w:rFonts w:ascii="Tahoma" w:hAnsi="Tahoma" w:cs="Tahoma"/>
          <w:sz w:val="26"/>
          <w:szCs w:val="26"/>
        </w:rPr>
        <w:t xml:space="preserve"> it is a liquid intended for human consumption in addition to their basic function of satisfying thirst. Drinks play important role in human culture. Common types of drinks include drinking water, milk, </w:t>
      </w:r>
      <w:r w:rsidRPr="00074F9A">
        <w:rPr>
          <w:rFonts w:ascii="Tahoma" w:hAnsi="Tahoma" w:cs="Tahoma"/>
          <w:sz w:val="26"/>
          <w:szCs w:val="26"/>
        </w:rPr>
        <w:lastRenderedPageBreak/>
        <w:t>juice and soft drinks; traditionally warm beverage includes coffee, tea and hot chocolate.</w:t>
      </w:r>
    </w:p>
    <w:p w:rsidR="003615ED" w:rsidRPr="00074F9A" w:rsidRDefault="003615ED" w:rsidP="00261C36">
      <w:pPr>
        <w:tabs>
          <w:tab w:val="left" w:pos="284"/>
        </w:tabs>
        <w:spacing w:after="0" w:line="360" w:lineRule="auto"/>
        <w:jc w:val="both"/>
        <w:rPr>
          <w:rFonts w:ascii="Tahoma" w:hAnsi="Tahoma" w:cs="Tahoma"/>
          <w:sz w:val="26"/>
          <w:szCs w:val="26"/>
        </w:rPr>
      </w:pPr>
    </w:p>
    <w:p w:rsidR="003615ED" w:rsidRPr="00074F9A" w:rsidRDefault="003615ED" w:rsidP="00261C36">
      <w:pPr>
        <w:tabs>
          <w:tab w:val="left" w:pos="284"/>
        </w:tabs>
        <w:spacing w:after="0" w:line="360" w:lineRule="auto"/>
        <w:jc w:val="both"/>
        <w:rPr>
          <w:rFonts w:ascii="Tahoma" w:hAnsi="Tahoma" w:cs="Tahoma"/>
          <w:sz w:val="26"/>
          <w:szCs w:val="26"/>
        </w:rPr>
      </w:pPr>
    </w:p>
    <w:p w:rsidR="003615ED" w:rsidRPr="00074F9A" w:rsidRDefault="003615ED" w:rsidP="00261C36">
      <w:pPr>
        <w:tabs>
          <w:tab w:val="left" w:pos="284"/>
        </w:tabs>
        <w:spacing w:after="0" w:line="360" w:lineRule="auto"/>
        <w:jc w:val="both"/>
        <w:rPr>
          <w:rFonts w:ascii="Tahoma" w:hAnsi="Tahoma" w:cs="Tahoma"/>
          <w:sz w:val="26"/>
          <w:szCs w:val="26"/>
        </w:rPr>
      </w:pPr>
    </w:p>
    <w:p w:rsidR="003615ED" w:rsidRDefault="003615ED" w:rsidP="00261C36">
      <w:pPr>
        <w:tabs>
          <w:tab w:val="left" w:pos="284"/>
        </w:tabs>
        <w:spacing w:after="0" w:line="360" w:lineRule="auto"/>
        <w:jc w:val="both"/>
        <w:rPr>
          <w:rFonts w:ascii="Tahoma" w:hAnsi="Tahoma" w:cs="Tahoma"/>
          <w:sz w:val="26"/>
          <w:szCs w:val="26"/>
        </w:rPr>
      </w:pPr>
    </w:p>
    <w:p w:rsidR="00074F9A" w:rsidRDefault="00074F9A" w:rsidP="00261C36">
      <w:pPr>
        <w:tabs>
          <w:tab w:val="left" w:pos="284"/>
        </w:tabs>
        <w:spacing w:after="0" w:line="360" w:lineRule="auto"/>
        <w:jc w:val="both"/>
        <w:rPr>
          <w:rFonts w:ascii="Tahoma" w:hAnsi="Tahoma" w:cs="Tahoma"/>
          <w:sz w:val="26"/>
          <w:szCs w:val="26"/>
        </w:rPr>
      </w:pPr>
    </w:p>
    <w:p w:rsidR="00074F9A" w:rsidRDefault="00074F9A"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3615ED" w:rsidRPr="00074F9A" w:rsidRDefault="003615ED" w:rsidP="00261C36">
      <w:pPr>
        <w:spacing w:after="0" w:line="360" w:lineRule="auto"/>
        <w:jc w:val="center"/>
        <w:outlineLvl w:val="1"/>
        <w:rPr>
          <w:rFonts w:ascii="Tahoma" w:eastAsia="Times New Roman" w:hAnsi="Tahoma" w:cs="Tahoma"/>
          <w:b/>
          <w:bCs/>
          <w:sz w:val="26"/>
          <w:szCs w:val="26"/>
        </w:rPr>
      </w:pPr>
      <w:r w:rsidRPr="00074F9A">
        <w:rPr>
          <w:rFonts w:ascii="Tahoma" w:eastAsia="Times New Roman" w:hAnsi="Tahoma" w:cs="Tahoma"/>
          <w:b/>
          <w:bCs/>
          <w:sz w:val="26"/>
          <w:szCs w:val="26"/>
        </w:rPr>
        <w:lastRenderedPageBreak/>
        <w:t>CHAPTER TWO</w:t>
      </w:r>
    </w:p>
    <w:p w:rsidR="003615ED" w:rsidRPr="00074F9A" w:rsidRDefault="003615ED" w:rsidP="00261C36">
      <w:pPr>
        <w:spacing w:after="0" w:line="360" w:lineRule="auto"/>
        <w:jc w:val="center"/>
        <w:rPr>
          <w:rFonts w:ascii="Tahoma" w:eastAsia="Times New Roman" w:hAnsi="Tahoma" w:cs="Tahoma"/>
          <w:sz w:val="26"/>
          <w:szCs w:val="26"/>
        </w:rPr>
      </w:pPr>
      <w:r w:rsidRPr="00074F9A">
        <w:rPr>
          <w:rFonts w:ascii="Tahoma" w:eastAsia="Times New Roman" w:hAnsi="Tahoma" w:cs="Tahoma"/>
          <w:b/>
          <w:bCs/>
          <w:sz w:val="26"/>
          <w:szCs w:val="26"/>
        </w:rPr>
        <w:t>LITERATURE REVIEW</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2.1 Introduction</w:t>
      </w:r>
    </w:p>
    <w:p w:rsidR="003615ED"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Plant-based milk alternatives have gained increased attention in recent years due to growing consumer demand for lactose-free, cholesterol-free, and nutrient-rich beverages. Among these, </w:t>
      </w:r>
      <w:proofErr w:type="spellStart"/>
      <w:r w:rsidRPr="00074F9A">
        <w:rPr>
          <w:rFonts w:ascii="Tahoma" w:eastAsia="Times New Roman" w:hAnsi="Tahoma" w:cs="Tahoma"/>
          <w:i/>
          <w:iCs/>
          <w:sz w:val="26"/>
          <w:szCs w:val="26"/>
        </w:rPr>
        <w:t>tigernut</w:t>
      </w:r>
      <w:proofErr w:type="spellEnd"/>
      <w:r w:rsidRPr="00074F9A">
        <w:rPr>
          <w:rFonts w:ascii="Tahoma" w:eastAsia="Times New Roman" w:hAnsi="Tahoma" w:cs="Tahoma"/>
          <w:i/>
          <w:iCs/>
          <w:sz w:val="26"/>
          <w:szCs w:val="26"/>
        </w:rPr>
        <w:t xml:space="preserve"> milk</w:t>
      </w:r>
      <w:r w:rsidRPr="00074F9A">
        <w:rPr>
          <w:rFonts w:ascii="Tahoma" w:eastAsia="Times New Roman" w:hAnsi="Tahoma" w:cs="Tahoma"/>
          <w:sz w:val="26"/>
          <w:szCs w:val="26"/>
        </w:rPr>
        <w:t xml:space="preserve"> (also known as </w:t>
      </w:r>
      <w:r w:rsidRPr="00074F9A">
        <w:rPr>
          <w:rFonts w:ascii="Tahoma" w:eastAsia="Times New Roman" w:hAnsi="Tahoma" w:cs="Tahoma"/>
          <w:i/>
          <w:iCs/>
          <w:sz w:val="26"/>
          <w:szCs w:val="26"/>
        </w:rPr>
        <w:t>“</w:t>
      </w:r>
      <w:proofErr w:type="spellStart"/>
      <w:r w:rsidRPr="00074F9A">
        <w:rPr>
          <w:rFonts w:ascii="Tahoma" w:eastAsia="Times New Roman" w:hAnsi="Tahoma" w:cs="Tahoma"/>
          <w:i/>
          <w:iCs/>
          <w:sz w:val="26"/>
          <w:szCs w:val="26"/>
        </w:rPr>
        <w:t>Kunun</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Aya</w:t>
      </w:r>
      <w:proofErr w:type="spellEnd"/>
      <w:r w:rsidRPr="00074F9A">
        <w:rPr>
          <w:rFonts w:ascii="Tahoma" w:eastAsia="Times New Roman" w:hAnsi="Tahoma" w:cs="Tahoma"/>
          <w:i/>
          <w:iCs/>
          <w:sz w:val="26"/>
          <w:szCs w:val="26"/>
        </w:rPr>
        <w:t>”</w:t>
      </w:r>
      <w:r w:rsidRPr="00074F9A">
        <w:rPr>
          <w:rFonts w:ascii="Tahoma" w:eastAsia="Times New Roman" w:hAnsi="Tahoma" w:cs="Tahoma"/>
          <w:sz w:val="26"/>
          <w:szCs w:val="26"/>
        </w:rPr>
        <w:t xml:space="preserve"> in Nigeria) and </w:t>
      </w:r>
      <w:r w:rsidRPr="00074F9A">
        <w:rPr>
          <w:rFonts w:ascii="Tahoma" w:eastAsia="Times New Roman" w:hAnsi="Tahoma" w:cs="Tahoma"/>
          <w:i/>
          <w:iCs/>
          <w:sz w:val="26"/>
          <w:szCs w:val="26"/>
        </w:rPr>
        <w:t>coconut milk</w:t>
      </w:r>
      <w:r w:rsidRPr="00074F9A">
        <w:rPr>
          <w:rFonts w:ascii="Tahoma" w:eastAsia="Times New Roman" w:hAnsi="Tahoma" w:cs="Tahoma"/>
          <w:sz w:val="26"/>
          <w:szCs w:val="26"/>
        </w:rPr>
        <w:t xml:space="preserve"> have been widely recognized for their nutritional benefits, functional properties, and sensory appeal. This chapter reviews relevant literature on the botanical origin, chemical composition, production processes, factors influencing quality, and methods for quality assessment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and coconut milk drinks.</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Plant-based milk drinks continue to grow in popularity because of lactose intolerance, vegan/vegetarian preferences, and interest in functional foods. Two especially relevant tropical beverages are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Cyperus</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esculentus</w:t>
      </w:r>
      <w:proofErr w:type="spellEnd"/>
      <w:r w:rsidRPr="005033E1">
        <w:rPr>
          <w:rFonts w:ascii="Tahoma" w:eastAsia="Times New Roman" w:hAnsi="Tahoma" w:cs="Tahoma"/>
          <w:sz w:val="26"/>
          <w:szCs w:val="26"/>
        </w:rPr>
        <w:t xml:space="preserve"> L.) milk—a starch-, sugar-, and fiber-rich extract sometimes marketed as “</w:t>
      </w:r>
      <w:proofErr w:type="spellStart"/>
      <w:r w:rsidRPr="005033E1">
        <w:rPr>
          <w:rFonts w:ascii="Tahoma" w:eastAsia="Times New Roman" w:hAnsi="Tahoma" w:cs="Tahoma"/>
          <w:sz w:val="26"/>
          <w:szCs w:val="26"/>
        </w:rPr>
        <w:t>horchata</w:t>
      </w:r>
      <w:proofErr w:type="spellEnd"/>
      <w:r w:rsidRPr="005033E1">
        <w:rPr>
          <w:rFonts w:ascii="Tahoma" w:eastAsia="Times New Roman" w:hAnsi="Tahoma" w:cs="Tahoma"/>
          <w:sz w:val="26"/>
          <w:szCs w:val="26"/>
        </w:rPr>
        <w:t xml:space="preserve"> de chufa”—and coconut (</w:t>
      </w:r>
      <w:proofErr w:type="spellStart"/>
      <w:r w:rsidRPr="005033E1">
        <w:rPr>
          <w:rFonts w:ascii="Tahoma" w:eastAsia="Times New Roman" w:hAnsi="Tahoma" w:cs="Tahoma"/>
          <w:sz w:val="26"/>
          <w:szCs w:val="26"/>
        </w:rPr>
        <w:t>Cocos</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nucifera</w:t>
      </w:r>
      <w:proofErr w:type="spellEnd"/>
      <w:r w:rsidRPr="005033E1">
        <w:rPr>
          <w:rFonts w:ascii="Tahoma" w:eastAsia="Times New Roman" w:hAnsi="Tahoma" w:cs="Tahoma"/>
          <w:sz w:val="26"/>
          <w:szCs w:val="26"/>
        </w:rPr>
        <w:t xml:space="preserve"> L.) milk—an oil-in-water emulsion rich in medium-chain triglycerides. Both are typically consumed as ready-to-drink beverages and/or used in blended formulations with fruit or other plant milks. Their quality hinges on raw material selection, extraction and homogenization efficiency, emulsion stability, heat treatment, and hygienic handling along the value chain. </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lastRenderedPageBreak/>
        <w:t xml:space="preserve">Tigernut tubers vary by cultivar and maturity; they contain carbohydrates (starch + sucrose), lipids (~20–30% dry basis in some varieties), fiber, and minerals. Milk from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is a colloidal dispersion with suspended starch granules, oil droplets, and solids, so stability and </w:t>
      </w:r>
      <w:proofErr w:type="spellStart"/>
      <w:r w:rsidRPr="005033E1">
        <w:rPr>
          <w:rFonts w:ascii="Tahoma" w:eastAsia="Times New Roman" w:hAnsi="Tahoma" w:cs="Tahoma"/>
          <w:sz w:val="26"/>
          <w:szCs w:val="26"/>
        </w:rPr>
        <w:t>mouthfeel</w:t>
      </w:r>
      <w:proofErr w:type="spellEnd"/>
      <w:r w:rsidRPr="005033E1">
        <w:rPr>
          <w:rFonts w:ascii="Tahoma" w:eastAsia="Times New Roman" w:hAnsi="Tahoma" w:cs="Tahoma"/>
          <w:sz w:val="26"/>
          <w:szCs w:val="26"/>
        </w:rPr>
        <w:t xml:space="preserve"> depend on particle size and soluble solids after wet-milling and filtration. </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Coconut endosperm (grated “meat”) yields coconut milk when comminuted with water and filtered. The primary quality driver is fat globule size and the protein–emulsifier system that keeps oil droplets dispersed during storage and heat processing (UHT/pasteurization). Raw kernel quality (variety, maturity, and freshness) strongly affects final UHT coconut milk quality. </w:t>
      </w:r>
    </w:p>
    <w:p w:rsidR="005033E1" w:rsidRPr="005033E1" w:rsidRDefault="005033E1" w:rsidP="00261C36">
      <w:pPr>
        <w:spacing w:after="0" w:line="360" w:lineRule="auto"/>
        <w:jc w:val="both"/>
        <w:rPr>
          <w:rFonts w:ascii="Tahoma" w:eastAsia="Times New Roman" w:hAnsi="Tahoma" w:cs="Tahoma"/>
          <w:b/>
          <w:sz w:val="26"/>
          <w:szCs w:val="26"/>
        </w:rPr>
      </w:pPr>
      <w:r w:rsidRPr="005033E1">
        <w:rPr>
          <w:rFonts w:ascii="Tahoma" w:eastAsia="Times New Roman" w:hAnsi="Tahoma" w:cs="Tahoma"/>
          <w:b/>
          <w:sz w:val="26"/>
          <w:szCs w:val="26"/>
        </w:rPr>
        <w:t>Tigernut milk</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A typical line comprises tuber sorting → washing/sanitizing → soaking to soften tissue → wet-milling with potable water → sieving/clarification → (optional) blanching or enzymatic treatment to reduce viscosity → homogenization → thermal processing (HTST pasteurization or UHT) → hot-fill/aseptic packaging → cold chain. Emerging high-pressure homogenization (HPH/UHPH) after preheating can improve microbial safety and extend shelf-life without excessive heat load. In a well-cited study, applying high-pressure (H-P) and ultra-high-pressure homogenization (UHPH) increased microbiological shelf-life of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w:t>
      </w:r>
      <w:r w:rsidRPr="005033E1">
        <w:rPr>
          <w:rFonts w:ascii="Tahoma" w:eastAsia="Times New Roman" w:hAnsi="Tahoma" w:cs="Tahoma"/>
          <w:sz w:val="26"/>
          <w:szCs w:val="26"/>
        </w:rPr>
        <w:lastRenderedPageBreak/>
        <w:t xml:space="preserve">milk from ~3 days to 25–57 days, with minimal sensory change other than slightly higher luminosity/whiteness after UHPH. </w:t>
      </w:r>
    </w:p>
    <w:p w:rsidR="005033E1" w:rsidRPr="005033E1" w:rsidRDefault="005033E1" w:rsidP="00261C36">
      <w:pPr>
        <w:spacing w:after="0" w:line="360" w:lineRule="auto"/>
        <w:jc w:val="both"/>
        <w:rPr>
          <w:rFonts w:ascii="Tahoma" w:eastAsia="Times New Roman" w:hAnsi="Tahoma" w:cs="Tahoma"/>
          <w:b/>
          <w:sz w:val="26"/>
          <w:szCs w:val="26"/>
        </w:rPr>
      </w:pPr>
      <w:r w:rsidRPr="005033E1">
        <w:rPr>
          <w:rFonts w:ascii="Tahoma" w:eastAsia="Times New Roman" w:hAnsi="Tahoma" w:cs="Tahoma"/>
          <w:b/>
          <w:sz w:val="26"/>
          <w:szCs w:val="26"/>
        </w:rPr>
        <w:t>Coconut milk drink</w:t>
      </w:r>
    </w:p>
    <w:p w:rsid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Coconut milk production similarly follows grating → hot/cold extraction with water → filtration → two-stage homogenization → thermal processing → packaging. Emulsion stabilization relies on droplet size reduction (homogenization pressures ~500–1,500 psi stages are common in UHT systems) and hydrocolloids/surfactants. For example, UHT skim coconut milk has been produced by fat separation followed by addition of </w:t>
      </w:r>
      <w:proofErr w:type="spellStart"/>
      <w:r w:rsidRPr="005033E1">
        <w:rPr>
          <w:rFonts w:ascii="Tahoma" w:eastAsia="Times New Roman" w:hAnsi="Tahoma" w:cs="Tahoma"/>
          <w:sz w:val="26"/>
          <w:szCs w:val="26"/>
        </w:rPr>
        <w:t>carboxymethyl</w:t>
      </w:r>
      <w:proofErr w:type="spellEnd"/>
      <w:r w:rsidRPr="005033E1">
        <w:rPr>
          <w:rFonts w:ascii="Tahoma" w:eastAsia="Times New Roman" w:hAnsi="Tahoma" w:cs="Tahoma"/>
          <w:sz w:val="26"/>
          <w:szCs w:val="26"/>
        </w:rPr>
        <w:t xml:space="preserve"> cellulose and a food-grade emulsifier, two-stage homogenization, and brief UHT at ~140 °C, yielding &lt;1% fat and stable lightness values; such parameters illustrate the role of fat phase and stabilizers in color and stability. </w:t>
      </w:r>
    </w:p>
    <w:p w:rsidR="007153BD" w:rsidRPr="007153BD" w:rsidRDefault="007153BD" w:rsidP="00261C36">
      <w:pPr>
        <w:spacing w:after="0" w:line="360" w:lineRule="auto"/>
        <w:jc w:val="both"/>
        <w:rPr>
          <w:rFonts w:ascii="Tahoma" w:eastAsia="Times New Roman" w:hAnsi="Tahoma" w:cs="Tahoma"/>
          <w:b/>
          <w:sz w:val="26"/>
          <w:szCs w:val="26"/>
        </w:rPr>
      </w:pPr>
      <w:r w:rsidRPr="007153BD">
        <w:rPr>
          <w:rFonts w:ascii="Tahoma" w:eastAsia="Times New Roman" w:hAnsi="Tahoma" w:cs="Tahoma"/>
          <w:b/>
          <w:sz w:val="26"/>
          <w:szCs w:val="26"/>
        </w:rPr>
        <w:t>Sensory quality</w:t>
      </w:r>
    </w:p>
    <w:p w:rsidR="007153BD" w:rsidRPr="00074F9A" w:rsidRDefault="007153BD" w:rsidP="00261C36">
      <w:pPr>
        <w:spacing w:after="0" w:line="360" w:lineRule="auto"/>
        <w:jc w:val="both"/>
        <w:rPr>
          <w:rFonts w:ascii="Tahoma" w:eastAsia="Times New Roman" w:hAnsi="Tahoma" w:cs="Tahoma"/>
          <w:sz w:val="26"/>
          <w:szCs w:val="26"/>
        </w:rPr>
      </w:pPr>
      <w:r w:rsidRPr="007153BD">
        <w:rPr>
          <w:rFonts w:ascii="Tahoma" w:eastAsia="Times New Roman" w:hAnsi="Tahoma" w:cs="Tahoma"/>
          <w:sz w:val="26"/>
          <w:szCs w:val="26"/>
        </w:rPr>
        <w:t xml:space="preserve">Descriptive and consumer tests evaluate appearance (color, opacity, absence of sediment/serum separation), aroma (nutty, </w:t>
      </w:r>
      <w:proofErr w:type="spellStart"/>
      <w:r w:rsidRPr="007153BD">
        <w:rPr>
          <w:rFonts w:ascii="Tahoma" w:eastAsia="Times New Roman" w:hAnsi="Tahoma" w:cs="Tahoma"/>
          <w:sz w:val="26"/>
          <w:szCs w:val="26"/>
        </w:rPr>
        <w:t>coconutty</w:t>
      </w:r>
      <w:proofErr w:type="spellEnd"/>
      <w:r w:rsidRPr="007153BD">
        <w:rPr>
          <w:rFonts w:ascii="Tahoma" w:eastAsia="Times New Roman" w:hAnsi="Tahoma" w:cs="Tahoma"/>
          <w:sz w:val="26"/>
          <w:szCs w:val="26"/>
        </w:rPr>
        <w:t xml:space="preserve">, absence of rancidity), </w:t>
      </w:r>
      <w:proofErr w:type="spellStart"/>
      <w:r w:rsidRPr="007153BD">
        <w:rPr>
          <w:rFonts w:ascii="Tahoma" w:eastAsia="Times New Roman" w:hAnsi="Tahoma" w:cs="Tahoma"/>
          <w:sz w:val="26"/>
          <w:szCs w:val="26"/>
        </w:rPr>
        <w:t>mouthfeel</w:t>
      </w:r>
      <w:proofErr w:type="spellEnd"/>
      <w:r w:rsidRPr="007153BD">
        <w:rPr>
          <w:rFonts w:ascii="Tahoma" w:eastAsia="Times New Roman" w:hAnsi="Tahoma" w:cs="Tahoma"/>
          <w:sz w:val="26"/>
          <w:szCs w:val="26"/>
        </w:rPr>
        <w:t xml:space="preserve"> (creaminess, grittiness/sandiness), taste balance (sweetness vs. starchiness), and overall acceptability. Studies exploring </w:t>
      </w:r>
      <w:proofErr w:type="spellStart"/>
      <w:r w:rsidRPr="007153BD">
        <w:rPr>
          <w:rFonts w:ascii="Tahoma" w:eastAsia="Times New Roman" w:hAnsi="Tahoma" w:cs="Tahoma"/>
          <w:sz w:val="26"/>
          <w:szCs w:val="26"/>
        </w:rPr>
        <w:t>tigernut</w:t>
      </w:r>
      <w:proofErr w:type="spellEnd"/>
      <w:r w:rsidRPr="007153BD">
        <w:rPr>
          <w:rFonts w:ascii="Tahoma" w:eastAsia="Times New Roman" w:hAnsi="Tahoma" w:cs="Tahoma"/>
          <w:sz w:val="26"/>
          <w:szCs w:val="26"/>
        </w:rPr>
        <w:t xml:space="preserve">–coconut–date blends report improved acceptability and nutrient profile compared with single-source </w:t>
      </w:r>
      <w:proofErr w:type="spellStart"/>
      <w:r w:rsidRPr="007153BD">
        <w:rPr>
          <w:rFonts w:ascii="Tahoma" w:eastAsia="Times New Roman" w:hAnsi="Tahoma" w:cs="Tahoma"/>
          <w:sz w:val="26"/>
          <w:szCs w:val="26"/>
        </w:rPr>
        <w:t>tigernut</w:t>
      </w:r>
      <w:proofErr w:type="spellEnd"/>
      <w:r w:rsidRPr="007153BD">
        <w:rPr>
          <w:rFonts w:ascii="Tahoma" w:eastAsia="Times New Roman" w:hAnsi="Tahoma" w:cs="Tahoma"/>
          <w:sz w:val="26"/>
          <w:szCs w:val="26"/>
        </w:rPr>
        <w:t xml:space="preserve"> milk, highlighting synergy between coconut’s fat-driven creaminess and </w:t>
      </w:r>
      <w:proofErr w:type="spellStart"/>
      <w:r w:rsidRPr="007153BD">
        <w:rPr>
          <w:rFonts w:ascii="Tahoma" w:eastAsia="Times New Roman" w:hAnsi="Tahoma" w:cs="Tahoma"/>
          <w:sz w:val="26"/>
          <w:szCs w:val="26"/>
        </w:rPr>
        <w:t>tigernut’s</w:t>
      </w:r>
      <w:proofErr w:type="spellEnd"/>
      <w:r w:rsidRPr="007153BD">
        <w:rPr>
          <w:rFonts w:ascii="Tahoma" w:eastAsia="Times New Roman" w:hAnsi="Tahoma" w:cs="Tahoma"/>
          <w:sz w:val="26"/>
          <w:szCs w:val="26"/>
        </w:rPr>
        <w:t xml:space="preserve"> natural sweetness and minerals; dates can serve as a natural sweetener and viscosity modifier.</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lastRenderedPageBreak/>
        <w:t>2.2 Botanical Origin and Description</w:t>
      </w:r>
      <w:r w:rsidR="00217E58">
        <w:rPr>
          <w:rFonts w:ascii="Tahoma" w:eastAsia="Times New Roman" w:hAnsi="Tahoma" w:cs="Tahoma"/>
          <w:b/>
          <w:bCs/>
          <w:sz w:val="26"/>
          <w:szCs w:val="26"/>
        </w:rPr>
        <w:t xml:space="preserve"> of </w:t>
      </w:r>
      <w:r w:rsidRPr="00074F9A">
        <w:rPr>
          <w:rFonts w:ascii="Tahoma" w:eastAsia="Times New Roman" w:hAnsi="Tahoma" w:cs="Tahoma"/>
          <w:b/>
          <w:bCs/>
          <w:sz w:val="26"/>
          <w:szCs w:val="26"/>
        </w:rPr>
        <w:t>Tigernut (</w:t>
      </w:r>
      <w:proofErr w:type="spellStart"/>
      <w:r w:rsidRPr="00074F9A">
        <w:rPr>
          <w:rFonts w:ascii="Tahoma" w:eastAsia="Times New Roman" w:hAnsi="Tahoma" w:cs="Tahoma"/>
          <w:b/>
          <w:bCs/>
          <w:sz w:val="26"/>
          <w:szCs w:val="26"/>
        </w:rPr>
        <w:t>Cyperus</w:t>
      </w:r>
      <w:proofErr w:type="spellEnd"/>
      <w:r w:rsidRPr="00074F9A">
        <w:rPr>
          <w:rFonts w:ascii="Tahoma" w:eastAsia="Times New Roman" w:hAnsi="Tahoma" w:cs="Tahoma"/>
          <w:b/>
          <w:bCs/>
          <w:sz w:val="26"/>
          <w:szCs w:val="26"/>
        </w:rPr>
        <w:t xml:space="preserve"> </w:t>
      </w:r>
      <w:proofErr w:type="spellStart"/>
      <w:r w:rsidRPr="00074F9A">
        <w:rPr>
          <w:rFonts w:ascii="Tahoma" w:eastAsia="Times New Roman" w:hAnsi="Tahoma" w:cs="Tahoma"/>
          <w:b/>
          <w:bCs/>
          <w:sz w:val="26"/>
          <w:szCs w:val="26"/>
        </w:rPr>
        <w:t>esculentus</w:t>
      </w:r>
      <w:proofErr w:type="spellEnd"/>
      <w:r w:rsidRPr="00074F9A">
        <w:rPr>
          <w:rFonts w:ascii="Tahoma" w:eastAsia="Times New Roman" w:hAnsi="Tahoma" w:cs="Tahoma"/>
          <w:b/>
          <w:bCs/>
          <w:sz w:val="26"/>
          <w:szCs w:val="26"/>
        </w:rPr>
        <w:t>)</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Tigernut is </w:t>
      </w:r>
      <w:proofErr w:type="gramStart"/>
      <w:r w:rsidRPr="00074F9A">
        <w:rPr>
          <w:rFonts w:ascii="Tahoma" w:eastAsia="Times New Roman" w:hAnsi="Tahoma" w:cs="Tahoma"/>
          <w:sz w:val="26"/>
          <w:szCs w:val="26"/>
        </w:rPr>
        <w:t>a perennial</w:t>
      </w:r>
      <w:proofErr w:type="gramEnd"/>
      <w:r w:rsidRPr="00074F9A">
        <w:rPr>
          <w:rFonts w:ascii="Tahoma" w:eastAsia="Times New Roman" w:hAnsi="Tahoma" w:cs="Tahoma"/>
          <w:sz w:val="26"/>
          <w:szCs w:val="26"/>
        </w:rPr>
        <w:t xml:space="preserve"> sedge belonging to the family </w:t>
      </w:r>
      <w:proofErr w:type="spellStart"/>
      <w:r w:rsidRPr="00074F9A">
        <w:rPr>
          <w:rFonts w:ascii="Tahoma" w:eastAsia="Times New Roman" w:hAnsi="Tahoma" w:cs="Tahoma"/>
          <w:i/>
          <w:iCs/>
          <w:sz w:val="26"/>
          <w:szCs w:val="26"/>
        </w:rPr>
        <w:t>Cyperaceae</w:t>
      </w:r>
      <w:proofErr w:type="spellEnd"/>
      <w:r w:rsidRPr="00074F9A">
        <w:rPr>
          <w:rFonts w:ascii="Tahoma" w:eastAsia="Times New Roman" w:hAnsi="Tahoma" w:cs="Tahoma"/>
          <w:sz w:val="26"/>
          <w:szCs w:val="26"/>
        </w:rPr>
        <w:t>. It is not a true nut but a small, tuberous rhizome. The tubers are rich in starch, lipids, and sugars, with a sweet, nutty flavor. Tigernut is cultivated widely in West Africa, the Mediterranean, and parts of Asia. The tubers may be yellow or brown in color, with the yellow variety preferred for milk production due to its higher protein and lower fiber content.</w:t>
      </w:r>
    </w:p>
    <w:p w:rsidR="00217E58" w:rsidRPr="00074F9A" w:rsidRDefault="00217E58"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Nutritional Composition</w:t>
      </w:r>
      <w:r>
        <w:rPr>
          <w:rFonts w:ascii="Tahoma" w:eastAsia="Times New Roman" w:hAnsi="Tahoma" w:cs="Tahoma"/>
          <w:b/>
          <w:bCs/>
          <w:sz w:val="26"/>
          <w:szCs w:val="26"/>
        </w:rPr>
        <w:t xml:space="preserve"> of </w:t>
      </w:r>
      <w:r w:rsidRPr="00074F9A">
        <w:rPr>
          <w:rFonts w:ascii="Tahoma" w:eastAsia="Times New Roman" w:hAnsi="Tahoma" w:cs="Tahoma"/>
          <w:b/>
          <w:bCs/>
          <w:sz w:val="26"/>
          <w:szCs w:val="26"/>
        </w:rPr>
        <w:t>Tigernut Milk</w:t>
      </w:r>
    </w:p>
    <w:p w:rsidR="00217E58" w:rsidRDefault="00217E58"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sz w:val="26"/>
          <w:szCs w:val="26"/>
        </w:rPr>
        <w:t>Tigernut milk is rich in carbohydrates (predominantly sucrose and starch), dietary fiber, and lipids. The fat is mainly monounsaturated oleic acid, contributing to cardiovascular health. It contains small amounts of protein (2–8%), minerals such as phosphorus, potassium, and magnesium, and vitamins E and C. Tigernut milk is naturally sweet, reducing the need for added sugars.</w:t>
      </w:r>
    </w:p>
    <w:p w:rsidR="003615ED" w:rsidRPr="00074F9A" w:rsidRDefault="00217E58"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 xml:space="preserve">2.3 </w:t>
      </w:r>
      <w:r>
        <w:rPr>
          <w:rFonts w:ascii="Tahoma" w:eastAsia="Times New Roman" w:hAnsi="Tahoma" w:cs="Tahoma"/>
          <w:b/>
          <w:bCs/>
          <w:sz w:val="26"/>
          <w:szCs w:val="26"/>
        </w:rPr>
        <w:tab/>
      </w:r>
      <w:r w:rsidR="003615ED" w:rsidRPr="00074F9A">
        <w:rPr>
          <w:rFonts w:ascii="Tahoma" w:eastAsia="Times New Roman" w:hAnsi="Tahoma" w:cs="Tahoma"/>
          <w:b/>
          <w:bCs/>
          <w:sz w:val="26"/>
          <w:szCs w:val="26"/>
        </w:rPr>
        <w:t>Coconut (</w:t>
      </w:r>
      <w:proofErr w:type="spellStart"/>
      <w:r w:rsidR="003615ED" w:rsidRPr="00074F9A">
        <w:rPr>
          <w:rFonts w:ascii="Tahoma" w:eastAsia="Times New Roman" w:hAnsi="Tahoma" w:cs="Tahoma"/>
          <w:b/>
          <w:bCs/>
          <w:sz w:val="26"/>
          <w:szCs w:val="26"/>
        </w:rPr>
        <w:t>Cocos</w:t>
      </w:r>
      <w:proofErr w:type="spellEnd"/>
      <w:r w:rsidR="003615ED" w:rsidRPr="00074F9A">
        <w:rPr>
          <w:rFonts w:ascii="Tahoma" w:eastAsia="Times New Roman" w:hAnsi="Tahoma" w:cs="Tahoma"/>
          <w:b/>
          <w:bCs/>
          <w:sz w:val="26"/>
          <w:szCs w:val="26"/>
        </w:rPr>
        <w:t xml:space="preserve"> </w:t>
      </w:r>
      <w:proofErr w:type="spellStart"/>
      <w:r w:rsidR="003615ED" w:rsidRPr="00074F9A">
        <w:rPr>
          <w:rFonts w:ascii="Tahoma" w:eastAsia="Times New Roman" w:hAnsi="Tahoma" w:cs="Tahoma"/>
          <w:b/>
          <w:bCs/>
          <w:sz w:val="26"/>
          <w:szCs w:val="26"/>
        </w:rPr>
        <w:t>nucifera</w:t>
      </w:r>
      <w:proofErr w:type="spellEnd"/>
      <w:r w:rsidR="003615ED" w:rsidRPr="00074F9A">
        <w:rPr>
          <w:rFonts w:ascii="Tahoma" w:eastAsia="Times New Roman" w:hAnsi="Tahoma" w:cs="Tahoma"/>
          <w:b/>
          <w:bCs/>
          <w:sz w:val="26"/>
          <w:szCs w:val="26"/>
        </w:rPr>
        <w:t>)</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Coconut belongs to the family </w:t>
      </w:r>
      <w:proofErr w:type="spellStart"/>
      <w:r w:rsidRPr="00074F9A">
        <w:rPr>
          <w:rFonts w:ascii="Tahoma" w:eastAsia="Times New Roman" w:hAnsi="Tahoma" w:cs="Tahoma"/>
          <w:i/>
          <w:iCs/>
          <w:sz w:val="26"/>
          <w:szCs w:val="26"/>
        </w:rPr>
        <w:t>Arecaceae</w:t>
      </w:r>
      <w:proofErr w:type="spellEnd"/>
      <w:r w:rsidRPr="00074F9A">
        <w:rPr>
          <w:rFonts w:ascii="Tahoma" w:eastAsia="Times New Roman" w:hAnsi="Tahoma" w:cs="Tahoma"/>
          <w:sz w:val="26"/>
          <w:szCs w:val="26"/>
        </w:rPr>
        <w:t xml:space="preserve"> and is native to tropical regions. The nut is composed of the hard shell, endosperm (white kernel), and coconut water. Coconut milk is extracted from the grated endosperm and is valued for its rich aroma, creamy texture, and high oil content, which includes medium-chain triglycerides (MCTs).</w:t>
      </w:r>
    </w:p>
    <w:p w:rsidR="00261C36" w:rsidRDefault="00261C36" w:rsidP="00261C36">
      <w:pPr>
        <w:spacing w:after="0" w:line="360" w:lineRule="auto"/>
        <w:jc w:val="both"/>
        <w:outlineLvl w:val="3"/>
        <w:rPr>
          <w:rFonts w:ascii="Tahoma" w:eastAsia="Times New Roman" w:hAnsi="Tahoma" w:cs="Tahoma"/>
          <w:b/>
          <w:bCs/>
          <w:sz w:val="26"/>
          <w:szCs w:val="26"/>
        </w:rPr>
      </w:pPr>
    </w:p>
    <w:p w:rsidR="003615ED" w:rsidRPr="00074F9A" w:rsidRDefault="00217E58"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2.3.1</w:t>
      </w:r>
      <w:r w:rsidR="003615ED" w:rsidRPr="00074F9A">
        <w:rPr>
          <w:rFonts w:ascii="Tahoma" w:eastAsia="Times New Roman" w:hAnsi="Tahoma" w:cs="Tahoma"/>
          <w:b/>
          <w:bCs/>
          <w:sz w:val="26"/>
          <w:szCs w:val="26"/>
        </w:rPr>
        <w:t xml:space="preserve"> Coconut Milk</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Coconut milk has high fat content (17–24%), mostly saturated fats in the form of </w:t>
      </w:r>
      <w:proofErr w:type="spellStart"/>
      <w:r w:rsidRPr="00074F9A">
        <w:rPr>
          <w:rFonts w:ascii="Tahoma" w:eastAsia="Times New Roman" w:hAnsi="Tahoma" w:cs="Tahoma"/>
          <w:sz w:val="26"/>
          <w:szCs w:val="26"/>
        </w:rPr>
        <w:t>lauric</w:t>
      </w:r>
      <w:proofErr w:type="spellEnd"/>
      <w:r w:rsidRPr="00074F9A">
        <w:rPr>
          <w:rFonts w:ascii="Tahoma" w:eastAsia="Times New Roman" w:hAnsi="Tahoma" w:cs="Tahoma"/>
          <w:sz w:val="26"/>
          <w:szCs w:val="26"/>
        </w:rPr>
        <w:t xml:space="preserve"> acid, which has antimicrobial properties. It also contains moderate protein (2–5%), carbohydrates, and minerals such as manganese, selenium, and copper. Its caloric density is higher than that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making it a rich energy source.</w:t>
      </w:r>
    </w:p>
    <w:p w:rsidR="00217E58" w:rsidRDefault="00217E58"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Nutritional composition of Coconut Milk</w:t>
      </w:r>
    </w:p>
    <w:p w:rsidR="00217E58" w:rsidRPr="00217E58" w:rsidRDefault="00217E58" w:rsidP="00261C36">
      <w:pPr>
        <w:spacing w:after="0" w:line="360" w:lineRule="auto"/>
        <w:jc w:val="both"/>
        <w:outlineLvl w:val="2"/>
        <w:rPr>
          <w:rFonts w:ascii="Tahoma" w:eastAsia="Times New Roman" w:hAnsi="Tahoma" w:cs="Tahoma"/>
          <w:bCs/>
          <w:sz w:val="26"/>
          <w:szCs w:val="26"/>
        </w:rPr>
      </w:pPr>
      <w:r w:rsidRPr="00217E58">
        <w:rPr>
          <w:rFonts w:ascii="Tahoma" w:eastAsia="Times New Roman" w:hAnsi="Tahoma" w:cs="Tahoma"/>
          <w:bCs/>
          <w:sz w:val="26"/>
          <w:szCs w:val="26"/>
        </w:rPr>
        <w:t xml:space="preserve">Coconut milk is rich in saturated fats (mainly </w:t>
      </w:r>
      <w:proofErr w:type="spellStart"/>
      <w:r w:rsidRPr="00217E58">
        <w:rPr>
          <w:rFonts w:ascii="Tahoma" w:eastAsia="Times New Roman" w:hAnsi="Tahoma" w:cs="Tahoma"/>
          <w:bCs/>
          <w:sz w:val="26"/>
          <w:szCs w:val="26"/>
        </w:rPr>
        <w:t>lauric</w:t>
      </w:r>
      <w:proofErr w:type="spellEnd"/>
      <w:r w:rsidRPr="00217E58">
        <w:rPr>
          <w:rFonts w:ascii="Tahoma" w:eastAsia="Times New Roman" w:hAnsi="Tahoma" w:cs="Tahoma"/>
          <w:bCs/>
          <w:sz w:val="26"/>
          <w:szCs w:val="26"/>
        </w:rPr>
        <w:t xml:space="preserve"> acid), moderate in calories, and provides small amounts of protein, carbohydrates, and minerals like manganese, iron, and magnesium. Carton varieties are lighter, often fortified with calcium and vitamin D, but naturally low in protein.</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2.</w:t>
      </w:r>
      <w:r w:rsidR="00361C19">
        <w:rPr>
          <w:rFonts w:ascii="Tahoma" w:eastAsia="Times New Roman" w:hAnsi="Tahoma" w:cs="Tahoma"/>
          <w:b/>
          <w:bCs/>
          <w:sz w:val="26"/>
          <w:szCs w:val="26"/>
        </w:rPr>
        <w:t>4</w:t>
      </w:r>
      <w:r w:rsidRPr="00074F9A">
        <w:rPr>
          <w:rFonts w:ascii="Tahoma" w:eastAsia="Times New Roman" w:hAnsi="Tahoma" w:cs="Tahoma"/>
          <w:b/>
          <w:bCs/>
          <w:sz w:val="26"/>
          <w:szCs w:val="26"/>
        </w:rPr>
        <w:t xml:space="preserve"> Factors Affecting Quality of the Milk Drinks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.1 Raw Material Quality</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The freshness, variety, and maturity stage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tubers and coconuts significantly influence flavor, nutritional profile, and microbial load.</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.2 Water Quality</w:t>
      </w:r>
    </w:p>
    <w:p w:rsidR="003615ED"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Water used for soaking, washing, and extraction should be potable to avoid contamination.</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.3 Processing Conditions</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Improper soaking, grinding, or pasteurization can lead to poor extraction efficiency, phase separation, or spoilage.</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2.4</w:t>
      </w:r>
      <w:r w:rsidR="003615ED" w:rsidRPr="00074F9A">
        <w:rPr>
          <w:rFonts w:ascii="Tahoma" w:eastAsia="Times New Roman" w:hAnsi="Tahoma" w:cs="Tahoma"/>
          <w:b/>
          <w:bCs/>
          <w:sz w:val="26"/>
          <w:szCs w:val="26"/>
        </w:rPr>
        <w:t>.4 Storage Conditions</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Temperature, light exposure, and packaging materials affect lipid stability and microbial growth.</w:t>
      </w: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 xml:space="preserve"> Quality Assessment of Tigernut and Coconut Milk Drink</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.1 Physicochemical Analysis</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proofErr w:type="gramStart"/>
      <w:r w:rsidRPr="00074F9A">
        <w:rPr>
          <w:rFonts w:ascii="Tahoma" w:eastAsia="Times New Roman" w:hAnsi="Tahoma" w:cs="Tahoma"/>
          <w:b/>
          <w:bCs/>
          <w:sz w:val="26"/>
          <w:szCs w:val="26"/>
        </w:rPr>
        <w:t>pH</w:t>
      </w:r>
      <w:proofErr w:type="gramEnd"/>
      <w:r w:rsidRPr="00074F9A">
        <w:rPr>
          <w:rFonts w:ascii="Tahoma" w:eastAsia="Times New Roman" w:hAnsi="Tahoma" w:cs="Tahoma"/>
          <w:b/>
          <w:bCs/>
          <w:sz w:val="26"/>
          <w:szCs w:val="26"/>
        </w:rPr>
        <w:t xml:space="preserve"> and </w:t>
      </w:r>
      <w:proofErr w:type="spellStart"/>
      <w:r w:rsidRPr="00074F9A">
        <w:rPr>
          <w:rFonts w:ascii="Tahoma" w:eastAsia="Times New Roman" w:hAnsi="Tahoma" w:cs="Tahoma"/>
          <w:b/>
          <w:bCs/>
          <w:sz w:val="26"/>
          <w:szCs w:val="26"/>
        </w:rPr>
        <w:t>Titratable</w:t>
      </w:r>
      <w:proofErr w:type="spellEnd"/>
      <w:r w:rsidRPr="00074F9A">
        <w:rPr>
          <w:rFonts w:ascii="Tahoma" w:eastAsia="Times New Roman" w:hAnsi="Tahoma" w:cs="Tahoma"/>
          <w:b/>
          <w:bCs/>
          <w:sz w:val="26"/>
          <w:szCs w:val="26"/>
        </w:rPr>
        <w:t xml:space="preserve"> Acidity</w:t>
      </w:r>
      <w:r w:rsidRPr="00074F9A">
        <w:rPr>
          <w:rFonts w:ascii="Tahoma" w:eastAsia="Times New Roman" w:hAnsi="Tahoma" w:cs="Tahoma"/>
          <w:sz w:val="26"/>
          <w:szCs w:val="26"/>
        </w:rPr>
        <w:t xml:space="preserve"> – Indicators of freshness and microbial activity.</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Total Soluble Solids (°</w:t>
      </w:r>
      <w:proofErr w:type="spellStart"/>
      <w:r w:rsidRPr="00074F9A">
        <w:rPr>
          <w:rFonts w:ascii="Tahoma" w:eastAsia="Times New Roman" w:hAnsi="Tahoma" w:cs="Tahoma"/>
          <w:b/>
          <w:bCs/>
          <w:sz w:val="26"/>
          <w:szCs w:val="26"/>
        </w:rPr>
        <w:t>Brix</w:t>
      </w:r>
      <w:proofErr w:type="spellEnd"/>
      <w:r w:rsidRPr="00074F9A">
        <w:rPr>
          <w:rFonts w:ascii="Tahoma" w:eastAsia="Times New Roman" w:hAnsi="Tahoma" w:cs="Tahoma"/>
          <w:b/>
          <w:bCs/>
          <w:sz w:val="26"/>
          <w:szCs w:val="26"/>
        </w:rPr>
        <w:t>)</w:t>
      </w:r>
      <w:r w:rsidRPr="00074F9A">
        <w:rPr>
          <w:rFonts w:ascii="Tahoma" w:eastAsia="Times New Roman" w:hAnsi="Tahoma" w:cs="Tahoma"/>
          <w:sz w:val="26"/>
          <w:szCs w:val="26"/>
        </w:rPr>
        <w:t xml:space="preserve"> – Measures sweetness and soluble nutrients.</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Viscosity</w:t>
      </w:r>
      <w:r w:rsidRPr="00074F9A">
        <w:rPr>
          <w:rFonts w:ascii="Tahoma" w:eastAsia="Times New Roman" w:hAnsi="Tahoma" w:cs="Tahoma"/>
          <w:sz w:val="26"/>
          <w:szCs w:val="26"/>
        </w:rPr>
        <w:t xml:space="preserve"> – Determines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 xml:space="preserve"> and stability.</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Fat and Protein Content</w:t>
      </w:r>
      <w:r w:rsidRPr="00074F9A">
        <w:rPr>
          <w:rFonts w:ascii="Tahoma" w:eastAsia="Times New Roman" w:hAnsi="Tahoma" w:cs="Tahoma"/>
          <w:sz w:val="26"/>
          <w:szCs w:val="26"/>
        </w:rPr>
        <w:t xml:space="preserve"> – Key nutritional quality parameters.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.2 Microbiological Analysis</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Total Plate Count</w:t>
      </w:r>
      <w:r w:rsidRPr="00074F9A">
        <w:rPr>
          <w:rFonts w:ascii="Tahoma" w:eastAsia="Times New Roman" w:hAnsi="Tahoma" w:cs="Tahoma"/>
          <w:sz w:val="26"/>
          <w:szCs w:val="26"/>
        </w:rPr>
        <w:t xml:space="preserve"> – Evaluates overall microbial load.</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Coliform</w:t>
      </w:r>
      <w:proofErr w:type="spellEnd"/>
      <w:r w:rsidRPr="00074F9A">
        <w:rPr>
          <w:rFonts w:ascii="Tahoma" w:eastAsia="Times New Roman" w:hAnsi="Tahoma" w:cs="Tahoma"/>
          <w:b/>
          <w:bCs/>
          <w:sz w:val="26"/>
          <w:szCs w:val="26"/>
        </w:rPr>
        <w:t xml:space="preserve"> Count</w:t>
      </w:r>
      <w:r w:rsidRPr="00074F9A">
        <w:rPr>
          <w:rFonts w:ascii="Tahoma" w:eastAsia="Times New Roman" w:hAnsi="Tahoma" w:cs="Tahoma"/>
          <w:sz w:val="26"/>
          <w:szCs w:val="26"/>
        </w:rPr>
        <w:t xml:space="preserve"> – Indicates possible fecal contamination.</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Yeast and Mold Count</w:t>
      </w:r>
      <w:r w:rsidRPr="00074F9A">
        <w:rPr>
          <w:rFonts w:ascii="Tahoma" w:eastAsia="Times New Roman" w:hAnsi="Tahoma" w:cs="Tahoma"/>
          <w:sz w:val="26"/>
          <w:szCs w:val="26"/>
        </w:rPr>
        <w:t xml:space="preserve"> – Checks for fungal spoilage.</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.3 Sensory Evaluation</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Trained panelists assess appearance, aroma, taste,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 and overall acceptability using hedonic scales.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.4 Shelf Life Studies</w:t>
      </w:r>
    </w:p>
    <w:p w:rsidR="003615ED" w:rsidRPr="00074F9A" w:rsidRDefault="003615ED" w:rsidP="00261C36">
      <w:pPr>
        <w:spacing w:after="0" w:line="360" w:lineRule="auto"/>
        <w:jc w:val="both"/>
        <w:rPr>
          <w:rFonts w:ascii="Tahoma" w:eastAsia="Times New Roman" w:hAnsi="Tahoma" w:cs="Tahoma"/>
          <w:sz w:val="26"/>
          <w:szCs w:val="26"/>
        </w:rPr>
      </w:pPr>
      <w:proofErr w:type="gramStart"/>
      <w:r w:rsidRPr="00074F9A">
        <w:rPr>
          <w:rFonts w:ascii="Tahoma" w:eastAsia="Times New Roman" w:hAnsi="Tahoma" w:cs="Tahoma"/>
          <w:sz w:val="26"/>
          <w:szCs w:val="26"/>
        </w:rPr>
        <w:t>Monitoring physicochemical and microbiological parameters over time under different storage conditions.</w:t>
      </w:r>
      <w:proofErr w:type="gramEnd"/>
    </w:p>
    <w:p w:rsidR="00261C36" w:rsidRDefault="00261C36" w:rsidP="00261C36">
      <w:pPr>
        <w:spacing w:after="0" w:line="360" w:lineRule="auto"/>
        <w:jc w:val="both"/>
        <w:outlineLvl w:val="2"/>
        <w:rPr>
          <w:rFonts w:ascii="Tahoma" w:eastAsia="Times New Roman" w:hAnsi="Tahoma" w:cs="Tahoma"/>
          <w:b/>
          <w:bCs/>
          <w:sz w:val="26"/>
          <w:szCs w:val="26"/>
        </w:rPr>
      </w:pPr>
    </w:p>
    <w:p w:rsidR="00261C36" w:rsidRDefault="00261C36" w:rsidP="00261C36">
      <w:pPr>
        <w:spacing w:after="0" w:line="360" w:lineRule="auto"/>
        <w:jc w:val="both"/>
        <w:outlineLvl w:val="2"/>
        <w:rPr>
          <w:rFonts w:ascii="Tahoma" w:eastAsia="Times New Roman" w:hAnsi="Tahoma" w:cs="Tahoma"/>
          <w:b/>
          <w:bCs/>
          <w:sz w:val="26"/>
          <w:szCs w:val="26"/>
        </w:rPr>
      </w:pP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lastRenderedPageBreak/>
        <w:t>2.6</w:t>
      </w:r>
      <w:r w:rsidR="003615ED" w:rsidRPr="00074F9A">
        <w:rPr>
          <w:rFonts w:ascii="Tahoma" w:eastAsia="Times New Roman" w:hAnsi="Tahoma" w:cs="Tahoma"/>
          <w:b/>
          <w:bCs/>
          <w:sz w:val="26"/>
          <w:szCs w:val="26"/>
        </w:rPr>
        <w:t xml:space="preserve"> Health and Functional Benefits</w:t>
      </w:r>
    </w:p>
    <w:p w:rsidR="003615ED" w:rsidRPr="00074F9A" w:rsidRDefault="003615ED" w:rsidP="00261C36">
      <w:pPr>
        <w:numPr>
          <w:ilvl w:val="0"/>
          <w:numId w:val="5"/>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Tigernut Milk</w:t>
      </w:r>
      <w:r w:rsidRPr="00074F9A">
        <w:rPr>
          <w:rFonts w:ascii="Tahoma" w:eastAsia="Times New Roman" w:hAnsi="Tahoma" w:cs="Tahoma"/>
          <w:sz w:val="26"/>
          <w:szCs w:val="26"/>
        </w:rPr>
        <w:t xml:space="preserve"> – Aids digestion due to high fiber content, supports heart health, and serves as a lactose-free alternative.</w:t>
      </w:r>
    </w:p>
    <w:p w:rsidR="003615ED" w:rsidRPr="00074F9A" w:rsidRDefault="003615ED" w:rsidP="00261C36">
      <w:pPr>
        <w:numPr>
          <w:ilvl w:val="0"/>
          <w:numId w:val="5"/>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Blended Drinks</w:t>
      </w:r>
      <w:r w:rsidRPr="00074F9A">
        <w:rPr>
          <w:rFonts w:ascii="Tahoma" w:eastAsia="Times New Roman" w:hAnsi="Tahoma" w:cs="Tahoma"/>
          <w:sz w:val="26"/>
          <w:szCs w:val="26"/>
        </w:rPr>
        <w:t xml:space="preserve"> – Combining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and coconut milk can yield a nutritionally balanced product with enhanced flavor and functional benefits.</w:t>
      </w: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2.7</w:t>
      </w:r>
      <w:r w:rsidR="003615ED" w:rsidRPr="00074F9A">
        <w:rPr>
          <w:rFonts w:ascii="Tahoma" w:eastAsia="Times New Roman" w:hAnsi="Tahoma" w:cs="Tahoma"/>
          <w:b/>
          <w:bCs/>
          <w:sz w:val="26"/>
          <w:szCs w:val="26"/>
        </w:rPr>
        <w:t xml:space="preserve"> Challenges in Production</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Short shelf life due to absence of synthetic preservatives.</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Phase separation during storage.</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Risk of microbial contamination without proper pasteurization and aseptic handling.</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Limited access to modern processing equipment in rural production settings.</w:t>
      </w:r>
    </w:p>
    <w:p w:rsidR="007153BD" w:rsidRDefault="007153BD"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074F9A" w:rsidRPr="00074F9A" w:rsidRDefault="00074F9A" w:rsidP="00261C36">
      <w:pPr>
        <w:spacing w:after="0" w:line="360" w:lineRule="auto"/>
        <w:jc w:val="center"/>
        <w:outlineLvl w:val="1"/>
        <w:rPr>
          <w:rFonts w:ascii="Tahoma" w:eastAsia="Times New Roman" w:hAnsi="Tahoma" w:cs="Tahoma"/>
          <w:b/>
          <w:bCs/>
          <w:sz w:val="26"/>
          <w:szCs w:val="26"/>
        </w:rPr>
      </w:pPr>
      <w:r w:rsidRPr="00074F9A">
        <w:rPr>
          <w:rFonts w:ascii="Tahoma" w:eastAsia="Times New Roman" w:hAnsi="Tahoma" w:cs="Tahoma"/>
          <w:b/>
          <w:bCs/>
          <w:sz w:val="26"/>
          <w:szCs w:val="26"/>
        </w:rPr>
        <w:lastRenderedPageBreak/>
        <w:t>CHAPTER THREE</w:t>
      </w:r>
    </w:p>
    <w:p w:rsidR="00074F9A" w:rsidRPr="00074F9A" w:rsidRDefault="00074F9A" w:rsidP="00261C36">
      <w:pPr>
        <w:spacing w:after="0" w:line="360" w:lineRule="auto"/>
        <w:jc w:val="center"/>
        <w:rPr>
          <w:rFonts w:ascii="Tahoma" w:eastAsia="Times New Roman" w:hAnsi="Tahoma" w:cs="Tahoma"/>
          <w:sz w:val="26"/>
          <w:szCs w:val="26"/>
        </w:rPr>
      </w:pPr>
      <w:r w:rsidRPr="00074F9A">
        <w:rPr>
          <w:rFonts w:ascii="Tahoma" w:eastAsia="Times New Roman" w:hAnsi="Tahoma" w:cs="Tahoma"/>
          <w:b/>
          <w:bCs/>
          <w:sz w:val="26"/>
          <w:szCs w:val="26"/>
        </w:rPr>
        <w:t>MATERIALS AND METHODS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3.1 Introduction</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This chapter describes the materials, equipment, and procedures used in the production and quality assessment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coconut milk, and their composite drink. It also outlines the experimental design, methods for physicochemical, microbiological, and sensory analyses, as well as the statistical tools employed for data analysis.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3.2</w:t>
      </w:r>
      <w:r w:rsidRPr="00074F9A">
        <w:rPr>
          <w:rFonts w:ascii="Tahoma" w:eastAsia="Times New Roman" w:hAnsi="Tahoma" w:cs="Tahoma"/>
          <w:b/>
          <w:bCs/>
          <w:sz w:val="26"/>
          <w:szCs w:val="26"/>
        </w:rPr>
        <w:tab/>
        <w:t xml:space="preserve">Area Study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Cs/>
          <w:sz w:val="26"/>
          <w:szCs w:val="26"/>
        </w:rPr>
        <w:t>The study was carried out within the Kwara State Polytechnic where the major respondents were selected.</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3.3</w:t>
      </w:r>
      <w:r w:rsidRPr="00074F9A">
        <w:rPr>
          <w:rFonts w:ascii="Tahoma" w:eastAsia="Times New Roman" w:hAnsi="Tahoma" w:cs="Tahoma"/>
          <w:b/>
          <w:bCs/>
          <w:sz w:val="26"/>
          <w:szCs w:val="26"/>
        </w:rPr>
        <w:tab/>
        <w:t xml:space="preserve">Population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Cs/>
          <w:sz w:val="26"/>
          <w:szCs w:val="26"/>
        </w:rPr>
        <w:tab/>
        <w:t>The total population use for this study is 10 respondents were randomly selected which consist of lecturers and students (5 lecturers and 5 students).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3.4</w:t>
      </w:r>
      <w:r w:rsidRPr="00074F9A">
        <w:rPr>
          <w:rFonts w:ascii="Tahoma" w:eastAsia="Times New Roman" w:hAnsi="Tahoma" w:cs="Tahoma"/>
          <w:b/>
          <w:bCs/>
          <w:sz w:val="26"/>
          <w:szCs w:val="26"/>
        </w:rPr>
        <w:tab/>
        <w:t xml:space="preserve">Sampling Techniques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
          <w:bCs/>
          <w:sz w:val="26"/>
          <w:szCs w:val="26"/>
        </w:rPr>
        <w:t>Experimental method:</w:t>
      </w:r>
      <w:r w:rsidRPr="00074F9A">
        <w:rPr>
          <w:rFonts w:ascii="Tahoma" w:eastAsia="Times New Roman" w:hAnsi="Tahoma" w:cs="Tahoma"/>
          <w:bCs/>
          <w:sz w:val="26"/>
          <w:szCs w:val="26"/>
        </w:rPr>
        <w:t xml:space="preserve"> this is the method which involves putting things into </w:t>
      </w:r>
      <w:proofErr w:type="gramStart"/>
      <w:r w:rsidRPr="00074F9A">
        <w:rPr>
          <w:rFonts w:ascii="Tahoma" w:eastAsia="Times New Roman" w:hAnsi="Tahoma" w:cs="Tahoma"/>
          <w:bCs/>
          <w:sz w:val="26"/>
          <w:szCs w:val="26"/>
        </w:rPr>
        <w:t>practical,</w:t>
      </w:r>
      <w:proofErr w:type="gramEnd"/>
      <w:r w:rsidRPr="00074F9A">
        <w:rPr>
          <w:rFonts w:ascii="Tahoma" w:eastAsia="Times New Roman" w:hAnsi="Tahoma" w:cs="Tahoma"/>
          <w:bCs/>
          <w:sz w:val="26"/>
          <w:szCs w:val="26"/>
        </w:rPr>
        <w:t xml:space="preserve"> however, the research will be able to achieve their objective with response on the practical carried out in their research work. The research work will be made clearly to the researchers through the use of Production and quality assessment of </w:t>
      </w:r>
      <w:proofErr w:type="spellStart"/>
      <w:r w:rsidRPr="00074F9A">
        <w:rPr>
          <w:rFonts w:ascii="Tahoma" w:eastAsia="Times New Roman" w:hAnsi="Tahoma" w:cs="Tahoma"/>
          <w:bCs/>
          <w:sz w:val="26"/>
          <w:szCs w:val="26"/>
        </w:rPr>
        <w:t>tigernut</w:t>
      </w:r>
      <w:proofErr w:type="spellEnd"/>
      <w:r w:rsidRPr="00074F9A">
        <w:rPr>
          <w:rFonts w:ascii="Tahoma" w:eastAsia="Times New Roman" w:hAnsi="Tahoma" w:cs="Tahoma"/>
          <w:bCs/>
          <w:sz w:val="26"/>
          <w:szCs w:val="26"/>
        </w:rPr>
        <w:t xml:space="preserve"> milk and coconut milk dr</w:t>
      </w:r>
      <w:r>
        <w:rPr>
          <w:rFonts w:ascii="Tahoma" w:eastAsia="Times New Roman" w:hAnsi="Tahoma" w:cs="Tahoma"/>
          <w:bCs/>
          <w:sz w:val="26"/>
          <w:szCs w:val="26"/>
        </w:rPr>
        <w:t>i</w:t>
      </w:r>
      <w:r w:rsidRPr="00074F9A">
        <w:rPr>
          <w:rFonts w:ascii="Tahoma" w:eastAsia="Times New Roman" w:hAnsi="Tahoma" w:cs="Tahoma"/>
          <w:bCs/>
          <w:sz w:val="26"/>
          <w:szCs w:val="26"/>
        </w:rPr>
        <w:t>nk.</w:t>
      </w:r>
    </w:p>
    <w:p w:rsidR="00261C36" w:rsidRDefault="00261C36" w:rsidP="00261C36">
      <w:pPr>
        <w:spacing w:after="0" w:line="360" w:lineRule="auto"/>
        <w:jc w:val="both"/>
        <w:outlineLvl w:val="2"/>
        <w:rPr>
          <w:rFonts w:ascii="Tahoma" w:eastAsia="Times New Roman" w:hAnsi="Tahoma" w:cs="Tahoma"/>
          <w:b/>
          <w:bCs/>
          <w:sz w:val="26"/>
          <w:szCs w:val="26"/>
        </w:rPr>
      </w:pPr>
    </w:p>
    <w:p w:rsidR="00361C19" w:rsidRPr="00074F9A" w:rsidRDefault="00361C19"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lastRenderedPageBreak/>
        <w:t>2.4 Production of Tigernut Milk and Coconut Milk Drink</w:t>
      </w:r>
    </w:p>
    <w:p w:rsidR="00361C19" w:rsidRPr="00074F9A" w:rsidRDefault="00361C19"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b/>
          <w:bCs/>
          <w:sz w:val="26"/>
          <w:szCs w:val="26"/>
        </w:rPr>
        <w:t>2.4.1 Tigernut Milk Production Process</w:t>
      </w:r>
    </w:p>
    <w:p w:rsidR="00361C19" w:rsidRPr="00074F9A" w:rsidRDefault="00361C19"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The general steps include:</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Sorting and Washing</w:t>
      </w:r>
      <w:r w:rsidRPr="00074F9A">
        <w:rPr>
          <w:rFonts w:ascii="Tahoma" w:eastAsia="Times New Roman" w:hAnsi="Tahoma" w:cs="Tahoma"/>
          <w:sz w:val="26"/>
          <w:szCs w:val="26"/>
        </w:rPr>
        <w:t xml:space="preserve"> – Removal of dirt and defective tubers.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Soaking</w:t>
      </w:r>
      <w:r w:rsidRPr="00074F9A">
        <w:rPr>
          <w:rFonts w:ascii="Tahoma" w:eastAsia="Times New Roman" w:hAnsi="Tahoma" w:cs="Tahoma"/>
          <w:sz w:val="26"/>
          <w:szCs w:val="26"/>
        </w:rPr>
        <w:t xml:space="preserve"> – Softening the tubers in clean water for 6–12 hours to facilitate grinding.</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Milling/Grinding</w:t>
      </w:r>
      <w:r w:rsidRPr="00074F9A">
        <w:rPr>
          <w:rFonts w:ascii="Tahoma" w:eastAsia="Times New Roman" w:hAnsi="Tahoma" w:cs="Tahoma"/>
          <w:sz w:val="26"/>
          <w:szCs w:val="26"/>
        </w:rPr>
        <w:t xml:space="preserve"> – Using wet grinders or blenders to obtain </w:t>
      </w:r>
      <w:proofErr w:type="gramStart"/>
      <w:r w:rsidRPr="00074F9A">
        <w:rPr>
          <w:rFonts w:ascii="Tahoma" w:eastAsia="Times New Roman" w:hAnsi="Tahoma" w:cs="Tahoma"/>
          <w:sz w:val="26"/>
          <w:szCs w:val="26"/>
        </w:rPr>
        <w:t>a smooth</w:t>
      </w:r>
      <w:proofErr w:type="gramEnd"/>
      <w:r w:rsidRPr="00074F9A">
        <w:rPr>
          <w:rFonts w:ascii="Tahoma" w:eastAsia="Times New Roman" w:hAnsi="Tahoma" w:cs="Tahoma"/>
          <w:sz w:val="26"/>
          <w:szCs w:val="26"/>
        </w:rPr>
        <w:t xml:space="preserve"> slurry.</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Filtration through muslin cloth or fine sieves to separate milk from fibrous residues.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Formulation</w:t>
      </w:r>
      <w:r w:rsidRPr="00074F9A">
        <w:rPr>
          <w:rFonts w:ascii="Tahoma" w:eastAsia="Times New Roman" w:hAnsi="Tahoma" w:cs="Tahoma"/>
          <w:sz w:val="26"/>
          <w:szCs w:val="26"/>
        </w:rPr>
        <w:t xml:space="preserve"> – Optional blending with coconut milk, sweeteners, or spices (e.g., ginger, vanilla).</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72–75°C for 15–30 seconds to inactivate enzymes and microorganisms.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Packaging and Storage</w:t>
      </w:r>
      <w:r w:rsidRPr="00074F9A">
        <w:rPr>
          <w:rFonts w:ascii="Tahoma" w:eastAsia="Times New Roman" w:hAnsi="Tahoma" w:cs="Tahoma"/>
          <w:sz w:val="26"/>
          <w:szCs w:val="26"/>
        </w:rPr>
        <w:t xml:space="preserve"> – Filling into sterile bottles or sachets under hygienic conditions and storing under refrigeration.</w:t>
      </w:r>
    </w:p>
    <w:p w:rsidR="00361C19" w:rsidRPr="00074F9A" w:rsidRDefault="00361C19"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b/>
          <w:bCs/>
          <w:sz w:val="26"/>
          <w:szCs w:val="26"/>
        </w:rPr>
        <w:t>2.4.2 Coconut Milk Production Process</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Dehusking</w:t>
      </w:r>
      <w:proofErr w:type="spellEnd"/>
      <w:r w:rsidRPr="00074F9A">
        <w:rPr>
          <w:rFonts w:ascii="Tahoma" w:eastAsia="Times New Roman" w:hAnsi="Tahoma" w:cs="Tahoma"/>
          <w:b/>
          <w:bCs/>
          <w:sz w:val="26"/>
          <w:szCs w:val="26"/>
        </w:rPr>
        <w:t xml:space="preserve"> and Cracking</w:t>
      </w:r>
      <w:r w:rsidRPr="00074F9A">
        <w:rPr>
          <w:rFonts w:ascii="Tahoma" w:eastAsia="Times New Roman" w:hAnsi="Tahoma" w:cs="Tahoma"/>
          <w:sz w:val="26"/>
          <w:szCs w:val="26"/>
        </w:rPr>
        <w:t xml:space="preserve"> – Removal of the outer husk and breaking of the shell.</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Grating</w:t>
      </w:r>
      <w:r w:rsidRPr="00074F9A">
        <w:rPr>
          <w:rFonts w:ascii="Tahoma" w:eastAsia="Times New Roman" w:hAnsi="Tahoma" w:cs="Tahoma"/>
          <w:sz w:val="26"/>
          <w:szCs w:val="26"/>
        </w:rPr>
        <w:t xml:space="preserve"> – Mechanical shredding of the white endosperm.</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Mixing grated coconut with warm water and pressing to obtain the first (thick) and second (thin) milk extractions.</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Removing coarse particles to improve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lastRenderedPageBreak/>
        <w:t>Formulation</w:t>
      </w:r>
      <w:r w:rsidRPr="00074F9A">
        <w:rPr>
          <w:rFonts w:ascii="Tahoma" w:eastAsia="Times New Roman" w:hAnsi="Tahoma" w:cs="Tahoma"/>
          <w:sz w:val="26"/>
          <w:szCs w:val="26"/>
        </w:rPr>
        <w:t xml:space="preserve"> – Blending with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for composite drink production.</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Heat Treatment</w:t>
      </w:r>
      <w:r w:rsidRPr="00074F9A">
        <w:rPr>
          <w:rFonts w:ascii="Tahoma" w:eastAsia="Times New Roman" w:hAnsi="Tahoma" w:cs="Tahoma"/>
          <w:sz w:val="26"/>
          <w:szCs w:val="26"/>
        </w:rPr>
        <w:t xml:space="preserve"> – Pasteurization or Ultra-High Temperature (UHT) processing to extend shelf life.</w:t>
      </w:r>
    </w:p>
    <w:p w:rsidR="00361C19" w:rsidRDefault="00361C19"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Packaging</w:t>
      </w:r>
      <w:r w:rsidRPr="00074F9A">
        <w:rPr>
          <w:rFonts w:ascii="Tahoma" w:eastAsia="Times New Roman" w:hAnsi="Tahoma" w:cs="Tahoma"/>
          <w:sz w:val="26"/>
          <w:szCs w:val="26"/>
        </w:rPr>
        <w:t xml:space="preserve"> – Using aseptic bottles, cans, or tetra packs.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w:t>
      </w:r>
      <w:r>
        <w:rPr>
          <w:rFonts w:ascii="Tahoma" w:eastAsia="Times New Roman" w:hAnsi="Tahoma" w:cs="Tahoma"/>
          <w:b/>
          <w:bCs/>
          <w:sz w:val="26"/>
          <w:szCs w:val="26"/>
        </w:rPr>
        <w:t>5</w:t>
      </w:r>
      <w:r w:rsidRPr="00074F9A">
        <w:rPr>
          <w:rFonts w:ascii="Tahoma" w:eastAsia="Times New Roman" w:hAnsi="Tahoma" w:cs="Tahoma"/>
          <w:b/>
          <w:bCs/>
          <w:sz w:val="26"/>
          <w:szCs w:val="26"/>
        </w:rPr>
        <w:t xml:space="preserve"> Materials</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.1 Raw Materials</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Tigernut tubers</w:t>
      </w:r>
      <w:r w:rsidRPr="00074F9A">
        <w:rPr>
          <w:rFonts w:ascii="Tahoma" w:eastAsia="Times New Roman" w:hAnsi="Tahoma" w:cs="Tahoma"/>
          <w:sz w:val="26"/>
          <w:szCs w:val="26"/>
        </w:rPr>
        <w:t xml:space="preserve"> (</w:t>
      </w:r>
      <w:proofErr w:type="spellStart"/>
      <w:r w:rsidRPr="00074F9A">
        <w:rPr>
          <w:rFonts w:ascii="Tahoma" w:eastAsia="Times New Roman" w:hAnsi="Tahoma" w:cs="Tahoma"/>
          <w:i/>
          <w:iCs/>
          <w:sz w:val="26"/>
          <w:szCs w:val="26"/>
        </w:rPr>
        <w:t>Cyperus</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esculentus</w:t>
      </w:r>
      <w:proofErr w:type="spellEnd"/>
      <w:r w:rsidRPr="00074F9A">
        <w:rPr>
          <w:rFonts w:ascii="Tahoma" w:eastAsia="Times New Roman" w:hAnsi="Tahoma" w:cs="Tahoma"/>
          <w:sz w:val="26"/>
          <w:szCs w:val="26"/>
        </w:rPr>
        <w:t>), yellow variety, purchased from a local market.</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Mature coconuts</w:t>
      </w:r>
      <w:r w:rsidRPr="00074F9A">
        <w:rPr>
          <w:rFonts w:ascii="Tahoma" w:eastAsia="Times New Roman" w:hAnsi="Tahoma" w:cs="Tahoma"/>
          <w:sz w:val="26"/>
          <w:szCs w:val="26"/>
        </w:rPr>
        <w:t xml:space="preserve"> (</w:t>
      </w:r>
      <w:proofErr w:type="spellStart"/>
      <w:r w:rsidRPr="00074F9A">
        <w:rPr>
          <w:rFonts w:ascii="Tahoma" w:eastAsia="Times New Roman" w:hAnsi="Tahoma" w:cs="Tahoma"/>
          <w:i/>
          <w:iCs/>
          <w:sz w:val="26"/>
          <w:szCs w:val="26"/>
        </w:rPr>
        <w:t>Cocos</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nucifera</w:t>
      </w:r>
      <w:proofErr w:type="spellEnd"/>
      <w:r w:rsidRPr="00074F9A">
        <w:rPr>
          <w:rFonts w:ascii="Tahoma" w:eastAsia="Times New Roman" w:hAnsi="Tahoma" w:cs="Tahoma"/>
          <w:sz w:val="26"/>
          <w:szCs w:val="26"/>
        </w:rPr>
        <w:t>) sourced fresh from a coastal supplier.</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Potable water</w:t>
      </w:r>
      <w:r w:rsidRPr="00074F9A">
        <w:rPr>
          <w:rFonts w:ascii="Tahoma" w:eastAsia="Times New Roman" w:hAnsi="Tahoma" w:cs="Tahoma"/>
          <w:sz w:val="26"/>
          <w:szCs w:val="26"/>
        </w:rPr>
        <w:t xml:space="preserve"> for soaking, extraction, and dilution.</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Granulated sugar</w:t>
      </w:r>
      <w:r w:rsidRPr="00074F9A">
        <w:rPr>
          <w:rFonts w:ascii="Tahoma" w:eastAsia="Times New Roman" w:hAnsi="Tahoma" w:cs="Tahoma"/>
          <w:sz w:val="26"/>
          <w:szCs w:val="26"/>
        </w:rPr>
        <w:t xml:space="preserve"> (optional, for sensory evaluation samples).</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Food-grade spices/flavor enhancers</w:t>
      </w:r>
      <w:r w:rsidRPr="00074F9A">
        <w:rPr>
          <w:rFonts w:ascii="Tahoma" w:eastAsia="Times New Roman" w:hAnsi="Tahoma" w:cs="Tahoma"/>
          <w:sz w:val="26"/>
          <w:szCs w:val="26"/>
        </w:rPr>
        <w:t xml:space="preserve"> such as vanilla extract (optional).</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.2 Chemicals and Reagents</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Analytical-grade reagents for laboratory analyses:</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Phenolphthalein indicator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Sodium hydroxide (</w:t>
      </w:r>
      <w:proofErr w:type="spellStart"/>
      <w:r w:rsidRPr="00074F9A">
        <w:rPr>
          <w:rFonts w:ascii="Tahoma" w:eastAsia="Times New Roman" w:hAnsi="Tahoma" w:cs="Tahoma"/>
          <w:sz w:val="26"/>
          <w:szCs w:val="26"/>
        </w:rPr>
        <w:t>NaOH</w:t>
      </w:r>
      <w:proofErr w:type="spellEnd"/>
      <w:r w:rsidRPr="00074F9A">
        <w:rPr>
          <w:rFonts w:ascii="Tahoma" w:eastAsia="Times New Roman" w:hAnsi="Tahoma" w:cs="Tahoma"/>
          <w:sz w:val="26"/>
          <w:szCs w:val="26"/>
        </w:rPr>
        <w:t>)</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Hydrochloric acid (</w:t>
      </w:r>
      <w:proofErr w:type="spellStart"/>
      <w:r w:rsidRPr="00074F9A">
        <w:rPr>
          <w:rFonts w:ascii="Tahoma" w:eastAsia="Times New Roman" w:hAnsi="Tahoma" w:cs="Tahoma"/>
          <w:sz w:val="26"/>
          <w:szCs w:val="26"/>
        </w:rPr>
        <w:t>HCl</w:t>
      </w:r>
      <w:proofErr w:type="spellEnd"/>
      <w:r w:rsidRPr="00074F9A">
        <w:rPr>
          <w:rFonts w:ascii="Tahoma" w:eastAsia="Times New Roman" w:hAnsi="Tahoma" w:cs="Tahoma"/>
          <w:sz w:val="26"/>
          <w:szCs w:val="26"/>
        </w:rPr>
        <w:t>)</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Distilled water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Plate Count Agar (PCA)</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sz w:val="26"/>
          <w:szCs w:val="26"/>
        </w:rPr>
        <w:t>MacConkey</w:t>
      </w:r>
      <w:proofErr w:type="spellEnd"/>
      <w:r w:rsidRPr="00074F9A">
        <w:rPr>
          <w:rFonts w:ascii="Tahoma" w:eastAsia="Times New Roman" w:hAnsi="Tahoma" w:cs="Tahoma"/>
          <w:sz w:val="26"/>
          <w:szCs w:val="26"/>
        </w:rPr>
        <w:t xml:space="preserve"> agar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lastRenderedPageBreak/>
        <w:t>Potato Dextrose Agar (PDA)</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.3 Equipment and Instruments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Weighing balance (sensitivity ±0.01 g)</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Stainless steel knives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Blender/wet grinder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Muslin cloth for filtration</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Stainless steel sieves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Pasteurizer or water bath</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Glass beakers and measuring cylinders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sz w:val="26"/>
          <w:szCs w:val="26"/>
        </w:rPr>
        <w:t>Refractometer</w:t>
      </w:r>
      <w:proofErr w:type="spellEnd"/>
      <w:r w:rsidRPr="00074F9A">
        <w:rPr>
          <w:rFonts w:ascii="Tahoma" w:eastAsia="Times New Roman" w:hAnsi="Tahoma" w:cs="Tahoma"/>
          <w:sz w:val="26"/>
          <w:szCs w:val="26"/>
        </w:rPr>
        <w:t xml:space="preserve"> (for °</w:t>
      </w:r>
      <w:proofErr w:type="spellStart"/>
      <w:r w:rsidRPr="00074F9A">
        <w:rPr>
          <w:rFonts w:ascii="Tahoma" w:eastAsia="Times New Roman" w:hAnsi="Tahoma" w:cs="Tahoma"/>
          <w:sz w:val="26"/>
          <w:szCs w:val="26"/>
        </w:rPr>
        <w:t>Brix</w:t>
      </w:r>
      <w:proofErr w:type="spellEnd"/>
      <w:r w:rsidRPr="00074F9A">
        <w:rPr>
          <w:rFonts w:ascii="Tahoma" w:eastAsia="Times New Roman" w:hAnsi="Tahoma" w:cs="Tahoma"/>
          <w:sz w:val="26"/>
          <w:szCs w:val="26"/>
        </w:rPr>
        <w:t>)</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 meter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Viscometer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Incubator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Autoclave</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Sterile Petri dishes and pipettes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Refrigerator (4 ± 2 °C)</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w:t>
      </w:r>
      <w:r>
        <w:rPr>
          <w:rFonts w:ascii="Tahoma" w:eastAsia="Times New Roman" w:hAnsi="Tahoma" w:cs="Tahoma"/>
          <w:b/>
          <w:bCs/>
          <w:sz w:val="26"/>
          <w:szCs w:val="26"/>
        </w:rPr>
        <w:t>6</w:t>
      </w:r>
      <w:r w:rsidRPr="00074F9A">
        <w:rPr>
          <w:rFonts w:ascii="Tahoma" w:eastAsia="Times New Roman" w:hAnsi="Tahoma" w:cs="Tahoma"/>
          <w:b/>
          <w:bCs/>
          <w:sz w:val="26"/>
          <w:szCs w:val="26"/>
        </w:rPr>
        <w:t xml:space="preserve"> Methods</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3.6</w:t>
      </w:r>
      <w:r w:rsidRPr="00074F9A">
        <w:rPr>
          <w:rFonts w:ascii="Tahoma" w:eastAsia="Times New Roman" w:hAnsi="Tahoma" w:cs="Tahoma"/>
          <w:b/>
          <w:bCs/>
          <w:sz w:val="26"/>
          <w:szCs w:val="26"/>
        </w:rPr>
        <w:t>.1 Preparation of Tigernut Milk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The production process followed a modified method of </w:t>
      </w:r>
      <w:proofErr w:type="spellStart"/>
      <w:r w:rsidRPr="00074F9A">
        <w:rPr>
          <w:rFonts w:ascii="Tahoma" w:eastAsia="Times New Roman" w:hAnsi="Tahoma" w:cs="Tahoma"/>
          <w:sz w:val="26"/>
          <w:szCs w:val="26"/>
        </w:rPr>
        <w:t>Adejuyitan</w:t>
      </w:r>
      <w:proofErr w:type="spellEnd"/>
      <w:r w:rsidRPr="00074F9A">
        <w:rPr>
          <w:rFonts w:ascii="Tahoma" w:eastAsia="Times New Roman" w:hAnsi="Tahoma" w:cs="Tahoma"/>
          <w:sz w:val="26"/>
          <w:szCs w:val="26"/>
        </w:rPr>
        <w:t xml:space="preserve"> et al. (2009):</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Sorting and Washing</w:t>
      </w:r>
      <w:r w:rsidRPr="00074F9A">
        <w:rPr>
          <w:rFonts w:ascii="Tahoma" w:eastAsia="Times New Roman" w:hAnsi="Tahoma" w:cs="Tahoma"/>
          <w:sz w:val="26"/>
          <w:szCs w:val="26"/>
        </w:rPr>
        <w:t xml:space="preserve"> – Removal of stones, dirt, and damaged tubers; washing thoroughly with potable water.</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lastRenderedPageBreak/>
        <w:t>Soaking</w:t>
      </w:r>
      <w:r w:rsidRPr="00074F9A">
        <w:rPr>
          <w:rFonts w:ascii="Tahoma" w:eastAsia="Times New Roman" w:hAnsi="Tahoma" w:cs="Tahoma"/>
          <w:sz w:val="26"/>
          <w:szCs w:val="26"/>
        </w:rPr>
        <w:t xml:space="preserve"> – Immersion in potable water for 12 hours at room temperature to soften texture.</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Grinding</w:t>
      </w:r>
      <w:r w:rsidRPr="00074F9A">
        <w:rPr>
          <w:rFonts w:ascii="Tahoma" w:eastAsia="Times New Roman" w:hAnsi="Tahoma" w:cs="Tahoma"/>
          <w:sz w:val="26"/>
          <w:szCs w:val="26"/>
        </w:rPr>
        <w:t xml:space="preserve"> – Blending soaked </w:t>
      </w:r>
      <w:proofErr w:type="spellStart"/>
      <w:r w:rsidRPr="00074F9A">
        <w:rPr>
          <w:rFonts w:ascii="Tahoma" w:eastAsia="Times New Roman" w:hAnsi="Tahoma" w:cs="Tahoma"/>
          <w:sz w:val="26"/>
          <w:szCs w:val="26"/>
        </w:rPr>
        <w:t>tigernuts</w:t>
      </w:r>
      <w:proofErr w:type="spellEnd"/>
      <w:r w:rsidRPr="00074F9A">
        <w:rPr>
          <w:rFonts w:ascii="Tahoma" w:eastAsia="Times New Roman" w:hAnsi="Tahoma" w:cs="Tahoma"/>
          <w:sz w:val="26"/>
          <w:szCs w:val="26"/>
        </w:rPr>
        <w:t xml:space="preserve"> with potable water in a 1:3 (w/v) ratio to form slurry.</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Passing slurry through muslin cloth to separate milk from chaff.</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Further filtering to remove fine particles.</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 °C for 15 minutes to destroy spoilage microorganisms.</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Cooling</w:t>
      </w:r>
      <w:r w:rsidRPr="00074F9A">
        <w:rPr>
          <w:rFonts w:ascii="Tahoma" w:eastAsia="Times New Roman" w:hAnsi="Tahoma" w:cs="Tahoma"/>
          <w:sz w:val="26"/>
          <w:szCs w:val="26"/>
        </w:rPr>
        <w:t xml:space="preserve"> – Rapid cooling to 25 °C before packaging.</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3.6</w:t>
      </w:r>
      <w:r w:rsidRPr="00074F9A">
        <w:rPr>
          <w:rFonts w:ascii="Tahoma" w:eastAsia="Times New Roman" w:hAnsi="Tahoma" w:cs="Tahoma"/>
          <w:b/>
          <w:bCs/>
          <w:sz w:val="26"/>
          <w:szCs w:val="26"/>
        </w:rPr>
        <w:t>.2 Preparation of Coconut Milk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Following the method of </w:t>
      </w:r>
      <w:proofErr w:type="spellStart"/>
      <w:r w:rsidRPr="00074F9A">
        <w:rPr>
          <w:rFonts w:ascii="Tahoma" w:eastAsia="Times New Roman" w:hAnsi="Tahoma" w:cs="Tahoma"/>
          <w:sz w:val="26"/>
          <w:szCs w:val="26"/>
        </w:rPr>
        <w:t>Arumughan</w:t>
      </w:r>
      <w:proofErr w:type="spellEnd"/>
      <w:r w:rsidRPr="00074F9A">
        <w:rPr>
          <w:rFonts w:ascii="Tahoma" w:eastAsia="Times New Roman" w:hAnsi="Tahoma" w:cs="Tahoma"/>
          <w:sz w:val="26"/>
          <w:szCs w:val="26"/>
        </w:rPr>
        <w:t xml:space="preserve"> et al. (2005):</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Dehusking</w:t>
      </w:r>
      <w:proofErr w:type="spellEnd"/>
      <w:r w:rsidRPr="00074F9A">
        <w:rPr>
          <w:rFonts w:ascii="Tahoma" w:eastAsia="Times New Roman" w:hAnsi="Tahoma" w:cs="Tahoma"/>
          <w:b/>
          <w:bCs/>
          <w:sz w:val="26"/>
          <w:szCs w:val="26"/>
        </w:rPr>
        <w:t xml:space="preserve"> and Cracking</w:t>
      </w:r>
      <w:r w:rsidRPr="00074F9A">
        <w:rPr>
          <w:rFonts w:ascii="Tahoma" w:eastAsia="Times New Roman" w:hAnsi="Tahoma" w:cs="Tahoma"/>
          <w:sz w:val="26"/>
          <w:szCs w:val="26"/>
        </w:rPr>
        <w:t xml:space="preserve"> – Removal of the husk and breaking the shell to obtain coconut meat.</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Grating</w:t>
      </w:r>
      <w:r w:rsidRPr="00074F9A">
        <w:rPr>
          <w:rFonts w:ascii="Tahoma" w:eastAsia="Times New Roman" w:hAnsi="Tahoma" w:cs="Tahoma"/>
          <w:sz w:val="26"/>
          <w:szCs w:val="26"/>
        </w:rPr>
        <w:t xml:space="preserve"> – Using a mechanical grater to shred the meat.</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Mixing grated coconut with warm water in a 1:2 (w/v) ratio; pressing to obtain first extraction (thick milk).</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Second Extraction</w:t>
      </w:r>
      <w:r w:rsidRPr="00074F9A">
        <w:rPr>
          <w:rFonts w:ascii="Tahoma" w:eastAsia="Times New Roman" w:hAnsi="Tahoma" w:cs="Tahoma"/>
          <w:sz w:val="26"/>
          <w:szCs w:val="26"/>
        </w:rPr>
        <w:t xml:space="preserve"> – Repeating with additional warm water to obtain thin milk; combining both fractions.</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Straining through muslin cloth.</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 °C for 15 minutes.</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Cooling</w:t>
      </w:r>
      <w:r w:rsidRPr="00074F9A">
        <w:rPr>
          <w:rFonts w:ascii="Tahoma" w:eastAsia="Times New Roman" w:hAnsi="Tahoma" w:cs="Tahoma"/>
          <w:sz w:val="26"/>
          <w:szCs w:val="26"/>
        </w:rPr>
        <w:t xml:space="preserve"> – Cooling to 25 °C before blending or packaging.</w:t>
      </w:r>
    </w:p>
    <w:p w:rsidR="00261C36" w:rsidRDefault="00261C36" w:rsidP="00261C36">
      <w:pPr>
        <w:spacing w:after="0" w:line="360" w:lineRule="auto"/>
        <w:jc w:val="both"/>
        <w:outlineLvl w:val="3"/>
        <w:rPr>
          <w:rFonts w:ascii="Tahoma" w:eastAsia="Times New Roman" w:hAnsi="Tahoma" w:cs="Tahoma"/>
          <w:b/>
          <w:bCs/>
          <w:sz w:val="26"/>
          <w:szCs w:val="26"/>
        </w:rPr>
      </w:pP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3.6</w:t>
      </w:r>
      <w:r w:rsidRPr="00074F9A">
        <w:rPr>
          <w:rFonts w:ascii="Tahoma" w:eastAsia="Times New Roman" w:hAnsi="Tahoma" w:cs="Tahoma"/>
          <w:b/>
          <w:bCs/>
          <w:sz w:val="26"/>
          <w:szCs w:val="26"/>
        </w:rPr>
        <w:t>.3 Formulation of Composite Drink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Tigernut and coconut milk were blended in varying ratios to obtain differ</w:t>
      </w:r>
      <w:r w:rsidR="005033E1">
        <w:rPr>
          <w:rFonts w:ascii="Tahoma" w:eastAsia="Times New Roman" w:hAnsi="Tahoma" w:cs="Tahoma"/>
          <w:sz w:val="26"/>
          <w:szCs w:val="26"/>
        </w:rPr>
        <w:t>ent formulations (e.g., 100:0, 7</w:t>
      </w:r>
      <w:r w:rsidRPr="00074F9A">
        <w:rPr>
          <w:rFonts w:ascii="Tahoma" w:eastAsia="Times New Roman" w:hAnsi="Tahoma" w:cs="Tahoma"/>
          <w:sz w:val="26"/>
          <w:szCs w:val="26"/>
        </w:rPr>
        <w:t>0:</w:t>
      </w:r>
      <w:r w:rsidR="005033E1">
        <w:rPr>
          <w:rFonts w:ascii="Tahoma" w:eastAsia="Times New Roman" w:hAnsi="Tahoma" w:cs="Tahoma"/>
          <w:sz w:val="26"/>
          <w:szCs w:val="26"/>
        </w:rPr>
        <w:t>3</w:t>
      </w:r>
      <w:r w:rsidRPr="00074F9A">
        <w:rPr>
          <w:rFonts w:ascii="Tahoma" w:eastAsia="Times New Roman" w:hAnsi="Tahoma" w:cs="Tahoma"/>
          <w:sz w:val="26"/>
          <w:szCs w:val="26"/>
        </w:rPr>
        <w:t xml:space="preserve">0, 60:40, 50:50, </w:t>
      </w:r>
      <w:proofErr w:type="gramStart"/>
      <w:r w:rsidR="005033E1">
        <w:rPr>
          <w:rFonts w:ascii="Tahoma" w:eastAsia="Times New Roman" w:hAnsi="Tahoma" w:cs="Tahoma"/>
          <w:sz w:val="26"/>
          <w:szCs w:val="26"/>
        </w:rPr>
        <w:t>3</w:t>
      </w:r>
      <w:r w:rsidRPr="00074F9A">
        <w:rPr>
          <w:rFonts w:ascii="Tahoma" w:eastAsia="Times New Roman" w:hAnsi="Tahoma" w:cs="Tahoma"/>
          <w:sz w:val="26"/>
          <w:szCs w:val="26"/>
        </w:rPr>
        <w:t>0:</w:t>
      </w:r>
      <w:r w:rsidR="005033E1">
        <w:rPr>
          <w:rFonts w:ascii="Tahoma" w:eastAsia="Times New Roman" w:hAnsi="Tahoma" w:cs="Tahoma"/>
          <w:sz w:val="26"/>
          <w:szCs w:val="26"/>
        </w:rPr>
        <w:t>70</w:t>
      </w:r>
      <w:proofErr w:type="gramEnd"/>
      <w:r w:rsidRPr="00074F9A">
        <w:rPr>
          <w:rFonts w:ascii="Tahoma" w:eastAsia="Times New Roman" w:hAnsi="Tahoma" w:cs="Tahoma"/>
          <w:sz w:val="26"/>
          <w:szCs w:val="26"/>
        </w:rPr>
        <w:t>). All formulations were homogenized for 2 minutes to ensure uniform mixing.</w:t>
      </w:r>
    </w:p>
    <w:p w:rsidR="00DA7784" w:rsidRPr="00F75C36" w:rsidRDefault="00F75C36" w:rsidP="00261C36">
      <w:pPr>
        <w:spacing w:after="0" w:line="360" w:lineRule="auto"/>
        <w:jc w:val="both"/>
        <w:rPr>
          <w:rFonts w:ascii="Tahoma" w:hAnsi="Tahoma" w:cs="Tahoma"/>
          <w:b/>
          <w:bCs/>
          <w:color w:val="000000"/>
          <w:sz w:val="26"/>
          <w:szCs w:val="26"/>
        </w:rPr>
      </w:pPr>
      <w:r w:rsidRPr="00F75C36">
        <w:rPr>
          <w:rFonts w:ascii="Tahoma" w:hAnsi="Tahoma" w:cs="Tahoma"/>
          <w:b/>
          <w:bCs/>
          <w:color w:val="000000"/>
          <w:sz w:val="26"/>
          <w:szCs w:val="26"/>
        </w:rPr>
        <w:t>3.7</w:t>
      </w:r>
      <w:r w:rsidR="00DA7784" w:rsidRPr="00F75C36">
        <w:rPr>
          <w:rFonts w:ascii="Tahoma" w:hAnsi="Tahoma" w:cs="Tahoma"/>
          <w:b/>
          <w:bCs/>
          <w:color w:val="000000"/>
          <w:sz w:val="26"/>
          <w:szCs w:val="26"/>
        </w:rPr>
        <w:tab/>
        <w:t xml:space="preserve">TIGER NUT PROCESS INTO </w:t>
      </w:r>
      <w:r w:rsidR="00D861D6" w:rsidRPr="00F75C36">
        <w:rPr>
          <w:rFonts w:ascii="Tahoma" w:hAnsi="Tahoma" w:cs="Tahoma"/>
          <w:b/>
          <w:bCs/>
          <w:color w:val="000000"/>
          <w:sz w:val="26"/>
          <w:szCs w:val="26"/>
        </w:rPr>
        <w:t>MILK</w:t>
      </w:r>
      <w:r w:rsidR="00DA7784" w:rsidRPr="00F75C36">
        <w:rPr>
          <w:rFonts w:ascii="Tahoma" w:hAnsi="Tahoma" w:cs="Tahoma"/>
          <w:b/>
          <w:bCs/>
          <w:color w:val="000000"/>
          <w:sz w:val="26"/>
          <w:szCs w:val="26"/>
        </w:rPr>
        <w:t xml:space="preserve"> </w:t>
      </w:r>
    </w:p>
    <w:p w:rsidR="00DA7784" w:rsidRPr="00F75C36" w:rsidRDefault="00DA7784" w:rsidP="00261C36">
      <w:pPr>
        <w:spacing w:after="0" w:line="360" w:lineRule="auto"/>
        <w:jc w:val="both"/>
        <w:rPr>
          <w:rFonts w:ascii="Tahoma" w:hAnsi="Tahoma" w:cs="Tahoma"/>
          <w:color w:val="000000"/>
          <w:sz w:val="26"/>
          <w:szCs w:val="26"/>
        </w:rPr>
      </w:pPr>
      <w:r w:rsidRPr="00F75C36">
        <w:rPr>
          <w:rFonts w:ascii="Tahoma" w:hAnsi="Tahoma" w:cs="Tahoma"/>
          <w:color w:val="000000"/>
          <w:sz w:val="26"/>
          <w:szCs w:val="26"/>
        </w:rPr>
        <w:t xml:space="preserve">The processing involved in turning tiger nut into milk shortly after the purchase of the tiger nut. </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Rinse the tiger nuts thoroughly to remove dirt or debris.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Soak dried tiger nuts in water for 12–24 hours to soften them.</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eastAsia="Times New Roman" w:hAnsi="Tahoma" w:cs="Tahoma"/>
          <w:sz w:val="26"/>
          <w:szCs w:val="26"/>
          <w:lang w:val="en-US"/>
        </w:rPr>
        <w:t>Drain and rinse the soaked tiger nuts.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eastAsia="Times New Roman" w:hAnsi="Tahoma" w:cs="Tahoma"/>
          <w:sz w:val="26"/>
          <w:szCs w:val="26"/>
          <w:lang w:val="en-US"/>
        </w:rPr>
        <w:t xml:space="preserve">Add to a blender with </w:t>
      </w:r>
      <w:r w:rsidRPr="00F75C36">
        <w:rPr>
          <w:rFonts w:ascii="Tahoma" w:eastAsia="Times New Roman" w:hAnsi="Tahoma" w:cs="Tahoma"/>
          <w:b/>
          <w:bCs/>
          <w:sz w:val="26"/>
          <w:szCs w:val="26"/>
          <w:lang w:val="en-US"/>
        </w:rPr>
        <w:t>3–4 cups of fresh water</w:t>
      </w:r>
      <w:r w:rsidRPr="00F75C36">
        <w:rPr>
          <w:rFonts w:ascii="Tahoma" w:eastAsia="Times New Roman" w:hAnsi="Tahoma" w:cs="Tahoma"/>
          <w:sz w:val="26"/>
          <w:szCs w:val="26"/>
          <w:lang w:val="en-US"/>
        </w:rPr>
        <w:t>.</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Pour the blended mixture through a nut milk bag, cheesecloth, or a fine sieve into a bowl or jug.</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Squeeze or press well to extract as much milk as possible.</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Pour the milk into a clean, airtight bottle or jar.</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Store in the refrigerator for 2–3 days.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 xml:space="preserve">Ready to drink. </w:t>
      </w: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DA7784" w:rsidRPr="00F75C36" w:rsidRDefault="00DA7784" w:rsidP="00261C36">
      <w:pPr>
        <w:spacing w:after="0" w:line="360" w:lineRule="auto"/>
        <w:jc w:val="both"/>
        <w:rPr>
          <w:rFonts w:ascii="Tahoma" w:hAnsi="Tahoma" w:cs="Tahoma"/>
          <w:b/>
          <w:bCs/>
          <w:color w:val="000000"/>
          <w:sz w:val="26"/>
          <w:szCs w:val="26"/>
        </w:rPr>
      </w:pPr>
      <w:r w:rsidRPr="00F75C36">
        <w:rPr>
          <w:rFonts w:ascii="Tahoma" w:hAnsi="Tahoma" w:cs="Tahoma"/>
          <w:b/>
          <w:bCs/>
          <w:color w:val="000000"/>
          <w:sz w:val="26"/>
          <w:szCs w:val="26"/>
        </w:rPr>
        <w:lastRenderedPageBreak/>
        <w:t xml:space="preserve">TIGER NUT PROCESSING </w:t>
      </w:r>
    </w:p>
    <w:p w:rsidR="00DA7784" w:rsidRPr="00F75C36" w:rsidRDefault="00507DFD"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6" style="position:absolute;left:0;text-align:left;margin-left:122.65pt;margin-top:6.1pt;width:203.55pt;height:38pt;z-index:251660288">
            <v:textbox style="mso-next-textbox:#_x0000_s1026">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Tiger</w:t>
                  </w:r>
                  <w:r>
                    <w:rPr>
                      <w:rFonts w:asciiTheme="majorBidi" w:hAnsiTheme="majorBidi" w:cstheme="majorBidi"/>
                      <w:b/>
                      <w:bCs/>
                      <w:sz w:val="28"/>
                      <w:szCs w:val="28"/>
                    </w:rPr>
                    <w:t xml:space="preserve"> </w:t>
                  </w:r>
                  <w:r w:rsidRPr="008B70DA">
                    <w:rPr>
                      <w:rFonts w:asciiTheme="majorBidi" w:hAnsiTheme="majorBidi" w:cstheme="majorBidi"/>
                      <w:b/>
                      <w:bCs/>
                      <w:sz w:val="28"/>
                      <w:szCs w:val="28"/>
                    </w:rPr>
                    <w:t xml:space="preserve">nut </w:t>
                  </w:r>
                </w:p>
              </w:txbxContent>
            </v:textbox>
          </v:rect>
        </w:pict>
      </w:r>
    </w:p>
    <w:p w:rsidR="00DA7784" w:rsidRPr="00F75C36" w:rsidRDefault="00507DFD"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229.5pt;margin-top:16.5pt;width:0;height:25.8pt;z-index:251666432" o:connectortype="straight">
            <v:stroke endarrow="block"/>
          </v:shape>
        </w:pict>
      </w:r>
    </w:p>
    <w:p w:rsidR="00DA7784" w:rsidRPr="00F75C36" w:rsidRDefault="00507DFD"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7" style="position:absolute;left:0;text-align:left;margin-left:122.65pt;margin-top:14.7pt;width:203.55pt;height:38pt;z-index:251661312">
            <v:textbox style="mso-next-textbox:#_x0000_s1027">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Washing </w:t>
                  </w:r>
                </w:p>
              </w:txbxContent>
            </v:textbox>
          </v:rect>
        </w:pict>
      </w:r>
    </w:p>
    <w:p w:rsidR="00DA7784" w:rsidRPr="00F75C36" w:rsidRDefault="00507DFD"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 id="_x0000_s1033" type="#_x0000_t32" style="position:absolute;left:0;text-align:left;margin-left:230.15pt;margin-top:25pt;width:0;height:25.8pt;z-index:251667456" o:connectortype="straight">
            <v:stroke endarrow="block"/>
          </v:shape>
        </w:pict>
      </w:r>
    </w:p>
    <w:p w:rsidR="00DA7784" w:rsidRPr="00F75C36" w:rsidRDefault="00507DFD"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8" style="position:absolute;left:0;text-align:left;margin-left:122.65pt;margin-top:23.25pt;width:203.55pt;height:38pt;z-index:251662336">
            <v:textbox style="mso-next-textbox:#_x0000_s1028">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Blending  </w:t>
                  </w:r>
                </w:p>
              </w:txbxContent>
            </v:textbox>
          </v:rect>
        </w:pict>
      </w:r>
    </w:p>
    <w:p w:rsidR="00DA7784" w:rsidRPr="00F75C36" w:rsidRDefault="00DA7784" w:rsidP="00261C36">
      <w:pPr>
        <w:spacing w:after="0" w:line="360" w:lineRule="auto"/>
        <w:jc w:val="both"/>
        <w:rPr>
          <w:rFonts w:ascii="Tahoma" w:hAnsi="Tahoma" w:cs="Tahoma"/>
          <w:b/>
          <w:bCs/>
          <w:color w:val="000000"/>
          <w:sz w:val="26"/>
          <w:szCs w:val="26"/>
        </w:rPr>
      </w:pPr>
    </w:p>
    <w:p w:rsidR="00DA7784" w:rsidRPr="00F75C36" w:rsidRDefault="00507DFD"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 id="_x0000_s1034" type="#_x0000_t32" style="position:absolute;left:0;text-align:left;margin-left:230.8pt;margin-top:5.95pt;width:0;height:25.75pt;z-index:251668480" o:connectortype="straight">
            <v:stroke endarrow="block"/>
          </v:shape>
        </w:pict>
      </w:r>
    </w:p>
    <w:p w:rsidR="00DA7784" w:rsidRPr="00F75C36" w:rsidRDefault="00507DFD" w:rsidP="00261C36">
      <w:pPr>
        <w:spacing w:after="0" w:line="360" w:lineRule="auto"/>
        <w:jc w:val="both"/>
        <w:rPr>
          <w:rFonts w:ascii="Tahoma" w:hAnsi="Tahoma" w:cs="Tahoma"/>
          <w:b/>
          <w:bCs/>
          <w:color w:val="000000"/>
          <w:sz w:val="26"/>
          <w:szCs w:val="26"/>
        </w:rPr>
      </w:pPr>
      <w:r w:rsidRPr="00507DFD">
        <w:rPr>
          <w:rFonts w:ascii="Tahoma" w:hAnsi="Tahoma" w:cs="Tahoma"/>
          <w:b/>
          <w:bCs/>
          <w:noProof/>
          <w:sz w:val="26"/>
          <w:szCs w:val="26"/>
        </w:rPr>
        <w:pict>
          <v:rect id="_x0000_s1030" style="position:absolute;left:0;text-align:left;margin-left:122.65pt;margin-top:4.25pt;width:203.55pt;height:38pt;z-index:251664384">
            <v:textbox style="mso-next-textbox:#_x0000_s1030">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Sieving </w:t>
                  </w:r>
                </w:p>
              </w:txbxContent>
            </v:textbox>
          </v:rect>
        </w:pict>
      </w:r>
      <w:r>
        <w:rPr>
          <w:rFonts w:ascii="Tahoma" w:hAnsi="Tahoma" w:cs="Tahoma"/>
          <w:b/>
          <w:bCs/>
          <w:noProof/>
          <w:color w:val="000000"/>
          <w:sz w:val="26"/>
          <w:szCs w:val="26"/>
        </w:rPr>
        <w:pict>
          <v:rect id="_x0000_s1029" style="position:absolute;left:0;text-align:left;margin-left:122.65pt;margin-top:4.25pt;width:203.55pt;height:38pt;z-index:251663360">
            <v:textbox style="mso-next-textbox:#_x0000_s1029">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 </w:t>
                  </w:r>
                </w:p>
              </w:txbxContent>
            </v:textbox>
          </v:rect>
        </w:pict>
      </w:r>
    </w:p>
    <w:p w:rsidR="00DA7784" w:rsidRPr="00F75C36" w:rsidRDefault="00507DFD" w:rsidP="00261C36">
      <w:pPr>
        <w:spacing w:after="0" w:line="360" w:lineRule="auto"/>
        <w:jc w:val="both"/>
        <w:rPr>
          <w:rFonts w:ascii="Tahoma" w:hAnsi="Tahoma" w:cs="Tahoma"/>
          <w:b/>
          <w:bCs/>
          <w:color w:val="000000"/>
          <w:sz w:val="26"/>
          <w:szCs w:val="26"/>
        </w:rPr>
      </w:pPr>
      <w:r w:rsidRPr="00507DFD">
        <w:rPr>
          <w:rFonts w:ascii="Tahoma" w:hAnsi="Tahoma" w:cs="Tahoma"/>
          <w:b/>
          <w:bCs/>
          <w:noProof/>
          <w:sz w:val="26"/>
          <w:szCs w:val="26"/>
        </w:rPr>
        <w:pict>
          <v:shape id="_x0000_s1035" type="#_x0000_t32" style="position:absolute;left:0;text-align:left;margin-left:233.5pt;margin-top:16.75pt;width:0;height:25.75pt;z-index:251669504" o:connectortype="straight">
            <v:stroke endarrow="block"/>
          </v:shape>
        </w:pict>
      </w:r>
    </w:p>
    <w:p w:rsidR="00DA7784" w:rsidRPr="00F75C36" w:rsidRDefault="00507DFD" w:rsidP="00261C36">
      <w:pPr>
        <w:spacing w:after="0" w:line="360" w:lineRule="auto"/>
        <w:jc w:val="both"/>
        <w:rPr>
          <w:rFonts w:ascii="Tahoma" w:hAnsi="Tahoma" w:cs="Tahoma"/>
          <w:b/>
          <w:bCs/>
          <w:color w:val="000000"/>
          <w:sz w:val="26"/>
          <w:szCs w:val="26"/>
        </w:rPr>
      </w:pPr>
      <w:r w:rsidRPr="00507DFD">
        <w:rPr>
          <w:rFonts w:ascii="Tahoma" w:hAnsi="Tahoma" w:cs="Tahoma"/>
          <w:b/>
          <w:bCs/>
          <w:noProof/>
          <w:sz w:val="26"/>
          <w:szCs w:val="26"/>
        </w:rPr>
        <w:pict>
          <v:rect id="_x0000_s1031" style="position:absolute;left:0;text-align:left;margin-left:122.65pt;margin-top:12.85pt;width:203.55pt;height:38pt;z-index:251665408">
            <v:textbox style="mso-next-textbox:#_x0000_s1031">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Tiger</w:t>
                  </w:r>
                  <w:r>
                    <w:rPr>
                      <w:rFonts w:asciiTheme="majorBidi" w:hAnsiTheme="majorBidi" w:cstheme="majorBidi"/>
                      <w:b/>
                      <w:bCs/>
                      <w:sz w:val="28"/>
                      <w:szCs w:val="28"/>
                    </w:rPr>
                    <w:t xml:space="preserve"> nut milk</w:t>
                  </w:r>
                </w:p>
              </w:txbxContent>
            </v:textbox>
          </v:rect>
        </w:pict>
      </w:r>
    </w:p>
    <w:p w:rsidR="00DA7784" w:rsidRPr="00F75C36" w:rsidRDefault="00DA7784" w:rsidP="00261C36">
      <w:pPr>
        <w:spacing w:after="0" w:line="360" w:lineRule="auto"/>
        <w:jc w:val="both"/>
        <w:rPr>
          <w:rFonts w:ascii="Tahoma" w:hAnsi="Tahoma" w:cs="Tahoma"/>
          <w:b/>
          <w:bCs/>
          <w:color w:val="000000"/>
          <w:sz w:val="26"/>
          <w:szCs w:val="26"/>
        </w:rPr>
      </w:pPr>
    </w:p>
    <w:p w:rsidR="00DA7784" w:rsidRPr="00F75C36" w:rsidRDefault="00DA7784" w:rsidP="00261C36">
      <w:pPr>
        <w:spacing w:after="0" w:line="360" w:lineRule="auto"/>
        <w:jc w:val="both"/>
        <w:rPr>
          <w:rFonts w:ascii="Tahoma" w:hAnsi="Tahoma" w:cs="Tahoma"/>
          <w:b/>
          <w:bCs/>
          <w:color w:val="000000"/>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jc w:val="center"/>
        <w:rPr>
          <w:rFonts w:ascii="Tahoma" w:hAnsi="Tahoma" w:cs="Tahoma"/>
          <w:b/>
          <w:sz w:val="26"/>
          <w:szCs w:val="26"/>
        </w:rPr>
      </w:pPr>
      <w:r w:rsidRPr="00F75C36">
        <w:rPr>
          <w:rFonts w:ascii="Tahoma" w:hAnsi="Tahoma" w:cs="Tahoma"/>
          <w:b/>
          <w:sz w:val="26"/>
          <w:szCs w:val="26"/>
        </w:rPr>
        <w:lastRenderedPageBreak/>
        <w:t>CHAPTER FOUR</w:t>
      </w:r>
    </w:p>
    <w:p w:rsidR="00F75C36" w:rsidRPr="00F75C36" w:rsidRDefault="00F75C36" w:rsidP="00261C36">
      <w:pPr>
        <w:spacing w:after="0" w:line="360" w:lineRule="auto"/>
        <w:jc w:val="center"/>
        <w:rPr>
          <w:rFonts w:ascii="Tahoma" w:hAnsi="Tahoma" w:cs="Tahoma"/>
          <w:sz w:val="26"/>
          <w:szCs w:val="26"/>
        </w:rPr>
      </w:pPr>
      <w:r w:rsidRPr="00F75C36">
        <w:rPr>
          <w:rFonts w:ascii="Tahoma" w:hAnsi="Tahoma" w:cs="Tahoma"/>
          <w:b/>
          <w:sz w:val="26"/>
          <w:szCs w:val="26"/>
        </w:rPr>
        <w:t>DATA PRESENTATION AND ANALYSIS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 xml:space="preserve">4.1 </w:t>
      </w:r>
      <w:r w:rsidRPr="00F75C36">
        <w:rPr>
          <w:rFonts w:ascii="Tahoma" w:hAnsi="Tahoma" w:cs="Tahoma"/>
          <w:b/>
          <w:sz w:val="26"/>
          <w:szCs w:val="26"/>
        </w:rPr>
        <w:tab/>
        <w:t xml:space="preserve">INTRODUCTION </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This chapter of the study deals on the data presentation and analysis of which provide answers to the questionnaire and the objectives of the study will be met.</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 xml:space="preserve">4.2 </w:t>
      </w:r>
      <w:r w:rsidRPr="00F75C36">
        <w:rPr>
          <w:rFonts w:ascii="Tahoma" w:hAnsi="Tahoma" w:cs="Tahoma"/>
          <w:b/>
          <w:sz w:val="26"/>
          <w:szCs w:val="26"/>
        </w:rPr>
        <w:tab/>
        <w:t>DEMOGRAPHIC ANALYSIS OF RESPONDENTS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4.2.1: SEX</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Male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Female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65</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From the above table, the sex of the respondents were assessed (35%) of them were male while 13 (65%) were female.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4.2.2: AGE</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Under 20years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20 – 35 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36 – 45 years</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46 -55 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lastRenderedPageBreak/>
        <w:t>From the above table, the age of the respondents were assessed 15 (30%) were under 20years, 25 (50%) were 20-35 years, 5 (10%) were 36-45 years old and 5 (10%) were 46-55years old.</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4.2.3: MARITAL STATUS</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Single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Married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In the table 4.2.3 the marital status of the respondent were assessed 25 (50%) of them were married while 25 (50%) were single.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4.2.4: ACADEMIC QUALIFICATION</w:t>
      </w:r>
    </w:p>
    <w:tbl>
      <w:tblPr>
        <w:tblStyle w:val="TableGrid"/>
        <w:tblW w:w="0" w:type="auto"/>
        <w:tblLook w:val="04A0"/>
      </w:tblPr>
      <w:tblGrid>
        <w:gridCol w:w="2889"/>
        <w:gridCol w:w="2830"/>
        <w:gridCol w:w="2849"/>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Respondents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Frequency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Diploma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HND/</w:t>
            </w:r>
            <w:proofErr w:type="spellStart"/>
            <w:r w:rsidRPr="00F75C36">
              <w:rPr>
                <w:rFonts w:ascii="Tahoma" w:hAnsi="Tahoma" w:cs="Tahoma"/>
                <w:sz w:val="26"/>
                <w:szCs w:val="26"/>
              </w:rPr>
              <w:t>Bsc</w:t>
            </w:r>
            <w:proofErr w:type="spellEnd"/>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Default="00F75C36" w:rsidP="00261C36">
      <w:pPr>
        <w:spacing w:after="0" w:line="360" w:lineRule="auto"/>
        <w:rPr>
          <w:rFonts w:ascii="Tahoma" w:hAnsi="Tahoma" w:cs="Tahoma"/>
          <w:sz w:val="26"/>
          <w:szCs w:val="26"/>
        </w:rPr>
      </w:pPr>
      <w:r w:rsidRPr="00F75C36">
        <w:rPr>
          <w:rFonts w:ascii="Tahoma" w:hAnsi="Tahoma" w:cs="Tahoma"/>
          <w:sz w:val="26"/>
          <w:szCs w:val="26"/>
        </w:rPr>
        <w:t xml:space="preserve">In the table 4.2.4 the academic qualifications of the respondent were assessed 60% have diploma, 40% of the respondents have HND and </w:t>
      </w:r>
      <w:proofErr w:type="spellStart"/>
      <w:r w:rsidRPr="00F75C36">
        <w:rPr>
          <w:rFonts w:ascii="Tahoma" w:hAnsi="Tahoma" w:cs="Tahoma"/>
          <w:sz w:val="26"/>
          <w:szCs w:val="26"/>
        </w:rPr>
        <w:t>Bsc</w:t>
      </w:r>
      <w:proofErr w:type="spellEnd"/>
      <w:r w:rsidRPr="00F75C36">
        <w:rPr>
          <w:rFonts w:ascii="Tahoma" w:hAnsi="Tahoma" w:cs="Tahoma"/>
          <w:sz w:val="26"/>
          <w:szCs w:val="26"/>
        </w:rPr>
        <w:t xml:space="preserve"> qualification.</w:t>
      </w:r>
    </w:p>
    <w:p w:rsidR="00261C36" w:rsidRDefault="00261C36" w:rsidP="00261C36">
      <w:pPr>
        <w:spacing w:after="0" w:line="360" w:lineRule="auto"/>
        <w:rPr>
          <w:rFonts w:ascii="Tahoma" w:hAnsi="Tahoma" w:cs="Tahoma"/>
          <w:sz w:val="26"/>
          <w:szCs w:val="26"/>
        </w:rPr>
      </w:pPr>
    </w:p>
    <w:p w:rsidR="00261C36" w:rsidRDefault="00261C36" w:rsidP="00261C36">
      <w:pPr>
        <w:spacing w:after="0" w:line="360" w:lineRule="auto"/>
        <w:rPr>
          <w:rFonts w:ascii="Tahoma" w:hAnsi="Tahoma" w:cs="Tahoma"/>
          <w:sz w:val="26"/>
          <w:szCs w:val="26"/>
        </w:rPr>
      </w:pPr>
    </w:p>
    <w:p w:rsidR="00261C36" w:rsidRPr="00F75C36" w:rsidRDefault="00261C36" w:rsidP="00261C36">
      <w:pPr>
        <w:spacing w:after="0" w:line="360" w:lineRule="auto"/>
        <w:rPr>
          <w:rFonts w:ascii="Tahoma" w:hAnsi="Tahoma" w:cs="Tahoma"/>
          <w:sz w:val="26"/>
          <w:szCs w:val="26"/>
        </w:rPr>
      </w:pP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lastRenderedPageBreak/>
        <w:t xml:space="preserve">TABLE 4.3 SENSORY EVALUATIONS </w:t>
      </w:r>
    </w:p>
    <w:tbl>
      <w:tblPr>
        <w:tblStyle w:val="TableGrid"/>
        <w:tblW w:w="0" w:type="auto"/>
        <w:tblLook w:val="04A0"/>
      </w:tblPr>
      <w:tblGrid>
        <w:gridCol w:w="2847"/>
        <w:gridCol w:w="2804"/>
        <w:gridCol w:w="2917"/>
      </w:tblGrid>
      <w:tr w:rsidR="00F75C36" w:rsidRPr="00F75C36" w:rsidTr="00C866E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Scale</w:t>
            </w:r>
          </w:p>
        </w:t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Grade</w:t>
            </w:r>
          </w:p>
        </w:t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 xml:space="preserve">Attribute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Taste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Consistency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Color</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Appearance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Overall acceptability </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 xml:space="preserve">Source: </w:t>
      </w:r>
      <w:r w:rsidRPr="00F75C36">
        <w:rPr>
          <w:rFonts w:ascii="Tahoma" w:hAnsi="Tahoma" w:cs="Tahoma"/>
          <w:sz w:val="26"/>
          <w:szCs w:val="26"/>
        </w:rPr>
        <w:t>Field survey, 2025</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SENSORY EVALUATION OF TIGER NUT AND COCONUT MILK DRINK</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ONE</w:t>
      </w:r>
      <w:r w:rsidR="00C86511">
        <w:rPr>
          <w:rFonts w:ascii="Tahoma" w:hAnsi="Tahoma" w:cs="Tahoma"/>
          <w:b/>
          <w:sz w:val="26"/>
          <w:szCs w:val="26"/>
        </w:rPr>
        <w:t>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100% Tigernut and coconut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70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 xml:space="preserve">Source: </w:t>
      </w:r>
      <w:r w:rsidRPr="00F75C36">
        <w:rPr>
          <w:rFonts w:ascii="Tahoma" w:hAnsi="Tahoma" w:cs="Tahoma"/>
          <w:sz w:val="26"/>
          <w:szCs w:val="26"/>
        </w:rPr>
        <w:t>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lastRenderedPageBreak/>
        <w:t xml:space="preserve">From the table above, it was observed that 100% </w:t>
      </w:r>
      <w:proofErr w:type="spellStart"/>
      <w:r w:rsidRPr="00F75C36">
        <w:rPr>
          <w:rFonts w:ascii="Tahoma" w:hAnsi="Tahoma" w:cs="Tahoma"/>
          <w:sz w:val="26"/>
          <w:szCs w:val="26"/>
        </w:rPr>
        <w:t>tigernut</w:t>
      </w:r>
      <w:proofErr w:type="spellEnd"/>
      <w:r w:rsidRPr="00F75C36">
        <w:rPr>
          <w:rFonts w:ascii="Tahoma" w:hAnsi="Tahoma" w:cs="Tahoma"/>
          <w:sz w:val="26"/>
          <w:szCs w:val="26"/>
        </w:rPr>
        <w:t xml:space="preserve"> and coconut milk drink is highly accepted because 70% of the respondents agreed that the 100% Tigernut and coconut milk is excellent.</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TWO</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70% Tigernut and coconut milk and 30% Real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From the table 2 above, it is cleared that out of 100% respondents, 20% agreed that 70% Tigernut and coconut milk mixed with 30% Real Milk is excellent, 40% said it is very good and 40% agreed it is Good.</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THREE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50% Tigernut and coconut milk and 50% Real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16</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lastRenderedPageBreak/>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16</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The above table 3 shows that out of the 50 observers that were given the product to taste 8% said the product its very good, 16% said it is good 60% said it is fair while 8% said it was poor. This indicates that the respondents do not accept the Real milk that was introduced to the Tigernut and coconut milk drink.</w:t>
      </w:r>
    </w:p>
    <w:p w:rsidR="00F75C36" w:rsidRPr="00F75C36" w:rsidRDefault="00F75C36" w:rsidP="00261C36">
      <w:pPr>
        <w:spacing w:after="0" w:line="360" w:lineRule="auto"/>
        <w:rPr>
          <w:rFonts w:ascii="Tahoma" w:hAnsi="Tahoma" w:cs="Tahoma"/>
          <w:b/>
          <w:sz w:val="26"/>
          <w:szCs w:val="26"/>
        </w:rPr>
      </w:pPr>
      <w:r>
        <w:rPr>
          <w:rFonts w:ascii="Tahoma" w:hAnsi="Tahoma" w:cs="Tahoma"/>
          <w:b/>
          <w:sz w:val="26"/>
          <w:szCs w:val="26"/>
        </w:rPr>
        <w:t xml:space="preserve">4.3 </w:t>
      </w:r>
      <w:r>
        <w:rPr>
          <w:rFonts w:ascii="Tahoma" w:hAnsi="Tahoma" w:cs="Tahoma"/>
          <w:b/>
          <w:sz w:val="26"/>
          <w:szCs w:val="26"/>
        </w:rPr>
        <w:tab/>
      </w:r>
      <w:r w:rsidRPr="00F75C36">
        <w:rPr>
          <w:rFonts w:ascii="Tahoma" w:hAnsi="Tahoma" w:cs="Tahoma"/>
          <w:b/>
          <w:sz w:val="26"/>
          <w:szCs w:val="26"/>
        </w:rPr>
        <w:t xml:space="preserve">DISCUSSION OF FINDINGS </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 xml:space="preserve">In summary, the composition and sensory evaluation of the drink made from </w:t>
      </w:r>
      <w:proofErr w:type="spellStart"/>
      <w:r w:rsidRPr="00F75C36">
        <w:rPr>
          <w:rFonts w:ascii="Tahoma" w:hAnsi="Tahoma" w:cs="Tahoma"/>
          <w:sz w:val="26"/>
          <w:szCs w:val="26"/>
        </w:rPr>
        <w:t>tigernut</w:t>
      </w:r>
      <w:proofErr w:type="spellEnd"/>
      <w:r w:rsidRPr="00F75C36">
        <w:rPr>
          <w:rFonts w:ascii="Tahoma" w:hAnsi="Tahoma" w:cs="Tahoma"/>
          <w:sz w:val="26"/>
          <w:szCs w:val="26"/>
        </w:rPr>
        <w:t xml:space="preserve"> and coconut confirm that it is rich in taste, consistency, </w:t>
      </w:r>
      <w:proofErr w:type="spellStart"/>
      <w:proofErr w:type="gramStart"/>
      <w:r w:rsidRPr="00F75C36">
        <w:rPr>
          <w:rFonts w:ascii="Tahoma" w:hAnsi="Tahoma" w:cs="Tahoma"/>
          <w:sz w:val="26"/>
          <w:szCs w:val="26"/>
        </w:rPr>
        <w:t>colour</w:t>
      </w:r>
      <w:proofErr w:type="spellEnd"/>
      <w:proofErr w:type="gramEnd"/>
      <w:r w:rsidRPr="00F75C36">
        <w:rPr>
          <w:rFonts w:ascii="Tahoma" w:hAnsi="Tahoma" w:cs="Tahoma"/>
          <w:sz w:val="26"/>
          <w:szCs w:val="26"/>
        </w:rPr>
        <w:t xml:space="preserve">. Also, the outcome of the products was very good, the </w:t>
      </w:r>
      <w:proofErr w:type="spellStart"/>
      <w:r w:rsidRPr="00F75C36">
        <w:rPr>
          <w:rFonts w:ascii="Tahoma" w:hAnsi="Tahoma" w:cs="Tahoma"/>
          <w:sz w:val="26"/>
          <w:szCs w:val="26"/>
        </w:rPr>
        <w:t>colour</w:t>
      </w:r>
      <w:proofErr w:type="spellEnd"/>
      <w:r w:rsidRPr="00F75C36">
        <w:rPr>
          <w:rFonts w:ascii="Tahoma" w:hAnsi="Tahoma" w:cs="Tahoma"/>
          <w:sz w:val="26"/>
          <w:szCs w:val="26"/>
        </w:rPr>
        <w:t xml:space="preserve"> was very attractive and the taste palatable.</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Sensory evaluation is a crucial aspect of food science, involving the assessment of appearance, texture, flavor and overall acceptability. These evaluations help in identifying consumer preferences and areas where the products can be refined.</w:t>
      </w:r>
    </w:p>
    <w:p w:rsidR="004D5656" w:rsidRPr="00F75C36" w:rsidRDefault="00F75C36" w:rsidP="00261C36">
      <w:pPr>
        <w:spacing w:after="0" w:line="360" w:lineRule="auto"/>
        <w:jc w:val="both"/>
        <w:rPr>
          <w:rFonts w:ascii="Tahoma" w:hAnsi="Tahoma" w:cs="Tahoma"/>
          <w:sz w:val="26"/>
          <w:szCs w:val="26"/>
        </w:rPr>
      </w:pPr>
      <w:r w:rsidRPr="00F75C36">
        <w:rPr>
          <w:rFonts w:ascii="Tahoma" w:hAnsi="Tahoma" w:cs="Tahoma"/>
          <w:sz w:val="26"/>
          <w:szCs w:val="26"/>
        </w:rPr>
        <w:t xml:space="preserve">Through sensory evaluation, insights into consumer preferences are gained, which can guide product development and innovation. Understanding how consumers perceive the taste, texture and appearance of Tigernut, Coconut milk, tiger nut and coconut milk drink can lead to enhancements that improve their marketability. For </w:t>
      </w:r>
      <w:r w:rsidRPr="00F75C36">
        <w:rPr>
          <w:rFonts w:ascii="Tahoma" w:hAnsi="Tahoma" w:cs="Tahoma"/>
          <w:sz w:val="26"/>
          <w:szCs w:val="26"/>
        </w:rPr>
        <w:lastRenderedPageBreak/>
        <w:t>example, adjusting the sweetness level as tiger nut and coconut milk drinks, and modifying the texture of the drink can make these products more appealing. Overall, sensory evaluation serves as a valuable tool in production and quality assessment of Tigernut milk and coconut milk drink, ensuring they meet consumer expectations and stand out in a competitive market.</w:t>
      </w: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F75C36" w:rsidRDefault="00F75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DA7784" w:rsidRPr="00F75C36" w:rsidRDefault="00DA7784" w:rsidP="00261C36">
      <w:pPr>
        <w:spacing w:after="0" w:line="360" w:lineRule="auto"/>
        <w:jc w:val="center"/>
        <w:rPr>
          <w:rFonts w:ascii="Tahoma" w:hAnsi="Tahoma" w:cs="Tahoma"/>
          <w:b/>
          <w:bCs/>
          <w:sz w:val="26"/>
          <w:szCs w:val="26"/>
        </w:rPr>
      </w:pPr>
      <w:r w:rsidRPr="00F75C36">
        <w:rPr>
          <w:rFonts w:ascii="Tahoma" w:hAnsi="Tahoma" w:cs="Tahoma"/>
          <w:b/>
          <w:bCs/>
          <w:sz w:val="26"/>
          <w:szCs w:val="26"/>
        </w:rPr>
        <w:lastRenderedPageBreak/>
        <w:t>CHAPTER FIVE</w:t>
      </w:r>
    </w:p>
    <w:p w:rsidR="00DA7784" w:rsidRPr="00F75C36" w:rsidRDefault="00DA7784" w:rsidP="00261C36">
      <w:pPr>
        <w:autoSpaceDE w:val="0"/>
        <w:autoSpaceDN w:val="0"/>
        <w:adjustRightInd w:val="0"/>
        <w:spacing w:after="0" w:line="360" w:lineRule="auto"/>
        <w:jc w:val="center"/>
        <w:rPr>
          <w:rFonts w:ascii="Tahoma" w:hAnsi="Tahoma" w:cs="Tahoma"/>
          <w:b/>
          <w:bCs/>
          <w:sz w:val="26"/>
          <w:szCs w:val="26"/>
        </w:rPr>
      </w:pPr>
      <w:r w:rsidRPr="00F75C36">
        <w:rPr>
          <w:rFonts w:ascii="Tahoma" w:hAnsi="Tahoma" w:cs="Tahoma"/>
          <w:b/>
          <w:bCs/>
          <w:sz w:val="26"/>
          <w:szCs w:val="26"/>
        </w:rPr>
        <w:t>SUMMARY, CONCLUSION AND RECOMMENDATIONS</w:t>
      </w:r>
    </w:p>
    <w:p w:rsidR="00DA7784" w:rsidRPr="00F75C36" w:rsidRDefault="00DA7784" w:rsidP="00261C36">
      <w:pPr>
        <w:pStyle w:val="ListParagraph"/>
        <w:numPr>
          <w:ilvl w:val="1"/>
          <w:numId w:val="16"/>
        </w:numPr>
        <w:autoSpaceDE w:val="0"/>
        <w:autoSpaceDN w:val="0"/>
        <w:adjustRightInd w:val="0"/>
        <w:spacing w:after="0" w:line="360" w:lineRule="auto"/>
        <w:ind w:left="0" w:firstLine="0"/>
        <w:jc w:val="both"/>
        <w:rPr>
          <w:rFonts w:ascii="Tahoma" w:hAnsi="Tahoma" w:cs="Tahoma"/>
          <w:b/>
          <w:bCs/>
          <w:sz w:val="26"/>
          <w:szCs w:val="26"/>
        </w:rPr>
      </w:pPr>
      <w:r w:rsidRPr="00F75C36">
        <w:rPr>
          <w:rFonts w:ascii="Tahoma" w:hAnsi="Tahoma" w:cs="Tahoma"/>
          <w:b/>
          <w:bCs/>
          <w:sz w:val="26"/>
          <w:szCs w:val="26"/>
        </w:rPr>
        <w:t xml:space="preserve">Summary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This project focuses on the production of </w:t>
      </w:r>
      <w:r w:rsidRPr="00F75C36">
        <w:rPr>
          <w:rFonts w:ascii="Tahoma" w:hAnsi="Tahoma" w:cs="Tahoma"/>
          <w:bCs/>
          <w:sz w:val="26"/>
          <w:szCs w:val="26"/>
        </w:rPr>
        <w:t xml:space="preserve">assorted snacks </w:t>
      </w:r>
      <w:r w:rsidRPr="00F75C36">
        <w:rPr>
          <w:rFonts w:ascii="Tahoma" w:hAnsi="Tahoma" w:cs="Tahoma"/>
          <w:color w:val="000000"/>
          <w:sz w:val="26"/>
          <w:szCs w:val="26"/>
        </w:rPr>
        <w:t xml:space="preserve">from tiger nut </w:t>
      </w:r>
      <w:r w:rsidRPr="00F75C36">
        <w:rPr>
          <w:rFonts w:ascii="Tahoma" w:hAnsi="Tahoma" w:cs="Tahoma"/>
          <w:bCs/>
          <w:sz w:val="26"/>
          <w:szCs w:val="26"/>
        </w:rPr>
        <w:t>with restriction to the production of the milk, and coconut milk</w:t>
      </w:r>
      <w:r w:rsidRPr="00F75C36">
        <w:rPr>
          <w:rFonts w:ascii="Tahoma" w:hAnsi="Tahoma" w:cs="Tahoma"/>
          <w:color w:val="000000"/>
          <w:sz w:val="26"/>
          <w:szCs w:val="26"/>
        </w:rPr>
        <w:t xml:space="preserve">. Overall, this project encompasses five chapters. Chapter one highlights the introduction and background of the study which also states the statement of the problem, objectives of the study, significance of the study, scope of the study and definition of key terms. Chapter two however, presents the review of related literatures in relation to the project topic. Chapter three of this project covers the methodology and production process. Chapter four presents the result of sensory evaluation of the production of </w:t>
      </w:r>
      <w:proofErr w:type="spellStart"/>
      <w:r w:rsidRPr="00F75C36">
        <w:rPr>
          <w:rFonts w:ascii="Tahoma" w:hAnsi="Tahoma" w:cs="Tahoma"/>
          <w:color w:val="000000"/>
          <w:sz w:val="26"/>
          <w:szCs w:val="26"/>
        </w:rPr>
        <w:t>tigernut</w:t>
      </w:r>
      <w:proofErr w:type="spellEnd"/>
      <w:r w:rsidRPr="00F75C36">
        <w:rPr>
          <w:rFonts w:ascii="Tahoma" w:hAnsi="Tahoma" w:cs="Tahoma"/>
          <w:color w:val="000000"/>
          <w:sz w:val="26"/>
          <w:szCs w:val="26"/>
        </w:rPr>
        <w:t xml:space="preserve"> milk and coconut milk. Lastly, chapter five comprises summary, conclusion and recommendations.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Sensory evaluation attributes (taste, appearance, texture, aroma and presentation) were evaluated by the respondents after production process. The results are shown in Table 5-7 in the previous chapter of this project. From the table 5 which presents the sensory evaluation of the milk, the result showed that taste is very good as regards to its highest total score (50.0%), followed by appearance (60.0%), then presentation (40.0%), aroma (43.3%), and texture (53.3%).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Meanwhile, sensory evaluation of coconut milk from table 6 showed that taste (53.3%), appearance (53.3%), presentation (53.3%), texture </w:t>
      </w:r>
      <w:r w:rsidRPr="00F75C36">
        <w:rPr>
          <w:rFonts w:ascii="Tahoma" w:hAnsi="Tahoma" w:cs="Tahoma"/>
          <w:sz w:val="26"/>
          <w:szCs w:val="26"/>
        </w:rPr>
        <w:lastRenderedPageBreak/>
        <w:t xml:space="preserve">(46.7%) and aroma that provided 46.7% percentage score each obtained very </w:t>
      </w:r>
      <w:r w:rsidR="00A2251A" w:rsidRPr="00F75C36">
        <w:rPr>
          <w:rFonts w:ascii="Tahoma" w:hAnsi="Tahoma" w:cs="Tahoma"/>
          <w:sz w:val="26"/>
          <w:szCs w:val="26"/>
        </w:rPr>
        <w:t>Good</w:t>
      </w:r>
      <w:r w:rsidRPr="00F75C36">
        <w:rPr>
          <w:rFonts w:ascii="Tahoma" w:hAnsi="Tahoma" w:cs="Tahoma"/>
          <w:sz w:val="26"/>
          <w:szCs w:val="26"/>
        </w:rPr>
        <w:t xml:space="preserve">. </w:t>
      </w:r>
    </w:p>
    <w:p w:rsidR="00A2251A" w:rsidRPr="00A2251A" w:rsidRDefault="00DA7784" w:rsidP="00261C36">
      <w:pPr>
        <w:autoSpaceDE w:val="0"/>
        <w:autoSpaceDN w:val="0"/>
        <w:adjustRightInd w:val="0"/>
        <w:spacing w:after="0" w:line="360" w:lineRule="auto"/>
        <w:jc w:val="both"/>
        <w:rPr>
          <w:rFonts w:ascii="Tahoma" w:hAnsi="Tahoma" w:cs="Tahoma"/>
          <w:b/>
          <w:bCs/>
          <w:sz w:val="26"/>
          <w:szCs w:val="26"/>
        </w:rPr>
      </w:pPr>
      <w:r w:rsidRPr="00F75C36">
        <w:rPr>
          <w:rFonts w:ascii="Tahoma" w:hAnsi="Tahoma" w:cs="Tahoma"/>
          <w:b/>
          <w:bCs/>
          <w:sz w:val="26"/>
          <w:szCs w:val="26"/>
        </w:rPr>
        <w:t>5.2</w:t>
      </w:r>
      <w:r w:rsidRPr="00F75C36">
        <w:rPr>
          <w:rFonts w:ascii="Tahoma" w:hAnsi="Tahoma" w:cs="Tahoma"/>
          <w:b/>
          <w:bCs/>
          <w:sz w:val="26"/>
          <w:szCs w:val="26"/>
        </w:rPr>
        <w:tab/>
      </w:r>
      <w:r w:rsidR="00A2251A" w:rsidRPr="00A2251A">
        <w:rPr>
          <w:rFonts w:ascii="Tahoma" w:hAnsi="Tahoma" w:cs="Tahoma"/>
          <w:b/>
          <w:bCs/>
          <w:sz w:val="26"/>
          <w:szCs w:val="26"/>
        </w:rPr>
        <w:t xml:space="preserve">Conclusion </w:t>
      </w:r>
    </w:p>
    <w:p w:rsidR="00A2251A" w:rsidRPr="00A2251A" w:rsidRDefault="00A2251A" w:rsidP="00261C36">
      <w:pPr>
        <w:autoSpaceDE w:val="0"/>
        <w:autoSpaceDN w:val="0"/>
        <w:adjustRightInd w:val="0"/>
        <w:spacing w:after="0" w:line="360" w:lineRule="auto"/>
        <w:jc w:val="both"/>
        <w:rPr>
          <w:rFonts w:ascii="Tahoma" w:hAnsi="Tahoma" w:cs="Tahoma"/>
          <w:bCs/>
          <w:sz w:val="26"/>
          <w:szCs w:val="26"/>
        </w:rPr>
      </w:pPr>
      <w:r w:rsidRPr="00A2251A">
        <w:rPr>
          <w:rFonts w:ascii="Tahoma" w:hAnsi="Tahoma" w:cs="Tahoma"/>
          <w:bCs/>
          <w:sz w:val="26"/>
          <w:szCs w:val="26"/>
        </w:rPr>
        <w:t>The result revealed from the study that milk prepared from tiger nut and coconut milk drink could be used as beverage in beverage industries due to its high nutritious contents.</w:t>
      </w:r>
    </w:p>
    <w:p w:rsidR="00A2251A" w:rsidRPr="00A2251A" w:rsidRDefault="00A2251A" w:rsidP="00261C36">
      <w:pPr>
        <w:autoSpaceDE w:val="0"/>
        <w:autoSpaceDN w:val="0"/>
        <w:adjustRightInd w:val="0"/>
        <w:spacing w:after="0" w:line="360" w:lineRule="auto"/>
        <w:jc w:val="both"/>
        <w:rPr>
          <w:rFonts w:ascii="Tahoma" w:hAnsi="Tahoma" w:cs="Tahoma"/>
          <w:b/>
          <w:bCs/>
          <w:sz w:val="26"/>
          <w:szCs w:val="26"/>
        </w:rPr>
      </w:pPr>
      <w:r w:rsidRPr="00A2251A">
        <w:rPr>
          <w:rFonts w:ascii="Tahoma" w:hAnsi="Tahoma" w:cs="Tahoma"/>
          <w:bCs/>
          <w:sz w:val="26"/>
          <w:szCs w:val="26"/>
        </w:rPr>
        <w:t xml:space="preserve">Base on the sensory evaluation, the tiger nut and coconut milk was acceptable. This indicates the utilization of Tigernut will be enhanced where processed in to beverage drinks. It is therefore suggested that drinks made from </w:t>
      </w:r>
      <w:proofErr w:type="spellStart"/>
      <w:r w:rsidRPr="00A2251A">
        <w:rPr>
          <w:rFonts w:ascii="Tahoma" w:hAnsi="Tahoma" w:cs="Tahoma"/>
          <w:bCs/>
          <w:sz w:val="26"/>
          <w:szCs w:val="26"/>
        </w:rPr>
        <w:t>tigernuts</w:t>
      </w:r>
      <w:proofErr w:type="spellEnd"/>
      <w:r w:rsidRPr="00A2251A">
        <w:rPr>
          <w:rFonts w:ascii="Tahoma" w:hAnsi="Tahoma" w:cs="Tahoma"/>
          <w:bCs/>
          <w:sz w:val="26"/>
          <w:szCs w:val="26"/>
        </w:rPr>
        <w:t xml:space="preserve"> and coconut milk be encouraged so as to solve the problem of importing costly beverage to the open market.</w:t>
      </w:r>
    </w:p>
    <w:p w:rsidR="00A2251A" w:rsidRPr="00A2251A" w:rsidRDefault="00A2251A" w:rsidP="00261C36">
      <w:pPr>
        <w:autoSpaceDE w:val="0"/>
        <w:autoSpaceDN w:val="0"/>
        <w:adjustRightInd w:val="0"/>
        <w:spacing w:after="0" w:line="360" w:lineRule="auto"/>
        <w:jc w:val="both"/>
        <w:rPr>
          <w:rFonts w:ascii="Tahoma" w:hAnsi="Tahoma" w:cs="Tahoma"/>
          <w:b/>
          <w:bCs/>
          <w:sz w:val="26"/>
          <w:szCs w:val="26"/>
        </w:rPr>
      </w:pPr>
      <w:r w:rsidRPr="00A2251A">
        <w:rPr>
          <w:rFonts w:ascii="Tahoma" w:hAnsi="Tahoma" w:cs="Tahoma"/>
          <w:b/>
          <w:bCs/>
          <w:sz w:val="26"/>
          <w:szCs w:val="26"/>
        </w:rPr>
        <w:t xml:space="preserve">5.3 </w:t>
      </w:r>
      <w:r w:rsidRPr="00A2251A">
        <w:rPr>
          <w:rFonts w:ascii="Tahoma" w:hAnsi="Tahoma" w:cs="Tahoma"/>
          <w:b/>
          <w:bCs/>
          <w:sz w:val="26"/>
          <w:szCs w:val="26"/>
        </w:rPr>
        <w:tab/>
        <w:t>Recommendations</w:t>
      </w:r>
    </w:p>
    <w:p w:rsidR="00DA7784" w:rsidRPr="00A2251A" w:rsidRDefault="00A2251A" w:rsidP="00261C36">
      <w:pPr>
        <w:autoSpaceDE w:val="0"/>
        <w:autoSpaceDN w:val="0"/>
        <w:adjustRightInd w:val="0"/>
        <w:spacing w:after="0" w:line="360" w:lineRule="auto"/>
        <w:jc w:val="both"/>
        <w:rPr>
          <w:rFonts w:ascii="Tahoma" w:hAnsi="Tahoma" w:cs="Tahoma"/>
          <w:sz w:val="26"/>
          <w:szCs w:val="26"/>
        </w:rPr>
      </w:pPr>
      <w:r w:rsidRPr="00A2251A">
        <w:rPr>
          <w:rFonts w:ascii="Tahoma" w:hAnsi="Tahoma" w:cs="Tahoma"/>
          <w:bCs/>
          <w:sz w:val="26"/>
          <w:szCs w:val="26"/>
        </w:rPr>
        <w:t xml:space="preserve">Considering the nutritive and health benefits of Tigernut and coconut milk there is need for increased utilization and awareness of its benefits. It is recommended therefore the Tigernut and coconut milk must be used to produce beverage to create awareness, increase the availability of living healthy products and creates a </w:t>
      </w:r>
      <w:proofErr w:type="spellStart"/>
      <w:r w:rsidRPr="00A2251A">
        <w:rPr>
          <w:rFonts w:ascii="Tahoma" w:hAnsi="Tahoma" w:cs="Tahoma"/>
          <w:bCs/>
          <w:sz w:val="26"/>
          <w:szCs w:val="26"/>
        </w:rPr>
        <w:t>gluton</w:t>
      </w:r>
      <w:proofErr w:type="spellEnd"/>
      <w:r w:rsidRPr="00A2251A">
        <w:rPr>
          <w:rFonts w:ascii="Tahoma" w:hAnsi="Tahoma" w:cs="Tahoma"/>
          <w:bCs/>
          <w:sz w:val="26"/>
          <w:szCs w:val="26"/>
        </w:rPr>
        <w:t xml:space="preserve"> free (alternative products).</w:t>
      </w:r>
    </w:p>
    <w:p w:rsidR="00DA7784" w:rsidRPr="00F75C36" w:rsidRDefault="00DA7784" w:rsidP="00261C36">
      <w:pPr>
        <w:spacing w:after="0" w:line="360" w:lineRule="auto"/>
        <w:jc w:val="both"/>
        <w:rPr>
          <w:rFonts w:ascii="Tahoma" w:hAnsi="Tahoma" w:cs="Tahoma"/>
          <w:sz w:val="26"/>
          <w:szCs w:val="26"/>
        </w:rPr>
      </w:pPr>
    </w:p>
    <w:p w:rsidR="00D861D6" w:rsidRPr="00F75C36" w:rsidRDefault="00D861D6" w:rsidP="00261C36">
      <w:pPr>
        <w:spacing w:after="0" w:line="360" w:lineRule="auto"/>
        <w:jc w:val="both"/>
        <w:rPr>
          <w:rFonts w:ascii="Tahoma" w:hAnsi="Tahoma" w:cs="Tahoma"/>
          <w:sz w:val="26"/>
          <w:szCs w:val="26"/>
        </w:rPr>
      </w:pPr>
    </w:p>
    <w:p w:rsidR="00D861D6" w:rsidRPr="00F75C36" w:rsidRDefault="00D861D6" w:rsidP="00261C36">
      <w:pPr>
        <w:spacing w:after="0" w:line="360" w:lineRule="auto"/>
        <w:jc w:val="both"/>
        <w:rPr>
          <w:rFonts w:ascii="Tahoma" w:hAnsi="Tahoma" w:cs="Tahoma"/>
          <w:sz w:val="26"/>
          <w:szCs w:val="26"/>
        </w:rPr>
      </w:pPr>
    </w:p>
    <w:p w:rsidR="00D861D6" w:rsidRPr="00F75C36" w:rsidRDefault="00D861D6" w:rsidP="00261C36">
      <w:pPr>
        <w:spacing w:after="0" w:line="480" w:lineRule="auto"/>
        <w:jc w:val="both"/>
        <w:rPr>
          <w:rFonts w:ascii="Tahoma" w:hAnsi="Tahoma" w:cs="Tahoma"/>
          <w:sz w:val="26"/>
          <w:szCs w:val="26"/>
        </w:rPr>
      </w:pPr>
    </w:p>
    <w:p w:rsidR="00261C36" w:rsidRDefault="00261C36" w:rsidP="00DA7784">
      <w:pPr>
        <w:spacing w:after="0" w:line="480" w:lineRule="auto"/>
        <w:jc w:val="center"/>
        <w:rPr>
          <w:rFonts w:asciiTheme="majorBidi" w:hAnsiTheme="majorBidi" w:cstheme="majorBidi"/>
          <w:b/>
          <w:bCs/>
          <w:sz w:val="24"/>
          <w:szCs w:val="24"/>
        </w:rPr>
      </w:pPr>
    </w:p>
    <w:p w:rsidR="00DA7784" w:rsidRDefault="00DA7784" w:rsidP="00DA7784">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REFERENCES </w:t>
      </w:r>
    </w:p>
    <w:p w:rsidR="00DA7784" w:rsidRPr="00116BCB" w:rsidRDefault="00DA7784" w:rsidP="00DA7784">
      <w:pPr>
        <w:spacing w:after="0" w:line="480" w:lineRule="auto"/>
        <w:ind w:left="630" w:hanging="630"/>
        <w:jc w:val="both"/>
        <w:rPr>
          <w:rFonts w:asciiTheme="majorBidi" w:hAnsiTheme="majorBidi" w:cstheme="majorBidi"/>
          <w:sz w:val="24"/>
          <w:szCs w:val="24"/>
        </w:rPr>
      </w:pPr>
      <w:r w:rsidRPr="00B073CD">
        <w:rPr>
          <w:rFonts w:asciiTheme="majorBidi" w:hAnsiTheme="majorBidi" w:cstheme="majorBidi"/>
          <w:sz w:val="24"/>
          <w:szCs w:val="24"/>
        </w:rPr>
        <w:t>Abdullah, M.B</w:t>
      </w:r>
      <w:r>
        <w:rPr>
          <w:rFonts w:asciiTheme="majorBidi" w:hAnsiTheme="majorBidi" w:cstheme="majorBidi"/>
          <w:sz w:val="24"/>
          <w:szCs w:val="24"/>
        </w:rPr>
        <w:t>.</w:t>
      </w:r>
      <w:r w:rsidRPr="00B073CD">
        <w:rPr>
          <w:rFonts w:asciiTheme="majorBidi" w:hAnsiTheme="majorBidi" w:cstheme="majorBidi"/>
          <w:sz w:val="24"/>
          <w:szCs w:val="24"/>
        </w:rPr>
        <w:t xml:space="preserve"> (2020)</w:t>
      </w:r>
      <w:r>
        <w:rPr>
          <w:rFonts w:asciiTheme="majorBidi" w:hAnsiTheme="majorBidi" w:cstheme="majorBidi"/>
          <w:sz w:val="24"/>
          <w:szCs w:val="24"/>
        </w:rPr>
        <w:t xml:space="preserve">. Quality Characteristics of Biscuits Produced from Tiger Nut and Wheat Composite </w:t>
      </w:r>
      <w:r w:rsidR="00D861D6">
        <w:rPr>
          <w:rFonts w:asciiTheme="majorBidi" w:hAnsiTheme="majorBidi" w:cstheme="majorBidi"/>
          <w:sz w:val="24"/>
          <w:szCs w:val="24"/>
        </w:rPr>
        <w:t>Milk</w:t>
      </w:r>
      <w:r>
        <w:rPr>
          <w:rFonts w:asciiTheme="majorBidi" w:hAnsiTheme="majorBidi" w:cstheme="majorBidi"/>
          <w:sz w:val="24"/>
          <w:szCs w:val="24"/>
        </w:rPr>
        <w:t xml:space="preserve">. </w:t>
      </w:r>
      <w:proofErr w:type="gramStart"/>
      <w:r>
        <w:rPr>
          <w:rFonts w:asciiTheme="majorBidi" w:hAnsiTheme="majorBidi" w:cstheme="majorBidi"/>
          <w:i/>
          <w:iCs/>
          <w:sz w:val="24"/>
          <w:szCs w:val="24"/>
        </w:rPr>
        <w:t>World Journal of Innovative Research (WJIR).</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2454-8236, 10(5): 34-38. </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Adebowale</w:t>
      </w:r>
      <w:proofErr w:type="spellEnd"/>
      <w:r>
        <w:rPr>
          <w:rFonts w:asciiTheme="majorBidi" w:hAnsiTheme="majorBidi" w:cstheme="majorBidi"/>
          <w:sz w:val="24"/>
          <w:szCs w:val="24"/>
        </w:rPr>
        <w:t xml:space="preserve">, A.A., Kareem, S.T., </w:t>
      </w:r>
      <w:proofErr w:type="spellStart"/>
      <w:r>
        <w:rPr>
          <w:rFonts w:asciiTheme="majorBidi" w:hAnsiTheme="majorBidi" w:cstheme="majorBidi"/>
          <w:sz w:val="24"/>
          <w:szCs w:val="24"/>
        </w:rPr>
        <w:t>Sobukola</w:t>
      </w:r>
      <w:proofErr w:type="spellEnd"/>
      <w:r>
        <w:rPr>
          <w:rFonts w:asciiTheme="majorBidi" w:hAnsiTheme="majorBidi" w:cstheme="majorBidi"/>
          <w:sz w:val="24"/>
          <w:szCs w:val="24"/>
        </w:rPr>
        <w:t xml:space="preserve">, O.P., </w:t>
      </w:r>
      <w:proofErr w:type="spellStart"/>
      <w:r>
        <w:rPr>
          <w:rFonts w:asciiTheme="majorBidi" w:hAnsiTheme="majorBidi" w:cstheme="majorBidi"/>
          <w:sz w:val="24"/>
          <w:szCs w:val="24"/>
        </w:rPr>
        <w:t>Adebisi</w:t>
      </w:r>
      <w:proofErr w:type="spellEnd"/>
      <w:r>
        <w:rPr>
          <w:rFonts w:asciiTheme="majorBidi" w:hAnsiTheme="majorBidi" w:cstheme="majorBidi"/>
          <w:sz w:val="24"/>
          <w:szCs w:val="24"/>
        </w:rPr>
        <w:t xml:space="preserve">, M.A., </w:t>
      </w:r>
      <w:proofErr w:type="spellStart"/>
      <w:r>
        <w:rPr>
          <w:rFonts w:asciiTheme="majorBidi" w:hAnsiTheme="majorBidi" w:cstheme="majorBidi"/>
          <w:sz w:val="24"/>
          <w:szCs w:val="24"/>
        </w:rPr>
        <w:t>Obadina</w:t>
      </w:r>
      <w:proofErr w:type="spellEnd"/>
      <w:r>
        <w:rPr>
          <w:rFonts w:asciiTheme="majorBidi" w:hAnsiTheme="majorBidi" w:cstheme="majorBidi"/>
          <w:sz w:val="24"/>
          <w:szCs w:val="24"/>
        </w:rPr>
        <w:t xml:space="preserve">, A.O., </w:t>
      </w:r>
      <w:proofErr w:type="spellStart"/>
      <w:r>
        <w:rPr>
          <w:rFonts w:asciiTheme="majorBidi" w:hAnsiTheme="majorBidi" w:cstheme="majorBidi"/>
          <w:sz w:val="24"/>
          <w:szCs w:val="24"/>
        </w:rPr>
        <w:t>Kajihausa</w:t>
      </w:r>
      <w:proofErr w:type="spellEnd"/>
      <w:r>
        <w:rPr>
          <w:rFonts w:asciiTheme="majorBidi" w:hAnsiTheme="majorBidi" w:cstheme="majorBidi"/>
          <w:sz w:val="24"/>
          <w:szCs w:val="24"/>
        </w:rPr>
        <w:t xml:space="preserve">, O.E., </w:t>
      </w:r>
      <w:proofErr w:type="spellStart"/>
      <w:r>
        <w:rPr>
          <w:rFonts w:asciiTheme="majorBidi" w:hAnsiTheme="majorBidi" w:cstheme="majorBidi"/>
          <w:sz w:val="24"/>
          <w:szCs w:val="24"/>
        </w:rPr>
        <w:t>Adegunwa</w:t>
      </w:r>
      <w:proofErr w:type="spellEnd"/>
      <w:r>
        <w:rPr>
          <w:rFonts w:asciiTheme="majorBidi" w:hAnsiTheme="majorBidi" w:cstheme="majorBidi"/>
          <w:sz w:val="24"/>
          <w:szCs w:val="24"/>
        </w:rPr>
        <w:t xml:space="preserve">, L.O., </w:t>
      </w:r>
      <w:proofErr w:type="spellStart"/>
      <w:r>
        <w:rPr>
          <w:rFonts w:asciiTheme="majorBidi" w:hAnsiTheme="majorBidi" w:cstheme="majorBidi"/>
          <w:sz w:val="24"/>
          <w:szCs w:val="24"/>
        </w:rPr>
        <w:t>Adegunwa</w:t>
      </w:r>
      <w:proofErr w:type="spellEnd"/>
      <w:r>
        <w:rPr>
          <w:rFonts w:asciiTheme="majorBidi" w:hAnsiTheme="majorBidi" w:cstheme="majorBidi"/>
          <w:sz w:val="24"/>
          <w:szCs w:val="24"/>
        </w:rPr>
        <w:t xml:space="preserve">, M.O., </w:t>
      </w:r>
      <w:proofErr w:type="spellStart"/>
      <w:r>
        <w:rPr>
          <w:rFonts w:asciiTheme="majorBidi" w:hAnsiTheme="majorBidi" w:cstheme="majorBidi"/>
          <w:sz w:val="24"/>
          <w:szCs w:val="24"/>
        </w:rPr>
        <w:t>Sanni</w:t>
      </w:r>
      <w:proofErr w:type="spellEnd"/>
      <w:r>
        <w:rPr>
          <w:rFonts w:asciiTheme="majorBidi" w:hAnsiTheme="majorBidi" w:cstheme="majorBidi"/>
          <w:sz w:val="24"/>
          <w:szCs w:val="24"/>
        </w:rPr>
        <w:t xml:space="preserve"> L.O., Keith, T. </w:t>
      </w:r>
      <w:r w:rsidRPr="00B073CD">
        <w:rPr>
          <w:rFonts w:asciiTheme="majorBidi" w:hAnsiTheme="majorBidi" w:cstheme="majorBidi"/>
          <w:sz w:val="24"/>
          <w:szCs w:val="24"/>
        </w:rPr>
        <w:t>(2019)</w:t>
      </w:r>
      <w:r>
        <w:rPr>
          <w:rFonts w:asciiTheme="majorBidi" w:hAnsiTheme="majorBidi" w:cstheme="majorBidi"/>
          <w:sz w:val="24"/>
          <w:szCs w:val="24"/>
        </w:rPr>
        <w:t>.</w:t>
      </w:r>
      <w:proofErr w:type="gramEnd"/>
      <w:r>
        <w:rPr>
          <w:rFonts w:asciiTheme="majorBidi" w:hAnsiTheme="majorBidi" w:cstheme="majorBidi"/>
          <w:sz w:val="24"/>
          <w:szCs w:val="24"/>
        </w:rPr>
        <w:t xml:space="preserve"> Mineral and </w:t>
      </w:r>
      <w:proofErr w:type="spellStart"/>
      <w:r>
        <w:rPr>
          <w:rFonts w:asciiTheme="majorBidi" w:hAnsiTheme="majorBidi" w:cstheme="majorBidi"/>
          <w:sz w:val="24"/>
          <w:szCs w:val="24"/>
        </w:rPr>
        <w:t>Antinutrient</w:t>
      </w:r>
      <w:proofErr w:type="spellEnd"/>
      <w:r>
        <w:rPr>
          <w:rFonts w:asciiTheme="majorBidi" w:hAnsiTheme="majorBidi" w:cstheme="majorBidi"/>
          <w:sz w:val="24"/>
          <w:szCs w:val="24"/>
        </w:rPr>
        <w:t xml:space="preserve"> Content of High Quality Cassava-Tigernut Composite </w:t>
      </w:r>
      <w:r w:rsidR="00D861D6">
        <w:rPr>
          <w:rFonts w:asciiTheme="majorBidi" w:hAnsiTheme="majorBidi" w:cstheme="majorBidi"/>
          <w:sz w:val="24"/>
          <w:szCs w:val="24"/>
        </w:rPr>
        <w:t>Milk</w:t>
      </w:r>
      <w:r>
        <w:rPr>
          <w:rFonts w:asciiTheme="majorBidi" w:hAnsiTheme="majorBidi" w:cstheme="majorBidi"/>
          <w:sz w:val="24"/>
          <w:szCs w:val="24"/>
        </w:rPr>
        <w:t xml:space="preserve"> Extruded Snack. </w:t>
      </w:r>
      <w:proofErr w:type="gramStart"/>
      <w:r>
        <w:rPr>
          <w:rFonts w:asciiTheme="majorBidi" w:hAnsiTheme="majorBidi" w:cstheme="majorBidi"/>
          <w:i/>
          <w:iCs/>
          <w:sz w:val="24"/>
          <w:szCs w:val="24"/>
        </w:rPr>
        <w:t>Greenwich Academic Literature Archive.</w:t>
      </w:r>
      <w:proofErr w:type="gramEnd"/>
      <w:r>
        <w:rPr>
          <w:rFonts w:asciiTheme="majorBidi" w:hAnsiTheme="majorBidi" w:cstheme="majorBidi"/>
          <w:i/>
          <w:iCs/>
          <w:sz w:val="24"/>
          <w:szCs w:val="24"/>
        </w:rPr>
        <w:t xml:space="preserve"> </w:t>
      </w:r>
      <w:r>
        <w:rPr>
          <w:rFonts w:asciiTheme="majorBidi" w:hAnsiTheme="majorBidi" w:cstheme="majorBidi"/>
          <w:sz w:val="24"/>
          <w:szCs w:val="24"/>
        </w:rPr>
        <w:t>1-9</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B073CD">
        <w:rPr>
          <w:rFonts w:asciiTheme="majorBidi" w:hAnsiTheme="majorBidi" w:cstheme="majorBidi"/>
          <w:sz w:val="24"/>
          <w:szCs w:val="24"/>
        </w:rPr>
        <w:t xml:space="preserve"> </w:t>
      </w:r>
    </w:p>
    <w:p w:rsidR="00DA7784" w:rsidRPr="000A60F2" w:rsidRDefault="00DA7784" w:rsidP="00DA7784">
      <w:pPr>
        <w:spacing w:after="0" w:line="480" w:lineRule="auto"/>
        <w:ind w:left="630" w:hanging="630"/>
        <w:jc w:val="both"/>
        <w:rPr>
          <w:rFonts w:asciiTheme="majorBidi" w:hAnsiTheme="majorBidi" w:cstheme="majorBidi"/>
          <w:sz w:val="24"/>
          <w:szCs w:val="24"/>
        </w:rPr>
      </w:pPr>
      <w:proofErr w:type="spellStart"/>
      <w:r w:rsidRPr="00B073CD">
        <w:rPr>
          <w:rFonts w:asciiTheme="majorBidi" w:hAnsiTheme="majorBidi" w:cstheme="majorBidi"/>
          <w:sz w:val="24"/>
          <w:szCs w:val="24"/>
        </w:rPr>
        <w:t>Adejuyitan</w:t>
      </w:r>
      <w:proofErr w:type="spellEnd"/>
      <w:r w:rsidRPr="00B073CD">
        <w:rPr>
          <w:rFonts w:asciiTheme="majorBidi" w:hAnsiTheme="majorBidi" w:cstheme="majorBidi"/>
          <w:sz w:val="24"/>
          <w:szCs w:val="24"/>
        </w:rPr>
        <w:t xml:space="preserve">, </w:t>
      </w:r>
      <w:r>
        <w:rPr>
          <w:rFonts w:asciiTheme="majorBidi" w:hAnsiTheme="majorBidi" w:cstheme="majorBidi"/>
          <w:sz w:val="24"/>
          <w:szCs w:val="24"/>
        </w:rPr>
        <w:t>J.A. (</w:t>
      </w:r>
      <w:r w:rsidRPr="00B073CD">
        <w:rPr>
          <w:rFonts w:asciiTheme="majorBidi" w:hAnsiTheme="majorBidi" w:cstheme="majorBidi"/>
          <w:sz w:val="24"/>
          <w:szCs w:val="24"/>
        </w:rPr>
        <w:t>2020</w:t>
      </w:r>
      <w:r>
        <w:rPr>
          <w:rFonts w:asciiTheme="majorBidi" w:hAnsiTheme="majorBidi" w:cstheme="majorBidi"/>
          <w:sz w:val="24"/>
          <w:szCs w:val="24"/>
        </w:rPr>
        <w:t xml:space="preserve">). Tigernut Processing: Its Food Uses and Health Benefits. </w:t>
      </w:r>
      <w:r>
        <w:rPr>
          <w:rFonts w:asciiTheme="majorBidi" w:hAnsiTheme="majorBidi" w:cstheme="majorBidi"/>
          <w:i/>
          <w:iCs/>
          <w:sz w:val="24"/>
          <w:szCs w:val="24"/>
        </w:rPr>
        <w:t xml:space="preserve">Am Journal of Food </w:t>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6)3): 197-201. </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sidRPr="00B073CD">
        <w:rPr>
          <w:rFonts w:asciiTheme="majorBidi" w:hAnsiTheme="majorBidi" w:cstheme="majorBidi"/>
          <w:sz w:val="24"/>
          <w:szCs w:val="24"/>
        </w:rPr>
        <w:t>Adelekan</w:t>
      </w:r>
      <w:proofErr w:type="spellEnd"/>
      <w:r w:rsidRPr="00B073CD">
        <w:rPr>
          <w:rFonts w:asciiTheme="majorBidi" w:hAnsiTheme="majorBidi" w:cstheme="majorBidi"/>
          <w:sz w:val="24"/>
          <w:szCs w:val="24"/>
        </w:rPr>
        <w:t>,</w:t>
      </w:r>
      <w:r>
        <w:rPr>
          <w:rFonts w:asciiTheme="majorBidi" w:hAnsiTheme="majorBidi" w:cstheme="majorBidi"/>
          <w:sz w:val="24"/>
          <w:szCs w:val="24"/>
        </w:rPr>
        <w:t xml:space="preserve"> S.</w:t>
      </w:r>
      <w:r w:rsidRPr="00B073CD">
        <w:rPr>
          <w:rFonts w:asciiTheme="majorBidi" w:hAnsiTheme="majorBidi" w:cstheme="majorBidi"/>
          <w:sz w:val="24"/>
          <w:szCs w:val="24"/>
        </w:rPr>
        <w:t xml:space="preserve"> </w:t>
      </w:r>
      <w:r>
        <w:rPr>
          <w:rFonts w:asciiTheme="majorBidi" w:hAnsiTheme="majorBidi" w:cstheme="majorBidi"/>
          <w:sz w:val="24"/>
          <w:szCs w:val="24"/>
        </w:rPr>
        <w:t>(</w:t>
      </w:r>
      <w:r w:rsidRPr="00B073CD">
        <w:rPr>
          <w:rFonts w:asciiTheme="majorBidi" w:hAnsiTheme="majorBidi" w:cstheme="majorBidi"/>
          <w:sz w:val="24"/>
          <w:szCs w:val="24"/>
        </w:rPr>
        <w:t>2020</w:t>
      </w:r>
      <w:r>
        <w:rPr>
          <w:rFonts w:asciiTheme="majorBidi" w:hAnsiTheme="majorBidi" w:cstheme="majorBidi"/>
          <w:sz w:val="24"/>
          <w:szCs w:val="24"/>
        </w:rPr>
        <w:t>).</w:t>
      </w:r>
      <w:proofErr w:type="gramEnd"/>
      <w:r>
        <w:rPr>
          <w:rFonts w:asciiTheme="majorBidi" w:hAnsiTheme="majorBidi" w:cstheme="majorBidi"/>
          <w:sz w:val="24"/>
          <w:szCs w:val="24"/>
        </w:rPr>
        <w:t xml:space="preserve"> Quality Characteristics of Biscuits Produced from Tiger Nut and Wheat Composite </w:t>
      </w:r>
      <w:r w:rsidR="00D861D6">
        <w:rPr>
          <w:rFonts w:asciiTheme="majorBidi" w:hAnsiTheme="majorBidi" w:cstheme="majorBidi"/>
          <w:sz w:val="24"/>
          <w:szCs w:val="24"/>
        </w:rPr>
        <w:t>Milk</w:t>
      </w:r>
      <w:r>
        <w:rPr>
          <w:rFonts w:asciiTheme="majorBidi" w:hAnsiTheme="majorBidi" w:cstheme="majorBidi"/>
          <w:sz w:val="24"/>
          <w:szCs w:val="24"/>
        </w:rPr>
        <w:t xml:space="preserve">. </w:t>
      </w:r>
      <w:proofErr w:type="gramStart"/>
      <w:r>
        <w:rPr>
          <w:rFonts w:asciiTheme="majorBidi" w:hAnsiTheme="majorBidi" w:cstheme="majorBidi"/>
          <w:i/>
          <w:iCs/>
          <w:sz w:val="24"/>
          <w:szCs w:val="24"/>
        </w:rPr>
        <w:t>World Journal of Innovative Research (WJIR).</w:t>
      </w:r>
      <w:proofErr w:type="gramEnd"/>
      <w:r>
        <w:rPr>
          <w:rFonts w:asciiTheme="majorBidi" w:hAnsiTheme="majorBidi" w:cstheme="majorBidi"/>
          <w:i/>
          <w:iCs/>
          <w:sz w:val="24"/>
          <w:szCs w:val="24"/>
        </w:rPr>
        <w:t xml:space="preserve"> </w:t>
      </w:r>
      <w:r>
        <w:rPr>
          <w:rFonts w:asciiTheme="majorBidi" w:hAnsiTheme="majorBidi" w:cstheme="majorBidi"/>
          <w:sz w:val="24"/>
          <w:szCs w:val="24"/>
        </w:rPr>
        <w:t>2454-8236, 10(5): 34-38.</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r w:rsidRPr="00B073CD">
        <w:rPr>
          <w:rFonts w:asciiTheme="majorBidi" w:hAnsiTheme="majorBidi" w:cstheme="majorBidi"/>
          <w:sz w:val="24"/>
          <w:szCs w:val="24"/>
        </w:rPr>
        <w:t>Agnieszka</w:t>
      </w:r>
      <w:proofErr w:type="spellEnd"/>
      <w:r>
        <w:rPr>
          <w:rFonts w:asciiTheme="majorBidi" w:hAnsiTheme="majorBidi" w:cstheme="majorBidi"/>
          <w:sz w:val="24"/>
          <w:szCs w:val="24"/>
        </w:rPr>
        <w:t xml:space="preserve">, C., </w:t>
      </w:r>
      <w:proofErr w:type="spellStart"/>
      <w:r>
        <w:rPr>
          <w:rFonts w:asciiTheme="majorBidi" w:hAnsiTheme="majorBidi" w:cstheme="majorBidi"/>
          <w:sz w:val="24"/>
          <w:szCs w:val="24"/>
        </w:rPr>
        <w:t>Piotr</w:t>
      </w:r>
      <w:proofErr w:type="spellEnd"/>
      <w:r>
        <w:rPr>
          <w:rFonts w:asciiTheme="majorBidi" w:hAnsiTheme="majorBidi" w:cstheme="majorBidi"/>
          <w:sz w:val="24"/>
          <w:szCs w:val="24"/>
        </w:rPr>
        <w:t xml:space="preserve">, C., Magdalena, B., </w:t>
      </w:r>
      <w:proofErr w:type="spellStart"/>
      <w:r>
        <w:rPr>
          <w:rFonts w:asciiTheme="majorBidi" w:hAnsiTheme="majorBidi" w:cstheme="majorBidi"/>
          <w:sz w:val="24"/>
          <w:szCs w:val="24"/>
        </w:rPr>
        <w:t>Weronika</w:t>
      </w:r>
      <w:proofErr w:type="spellEnd"/>
      <w:r>
        <w:rPr>
          <w:rFonts w:asciiTheme="majorBidi" w:hAnsiTheme="majorBidi" w:cstheme="majorBidi"/>
          <w:sz w:val="24"/>
          <w:szCs w:val="24"/>
        </w:rPr>
        <w:t xml:space="preserve">, M., </w:t>
      </w:r>
      <w:proofErr w:type="spellStart"/>
      <w:r>
        <w:rPr>
          <w:rFonts w:asciiTheme="majorBidi" w:hAnsiTheme="majorBidi" w:cstheme="majorBidi"/>
          <w:sz w:val="24"/>
          <w:szCs w:val="24"/>
        </w:rPr>
        <w:t>Agnieszka</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Or.,</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Andrzej</w:t>
      </w:r>
      <w:proofErr w:type="spellEnd"/>
      <w:r>
        <w:rPr>
          <w:rFonts w:asciiTheme="majorBidi" w:hAnsiTheme="majorBidi" w:cstheme="majorBidi"/>
          <w:sz w:val="24"/>
          <w:szCs w:val="24"/>
        </w:rPr>
        <w:t xml:space="preserve">, L., and Monika, J., </w:t>
      </w:r>
      <w:r w:rsidRPr="00B073CD">
        <w:rPr>
          <w:rFonts w:asciiTheme="majorBidi" w:hAnsiTheme="majorBidi" w:cstheme="majorBidi"/>
          <w:sz w:val="24"/>
          <w:szCs w:val="24"/>
        </w:rPr>
        <w:t>(2019</w:t>
      </w:r>
      <w:r>
        <w:rPr>
          <w:rFonts w:asciiTheme="majorBidi" w:hAnsiTheme="majorBidi" w:cstheme="majorBidi"/>
          <w:sz w:val="24"/>
          <w:szCs w:val="24"/>
        </w:rPr>
        <w:t xml:space="preserve">). </w:t>
      </w:r>
      <w:proofErr w:type="gramStart"/>
      <w:r>
        <w:rPr>
          <w:rFonts w:asciiTheme="majorBidi" w:hAnsiTheme="majorBidi" w:cstheme="majorBidi"/>
          <w:sz w:val="24"/>
          <w:szCs w:val="24"/>
        </w:rPr>
        <w:t>Eating Habits and Sustainable Food Production in the Development of Innovative “Healthy” Snacks.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Sustainability.</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11(2800): 1-20. </w:t>
      </w:r>
      <w:proofErr w:type="gramStart"/>
      <w:r>
        <w:rPr>
          <w:rFonts w:asciiTheme="majorBidi" w:hAnsiTheme="majorBidi" w:cstheme="majorBidi"/>
          <w:sz w:val="24"/>
          <w:szCs w:val="24"/>
        </w:rPr>
        <w:t>doi:</w:t>
      </w:r>
      <w:proofErr w:type="gramEnd"/>
      <w:r>
        <w:rPr>
          <w:rFonts w:asciiTheme="majorBidi" w:hAnsiTheme="majorBidi" w:cstheme="majorBidi"/>
          <w:sz w:val="24"/>
          <w:szCs w:val="24"/>
        </w:rPr>
        <w:t xml:space="preserve">10.3390/su11102800. </w:t>
      </w:r>
      <w:r>
        <w:rPr>
          <w:rFonts w:asciiTheme="majorBidi" w:hAnsiTheme="majorBidi" w:cstheme="majorBidi"/>
          <w:i/>
          <w:iCs/>
          <w:sz w:val="24"/>
          <w:szCs w:val="24"/>
        </w:rPr>
        <w:t xml:space="preserve"> </w:t>
      </w:r>
      <w:r>
        <w:rPr>
          <w:rFonts w:asciiTheme="majorBidi" w:hAnsiTheme="majorBidi" w:cstheme="majorBidi"/>
          <w:sz w:val="24"/>
          <w:szCs w:val="24"/>
        </w:rPr>
        <w:t xml:space="preserve"> </w:t>
      </w:r>
    </w:p>
    <w:p w:rsidR="00DA7784" w:rsidRPr="007B3CBF" w:rsidRDefault="00DA7784" w:rsidP="00DA7784">
      <w:pPr>
        <w:spacing w:after="0" w:line="480" w:lineRule="auto"/>
        <w:ind w:left="630" w:hanging="630"/>
        <w:jc w:val="both"/>
        <w:rPr>
          <w:rFonts w:asciiTheme="majorBidi" w:hAnsiTheme="majorBidi" w:cstheme="majorBidi"/>
          <w:color w:val="231F20"/>
          <w:sz w:val="24"/>
          <w:szCs w:val="24"/>
        </w:rPr>
      </w:pPr>
      <w:proofErr w:type="spellStart"/>
      <w:proofErr w:type="gramStart"/>
      <w:r>
        <w:rPr>
          <w:rFonts w:asciiTheme="majorBidi" w:hAnsiTheme="majorBidi" w:cstheme="majorBidi"/>
          <w:color w:val="231F20"/>
          <w:sz w:val="24"/>
          <w:szCs w:val="24"/>
        </w:rPr>
        <w:lastRenderedPageBreak/>
        <w:t>Belewu</w:t>
      </w:r>
      <w:proofErr w:type="spellEnd"/>
      <w:r>
        <w:rPr>
          <w:rFonts w:asciiTheme="majorBidi" w:hAnsiTheme="majorBidi" w:cstheme="majorBidi"/>
          <w:color w:val="231F20"/>
          <w:sz w:val="24"/>
          <w:szCs w:val="24"/>
        </w:rPr>
        <w:t xml:space="preserve">, M.A., </w:t>
      </w:r>
      <w:r w:rsidRPr="00B073CD">
        <w:rPr>
          <w:rFonts w:asciiTheme="majorBidi" w:hAnsiTheme="majorBidi" w:cstheme="majorBidi"/>
          <w:color w:val="231F20"/>
          <w:sz w:val="24"/>
          <w:szCs w:val="24"/>
        </w:rPr>
        <w:t xml:space="preserve">and </w:t>
      </w:r>
      <w:proofErr w:type="spellStart"/>
      <w:r w:rsidRPr="00B073CD">
        <w:rPr>
          <w:rFonts w:asciiTheme="majorBidi" w:hAnsiTheme="majorBidi" w:cstheme="majorBidi"/>
          <w:color w:val="231F20"/>
          <w:sz w:val="24"/>
          <w:szCs w:val="24"/>
        </w:rPr>
        <w:t>B</w:t>
      </w:r>
      <w:r>
        <w:rPr>
          <w:rFonts w:asciiTheme="majorBidi" w:hAnsiTheme="majorBidi" w:cstheme="majorBidi"/>
          <w:color w:val="231F20"/>
          <w:sz w:val="24"/>
          <w:szCs w:val="24"/>
        </w:rPr>
        <w:t>elewu</w:t>
      </w:r>
      <w:proofErr w:type="spellEnd"/>
      <w:r>
        <w:rPr>
          <w:rFonts w:asciiTheme="majorBidi" w:hAnsiTheme="majorBidi" w:cstheme="majorBidi"/>
          <w:color w:val="231F20"/>
          <w:sz w:val="24"/>
          <w:szCs w:val="24"/>
        </w:rPr>
        <w:t>, K.Y. (</w:t>
      </w:r>
      <w:r w:rsidRPr="00B073CD">
        <w:rPr>
          <w:rFonts w:asciiTheme="majorBidi" w:hAnsiTheme="majorBidi" w:cstheme="majorBidi"/>
          <w:color w:val="231F20"/>
          <w:sz w:val="24"/>
          <w:szCs w:val="24"/>
        </w:rPr>
        <w:t>2019</w:t>
      </w:r>
      <w:r>
        <w:rPr>
          <w:rFonts w:asciiTheme="majorBidi" w:hAnsiTheme="majorBidi" w:cstheme="majorBidi"/>
          <w:color w:val="231F20"/>
          <w:sz w:val="24"/>
          <w:szCs w:val="24"/>
        </w:rPr>
        <w:t>).</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color w:val="231F20"/>
          <w:sz w:val="24"/>
          <w:szCs w:val="24"/>
        </w:rPr>
        <w:t xml:space="preserve">Comparative Physiochemical Evaluation of Tigernut, Soybean and Coconut </w:t>
      </w:r>
      <w:proofErr w:type="spellStart"/>
      <w:r>
        <w:rPr>
          <w:rFonts w:asciiTheme="majorBidi" w:hAnsiTheme="majorBidi" w:cstheme="majorBidi"/>
          <w:color w:val="231F20"/>
          <w:sz w:val="24"/>
          <w:szCs w:val="24"/>
        </w:rPr>
        <w:t>Mil</w:t>
      </w:r>
      <w:proofErr w:type="spellEnd"/>
      <w:r>
        <w:rPr>
          <w:rFonts w:asciiTheme="majorBidi" w:hAnsiTheme="majorBidi" w:cstheme="majorBidi"/>
          <w:color w:val="231F20"/>
          <w:sz w:val="24"/>
          <w:szCs w:val="24"/>
        </w:rPr>
        <w:t xml:space="preserve"> Sources.</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i/>
          <w:iCs/>
          <w:color w:val="231F20"/>
          <w:sz w:val="24"/>
          <w:szCs w:val="24"/>
        </w:rPr>
        <w:t xml:space="preserve">International Journal of A </w:t>
      </w:r>
      <w:proofErr w:type="spellStart"/>
      <w:r>
        <w:rPr>
          <w:rFonts w:asciiTheme="majorBidi" w:hAnsiTheme="majorBidi" w:cstheme="majorBidi"/>
          <w:i/>
          <w:iCs/>
          <w:color w:val="231F20"/>
          <w:sz w:val="24"/>
          <w:szCs w:val="24"/>
        </w:rPr>
        <w:t>gric</w:t>
      </w:r>
      <w:proofErr w:type="spellEnd"/>
      <w:r>
        <w:rPr>
          <w:rFonts w:asciiTheme="majorBidi" w:hAnsiTheme="majorBidi" w:cstheme="majorBidi"/>
          <w:i/>
          <w:iCs/>
          <w:color w:val="231F20"/>
          <w:sz w:val="24"/>
          <w:szCs w:val="24"/>
        </w:rPr>
        <w:t xml:space="preserve"> Biology.</w:t>
      </w:r>
      <w:proofErr w:type="gramEnd"/>
      <w:r>
        <w:rPr>
          <w:rFonts w:asciiTheme="majorBidi" w:hAnsiTheme="majorBidi" w:cstheme="majorBidi"/>
          <w:i/>
          <w:iCs/>
          <w:color w:val="231F20"/>
          <w:sz w:val="24"/>
          <w:szCs w:val="24"/>
        </w:rPr>
        <w:t xml:space="preserve"> </w:t>
      </w:r>
      <w:r>
        <w:rPr>
          <w:rFonts w:asciiTheme="majorBidi" w:hAnsiTheme="majorBidi" w:cstheme="majorBidi"/>
          <w:color w:val="231F20"/>
          <w:sz w:val="24"/>
          <w:szCs w:val="24"/>
        </w:rPr>
        <w:t xml:space="preserve">5, 785-787. </w:t>
      </w:r>
    </w:p>
    <w:p w:rsidR="00DA7784" w:rsidRDefault="00DA7784" w:rsidP="00DA7784">
      <w:pPr>
        <w:spacing w:after="0" w:line="480" w:lineRule="auto"/>
        <w:ind w:left="630" w:hanging="630"/>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Bellisle</w:t>
      </w:r>
      <w:proofErr w:type="spellEnd"/>
      <w:r>
        <w:rPr>
          <w:rFonts w:asciiTheme="majorBidi" w:hAnsiTheme="majorBidi" w:cstheme="majorBidi"/>
          <w:color w:val="000000"/>
          <w:sz w:val="24"/>
          <w:szCs w:val="24"/>
        </w:rPr>
        <w:t>, Y. (</w:t>
      </w:r>
      <w:r w:rsidRPr="00B073CD">
        <w:rPr>
          <w:rFonts w:asciiTheme="majorBidi" w:hAnsiTheme="majorBidi" w:cstheme="majorBidi"/>
          <w:color w:val="000000"/>
          <w:sz w:val="24"/>
          <w:szCs w:val="24"/>
        </w:rPr>
        <w:t>2018</w:t>
      </w:r>
      <w:r>
        <w:rPr>
          <w:rFonts w:asciiTheme="majorBidi" w:hAnsiTheme="majorBidi" w:cstheme="majorBidi"/>
          <w:color w:val="000000"/>
          <w:sz w:val="24"/>
          <w:szCs w:val="24"/>
        </w:rPr>
        <w:t xml:space="preserve">). </w:t>
      </w:r>
      <w:r>
        <w:rPr>
          <w:rFonts w:asciiTheme="majorBidi" w:hAnsiTheme="majorBidi" w:cstheme="majorBidi"/>
          <w:sz w:val="24"/>
          <w:szCs w:val="24"/>
        </w:rPr>
        <w:t xml:space="preserve">Tigernut Processing: Its Food Uses and Health Benefits. </w:t>
      </w:r>
      <w:r>
        <w:rPr>
          <w:rFonts w:asciiTheme="majorBidi" w:hAnsiTheme="majorBidi" w:cstheme="majorBidi"/>
          <w:i/>
          <w:iCs/>
          <w:sz w:val="24"/>
          <w:szCs w:val="24"/>
        </w:rPr>
        <w:t xml:space="preserve">Am Journal of Food </w:t>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6)3): 197-201.</w:t>
      </w:r>
    </w:p>
    <w:p w:rsidR="00DA7784" w:rsidRPr="008B14B6" w:rsidRDefault="00DA7784" w:rsidP="00DA7784">
      <w:pPr>
        <w:spacing w:after="0" w:line="480" w:lineRule="auto"/>
        <w:ind w:left="630" w:hanging="630"/>
        <w:jc w:val="both"/>
        <w:rPr>
          <w:rFonts w:asciiTheme="majorBidi" w:hAnsiTheme="majorBidi" w:cstheme="majorBidi"/>
          <w:sz w:val="24"/>
          <w:szCs w:val="24"/>
        </w:rPr>
      </w:pPr>
      <w:r w:rsidRPr="00B073CD">
        <w:rPr>
          <w:rFonts w:asciiTheme="majorBidi" w:hAnsiTheme="majorBidi" w:cstheme="majorBidi"/>
          <w:sz w:val="24"/>
          <w:szCs w:val="24"/>
        </w:rPr>
        <w:t>Gabr</w:t>
      </w:r>
      <w:r>
        <w:rPr>
          <w:rFonts w:asciiTheme="majorBidi" w:hAnsiTheme="majorBidi" w:cstheme="majorBidi"/>
          <w:sz w:val="24"/>
          <w:szCs w:val="24"/>
        </w:rPr>
        <w:t xml:space="preserve">, A.M., </w:t>
      </w:r>
      <w:proofErr w:type="spellStart"/>
      <w:r>
        <w:rPr>
          <w:rFonts w:asciiTheme="majorBidi" w:hAnsiTheme="majorBidi" w:cstheme="majorBidi"/>
          <w:sz w:val="24"/>
          <w:szCs w:val="24"/>
        </w:rPr>
        <w:t>Mahgoub</w:t>
      </w:r>
      <w:proofErr w:type="spellEnd"/>
      <w:r>
        <w:rPr>
          <w:rFonts w:asciiTheme="majorBidi" w:hAnsiTheme="majorBidi" w:cstheme="majorBidi"/>
          <w:sz w:val="24"/>
          <w:szCs w:val="24"/>
        </w:rPr>
        <w:t xml:space="preserve">, S.A., </w:t>
      </w:r>
      <w:proofErr w:type="spellStart"/>
      <w:r>
        <w:rPr>
          <w:rFonts w:asciiTheme="majorBidi" w:hAnsiTheme="majorBidi" w:cstheme="majorBidi"/>
          <w:sz w:val="24"/>
          <w:szCs w:val="24"/>
        </w:rPr>
        <w:t>Shehata</w:t>
      </w:r>
      <w:proofErr w:type="spellEnd"/>
      <w:r>
        <w:rPr>
          <w:rFonts w:asciiTheme="majorBidi" w:hAnsiTheme="majorBidi" w:cstheme="majorBidi"/>
          <w:sz w:val="24"/>
          <w:szCs w:val="24"/>
        </w:rPr>
        <w:t>, W.M., (</w:t>
      </w:r>
      <w:r w:rsidRPr="00B073CD">
        <w:rPr>
          <w:rFonts w:asciiTheme="majorBidi" w:hAnsiTheme="majorBidi" w:cstheme="majorBidi"/>
          <w:sz w:val="24"/>
          <w:szCs w:val="24"/>
        </w:rPr>
        <w:t>2018</w:t>
      </w:r>
      <w:r>
        <w:rPr>
          <w:rFonts w:asciiTheme="majorBidi" w:hAnsiTheme="majorBidi" w:cstheme="majorBidi"/>
          <w:sz w:val="24"/>
          <w:szCs w:val="24"/>
        </w:rPr>
        <w:t xml:space="preserve">). </w:t>
      </w:r>
      <w:proofErr w:type="gramStart"/>
      <w:r>
        <w:rPr>
          <w:rFonts w:asciiTheme="majorBidi" w:hAnsiTheme="majorBidi" w:cstheme="majorBidi"/>
          <w:sz w:val="24"/>
          <w:szCs w:val="24"/>
        </w:rPr>
        <w:t>Production of High Nutritional Value Snack Foods for Children from Grains and Legumes.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 xml:space="preserve">Journal of Food and Dairy Science, </w:t>
      </w:r>
      <w:proofErr w:type="spellStart"/>
      <w:r>
        <w:rPr>
          <w:rFonts w:asciiTheme="majorBidi" w:hAnsiTheme="majorBidi" w:cstheme="majorBidi"/>
          <w:i/>
          <w:iCs/>
          <w:sz w:val="24"/>
          <w:szCs w:val="24"/>
        </w:rPr>
        <w:t>Mansoura</w:t>
      </w:r>
      <w:proofErr w:type="spellEnd"/>
      <w:r>
        <w:rPr>
          <w:rFonts w:asciiTheme="majorBidi" w:hAnsiTheme="majorBidi" w:cstheme="majorBidi"/>
          <w:i/>
          <w:iCs/>
          <w:sz w:val="24"/>
          <w:szCs w:val="24"/>
        </w:rPr>
        <w:t xml:space="preserve"> University.</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4(9): 455-456. </w:t>
      </w:r>
    </w:p>
    <w:p w:rsidR="00DA7784" w:rsidRPr="007B3CBF"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Oladele</w:t>
      </w:r>
      <w:proofErr w:type="spellEnd"/>
      <w:r>
        <w:rPr>
          <w:rFonts w:asciiTheme="majorBidi" w:hAnsiTheme="majorBidi" w:cstheme="majorBidi"/>
          <w:sz w:val="24"/>
          <w:szCs w:val="24"/>
        </w:rPr>
        <w:t xml:space="preserve">, A.K., </w:t>
      </w:r>
      <w:r w:rsidRPr="00B073CD">
        <w:rPr>
          <w:rFonts w:asciiTheme="majorBidi" w:hAnsiTheme="majorBidi" w:cstheme="majorBidi"/>
          <w:sz w:val="24"/>
          <w:szCs w:val="24"/>
        </w:rPr>
        <w:t xml:space="preserve">and </w:t>
      </w:r>
      <w:proofErr w:type="spellStart"/>
      <w:r w:rsidRPr="00B073CD">
        <w:rPr>
          <w:rFonts w:asciiTheme="majorBidi" w:hAnsiTheme="majorBidi" w:cstheme="majorBidi"/>
          <w:sz w:val="24"/>
          <w:szCs w:val="24"/>
        </w:rPr>
        <w:t>Aina</w:t>
      </w:r>
      <w:proofErr w:type="spellEnd"/>
      <w:r w:rsidRPr="00B073CD">
        <w:rPr>
          <w:rFonts w:asciiTheme="majorBidi" w:hAnsiTheme="majorBidi" w:cstheme="majorBidi"/>
          <w:sz w:val="24"/>
          <w:szCs w:val="24"/>
        </w:rPr>
        <w:t xml:space="preserve">, </w:t>
      </w:r>
      <w:r>
        <w:rPr>
          <w:rFonts w:asciiTheme="majorBidi" w:hAnsiTheme="majorBidi" w:cstheme="majorBidi"/>
          <w:sz w:val="24"/>
          <w:szCs w:val="24"/>
        </w:rPr>
        <w:t>J.O. (</w:t>
      </w:r>
      <w:r w:rsidRPr="00B073CD">
        <w:rPr>
          <w:rFonts w:asciiTheme="majorBidi" w:hAnsiTheme="majorBidi" w:cstheme="majorBidi"/>
          <w:sz w:val="24"/>
          <w:szCs w:val="24"/>
        </w:rPr>
        <w:t>2017</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Chemical Composition and Functional Properties of </w:t>
      </w:r>
      <w:r w:rsidR="00D861D6">
        <w:rPr>
          <w:rFonts w:asciiTheme="majorBidi" w:hAnsiTheme="majorBidi" w:cstheme="majorBidi"/>
          <w:sz w:val="24"/>
          <w:szCs w:val="24"/>
        </w:rPr>
        <w:t>Milk</w:t>
      </w:r>
      <w:r>
        <w:rPr>
          <w:rFonts w:asciiTheme="majorBidi" w:hAnsiTheme="majorBidi" w:cstheme="majorBidi"/>
          <w:sz w:val="24"/>
          <w:szCs w:val="24"/>
        </w:rPr>
        <w:t xml:space="preserve"> Produced from two Varieties of Tigernut </w:t>
      </w:r>
      <w:r w:rsidRPr="007B3CBF">
        <w:rPr>
          <w:rFonts w:asciiTheme="majorBidi" w:hAnsiTheme="majorBidi" w:cstheme="majorBidi"/>
          <w:i/>
          <w:iCs/>
          <w:sz w:val="24"/>
          <w:szCs w:val="24"/>
        </w:rPr>
        <w:t>(</w:t>
      </w:r>
      <w:proofErr w:type="spellStart"/>
      <w:r>
        <w:rPr>
          <w:rFonts w:asciiTheme="majorBidi" w:hAnsiTheme="majorBidi" w:cstheme="majorBidi"/>
          <w:i/>
          <w:iCs/>
          <w:sz w:val="24"/>
          <w:szCs w:val="24"/>
        </w:rPr>
        <w:t>Cyperus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esculemus</w:t>
      </w:r>
      <w:proofErr w:type="spellEnd"/>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proofErr w:type="gramStart"/>
      <w:r w:rsidRPr="007B3CBF">
        <w:rPr>
          <w:rFonts w:asciiTheme="majorBidi" w:hAnsiTheme="majorBidi" w:cstheme="majorBidi"/>
          <w:i/>
          <w:iCs/>
          <w:sz w:val="24"/>
          <w:szCs w:val="24"/>
        </w:rPr>
        <w:t>African</w:t>
      </w:r>
      <w:r>
        <w:rPr>
          <w:rFonts w:asciiTheme="majorBidi" w:hAnsiTheme="majorBidi" w:cstheme="majorBidi"/>
          <w:i/>
          <w:iCs/>
          <w:sz w:val="24"/>
          <w:szCs w:val="24"/>
        </w:rPr>
        <w:t xml:space="preserve"> Journal </w:t>
      </w:r>
      <w:proofErr w:type="spellStart"/>
      <w:r>
        <w:rPr>
          <w:rFonts w:asciiTheme="majorBidi" w:hAnsiTheme="majorBidi" w:cstheme="majorBidi"/>
          <w:i/>
          <w:iCs/>
          <w:sz w:val="24"/>
          <w:szCs w:val="24"/>
        </w:rPr>
        <w:t>Biotechnol</w:t>
      </w:r>
      <w:proofErr w:type="spellEnd"/>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6, 2473-2476. </w:t>
      </w:r>
    </w:p>
    <w:p w:rsidR="00DA7784" w:rsidRPr="00682D20" w:rsidRDefault="00DA7784" w:rsidP="00DA7784">
      <w:pPr>
        <w:spacing w:after="0" w:line="480" w:lineRule="auto"/>
        <w:ind w:left="630" w:hanging="630"/>
        <w:jc w:val="both"/>
      </w:pPr>
      <w:proofErr w:type="spellStart"/>
      <w:r w:rsidRPr="00B073CD">
        <w:rPr>
          <w:rFonts w:asciiTheme="majorBidi" w:hAnsiTheme="majorBidi" w:cstheme="majorBidi"/>
          <w:sz w:val="24"/>
          <w:szCs w:val="24"/>
        </w:rPr>
        <w:t>Olapade</w:t>
      </w:r>
      <w:proofErr w:type="spellEnd"/>
      <w:r>
        <w:rPr>
          <w:rFonts w:asciiTheme="majorBidi" w:hAnsiTheme="majorBidi" w:cstheme="majorBidi"/>
          <w:sz w:val="24"/>
          <w:szCs w:val="24"/>
        </w:rPr>
        <w:t xml:space="preserve">, A.A., </w:t>
      </w:r>
      <w:r w:rsidRPr="00B073CD">
        <w:rPr>
          <w:rFonts w:asciiTheme="majorBidi" w:hAnsiTheme="majorBidi" w:cstheme="majorBidi"/>
          <w:sz w:val="24"/>
          <w:szCs w:val="24"/>
        </w:rPr>
        <w:t xml:space="preserve">and </w:t>
      </w:r>
      <w:proofErr w:type="spellStart"/>
      <w:r w:rsidRPr="00B073CD">
        <w:rPr>
          <w:rFonts w:asciiTheme="majorBidi" w:hAnsiTheme="majorBidi" w:cstheme="majorBidi"/>
          <w:sz w:val="24"/>
          <w:szCs w:val="24"/>
        </w:rPr>
        <w:t>Ogunade</w:t>
      </w:r>
      <w:proofErr w:type="spellEnd"/>
      <w:r>
        <w:rPr>
          <w:rFonts w:asciiTheme="majorBidi" w:hAnsiTheme="majorBidi" w:cstheme="majorBidi"/>
          <w:sz w:val="24"/>
          <w:szCs w:val="24"/>
        </w:rPr>
        <w:t xml:space="preserve">, O.A., </w:t>
      </w:r>
      <w:r w:rsidRPr="00B073CD">
        <w:rPr>
          <w:rFonts w:asciiTheme="majorBidi" w:hAnsiTheme="majorBidi" w:cstheme="majorBidi"/>
          <w:sz w:val="24"/>
          <w:szCs w:val="24"/>
        </w:rPr>
        <w:t>(2018)</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Production and Evaluation of </w:t>
      </w:r>
      <w:r w:rsidR="00D861D6">
        <w:rPr>
          <w:rFonts w:asciiTheme="majorBidi" w:hAnsiTheme="majorBidi" w:cstheme="majorBidi"/>
          <w:sz w:val="24"/>
          <w:szCs w:val="24"/>
        </w:rPr>
        <w:t>Milk</w:t>
      </w:r>
      <w:r>
        <w:rPr>
          <w:rFonts w:asciiTheme="majorBidi" w:hAnsiTheme="majorBidi" w:cstheme="majorBidi"/>
          <w:sz w:val="24"/>
          <w:szCs w:val="24"/>
        </w:rPr>
        <w:t>s and Crunchy Snacks from Sweet Potato (</w:t>
      </w:r>
      <w:proofErr w:type="spellStart"/>
      <w:r>
        <w:rPr>
          <w:rFonts w:asciiTheme="majorBidi" w:hAnsiTheme="majorBidi" w:cstheme="majorBidi"/>
          <w:i/>
          <w:iCs/>
          <w:sz w:val="24"/>
          <w:szCs w:val="24"/>
        </w:rPr>
        <w:t>Ipomea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Batatas</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and Maize </w:t>
      </w:r>
      <w:r w:rsidR="00D861D6">
        <w:rPr>
          <w:rFonts w:asciiTheme="majorBidi" w:hAnsiTheme="majorBidi" w:cstheme="majorBidi"/>
          <w:sz w:val="24"/>
          <w:szCs w:val="24"/>
        </w:rPr>
        <w:t>Milk</w:t>
      </w:r>
      <w:r>
        <w:rPr>
          <w:rFonts w:asciiTheme="majorBidi" w:hAnsiTheme="majorBidi" w:cstheme="majorBidi"/>
          <w:sz w:val="24"/>
          <w:szCs w:val="24"/>
        </w:rPr>
        <w:t>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International Food Research Journal.</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21(1): 203-208. </w:t>
      </w:r>
      <w:hyperlink r:id="rId8" w:history="1">
        <w:r w:rsidRPr="00F46D41">
          <w:rPr>
            <w:rStyle w:val="Hyperlink"/>
            <w:rFonts w:asciiTheme="majorBidi" w:hAnsiTheme="majorBidi" w:cstheme="majorBidi"/>
          </w:rPr>
          <w:t>http://www.ifrj.upm.edu.my</w:t>
        </w:r>
      </w:hyperlink>
      <w:r>
        <w:rPr>
          <w:rFonts w:asciiTheme="majorBidi" w:hAnsiTheme="majorBidi" w:cstheme="majorBidi"/>
          <w:sz w:val="24"/>
          <w:szCs w:val="24"/>
        </w:rPr>
        <w:t xml:space="preserve"> </w:t>
      </w:r>
    </w:p>
    <w:p w:rsidR="00DA7784" w:rsidRPr="006B611F" w:rsidRDefault="00DA7784" w:rsidP="00DA7784">
      <w:pPr>
        <w:pStyle w:val="NormalWeb"/>
        <w:spacing w:before="0" w:beforeAutospacing="0" w:after="0" w:afterAutospacing="0" w:line="480" w:lineRule="auto"/>
        <w:ind w:left="630" w:hanging="630"/>
        <w:jc w:val="both"/>
        <w:rPr>
          <w:rFonts w:asciiTheme="majorBidi" w:hAnsiTheme="majorBidi" w:cstheme="majorBidi"/>
          <w:spacing w:val="-5"/>
        </w:rPr>
      </w:pPr>
      <w:proofErr w:type="spellStart"/>
      <w:proofErr w:type="gramStart"/>
      <w:r w:rsidRPr="006B611F">
        <w:rPr>
          <w:rFonts w:asciiTheme="majorBidi" w:hAnsiTheme="majorBidi" w:cstheme="majorBidi"/>
          <w:spacing w:val="-5"/>
        </w:rPr>
        <w:t>Poonam</w:t>
      </w:r>
      <w:proofErr w:type="spellEnd"/>
      <w:r>
        <w:rPr>
          <w:rFonts w:asciiTheme="majorBidi" w:hAnsiTheme="majorBidi" w:cstheme="majorBidi"/>
          <w:spacing w:val="-5"/>
        </w:rPr>
        <w:t>,</w:t>
      </w:r>
      <w:r w:rsidRPr="006B611F">
        <w:rPr>
          <w:rFonts w:asciiTheme="majorBidi" w:hAnsiTheme="majorBidi" w:cstheme="majorBidi"/>
          <w:spacing w:val="-5"/>
        </w:rPr>
        <w:t xml:space="preserve"> S</w:t>
      </w:r>
      <w:r>
        <w:rPr>
          <w:rFonts w:asciiTheme="majorBidi" w:hAnsiTheme="majorBidi" w:cstheme="majorBidi"/>
          <w:spacing w:val="-5"/>
        </w:rPr>
        <w:t xml:space="preserve">. </w:t>
      </w:r>
      <w:r w:rsidRPr="006B611F">
        <w:rPr>
          <w:rFonts w:asciiTheme="majorBidi" w:hAnsiTheme="majorBidi" w:cstheme="majorBidi"/>
          <w:spacing w:val="-5"/>
        </w:rPr>
        <w:t>(2022).</w:t>
      </w:r>
      <w:proofErr w:type="gramEnd"/>
      <w:r w:rsidRPr="006B611F">
        <w:rPr>
          <w:rFonts w:asciiTheme="majorBidi" w:hAnsiTheme="majorBidi" w:cstheme="majorBidi"/>
          <w:spacing w:val="-5"/>
        </w:rPr>
        <w:t xml:space="preserve"> </w:t>
      </w:r>
      <w:proofErr w:type="gramStart"/>
      <w:r w:rsidRPr="006B611F">
        <w:rPr>
          <w:rFonts w:asciiTheme="majorBidi" w:hAnsiTheme="majorBidi" w:cstheme="majorBidi"/>
          <w:spacing w:val="-5"/>
        </w:rPr>
        <w:t>Health Benefits of Tiger Nuts and Nutritional Value.</w:t>
      </w:r>
      <w:proofErr w:type="gramEnd"/>
      <w:r w:rsidRPr="006B611F">
        <w:rPr>
          <w:rFonts w:asciiTheme="majorBidi" w:hAnsiTheme="majorBidi" w:cstheme="majorBidi"/>
          <w:spacing w:val="-5"/>
        </w:rPr>
        <w:t xml:space="preserve"> </w:t>
      </w:r>
      <w:proofErr w:type="gramStart"/>
      <w:r w:rsidRPr="006B611F">
        <w:rPr>
          <w:rFonts w:asciiTheme="majorBidi" w:hAnsiTheme="majorBidi" w:cstheme="majorBidi"/>
          <w:spacing w:val="-5"/>
        </w:rPr>
        <w:t>WebMD Editorial Contributors.</w:t>
      </w:r>
      <w:proofErr w:type="gramEnd"/>
      <w:r w:rsidRPr="006B611F">
        <w:rPr>
          <w:rFonts w:asciiTheme="majorBidi" w:hAnsiTheme="majorBidi" w:cstheme="majorBidi"/>
          <w:spacing w:val="-5"/>
        </w:rPr>
        <w:t xml:space="preserve"> https://www.webmd.com/diet/health-benefits-tiger-nuts#091e9c5e81ff15aa-2-3</w:t>
      </w:r>
    </w:p>
    <w:p w:rsidR="00DA7784" w:rsidRDefault="00DA7784" w:rsidP="00DA7784">
      <w:pPr>
        <w:spacing w:after="0" w:line="480" w:lineRule="auto"/>
        <w:ind w:left="630" w:hanging="630"/>
        <w:jc w:val="both"/>
      </w:pPr>
      <w:proofErr w:type="gramStart"/>
      <w:r w:rsidRPr="00B073CD">
        <w:rPr>
          <w:rFonts w:asciiTheme="majorBidi" w:hAnsiTheme="majorBidi" w:cstheme="majorBidi"/>
          <w:color w:val="000000"/>
          <w:sz w:val="24"/>
          <w:szCs w:val="24"/>
        </w:rPr>
        <w:lastRenderedPageBreak/>
        <w:t>Rodriguez and Moreno (2019</w:t>
      </w:r>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231F20"/>
          <w:sz w:val="24"/>
          <w:szCs w:val="24"/>
        </w:rPr>
        <w:t xml:space="preserve">Comparative Physiochemical Evaluation of Tigernut, Soybean and Coconut </w:t>
      </w:r>
      <w:proofErr w:type="spellStart"/>
      <w:r>
        <w:rPr>
          <w:rFonts w:asciiTheme="majorBidi" w:hAnsiTheme="majorBidi" w:cstheme="majorBidi"/>
          <w:color w:val="231F20"/>
          <w:sz w:val="24"/>
          <w:szCs w:val="24"/>
        </w:rPr>
        <w:t>Mil</w:t>
      </w:r>
      <w:proofErr w:type="spellEnd"/>
      <w:r>
        <w:rPr>
          <w:rFonts w:asciiTheme="majorBidi" w:hAnsiTheme="majorBidi" w:cstheme="majorBidi"/>
          <w:color w:val="231F20"/>
          <w:sz w:val="24"/>
          <w:szCs w:val="24"/>
        </w:rPr>
        <w:t xml:space="preserve"> Sources.</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i/>
          <w:iCs/>
          <w:color w:val="231F20"/>
          <w:sz w:val="24"/>
          <w:szCs w:val="24"/>
        </w:rPr>
        <w:t xml:space="preserve">International Journal of A </w:t>
      </w:r>
      <w:proofErr w:type="spellStart"/>
      <w:r>
        <w:rPr>
          <w:rFonts w:asciiTheme="majorBidi" w:hAnsiTheme="majorBidi" w:cstheme="majorBidi"/>
          <w:i/>
          <w:iCs/>
          <w:color w:val="231F20"/>
          <w:sz w:val="24"/>
          <w:szCs w:val="24"/>
        </w:rPr>
        <w:t>gric</w:t>
      </w:r>
      <w:proofErr w:type="spellEnd"/>
      <w:r>
        <w:rPr>
          <w:rFonts w:asciiTheme="majorBidi" w:hAnsiTheme="majorBidi" w:cstheme="majorBidi"/>
          <w:i/>
          <w:iCs/>
          <w:color w:val="231F20"/>
          <w:sz w:val="24"/>
          <w:szCs w:val="24"/>
        </w:rPr>
        <w:t xml:space="preserve"> Biology.</w:t>
      </w:r>
      <w:proofErr w:type="gramEnd"/>
      <w:r>
        <w:rPr>
          <w:rFonts w:asciiTheme="majorBidi" w:hAnsiTheme="majorBidi" w:cstheme="majorBidi"/>
          <w:i/>
          <w:iCs/>
          <w:color w:val="231F20"/>
          <w:sz w:val="24"/>
          <w:szCs w:val="24"/>
        </w:rPr>
        <w:t xml:space="preserve"> </w:t>
      </w:r>
      <w:r>
        <w:rPr>
          <w:rFonts w:asciiTheme="majorBidi" w:hAnsiTheme="majorBidi" w:cstheme="majorBidi"/>
          <w:color w:val="231F20"/>
          <w:sz w:val="24"/>
          <w:szCs w:val="24"/>
        </w:rPr>
        <w:t>5, 785-787.</w:t>
      </w:r>
    </w:p>
    <w:p w:rsidR="00DA7784" w:rsidRPr="00074F9A" w:rsidRDefault="00DA7784" w:rsidP="00DA7784">
      <w:pPr>
        <w:spacing w:after="0" w:line="360" w:lineRule="auto"/>
        <w:jc w:val="both"/>
        <w:rPr>
          <w:rFonts w:ascii="Tahoma" w:eastAsia="Times New Roman" w:hAnsi="Tahoma" w:cs="Tahoma"/>
          <w:sz w:val="26"/>
          <w:szCs w:val="26"/>
        </w:rPr>
      </w:pPr>
      <w:proofErr w:type="spellStart"/>
      <w:proofErr w:type="gramStart"/>
      <w:r w:rsidRPr="00B073CD">
        <w:rPr>
          <w:rFonts w:asciiTheme="majorBidi" w:hAnsiTheme="majorBidi" w:cstheme="majorBidi"/>
          <w:color w:val="000000"/>
          <w:sz w:val="24"/>
          <w:szCs w:val="24"/>
        </w:rPr>
        <w:t>Taillie</w:t>
      </w:r>
      <w:proofErr w:type="spellEnd"/>
      <w:r w:rsidRPr="00B073CD">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073CD">
        <w:rPr>
          <w:rFonts w:asciiTheme="majorBidi" w:hAnsiTheme="majorBidi" w:cstheme="majorBidi"/>
          <w:color w:val="000000"/>
          <w:sz w:val="24"/>
          <w:szCs w:val="24"/>
        </w:rPr>
        <w:t>2018)</w:t>
      </w:r>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r>
        <w:rPr>
          <w:rFonts w:asciiTheme="majorBidi" w:hAnsiTheme="majorBidi" w:cstheme="majorBidi"/>
          <w:sz w:val="24"/>
          <w:szCs w:val="24"/>
        </w:rPr>
        <w:t xml:space="preserve">Tigernut Processing: Its Food Uses and Health Benefits. </w:t>
      </w:r>
      <w:r w:rsidR="00D861D6">
        <w:rPr>
          <w:rFonts w:asciiTheme="majorBidi" w:hAnsiTheme="majorBidi" w:cstheme="majorBidi"/>
          <w:i/>
          <w:iCs/>
          <w:sz w:val="24"/>
          <w:szCs w:val="24"/>
        </w:rPr>
        <w:t>Am Journal of Food</w:t>
      </w:r>
      <w:r w:rsidR="00D861D6">
        <w:rPr>
          <w:rFonts w:asciiTheme="majorBidi" w:hAnsiTheme="majorBidi" w:cstheme="majorBidi"/>
          <w:i/>
          <w:iCs/>
          <w:sz w:val="24"/>
          <w:szCs w:val="24"/>
        </w:rPr>
        <w:tab/>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6)3): 197-201.</w:t>
      </w:r>
    </w:p>
    <w:sectPr w:rsidR="00DA7784" w:rsidRPr="00074F9A" w:rsidSect="00261C36">
      <w:pgSz w:w="11521" w:h="13682"/>
      <w:pgMar w:top="1009" w:right="1729" w:bottom="1871" w:left="1440" w:header="454" w:footer="45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5BA" w:rsidRDefault="006A35BA" w:rsidP="003615ED">
      <w:pPr>
        <w:spacing w:after="0" w:line="240" w:lineRule="auto"/>
      </w:pPr>
      <w:r>
        <w:separator/>
      </w:r>
    </w:p>
  </w:endnote>
  <w:endnote w:type="continuationSeparator" w:id="0">
    <w:p w:rsidR="006A35BA" w:rsidRDefault="006A35BA" w:rsidP="00361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870626"/>
      <w:docPartObj>
        <w:docPartGallery w:val="Page Numbers (Bottom of Page)"/>
        <w:docPartUnique/>
      </w:docPartObj>
    </w:sdtPr>
    <w:sdtContent>
      <w:p w:rsidR="00C866EC" w:rsidRDefault="00507DFD">
        <w:pPr>
          <w:pStyle w:val="Footer"/>
          <w:jc w:val="center"/>
        </w:pPr>
        <w:fldSimple w:instr=" PAGE   \* MERGEFORMAT ">
          <w:r w:rsidR="00450F2C">
            <w:rPr>
              <w:noProof/>
            </w:rPr>
            <w:t>v</w:t>
          </w:r>
        </w:fldSimple>
      </w:p>
    </w:sdtContent>
  </w:sdt>
  <w:p w:rsidR="00C866EC" w:rsidRDefault="00C86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5BA" w:rsidRDefault="006A35BA" w:rsidP="003615ED">
      <w:pPr>
        <w:spacing w:after="0" w:line="240" w:lineRule="auto"/>
      </w:pPr>
      <w:r>
        <w:separator/>
      </w:r>
    </w:p>
  </w:footnote>
  <w:footnote w:type="continuationSeparator" w:id="0">
    <w:p w:rsidR="006A35BA" w:rsidRDefault="006A35BA" w:rsidP="00361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53D"/>
    <w:multiLevelType w:val="multilevel"/>
    <w:tmpl w:val="0426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36E20"/>
    <w:multiLevelType w:val="multilevel"/>
    <w:tmpl w:val="0C10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A5962"/>
    <w:multiLevelType w:val="multilevel"/>
    <w:tmpl w:val="AD16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628FC"/>
    <w:multiLevelType w:val="hybridMultilevel"/>
    <w:tmpl w:val="FA72A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C4202"/>
    <w:multiLevelType w:val="multilevel"/>
    <w:tmpl w:val="0B94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75584"/>
    <w:multiLevelType w:val="multilevel"/>
    <w:tmpl w:val="D2D0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919F4"/>
    <w:multiLevelType w:val="multilevel"/>
    <w:tmpl w:val="C3EC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4578AF"/>
    <w:multiLevelType w:val="multilevel"/>
    <w:tmpl w:val="235E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DA06FE"/>
    <w:multiLevelType w:val="multilevel"/>
    <w:tmpl w:val="C5AC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90213D"/>
    <w:multiLevelType w:val="multilevel"/>
    <w:tmpl w:val="CE24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8F0C5E"/>
    <w:multiLevelType w:val="multilevel"/>
    <w:tmpl w:val="5DDE6C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45231C"/>
    <w:multiLevelType w:val="multilevel"/>
    <w:tmpl w:val="4E9E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D4120F"/>
    <w:multiLevelType w:val="multilevel"/>
    <w:tmpl w:val="006E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A5F69"/>
    <w:multiLevelType w:val="multilevel"/>
    <w:tmpl w:val="3482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453DB"/>
    <w:multiLevelType w:val="multilevel"/>
    <w:tmpl w:val="8AF4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C60C4"/>
    <w:multiLevelType w:val="multilevel"/>
    <w:tmpl w:val="FFE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2"/>
  </w:num>
  <w:num w:numId="4">
    <w:abstractNumId w:val="11"/>
  </w:num>
  <w:num w:numId="5">
    <w:abstractNumId w:val="5"/>
  </w:num>
  <w:num w:numId="6">
    <w:abstractNumId w:val="2"/>
  </w:num>
  <w:num w:numId="7">
    <w:abstractNumId w:val="4"/>
  </w:num>
  <w:num w:numId="8">
    <w:abstractNumId w:val="1"/>
  </w:num>
  <w:num w:numId="9">
    <w:abstractNumId w:val="0"/>
  </w:num>
  <w:num w:numId="10">
    <w:abstractNumId w:val="13"/>
  </w:num>
  <w:num w:numId="11">
    <w:abstractNumId w:val="6"/>
  </w:num>
  <w:num w:numId="12">
    <w:abstractNumId w:val="15"/>
  </w:num>
  <w:num w:numId="13">
    <w:abstractNumId w:val="9"/>
  </w:num>
  <w:num w:numId="14">
    <w:abstractNumId w:val="14"/>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15ED"/>
    <w:rsid w:val="00074F9A"/>
    <w:rsid w:val="001807F0"/>
    <w:rsid w:val="00217E58"/>
    <w:rsid w:val="00261C36"/>
    <w:rsid w:val="0026420D"/>
    <w:rsid w:val="002A3C38"/>
    <w:rsid w:val="002F1E52"/>
    <w:rsid w:val="003615ED"/>
    <w:rsid w:val="00361C19"/>
    <w:rsid w:val="003F4BBD"/>
    <w:rsid w:val="00450F2C"/>
    <w:rsid w:val="00454BEF"/>
    <w:rsid w:val="004D5656"/>
    <w:rsid w:val="005033E1"/>
    <w:rsid w:val="00507DFD"/>
    <w:rsid w:val="00541FF2"/>
    <w:rsid w:val="006A35BA"/>
    <w:rsid w:val="00705C89"/>
    <w:rsid w:val="007153BD"/>
    <w:rsid w:val="0079072B"/>
    <w:rsid w:val="007F14B7"/>
    <w:rsid w:val="009C2A98"/>
    <w:rsid w:val="00A2251A"/>
    <w:rsid w:val="00AC6A3D"/>
    <w:rsid w:val="00B122EA"/>
    <w:rsid w:val="00B34494"/>
    <w:rsid w:val="00BE0CD1"/>
    <w:rsid w:val="00C86106"/>
    <w:rsid w:val="00C86511"/>
    <w:rsid w:val="00C866EC"/>
    <w:rsid w:val="00CB6B35"/>
    <w:rsid w:val="00D861D6"/>
    <w:rsid w:val="00DA7784"/>
    <w:rsid w:val="00EE4094"/>
    <w:rsid w:val="00F55F7C"/>
    <w:rsid w:val="00F75C36"/>
    <w:rsid w:val="00FE0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34"/>
        <o:r id="V:Rule6" type="connector" idref="#_x0000_s1032"/>
        <o:r id="V:Rule7" type="connector" idref="#_x0000_s1035"/>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ED"/>
  </w:style>
  <w:style w:type="paragraph" w:styleId="Heading2">
    <w:name w:val="heading 2"/>
    <w:basedOn w:val="Normal"/>
    <w:link w:val="Heading2Char"/>
    <w:uiPriority w:val="9"/>
    <w:qFormat/>
    <w:rsid w:val="003615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15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15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5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5ED"/>
  </w:style>
  <w:style w:type="paragraph" w:styleId="Footer">
    <w:name w:val="footer"/>
    <w:basedOn w:val="Normal"/>
    <w:link w:val="FooterChar"/>
    <w:uiPriority w:val="99"/>
    <w:unhideWhenUsed/>
    <w:rsid w:val="0036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5ED"/>
  </w:style>
  <w:style w:type="character" w:customStyle="1" w:styleId="Heading2Char">
    <w:name w:val="Heading 2 Char"/>
    <w:basedOn w:val="DefaultParagraphFont"/>
    <w:link w:val="Heading2"/>
    <w:uiPriority w:val="9"/>
    <w:rsid w:val="003615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15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15ED"/>
    <w:rPr>
      <w:rFonts w:ascii="Times New Roman" w:eastAsia="Times New Roman" w:hAnsi="Times New Roman" w:cs="Times New Roman"/>
      <w:b/>
      <w:bCs/>
      <w:sz w:val="24"/>
      <w:szCs w:val="24"/>
    </w:rPr>
  </w:style>
  <w:style w:type="character" w:styleId="Strong">
    <w:name w:val="Strong"/>
    <w:basedOn w:val="DefaultParagraphFont"/>
    <w:uiPriority w:val="22"/>
    <w:qFormat/>
    <w:rsid w:val="003615ED"/>
    <w:rPr>
      <w:b/>
      <w:bCs/>
    </w:rPr>
  </w:style>
  <w:style w:type="paragraph" w:styleId="NormalWeb">
    <w:name w:val="Normal (Web)"/>
    <w:basedOn w:val="Normal"/>
    <w:uiPriority w:val="99"/>
    <w:unhideWhenUsed/>
    <w:rsid w:val="003615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15ED"/>
    <w:rPr>
      <w:i/>
      <w:iCs/>
    </w:rPr>
  </w:style>
  <w:style w:type="character" w:customStyle="1" w:styleId="whitespace-nowrap">
    <w:name w:val="whitespace-nowrap!"/>
    <w:basedOn w:val="DefaultParagraphFont"/>
    <w:rsid w:val="003615ED"/>
  </w:style>
  <w:style w:type="paragraph" w:styleId="z-TopofForm">
    <w:name w:val="HTML Top of Form"/>
    <w:basedOn w:val="Normal"/>
    <w:next w:val="Normal"/>
    <w:link w:val="z-TopofFormChar"/>
    <w:hidden/>
    <w:uiPriority w:val="99"/>
    <w:semiHidden/>
    <w:unhideWhenUsed/>
    <w:rsid w:val="003615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15ED"/>
    <w:rPr>
      <w:rFonts w:ascii="Arial" w:eastAsia="Times New Roman" w:hAnsi="Arial" w:cs="Arial"/>
      <w:vanish/>
      <w:sz w:val="16"/>
      <w:szCs w:val="16"/>
    </w:rPr>
  </w:style>
  <w:style w:type="paragraph" w:customStyle="1" w:styleId="placeholder">
    <w:name w:val="placeholder"/>
    <w:basedOn w:val="Normal"/>
    <w:rsid w:val="003615E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615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15ED"/>
    <w:rPr>
      <w:rFonts w:ascii="Arial" w:eastAsia="Times New Roman" w:hAnsi="Arial" w:cs="Arial"/>
      <w:vanish/>
      <w:sz w:val="16"/>
      <w:szCs w:val="16"/>
    </w:rPr>
  </w:style>
  <w:style w:type="paragraph" w:styleId="NoSpacing">
    <w:name w:val="No Spacing"/>
    <w:uiPriority w:val="1"/>
    <w:qFormat/>
    <w:rsid w:val="00705C89"/>
    <w:pPr>
      <w:spacing w:after="0" w:line="240" w:lineRule="auto"/>
    </w:pPr>
  </w:style>
  <w:style w:type="paragraph" w:styleId="ListParagraph">
    <w:name w:val="List Paragraph"/>
    <w:basedOn w:val="Normal"/>
    <w:link w:val="ListParagraphChar"/>
    <w:uiPriority w:val="34"/>
    <w:qFormat/>
    <w:rsid w:val="00DA7784"/>
    <w:pPr>
      <w:spacing w:after="160" w:line="259" w:lineRule="auto"/>
      <w:ind w:left="720"/>
      <w:contextualSpacing/>
    </w:pPr>
    <w:rPr>
      <w:rFonts w:eastAsiaTheme="minorEastAsia"/>
      <w:lang w:val="en-GB"/>
    </w:rPr>
  </w:style>
  <w:style w:type="character" w:customStyle="1" w:styleId="ListParagraphChar">
    <w:name w:val="List Paragraph Char"/>
    <w:link w:val="ListParagraph"/>
    <w:uiPriority w:val="34"/>
    <w:rsid w:val="00DA7784"/>
    <w:rPr>
      <w:rFonts w:eastAsiaTheme="minorEastAsia"/>
      <w:lang w:val="en-GB"/>
    </w:rPr>
  </w:style>
  <w:style w:type="table" w:styleId="TableGrid">
    <w:name w:val="Table Grid"/>
    <w:basedOn w:val="TableNormal"/>
    <w:uiPriority w:val="59"/>
    <w:rsid w:val="00DA77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A778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DA77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A7784"/>
    <w:rPr>
      <w:color w:val="0000FF"/>
      <w:u w:val="single"/>
    </w:rPr>
  </w:style>
  <w:style w:type="character" w:styleId="IntenseEmphasis">
    <w:name w:val="Intense Emphasis"/>
    <w:basedOn w:val="DefaultParagraphFont"/>
    <w:uiPriority w:val="21"/>
    <w:qFormat/>
    <w:rsid w:val="00C866EC"/>
    <w:rPr>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513150990">
      <w:bodyDiv w:val="1"/>
      <w:marLeft w:val="0"/>
      <w:marRight w:val="0"/>
      <w:marTop w:val="0"/>
      <w:marBottom w:val="0"/>
      <w:divBdr>
        <w:top w:val="none" w:sz="0" w:space="0" w:color="auto"/>
        <w:left w:val="none" w:sz="0" w:space="0" w:color="auto"/>
        <w:bottom w:val="none" w:sz="0" w:space="0" w:color="auto"/>
        <w:right w:val="none" w:sz="0" w:space="0" w:color="auto"/>
      </w:divBdr>
    </w:div>
    <w:div w:id="669481521">
      <w:bodyDiv w:val="1"/>
      <w:marLeft w:val="0"/>
      <w:marRight w:val="0"/>
      <w:marTop w:val="0"/>
      <w:marBottom w:val="0"/>
      <w:divBdr>
        <w:top w:val="none" w:sz="0" w:space="0" w:color="auto"/>
        <w:left w:val="none" w:sz="0" w:space="0" w:color="auto"/>
        <w:bottom w:val="none" w:sz="0" w:space="0" w:color="auto"/>
        <w:right w:val="none" w:sz="0" w:space="0" w:color="auto"/>
      </w:divBdr>
    </w:div>
    <w:div w:id="726413999">
      <w:bodyDiv w:val="1"/>
      <w:marLeft w:val="0"/>
      <w:marRight w:val="0"/>
      <w:marTop w:val="0"/>
      <w:marBottom w:val="0"/>
      <w:divBdr>
        <w:top w:val="none" w:sz="0" w:space="0" w:color="auto"/>
        <w:left w:val="none" w:sz="0" w:space="0" w:color="auto"/>
        <w:bottom w:val="none" w:sz="0" w:space="0" w:color="auto"/>
        <w:right w:val="none" w:sz="0" w:space="0" w:color="auto"/>
      </w:divBdr>
    </w:div>
    <w:div w:id="1253852914">
      <w:bodyDiv w:val="1"/>
      <w:marLeft w:val="0"/>
      <w:marRight w:val="0"/>
      <w:marTop w:val="0"/>
      <w:marBottom w:val="0"/>
      <w:divBdr>
        <w:top w:val="none" w:sz="0" w:space="0" w:color="auto"/>
        <w:left w:val="none" w:sz="0" w:space="0" w:color="auto"/>
        <w:bottom w:val="none" w:sz="0" w:space="0" w:color="auto"/>
        <w:right w:val="none" w:sz="0" w:space="0" w:color="auto"/>
      </w:divBdr>
      <w:divsChild>
        <w:div w:id="957831513">
          <w:marLeft w:val="0"/>
          <w:marRight w:val="0"/>
          <w:marTop w:val="0"/>
          <w:marBottom w:val="0"/>
          <w:divBdr>
            <w:top w:val="none" w:sz="0" w:space="0" w:color="auto"/>
            <w:left w:val="none" w:sz="0" w:space="0" w:color="auto"/>
            <w:bottom w:val="none" w:sz="0" w:space="0" w:color="auto"/>
            <w:right w:val="none" w:sz="0" w:space="0" w:color="auto"/>
          </w:divBdr>
          <w:divsChild>
            <w:div w:id="2019235686">
              <w:marLeft w:val="0"/>
              <w:marRight w:val="0"/>
              <w:marTop w:val="0"/>
              <w:marBottom w:val="0"/>
              <w:divBdr>
                <w:top w:val="none" w:sz="0" w:space="0" w:color="auto"/>
                <w:left w:val="none" w:sz="0" w:space="0" w:color="auto"/>
                <w:bottom w:val="none" w:sz="0" w:space="0" w:color="auto"/>
                <w:right w:val="none" w:sz="0" w:space="0" w:color="auto"/>
              </w:divBdr>
              <w:divsChild>
                <w:div w:id="1093822262">
                  <w:marLeft w:val="0"/>
                  <w:marRight w:val="0"/>
                  <w:marTop w:val="0"/>
                  <w:marBottom w:val="0"/>
                  <w:divBdr>
                    <w:top w:val="none" w:sz="0" w:space="0" w:color="auto"/>
                    <w:left w:val="none" w:sz="0" w:space="0" w:color="auto"/>
                    <w:bottom w:val="none" w:sz="0" w:space="0" w:color="auto"/>
                    <w:right w:val="none" w:sz="0" w:space="0" w:color="auto"/>
                  </w:divBdr>
                  <w:divsChild>
                    <w:div w:id="2123987571">
                      <w:marLeft w:val="0"/>
                      <w:marRight w:val="0"/>
                      <w:marTop w:val="0"/>
                      <w:marBottom w:val="0"/>
                      <w:divBdr>
                        <w:top w:val="none" w:sz="0" w:space="0" w:color="auto"/>
                        <w:left w:val="none" w:sz="0" w:space="0" w:color="auto"/>
                        <w:bottom w:val="none" w:sz="0" w:space="0" w:color="auto"/>
                        <w:right w:val="none" w:sz="0" w:space="0" w:color="auto"/>
                      </w:divBdr>
                      <w:divsChild>
                        <w:div w:id="633831309">
                          <w:marLeft w:val="0"/>
                          <w:marRight w:val="0"/>
                          <w:marTop w:val="0"/>
                          <w:marBottom w:val="0"/>
                          <w:divBdr>
                            <w:top w:val="none" w:sz="0" w:space="0" w:color="auto"/>
                            <w:left w:val="none" w:sz="0" w:space="0" w:color="auto"/>
                            <w:bottom w:val="none" w:sz="0" w:space="0" w:color="auto"/>
                            <w:right w:val="none" w:sz="0" w:space="0" w:color="auto"/>
                          </w:divBdr>
                          <w:divsChild>
                            <w:div w:id="13134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4381">
                  <w:marLeft w:val="0"/>
                  <w:marRight w:val="0"/>
                  <w:marTop w:val="0"/>
                  <w:marBottom w:val="0"/>
                  <w:divBdr>
                    <w:top w:val="none" w:sz="0" w:space="0" w:color="auto"/>
                    <w:left w:val="none" w:sz="0" w:space="0" w:color="auto"/>
                    <w:bottom w:val="none" w:sz="0" w:space="0" w:color="auto"/>
                    <w:right w:val="none" w:sz="0" w:space="0" w:color="auto"/>
                  </w:divBdr>
                  <w:divsChild>
                    <w:div w:id="7551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52307">
      <w:bodyDiv w:val="1"/>
      <w:marLeft w:val="0"/>
      <w:marRight w:val="0"/>
      <w:marTop w:val="0"/>
      <w:marBottom w:val="0"/>
      <w:divBdr>
        <w:top w:val="none" w:sz="0" w:space="0" w:color="auto"/>
        <w:left w:val="none" w:sz="0" w:space="0" w:color="auto"/>
        <w:bottom w:val="none" w:sz="0" w:space="0" w:color="auto"/>
        <w:right w:val="none" w:sz="0" w:space="0" w:color="auto"/>
      </w:divBdr>
    </w:div>
    <w:div w:id="1639872273">
      <w:bodyDiv w:val="1"/>
      <w:marLeft w:val="0"/>
      <w:marRight w:val="0"/>
      <w:marTop w:val="0"/>
      <w:marBottom w:val="0"/>
      <w:divBdr>
        <w:top w:val="none" w:sz="0" w:space="0" w:color="auto"/>
        <w:left w:val="none" w:sz="0" w:space="0" w:color="auto"/>
        <w:bottom w:val="none" w:sz="0" w:space="0" w:color="auto"/>
        <w:right w:val="none" w:sz="0" w:space="0" w:color="auto"/>
      </w:divBdr>
    </w:div>
    <w:div w:id="1700004599">
      <w:bodyDiv w:val="1"/>
      <w:marLeft w:val="0"/>
      <w:marRight w:val="0"/>
      <w:marTop w:val="0"/>
      <w:marBottom w:val="0"/>
      <w:divBdr>
        <w:top w:val="none" w:sz="0" w:space="0" w:color="auto"/>
        <w:left w:val="none" w:sz="0" w:space="0" w:color="auto"/>
        <w:bottom w:val="none" w:sz="0" w:space="0" w:color="auto"/>
        <w:right w:val="none" w:sz="0" w:space="0" w:color="auto"/>
      </w:divBdr>
    </w:div>
    <w:div w:id="1893811891">
      <w:bodyDiv w:val="1"/>
      <w:marLeft w:val="0"/>
      <w:marRight w:val="0"/>
      <w:marTop w:val="0"/>
      <w:marBottom w:val="0"/>
      <w:divBdr>
        <w:top w:val="none" w:sz="0" w:space="0" w:color="auto"/>
        <w:left w:val="none" w:sz="0" w:space="0" w:color="auto"/>
        <w:bottom w:val="none" w:sz="0" w:space="0" w:color="auto"/>
        <w:right w:val="none" w:sz="0" w:space="0" w:color="auto"/>
      </w:divBdr>
      <w:divsChild>
        <w:div w:id="2096783514">
          <w:marLeft w:val="0"/>
          <w:marRight w:val="0"/>
          <w:marTop w:val="0"/>
          <w:marBottom w:val="0"/>
          <w:divBdr>
            <w:top w:val="none" w:sz="0" w:space="0" w:color="auto"/>
            <w:left w:val="none" w:sz="0" w:space="0" w:color="auto"/>
            <w:bottom w:val="none" w:sz="0" w:space="0" w:color="auto"/>
            <w:right w:val="none" w:sz="0" w:space="0" w:color="auto"/>
          </w:divBdr>
          <w:divsChild>
            <w:div w:id="989167031">
              <w:marLeft w:val="0"/>
              <w:marRight w:val="0"/>
              <w:marTop w:val="0"/>
              <w:marBottom w:val="0"/>
              <w:divBdr>
                <w:top w:val="none" w:sz="0" w:space="0" w:color="auto"/>
                <w:left w:val="none" w:sz="0" w:space="0" w:color="auto"/>
                <w:bottom w:val="none" w:sz="0" w:space="0" w:color="auto"/>
                <w:right w:val="none" w:sz="0" w:space="0" w:color="auto"/>
              </w:divBdr>
              <w:divsChild>
                <w:div w:id="1109543008">
                  <w:marLeft w:val="0"/>
                  <w:marRight w:val="0"/>
                  <w:marTop w:val="0"/>
                  <w:marBottom w:val="0"/>
                  <w:divBdr>
                    <w:top w:val="none" w:sz="0" w:space="0" w:color="auto"/>
                    <w:left w:val="none" w:sz="0" w:space="0" w:color="auto"/>
                    <w:bottom w:val="none" w:sz="0" w:space="0" w:color="auto"/>
                    <w:right w:val="none" w:sz="0" w:space="0" w:color="auto"/>
                  </w:divBdr>
                  <w:divsChild>
                    <w:div w:id="840121046">
                      <w:marLeft w:val="0"/>
                      <w:marRight w:val="0"/>
                      <w:marTop w:val="0"/>
                      <w:marBottom w:val="0"/>
                      <w:divBdr>
                        <w:top w:val="none" w:sz="0" w:space="0" w:color="auto"/>
                        <w:left w:val="none" w:sz="0" w:space="0" w:color="auto"/>
                        <w:bottom w:val="none" w:sz="0" w:space="0" w:color="auto"/>
                        <w:right w:val="none" w:sz="0" w:space="0" w:color="auto"/>
                      </w:divBdr>
                      <w:divsChild>
                        <w:div w:id="1516576605">
                          <w:marLeft w:val="0"/>
                          <w:marRight w:val="0"/>
                          <w:marTop w:val="0"/>
                          <w:marBottom w:val="0"/>
                          <w:divBdr>
                            <w:top w:val="none" w:sz="0" w:space="0" w:color="auto"/>
                            <w:left w:val="none" w:sz="0" w:space="0" w:color="auto"/>
                            <w:bottom w:val="none" w:sz="0" w:space="0" w:color="auto"/>
                            <w:right w:val="none" w:sz="0" w:space="0" w:color="auto"/>
                          </w:divBdr>
                          <w:divsChild>
                            <w:div w:id="1104113494">
                              <w:marLeft w:val="0"/>
                              <w:marRight w:val="0"/>
                              <w:marTop w:val="0"/>
                              <w:marBottom w:val="0"/>
                              <w:divBdr>
                                <w:top w:val="none" w:sz="0" w:space="0" w:color="auto"/>
                                <w:left w:val="none" w:sz="0" w:space="0" w:color="auto"/>
                                <w:bottom w:val="none" w:sz="0" w:space="0" w:color="auto"/>
                                <w:right w:val="none" w:sz="0" w:space="0" w:color="auto"/>
                              </w:divBdr>
                              <w:divsChild>
                                <w:div w:id="1347902058">
                                  <w:marLeft w:val="0"/>
                                  <w:marRight w:val="0"/>
                                  <w:marTop w:val="0"/>
                                  <w:marBottom w:val="0"/>
                                  <w:divBdr>
                                    <w:top w:val="none" w:sz="0" w:space="0" w:color="auto"/>
                                    <w:left w:val="none" w:sz="0" w:space="0" w:color="auto"/>
                                    <w:bottom w:val="none" w:sz="0" w:space="0" w:color="auto"/>
                                    <w:right w:val="none" w:sz="0" w:space="0" w:color="auto"/>
                                  </w:divBdr>
                                  <w:divsChild>
                                    <w:div w:id="1802840236">
                                      <w:marLeft w:val="0"/>
                                      <w:marRight w:val="0"/>
                                      <w:marTop w:val="0"/>
                                      <w:marBottom w:val="0"/>
                                      <w:divBdr>
                                        <w:top w:val="none" w:sz="0" w:space="0" w:color="auto"/>
                                        <w:left w:val="none" w:sz="0" w:space="0" w:color="auto"/>
                                        <w:bottom w:val="none" w:sz="0" w:space="0" w:color="auto"/>
                                        <w:right w:val="none" w:sz="0" w:space="0" w:color="auto"/>
                                      </w:divBdr>
                                      <w:divsChild>
                                        <w:div w:id="1784573969">
                                          <w:marLeft w:val="0"/>
                                          <w:marRight w:val="0"/>
                                          <w:marTop w:val="0"/>
                                          <w:marBottom w:val="0"/>
                                          <w:divBdr>
                                            <w:top w:val="none" w:sz="0" w:space="0" w:color="auto"/>
                                            <w:left w:val="none" w:sz="0" w:space="0" w:color="auto"/>
                                            <w:bottom w:val="none" w:sz="0" w:space="0" w:color="auto"/>
                                            <w:right w:val="none" w:sz="0" w:space="0" w:color="auto"/>
                                          </w:divBdr>
                                          <w:divsChild>
                                            <w:div w:id="14201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9528">
                                  <w:marLeft w:val="0"/>
                                  <w:marRight w:val="0"/>
                                  <w:marTop w:val="0"/>
                                  <w:marBottom w:val="0"/>
                                  <w:divBdr>
                                    <w:top w:val="none" w:sz="0" w:space="0" w:color="auto"/>
                                    <w:left w:val="none" w:sz="0" w:space="0" w:color="auto"/>
                                    <w:bottom w:val="none" w:sz="0" w:space="0" w:color="auto"/>
                                    <w:right w:val="none" w:sz="0" w:space="0" w:color="auto"/>
                                  </w:divBdr>
                                  <w:divsChild>
                                    <w:div w:id="11736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413834">
          <w:marLeft w:val="0"/>
          <w:marRight w:val="0"/>
          <w:marTop w:val="0"/>
          <w:marBottom w:val="0"/>
          <w:divBdr>
            <w:top w:val="none" w:sz="0" w:space="0" w:color="auto"/>
            <w:left w:val="none" w:sz="0" w:space="0" w:color="auto"/>
            <w:bottom w:val="none" w:sz="0" w:space="0" w:color="auto"/>
            <w:right w:val="none" w:sz="0" w:space="0" w:color="auto"/>
          </w:divBdr>
          <w:divsChild>
            <w:div w:id="766997039">
              <w:marLeft w:val="0"/>
              <w:marRight w:val="0"/>
              <w:marTop w:val="0"/>
              <w:marBottom w:val="0"/>
              <w:divBdr>
                <w:top w:val="none" w:sz="0" w:space="0" w:color="auto"/>
                <w:left w:val="none" w:sz="0" w:space="0" w:color="auto"/>
                <w:bottom w:val="none" w:sz="0" w:space="0" w:color="auto"/>
                <w:right w:val="none" w:sz="0" w:space="0" w:color="auto"/>
              </w:divBdr>
              <w:divsChild>
                <w:div w:id="441143893">
                  <w:marLeft w:val="0"/>
                  <w:marRight w:val="0"/>
                  <w:marTop w:val="0"/>
                  <w:marBottom w:val="0"/>
                  <w:divBdr>
                    <w:top w:val="none" w:sz="0" w:space="0" w:color="auto"/>
                    <w:left w:val="none" w:sz="0" w:space="0" w:color="auto"/>
                    <w:bottom w:val="none" w:sz="0" w:space="0" w:color="auto"/>
                    <w:right w:val="none" w:sz="0" w:space="0" w:color="auto"/>
                  </w:divBdr>
                  <w:divsChild>
                    <w:div w:id="1121726358">
                      <w:marLeft w:val="0"/>
                      <w:marRight w:val="0"/>
                      <w:marTop w:val="0"/>
                      <w:marBottom w:val="0"/>
                      <w:divBdr>
                        <w:top w:val="none" w:sz="0" w:space="0" w:color="auto"/>
                        <w:left w:val="none" w:sz="0" w:space="0" w:color="auto"/>
                        <w:bottom w:val="none" w:sz="0" w:space="0" w:color="auto"/>
                        <w:right w:val="none" w:sz="0" w:space="0" w:color="auto"/>
                      </w:divBdr>
                      <w:divsChild>
                        <w:div w:id="1551721491">
                          <w:marLeft w:val="0"/>
                          <w:marRight w:val="0"/>
                          <w:marTop w:val="0"/>
                          <w:marBottom w:val="0"/>
                          <w:divBdr>
                            <w:top w:val="none" w:sz="0" w:space="0" w:color="auto"/>
                            <w:left w:val="none" w:sz="0" w:space="0" w:color="auto"/>
                            <w:bottom w:val="none" w:sz="0" w:space="0" w:color="auto"/>
                            <w:right w:val="none" w:sz="0" w:space="0" w:color="auto"/>
                          </w:divBdr>
                          <w:divsChild>
                            <w:div w:id="258224040">
                              <w:marLeft w:val="0"/>
                              <w:marRight w:val="0"/>
                              <w:marTop w:val="0"/>
                              <w:marBottom w:val="0"/>
                              <w:divBdr>
                                <w:top w:val="none" w:sz="0" w:space="0" w:color="auto"/>
                                <w:left w:val="none" w:sz="0" w:space="0" w:color="auto"/>
                                <w:bottom w:val="none" w:sz="0" w:space="0" w:color="auto"/>
                                <w:right w:val="none" w:sz="0" w:space="0" w:color="auto"/>
                              </w:divBdr>
                              <w:divsChild>
                                <w:div w:id="2127918439">
                                  <w:marLeft w:val="0"/>
                                  <w:marRight w:val="0"/>
                                  <w:marTop w:val="0"/>
                                  <w:marBottom w:val="0"/>
                                  <w:divBdr>
                                    <w:top w:val="none" w:sz="0" w:space="0" w:color="auto"/>
                                    <w:left w:val="none" w:sz="0" w:space="0" w:color="auto"/>
                                    <w:bottom w:val="none" w:sz="0" w:space="0" w:color="auto"/>
                                    <w:right w:val="none" w:sz="0" w:space="0" w:color="auto"/>
                                  </w:divBdr>
                                  <w:divsChild>
                                    <w:div w:id="1706900844">
                                      <w:marLeft w:val="0"/>
                                      <w:marRight w:val="0"/>
                                      <w:marTop w:val="0"/>
                                      <w:marBottom w:val="0"/>
                                      <w:divBdr>
                                        <w:top w:val="none" w:sz="0" w:space="0" w:color="auto"/>
                                        <w:left w:val="none" w:sz="0" w:space="0" w:color="auto"/>
                                        <w:bottom w:val="none" w:sz="0" w:space="0" w:color="auto"/>
                                        <w:right w:val="none" w:sz="0" w:space="0" w:color="auto"/>
                                      </w:divBdr>
                                      <w:divsChild>
                                        <w:div w:id="1690178067">
                                          <w:marLeft w:val="0"/>
                                          <w:marRight w:val="0"/>
                                          <w:marTop w:val="0"/>
                                          <w:marBottom w:val="0"/>
                                          <w:divBdr>
                                            <w:top w:val="none" w:sz="0" w:space="0" w:color="auto"/>
                                            <w:left w:val="none" w:sz="0" w:space="0" w:color="auto"/>
                                            <w:bottom w:val="none" w:sz="0" w:space="0" w:color="auto"/>
                                            <w:right w:val="none" w:sz="0" w:space="0" w:color="auto"/>
                                          </w:divBdr>
                                          <w:divsChild>
                                            <w:div w:id="232550167">
                                              <w:marLeft w:val="0"/>
                                              <w:marRight w:val="0"/>
                                              <w:marTop w:val="0"/>
                                              <w:marBottom w:val="0"/>
                                              <w:divBdr>
                                                <w:top w:val="none" w:sz="0" w:space="0" w:color="auto"/>
                                                <w:left w:val="none" w:sz="0" w:space="0" w:color="auto"/>
                                                <w:bottom w:val="none" w:sz="0" w:space="0" w:color="auto"/>
                                                <w:right w:val="none" w:sz="0" w:space="0" w:color="auto"/>
                                              </w:divBdr>
                                              <w:divsChild>
                                                <w:div w:id="2287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207797">
              <w:marLeft w:val="0"/>
              <w:marRight w:val="0"/>
              <w:marTop w:val="0"/>
              <w:marBottom w:val="0"/>
              <w:divBdr>
                <w:top w:val="none" w:sz="0" w:space="0" w:color="auto"/>
                <w:left w:val="none" w:sz="0" w:space="0" w:color="auto"/>
                <w:bottom w:val="none" w:sz="0" w:space="0" w:color="auto"/>
                <w:right w:val="none" w:sz="0" w:space="0" w:color="auto"/>
              </w:divBdr>
              <w:divsChild>
                <w:div w:id="8276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rj.upm.edu.m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5200</Words>
  <Characters>29645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2025-09-11T11:39:00Z</cp:lastPrinted>
  <dcterms:created xsi:type="dcterms:W3CDTF">2025-09-29T17:02:00Z</dcterms:created>
  <dcterms:modified xsi:type="dcterms:W3CDTF">2025-10-03T11:42:00Z</dcterms:modified>
</cp:coreProperties>
</file>