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A83568" w:rsidP="00F91803">
      <w:pPr>
        <w:spacing w:after="0" w:line="240" w:lineRule="auto"/>
        <w:jc w:val="center"/>
        <w:rPr>
          <w:rFonts w:ascii="Arial Black" w:hAnsi="Arial Black"/>
          <w:b/>
          <w:sz w:val="40"/>
        </w:rPr>
      </w:pPr>
      <w:r>
        <w:rPr>
          <w:rFonts w:ascii="Arial Black" w:hAnsi="Arial Black"/>
          <w:b/>
          <w:sz w:val="40"/>
        </w:rPr>
        <w:t>WAHAB FATHIA ASHAKE</w:t>
      </w:r>
    </w:p>
    <w:p w:rsidR="00DF69FF" w:rsidRPr="00D526C6" w:rsidRDefault="00A83568" w:rsidP="00F91803">
      <w:pPr>
        <w:spacing w:after="0" w:line="240" w:lineRule="auto"/>
        <w:jc w:val="center"/>
        <w:rPr>
          <w:rFonts w:ascii="Arial Black" w:hAnsi="Arial Black"/>
          <w:b/>
          <w:sz w:val="40"/>
        </w:rPr>
      </w:pPr>
      <w:r>
        <w:rPr>
          <w:rFonts w:ascii="Arial Black" w:hAnsi="Arial Black"/>
          <w:b/>
          <w:sz w:val="40"/>
        </w:rPr>
        <w:t>ND/23/SLT/PT/0268</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r>
        <w:rPr>
          <w:rFonts w:ascii="Times New Roman" w:hAnsi="Times New Roman"/>
          <w:b/>
          <w:sz w:val="28"/>
        </w:rPr>
        <w:t>JUNE, 2025</w:t>
      </w:r>
    </w:p>
    <w:p w:rsidR="00FB6624" w:rsidRDefault="00FB6624" w:rsidP="00FB6624">
      <w:pPr>
        <w:rPr>
          <w:rFonts w:ascii="Times New Roman" w:hAnsi="Times New Roman"/>
          <w:b/>
          <w:sz w:val="28"/>
        </w:rPr>
      </w:pPr>
      <w:r w:rsidRPr="00FB6624">
        <w:rPr>
          <w:rFonts w:ascii="Times New Roman" w:hAnsi="Times New Roman"/>
          <w:b/>
          <w:sz w:val="28"/>
        </w:rPr>
        <w:lastRenderedPageBreak/>
        <w:drawing>
          <wp:inline distT="0" distB="0" distL="0" distR="0" wp14:anchorId="1A2D6C0C" wp14:editId="4262DEE3">
            <wp:extent cx="5701122" cy="6623050"/>
            <wp:effectExtent l="0" t="0" r="0" b="0"/>
            <wp:docPr id="1107975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75183" name=""/>
                    <pic:cNvPicPr/>
                  </pic:nvPicPr>
                  <pic:blipFill>
                    <a:blip r:embed="rId8"/>
                    <a:stretch>
                      <a:fillRect/>
                    </a:stretch>
                  </pic:blipFill>
                  <pic:spPr>
                    <a:xfrm>
                      <a:off x="0" y="0"/>
                      <a:ext cx="5709522" cy="6632809"/>
                    </a:xfrm>
                    <a:prstGeom prst="rect">
                      <a:avLst/>
                    </a:prstGeom>
                  </pic:spPr>
                </pic:pic>
              </a:graphicData>
            </a:graphic>
          </wp:inline>
        </w:drawing>
      </w:r>
    </w:p>
    <w:p w:rsidR="00FB6624" w:rsidRDefault="00FB6624" w:rsidP="00EF4306">
      <w:pPr>
        <w:spacing w:line="480" w:lineRule="auto"/>
        <w:jc w:val="center"/>
        <w:rPr>
          <w:rFonts w:ascii="Times New Roman" w:hAnsi="Times New Roman"/>
          <w:b/>
          <w:sz w:val="28"/>
        </w:rPr>
      </w:pPr>
    </w:p>
    <w:p w:rsidR="00EF4306" w:rsidRPr="00EF4306" w:rsidRDefault="00EF4306" w:rsidP="00EF4306">
      <w:pPr>
        <w:spacing w:line="480" w:lineRule="auto"/>
        <w:jc w:val="center"/>
        <w:rPr>
          <w:rFonts w:ascii="Times New Roman" w:hAnsi="Times New Roman"/>
          <w:b/>
          <w:sz w:val="28"/>
        </w:rPr>
      </w:pPr>
      <w:r w:rsidRPr="00EF4306">
        <w:rPr>
          <w:rFonts w:ascii="Times New Roman" w:hAnsi="Times New Roman"/>
          <w:b/>
          <w:sz w:val="28"/>
        </w:rPr>
        <w:lastRenderedPageBreak/>
        <w:t>DEDICATION</w:t>
      </w:r>
    </w:p>
    <w:p w:rsidR="00EF4306" w:rsidRPr="00EF4306" w:rsidRDefault="00EF4306" w:rsidP="00EF4306">
      <w:pPr>
        <w:spacing w:line="480" w:lineRule="auto"/>
        <w:jc w:val="both"/>
        <w:rPr>
          <w:rFonts w:ascii="Times New Roman" w:hAnsi="Times New Roman"/>
          <w:bCs/>
          <w:sz w:val="28"/>
        </w:rPr>
      </w:pPr>
      <w:r w:rsidRPr="00EF4306">
        <w:rPr>
          <w:rFonts w:ascii="Times New Roman" w:hAnsi="Times New Roman"/>
          <w:bCs/>
          <w:sz w:val="28"/>
        </w:rPr>
        <w:t>This research work is dedicated to Almighty God,</w:t>
      </w:r>
      <w:r w:rsidR="00FB6624">
        <w:rPr>
          <w:rFonts w:ascii="Times New Roman" w:hAnsi="Times New Roman"/>
          <w:bCs/>
          <w:sz w:val="28"/>
        </w:rPr>
        <w:t xml:space="preserve"> </w:t>
      </w:r>
      <w:r w:rsidRPr="00EF4306">
        <w:rPr>
          <w:rFonts w:ascii="Times New Roman" w:hAnsi="Times New Roman"/>
          <w:bCs/>
          <w:sz w:val="28"/>
        </w:rPr>
        <w:t>the source of all wisdom and understanding.</w:t>
      </w:r>
    </w:p>
    <w:p w:rsidR="00EF4306" w:rsidRP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Default="00EF4306" w:rsidP="00EF4306">
      <w:pPr>
        <w:spacing w:line="480" w:lineRule="auto"/>
        <w:jc w:val="both"/>
        <w:rPr>
          <w:rFonts w:ascii="Times New Roman" w:hAnsi="Times New Roman"/>
          <w:bCs/>
          <w:sz w:val="28"/>
        </w:rPr>
      </w:pPr>
    </w:p>
    <w:p w:rsidR="00EF4306" w:rsidRPr="00EF4306" w:rsidRDefault="00EF4306" w:rsidP="00EF4306">
      <w:pPr>
        <w:spacing w:line="480" w:lineRule="auto"/>
        <w:jc w:val="both"/>
        <w:rPr>
          <w:rFonts w:ascii="Times New Roman" w:hAnsi="Times New Roman"/>
          <w:bCs/>
          <w:sz w:val="28"/>
        </w:rPr>
      </w:pPr>
    </w:p>
    <w:p w:rsidR="00EF4306" w:rsidRPr="00EF4306" w:rsidRDefault="00EF4306" w:rsidP="008F6054">
      <w:pPr>
        <w:spacing w:line="480" w:lineRule="auto"/>
        <w:jc w:val="center"/>
        <w:rPr>
          <w:rFonts w:ascii="Times New Roman" w:hAnsi="Times New Roman"/>
          <w:b/>
          <w:sz w:val="28"/>
        </w:rPr>
      </w:pPr>
      <w:r w:rsidRPr="00EF4306">
        <w:rPr>
          <w:rFonts w:ascii="Times New Roman" w:hAnsi="Times New Roman"/>
          <w:b/>
          <w:sz w:val="28"/>
        </w:rPr>
        <w:lastRenderedPageBreak/>
        <w:t>ACKNOWLEDGEMENT</w:t>
      </w:r>
    </w:p>
    <w:p w:rsidR="00EF4306" w:rsidRPr="00EF4306" w:rsidRDefault="00EF4306" w:rsidP="00EF4306">
      <w:pPr>
        <w:spacing w:line="480" w:lineRule="auto"/>
        <w:jc w:val="both"/>
        <w:rPr>
          <w:rFonts w:ascii="Times New Roman" w:hAnsi="Times New Roman"/>
          <w:bCs/>
          <w:sz w:val="28"/>
        </w:rPr>
      </w:pPr>
      <w:r w:rsidRPr="00EF4306">
        <w:rPr>
          <w:rFonts w:ascii="Times New Roman" w:hAnsi="Times New Roman"/>
          <w:bCs/>
          <w:sz w:val="28"/>
        </w:rPr>
        <w:t>All praise,</w:t>
      </w:r>
      <w:r>
        <w:rPr>
          <w:rFonts w:ascii="Times New Roman" w:hAnsi="Times New Roman"/>
          <w:bCs/>
          <w:sz w:val="28"/>
        </w:rPr>
        <w:t xml:space="preserve"> </w:t>
      </w:r>
      <w:r w:rsidRPr="00EF4306">
        <w:rPr>
          <w:rFonts w:ascii="Times New Roman" w:hAnsi="Times New Roman"/>
          <w:bCs/>
          <w:sz w:val="28"/>
        </w:rPr>
        <w:t>glorification,</w:t>
      </w:r>
      <w:r>
        <w:rPr>
          <w:rFonts w:ascii="Times New Roman" w:hAnsi="Times New Roman"/>
          <w:bCs/>
          <w:sz w:val="28"/>
        </w:rPr>
        <w:t xml:space="preserve"> </w:t>
      </w:r>
      <w:r w:rsidRPr="00EF4306">
        <w:rPr>
          <w:rFonts w:ascii="Times New Roman" w:hAnsi="Times New Roman"/>
          <w:bCs/>
          <w:sz w:val="28"/>
        </w:rPr>
        <w:t>adoration,</w:t>
      </w:r>
      <w:r>
        <w:rPr>
          <w:rFonts w:ascii="Times New Roman" w:hAnsi="Times New Roman"/>
          <w:bCs/>
          <w:sz w:val="28"/>
        </w:rPr>
        <w:t xml:space="preserve"> </w:t>
      </w:r>
      <w:r w:rsidRPr="00EF4306">
        <w:rPr>
          <w:rFonts w:ascii="Times New Roman" w:hAnsi="Times New Roman"/>
          <w:bCs/>
          <w:sz w:val="28"/>
        </w:rPr>
        <w:t>adulation,</w:t>
      </w:r>
      <w:r>
        <w:rPr>
          <w:rFonts w:ascii="Times New Roman" w:hAnsi="Times New Roman"/>
          <w:bCs/>
          <w:sz w:val="28"/>
        </w:rPr>
        <w:t xml:space="preserve"> </w:t>
      </w:r>
      <w:r w:rsidRPr="00EF4306">
        <w:rPr>
          <w:rFonts w:ascii="Times New Roman" w:hAnsi="Times New Roman"/>
          <w:bCs/>
          <w:sz w:val="28"/>
        </w:rPr>
        <w:t xml:space="preserve">exaltation and gratitude are all due to God the most powerful for bestowing this strength and knowledge in me through ND </w:t>
      </w:r>
      <w:proofErr w:type="spellStart"/>
      <w:r w:rsidRPr="00EF4306">
        <w:rPr>
          <w:rFonts w:ascii="Times New Roman" w:hAnsi="Times New Roman"/>
          <w:bCs/>
          <w:sz w:val="28"/>
        </w:rPr>
        <w:t>programme</w:t>
      </w:r>
      <w:proofErr w:type="spellEnd"/>
      <w:r w:rsidRPr="00EF4306">
        <w:rPr>
          <w:rFonts w:ascii="Times New Roman" w:hAnsi="Times New Roman"/>
          <w:bCs/>
          <w:sz w:val="28"/>
        </w:rPr>
        <w:t xml:space="preserve"> and making it possible for me to start and complete this noble course successfully despite odds of the world.</w:t>
      </w:r>
    </w:p>
    <w:p w:rsidR="00EF4306" w:rsidRPr="00EF4306" w:rsidRDefault="00EF4306" w:rsidP="00EF4306">
      <w:pPr>
        <w:spacing w:line="480" w:lineRule="auto"/>
        <w:jc w:val="both"/>
        <w:rPr>
          <w:rFonts w:ascii="Times New Roman" w:hAnsi="Times New Roman"/>
          <w:bCs/>
          <w:sz w:val="28"/>
        </w:rPr>
      </w:pPr>
      <w:r w:rsidRPr="00EF4306">
        <w:rPr>
          <w:rFonts w:ascii="Times New Roman" w:hAnsi="Times New Roman"/>
          <w:bCs/>
          <w:sz w:val="28"/>
        </w:rPr>
        <w:t xml:space="preserve">I joyfully appreciate my parents </w:t>
      </w:r>
      <w:proofErr w:type="spellStart"/>
      <w:r w:rsidRPr="00EF4306">
        <w:rPr>
          <w:rFonts w:ascii="Times New Roman" w:hAnsi="Times New Roman"/>
          <w:bCs/>
          <w:sz w:val="28"/>
        </w:rPr>
        <w:t>Mr</w:t>
      </w:r>
      <w:proofErr w:type="spellEnd"/>
      <w:r w:rsidRPr="00EF4306">
        <w:rPr>
          <w:rFonts w:ascii="Times New Roman" w:hAnsi="Times New Roman"/>
          <w:bCs/>
          <w:sz w:val="28"/>
        </w:rPr>
        <w:t xml:space="preserve"> &amp;</w:t>
      </w:r>
      <w:r>
        <w:rPr>
          <w:rFonts w:ascii="Times New Roman" w:hAnsi="Times New Roman"/>
          <w:bCs/>
          <w:sz w:val="28"/>
        </w:rPr>
        <w:t xml:space="preserve"> </w:t>
      </w:r>
      <w:r w:rsidRPr="00EF4306">
        <w:rPr>
          <w:rFonts w:ascii="Times New Roman" w:hAnsi="Times New Roman"/>
          <w:bCs/>
          <w:sz w:val="28"/>
        </w:rPr>
        <w:t xml:space="preserve">MRS </w:t>
      </w:r>
      <w:r>
        <w:rPr>
          <w:rFonts w:ascii="Times New Roman" w:hAnsi="Times New Roman"/>
          <w:bCs/>
          <w:sz w:val="28"/>
        </w:rPr>
        <w:t>W</w:t>
      </w:r>
      <w:r w:rsidRPr="00EF4306">
        <w:rPr>
          <w:rFonts w:ascii="Times New Roman" w:hAnsi="Times New Roman"/>
          <w:bCs/>
          <w:sz w:val="28"/>
        </w:rPr>
        <w:t>ahab for their immense support throughout my stay in school,</w:t>
      </w:r>
      <w:r>
        <w:rPr>
          <w:rFonts w:ascii="Times New Roman" w:hAnsi="Times New Roman"/>
          <w:bCs/>
          <w:sz w:val="28"/>
        </w:rPr>
        <w:t xml:space="preserve"> </w:t>
      </w:r>
      <w:r w:rsidRPr="00EF4306">
        <w:rPr>
          <w:rFonts w:ascii="Times New Roman" w:hAnsi="Times New Roman"/>
          <w:bCs/>
          <w:sz w:val="28"/>
        </w:rPr>
        <w:t>they have been there for me in financial and moral capacity.</w:t>
      </w:r>
      <w:r>
        <w:rPr>
          <w:rFonts w:ascii="Times New Roman" w:hAnsi="Times New Roman"/>
          <w:bCs/>
          <w:sz w:val="28"/>
        </w:rPr>
        <w:t xml:space="preserve"> </w:t>
      </w:r>
      <w:r w:rsidRPr="00EF4306">
        <w:rPr>
          <w:rFonts w:ascii="Times New Roman" w:hAnsi="Times New Roman"/>
          <w:bCs/>
          <w:sz w:val="28"/>
        </w:rPr>
        <w:t xml:space="preserve">May God bless you both with long life and sound health to reap the fruit of your </w:t>
      </w:r>
      <w:proofErr w:type="spellStart"/>
      <w:r w:rsidRPr="00EF4306">
        <w:rPr>
          <w:rFonts w:ascii="Times New Roman" w:hAnsi="Times New Roman"/>
          <w:bCs/>
          <w:sz w:val="28"/>
        </w:rPr>
        <w:t>labour</w:t>
      </w:r>
      <w:proofErr w:type="spellEnd"/>
      <w:r w:rsidRPr="00EF4306">
        <w:rPr>
          <w:rFonts w:ascii="Times New Roman" w:hAnsi="Times New Roman"/>
          <w:bCs/>
          <w:sz w:val="28"/>
        </w:rPr>
        <w:t>.</w:t>
      </w:r>
    </w:p>
    <w:p w:rsidR="00EF4306" w:rsidRPr="00EF4306" w:rsidRDefault="00EF4306" w:rsidP="00EF4306">
      <w:pPr>
        <w:spacing w:line="480" w:lineRule="auto"/>
        <w:jc w:val="both"/>
        <w:rPr>
          <w:rFonts w:ascii="Times New Roman" w:hAnsi="Times New Roman"/>
          <w:bCs/>
          <w:sz w:val="28"/>
        </w:rPr>
      </w:pPr>
      <w:r w:rsidRPr="00EF4306">
        <w:rPr>
          <w:rFonts w:ascii="Times New Roman" w:hAnsi="Times New Roman"/>
          <w:bCs/>
          <w:sz w:val="28"/>
        </w:rPr>
        <w:t xml:space="preserve">My profound gratitude and appreciation </w:t>
      </w:r>
      <w:proofErr w:type="gramStart"/>
      <w:r w:rsidRPr="00EF4306">
        <w:rPr>
          <w:rFonts w:ascii="Times New Roman" w:hAnsi="Times New Roman"/>
          <w:bCs/>
          <w:sz w:val="28"/>
        </w:rPr>
        <w:t>goes</w:t>
      </w:r>
      <w:proofErr w:type="gramEnd"/>
      <w:r w:rsidRPr="00EF4306">
        <w:rPr>
          <w:rFonts w:ascii="Times New Roman" w:hAnsi="Times New Roman"/>
          <w:bCs/>
          <w:sz w:val="28"/>
        </w:rPr>
        <w:t xml:space="preserve"> to my dynamic supervisor,</w:t>
      </w:r>
      <w:r>
        <w:rPr>
          <w:rFonts w:ascii="Times New Roman" w:hAnsi="Times New Roman"/>
          <w:bCs/>
          <w:sz w:val="28"/>
        </w:rPr>
        <w:t xml:space="preserve"> </w:t>
      </w:r>
      <w:r w:rsidRPr="00EF4306">
        <w:rPr>
          <w:rFonts w:ascii="Times New Roman" w:hAnsi="Times New Roman"/>
          <w:bCs/>
          <w:sz w:val="28"/>
        </w:rPr>
        <w:t>(Miss</w:t>
      </w:r>
      <w:r>
        <w:rPr>
          <w:rFonts w:ascii="Times New Roman" w:hAnsi="Times New Roman"/>
          <w:bCs/>
          <w:sz w:val="28"/>
        </w:rPr>
        <w:t xml:space="preserve"> </w:t>
      </w:r>
      <w:proofErr w:type="spellStart"/>
      <w:r w:rsidRPr="00EF4306">
        <w:rPr>
          <w:rFonts w:ascii="Times New Roman" w:hAnsi="Times New Roman"/>
          <w:bCs/>
          <w:sz w:val="28"/>
        </w:rPr>
        <w:t>Ahmadrufai</w:t>
      </w:r>
      <w:proofErr w:type="spellEnd"/>
      <w:r w:rsidRPr="00EF4306">
        <w:rPr>
          <w:rFonts w:ascii="Times New Roman" w:hAnsi="Times New Roman"/>
          <w:bCs/>
          <w:sz w:val="28"/>
        </w:rPr>
        <w:t xml:space="preserve"> </w:t>
      </w:r>
      <w:proofErr w:type="spellStart"/>
      <w:r w:rsidRPr="00EF4306">
        <w:rPr>
          <w:rFonts w:ascii="Times New Roman" w:hAnsi="Times New Roman"/>
          <w:bCs/>
          <w:sz w:val="28"/>
        </w:rPr>
        <w:t>suliyat</w:t>
      </w:r>
      <w:proofErr w:type="spellEnd"/>
      <w:r w:rsidRPr="00EF4306">
        <w:rPr>
          <w:rFonts w:ascii="Times New Roman" w:hAnsi="Times New Roman"/>
          <w:bCs/>
          <w:sz w:val="28"/>
        </w:rPr>
        <w:t>) for their endurance,</w:t>
      </w:r>
      <w:r>
        <w:rPr>
          <w:rFonts w:ascii="Times New Roman" w:hAnsi="Times New Roman"/>
          <w:bCs/>
          <w:sz w:val="28"/>
        </w:rPr>
        <w:t xml:space="preserve"> </w:t>
      </w:r>
      <w:r w:rsidRPr="00EF4306">
        <w:rPr>
          <w:rFonts w:ascii="Times New Roman" w:hAnsi="Times New Roman"/>
          <w:bCs/>
          <w:sz w:val="28"/>
        </w:rPr>
        <w:t>understanding and their moral and social support.</w:t>
      </w:r>
      <w:r>
        <w:rPr>
          <w:rFonts w:ascii="Times New Roman" w:hAnsi="Times New Roman"/>
          <w:bCs/>
          <w:sz w:val="28"/>
        </w:rPr>
        <w:t xml:space="preserve"> </w:t>
      </w:r>
      <w:r w:rsidRPr="00EF4306">
        <w:rPr>
          <w:rFonts w:ascii="Times New Roman" w:hAnsi="Times New Roman"/>
          <w:bCs/>
          <w:sz w:val="28"/>
        </w:rPr>
        <w:t>God continue to bless you ma.</w:t>
      </w:r>
    </w:p>
    <w:p w:rsidR="00EF4306" w:rsidRPr="00EF4306" w:rsidRDefault="00EF4306" w:rsidP="00EF4306">
      <w:pPr>
        <w:spacing w:line="480" w:lineRule="auto"/>
        <w:jc w:val="both"/>
        <w:rPr>
          <w:rFonts w:ascii="Times New Roman" w:hAnsi="Times New Roman"/>
          <w:bCs/>
          <w:sz w:val="28"/>
        </w:rPr>
      </w:pPr>
      <w:r w:rsidRPr="00EF4306">
        <w:rPr>
          <w:rFonts w:ascii="Times New Roman" w:hAnsi="Times New Roman"/>
          <w:bCs/>
          <w:sz w:val="28"/>
        </w:rPr>
        <w:t>I also appreciate all the members of science and laboratory Department.</w:t>
      </w:r>
      <w:r>
        <w:rPr>
          <w:rFonts w:ascii="Times New Roman" w:hAnsi="Times New Roman"/>
          <w:bCs/>
          <w:sz w:val="28"/>
        </w:rPr>
        <w:t xml:space="preserve"> </w:t>
      </w:r>
      <w:r w:rsidRPr="00EF4306">
        <w:rPr>
          <w:rFonts w:ascii="Times New Roman" w:hAnsi="Times New Roman"/>
          <w:bCs/>
          <w:sz w:val="28"/>
        </w:rPr>
        <w:t>Thanks to you all.</w:t>
      </w:r>
      <w:r>
        <w:rPr>
          <w:rFonts w:ascii="Times New Roman" w:hAnsi="Times New Roman"/>
          <w:bCs/>
          <w:sz w:val="28"/>
        </w:rPr>
        <w:t xml:space="preserve"> </w:t>
      </w:r>
      <w:proofErr w:type="gramStart"/>
      <w:r w:rsidRPr="00EF4306">
        <w:rPr>
          <w:rFonts w:ascii="Times New Roman" w:hAnsi="Times New Roman"/>
          <w:bCs/>
          <w:sz w:val="28"/>
        </w:rPr>
        <w:t>We</w:t>
      </w:r>
      <w:proofErr w:type="gramEnd"/>
      <w:r w:rsidRPr="00EF4306">
        <w:rPr>
          <w:rFonts w:ascii="Times New Roman" w:hAnsi="Times New Roman"/>
          <w:bCs/>
          <w:sz w:val="28"/>
        </w:rPr>
        <w:t xml:space="preserve"> shall be soaring higher.</w:t>
      </w:r>
    </w:p>
    <w:p w:rsidR="00EF4306" w:rsidRDefault="00EF4306" w:rsidP="00EF4306">
      <w:pPr>
        <w:rPr>
          <w:rFonts w:ascii="Times New Roman" w:hAnsi="Times New Roman"/>
          <w:b/>
          <w:strike/>
          <w:sz w:val="38"/>
        </w:rPr>
      </w:pPr>
    </w:p>
    <w:p w:rsidR="00EF4306" w:rsidRDefault="00EF4306" w:rsidP="00EF4306">
      <w:pPr>
        <w:rPr>
          <w:rFonts w:ascii="Times New Roman" w:hAnsi="Times New Roman"/>
          <w:b/>
          <w:strike/>
          <w:sz w:val="38"/>
        </w:rPr>
      </w:pPr>
    </w:p>
    <w:p w:rsidR="00EF4306" w:rsidRPr="00117AE2" w:rsidRDefault="00EF4306" w:rsidP="00EF4306">
      <w:pPr>
        <w:rPr>
          <w:rFonts w:ascii="Times New Roman" w:hAnsi="Times New Roman"/>
          <w:b/>
          <w:strike/>
          <w:sz w:val="38"/>
        </w:rPr>
      </w:pP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proofErr w:type="spellStart"/>
      <w:r w:rsidRPr="00D526C6">
        <w:rPr>
          <w:rFonts w:ascii="Times New Roman" w:hAnsi="Times New Roman" w:cs="Times New Roman"/>
          <w:sz w:val="24"/>
          <w:szCs w:val="24"/>
        </w:rPr>
        <w:t>Standardisation</w:t>
      </w:r>
      <w:proofErr w:type="spellEnd"/>
      <w:r w:rsidRPr="00D526C6">
        <w:rPr>
          <w:rFonts w:ascii="Times New Roman" w:hAnsi="Times New Roman" w:cs="Times New Roman"/>
          <w:sz w:val="24"/>
          <w:szCs w:val="24"/>
        </w:rPr>
        <w:t xml:space="preserve">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footerReference w:type="default" r:id="rId9"/>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or ascorbic acid, is an essential water-soluble vitamin and a potent antioxidant required for various biological functions, including collagen synthesis, immune system support, and iron absorption. Citrus fruits such as lemon (Citrus limon) and lime (Citrus </w:t>
      </w:r>
      <w:proofErr w:type="spellStart"/>
      <w:r w:rsidRPr="001B577B">
        <w:rPr>
          <w:rFonts w:ascii="Times New Roman" w:hAnsi="Times New Roman" w:cs="Times New Roman"/>
          <w:sz w:val="24"/>
          <w:szCs w:val="24"/>
        </w:rPr>
        <w:t>aurantiifolia</w:t>
      </w:r>
      <w:proofErr w:type="spellEnd"/>
      <w:r w:rsidRPr="001B577B">
        <w:rPr>
          <w:rFonts w:ascii="Times New Roman" w:hAnsi="Times New Roman" w:cs="Times New Roman"/>
          <w:sz w:val="24"/>
          <w:szCs w:val="24"/>
        </w:rPr>
        <w:t xml:space="preserve">) are among the richest natural sources of vitamin C, making them important dietary components for preventing scurvy and maintaining overall </w:t>
      </w:r>
      <w:proofErr w:type="spellStart"/>
      <w:proofErr w:type="gramStart"/>
      <w:r w:rsidRPr="001B577B">
        <w:rPr>
          <w:rFonts w:ascii="Times New Roman" w:hAnsi="Times New Roman" w:cs="Times New Roman"/>
          <w:sz w:val="24"/>
          <w:szCs w:val="24"/>
        </w:rPr>
        <w:t>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proofErr w:type="spellEnd"/>
      <w:proofErr w:type="gramEnd"/>
      <w:r w:rsidR="00833844" w:rsidRPr="00833844">
        <w:rPr>
          <w:rStyle w:val="Strong"/>
          <w:rFonts w:ascii="Times New Roman" w:hAnsi="Times New Roman" w:cs="Times New Roman"/>
          <w:b w:val="0"/>
        </w:rPr>
        <w:t>,</w:t>
      </w:r>
      <w:r w:rsidR="00833844">
        <w:rPr>
          <w:rStyle w:val="Strong"/>
          <w:rFonts w:ascii="Times New Roman" w:hAnsi="Times New Roman" w:cs="Times New Roman"/>
          <w:b w:val="0"/>
        </w:rPr>
        <w:t xml:space="preserve"> </w:t>
      </w:r>
      <w:proofErr w:type="gramStart"/>
      <w:r w:rsidR="00833844">
        <w:rPr>
          <w:rStyle w:val="Strong"/>
          <w:rFonts w:ascii="Times New Roman" w:hAnsi="Times New Roman" w:cs="Times New Roman"/>
          <w:b w:val="0"/>
        </w:rPr>
        <w:t>et al.,</w:t>
      </w:r>
      <w:r w:rsidR="00833844" w:rsidRPr="00833844">
        <w:rPr>
          <w:rFonts w:ascii="Times New Roman" w:hAnsi="Times New Roman" w:cs="Times New Roman"/>
        </w:rPr>
        <w:t>(</w:t>
      </w:r>
      <w:proofErr w:type="gramEnd"/>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 xml:space="preserve">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proofErr w:type="spellStart"/>
      <w:r w:rsidRPr="00063D42">
        <w:rPr>
          <w:rStyle w:val="Strong"/>
          <w:b w:val="0"/>
        </w:rPr>
        <w:t>quantifyingvitamin</w:t>
      </w:r>
      <w:proofErr w:type="spellEnd"/>
      <w:r w:rsidRPr="00063D42">
        <w:rPr>
          <w:rStyle w:val="Strong"/>
          <w:b w:val="0"/>
        </w:rPr>
        <w:t xml:space="preserve"> C in natural sources like lemon </w:t>
      </w:r>
      <w:proofErr w:type="spellStart"/>
      <w:r w:rsidRPr="00063D42">
        <w:rPr>
          <w:rStyle w:val="Strong"/>
          <w:b w:val="0"/>
        </w:rPr>
        <w:t>juice</w:t>
      </w:r>
      <w:r w:rsidRPr="00063D42">
        <w:t>is</w:t>
      </w:r>
      <w:proofErr w:type="spellEnd"/>
      <w:r w:rsidRPr="00063D42">
        <w:t xml:space="preserve">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 xml:space="preserve">tissue. Additionally, vitamin C enhances the absorption of non-heme iron (the type of iron found in plant-based foods), supports the immune system, and aids in wound </w:t>
      </w:r>
      <w:proofErr w:type="spellStart"/>
      <w:proofErr w:type="gramStart"/>
      <w:r w:rsidRPr="002B3A68">
        <w:rPr>
          <w:rFonts w:ascii="Times New Roman" w:eastAsia="Times New Roman" w:hAnsi="Times New Roman" w:cs="Times New Roman"/>
          <w:sz w:val="24"/>
          <w:szCs w:val="24"/>
        </w:rPr>
        <w:t>healing.</w:t>
      </w:r>
      <w:r w:rsidRPr="002B3A68">
        <w:rPr>
          <w:rFonts w:ascii="Times New Roman" w:hAnsi="Times New Roman" w:cs="Times New Roman"/>
          <w:sz w:val="24"/>
        </w:rPr>
        <w:t>Mahajan</w:t>
      </w:r>
      <w:proofErr w:type="spellEnd"/>
      <w:proofErr w:type="gramEnd"/>
      <w:r w:rsidRPr="002B3A68">
        <w:rPr>
          <w:rFonts w:ascii="Times New Roman" w:hAnsi="Times New Roman" w:cs="Times New Roman"/>
          <w:sz w:val="24"/>
        </w:rPr>
        <w:t xml:space="preserve">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w:t>
      </w:r>
      <w:r w:rsidRPr="00156E33">
        <w:rPr>
          <w:rFonts w:ascii="Times New Roman" w:eastAsia="Times New Roman" w:hAnsi="Times New Roman" w:cs="Times New Roman"/>
          <w:sz w:val="24"/>
          <w:szCs w:val="24"/>
        </w:rPr>
        <w:lastRenderedPageBreak/>
        <w:t xml:space="preserve">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lang w:val="en-GB" w:eastAsia="en-GB"/>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Iodometric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Ranganna</w:t>
      </w:r>
      <w:proofErr w:type="spellEnd"/>
      <w:r>
        <w:rPr>
          <w:rFonts w:ascii="Times New Roman" w:hAnsi="Times New Roman" w:cs="Times New Roman"/>
          <w:sz w:val="24"/>
          <w:szCs w:val="24"/>
        </w:rPr>
        <w:t xml:space="preserve">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 xml:space="preserve">Common </w:t>
      </w:r>
      <w:proofErr w:type="spellStart"/>
      <w:proofErr w:type="gramStart"/>
      <w:r w:rsidRPr="00AF0D3A">
        <w:rPr>
          <w:rStyle w:val="Strong"/>
          <w:b w:val="0"/>
        </w:rPr>
        <w:t>Name:</w:t>
      </w:r>
      <w:r w:rsidRPr="00AF0D3A">
        <w:t>Vitamin</w:t>
      </w:r>
      <w:proofErr w:type="spellEnd"/>
      <w:proofErr w:type="gramEnd"/>
      <w:r w:rsidRPr="00AF0D3A">
        <w:t xml:space="preserve">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 xml:space="preserve">Molecular </w:t>
      </w:r>
      <w:proofErr w:type="spellStart"/>
      <w:r w:rsidRPr="00AF0D3A">
        <w:rPr>
          <w:rStyle w:val="Strong"/>
          <w:b w:val="0"/>
        </w:rPr>
        <w:t>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proofErr w:type="spellEnd"/>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g/mol</w:t>
      </w:r>
    </w:p>
    <w:p w:rsidR="00D526C6" w:rsidRPr="00B4562A" w:rsidRDefault="00AF0D3A" w:rsidP="00D90014">
      <w:pPr>
        <w:pStyle w:val="NormalWeb"/>
        <w:numPr>
          <w:ilvl w:val="0"/>
          <w:numId w:val="8"/>
        </w:numPr>
        <w:spacing w:line="360" w:lineRule="auto"/>
        <w:rPr>
          <w:b/>
        </w:rPr>
      </w:pPr>
      <w:proofErr w:type="spellStart"/>
      <w:proofErr w:type="gramStart"/>
      <w:r w:rsidRPr="00B4562A">
        <w:rPr>
          <w:rStyle w:val="Strong"/>
          <w:b w:val="0"/>
        </w:rPr>
        <w:t>Synonyms:</w:t>
      </w:r>
      <w:r>
        <w:t>Ascorbic</w:t>
      </w:r>
      <w:proofErr w:type="spellEnd"/>
      <w:proofErr w:type="gramEnd"/>
      <w:r>
        <w:t xml:space="preserve">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proofErr w:type="spellStart"/>
      <w:r w:rsidRPr="00D62155">
        <w:t>A</w:t>
      </w:r>
      <w:r w:rsidRPr="00D62155">
        <w:rPr>
          <w:rStyle w:val="Strong"/>
          <w:b w:val="0"/>
        </w:rPr>
        <w:t>five</w:t>
      </w:r>
      <w:proofErr w:type="spellEnd"/>
      <w:r w:rsidRPr="00D62155">
        <w:rPr>
          <w:rStyle w:val="Strong"/>
          <w:b w:val="0"/>
        </w:rPr>
        <w:t>-membered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proofErr w:type="spellStart"/>
      <w:r w:rsidRPr="00D62155">
        <w:t>A</w:t>
      </w:r>
      <w:r w:rsidRPr="00D62155">
        <w:rPr>
          <w:rStyle w:val="Strong"/>
          <w:b w:val="0"/>
        </w:rPr>
        <w:t>hydroxylated</w:t>
      </w:r>
      <w:proofErr w:type="spellEnd"/>
      <w:r w:rsidRPr="00D62155">
        <w:rPr>
          <w:rStyle w:val="Strong"/>
          <w:b w:val="0"/>
        </w:rPr>
        <w:t xml:space="preserve">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firstRow="1" w:lastRow="0" w:firstColumn="1" w:lastColumn="0" w:noHBand="0" w:noVBand="1"/>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 xml:space="preserve">Vitamin C is a potent antioxidant that helps protect immune cells from oxidative stress caused by free </w:t>
      </w:r>
      <w:proofErr w:type="spellStart"/>
      <w:proofErr w:type="gramStart"/>
      <w:r w:rsidRPr="00B4562A">
        <w:rPr>
          <w:rFonts w:ascii="Times New Roman" w:hAnsi="Times New Roman" w:cs="Times New Roman"/>
          <w:color w:val="000000" w:themeColor="text1"/>
          <w:sz w:val="24"/>
          <w:szCs w:val="24"/>
        </w:rPr>
        <w:t>radicals.During</w:t>
      </w:r>
      <w:proofErr w:type="spellEnd"/>
      <w:proofErr w:type="gramEnd"/>
      <w:r w:rsidRPr="00B4562A">
        <w:rPr>
          <w:rFonts w:ascii="Times New Roman" w:hAnsi="Times New Roman" w:cs="Times New Roman"/>
          <w:color w:val="000000" w:themeColor="text1"/>
          <w:sz w:val="24"/>
          <w:szCs w:val="24"/>
        </w:rPr>
        <w:t xml:space="preserve">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w:t>
      </w:r>
      <w:proofErr w:type="spellStart"/>
      <w:r w:rsidRPr="00B4562A">
        <w:rPr>
          <w:rFonts w:ascii="Times New Roman" w:hAnsi="Times New Roman" w:cs="Times New Roman"/>
          <w:color w:val="000000" w:themeColor="text1"/>
          <w:spacing w:val="2"/>
          <w:sz w:val="24"/>
          <w:szCs w:val="24"/>
        </w:rPr>
        <w:t>collagensynthesis</w:t>
      </w:r>
      <w:proofErr w:type="spellEnd"/>
      <w:r w:rsidRPr="00B4562A">
        <w:rPr>
          <w:rFonts w:ascii="Times New Roman" w:hAnsi="Times New Roman" w:cs="Times New Roman"/>
          <w:color w:val="000000" w:themeColor="text1"/>
          <w:spacing w:val="2"/>
          <w:sz w:val="24"/>
          <w:szCs w:val="24"/>
        </w:rPr>
        <w:t xml:space="preserve">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 xml:space="preserve">ity, cost and time efficiency. Common method </w:t>
      </w:r>
      <w:proofErr w:type="gramStart"/>
      <w:r>
        <w:rPr>
          <w:rFonts w:ascii="Times New Roman" w:hAnsi="Times New Roman" w:cs="Times New Roman"/>
          <w:sz w:val="24"/>
        </w:rPr>
        <w:t>include</w:t>
      </w:r>
      <w:proofErr w:type="gramEnd"/>
      <w:r>
        <w:rPr>
          <w:rFonts w:ascii="Times New Roman" w:hAnsi="Times New Roman" w:cs="Times New Roman"/>
          <w:sz w:val="24"/>
        </w:rPr>
        <w:t xml:space="preserve"> </w:t>
      </w:r>
      <w:proofErr w:type="spellStart"/>
      <w:r>
        <w:rPr>
          <w:rFonts w:ascii="Times New Roman" w:hAnsi="Times New Roman" w:cs="Times New Roman"/>
          <w:sz w:val="24"/>
        </w:rPr>
        <w:t>iodmetric</w:t>
      </w:r>
      <w:proofErr w:type="spellEnd"/>
      <w:r>
        <w:rPr>
          <w:rFonts w:ascii="Times New Roman" w:hAnsi="Times New Roman" w:cs="Times New Roman"/>
          <w:sz w:val="24"/>
        </w:rPr>
        <w:t xml:space="preserve">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 xml:space="preserve">where ascorbic acid reduces iodine to iodide while being oxidized to dehydroascorbic acid. This reaction occurs in an acidic medium and is visually monitored using starch as an </w:t>
      </w:r>
      <w:proofErr w:type="spellStart"/>
      <w:proofErr w:type="gramStart"/>
      <w:r w:rsidRPr="00716FEA">
        <w:t>indicator.</w:t>
      </w:r>
      <w:r w:rsidR="00B4562A">
        <w:t>Desai</w:t>
      </w:r>
      <w:proofErr w:type="spellEnd"/>
      <w:proofErr w:type="gramEnd"/>
      <w:r w:rsidR="00B4562A">
        <w:t>, S. et al.</w:t>
      </w:r>
      <w:proofErr w:type="gramStart"/>
      <w:r w:rsidR="00B4562A">
        <w:t>,  (</w:t>
      </w:r>
      <w:proofErr w:type="gramEnd"/>
      <w:r w:rsidR="00B4562A">
        <w:t>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lang w:val="en-GB" w:eastAsia="en-GB"/>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lastRenderedPageBreak/>
        <w:t xml:space="preserve">Enzymatic assays use </w:t>
      </w:r>
      <w:r w:rsidRPr="00716FEA">
        <w:rPr>
          <w:rStyle w:val="Strong"/>
          <w:b w:val="0"/>
        </w:rPr>
        <w:t>ascorbate oxidase</w:t>
      </w:r>
      <w:r w:rsidRPr="00716FEA">
        <w:t xml:space="preserve">, an enzyme that specifically catalyzes the oxidation of ascorbic acid to dehydroascorbic acid. The decrease in absorbance or the change in color (depending on the detection system) is measured spectrophotometrically to quantify vitamin </w:t>
      </w:r>
      <w:proofErr w:type="spellStart"/>
      <w:proofErr w:type="gramStart"/>
      <w:r w:rsidRPr="00716FEA">
        <w:t>C.</w:t>
      </w:r>
      <w:r w:rsidR="00DF69FF" w:rsidRPr="00023B95">
        <w:t>Naidu</w:t>
      </w:r>
      <w:proofErr w:type="spellEnd"/>
      <w:proofErr w:type="gramEnd"/>
      <w:r w:rsidR="00DF69FF" w:rsidRPr="00023B95">
        <w:t>, K. A. (2020).</w:t>
      </w:r>
    </w:p>
    <w:p w:rsidR="00716FEA" w:rsidRPr="00716FEA" w:rsidRDefault="00716FEA" w:rsidP="00D526C6">
      <w:pPr>
        <w:pStyle w:val="NormalWeb"/>
        <w:spacing w:line="480" w:lineRule="auto"/>
        <w:jc w:val="both"/>
      </w:pPr>
      <w:r w:rsidRPr="00716FEA">
        <w:rPr>
          <w:noProof/>
          <w:lang w:val="en-GB" w:eastAsia="en-GB"/>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Methodology for determining vitamin C content typically involved titrimetric method most commonly the 2.6 </w:t>
      </w:r>
      <w:proofErr w:type="spellStart"/>
      <w:r>
        <w:rPr>
          <w:rFonts w:ascii="Times New Roman" w:hAnsi="Times New Roman" w:cs="Times New Roman"/>
          <w:sz w:val="24"/>
          <w:szCs w:val="24"/>
        </w:rPr>
        <w:t>dichlorindophenol</w:t>
      </w:r>
      <w:proofErr w:type="spellEnd"/>
      <w:r>
        <w:rPr>
          <w:rFonts w:ascii="Times New Roman" w:hAnsi="Times New Roman" w:cs="Times New Roman"/>
          <w:sz w:val="24"/>
          <w:szCs w:val="24"/>
        </w:rPr>
        <w:t xml:space="preserve"> (DCPIP). Titrimetric method and </w:t>
      </w:r>
      <w:proofErr w:type="gramStart"/>
      <w:r>
        <w:rPr>
          <w:rFonts w:ascii="Times New Roman" w:hAnsi="Times New Roman" w:cs="Times New Roman"/>
          <w:sz w:val="24"/>
          <w:szCs w:val="24"/>
        </w:rPr>
        <w:t>high performance</w:t>
      </w:r>
      <w:proofErr w:type="gramEnd"/>
      <w:r>
        <w:rPr>
          <w:rFonts w:ascii="Times New Roman" w:hAnsi="Times New Roman" w:cs="Times New Roman"/>
          <w:sz w:val="24"/>
          <w:szCs w:val="24"/>
        </w:rPr>
        <w:t xml:space="preserve"> liquid chromatography (HPLC) with titration being a simple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These method</w:t>
      </w:r>
      <w:proofErr w:type="gramEnd"/>
      <w:r>
        <w:rPr>
          <w:rFonts w:ascii="Times New Roman" w:hAnsi="Times New Roman" w:cs="Times New Roman"/>
          <w:sz w:val="24"/>
          <w:szCs w:val="24"/>
        </w:rPr>
        <w:t xml:space="preserve">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 xml:space="preserve">This is a wildly used method, particularly for food product like juice where vitamin C acts as a reducing agent for the blue dye 2.6 </w:t>
      </w:r>
      <w:proofErr w:type="spellStart"/>
      <w:r w:rsidRPr="005E2049">
        <w:rPr>
          <w:rFonts w:ascii="Times New Roman" w:hAnsi="Times New Roman" w:cs="Times New Roman"/>
          <w:sz w:val="24"/>
          <w:szCs w:val="24"/>
        </w:rPr>
        <w:t>dichloroindeophenol</w:t>
      </w:r>
      <w:proofErr w:type="spellEnd"/>
      <w:r w:rsidRPr="005E2049">
        <w:rPr>
          <w:rFonts w:ascii="Times New Roman" w:hAnsi="Times New Roman" w:cs="Times New Roman"/>
          <w:sz w:val="24"/>
          <w:szCs w:val="24"/>
        </w:rPr>
        <w:t>.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Iodometric titration is used to determine the concentration of an oxidizing agent by reacting eat with a non-amount of iodide to produce iodine. The liberated iodine is then titrated with a standard solution of sodium </w:t>
      </w:r>
      <w:proofErr w:type="spellStart"/>
      <w:r>
        <w:rPr>
          <w:rFonts w:ascii="Times New Roman" w:hAnsi="Times New Roman" w:cs="Times New Roman"/>
          <w:sz w:val="24"/>
          <w:szCs w:val="24"/>
        </w:rPr>
        <w:t>throsulfate</w:t>
      </w:r>
      <w:proofErr w:type="spellEnd"/>
      <w:r>
        <w:rPr>
          <w:rFonts w:ascii="Times New Roman" w:hAnsi="Times New Roman" w:cs="Times New Roman"/>
          <w:sz w:val="24"/>
          <w:szCs w:val="24"/>
        </w:rPr>
        <w:t xml:space="preserv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Reaction with potassium iodide; the analyst (oxidizing agent) is reacted with excess of potassium iodide (k1) in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Indicator: starches used as an </w:t>
      </w:r>
      <w:proofErr w:type="gramStart"/>
      <w:r>
        <w:rPr>
          <w:rFonts w:ascii="Times New Roman" w:hAnsi="Times New Roman" w:cs="Times New Roman"/>
          <w:sz w:val="24"/>
          <w:szCs w:val="24"/>
        </w:rPr>
        <w:t>indicator,</w:t>
      </w:r>
      <w:proofErr w:type="gramEnd"/>
      <w:r>
        <w:rPr>
          <w:rFonts w:ascii="Times New Roman" w:hAnsi="Times New Roman" w:cs="Times New Roman"/>
          <w:sz w:val="24"/>
          <w:szCs w:val="24"/>
        </w:rPr>
        <w:t xml:space="preserve"> it forms a </w:t>
      </w:r>
      <w:proofErr w:type="gramStart"/>
      <w:r>
        <w:rPr>
          <w:rFonts w:ascii="Times New Roman" w:hAnsi="Times New Roman" w:cs="Times New Roman"/>
          <w:sz w:val="24"/>
          <w:szCs w:val="24"/>
        </w:rPr>
        <w:t>blue black</w:t>
      </w:r>
      <w:proofErr w:type="gramEnd"/>
      <w:r>
        <w:rPr>
          <w:rFonts w:ascii="Times New Roman" w:hAnsi="Times New Roman" w:cs="Times New Roman"/>
          <w:sz w:val="24"/>
          <w:szCs w:val="24"/>
        </w:rPr>
        <w:t xml:space="preserve">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Calculation: the amount of sodium </w:t>
      </w:r>
      <w:proofErr w:type="spellStart"/>
      <w:r>
        <w:rPr>
          <w:rFonts w:ascii="Times New Roman" w:hAnsi="Times New Roman" w:cs="Times New Roman"/>
          <w:sz w:val="24"/>
          <w:szCs w:val="24"/>
        </w:rPr>
        <w:t>thiosfulfate</w:t>
      </w:r>
      <w:proofErr w:type="spellEnd"/>
      <w:r>
        <w:rPr>
          <w:rFonts w:ascii="Times New Roman" w:hAnsi="Times New Roman" w:cs="Times New Roman"/>
          <w:sz w:val="24"/>
          <w:szCs w:val="24"/>
        </w:rPr>
        <w:t xml:space="preserv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w:t>
      </w:r>
      <w:proofErr w:type="gramStart"/>
      <w:r w:rsidRPr="00F36F80">
        <w:rPr>
          <w:rFonts w:ascii="Times New Roman" w:hAnsi="Times New Roman" w:cs="Times New Roman"/>
          <w:sz w:val="24"/>
          <w:szCs w:val="24"/>
        </w:rPr>
        <w:t>and  flask</w:t>
      </w:r>
      <w:proofErr w:type="gramEnd"/>
      <w:r w:rsidRPr="00F36F80">
        <w:rPr>
          <w:rFonts w:ascii="Times New Roman" w:hAnsi="Times New Roman" w:cs="Times New Roman"/>
          <w:sz w:val="24"/>
          <w:szCs w:val="24"/>
        </w:rPr>
        <w:t xml:space="preserve">. The competition of the solution can be adjusted based on the litter use for example </w:t>
      </w:r>
      <w:proofErr w:type="gramStart"/>
      <w:r w:rsidRPr="00F36F80">
        <w:rPr>
          <w:rFonts w:ascii="Times New Roman" w:hAnsi="Times New Roman" w:cs="Times New Roman"/>
          <w:sz w:val="24"/>
          <w:szCs w:val="24"/>
        </w:rPr>
        <w:t>a  common</w:t>
      </w:r>
      <w:proofErr w:type="gramEnd"/>
      <w:r w:rsidRPr="00F36F80">
        <w:rPr>
          <w:rFonts w:ascii="Times New Roman" w:hAnsi="Times New Roman" w:cs="Times New Roman"/>
          <w:sz w:val="24"/>
          <w:szCs w:val="24"/>
        </w:rPr>
        <w:t xml:space="preserve">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proofErr w:type="spellStart"/>
      <w:r w:rsidRPr="00F36F80">
        <w:rPr>
          <w:rFonts w:ascii="Times New Roman" w:hAnsi="Times New Roman" w:cs="Times New Roman"/>
          <w:sz w:val="24"/>
          <w:szCs w:val="24"/>
        </w:rPr>
        <w:t>Oilute</w:t>
      </w:r>
      <w:proofErr w:type="spellEnd"/>
      <w:r w:rsidRPr="00F36F80">
        <w:rPr>
          <w:rFonts w:ascii="Times New Roman" w:hAnsi="Times New Roman" w:cs="Times New Roman"/>
          <w:sz w:val="24"/>
          <w:szCs w:val="24"/>
        </w:rPr>
        <w:t xml:space="preserv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Pipette a </w:t>
      </w:r>
      <w:proofErr w:type="spellStart"/>
      <w:r>
        <w:rPr>
          <w:rFonts w:ascii="Times New Roman" w:hAnsi="Times New Roman" w:cs="Times New Roman"/>
          <w:sz w:val="24"/>
          <w:szCs w:val="24"/>
        </w:rPr>
        <w:t>non volume</w:t>
      </w:r>
      <w:proofErr w:type="spellEnd"/>
      <w:r>
        <w:rPr>
          <w:rFonts w:ascii="Times New Roman" w:hAnsi="Times New Roman" w:cs="Times New Roman"/>
          <w:sz w:val="24"/>
          <w:szCs w:val="24"/>
        </w:rPr>
        <w:t xml:space="preserve"> of vitamin C standard solution to </w:t>
      </w:r>
      <w:proofErr w:type="spellStart"/>
      <w:r>
        <w:rPr>
          <w:rFonts w:ascii="Times New Roman" w:hAnsi="Times New Roman" w:cs="Times New Roman"/>
          <w:sz w:val="24"/>
          <w:szCs w:val="24"/>
        </w:rPr>
        <w:t>crienne</w:t>
      </w:r>
      <w:proofErr w:type="spellEnd"/>
      <w:r>
        <w:rPr>
          <w:rFonts w:ascii="Times New Roman" w:hAnsi="Times New Roman" w:cs="Times New Roman"/>
          <w:sz w:val="24"/>
          <w:szCs w:val="24"/>
        </w:rPr>
        <w:t xml:space="preserv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Record the final volume of the iodine solution in the </w:t>
      </w:r>
      <w:proofErr w:type="spellStart"/>
      <w:r>
        <w:rPr>
          <w:rFonts w:ascii="Times New Roman" w:hAnsi="Times New Roman" w:cs="Times New Roman"/>
          <w:sz w:val="24"/>
          <w:szCs w:val="24"/>
        </w:rPr>
        <w:t>burrette</w:t>
      </w:r>
      <w:proofErr w:type="spellEnd"/>
      <w:r>
        <w:rPr>
          <w:rFonts w:ascii="Times New Roman" w:hAnsi="Times New Roman" w:cs="Times New Roman"/>
          <w:sz w:val="24"/>
          <w:szCs w:val="24"/>
        </w:rPr>
        <w:t>.</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Use the stoichiometry of the reach between iodine and vitamin C (1mole of 12 react with one mole of ascorbic acid to calculate the mole of iodine used calculate the </w:t>
      </w:r>
      <w:proofErr w:type="spellStart"/>
      <w:r>
        <w:rPr>
          <w:rFonts w:ascii="Times New Roman" w:hAnsi="Times New Roman" w:cs="Times New Roman"/>
          <w:sz w:val="24"/>
          <w:szCs w:val="24"/>
        </w:rPr>
        <w:t>imoolarity</w:t>
      </w:r>
      <w:proofErr w:type="spellEnd"/>
      <w:r>
        <w:rPr>
          <w:rFonts w:ascii="Times New Roman" w:hAnsi="Times New Roman" w:cs="Times New Roman"/>
          <w:sz w:val="24"/>
          <w:szCs w:val="24"/>
        </w:rPr>
        <w:t xml:space="preserve">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reaction between iodine and vitamin C is a redox reaction where iodine (1/2) </w:t>
      </w:r>
      <w:proofErr w:type="gramStart"/>
      <w:r>
        <w:rPr>
          <w:rFonts w:ascii="Times New Roman" w:hAnsi="Times New Roman" w:cs="Times New Roman"/>
          <w:sz w:val="24"/>
          <w:szCs w:val="24"/>
        </w:rPr>
        <w:t>oxidize</w:t>
      </w:r>
      <w:proofErr w:type="gramEnd"/>
      <w:r>
        <w:rPr>
          <w:rFonts w:ascii="Times New Roman" w:hAnsi="Times New Roman" w:cs="Times New Roman"/>
          <w:sz w:val="24"/>
          <w:szCs w:val="24"/>
        </w:rPr>
        <w:t xml:space="preserve"> ascorbic acid (vitamin C) dehydrate ascorbic acid and iodine is reduced to </w:t>
      </w:r>
      <w:proofErr w:type="spellStart"/>
      <w:r>
        <w:rPr>
          <w:rFonts w:ascii="Times New Roman" w:hAnsi="Times New Roman" w:cs="Times New Roman"/>
          <w:sz w:val="24"/>
          <w:szCs w:val="24"/>
        </w:rPr>
        <w:t>iodele</w:t>
      </w:r>
      <w:proofErr w:type="spellEnd"/>
      <w:r>
        <w:rPr>
          <w:rFonts w:ascii="Times New Roman" w:hAnsi="Times New Roman" w:cs="Times New Roman"/>
          <w:sz w:val="24"/>
          <w:szCs w:val="24"/>
        </w:rPr>
        <w:t xml:space="preserv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w:t>
      </w:r>
      <w:r>
        <w:rPr>
          <w:rFonts w:ascii="Times New Roman" w:hAnsi="Times New Roman" w:cs="Times New Roman"/>
          <w:sz w:val="24"/>
          <w:szCs w:val="24"/>
        </w:rPr>
        <w:lastRenderedPageBreak/>
        <w:t xml:space="preserve">helps determine the total oxidize with someone’s of specific acids (like </w:t>
      </w:r>
      <w:proofErr w:type="spellStart"/>
      <w:r>
        <w:rPr>
          <w:rFonts w:ascii="Times New Roman" w:hAnsi="Times New Roman" w:cs="Times New Roman"/>
          <w:sz w:val="24"/>
          <w:szCs w:val="24"/>
        </w:rPr>
        <w:t>citic</w:t>
      </w:r>
      <w:proofErr w:type="spellEnd"/>
      <w:r>
        <w:rPr>
          <w:rFonts w:ascii="Times New Roman" w:hAnsi="Times New Roman" w:cs="Times New Roman"/>
          <w:sz w:val="24"/>
          <w:szCs w:val="24"/>
        </w:rPr>
        <w:t xml:space="preserve">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Phenolphthalein is a compound indicator used. It changes color from colorless to Pink) when the solution </w:t>
      </w:r>
      <w:proofErr w:type="gramStart"/>
      <w:r>
        <w:rPr>
          <w:rFonts w:ascii="Times New Roman" w:hAnsi="Times New Roman" w:cs="Times New Roman"/>
          <w:sz w:val="24"/>
          <w:szCs w:val="24"/>
        </w:rPr>
        <w:t>become</w:t>
      </w:r>
      <w:proofErr w:type="gramEnd"/>
      <w:r>
        <w:rPr>
          <w:rFonts w:ascii="Times New Roman" w:hAnsi="Times New Roman" w:cs="Times New Roman"/>
          <w:sz w:val="24"/>
          <w:szCs w:val="24"/>
        </w:rPr>
        <w:t xml:space="preserv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Endpoint determination: the titration </w:t>
      </w:r>
      <w:proofErr w:type="gramStart"/>
      <w:r>
        <w:rPr>
          <w:rFonts w:ascii="Times New Roman" w:hAnsi="Times New Roman" w:cs="Times New Roman"/>
          <w:sz w:val="24"/>
          <w:szCs w:val="24"/>
        </w:rPr>
        <w:t>continue</w:t>
      </w:r>
      <w:proofErr w:type="gramEnd"/>
      <w:r>
        <w:rPr>
          <w:rFonts w:ascii="Times New Roman" w:hAnsi="Times New Roman" w:cs="Times New Roman"/>
          <w:sz w:val="24"/>
          <w:szCs w:val="24"/>
        </w:rPr>
        <w:t xml:space="preserv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 with </w:t>
      </w:r>
      <w:proofErr w:type="spellStart"/>
      <w:r>
        <w:rPr>
          <w:rFonts w:ascii="Times New Roman" w:hAnsi="Times New Roman" w:cs="Times New Roman"/>
          <w:sz w:val="24"/>
          <w:szCs w:val="24"/>
        </w:rPr>
        <w:t>stiochinetry</w:t>
      </w:r>
      <w:proofErr w:type="spellEnd"/>
      <w:r>
        <w:rPr>
          <w:rFonts w:ascii="Times New Roman" w:hAnsi="Times New Roman" w:cs="Times New Roman"/>
          <w:sz w:val="24"/>
          <w:szCs w:val="24"/>
        </w:rPr>
        <w:t xml:space="preserve"> of the neutralization reaction (e.g. 1 Mole of City Acid Reacts with 3 </w:t>
      </w:r>
      <w:proofErr w:type="gramStart"/>
      <w:r>
        <w:rPr>
          <w:rFonts w:ascii="Times New Roman" w:hAnsi="Times New Roman" w:cs="Times New Roman"/>
          <w:sz w:val="24"/>
          <w:szCs w:val="24"/>
        </w:rPr>
        <w:t>mole</w:t>
      </w:r>
      <w:proofErr w:type="gramEnd"/>
      <w:r>
        <w:rPr>
          <w:rFonts w:ascii="Times New Roman" w:hAnsi="Times New Roman" w:cs="Times New Roman"/>
          <w:sz w:val="24"/>
          <w:szCs w:val="24"/>
        </w:rPr>
        <w:t xml:space="preserv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w:t>
      </w:r>
      <w:proofErr w:type="spellStart"/>
      <w:r w:rsidRPr="00824B85">
        <w:rPr>
          <w:rFonts w:ascii="Times New Roman" w:hAnsi="Times New Roman" w:cs="Times New Roman"/>
          <w:sz w:val="24"/>
        </w:rPr>
        <w:t>flavonols</w:t>
      </w:r>
      <w:proofErr w:type="spellEnd"/>
      <w:r w:rsidRPr="00824B85">
        <w:rPr>
          <w:rFonts w:ascii="Times New Roman" w:hAnsi="Times New Roman" w:cs="Times New Roman"/>
          <w:sz w:val="24"/>
        </w:rPr>
        <w:t xml:space="preserve">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lang w:val="en-GB" w:eastAsia="en-GB"/>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w:t>
      </w:r>
      <w:proofErr w:type="spellStart"/>
      <w:r w:rsidRPr="00824B85">
        <w:rPr>
          <w:rFonts w:ascii="Times New Roman" w:hAnsi="Times New Roman" w:cs="Times New Roman"/>
          <w:sz w:val="24"/>
        </w:rPr>
        <w:t>Pangkah</w:t>
      </w:r>
      <w:proofErr w:type="spellEnd"/>
      <w:r w:rsidRPr="00824B85">
        <w:rPr>
          <w:rFonts w:ascii="Times New Roman" w:hAnsi="Times New Roman" w:cs="Times New Roman"/>
          <w:sz w:val="24"/>
        </w:rPr>
        <w:t xml:space="preserve">,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proofErr w:type="spellStart"/>
      <w:proofErr w:type="gramStart"/>
      <w:r w:rsidRPr="00824B85">
        <w:rPr>
          <w:rFonts w:ascii="Times New Roman" w:hAnsi="Times New Roman"/>
          <w:b/>
          <w:sz w:val="24"/>
        </w:rPr>
        <w:t>RESULTS:</w:t>
      </w:r>
      <w:r w:rsidRPr="00824B85">
        <w:rPr>
          <w:rFonts w:ascii="Times New Roman" w:hAnsi="Times New Roman" w:cs="Times New Roman"/>
          <w:sz w:val="24"/>
        </w:rPr>
        <w:t>The</w:t>
      </w:r>
      <w:proofErr w:type="spellEnd"/>
      <w:proofErr w:type="gramEnd"/>
      <w:r w:rsidRPr="00824B85">
        <w:rPr>
          <w:rFonts w:ascii="Times New Roman" w:hAnsi="Times New Roman" w:cs="Times New Roman"/>
          <w:sz w:val="24"/>
        </w:rPr>
        <w:t xml:space="preserv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w:t>
      </w:r>
      <w:proofErr w:type="spellStart"/>
      <w:r w:rsidRPr="00824B85">
        <w:rPr>
          <w:rFonts w:ascii="Times New Roman" w:hAnsi="Times New Roman" w:cs="Times New Roman"/>
          <w:sz w:val="24"/>
        </w:rPr>
        <w:t>mL.</w:t>
      </w:r>
      <w:proofErr w:type="spellEnd"/>
      <w:r w:rsidRPr="00824B85">
        <w:rPr>
          <w:rFonts w:ascii="Times New Roman" w:hAnsi="Times New Roman" w:cs="Times New Roman"/>
          <w:sz w:val="24"/>
        </w:rPr>
        <w:t xml:space="preserve"> </w:t>
      </w:r>
    </w:p>
    <w:p w:rsidR="00FF20E4" w:rsidRDefault="00FF20E4" w:rsidP="00FF20E4">
      <w:pPr>
        <w:spacing w:line="480" w:lineRule="auto"/>
        <w:jc w:val="both"/>
        <w:rPr>
          <w:rFonts w:ascii="Times New Roman" w:hAnsi="Times New Roman"/>
          <w:sz w:val="24"/>
        </w:rPr>
      </w:pPr>
      <w:proofErr w:type="spellStart"/>
      <w:proofErr w:type="gramStart"/>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Lime</w:t>
      </w:r>
      <w:proofErr w:type="spellEnd"/>
      <w:proofErr w:type="gramEnd"/>
      <w:r w:rsidRPr="00824B85">
        <w:rPr>
          <w:rFonts w:ascii="Times New Roman" w:hAnsi="Times New Roman" w:cs="Times New Roman"/>
          <w:sz w:val="24"/>
        </w:rPr>
        <w:t xml:space="preserv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t>
      </w:r>
      <w:r w:rsidRPr="00824B85">
        <w:rPr>
          <w:rFonts w:ascii="Times New Roman" w:hAnsi="Times New Roman" w:cs="Times New Roman"/>
          <w:sz w:val="24"/>
        </w:rPr>
        <w:lastRenderedPageBreak/>
        <w:t xml:space="preserve">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t>
      </w:r>
      <w:proofErr w:type="spellStart"/>
      <w:proofErr w:type="gramStart"/>
      <w:r w:rsidRPr="00824B85">
        <w:rPr>
          <w:rFonts w:ascii="Times New Roman" w:hAnsi="Times New Roman" w:cs="Times New Roman"/>
          <w:sz w:val="24"/>
        </w:rPr>
        <w:t>water:This</w:t>
      </w:r>
      <w:proofErr w:type="spellEnd"/>
      <w:proofErr w:type="gramEnd"/>
      <w:r w:rsidRPr="00824B85">
        <w:rPr>
          <w:rFonts w:ascii="Times New Roman" w:hAnsi="Times New Roman" w:cs="Times New Roman"/>
          <w:sz w:val="24"/>
        </w:rPr>
        <w:t xml:space="preserve">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lang w:val="en-GB" w:eastAsia="en-GB"/>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lang w:val="en-GB" w:eastAsia="en-GB"/>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w:t>
      </w:r>
      <w:proofErr w:type="gramStart"/>
      <w:r>
        <w:t>Vis</w:t>
      </w:r>
      <w:proofErr w:type="gramEnd"/>
      <w:r>
        <w:t xml:space="preserve">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w:t>
      </w:r>
      <w:proofErr w:type="spellStart"/>
      <w:r w:rsidRPr="009C6B78">
        <w:rPr>
          <w:rStyle w:val="Strong"/>
          <w:b w:val="0"/>
        </w:rPr>
        <w:t>L</w:t>
      </w:r>
      <w:r>
        <w:t>of</w:t>
      </w:r>
      <w:proofErr w:type="spellEnd"/>
      <w:r>
        <w:t xml:space="preserve">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w:t>
      </w:r>
      <w:proofErr w:type="gramStart"/>
      <w:r>
        <w:t>Vis</w:t>
      </w:r>
      <w:proofErr w:type="gramEnd"/>
      <w:r>
        <w:t xml:space="preserve">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 xml:space="preserve">Non-spectrophotometric methods for the determination of vitamin </w:t>
      </w:r>
      <w:proofErr w:type="spellStart"/>
      <w:proofErr w:type="gramStart"/>
      <w:r w:rsidRPr="008453DA">
        <w:rPr>
          <w:rStyle w:val="Strong"/>
          <w:b w:val="0"/>
        </w:rPr>
        <w:t>C</w:t>
      </w:r>
      <w:r w:rsidRPr="008453DA">
        <w:rPr>
          <w:b/>
        </w:rPr>
        <w:t>.</w:t>
      </w:r>
      <w:r>
        <w:rPr>
          <w:rStyle w:val="Emphasis"/>
        </w:rPr>
        <w:t>Analytica</w:t>
      </w:r>
      <w:proofErr w:type="spellEnd"/>
      <w:proofErr w:type="gramEnd"/>
      <w:r>
        <w:rPr>
          <w:rStyle w:val="Emphasis"/>
        </w:rPr>
        <w:t xml:space="preserve"> </w:t>
      </w:r>
      <w:proofErr w:type="spellStart"/>
      <w:r>
        <w:rPr>
          <w:rStyle w:val="Emphasis"/>
        </w:rPr>
        <w:t>Chimica</w:t>
      </w:r>
      <w:proofErr w:type="spellEnd"/>
      <w:r>
        <w:rPr>
          <w:rStyle w:val="Emphasis"/>
        </w:rPr>
        <w:t xml:space="preserve"> Acta, 417</w:t>
      </w:r>
      <w:r>
        <w:t xml:space="preserve">(1), 1–14. </w:t>
      </w:r>
      <w:hyperlink r:id="rId17"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 xml:space="preserve">Iqbal, M. P., Kazim, S. F., &amp; </w:t>
      </w:r>
      <w:proofErr w:type="spellStart"/>
      <w:r w:rsidRPr="0051437B">
        <w:rPr>
          <w:rStyle w:val="Strong"/>
          <w:b w:val="0"/>
        </w:rPr>
        <w:t>Mehboobali</w:t>
      </w:r>
      <w:proofErr w:type="spellEnd"/>
      <w:r w:rsidRPr="0051437B">
        <w:rPr>
          <w:rStyle w:val="Strong"/>
          <w:b w:val="0"/>
        </w:rPr>
        <w:t xml:space="preserve">, </w:t>
      </w:r>
      <w:proofErr w:type="gramStart"/>
      <w:r w:rsidRPr="0051437B">
        <w:rPr>
          <w:rStyle w:val="Strong"/>
          <w:b w:val="0"/>
        </w:rPr>
        <w:t>N.</w:t>
      </w:r>
      <w:r>
        <w:t>(</w:t>
      </w:r>
      <w:proofErr w:type="gramEnd"/>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8"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 xml:space="preserve">Determination of vitamin C content in various fruits and vegetables by UV-spectrophotometric </w:t>
      </w:r>
      <w:proofErr w:type="spellStart"/>
      <w:proofErr w:type="gramStart"/>
      <w:r w:rsidRPr="008453DA">
        <w:rPr>
          <w:rStyle w:val="Strong"/>
          <w:b w:val="0"/>
        </w:rPr>
        <w:t>method</w:t>
      </w:r>
      <w:r w:rsidRPr="008453DA">
        <w:rPr>
          <w:b/>
        </w:rPr>
        <w:t>.</w:t>
      </w:r>
      <w:r>
        <w:rPr>
          <w:rStyle w:val="Emphasis"/>
        </w:rPr>
        <w:t>Journal</w:t>
      </w:r>
      <w:proofErr w:type="spellEnd"/>
      <w:proofErr w:type="gramEnd"/>
      <w:r>
        <w:rPr>
          <w:rStyle w:val="Emphasis"/>
        </w:rPr>
        <w:t xml:space="preserve"> of Scientific Research, 8</w:t>
      </w:r>
      <w:r>
        <w:t xml:space="preserve">(3), 415–422. </w:t>
      </w:r>
      <w:hyperlink r:id="rId19"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 xml:space="preserve">Vitamin C in human health and disease is still a mystery? An </w:t>
      </w:r>
      <w:proofErr w:type="spellStart"/>
      <w:proofErr w:type="gramStart"/>
      <w:r w:rsidRPr="008453DA">
        <w:rPr>
          <w:rStyle w:val="Strong"/>
          <w:b w:val="0"/>
        </w:rPr>
        <w:t>overview</w:t>
      </w:r>
      <w:r w:rsidRPr="008453DA">
        <w:rPr>
          <w:b/>
        </w:rPr>
        <w:t>.</w:t>
      </w:r>
      <w:r>
        <w:rPr>
          <w:rStyle w:val="Emphasis"/>
        </w:rPr>
        <w:t>Nutrition</w:t>
      </w:r>
      <w:proofErr w:type="spellEnd"/>
      <w:proofErr w:type="gramEnd"/>
      <w:r>
        <w:rPr>
          <w:rStyle w:val="Emphasis"/>
        </w:rPr>
        <w:t xml:space="preserve"> Journal, 2</w:t>
      </w:r>
      <w:r>
        <w:t xml:space="preserve">, 7. </w:t>
      </w:r>
      <w:hyperlink r:id="rId20"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lastRenderedPageBreak/>
        <w:t>Nile, S. H., &amp; Khobragade, C. N.</w:t>
      </w:r>
      <w:r>
        <w:t xml:space="preserve"> (2021). </w:t>
      </w:r>
      <w:r>
        <w:rPr>
          <w:rStyle w:val="Emphasis"/>
        </w:rPr>
        <w:t>Determination of ascorbic acid from fresh fruit juices by iodometric titration</w:t>
      </w:r>
      <w:r>
        <w:t xml:space="preserve">. </w:t>
      </w:r>
      <w:r w:rsidRPr="0051437B">
        <w:rPr>
          <w:rStyle w:val="Strong"/>
          <w:b w:val="0"/>
        </w:rPr>
        <w:t xml:space="preserve">International Journal of </w:t>
      </w:r>
      <w:proofErr w:type="spellStart"/>
      <w:r w:rsidRPr="0051437B">
        <w:rPr>
          <w:rStyle w:val="Strong"/>
          <w:b w:val="0"/>
        </w:rPr>
        <w:t>PharmTech</w:t>
      </w:r>
      <w:proofErr w:type="spellEnd"/>
      <w:r w:rsidRPr="0051437B">
        <w:rPr>
          <w:rStyle w:val="Strong"/>
          <w:b w:val="0"/>
        </w:rPr>
        <w:t xml:space="preserve"> Research, 1</w:t>
      </w:r>
      <w:r>
        <w:t>(3), 654–656.</w:t>
      </w:r>
    </w:p>
    <w:p w:rsidR="00D526C6" w:rsidRDefault="00D526C6" w:rsidP="00D526C6">
      <w:pPr>
        <w:pStyle w:val="NormalWeb"/>
        <w:spacing w:line="480" w:lineRule="auto"/>
        <w:ind w:left="720" w:hanging="720"/>
        <w:jc w:val="both"/>
      </w:pPr>
      <w:r>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 xml:space="preserve">Pomeranz, Y., &amp; Meloan, C. </w:t>
      </w:r>
      <w:proofErr w:type="gramStart"/>
      <w:r w:rsidRPr="0051437B">
        <w:rPr>
          <w:rStyle w:val="Strong"/>
          <w:b w:val="0"/>
        </w:rPr>
        <w:t>E.</w:t>
      </w:r>
      <w:r>
        <w:t>(</w:t>
      </w:r>
      <w:proofErr w:type="gramEnd"/>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 xml:space="preserve">Sadasivam, S., &amp; Manickam, </w:t>
      </w:r>
      <w:proofErr w:type="gramStart"/>
      <w:r w:rsidRPr="0051437B">
        <w:rPr>
          <w:rStyle w:val="Strong"/>
          <w:b w:val="0"/>
        </w:rPr>
        <w:t>A.</w:t>
      </w:r>
      <w:r>
        <w:t>(</w:t>
      </w:r>
      <w:proofErr w:type="gramEnd"/>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w:t>
      </w:r>
      <w:proofErr w:type="gramStart"/>
      <w:r w:rsidRPr="00DF69FF">
        <w:rPr>
          <w:bCs/>
        </w:rPr>
        <w:t>ed.)</w:t>
      </w:r>
      <w:r>
        <w:t>Offers</w:t>
      </w:r>
      <w:proofErr w:type="gramEnd"/>
      <w:r>
        <w:t xml:space="preserve">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w:t>
      </w:r>
      <w:proofErr w:type="gramStart"/>
      <w:r w:rsidRPr="00DF69FF">
        <w:rPr>
          <w:bCs/>
        </w:rPr>
        <w:t>ed.)</w:t>
      </w:r>
      <w:r w:rsidRPr="00DF69FF">
        <w:t>A</w:t>
      </w:r>
      <w:proofErr w:type="gramEnd"/>
      <w:r w:rsidRPr="00DF69FF">
        <w:t xml:space="preserve"> standard reference for classical titration methods including iodometric titration of vitamin </w:t>
      </w:r>
      <w:proofErr w:type="gramStart"/>
      <w:r w:rsidRPr="00DF69FF">
        <w:t>C.ISBN</w:t>
      </w:r>
      <w:proofErr w:type="gramEnd"/>
      <w:r w:rsidRPr="00DF69FF">
        <w:t>: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6EB" w:rsidRDefault="00A226EB" w:rsidP="00D526C6">
      <w:pPr>
        <w:spacing w:after="0" w:line="240" w:lineRule="auto"/>
      </w:pPr>
      <w:r>
        <w:separator/>
      </w:r>
    </w:p>
  </w:endnote>
  <w:endnote w:type="continuationSeparator" w:id="0">
    <w:p w:rsidR="00A226EB" w:rsidRDefault="00A226EB" w:rsidP="00D5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682044"/>
      <w:docPartObj>
        <w:docPartGallery w:val="Page Numbers (Bottom of Page)"/>
        <w:docPartUnique/>
      </w:docPartObj>
    </w:sdtPr>
    <w:sdtEndPr>
      <w:rPr>
        <w:noProof/>
      </w:rPr>
    </w:sdtEndPr>
    <w:sdtContent>
      <w:p w:rsidR="00D526C6" w:rsidRDefault="0050063E">
        <w:pPr>
          <w:pStyle w:val="Footer"/>
          <w:jc w:val="center"/>
        </w:pPr>
        <w:r>
          <w:fldChar w:fldCharType="begin"/>
        </w:r>
        <w:r w:rsidR="00D526C6">
          <w:instrText xml:space="preserve"> PAGE   \* MERGEFORMAT </w:instrText>
        </w:r>
        <w:r>
          <w:fldChar w:fldCharType="separate"/>
        </w:r>
        <w:r w:rsidR="00A83568">
          <w:rPr>
            <w:noProof/>
          </w:rPr>
          <w:t>i</w:t>
        </w:r>
        <w:r>
          <w:rPr>
            <w:noProof/>
          </w:rPr>
          <w:fldChar w:fldCharType="end"/>
        </w:r>
      </w:p>
    </w:sdtContent>
  </w:sdt>
  <w:p w:rsidR="00D526C6" w:rsidRDefault="00D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6EB" w:rsidRDefault="00A226EB" w:rsidP="00D526C6">
      <w:pPr>
        <w:spacing w:after="0" w:line="240" w:lineRule="auto"/>
      </w:pPr>
      <w:r>
        <w:separator/>
      </w:r>
    </w:p>
  </w:footnote>
  <w:footnote w:type="continuationSeparator" w:id="0">
    <w:p w:rsidR="00A226EB" w:rsidRDefault="00A226EB" w:rsidP="00D52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945707">
    <w:abstractNumId w:val="29"/>
  </w:num>
  <w:num w:numId="2" w16cid:durableId="437796836">
    <w:abstractNumId w:val="25"/>
  </w:num>
  <w:num w:numId="3" w16cid:durableId="976686743">
    <w:abstractNumId w:val="32"/>
  </w:num>
  <w:num w:numId="4" w16cid:durableId="1166478756">
    <w:abstractNumId w:val="13"/>
  </w:num>
  <w:num w:numId="5" w16cid:durableId="711610408">
    <w:abstractNumId w:val="10"/>
  </w:num>
  <w:num w:numId="6" w16cid:durableId="2006665527">
    <w:abstractNumId w:val="16"/>
  </w:num>
  <w:num w:numId="7" w16cid:durableId="259142375">
    <w:abstractNumId w:val="17"/>
  </w:num>
  <w:num w:numId="8" w16cid:durableId="1191063891">
    <w:abstractNumId w:val="12"/>
  </w:num>
  <w:num w:numId="9" w16cid:durableId="948859106">
    <w:abstractNumId w:val="37"/>
  </w:num>
  <w:num w:numId="10" w16cid:durableId="741029352">
    <w:abstractNumId w:val="31"/>
  </w:num>
  <w:num w:numId="11" w16cid:durableId="449400799">
    <w:abstractNumId w:val="9"/>
  </w:num>
  <w:num w:numId="12" w16cid:durableId="1934238894">
    <w:abstractNumId w:val="14"/>
  </w:num>
  <w:num w:numId="13" w16cid:durableId="1493136746">
    <w:abstractNumId w:val="3"/>
  </w:num>
  <w:num w:numId="14" w16cid:durableId="1801068066">
    <w:abstractNumId w:val="2"/>
  </w:num>
  <w:num w:numId="15" w16cid:durableId="1209340686">
    <w:abstractNumId w:val="43"/>
  </w:num>
  <w:num w:numId="16" w16cid:durableId="1468817368">
    <w:abstractNumId w:val="36"/>
  </w:num>
  <w:num w:numId="17" w16cid:durableId="658000152">
    <w:abstractNumId w:val="11"/>
  </w:num>
  <w:num w:numId="18" w16cid:durableId="666326971">
    <w:abstractNumId w:val="6"/>
  </w:num>
  <w:num w:numId="19" w16cid:durableId="229384979">
    <w:abstractNumId w:val="5"/>
  </w:num>
  <w:num w:numId="20" w16cid:durableId="357778115">
    <w:abstractNumId w:val="41"/>
  </w:num>
  <w:num w:numId="21" w16cid:durableId="1489440332">
    <w:abstractNumId w:val="39"/>
  </w:num>
  <w:num w:numId="22" w16cid:durableId="1091438790">
    <w:abstractNumId w:val="34"/>
  </w:num>
  <w:num w:numId="23" w16cid:durableId="2138523438">
    <w:abstractNumId w:val="26"/>
  </w:num>
  <w:num w:numId="24" w16cid:durableId="526912764">
    <w:abstractNumId w:val="42"/>
  </w:num>
  <w:num w:numId="25" w16cid:durableId="1135294438">
    <w:abstractNumId w:val="27"/>
  </w:num>
  <w:num w:numId="26" w16cid:durableId="1995983292">
    <w:abstractNumId w:val="44"/>
  </w:num>
  <w:num w:numId="27" w16cid:durableId="1281911631">
    <w:abstractNumId w:val="15"/>
  </w:num>
  <w:num w:numId="28" w16cid:durableId="859466590">
    <w:abstractNumId w:val="24"/>
  </w:num>
  <w:num w:numId="29" w16cid:durableId="1238899951">
    <w:abstractNumId w:val="23"/>
  </w:num>
  <w:num w:numId="30" w16cid:durableId="1617635162">
    <w:abstractNumId w:val="33"/>
  </w:num>
  <w:num w:numId="31" w16cid:durableId="582762578">
    <w:abstractNumId w:val="0"/>
  </w:num>
  <w:num w:numId="32" w16cid:durableId="846090561">
    <w:abstractNumId w:val="4"/>
  </w:num>
  <w:num w:numId="33" w16cid:durableId="1839540787">
    <w:abstractNumId w:val="30"/>
  </w:num>
  <w:num w:numId="34" w16cid:durableId="881745297">
    <w:abstractNumId w:val="35"/>
  </w:num>
  <w:num w:numId="35" w16cid:durableId="1422608782">
    <w:abstractNumId w:val="1"/>
  </w:num>
  <w:num w:numId="36" w16cid:durableId="721712740">
    <w:abstractNumId w:val="22"/>
  </w:num>
  <w:num w:numId="37" w16cid:durableId="1221791523">
    <w:abstractNumId w:val="40"/>
  </w:num>
  <w:num w:numId="38" w16cid:durableId="561715922">
    <w:abstractNumId w:val="21"/>
  </w:num>
  <w:num w:numId="39" w16cid:durableId="599292576">
    <w:abstractNumId w:val="8"/>
  </w:num>
  <w:num w:numId="40" w16cid:durableId="233123989">
    <w:abstractNumId w:val="19"/>
  </w:num>
  <w:num w:numId="41" w16cid:durableId="523520685">
    <w:abstractNumId w:val="18"/>
  </w:num>
  <w:num w:numId="42" w16cid:durableId="1754549584">
    <w:abstractNumId w:val="20"/>
  </w:num>
  <w:num w:numId="43" w16cid:durableId="1709379227">
    <w:abstractNumId w:val="38"/>
  </w:num>
  <w:num w:numId="44" w16cid:durableId="836964313">
    <w:abstractNumId w:val="28"/>
  </w:num>
  <w:num w:numId="45" w16cid:durableId="1869487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547B"/>
    <w:rsid w:val="00023B95"/>
    <w:rsid w:val="000423EE"/>
    <w:rsid w:val="00043B6C"/>
    <w:rsid w:val="00063D42"/>
    <w:rsid w:val="000C7A7D"/>
    <w:rsid w:val="00156E33"/>
    <w:rsid w:val="001B577B"/>
    <w:rsid w:val="001D127B"/>
    <w:rsid w:val="001F7261"/>
    <w:rsid w:val="0023654A"/>
    <w:rsid w:val="00274A7D"/>
    <w:rsid w:val="002B3A68"/>
    <w:rsid w:val="002E01F5"/>
    <w:rsid w:val="002E547B"/>
    <w:rsid w:val="002F706B"/>
    <w:rsid w:val="003076B3"/>
    <w:rsid w:val="00326497"/>
    <w:rsid w:val="00335B0F"/>
    <w:rsid w:val="003772FD"/>
    <w:rsid w:val="003D14E7"/>
    <w:rsid w:val="003E0FEE"/>
    <w:rsid w:val="004678B0"/>
    <w:rsid w:val="004C6063"/>
    <w:rsid w:val="0050063E"/>
    <w:rsid w:val="0051023B"/>
    <w:rsid w:val="0051437B"/>
    <w:rsid w:val="005306F4"/>
    <w:rsid w:val="00532E32"/>
    <w:rsid w:val="005656C2"/>
    <w:rsid w:val="00590521"/>
    <w:rsid w:val="005A0C01"/>
    <w:rsid w:val="006066F4"/>
    <w:rsid w:val="006A5DAD"/>
    <w:rsid w:val="006D2B50"/>
    <w:rsid w:val="006F1ABF"/>
    <w:rsid w:val="007136A2"/>
    <w:rsid w:val="00716FEA"/>
    <w:rsid w:val="00722768"/>
    <w:rsid w:val="0076050B"/>
    <w:rsid w:val="00762654"/>
    <w:rsid w:val="00770640"/>
    <w:rsid w:val="007749AD"/>
    <w:rsid w:val="00784BD6"/>
    <w:rsid w:val="007C2BBB"/>
    <w:rsid w:val="00833844"/>
    <w:rsid w:val="008453DA"/>
    <w:rsid w:val="008F6054"/>
    <w:rsid w:val="00900807"/>
    <w:rsid w:val="00914597"/>
    <w:rsid w:val="0092750F"/>
    <w:rsid w:val="00950C37"/>
    <w:rsid w:val="0097670E"/>
    <w:rsid w:val="009C6B78"/>
    <w:rsid w:val="009E37DC"/>
    <w:rsid w:val="00A118A1"/>
    <w:rsid w:val="00A13B40"/>
    <w:rsid w:val="00A226EB"/>
    <w:rsid w:val="00A55D31"/>
    <w:rsid w:val="00A83568"/>
    <w:rsid w:val="00AB0DD7"/>
    <w:rsid w:val="00AC09E8"/>
    <w:rsid w:val="00AE2C8F"/>
    <w:rsid w:val="00AF0D3A"/>
    <w:rsid w:val="00B4562A"/>
    <w:rsid w:val="00B7620D"/>
    <w:rsid w:val="00BA12A2"/>
    <w:rsid w:val="00BB7A03"/>
    <w:rsid w:val="00BC3BF4"/>
    <w:rsid w:val="00BD0D57"/>
    <w:rsid w:val="00BE0188"/>
    <w:rsid w:val="00C13829"/>
    <w:rsid w:val="00C6559C"/>
    <w:rsid w:val="00CC36FB"/>
    <w:rsid w:val="00CD0EB2"/>
    <w:rsid w:val="00CF5010"/>
    <w:rsid w:val="00CF6EE2"/>
    <w:rsid w:val="00D51824"/>
    <w:rsid w:val="00D526C6"/>
    <w:rsid w:val="00D62155"/>
    <w:rsid w:val="00D64F89"/>
    <w:rsid w:val="00D90014"/>
    <w:rsid w:val="00DB152B"/>
    <w:rsid w:val="00DC268D"/>
    <w:rsid w:val="00DC7E42"/>
    <w:rsid w:val="00DE3BAC"/>
    <w:rsid w:val="00DF69FF"/>
    <w:rsid w:val="00E53948"/>
    <w:rsid w:val="00E6226F"/>
    <w:rsid w:val="00E846EB"/>
    <w:rsid w:val="00EB0BBC"/>
    <w:rsid w:val="00ED0572"/>
    <w:rsid w:val="00EF31EA"/>
    <w:rsid w:val="00EF4306"/>
    <w:rsid w:val="00F36AFD"/>
    <w:rsid w:val="00F45700"/>
    <w:rsid w:val="00F91803"/>
    <w:rsid w:val="00F94D84"/>
    <w:rsid w:val="00F97C7A"/>
    <w:rsid w:val="00FB6624"/>
    <w:rsid w:val="00FF2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5CD1"/>
  <w15:docId w15:val="{523D031A-9A67-4E5A-BC7A-8D533ED2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16/0003-2697(82)9016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S0003-2670(00)00826-X"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186/1475-289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3329/jsr.v8i3.28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08CF-33B9-4CB6-A254-DF038111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40</Pages>
  <Words>5368</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clemsyk@gmail.com</cp:lastModifiedBy>
  <cp:revision>31</cp:revision>
  <cp:lastPrinted>2025-08-21T08:19:00Z</cp:lastPrinted>
  <dcterms:created xsi:type="dcterms:W3CDTF">2025-06-13T10:41:00Z</dcterms:created>
  <dcterms:modified xsi:type="dcterms:W3CDTF">2025-09-29T16:22:00Z</dcterms:modified>
</cp:coreProperties>
</file>