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727" w:rsidRPr="00935AF3" w:rsidRDefault="00F9615E" w:rsidP="00902727">
      <w:pPr>
        <w:jc w:val="center"/>
        <w:rPr>
          <w:rFonts w:ascii="Times New Roman" w:hAnsi="Times New Roman"/>
          <w:b/>
          <w:sz w:val="36"/>
          <w:szCs w:val="36"/>
        </w:rPr>
      </w:pPr>
      <w:r>
        <w:rPr>
          <w:rFonts w:ascii="Times New Roman" w:hAnsi="Times New Roman"/>
          <w:b/>
          <w:sz w:val="36"/>
          <w:szCs w:val="36"/>
        </w:rPr>
        <w:t xml:space="preserve">AUDIENCE PERCEPTION OF </w:t>
      </w:r>
      <w:r w:rsidR="00902727">
        <w:rPr>
          <w:rFonts w:ascii="Times New Roman" w:hAnsi="Times New Roman"/>
          <w:b/>
          <w:sz w:val="36"/>
          <w:szCs w:val="36"/>
        </w:rPr>
        <w:t>BROADCASTING MEDIA CAMPAIGN AGAINST RITUAL KILLING.</w:t>
      </w: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48"/>
          <w:szCs w:val="48"/>
        </w:rPr>
      </w:pPr>
      <w:r w:rsidRPr="00935AF3">
        <w:rPr>
          <w:rFonts w:ascii="Times New Roman" w:hAnsi="Times New Roman"/>
          <w:b/>
          <w:sz w:val="48"/>
          <w:szCs w:val="48"/>
        </w:rPr>
        <w:t>BY</w:t>
      </w:r>
    </w:p>
    <w:p w:rsidR="00902727" w:rsidRPr="00935AF3" w:rsidRDefault="00774A34" w:rsidP="00902727">
      <w:pPr>
        <w:jc w:val="center"/>
        <w:rPr>
          <w:rFonts w:ascii="Times New Roman" w:hAnsi="Times New Roman"/>
          <w:b/>
          <w:sz w:val="36"/>
          <w:szCs w:val="36"/>
        </w:rPr>
      </w:pPr>
      <w:r>
        <w:rPr>
          <w:rFonts w:ascii="Times New Roman" w:hAnsi="Times New Roman"/>
          <w:b/>
          <w:sz w:val="36"/>
          <w:szCs w:val="36"/>
        </w:rPr>
        <w:t>DAVID OLUWASHOGO OLAMILEKAN</w:t>
      </w:r>
      <w:bookmarkStart w:id="0" w:name="_GoBack"/>
      <w:bookmarkEnd w:id="0"/>
    </w:p>
    <w:p w:rsidR="00902727" w:rsidRDefault="00774A34" w:rsidP="00902727">
      <w:pPr>
        <w:jc w:val="center"/>
        <w:rPr>
          <w:rFonts w:ascii="Times New Roman" w:hAnsi="Times New Roman"/>
          <w:b/>
          <w:sz w:val="36"/>
          <w:szCs w:val="36"/>
        </w:rPr>
      </w:pPr>
      <w:r>
        <w:rPr>
          <w:rFonts w:ascii="Times New Roman" w:hAnsi="Times New Roman"/>
          <w:b/>
          <w:sz w:val="36"/>
          <w:szCs w:val="36"/>
        </w:rPr>
        <w:t>ND/23/MAC/PT/0675</w:t>
      </w:r>
    </w:p>
    <w:p w:rsidR="00902727" w:rsidRDefault="00902727" w:rsidP="00902727">
      <w:pPr>
        <w:jc w:val="center"/>
        <w:rPr>
          <w:rFonts w:ascii="Times New Roman" w:hAnsi="Times New Roman"/>
          <w:b/>
          <w:sz w:val="36"/>
          <w:szCs w:val="36"/>
        </w:rPr>
      </w:pPr>
    </w:p>
    <w:p w:rsidR="00902727" w:rsidRDefault="00902727" w:rsidP="00902727">
      <w:pPr>
        <w:jc w:val="center"/>
        <w:rPr>
          <w:rFonts w:ascii="Times New Roman" w:hAnsi="Times New Roman"/>
          <w:b/>
          <w:sz w:val="36"/>
          <w:szCs w:val="36"/>
        </w:rPr>
      </w:pPr>
    </w:p>
    <w:p w:rsidR="00902727" w:rsidRDefault="00902727" w:rsidP="00902727">
      <w:pPr>
        <w:jc w:val="center"/>
        <w:rPr>
          <w:rFonts w:ascii="Times New Roman" w:hAnsi="Times New Roman"/>
          <w:b/>
          <w:sz w:val="28"/>
          <w:szCs w:val="28"/>
        </w:rPr>
      </w:pPr>
      <w:r w:rsidRPr="00253769">
        <w:rPr>
          <w:rFonts w:ascii="Times New Roman" w:hAnsi="Times New Roman"/>
          <w:b/>
          <w:sz w:val="28"/>
          <w:szCs w:val="28"/>
        </w:rPr>
        <w:t>BEING A RESEARCH PROJECT SUBMITTED TO THE DEPARTMENT OF MASSCOMMUNICATION, INSTUTUTE OF INFORMATION COMMUNICATION TECHNOLOG</w:t>
      </w:r>
      <w:r>
        <w:rPr>
          <w:rFonts w:ascii="Times New Roman" w:hAnsi="Times New Roman"/>
          <w:b/>
          <w:sz w:val="28"/>
          <w:szCs w:val="28"/>
        </w:rPr>
        <w:t>Y KWARA STATE POLYTECNIC ILORIN.</w:t>
      </w:r>
    </w:p>
    <w:p w:rsidR="00902727" w:rsidRDefault="00902727" w:rsidP="00902727">
      <w:pPr>
        <w:tabs>
          <w:tab w:val="left" w:pos="2475"/>
        </w:tabs>
        <w:rPr>
          <w:rFonts w:ascii="Times New Roman" w:hAnsi="Times New Roman"/>
          <w:b/>
          <w:sz w:val="28"/>
          <w:szCs w:val="28"/>
        </w:rPr>
      </w:pPr>
      <w:r>
        <w:rPr>
          <w:rFonts w:ascii="Times New Roman" w:hAnsi="Times New Roman"/>
          <w:b/>
          <w:sz w:val="28"/>
          <w:szCs w:val="28"/>
        </w:rPr>
        <w:tab/>
      </w:r>
    </w:p>
    <w:p w:rsidR="00902727" w:rsidRPr="00253769" w:rsidRDefault="00902727" w:rsidP="00902727">
      <w:pPr>
        <w:rPr>
          <w:rFonts w:ascii="Times New Roman" w:hAnsi="Times New Roman"/>
          <w:b/>
          <w:sz w:val="28"/>
          <w:szCs w:val="28"/>
        </w:rPr>
      </w:pPr>
    </w:p>
    <w:p w:rsidR="00902727" w:rsidRDefault="00902727" w:rsidP="00902727">
      <w:pPr>
        <w:jc w:val="center"/>
        <w:rPr>
          <w:rFonts w:ascii="Times New Roman" w:hAnsi="Times New Roman"/>
          <w:b/>
          <w:sz w:val="28"/>
          <w:szCs w:val="28"/>
        </w:rPr>
      </w:pPr>
      <w:r>
        <w:rPr>
          <w:rFonts w:ascii="Times New Roman" w:hAnsi="Times New Roman"/>
          <w:b/>
          <w:sz w:val="28"/>
          <w:szCs w:val="28"/>
        </w:rPr>
        <w:t>IN PARTIAL FULFILMENT OF REQUIREMENTS FOR THE AWARD OF NATIONAL DIPLOMA IN MASSCOMMUNICATION KWARA STATE POLYTHECNIC, ILORIN.</w:t>
      </w: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JULY, 2025</w:t>
      </w:r>
    </w:p>
    <w:p w:rsidR="00902727" w:rsidRDefault="00902727" w:rsidP="00902727">
      <w:pPr>
        <w:spacing w:line="360" w:lineRule="auto"/>
        <w:ind w:left="2880" w:firstLine="720"/>
        <w:rPr>
          <w:rFonts w:ascii="Times New Roman" w:hAnsi="Times New Roman"/>
          <w:b/>
          <w:sz w:val="28"/>
          <w:szCs w:val="28"/>
        </w:rPr>
      </w:pPr>
    </w:p>
    <w:p w:rsidR="00FD19CC" w:rsidRDefault="00FD19CC" w:rsidP="00902727">
      <w:pPr>
        <w:spacing w:line="360" w:lineRule="auto"/>
        <w:ind w:left="2880" w:firstLine="720"/>
        <w:rPr>
          <w:rFonts w:ascii="Times New Roman" w:hAnsi="Times New Roman"/>
          <w:b/>
          <w:sz w:val="28"/>
          <w:szCs w:val="28"/>
        </w:rPr>
      </w:pPr>
    </w:p>
    <w:p w:rsidR="00FD19CC" w:rsidRDefault="00FD19CC" w:rsidP="00902727">
      <w:pPr>
        <w:spacing w:line="360" w:lineRule="auto"/>
        <w:ind w:left="2880" w:firstLine="720"/>
        <w:rPr>
          <w:rFonts w:ascii="Times New Roman" w:hAnsi="Times New Roman"/>
          <w:b/>
          <w:sz w:val="28"/>
          <w:szCs w:val="28"/>
        </w:rPr>
      </w:pPr>
    </w:p>
    <w:p w:rsidR="00902727" w:rsidRPr="006D0BE5" w:rsidRDefault="00902727" w:rsidP="00902727">
      <w:pPr>
        <w:spacing w:line="360" w:lineRule="auto"/>
        <w:ind w:left="2880" w:firstLine="720"/>
        <w:rPr>
          <w:rFonts w:ascii="Times New Roman" w:hAnsi="Times New Roman"/>
          <w:b/>
          <w:sz w:val="28"/>
          <w:szCs w:val="28"/>
        </w:rPr>
      </w:pPr>
      <w:r w:rsidRPr="006D0BE5">
        <w:rPr>
          <w:rFonts w:ascii="Times New Roman" w:hAnsi="Times New Roman"/>
          <w:b/>
          <w:sz w:val="28"/>
          <w:szCs w:val="28"/>
        </w:rPr>
        <w:lastRenderedPageBreak/>
        <w:t>CERTIFICATION</w:t>
      </w:r>
    </w:p>
    <w:p w:rsidR="00902727" w:rsidRDefault="00902727" w:rsidP="00902727">
      <w:pPr>
        <w:spacing w:line="360" w:lineRule="auto"/>
        <w:jc w:val="both"/>
        <w:rPr>
          <w:rFonts w:ascii="Times New Roman" w:hAnsi="Times New Roman"/>
          <w:sz w:val="28"/>
          <w:szCs w:val="28"/>
        </w:rPr>
      </w:pPr>
      <w:r>
        <w:rPr>
          <w:rFonts w:ascii="Times New Roman" w:hAnsi="Times New Roman"/>
          <w:sz w:val="28"/>
          <w:szCs w:val="28"/>
        </w:rPr>
        <w:t xml:space="preserve">This is to certify that this research study has been read and approved as meeting the requirement of the Department of Mass Communication, Institute of Information Communication and Technology (IICT), Kwara State Polytechnic, Ilorin. </w:t>
      </w: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902727" w:rsidRPr="00AD77C8" w:rsidRDefault="009C68C1" w:rsidP="00902727">
      <w:pPr>
        <w:rPr>
          <w:rFonts w:ascii="Times New Roman" w:hAnsi="Times New Roman"/>
          <w:sz w:val="28"/>
          <w:szCs w:val="28"/>
        </w:rPr>
      </w:pPr>
      <w:r>
        <w:rPr>
          <w:rFonts w:ascii="Times New Roman" w:hAnsi="Times New Roman"/>
          <w:b/>
          <w:sz w:val="28"/>
          <w:szCs w:val="28"/>
        </w:rPr>
        <w:t>MR OLOHUNGBEBE F.T</w:t>
      </w:r>
      <w:r>
        <w:rPr>
          <w:rFonts w:ascii="Times New Roman" w:hAnsi="Times New Roman"/>
          <w:b/>
          <w:sz w:val="28"/>
          <w:szCs w:val="28"/>
        </w:rPr>
        <w:tab/>
      </w:r>
      <w:r>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t xml:space="preserve"> DATE</w:t>
      </w:r>
    </w:p>
    <w:p w:rsidR="00902727" w:rsidRDefault="00902727" w:rsidP="00902727">
      <w:pPr>
        <w:rPr>
          <w:rFonts w:ascii="Times New Roman" w:hAnsi="Times New Roman"/>
          <w:b/>
          <w:sz w:val="28"/>
          <w:szCs w:val="28"/>
        </w:rPr>
      </w:pPr>
      <w:r>
        <w:rPr>
          <w:rFonts w:ascii="Times New Roman" w:hAnsi="Times New Roman"/>
          <w:b/>
          <w:sz w:val="28"/>
          <w:szCs w:val="28"/>
        </w:rPr>
        <w:t>(Project Supervisor)</w:t>
      </w: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902727" w:rsidRDefault="009C68C1" w:rsidP="00902727">
      <w:pPr>
        <w:rPr>
          <w:rFonts w:ascii="Times New Roman" w:hAnsi="Times New Roman"/>
          <w:b/>
          <w:sz w:val="28"/>
          <w:szCs w:val="28"/>
        </w:rPr>
      </w:pPr>
      <w:r>
        <w:rPr>
          <w:rFonts w:ascii="Times New Roman" w:hAnsi="Times New Roman"/>
          <w:b/>
          <w:sz w:val="28"/>
          <w:szCs w:val="28"/>
        </w:rPr>
        <w:t>MRS. OPALEKE</w:t>
      </w:r>
      <w:r w:rsidR="00902727">
        <w:rPr>
          <w:rFonts w:ascii="Times New Roman" w:hAnsi="Times New Roman"/>
          <w:b/>
          <w:sz w:val="28"/>
          <w:szCs w:val="28"/>
        </w:rPr>
        <w:t xml:space="preserve"> G.T</w:t>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t xml:space="preserve">     DATE</w:t>
      </w:r>
    </w:p>
    <w:p w:rsidR="00902727" w:rsidRPr="006D0BE5" w:rsidRDefault="00902727" w:rsidP="00902727">
      <w:pPr>
        <w:rPr>
          <w:rFonts w:ascii="Times New Roman" w:hAnsi="Times New Roman"/>
          <w:b/>
          <w:i/>
          <w:sz w:val="28"/>
          <w:szCs w:val="28"/>
        </w:rPr>
      </w:pPr>
      <w:r w:rsidRPr="006D0BE5">
        <w:rPr>
          <w:rFonts w:ascii="Times New Roman" w:hAnsi="Times New Roman"/>
          <w:b/>
          <w:i/>
          <w:sz w:val="28"/>
          <w:szCs w:val="28"/>
        </w:rPr>
        <w:t>(Project Coordinator)</w:t>
      </w: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902727" w:rsidRPr="00A52599" w:rsidRDefault="00902727" w:rsidP="00902727">
      <w:pPr>
        <w:rPr>
          <w:rFonts w:ascii="Times New Roman" w:hAnsi="Times New Roman"/>
          <w:sz w:val="28"/>
          <w:szCs w:val="28"/>
        </w:rPr>
      </w:pPr>
      <w:r>
        <w:rPr>
          <w:rFonts w:ascii="Times New Roman" w:hAnsi="Times New Roman"/>
          <w:b/>
          <w:sz w:val="28"/>
          <w:szCs w:val="28"/>
        </w:rPr>
        <w:t>MRS. Opaleke G.T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DATE </w:t>
      </w:r>
    </w:p>
    <w:p w:rsidR="00902727" w:rsidRPr="00A52599" w:rsidRDefault="00902727" w:rsidP="00902727">
      <w:pPr>
        <w:rPr>
          <w:rFonts w:ascii="Times New Roman" w:hAnsi="Times New Roman"/>
          <w:b/>
          <w:sz w:val="28"/>
          <w:szCs w:val="28"/>
        </w:rPr>
      </w:pPr>
      <w:r w:rsidRPr="006D0BE5">
        <w:rPr>
          <w:rFonts w:ascii="Times New Roman" w:hAnsi="Times New Roman"/>
          <w:b/>
          <w:i/>
          <w:sz w:val="28"/>
          <w:szCs w:val="28"/>
        </w:rPr>
        <w:t>(PT Coordinator)</w:t>
      </w:r>
    </w:p>
    <w:p w:rsidR="00902727" w:rsidRDefault="00902727" w:rsidP="00902727">
      <w:pPr>
        <w:rPr>
          <w:rFonts w:ascii="Times New Roman" w:hAnsi="Times New Roman"/>
          <w:b/>
          <w:sz w:val="28"/>
          <w:szCs w:val="28"/>
        </w:rPr>
      </w:pPr>
    </w:p>
    <w:p w:rsidR="00902727" w:rsidRDefault="00902727" w:rsidP="00902727">
      <w:pPr>
        <w:spacing w:line="360" w:lineRule="auto"/>
        <w:rPr>
          <w:rFonts w:ascii="Times New Roman" w:hAnsi="Times New Roman"/>
          <w:b/>
          <w:sz w:val="28"/>
          <w:szCs w:val="28"/>
        </w:rPr>
      </w:pPr>
    </w:p>
    <w:p w:rsidR="009C68C1" w:rsidRDefault="009C68C1" w:rsidP="00902727">
      <w:pPr>
        <w:spacing w:line="360" w:lineRule="auto"/>
        <w:ind w:left="2880" w:firstLine="720"/>
        <w:rPr>
          <w:rFonts w:ascii="Times New Roman" w:hAnsi="Times New Roman"/>
          <w:b/>
          <w:sz w:val="28"/>
          <w:szCs w:val="28"/>
        </w:rPr>
      </w:pPr>
    </w:p>
    <w:p w:rsidR="009C68C1" w:rsidRDefault="009C68C1" w:rsidP="00902727">
      <w:pPr>
        <w:spacing w:line="360" w:lineRule="auto"/>
        <w:ind w:left="2880" w:firstLine="720"/>
        <w:rPr>
          <w:rFonts w:ascii="Times New Roman" w:hAnsi="Times New Roman"/>
          <w:b/>
          <w:sz w:val="28"/>
          <w:szCs w:val="28"/>
        </w:rPr>
      </w:pPr>
    </w:p>
    <w:p w:rsidR="00902727" w:rsidRDefault="00902727" w:rsidP="00FD19CC">
      <w:pPr>
        <w:spacing w:line="360" w:lineRule="auto"/>
        <w:ind w:left="2880" w:firstLine="720"/>
        <w:rPr>
          <w:rFonts w:ascii="Times New Roman" w:hAnsi="Times New Roman"/>
          <w:b/>
          <w:sz w:val="28"/>
          <w:szCs w:val="28"/>
        </w:rPr>
      </w:pPr>
      <w:r>
        <w:rPr>
          <w:rFonts w:ascii="Times New Roman" w:hAnsi="Times New Roman"/>
          <w:b/>
          <w:sz w:val="28"/>
          <w:szCs w:val="28"/>
        </w:rPr>
        <w:lastRenderedPageBreak/>
        <w:t>DEDICATION</w:t>
      </w:r>
    </w:p>
    <w:p w:rsidR="00902727" w:rsidRDefault="00902727" w:rsidP="00902727">
      <w:pPr>
        <w:rPr>
          <w:rFonts w:ascii="Times New Roman" w:hAnsi="Times New Roman"/>
          <w:sz w:val="28"/>
          <w:szCs w:val="28"/>
        </w:rPr>
      </w:pPr>
      <w:r>
        <w:rPr>
          <w:rFonts w:ascii="Times New Roman" w:hAnsi="Times New Roman"/>
          <w:sz w:val="28"/>
          <w:szCs w:val="28"/>
        </w:rPr>
        <w:t>I dedicate this project work to the</w:t>
      </w:r>
      <w:r w:rsidRPr="005B2FF9">
        <w:rPr>
          <w:rFonts w:ascii="Times New Roman" w:hAnsi="Times New Roman"/>
          <w:sz w:val="28"/>
          <w:szCs w:val="28"/>
        </w:rPr>
        <w:t xml:space="preserve"> special </w:t>
      </w:r>
      <w:r>
        <w:rPr>
          <w:rFonts w:ascii="Times New Roman" w:hAnsi="Times New Roman"/>
          <w:sz w:val="28"/>
          <w:szCs w:val="28"/>
        </w:rPr>
        <w:t>one Almighty GOD and parents.</w:t>
      </w: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spacing w:line="360" w:lineRule="auto"/>
        <w:rPr>
          <w:rFonts w:ascii="Times New Roman" w:hAnsi="Times New Roman"/>
          <w:b/>
          <w:sz w:val="28"/>
          <w:szCs w:val="28"/>
        </w:rPr>
      </w:pPr>
    </w:p>
    <w:p w:rsidR="00902727" w:rsidRDefault="00902727" w:rsidP="00902727">
      <w:pPr>
        <w:spacing w:line="360" w:lineRule="auto"/>
        <w:ind w:left="2160" w:firstLine="720"/>
        <w:rPr>
          <w:rFonts w:ascii="Times New Roman" w:hAnsi="Times New Roman"/>
          <w:b/>
          <w:sz w:val="28"/>
          <w:szCs w:val="28"/>
        </w:rPr>
      </w:pPr>
    </w:p>
    <w:p w:rsidR="00902727" w:rsidRDefault="00902727" w:rsidP="00902727">
      <w:pPr>
        <w:spacing w:line="360" w:lineRule="auto"/>
        <w:ind w:left="2160" w:firstLine="720"/>
        <w:rPr>
          <w:rFonts w:ascii="Times New Roman" w:hAnsi="Times New Roman"/>
          <w:b/>
          <w:sz w:val="28"/>
          <w:szCs w:val="28"/>
        </w:rPr>
      </w:pPr>
    </w:p>
    <w:p w:rsidR="00902727" w:rsidRDefault="00902727" w:rsidP="00902727">
      <w:pPr>
        <w:spacing w:line="360" w:lineRule="auto"/>
        <w:ind w:left="2160" w:firstLine="720"/>
        <w:rPr>
          <w:rFonts w:ascii="Times New Roman" w:hAnsi="Times New Roman"/>
          <w:b/>
          <w:sz w:val="28"/>
          <w:szCs w:val="28"/>
        </w:rPr>
      </w:pPr>
    </w:p>
    <w:p w:rsidR="009C68C1" w:rsidRDefault="009C68C1" w:rsidP="00902727">
      <w:pPr>
        <w:spacing w:line="360" w:lineRule="auto"/>
        <w:ind w:left="2160" w:firstLine="720"/>
        <w:rPr>
          <w:rFonts w:ascii="Times New Roman" w:hAnsi="Times New Roman"/>
          <w:b/>
          <w:sz w:val="28"/>
          <w:szCs w:val="28"/>
        </w:rPr>
      </w:pPr>
    </w:p>
    <w:p w:rsidR="009C68C1" w:rsidRDefault="009C68C1" w:rsidP="00902727">
      <w:pPr>
        <w:spacing w:line="360" w:lineRule="auto"/>
        <w:ind w:left="2160" w:firstLine="720"/>
        <w:rPr>
          <w:rFonts w:ascii="Times New Roman" w:hAnsi="Times New Roman"/>
          <w:b/>
          <w:sz w:val="28"/>
          <w:szCs w:val="28"/>
        </w:rPr>
      </w:pPr>
    </w:p>
    <w:p w:rsidR="00902727" w:rsidRDefault="00902727" w:rsidP="00902727">
      <w:pPr>
        <w:spacing w:line="360" w:lineRule="auto"/>
        <w:ind w:left="2160" w:firstLine="720"/>
        <w:rPr>
          <w:rFonts w:ascii="Times New Roman" w:hAnsi="Times New Roman"/>
          <w:b/>
          <w:sz w:val="28"/>
          <w:szCs w:val="28"/>
        </w:rPr>
      </w:pPr>
      <w:r>
        <w:rPr>
          <w:rFonts w:ascii="Times New Roman" w:hAnsi="Times New Roman"/>
          <w:b/>
          <w:sz w:val="28"/>
          <w:szCs w:val="28"/>
        </w:rPr>
        <w:lastRenderedPageBreak/>
        <w:t>ACKNOWLEDGEMENT</w:t>
      </w:r>
    </w:p>
    <w:p w:rsidR="00902727" w:rsidRPr="005B2FF9" w:rsidRDefault="00902727" w:rsidP="00902727">
      <w:pPr>
        <w:spacing w:line="360" w:lineRule="auto"/>
        <w:jc w:val="center"/>
        <w:rPr>
          <w:rFonts w:ascii="Times New Roman" w:hAnsi="Times New Roman"/>
          <w:sz w:val="28"/>
          <w:szCs w:val="28"/>
        </w:rPr>
      </w:pPr>
      <w:r>
        <w:rPr>
          <w:rFonts w:ascii="Times New Roman" w:hAnsi="Times New Roman"/>
          <w:sz w:val="28"/>
          <w:szCs w:val="28"/>
        </w:rPr>
        <w:t>I</w:t>
      </w:r>
      <w:r w:rsidRPr="005B2FF9">
        <w:rPr>
          <w:rFonts w:ascii="Times New Roman" w:hAnsi="Times New Roman"/>
          <w:sz w:val="28"/>
          <w:szCs w:val="28"/>
        </w:rPr>
        <w:t xml:space="preserve"> give thanks and adoration to Almighty </w:t>
      </w:r>
      <w:r>
        <w:rPr>
          <w:rFonts w:ascii="Times New Roman" w:hAnsi="Times New Roman"/>
          <w:sz w:val="28"/>
          <w:szCs w:val="28"/>
        </w:rPr>
        <w:t>God</w:t>
      </w:r>
      <w:r w:rsidRPr="005B2FF9">
        <w:rPr>
          <w:rFonts w:ascii="Times New Roman" w:hAnsi="Times New Roman"/>
          <w:sz w:val="28"/>
          <w:szCs w:val="28"/>
        </w:rPr>
        <w:t xml:space="preserve"> for the strength and wisdom to complete </w:t>
      </w:r>
      <w:r>
        <w:rPr>
          <w:rFonts w:ascii="Times New Roman" w:hAnsi="Times New Roman"/>
          <w:sz w:val="28"/>
          <w:szCs w:val="28"/>
        </w:rPr>
        <w:t>this</w:t>
      </w:r>
      <w:r w:rsidRPr="005B2FF9">
        <w:rPr>
          <w:rFonts w:ascii="Times New Roman" w:hAnsi="Times New Roman"/>
          <w:sz w:val="28"/>
          <w:szCs w:val="28"/>
        </w:rPr>
        <w:t xml:space="preserve"> academic and this project.</w:t>
      </w:r>
    </w:p>
    <w:p w:rsidR="00902727" w:rsidRPr="005B2FF9" w:rsidRDefault="00902727" w:rsidP="00902727">
      <w:pPr>
        <w:spacing w:line="360" w:lineRule="auto"/>
        <w:jc w:val="center"/>
        <w:rPr>
          <w:rFonts w:ascii="Times New Roman" w:hAnsi="Times New Roman"/>
          <w:sz w:val="28"/>
          <w:szCs w:val="28"/>
        </w:rPr>
      </w:pPr>
      <w:r>
        <w:rPr>
          <w:rFonts w:ascii="Times New Roman" w:hAnsi="Times New Roman"/>
          <w:sz w:val="28"/>
          <w:szCs w:val="28"/>
        </w:rPr>
        <w:t>Our</w:t>
      </w:r>
      <w:r w:rsidRPr="005B2FF9">
        <w:rPr>
          <w:rFonts w:ascii="Times New Roman" w:hAnsi="Times New Roman"/>
          <w:sz w:val="28"/>
          <w:szCs w:val="28"/>
        </w:rPr>
        <w:t xml:space="preserve"> sincere appr</w:t>
      </w:r>
      <w:r>
        <w:rPr>
          <w:rFonts w:ascii="Times New Roman" w:hAnsi="Times New Roman"/>
          <w:sz w:val="28"/>
          <w:szCs w:val="28"/>
        </w:rPr>
        <w:t>eciation go</w:t>
      </w:r>
      <w:r w:rsidR="009C68C1">
        <w:rPr>
          <w:rFonts w:ascii="Times New Roman" w:hAnsi="Times New Roman"/>
          <w:sz w:val="28"/>
          <w:szCs w:val="28"/>
        </w:rPr>
        <w:t xml:space="preserve">es to my supervisor </w:t>
      </w:r>
      <w:r w:rsidR="009C68C1" w:rsidRPr="009C68C1">
        <w:rPr>
          <w:rFonts w:ascii="Times New Roman" w:hAnsi="Times New Roman"/>
          <w:b/>
          <w:sz w:val="28"/>
          <w:szCs w:val="28"/>
        </w:rPr>
        <w:t>MR OLOHNGBEBE F.T</w:t>
      </w:r>
      <w:r w:rsidR="009C68C1">
        <w:rPr>
          <w:rFonts w:ascii="Times New Roman" w:hAnsi="Times New Roman"/>
          <w:sz w:val="28"/>
          <w:szCs w:val="28"/>
        </w:rPr>
        <w:t xml:space="preserve"> </w:t>
      </w:r>
      <w:r>
        <w:rPr>
          <w:rFonts w:ascii="Times New Roman" w:hAnsi="Times New Roman"/>
          <w:sz w:val="28"/>
          <w:szCs w:val="28"/>
        </w:rPr>
        <w:t xml:space="preserve">whose </w:t>
      </w:r>
      <w:r w:rsidRPr="005B2FF9">
        <w:rPr>
          <w:rFonts w:ascii="Times New Roman" w:hAnsi="Times New Roman"/>
          <w:sz w:val="28"/>
          <w:szCs w:val="28"/>
        </w:rPr>
        <w:t xml:space="preserve">spent his time and effort to go through the draft of this project and making corrections when necessary. May </w:t>
      </w:r>
      <w:r>
        <w:rPr>
          <w:rFonts w:ascii="Times New Roman" w:hAnsi="Times New Roman"/>
          <w:sz w:val="28"/>
          <w:szCs w:val="28"/>
        </w:rPr>
        <w:t>God Almighty</w:t>
      </w:r>
      <w:r w:rsidRPr="005B2FF9">
        <w:rPr>
          <w:rFonts w:ascii="Times New Roman" w:hAnsi="Times New Roman"/>
          <w:sz w:val="28"/>
          <w:szCs w:val="28"/>
        </w:rPr>
        <w:t xml:space="preserve"> continue to bless you abundantly sir</w:t>
      </w:r>
      <w:r>
        <w:rPr>
          <w:rFonts w:ascii="Times New Roman" w:hAnsi="Times New Roman"/>
          <w:sz w:val="28"/>
          <w:szCs w:val="28"/>
        </w:rPr>
        <w:t xml:space="preserve"> </w:t>
      </w:r>
      <w:r w:rsidRPr="005B2FF9">
        <w:rPr>
          <w:rFonts w:ascii="Times New Roman" w:hAnsi="Times New Roman"/>
          <w:sz w:val="28"/>
          <w:szCs w:val="28"/>
        </w:rPr>
        <w:t>(Aameen)</w:t>
      </w:r>
      <w:r>
        <w:rPr>
          <w:rFonts w:ascii="Times New Roman" w:hAnsi="Times New Roman"/>
          <w:sz w:val="28"/>
          <w:szCs w:val="28"/>
        </w:rPr>
        <w:t>.</w:t>
      </w:r>
    </w:p>
    <w:p w:rsidR="00902727" w:rsidRPr="005B2FF9" w:rsidRDefault="00902727" w:rsidP="00902727">
      <w:pPr>
        <w:spacing w:line="360" w:lineRule="auto"/>
        <w:jc w:val="center"/>
        <w:rPr>
          <w:rFonts w:ascii="Times New Roman" w:hAnsi="Times New Roman"/>
          <w:sz w:val="28"/>
          <w:szCs w:val="28"/>
        </w:rPr>
      </w:pPr>
      <w:r w:rsidRPr="005B2FF9">
        <w:rPr>
          <w:rFonts w:ascii="Times New Roman" w:hAnsi="Times New Roman"/>
          <w:sz w:val="28"/>
          <w:szCs w:val="28"/>
        </w:rPr>
        <w:t xml:space="preserve">My special thanks goes to the </w:t>
      </w:r>
      <w:r>
        <w:rPr>
          <w:rFonts w:ascii="Times New Roman" w:hAnsi="Times New Roman"/>
          <w:sz w:val="28"/>
          <w:szCs w:val="28"/>
        </w:rPr>
        <w:t>coordinator</w:t>
      </w:r>
      <w:r w:rsidRPr="005B2FF9">
        <w:rPr>
          <w:rFonts w:ascii="Times New Roman" w:hAnsi="Times New Roman"/>
          <w:sz w:val="28"/>
          <w:szCs w:val="28"/>
        </w:rPr>
        <w:t xml:space="preserve"> in person of </w:t>
      </w:r>
      <w:r w:rsidRPr="000D57FA">
        <w:rPr>
          <w:rFonts w:ascii="Times New Roman" w:hAnsi="Times New Roman"/>
          <w:b/>
          <w:sz w:val="28"/>
          <w:szCs w:val="28"/>
        </w:rPr>
        <w:t>Mrs G. T OPALEKE</w:t>
      </w:r>
      <w:r>
        <w:rPr>
          <w:rFonts w:ascii="Times New Roman" w:hAnsi="Times New Roman"/>
          <w:sz w:val="28"/>
          <w:szCs w:val="28"/>
        </w:rPr>
        <w:t>, my lecturers in the Department of Mass C</w:t>
      </w:r>
      <w:r w:rsidRPr="005B2FF9">
        <w:rPr>
          <w:rFonts w:ascii="Times New Roman" w:hAnsi="Times New Roman"/>
          <w:sz w:val="28"/>
          <w:szCs w:val="28"/>
        </w:rPr>
        <w:t>ommunication for the knowledge they impacted on me both morally and academically.</w:t>
      </w:r>
    </w:p>
    <w:p w:rsidR="00902727" w:rsidRDefault="00902727" w:rsidP="00902727">
      <w:pPr>
        <w:tabs>
          <w:tab w:val="left" w:pos="6480"/>
        </w:tabs>
        <w:spacing w:line="360" w:lineRule="auto"/>
        <w:jc w:val="center"/>
        <w:rPr>
          <w:rFonts w:ascii="Times New Roman" w:hAnsi="Times New Roman"/>
          <w:sz w:val="28"/>
          <w:szCs w:val="28"/>
        </w:rPr>
      </w:pPr>
      <w:r>
        <w:rPr>
          <w:rFonts w:ascii="Times New Roman" w:hAnsi="Times New Roman"/>
          <w:sz w:val="28"/>
          <w:szCs w:val="28"/>
        </w:rPr>
        <w:t>I</w:t>
      </w:r>
      <w:r w:rsidRPr="005B2FF9">
        <w:rPr>
          <w:rFonts w:ascii="Times New Roman" w:hAnsi="Times New Roman"/>
          <w:sz w:val="28"/>
          <w:szCs w:val="28"/>
        </w:rPr>
        <w:t xml:space="preserve"> would love to convey my heartfelt gratitude to </w:t>
      </w:r>
      <w:r>
        <w:rPr>
          <w:rFonts w:ascii="Times New Roman" w:hAnsi="Times New Roman"/>
          <w:sz w:val="28"/>
          <w:szCs w:val="28"/>
        </w:rPr>
        <w:t>all our</w:t>
      </w:r>
      <w:r w:rsidRPr="005B2FF9">
        <w:rPr>
          <w:rFonts w:ascii="Times New Roman" w:hAnsi="Times New Roman"/>
          <w:sz w:val="28"/>
          <w:szCs w:val="28"/>
        </w:rPr>
        <w:t xml:space="preserve"> beloved </w:t>
      </w:r>
      <w:r>
        <w:rPr>
          <w:rFonts w:ascii="Times New Roman" w:hAnsi="Times New Roman"/>
          <w:sz w:val="28"/>
          <w:szCs w:val="28"/>
        </w:rPr>
        <w:t xml:space="preserve">parents, friends and family </w:t>
      </w:r>
      <w:r w:rsidRPr="005B2FF9">
        <w:rPr>
          <w:rFonts w:ascii="Times New Roman" w:hAnsi="Times New Roman"/>
          <w:sz w:val="28"/>
          <w:szCs w:val="28"/>
        </w:rPr>
        <w:t>for all the prayers, care, advice and support both spiritually and financially</w:t>
      </w:r>
      <w:r>
        <w:rPr>
          <w:rFonts w:ascii="Times New Roman" w:hAnsi="Times New Roman"/>
          <w:sz w:val="28"/>
          <w:szCs w:val="28"/>
        </w:rPr>
        <w:t xml:space="preserve">. I </w:t>
      </w:r>
      <w:r w:rsidRPr="005B2FF9">
        <w:rPr>
          <w:rFonts w:ascii="Times New Roman" w:hAnsi="Times New Roman"/>
          <w:sz w:val="28"/>
          <w:szCs w:val="28"/>
        </w:rPr>
        <w:t>wish them long life and may they reap the fruit of their labor (Aameen)</w:t>
      </w:r>
      <w:r>
        <w:rPr>
          <w:rFonts w:ascii="Times New Roman" w:hAnsi="Times New Roman"/>
          <w:sz w:val="28"/>
          <w:szCs w:val="28"/>
        </w:rPr>
        <w:t>.</w:t>
      </w:r>
    </w:p>
    <w:p w:rsidR="00902727" w:rsidRPr="005B2FF9" w:rsidRDefault="00902727" w:rsidP="00902727">
      <w:pPr>
        <w:tabs>
          <w:tab w:val="left" w:pos="6480"/>
        </w:tabs>
        <w:spacing w:line="360" w:lineRule="auto"/>
        <w:jc w:val="center"/>
        <w:rPr>
          <w:rFonts w:ascii="Times New Roman" w:hAnsi="Times New Roman"/>
          <w:sz w:val="28"/>
          <w:szCs w:val="28"/>
        </w:rPr>
      </w:pPr>
      <w:r>
        <w:rPr>
          <w:rFonts w:ascii="Times New Roman" w:hAnsi="Times New Roman"/>
          <w:sz w:val="28"/>
          <w:szCs w:val="28"/>
        </w:rPr>
        <w:t xml:space="preserve">Lastly, I hold my firm to the belief that with God all things are possible, True kindness may never be fully paid, but it can be deeply appreciated and paid forward. May I always remember to show the same compassion and generosity that I have been privileged to receive on this journey. </w:t>
      </w:r>
    </w:p>
    <w:p w:rsidR="00902727" w:rsidRDefault="00902727" w:rsidP="00902727"/>
    <w:p w:rsidR="00902727" w:rsidRDefault="00902727" w:rsidP="00902727">
      <w:pPr>
        <w:spacing w:line="360" w:lineRule="auto"/>
        <w:jc w:val="center"/>
        <w:rPr>
          <w:rFonts w:ascii="Times New Roman" w:hAnsi="Times New Roman"/>
          <w:b/>
          <w:bCs/>
          <w:color w:val="000000"/>
          <w:sz w:val="24"/>
          <w:szCs w:val="24"/>
        </w:rPr>
      </w:pPr>
    </w:p>
    <w:p w:rsidR="00902727" w:rsidRDefault="00902727" w:rsidP="00902727">
      <w:pPr>
        <w:spacing w:line="360" w:lineRule="auto"/>
        <w:jc w:val="center"/>
        <w:rPr>
          <w:rFonts w:ascii="Times New Roman" w:hAnsi="Times New Roman"/>
          <w:b/>
          <w:bCs/>
          <w:color w:val="000000"/>
          <w:sz w:val="24"/>
          <w:szCs w:val="24"/>
        </w:rPr>
      </w:pPr>
    </w:p>
    <w:p w:rsidR="00902727" w:rsidRDefault="00902727" w:rsidP="00902727">
      <w:pPr>
        <w:spacing w:line="360" w:lineRule="auto"/>
        <w:jc w:val="center"/>
        <w:rPr>
          <w:rFonts w:ascii="Times New Roman" w:hAnsi="Times New Roman"/>
          <w:b/>
          <w:bCs/>
          <w:color w:val="000000"/>
          <w:sz w:val="24"/>
          <w:szCs w:val="24"/>
        </w:rPr>
      </w:pPr>
    </w:p>
    <w:p w:rsidR="00902727" w:rsidRDefault="00902727" w:rsidP="00902727">
      <w:pPr>
        <w:rPr>
          <w:rFonts w:ascii="Times New Roman" w:hAnsi="Times New Roman"/>
          <w:b/>
          <w:sz w:val="28"/>
          <w:szCs w:val="28"/>
        </w:rPr>
      </w:pPr>
    </w:p>
    <w:p w:rsidR="00FD19CC" w:rsidRDefault="00FD19CC" w:rsidP="00902727">
      <w:pPr>
        <w:rPr>
          <w:rFonts w:ascii="Times New Roman" w:hAnsi="Times New Roman"/>
          <w:b/>
          <w:sz w:val="28"/>
          <w:szCs w:val="28"/>
        </w:rPr>
      </w:pPr>
    </w:p>
    <w:p w:rsidR="00902727" w:rsidRDefault="00902727" w:rsidP="00902727">
      <w:pPr>
        <w:rPr>
          <w:rFonts w:ascii="Times New Roman" w:hAnsi="Times New Roman"/>
          <w:b/>
          <w:sz w:val="28"/>
          <w:szCs w:val="28"/>
        </w:rPr>
      </w:pPr>
      <w:r>
        <w:rPr>
          <w:rFonts w:ascii="Times New Roman" w:hAnsi="Times New Roman"/>
          <w:b/>
          <w:sz w:val="28"/>
          <w:szCs w:val="28"/>
        </w:rPr>
        <w:lastRenderedPageBreak/>
        <w:t>TABLE OF CONTENT</w:t>
      </w:r>
    </w:p>
    <w:p w:rsidR="00902727" w:rsidRDefault="00902727" w:rsidP="00902727">
      <w:pPr>
        <w:rPr>
          <w:rFonts w:ascii="Times New Roman" w:hAnsi="Times New Roman"/>
          <w:b/>
          <w:sz w:val="28"/>
          <w:szCs w:val="28"/>
        </w:rPr>
      </w:pPr>
      <w:r>
        <w:rPr>
          <w:rFonts w:ascii="Times New Roman" w:hAnsi="Times New Roman"/>
          <w:b/>
          <w:sz w:val="28"/>
          <w:szCs w:val="28"/>
        </w:rPr>
        <w:t>Title  page</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w:t>
      </w:r>
    </w:p>
    <w:p w:rsidR="00902727" w:rsidRPr="006D0BE5" w:rsidRDefault="00902727" w:rsidP="00902727">
      <w:pPr>
        <w:spacing w:line="360" w:lineRule="auto"/>
        <w:rPr>
          <w:rFonts w:ascii="Times New Roman" w:hAnsi="Times New Roman"/>
          <w:b/>
          <w:sz w:val="28"/>
          <w:szCs w:val="28"/>
        </w:rPr>
      </w:pPr>
      <w:r w:rsidRPr="006D0BE5">
        <w:rPr>
          <w:rFonts w:ascii="Times New Roman" w:hAnsi="Times New Roman"/>
          <w:b/>
          <w:sz w:val="28"/>
          <w:szCs w:val="28"/>
        </w:rPr>
        <w:t>CERTIFICATION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ii</w:t>
      </w:r>
    </w:p>
    <w:p w:rsidR="00902727" w:rsidRDefault="00902727" w:rsidP="00902727">
      <w:pPr>
        <w:spacing w:line="360" w:lineRule="auto"/>
        <w:rPr>
          <w:rFonts w:ascii="Times New Roman" w:hAnsi="Times New Roman"/>
          <w:b/>
          <w:sz w:val="28"/>
          <w:szCs w:val="28"/>
        </w:rPr>
      </w:pPr>
      <w:r>
        <w:rPr>
          <w:rFonts w:ascii="Times New Roman" w:hAnsi="Times New Roman"/>
          <w:b/>
          <w:sz w:val="28"/>
          <w:szCs w:val="28"/>
        </w:rPr>
        <w:t>DEDICATION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iii</w:t>
      </w:r>
    </w:p>
    <w:p w:rsidR="00902727" w:rsidRDefault="00902727" w:rsidP="00902727">
      <w:pPr>
        <w:spacing w:line="360" w:lineRule="auto"/>
        <w:rPr>
          <w:rFonts w:ascii="Times New Roman" w:hAnsi="Times New Roman"/>
          <w:b/>
          <w:sz w:val="28"/>
          <w:szCs w:val="28"/>
        </w:rPr>
      </w:pPr>
      <w:r>
        <w:rPr>
          <w:rFonts w:ascii="Times New Roman" w:hAnsi="Times New Roman"/>
          <w:b/>
          <w:sz w:val="28"/>
          <w:szCs w:val="28"/>
        </w:rPr>
        <w:t>ACKNOWLEDGEMENT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iv</w:t>
      </w:r>
    </w:p>
    <w:p w:rsidR="00902727" w:rsidRDefault="00902727" w:rsidP="00902727">
      <w:pPr>
        <w:spacing w:line="360" w:lineRule="auto"/>
        <w:rPr>
          <w:rFonts w:ascii="Times New Roman" w:hAnsi="Times New Roman"/>
          <w:b/>
          <w:sz w:val="28"/>
          <w:szCs w:val="28"/>
        </w:rPr>
      </w:pPr>
      <w:r>
        <w:rPr>
          <w:rFonts w:ascii="Times New Roman" w:hAnsi="Times New Roman"/>
          <w:b/>
          <w:sz w:val="28"/>
          <w:szCs w:val="28"/>
        </w:rPr>
        <w:t xml:space="preserve">Table of Content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v</w:t>
      </w:r>
    </w:p>
    <w:p w:rsidR="00902727" w:rsidRDefault="00902727" w:rsidP="00902727">
      <w:pPr>
        <w:spacing w:line="360" w:lineRule="auto"/>
        <w:rPr>
          <w:rFonts w:ascii="Times New Roman" w:hAnsi="Times New Roman"/>
          <w:b/>
          <w:bCs/>
          <w:color w:val="000000"/>
          <w:sz w:val="24"/>
          <w:szCs w:val="24"/>
        </w:rPr>
      </w:pPr>
    </w:p>
    <w:p w:rsidR="00902727" w:rsidRPr="00C73033" w:rsidRDefault="00902727" w:rsidP="00902727">
      <w:pPr>
        <w:spacing w:line="360" w:lineRule="auto"/>
        <w:rPr>
          <w:rFonts w:ascii="Times New Roman" w:hAnsi="Times New Roman"/>
          <w:b/>
          <w:bCs/>
          <w:color w:val="000000"/>
          <w:sz w:val="24"/>
          <w:szCs w:val="24"/>
        </w:rPr>
      </w:pPr>
      <w:r>
        <w:rPr>
          <w:rFonts w:ascii="Times New Roman" w:hAnsi="Times New Roman"/>
          <w:b/>
          <w:bCs/>
          <w:color w:val="000000"/>
          <w:sz w:val="24"/>
          <w:szCs w:val="24"/>
        </w:rPr>
        <w:t>CHAPTER ONE</w:t>
      </w:r>
    </w:p>
    <w:p w:rsidR="00902727" w:rsidRDefault="00902727" w:rsidP="00902727">
      <w:pPr>
        <w:spacing w:line="360" w:lineRule="auto"/>
      </w:pPr>
      <w:r>
        <w:rPr>
          <w:rFonts w:ascii="Times New Roman" w:hAnsi="Times New Roman"/>
          <w:b/>
          <w:bCs/>
          <w:color w:val="000000"/>
          <w:sz w:val="24"/>
          <w:szCs w:val="24"/>
        </w:rPr>
        <w:t xml:space="preserve">INTRODUCTION ---------------------------------------------------------------------------------1 </w:t>
      </w:r>
    </w:p>
    <w:p w:rsidR="00902727" w:rsidRDefault="00902727" w:rsidP="00902727">
      <w:pPr>
        <w:spacing w:line="360" w:lineRule="auto"/>
        <w:jc w:val="both"/>
      </w:pPr>
      <w:r>
        <w:rPr>
          <w:rFonts w:ascii="Times New Roman" w:hAnsi="Times New Roman"/>
          <w:b/>
          <w:bCs/>
          <w:color w:val="000000"/>
          <w:sz w:val="24"/>
          <w:szCs w:val="24"/>
        </w:rPr>
        <w:t xml:space="preserve">1.1 Background--------------------------------------------------------------------------------------1-2    </w:t>
      </w:r>
    </w:p>
    <w:p w:rsidR="00902727" w:rsidRDefault="00902727" w:rsidP="00902727">
      <w:pPr>
        <w:spacing w:line="360" w:lineRule="auto"/>
        <w:jc w:val="both"/>
      </w:pPr>
      <w:r>
        <w:rPr>
          <w:rFonts w:ascii="Times New Roman" w:hAnsi="Times New Roman"/>
          <w:b/>
          <w:bCs/>
          <w:color w:val="000000"/>
          <w:sz w:val="24"/>
          <w:szCs w:val="24"/>
        </w:rPr>
        <w:t>1.2 Statement of the Problem----------------------------------------------------------------------2</w:t>
      </w:r>
    </w:p>
    <w:p w:rsidR="00902727" w:rsidRDefault="00902727" w:rsidP="00902727">
      <w:pPr>
        <w:spacing w:line="360" w:lineRule="auto"/>
        <w:jc w:val="both"/>
      </w:pPr>
      <w:r>
        <w:rPr>
          <w:rFonts w:ascii="Times New Roman" w:hAnsi="Times New Roman"/>
          <w:b/>
          <w:bCs/>
          <w:color w:val="000000"/>
          <w:sz w:val="24"/>
          <w:szCs w:val="24"/>
        </w:rPr>
        <w:t xml:space="preserve">1.3 </w:t>
      </w:r>
      <w:r w:rsidRPr="00054DE1">
        <w:rPr>
          <w:rFonts w:ascii="Times New Roman" w:eastAsia="Times New Roman" w:hAnsi="Times New Roman"/>
          <w:b/>
          <w:bCs/>
          <w:sz w:val="24"/>
          <w:szCs w:val="24"/>
        </w:rPr>
        <w:t>Research Questions</w:t>
      </w:r>
      <w:r>
        <w:rPr>
          <w:rFonts w:ascii="Times New Roman" w:hAnsi="Times New Roman"/>
          <w:b/>
          <w:bCs/>
          <w:color w:val="000000"/>
          <w:sz w:val="24"/>
          <w:szCs w:val="24"/>
        </w:rPr>
        <w:t xml:space="preserve"> -----------------------------------------------------------------------------3</w:t>
      </w:r>
    </w:p>
    <w:p w:rsidR="00902727" w:rsidRDefault="00902727" w:rsidP="00902727">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1.4</w:t>
      </w:r>
      <w:r w:rsidRPr="00054DE1">
        <w:rPr>
          <w:rFonts w:ascii="Times New Roman" w:hAnsi="Times New Roman"/>
          <w:b/>
          <w:bCs/>
          <w:color w:val="000000"/>
          <w:sz w:val="24"/>
          <w:szCs w:val="24"/>
        </w:rPr>
        <w:t xml:space="preserve"> </w:t>
      </w:r>
      <w:r>
        <w:rPr>
          <w:rFonts w:ascii="Times New Roman" w:hAnsi="Times New Roman"/>
          <w:b/>
          <w:bCs/>
          <w:color w:val="000000"/>
          <w:sz w:val="24"/>
          <w:szCs w:val="24"/>
        </w:rPr>
        <w:t>Significance of the Study ----------------------------------------------------------------------3</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p>
    <w:p w:rsidR="00902727" w:rsidRPr="00054DE1" w:rsidRDefault="00902727" w:rsidP="00902727">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1.5</w:t>
      </w:r>
      <w:r w:rsidRPr="00054DE1">
        <w:rPr>
          <w:rFonts w:ascii="Times New Roman" w:hAnsi="Times New Roman"/>
          <w:b/>
          <w:bCs/>
          <w:color w:val="000000"/>
          <w:sz w:val="24"/>
          <w:szCs w:val="24"/>
        </w:rPr>
        <w:t xml:space="preserve"> </w:t>
      </w:r>
      <w:r>
        <w:rPr>
          <w:rFonts w:ascii="Times New Roman" w:hAnsi="Times New Roman"/>
          <w:b/>
          <w:bCs/>
          <w:color w:val="000000"/>
          <w:sz w:val="24"/>
          <w:szCs w:val="24"/>
        </w:rPr>
        <w:t>Scope of the Study -----------------------------------------------------------------------------3</w:t>
      </w:r>
    </w:p>
    <w:p w:rsidR="00902727" w:rsidRDefault="00902727" w:rsidP="00902727">
      <w:pPr>
        <w:spacing w:line="360" w:lineRule="auto"/>
        <w:jc w:val="both"/>
      </w:pPr>
      <w:r>
        <w:rPr>
          <w:rFonts w:ascii="Times New Roman" w:hAnsi="Times New Roman"/>
          <w:b/>
          <w:bCs/>
          <w:color w:val="000000"/>
          <w:sz w:val="24"/>
          <w:szCs w:val="24"/>
        </w:rPr>
        <w:t>1.6</w:t>
      </w:r>
      <w:r w:rsidRPr="00054DE1">
        <w:rPr>
          <w:rFonts w:ascii="Times New Roman" w:hAnsi="Times New Roman"/>
          <w:b/>
          <w:bCs/>
          <w:color w:val="000000"/>
          <w:sz w:val="24"/>
          <w:szCs w:val="24"/>
        </w:rPr>
        <w:t xml:space="preserve"> </w:t>
      </w:r>
      <w:r>
        <w:rPr>
          <w:rFonts w:ascii="Times New Roman" w:hAnsi="Times New Roman"/>
          <w:b/>
          <w:bCs/>
          <w:color w:val="000000"/>
          <w:sz w:val="24"/>
          <w:szCs w:val="24"/>
        </w:rPr>
        <w:t>Operational Definition of Terms -----------------------------------------------------------3</w:t>
      </w:r>
    </w:p>
    <w:p w:rsidR="00902727" w:rsidRDefault="00902727" w:rsidP="00902727">
      <w:pPr>
        <w:spacing w:line="360" w:lineRule="auto"/>
        <w:rPr>
          <w:rFonts w:ascii="Times New Roman" w:hAnsi="Times New Roman"/>
          <w:b/>
          <w:bCs/>
          <w:color w:val="000000"/>
          <w:sz w:val="24"/>
          <w:szCs w:val="24"/>
        </w:rPr>
      </w:pPr>
    </w:p>
    <w:p w:rsidR="00902727" w:rsidRDefault="00902727" w:rsidP="00902727">
      <w:pPr>
        <w:spacing w:line="360" w:lineRule="auto"/>
      </w:pPr>
      <w:r>
        <w:rPr>
          <w:rFonts w:ascii="Times New Roman" w:hAnsi="Times New Roman"/>
          <w:b/>
          <w:bCs/>
          <w:color w:val="000000"/>
          <w:sz w:val="24"/>
          <w:szCs w:val="24"/>
        </w:rPr>
        <w:t>CHAPTER TWO</w:t>
      </w:r>
    </w:p>
    <w:p w:rsidR="00902727" w:rsidRDefault="00902727" w:rsidP="00902727">
      <w:pPr>
        <w:spacing w:line="360" w:lineRule="auto"/>
      </w:pPr>
      <w:r>
        <w:rPr>
          <w:rFonts w:ascii="Times New Roman" w:hAnsi="Times New Roman"/>
          <w:b/>
          <w:bCs/>
          <w:color w:val="000000"/>
          <w:sz w:val="24"/>
          <w:szCs w:val="24"/>
        </w:rPr>
        <w:t xml:space="preserve">2.1 </w:t>
      </w:r>
      <w:r w:rsidRPr="005855EC">
        <w:rPr>
          <w:rFonts w:ascii="Times New Roman" w:eastAsia="Times New Roman" w:hAnsi="Times New Roman"/>
          <w:b/>
          <w:bCs/>
          <w:sz w:val="24"/>
          <w:szCs w:val="24"/>
        </w:rPr>
        <w:t>Conceptual Review</w:t>
      </w:r>
      <w:r>
        <w:rPr>
          <w:rFonts w:ascii="Times New Roman" w:hAnsi="Times New Roman"/>
          <w:b/>
          <w:bCs/>
          <w:color w:val="000000"/>
          <w:sz w:val="24"/>
          <w:szCs w:val="24"/>
        </w:rPr>
        <w:t>----------------------------------------------------------------------------4</w:t>
      </w:r>
    </w:p>
    <w:p w:rsidR="00902727" w:rsidRDefault="00902727" w:rsidP="00902727">
      <w:pPr>
        <w:spacing w:line="360" w:lineRule="auto"/>
        <w:jc w:val="both"/>
      </w:pPr>
      <w:r>
        <w:rPr>
          <w:rFonts w:ascii="Times New Roman" w:hAnsi="Times New Roman"/>
          <w:b/>
          <w:bCs/>
          <w:color w:val="000000"/>
          <w:sz w:val="24"/>
          <w:szCs w:val="24"/>
        </w:rPr>
        <w:t xml:space="preserve">2.1.1 </w:t>
      </w:r>
      <w:r w:rsidRPr="005855EC">
        <w:rPr>
          <w:rFonts w:ascii="Times New Roman" w:eastAsia="Times New Roman" w:hAnsi="Times New Roman"/>
          <w:b/>
          <w:bCs/>
          <w:sz w:val="24"/>
          <w:szCs w:val="24"/>
        </w:rPr>
        <w:t>The Concept of Ritual Killing</w:t>
      </w:r>
      <w:r>
        <w:rPr>
          <w:rFonts w:ascii="Times New Roman" w:hAnsi="Times New Roman"/>
          <w:b/>
          <w:bCs/>
          <w:color w:val="000000"/>
          <w:sz w:val="24"/>
          <w:szCs w:val="24"/>
        </w:rPr>
        <w:t xml:space="preserve"> ------------------------------------------------------------4</w:t>
      </w:r>
    </w:p>
    <w:p w:rsidR="00902727" w:rsidRDefault="00902727" w:rsidP="00902727">
      <w:pPr>
        <w:spacing w:line="360" w:lineRule="auto"/>
        <w:jc w:val="both"/>
      </w:pPr>
      <w:r>
        <w:rPr>
          <w:rFonts w:ascii="Times New Roman" w:hAnsi="Times New Roman"/>
          <w:b/>
          <w:bCs/>
          <w:color w:val="000000"/>
          <w:sz w:val="24"/>
          <w:szCs w:val="24"/>
        </w:rPr>
        <w:t xml:space="preserve">2.1.2 </w:t>
      </w:r>
      <w:r w:rsidRPr="005855EC">
        <w:rPr>
          <w:rFonts w:ascii="Times New Roman" w:eastAsia="Times New Roman" w:hAnsi="Times New Roman"/>
          <w:b/>
          <w:bCs/>
          <w:sz w:val="24"/>
          <w:szCs w:val="24"/>
        </w:rPr>
        <w:t>Broadcasting Media and Social Change</w:t>
      </w:r>
      <w:r>
        <w:rPr>
          <w:rFonts w:ascii="Times New Roman" w:hAnsi="Times New Roman"/>
          <w:b/>
          <w:bCs/>
          <w:color w:val="000000"/>
          <w:sz w:val="24"/>
          <w:szCs w:val="24"/>
        </w:rPr>
        <w:t xml:space="preserve"> ------------------------------------------------4-5</w:t>
      </w:r>
    </w:p>
    <w:p w:rsidR="00902727" w:rsidRDefault="00902727" w:rsidP="00902727">
      <w:pPr>
        <w:spacing w:line="360" w:lineRule="auto"/>
        <w:jc w:val="both"/>
      </w:pPr>
      <w:r>
        <w:rPr>
          <w:rFonts w:ascii="Times New Roman" w:hAnsi="Times New Roman"/>
          <w:b/>
          <w:bCs/>
          <w:color w:val="000000"/>
          <w:sz w:val="24"/>
          <w:szCs w:val="24"/>
        </w:rPr>
        <w:t xml:space="preserve">2.1.3 </w:t>
      </w:r>
      <w:r w:rsidRPr="005855EC">
        <w:rPr>
          <w:rFonts w:ascii="Times New Roman" w:eastAsia="Times New Roman" w:hAnsi="Times New Roman"/>
          <w:b/>
          <w:bCs/>
          <w:sz w:val="24"/>
          <w:szCs w:val="24"/>
        </w:rPr>
        <w:t>Audience Perception and Message Reception</w:t>
      </w:r>
      <w:r>
        <w:rPr>
          <w:rFonts w:ascii="Times New Roman" w:hAnsi="Times New Roman"/>
          <w:b/>
          <w:bCs/>
          <w:color w:val="000000"/>
          <w:sz w:val="24"/>
          <w:szCs w:val="24"/>
        </w:rPr>
        <w:t xml:space="preserve"> ----------------------------------------5</w:t>
      </w:r>
    </w:p>
    <w:p w:rsidR="00902727" w:rsidRDefault="00902727" w:rsidP="00902727">
      <w:pPr>
        <w:spacing w:line="360" w:lineRule="auto"/>
        <w:jc w:val="both"/>
      </w:pPr>
      <w:r>
        <w:rPr>
          <w:rFonts w:ascii="Times New Roman" w:hAnsi="Times New Roman"/>
          <w:b/>
          <w:bCs/>
          <w:color w:val="000000"/>
          <w:sz w:val="24"/>
          <w:szCs w:val="24"/>
          <w:shd w:val="clear" w:color="FFFFFF" w:fill="FFFFFF"/>
        </w:rPr>
        <w:t xml:space="preserve">2.1.4 </w:t>
      </w:r>
      <w:r w:rsidRPr="005855EC">
        <w:rPr>
          <w:rFonts w:ascii="Times New Roman" w:eastAsia="Times New Roman" w:hAnsi="Times New Roman"/>
          <w:b/>
          <w:bCs/>
          <w:sz w:val="24"/>
          <w:szCs w:val="24"/>
        </w:rPr>
        <w:t>Challenges of Media Campaigns on Ritual</w:t>
      </w:r>
      <w:r w:rsidRPr="00D4138B">
        <w:rPr>
          <w:rFonts w:ascii="Times New Roman" w:eastAsia="Times New Roman" w:hAnsi="Times New Roman"/>
          <w:b/>
          <w:bCs/>
          <w:sz w:val="28"/>
          <w:szCs w:val="28"/>
        </w:rPr>
        <w:t xml:space="preserve"> Killings</w:t>
      </w:r>
      <w:r>
        <w:rPr>
          <w:rFonts w:ascii="Times New Roman" w:hAnsi="Times New Roman"/>
          <w:b/>
          <w:bCs/>
          <w:color w:val="000000"/>
          <w:sz w:val="24"/>
          <w:szCs w:val="24"/>
          <w:shd w:val="clear" w:color="FFFFFF" w:fill="FFFFFF"/>
        </w:rPr>
        <w:t xml:space="preserve"> -------------------------------5</w:t>
      </w:r>
    </w:p>
    <w:p w:rsidR="00902727" w:rsidRDefault="00902727" w:rsidP="00902727">
      <w:pPr>
        <w:spacing w:line="360" w:lineRule="auto"/>
        <w:jc w:val="both"/>
      </w:pPr>
      <w:r>
        <w:rPr>
          <w:rFonts w:ascii="Times New Roman" w:hAnsi="Times New Roman"/>
          <w:b/>
          <w:bCs/>
          <w:color w:val="000000"/>
          <w:sz w:val="24"/>
          <w:szCs w:val="24"/>
          <w:shd w:val="clear" w:color="FFFFFF" w:fill="FFFFFF"/>
        </w:rPr>
        <w:lastRenderedPageBreak/>
        <w:t xml:space="preserve">2.1.5 </w:t>
      </w:r>
      <w:r w:rsidRPr="005855EC">
        <w:rPr>
          <w:rFonts w:ascii="Times New Roman" w:eastAsia="Times New Roman" w:hAnsi="Times New Roman"/>
          <w:b/>
          <w:bCs/>
          <w:sz w:val="24"/>
          <w:szCs w:val="24"/>
        </w:rPr>
        <w:t>The Role of Media in Social Campaigns</w:t>
      </w:r>
      <w:r>
        <w:rPr>
          <w:rFonts w:ascii="Times New Roman" w:hAnsi="Times New Roman"/>
          <w:b/>
          <w:bCs/>
          <w:color w:val="000000"/>
          <w:sz w:val="24"/>
          <w:szCs w:val="24"/>
          <w:shd w:val="clear" w:color="FFFFFF" w:fill="FFFFFF"/>
        </w:rPr>
        <w:t xml:space="preserve"> -----------------------------------------------5-6</w:t>
      </w:r>
    </w:p>
    <w:p w:rsidR="00902727" w:rsidRDefault="00902727" w:rsidP="00902727">
      <w:pPr>
        <w:spacing w:line="360" w:lineRule="auto"/>
        <w:jc w:val="both"/>
      </w:pPr>
      <w:r>
        <w:rPr>
          <w:rFonts w:ascii="Times New Roman" w:hAnsi="Times New Roman"/>
          <w:b/>
          <w:bCs/>
          <w:sz w:val="24"/>
          <w:szCs w:val="24"/>
        </w:rPr>
        <w:t xml:space="preserve">2.2 </w:t>
      </w:r>
      <w:r w:rsidRPr="003A3ABC">
        <w:rPr>
          <w:rFonts w:ascii="Times New Roman" w:eastAsia="Times New Roman" w:hAnsi="Times New Roman"/>
          <w:b/>
          <w:bCs/>
          <w:sz w:val="24"/>
          <w:szCs w:val="24"/>
        </w:rPr>
        <w:t>Theoretical Framework</w:t>
      </w:r>
      <w:r>
        <w:rPr>
          <w:rFonts w:ascii="Times New Roman" w:hAnsi="Times New Roman"/>
          <w:b/>
          <w:bCs/>
          <w:sz w:val="24"/>
          <w:szCs w:val="24"/>
        </w:rPr>
        <w:t xml:space="preserve"> ---------------------------------------------------------------------6</w:t>
      </w:r>
    </w:p>
    <w:p w:rsidR="00902727" w:rsidRDefault="00902727" w:rsidP="00902727">
      <w:pPr>
        <w:spacing w:line="360" w:lineRule="auto"/>
        <w:jc w:val="both"/>
      </w:pPr>
      <w:r>
        <w:rPr>
          <w:rFonts w:ascii="Times New Roman" w:hAnsi="Times New Roman"/>
          <w:b/>
          <w:bCs/>
          <w:sz w:val="24"/>
          <w:szCs w:val="24"/>
        </w:rPr>
        <w:t xml:space="preserve">2.2.1 </w:t>
      </w:r>
      <w:r w:rsidRPr="003A3ABC">
        <w:rPr>
          <w:rStyle w:val="Strong"/>
          <w:rFonts w:ascii="Times New Roman" w:hAnsi="Times New Roman"/>
          <w:bCs w:val="0"/>
          <w:sz w:val="24"/>
          <w:szCs w:val="24"/>
        </w:rPr>
        <w:t>Agenda-Setting Theory</w:t>
      </w:r>
      <w:r>
        <w:rPr>
          <w:rFonts w:ascii="Times New Roman" w:hAnsi="Times New Roman"/>
          <w:b/>
          <w:bCs/>
          <w:sz w:val="24"/>
          <w:szCs w:val="24"/>
        </w:rPr>
        <w:t xml:space="preserve"> -------------------------------------------------------------------6</w:t>
      </w:r>
    </w:p>
    <w:p w:rsidR="00902727" w:rsidRDefault="00902727" w:rsidP="00902727">
      <w:pPr>
        <w:spacing w:line="360" w:lineRule="auto"/>
        <w:jc w:val="both"/>
      </w:pPr>
      <w:r>
        <w:rPr>
          <w:rFonts w:ascii="Times New Roman" w:hAnsi="Times New Roman"/>
          <w:b/>
          <w:bCs/>
          <w:sz w:val="24"/>
          <w:szCs w:val="24"/>
        </w:rPr>
        <w:t xml:space="preserve">2.2.2 </w:t>
      </w:r>
      <w:r w:rsidRPr="003A3ABC">
        <w:rPr>
          <w:rStyle w:val="Strong"/>
          <w:rFonts w:ascii="Times New Roman" w:hAnsi="Times New Roman"/>
          <w:bCs w:val="0"/>
          <w:sz w:val="24"/>
          <w:szCs w:val="24"/>
        </w:rPr>
        <w:t>Uses and Gratifications Theory</w:t>
      </w:r>
      <w:r>
        <w:rPr>
          <w:rFonts w:ascii="Times New Roman" w:hAnsi="Times New Roman"/>
          <w:b/>
          <w:bCs/>
          <w:sz w:val="24"/>
          <w:szCs w:val="24"/>
        </w:rPr>
        <w:t xml:space="preserve"> ---------------------------------------------------------6</w:t>
      </w:r>
    </w:p>
    <w:p w:rsidR="00902727" w:rsidRDefault="00902727" w:rsidP="00902727">
      <w:pPr>
        <w:spacing w:line="360" w:lineRule="auto"/>
        <w:jc w:val="both"/>
      </w:pPr>
      <w:r>
        <w:rPr>
          <w:rFonts w:ascii="Times New Roman" w:hAnsi="Times New Roman"/>
          <w:b/>
          <w:bCs/>
          <w:sz w:val="24"/>
          <w:szCs w:val="24"/>
        </w:rPr>
        <w:t xml:space="preserve">2.2.3 </w:t>
      </w:r>
      <w:r w:rsidRPr="003A3ABC">
        <w:rPr>
          <w:rStyle w:val="Strong"/>
          <w:rFonts w:ascii="Times New Roman" w:hAnsi="Times New Roman"/>
          <w:bCs w:val="0"/>
          <w:sz w:val="24"/>
          <w:szCs w:val="24"/>
        </w:rPr>
        <w:t>Empirical Review</w:t>
      </w:r>
      <w:r w:rsidRPr="00D4138B">
        <w:rPr>
          <w:rFonts w:ascii="Times New Roman" w:hAnsi="Times New Roman"/>
          <w:sz w:val="28"/>
          <w:szCs w:val="28"/>
        </w:rPr>
        <w:t xml:space="preserve"> </w:t>
      </w:r>
      <w:r>
        <w:rPr>
          <w:rFonts w:ascii="Times New Roman" w:hAnsi="Times New Roman"/>
          <w:b/>
          <w:bCs/>
          <w:sz w:val="24"/>
          <w:szCs w:val="24"/>
        </w:rPr>
        <w:t>--------------------------------------------------------------------------6-7</w:t>
      </w:r>
    </w:p>
    <w:p w:rsidR="00902727" w:rsidRPr="00C710B9" w:rsidRDefault="00902727" w:rsidP="00902727">
      <w:pPr>
        <w:spacing w:line="360" w:lineRule="auto"/>
        <w:jc w:val="both"/>
      </w:pPr>
    </w:p>
    <w:p w:rsidR="00902727" w:rsidRDefault="00902727" w:rsidP="00902727">
      <w:pPr>
        <w:spacing w:line="360" w:lineRule="auto"/>
        <w:ind w:right="-360"/>
      </w:pPr>
      <w:r>
        <w:rPr>
          <w:rFonts w:ascii="Times New Roman" w:hAnsi="Times New Roman"/>
          <w:b/>
          <w:bCs/>
          <w:sz w:val="24"/>
          <w:szCs w:val="24"/>
        </w:rPr>
        <w:t>CHAPTER THREE</w:t>
      </w:r>
    </w:p>
    <w:p w:rsidR="00902727" w:rsidRDefault="00902727" w:rsidP="00902727">
      <w:pPr>
        <w:spacing w:line="360" w:lineRule="auto"/>
        <w:ind w:right="-360"/>
      </w:pPr>
      <w:r>
        <w:rPr>
          <w:rFonts w:ascii="Times New Roman" w:hAnsi="Times New Roman"/>
          <w:b/>
          <w:bCs/>
          <w:sz w:val="24"/>
          <w:szCs w:val="24"/>
        </w:rPr>
        <w:t>METHODOLOGY---------------------------------------------------------------------------------8</w:t>
      </w:r>
    </w:p>
    <w:p w:rsidR="00902727" w:rsidRDefault="00902727" w:rsidP="00902727">
      <w:pPr>
        <w:autoSpaceDE w:val="0"/>
        <w:autoSpaceDN w:val="0"/>
        <w:adjustRightInd w:val="0"/>
        <w:spacing w:line="360" w:lineRule="auto"/>
        <w:jc w:val="both"/>
      </w:pPr>
      <w:r>
        <w:rPr>
          <w:rFonts w:ascii="Times New Roman" w:hAnsi="Times New Roman"/>
          <w:b/>
          <w:bCs/>
          <w:sz w:val="24"/>
          <w:szCs w:val="24"/>
        </w:rPr>
        <w:t>3.1 Introduction-------------------------------------------------------------------------------------8</w:t>
      </w:r>
    </w:p>
    <w:p w:rsidR="00902727" w:rsidRDefault="00902727" w:rsidP="00902727">
      <w:pPr>
        <w:autoSpaceDE w:val="0"/>
        <w:autoSpaceDN w:val="0"/>
        <w:adjustRightInd w:val="0"/>
        <w:spacing w:line="360" w:lineRule="auto"/>
        <w:jc w:val="both"/>
      </w:pPr>
      <w:r>
        <w:rPr>
          <w:rFonts w:ascii="Times New Roman" w:hAnsi="Times New Roman"/>
          <w:b/>
          <w:bCs/>
          <w:sz w:val="24"/>
          <w:szCs w:val="24"/>
        </w:rPr>
        <w:t>3.2 Research Design--------------------------------------------------------------------------------8</w:t>
      </w:r>
    </w:p>
    <w:p w:rsidR="00902727" w:rsidRDefault="00902727" w:rsidP="00902727">
      <w:pPr>
        <w:autoSpaceDE w:val="0"/>
        <w:autoSpaceDN w:val="0"/>
        <w:adjustRightInd w:val="0"/>
        <w:spacing w:line="360" w:lineRule="auto"/>
        <w:jc w:val="both"/>
      </w:pPr>
      <w:r>
        <w:rPr>
          <w:rFonts w:ascii="Times New Roman" w:hAnsi="Times New Roman"/>
          <w:b/>
          <w:bCs/>
          <w:sz w:val="24"/>
          <w:szCs w:val="24"/>
        </w:rPr>
        <w:t xml:space="preserve">3.2.1 </w:t>
      </w:r>
      <w:r w:rsidRPr="00BE3B20">
        <w:rPr>
          <w:rStyle w:val="Strong"/>
          <w:rFonts w:ascii="Times New Roman" w:hAnsi="Times New Roman"/>
          <w:bCs w:val="0"/>
          <w:sz w:val="24"/>
          <w:szCs w:val="24"/>
        </w:rPr>
        <w:t>Meaning of Research Design</w:t>
      </w:r>
      <w:r w:rsidRPr="00BE3B20">
        <w:rPr>
          <w:rFonts w:ascii="Times New Roman" w:hAnsi="Times New Roman"/>
          <w:bCs/>
          <w:sz w:val="24"/>
          <w:szCs w:val="24"/>
        </w:rPr>
        <w:t xml:space="preserve"> </w:t>
      </w:r>
      <w:r>
        <w:rPr>
          <w:rFonts w:ascii="Times New Roman" w:hAnsi="Times New Roman"/>
          <w:b/>
          <w:bCs/>
          <w:sz w:val="24"/>
          <w:szCs w:val="24"/>
        </w:rPr>
        <w:t>--------------------------------------------------------------8</w:t>
      </w:r>
    </w:p>
    <w:p w:rsidR="00902727" w:rsidRDefault="00902727" w:rsidP="00902727">
      <w:pPr>
        <w:autoSpaceDE w:val="0"/>
        <w:autoSpaceDN w:val="0"/>
        <w:adjustRightInd w:val="0"/>
        <w:spacing w:line="360" w:lineRule="auto"/>
        <w:jc w:val="both"/>
      </w:pPr>
      <w:r>
        <w:rPr>
          <w:rFonts w:ascii="Times New Roman" w:hAnsi="Times New Roman"/>
          <w:b/>
          <w:bCs/>
          <w:sz w:val="24"/>
          <w:szCs w:val="24"/>
        </w:rPr>
        <w:t xml:space="preserve">3.3 </w:t>
      </w:r>
      <w:r w:rsidRPr="00BE3B20">
        <w:rPr>
          <w:rStyle w:val="Strong"/>
          <w:rFonts w:ascii="Times New Roman" w:hAnsi="Times New Roman"/>
          <w:bCs w:val="0"/>
          <w:sz w:val="24"/>
          <w:szCs w:val="24"/>
        </w:rPr>
        <w:t>Population of the Study</w:t>
      </w:r>
      <w:r>
        <w:rPr>
          <w:rFonts w:ascii="Times New Roman" w:hAnsi="Times New Roman"/>
          <w:b/>
          <w:bCs/>
          <w:sz w:val="24"/>
          <w:szCs w:val="24"/>
        </w:rPr>
        <w:t xml:space="preserve"> ----------------------------------------------------------------------9</w:t>
      </w:r>
    </w:p>
    <w:p w:rsidR="00902727" w:rsidRDefault="00902727" w:rsidP="00902727">
      <w:pPr>
        <w:autoSpaceDE w:val="0"/>
        <w:autoSpaceDN w:val="0"/>
        <w:adjustRightInd w:val="0"/>
        <w:spacing w:line="360" w:lineRule="auto"/>
        <w:jc w:val="both"/>
      </w:pPr>
      <w:r>
        <w:rPr>
          <w:rFonts w:ascii="Times New Roman" w:hAnsi="Times New Roman"/>
          <w:b/>
          <w:bCs/>
          <w:sz w:val="24"/>
          <w:szCs w:val="24"/>
        </w:rPr>
        <w:t xml:space="preserve">3.4 </w:t>
      </w:r>
      <w:r w:rsidRPr="00BE3B20">
        <w:rPr>
          <w:rStyle w:val="Strong"/>
          <w:rFonts w:ascii="Times New Roman" w:hAnsi="Times New Roman"/>
          <w:bCs w:val="0"/>
          <w:sz w:val="24"/>
          <w:szCs w:val="24"/>
        </w:rPr>
        <w:t>Sample Size and Sampling Techniques</w:t>
      </w:r>
      <w:r>
        <w:rPr>
          <w:rFonts w:ascii="Times New Roman" w:hAnsi="Times New Roman"/>
          <w:b/>
          <w:bCs/>
          <w:sz w:val="24"/>
          <w:szCs w:val="24"/>
        </w:rPr>
        <w:t xml:space="preserve"> ---------------------------------------------------9</w:t>
      </w:r>
    </w:p>
    <w:p w:rsidR="00902727" w:rsidRDefault="00902727" w:rsidP="00902727">
      <w:pPr>
        <w:spacing w:line="360" w:lineRule="auto"/>
        <w:ind w:right="-360"/>
        <w:jc w:val="both"/>
        <w:rPr>
          <w:rFonts w:ascii="Times New Roman" w:hAnsi="Times New Roman"/>
          <w:b/>
          <w:bCs/>
          <w:color w:val="000000"/>
          <w:sz w:val="24"/>
          <w:szCs w:val="24"/>
        </w:rPr>
      </w:pPr>
      <w:r>
        <w:rPr>
          <w:rFonts w:ascii="Times New Roman" w:hAnsi="Times New Roman"/>
          <w:b/>
          <w:bCs/>
          <w:color w:val="000000"/>
          <w:sz w:val="24"/>
          <w:szCs w:val="24"/>
        </w:rPr>
        <w:t xml:space="preserve">3.4.1 </w:t>
      </w:r>
      <w:r w:rsidRPr="00BE3B20">
        <w:rPr>
          <w:rStyle w:val="Strong"/>
          <w:rFonts w:ascii="Times New Roman" w:hAnsi="Times New Roman"/>
          <w:bCs w:val="0"/>
          <w:sz w:val="24"/>
          <w:szCs w:val="24"/>
        </w:rPr>
        <w:t>Sample Size</w:t>
      </w:r>
      <w:r>
        <w:rPr>
          <w:rFonts w:ascii="Times New Roman" w:hAnsi="Times New Roman"/>
          <w:b/>
          <w:bCs/>
          <w:color w:val="000000"/>
          <w:sz w:val="24"/>
          <w:szCs w:val="24"/>
        </w:rPr>
        <w:t xml:space="preserve"> -----------------------------------------------------------------------------------9</w:t>
      </w:r>
    </w:p>
    <w:p w:rsidR="00902727" w:rsidRDefault="00902727" w:rsidP="00902727">
      <w:pPr>
        <w:pStyle w:val="Heading4"/>
        <w:jc w:val="both"/>
        <w:rPr>
          <w:rStyle w:val="Strong"/>
          <w:rFonts w:eastAsia="SimSun"/>
          <w:b/>
          <w:bCs/>
        </w:rPr>
      </w:pPr>
      <w:r w:rsidRPr="00063C70">
        <w:rPr>
          <w:rStyle w:val="Strong"/>
          <w:rFonts w:eastAsia="SimSun"/>
          <w:b/>
          <w:bCs/>
        </w:rPr>
        <w:t>3.4.2 Sampling Techniques</w:t>
      </w:r>
      <w:r>
        <w:rPr>
          <w:rStyle w:val="Strong"/>
          <w:rFonts w:eastAsia="SimSun"/>
          <w:b/>
          <w:bCs/>
        </w:rPr>
        <w:t>-----------------------------------------------------------------------10</w:t>
      </w:r>
    </w:p>
    <w:p w:rsidR="00902727" w:rsidRDefault="00902727" w:rsidP="00902727">
      <w:pPr>
        <w:pStyle w:val="Heading3"/>
        <w:jc w:val="both"/>
        <w:rPr>
          <w:rStyle w:val="Strong"/>
          <w:rFonts w:ascii="Times New Roman" w:hAnsi="Times New Roman" w:cs="Times New Roman"/>
          <w:bCs/>
          <w:color w:val="auto"/>
        </w:rPr>
      </w:pPr>
      <w:r w:rsidRPr="00063C70">
        <w:rPr>
          <w:rStyle w:val="Strong"/>
          <w:rFonts w:ascii="Times New Roman" w:hAnsi="Times New Roman" w:cs="Times New Roman"/>
          <w:color w:val="auto"/>
        </w:rPr>
        <w:t>3.5 Research Instrument</w:t>
      </w:r>
      <w:r>
        <w:rPr>
          <w:rStyle w:val="Strong"/>
          <w:rFonts w:ascii="Times New Roman" w:hAnsi="Times New Roman" w:cs="Times New Roman"/>
          <w:color w:val="auto"/>
        </w:rPr>
        <w:t>--------------------------------------------------------------------------10</w:t>
      </w:r>
    </w:p>
    <w:p w:rsidR="00902727" w:rsidRPr="00063C70" w:rsidRDefault="00902727" w:rsidP="00902727"/>
    <w:p w:rsidR="00902727" w:rsidRDefault="00902727" w:rsidP="00902727">
      <w:pPr>
        <w:pStyle w:val="Heading3"/>
        <w:jc w:val="both"/>
        <w:rPr>
          <w:rStyle w:val="Strong"/>
          <w:rFonts w:ascii="Times New Roman" w:hAnsi="Times New Roman" w:cs="Times New Roman"/>
          <w:bCs/>
          <w:color w:val="auto"/>
        </w:rPr>
      </w:pPr>
      <w:r w:rsidRPr="00063C70">
        <w:rPr>
          <w:rStyle w:val="Strong"/>
          <w:rFonts w:ascii="Times New Roman" w:hAnsi="Times New Roman" w:cs="Times New Roman"/>
          <w:color w:val="auto"/>
        </w:rPr>
        <w:t>3.6 Validity and Reliability of the Instrument</w:t>
      </w:r>
      <w:r>
        <w:rPr>
          <w:rStyle w:val="Strong"/>
          <w:rFonts w:ascii="Times New Roman" w:hAnsi="Times New Roman" w:cs="Times New Roman"/>
          <w:color w:val="auto"/>
        </w:rPr>
        <w:t>------------------------------------------------10</w:t>
      </w:r>
    </w:p>
    <w:p w:rsidR="00902727" w:rsidRPr="00063C70" w:rsidRDefault="00902727" w:rsidP="00902727"/>
    <w:p w:rsidR="00902727" w:rsidRPr="00063C70" w:rsidRDefault="00902727" w:rsidP="00902727">
      <w:pPr>
        <w:pStyle w:val="Heading4"/>
        <w:jc w:val="both"/>
      </w:pPr>
      <w:r w:rsidRPr="00063C70">
        <w:rPr>
          <w:rStyle w:val="Strong"/>
          <w:rFonts w:eastAsia="SimSun"/>
          <w:b/>
          <w:bCs/>
        </w:rPr>
        <w:t>3.6.1 Validity</w:t>
      </w:r>
      <w:r>
        <w:rPr>
          <w:rStyle w:val="Strong"/>
          <w:rFonts w:eastAsia="SimSun"/>
          <w:b/>
          <w:bCs/>
        </w:rPr>
        <w:t>-----------------------------------------------------------------------------------------10-11</w:t>
      </w:r>
    </w:p>
    <w:p w:rsidR="00902727" w:rsidRDefault="00902727" w:rsidP="00902727">
      <w:pPr>
        <w:pStyle w:val="Heading4"/>
        <w:jc w:val="both"/>
        <w:rPr>
          <w:rStyle w:val="Strong"/>
          <w:rFonts w:eastAsia="SimSun"/>
          <w:b/>
          <w:bCs/>
        </w:rPr>
      </w:pPr>
      <w:r w:rsidRPr="00063C70">
        <w:rPr>
          <w:rStyle w:val="Strong"/>
          <w:rFonts w:eastAsia="SimSun"/>
          <w:b/>
          <w:bCs/>
        </w:rPr>
        <w:t>3.6.2 Reliability</w:t>
      </w:r>
      <w:r>
        <w:rPr>
          <w:rStyle w:val="Strong"/>
          <w:rFonts w:eastAsia="SimSun"/>
          <w:b/>
          <w:bCs/>
        </w:rPr>
        <w:t>-----------------------------------------------------------------------------------11</w:t>
      </w:r>
    </w:p>
    <w:p w:rsidR="00902727" w:rsidRPr="006F44E4" w:rsidRDefault="00902727" w:rsidP="00902727">
      <w:pPr>
        <w:pStyle w:val="Heading3"/>
        <w:jc w:val="both"/>
        <w:rPr>
          <w:rFonts w:ascii="Times New Roman" w:hAnsi="Times New Roman" w:cs="Times New Roman"/>
          <w:color w:val="auto"/>
        </w:rPr>
      </w:pPr>
      <w:r w:rsidRPr="00063C70">
        <w:rPr>
          <w:rStyle w:val="Strong"/>
          <w:rFonts w:ascii="Times New Roman" w:hAnsi="Times New Roman" w:cs="Times New Roman"/>
          <w:color w:val="auto"/>
        </w:rPr>
        <w:lastRenderedPageBreak/>
        <w:t>3.7 Method of Data Collection</w:t>
      </w:r>
      <w:r>
        <w:rPr>
          <w:rStyle w:val="Strong"/>
          <w:rFonts w:ascii="Times New Roman" w:hAnsi="Times New Roman" w:cs="Times New Roman"/>
          <w:color w:val="auto"/>
        </w:rPr>
        <w:t>-----------------------------------------------------------------11</w:t>
      </w:r>
    </w:p>
    <w:p w:rsidR="00902727" w:rsidRPr="006F44E4" w:rsidRDefault="00902727" w:rsidP="00902727">
      <w:pPr>
        <w:pStyle w:val="Heading3"/>
        <w:jc w:val="both"/>
        <w:rPr>
          <w:rFonts w:ascii="Times New Roman" w:hAnsi="Times New Roman" w:cs="Times New Roman"/>
          <w:color w:val="auto"/>
        </w:rPr>
      </w:pPr>
      <w:r w:rsidRPr="006F44E4">
        <w:rPr>
          <w:rStyle w:val="Strong"/>
          <w:rFonts w:ascii="Times New Roman" w:hAnsi="Times New Roman" w:cs="Times New Roman"/>
          <w:color w:val="auto"/>
        </w:rPr>
        <w:t>3.8 Method of Data Analysis</w:t>
      </w:r>
      <w:r>
        <w:rPr>
          <w:rStyle w:val="Strong"/>
          <w:rFonts w:ascii="Times New Roman" w:hAnsi="Times New Roman" w:cs="Times New Roman"/>
          <w:color w:val="auto"/>
        </w:rPr>
        <w:t>-------------------------------------------------------------------11</w:t>
      </w:r>
    </w:p>
    <w:p w:rsidR="00902727" w:rsidRPr="006F44E4" w:rsidRDefault="00902727" w:rsidP="00902727">
      <w:pPr>
        <w:pStyle w:val="Heading3"/>
        <w:jc w:val="both"/>
        <w:rPr>
          <w:rFonts w:ascii="Times New Roman" w:hAnsi="Times New Roman" w:cs="Times New Roman"/>
          <w:color w:val="auto"/>
        </w:rPr>
      </w:pPr>
      <w:r w:rsidRPr="006F44E4">
        <w:rPr>
          <w:rStyle w:val="Strong"/>
          <w:rFonts w:ascii="Times New Roman" w:hAnsi="Times New Roman" w:cs="Times New Roman"/>
          <w:color w:val="auto"/>
        </w:rPr>
        <w:t>3.9 Ethical Considerations</w:t>
      </w:r>
      <w:r>
        <w:rPr>
          <w:rStyle w:val="Strong"/>
          <w:rFonts w:ascii="Times New Roman" w:hAnsi="Times New Roman" w:cs="Times New Roman"/>
          <w:color w:val="auto"/>
        </w:rPr>
        <w:t>----------------------------------------------------------------------11</w:t>
      </w:r>
    </w:p>
    <w:p w:rsidR="00902727" w:rsidRPr="006F44E4" w:rsidRDefault="00902727" w:rsidP="00902727">
      <w:pPr>
        <w:pStyle w:val="Heading3"/>
        <w:jc w:val="both"/>
        <w:rPr>
          <w:rFonts w:ascii="Times New Roman" w:hAnsi="Times New Roman" w:cs="Times New Roman"/>
          <w:color w:val="auto"/>
        </w:rPr>
      </w:pPr>
      <w:r>
        <w:rPr>
          <w:rStyle w:val="Strong"/>
          <w:rFonts w:ascii="Times New Roman" w:hAnsi="Times New Roman" w:cs="Times New Roman"/>
          <w:color w:val="auto"/>
        </w:rPr>
        <w:t xml:space="preserve">3.10 </w:t>
      </w:r>
      <w:r w:rsidRPr="006F44E4">
        <w:rPr>
          <w:rStyle w:val="Strong"/>
          <w:rFonts w:ascii="Times New Roman" w:hAnsi="Times New Roman" w:cs="Times New Roman"/>
          <w:color w:val="auto"/>
        </w:rPr>
        <w:t>Limitations of the Methodology</w:t>
      </w:r>
      <w:r>
        <w:rPr>
          <w:rStyle w:val="Heading3Char"/>
          <w:rFonts w:ascii="Times New Roman" w:hAnsi="Times New Roman" w:cs="Times New Roman"/>
          <w:bCs/>
          <w:color w:val="auto"/>
        </w:rPr>
        <w:t xml:space="preserve"> </w:t>
      </w:r>
      <w:r>
        <w:rPr>
          <w:rStyle w:val="Strong"/>
          <w:rFonts w:ascii="Times New Roman" w:hAnsi="Times New Roman" w:cs="Times New Roman"/>
          <w:color w:val="auto"/>
        </w:rPr>
        <w:t>---------------------------------------------------------12</w:t>
      </w:r>
    </w:p>
    <w:p w:rsidR="00902727" w:rsidRDefault="00902727" w:rsidP="00902727">
      <w:pPr>
        <w:spacing w:line="360" w:lineRule="auto"/>
        <w:ind w:right="-360"/>
        <w:jc w:val="both"/>
      </w:pPr>
    </w:p>
    <w:p w:rsidR="00902727" w:rsidRDefault="00902727" w:rsidP="00902727">
      <w:pPr>
        <w:spacing w:line="360" w:lineRule="auto"/>
      </w:pPr>
      <w:r>
        <w:rPr>
          <w:rFonts w:ascii="Times New Roman" w:hAnsi="Times New Roman"/>
          <w:b/>
          <w:bCs/>
          <w:sz w:val="24"/>
          <w:szCs w:val="24"/>
        </w:rPr>
        <w:t>CHAPTER FOUR</w:t>
      </w:r>
    </w:p>
    <w:p w:rsidR="00902727" w:rsidRDefault="00902727" w:rsidP="00902727">
      <w:pPr>
        <w:spacing w:line="360" w:lineRule="auto"/>
      </w:pPr>
      <w:r>
        <w:rPr>
          <w:rFonts w:ascii="Times New Roman" w:hAnsi="Times New Roman"/>
          <w:b/>
          <w:bCs/>
          <w:sz w:val="24"/>
          <w:szCs w:val="24"/>
        </w:rPr>
        <w:t>DATA ANALYSIS--------------------------------------------------------------------------------13</w:t>
      </w:r>
    </w:p>
    <w:p w:rsidR="00902727" w:rsidRDefault="00902727" w:rsidP="00902727">
      <w:pPr>
        <w:tabs>
          <w:tab w:val="left" w:pos="3480"/>
        </w:tabs>
        <w:spacing w:line="360" w:lineRule="auto"/>
        <w:jc w:val="both"/>
      </w:pPr>
      <w:r>
        <w:rPr>
          <w:rFonts w:ascii="Times New Roman" w:hAnsi="Times New Roman"/>
          <w:b/>
          <w:bCs/>
          <w:sz w:val="24"/>
          <w:szCs w:val="24"/>
        </w:rPr>
        <w:t>4.0 Introduction------------------------------------------------------------------------------------13</w:t>
      </w:r>
    </w:p>
    <w:p w:rsidR="00902727" w:rsidRDefault="00902727" w:rsidP="00902727">
      <w:pPr>
        <w:spacing w:line="360" w:lineRule="auto"/>
        <w:jc w:val="both"/>
        <w:rPr>
          <w:rFonts w:ascii="Times New Roman" w:hAnsi="Times New Roman"/>
          <w:b/>
          <w:bCs/>
          <w:sz w:val="24"/>
          <w:szCs w:val="24"/>
        </w:rPr>
      </w:pPr>
      <w:r>
        <w:rPr>
          <w:rFonts w:ascii="Times New Roman" w:hAnsi="Times New Roman"/>
          <w:b/>
          <w:bCs/>
          <w:sz w:val="24"/>
          <w:szCs w:val="24"/>
        </w:rPr>
        <w:t xml:space="preserve">4.1 </w:t>
      </w:r>
      <w:r w:rsidRPr="006F44E4">
        <w:rPr>
          <w:rFonts w:ascii="Times New Roman" w:eastAsia="Times New Roman" w:hAnsi="Times New Roman"/>
          <w:b/>
          <w:bCs/>
          <w:sz w:val="24"/>
          <w:szCs w:val="24"/>
        </w:rPr>
        <w:t>Demographic Characteristics of Respondents</w:t>
      </w:r>
      <w:r>
        <w:rPr>
          <w:rFonts w:ascii="Times New Roman" w:hAnsi="Times New Roman"/>
          <w:b/>
          <w:bCs/>
          <w:sz w:val="24"/>
          <w:szCs w:val="24"/>
        </w:rPr>
        <w:t xml:space="preserve"> ------------------------------------------13-14</w:t>
      </w:r>
    </w:p>
    <w:p w:rsidR="00902727"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342CFF">
        <w:rPr>
          <w:rFonts w:ascii="Times New Roman" w:eastAsia="Times New Roman" w:hAnsi="Times New Roman"/>
          <w:b/>
          <w:bCs/>
          <w:sz w:val="24"/>
          <w:szCs w:val="24"/>
        </w:rPr>
        <w:t>Table 4.2: Age Distribution of Respondents</w:t>
      </w:r>
      <w:r>
        <w:rPr>
          <w:rFonts w:ascii="Times New Roman" w:eastAsia="Times New Roman" w:hAnsi="Times New Roman"/>
          <w:b/>
          <w:bCs/>
          <w:sz w:val="24"/>
          <w:szCs w:val="24"/>
        </w:rPr>
        <w:t>--------------------------------------------------14</w:t>
      </w:r>
    </w:p>
    <w:p w:rsidR="00902727" w:rsidRPr="00342CFF"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342CFF">
        <w:rPr>
          <w:rFonts w:ascii="Times New Roman" w:eastAsia="Times New Roman" w:hAnsi="Times New Roman"/>
          <w:b/>
          <w:bCs/>
          <w:sz w:val="24"/>
          <w:szCs w:val="24"/>
        </w:rPr>
        <w:t>Table 4.3: Educational Qualification of Respondents</w:t>
      </w:r>
      <w:r>
        <w:rPr>
          <w:rFonts w:ascii="Times New Roman" w:eastAsia="Times New Roman" w:hAnsi="Times New Roman"/>
          <w:b/>
          <w:bCs/>
          <w:sz w:val="24"/>
          <w:szCs w:val="24"/>
        </w:rPr>
        <w:t>---------------------------------------14-15</w:t>
      </w:r>
    </w:p>
    <w:p w:rsidR="00902727" w:rsidRPr="00342CFF"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342CFF">
        <w:rPr>
          <w:rFonts w:ascii="Times New Roman" w:eastAsia="Times New Roman" w:hAnsi="Times New Roman"/>
          <w:b/>
          <w:bCs/>
          <w:sz w:val="24"/>
          <w:szCs w:val="24"/>
        </w:rPr>
        <w:t>Table 4.4: Occupation of Respondents</w:t>
      </w:r>
      <w:r>
        <w:rPr>
          <w:rFonts w:ascii="Times New Roman" w:eastAsia="Times New Roman" w:hAnsi="Times New Roman"/>
          <w:b/>
          <w:bCs/>
          <w:sz w:val="24"/>
          <w:szCs w:val="24"/>
        </w:rPr>
        <w:t>---------------------------------------------------------15</w:t>
      </w:r>
    </w:p>
    <w:p w:rsidR="00902727" w:rsidRPr="00342CFF"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342CFF">
        <w:rPr>
          <w:rFonts w:ascii="Times New Roman" w:eastAsia="Times New Roman" w:hAnsi="Times New Roman"/>
          <w:b/>
          <w:bCs/>
          <w:sz w:val="24"/>
          <w:szCs w:val="24"/>
        </w:rPr>
        <w:t>4.2 Audience Awareness of Broadcasting Media Campaigns Against Ritual Killing</w:t>
      </w:r>
      <w:r>
        <w:rPr>
          <w:rFonts w:ascii="Times New Roman" w:eastAsia="Times New Roman" w:hAnsi="Times New Roman"/>
          <w:b/>
          <w:bCs/>
          <w:sz w:val="24"/>
          <w:szCs w:val="24"/>
        </w:rPr>
        <w:t>-15</w:t>
      </w:r>
    </w:p>
    <w:p w:rsidR="00902727" w:rsidRPr="00342CFF"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342CFF">
        <w:rPr>
          <w:rFonts w:ascii="Times New Roman" w:eastAsia="Times New Roman" w:hAnsi="Times New Roman"/>
          <w:b/>
          <w:bCs/>
          <w:sz w:val="24"/>
          <w:szCs w:val="24"/>
        </w:rPr>
        <w:t>Table 4.5: Awareness of Media Campaigns on Ritual Killing</w:t>
      </w:r>
      <w:r>
        <w:rPr>
          <w:rFonts w:ascii="Times New Roman" w:eastAsia="Times New Roman" w:hAnsi="Times New Roman"/>
          <w:b/>
          <w:bCs/>
          <w:sz w:val="24"/>
          <w:szCs w:val="24"/>
        </w:rPr>
        <w:t>-----------------------------15</w:t>
      </w:r>
    </w:p>
    <w:p w:rsidR="00902727" w:rsidRPr="00DB0991"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DB0991">
        <w:rPr>
          <w:rFonts w:ascii="Times New Roman" w:eastAsia="Times New Roman" w:hAnsi="Times New Roman"/>
          <w:b/>
          <w:bCs/>
          <w:sz w:val="24"/>
          <w:szCs w:val="24"/>
        </w:rPr>
        <w:t>Table 4.6: Major Sources of Awareness</w:t>
      </w:r>
      <w:r>
        <w:rPr>
          <w:rFonts w:ascii="Times New Roman" w:eastAsia="Times New Roman" w:hAnsi="Times New Roman"/>
          <w:b/>
          <w:bCs/>
          <w:sz w:val="24"/>
          <w:szCs w:val="24"/>
        </w:rPr>
        <w:t>--------------------------------------------------------15-16</w:t>
      </w:r>
    </w:p>
    <w:p w:rsidR="00902727" w:rsidRPr="00DB0991"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0991">
        <w:rPr>
          <w:rFonts w:ascii="Times New Roman" w:eastAsia="Times New Roman" w:hAnsi="Times New Roman"/>
          <w:b/>
          <w:bCs/>
          <w:sz w:val="24"/>
          <w:szCs w:val="24"/>
        </w:rPr>
        <w:t>4.3 Section B: Audience Awareness of Broadcasting Media Campaign Against Ritual Killing</w:t>
      </w:r>
    </w:p>
    <w:p w:rsidR="00902727" w:rsidRPr="00342CFF"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t>16</w:t>
      </w:r>
    </w:p>
    <w:p w:rsidR="00902727" w:rsidRPr="00DB0991"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0991">
        <w:rPr>
          <w:rFonts w:ascii="Times New Roman" w:eastAsia="Times New Roman" w:hAnsi="Times New Roman"/>
          <w:b/>
          <w:bCs/>
          <w:sz w:val="24"/>
          <w:szCs w:val="24"/>
        </w:rPr>
        <w:t>Table 4.7: Respondents’ Awareness of Broadcasting Media Campaign Against Ritual Killing</w:t>
      </w:r>
    </w:p>
    <w:p w:rsidR="00902727" w:rsidRPr="00DB0991" w:rsidRDefault="00902727" w:rsidP="00902727">
      <w:pPr>
        <w:spacing w:line="360" w:lineRule="auto"/>
        <w:jc w:val="both"/>
        <w:rPr>
          <w:rFonts w:ascii="Times New Roman" w:hAnsi="Times New Roman"/>
          <w:b/>
          <w:sz w:val="24"/>
          <w:szCs w:val="24"/>
        </w:rPr>
      </w:pPr>
      <w:r>
        <w:tab/>
      </w:r>
      <w:r>
        <w:tab/>
      </w:r>
      <w:r>
        <w:tab/>
      </w:r>
      <w:r>
        <w:tab/>
      </w:r>
      <w:r>
        <w:tab/>
      </w:r>
      <w:r>
        <w:tab/>
      </w:r>
      <w:r>
        <w:tab/>
      </w:r>
      <w:r>
        <w:tab/>
      </w:r>
      <w:r>
        <w:tab/>
      </w:r>
      <w:r>
        <w:tab/>
      </w:r>
      <w:r>
        <w:tab/>
      </w:r>
      <w:r>
        <w:tab/>
      </w:r>
      <w:r w:rsidRPr="00DB0991">
        <w:rPr>
          <w:rFonts w:ascii="Times New Roman" w:hAnsi="Times New Roman"/>
          <w:b/>
          <w:sz w:val="24"/>
          <w:szCs w:val="24"/>
        </w:rPr>
        <w:t>16-17</w:t>
      </w:r>
    </w:p>
    <w:p w:rsidR="00902727" w:rsidRPr="00DB0991"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0991">
        <w:rPr>
          <w:rFonts w:ascii="Times New Roman" w:eastAsia="Times New Roman" w:hAnsi="Times New Roman"/>
          <w:b/>
          <w:bCs/>
          <w:sz w:val="24"/>
          <w:szCs w:val="24"/>
        </w:rPr>
        <w:t>Table 4.8: Source of Awareness of Campaigns</w:t>
      </w:r>
      <w:r>
        <w:rPr>
          <w:rFonts w:ascii="Times New Roman" w:eastAsia="Times New Roman" w:hAnsi="Times New Roman"/>
          <w:b/>
          <w:bCs/>
          <w:sz w:val="24"/>
          <w:szCs w:val="24"/>
        </w:rPr>
        <w:t>--------------------------------------------------17</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4.9: Frequency of Exposure to Campaigns</w:t>
      </w:r>
      <w:r>
        <w:rPr>
          <w:rFonts w:ascii="Times New Roman" w:eastAsia="Times New Roman" w:hAnsi="Times New Roman"/>
          <w:b/>
          <w:bCs/>
          <w:sz w:val="24"/>
          <w:szCs w:val="24"/>
        </w:rPr>
        <w:t>-----------------------------------------------18</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4.10: Channels Perceived as Most Effective for Campaigns</w:t>
      </w:r>
      <w:r>
        <w:rPr>
          <w:rFonts w:ascii="Times New Roman" w:eastAsia="Times New Roman" w:hAnsi="Times New Roman"/>
          <w:b/>
          <w:bCs/>
          <w:sz w:val="24"/>
          <w:szCs w:val="24"/>
        </w:rPr>
        <w:t>--------------------------18-19</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4.4 Section C: Audience Perception of Media Campaigns Against Ritual Killing</w:t>
      </w:r>
      <w:r>
        <w:rPr>
          <w:rFonts w:ascii="Times New Roman" w:eastAsia="Times New Roman" w:hAnsi="Times New Roman"/>
          <w:b/>
          <w:bCs/>
          <w:sz w:val="24"/>
          <w:szCs w:val="24"/>
        </w:rPr>
        <w:t>-------19</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lastRenderedPageBreak/>
        <w:t>Table 4.11: Perception of Campaign Messages as Clear and Understandable</w:t>
      </w:r>
      <w:r>
        <w:rPr>
          <w:rFonts w:ascii="Times New Roman" w:eastAsia="Times New Roman" w:hAnsi="Times New Roman"/>
          <w:b/>
          <w:bCs/>
          <w:sz w:val="24"/>
          <w:szCs w:val="24"/>
        </w:rPr>
        <w:t>------20</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4.13: Audience Perception of the Effectiveness of Broadcasting Media Campaigns against Ritual Killing</w:t>
      </w:r>
      <w:r>
        <w:rPr>
          <w:rFonts w:ascii="Times New Roman" w:eastAsia="Times New Roman" w:hAnsi="Times New Roman"/>
          <w:b/>
          <w:bCs/>
          <w:sz w:val="24"/>
          <w:szCs w:val="24"/>
        </w:rPr>
        <w:t>---------------------------------------------------------------------------20-21</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4.14: Respondents’ Perceptions of the Credibility of Broadcasting Media Campaign Messages</w:t>
      </w:r>
      <w:r>
        <w:rPr>
          <w:rFonts w:ascii="Times New Roman" w:eastAsia="Times New Roman" w:hAnsi="Times New Roman"/>
          <w:b/>
          <w:bCs/>
          <w:sz w:val="24"/>
          <w:szCs w:val="24"/>
        </w:rPr>
        <w:t>--------------------------------------------------------------------------------------------21-22</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4.15: Respondents’ Views on Whether Media Campaigns Have Reduced the Incidence of Ritual Killing</w:t>
      </w:r>
      <w:r>
        <w:rPr>
          <w:rFonts w:ascii="Times New Roman" w:eastAsia="Times New Roman" w:hAnsi="Times New Roman"/>
          <w:b/>
          <w:bCs/>
          <w:sz w:val="24"/>
          <w:szCs w:val="24"/>
        </w:rPr>
        <w:t>------------------------------------------------------------------------------------22</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4.16: Respondents’ Opinions on Whether Media Campaigns Promote Fear or Anxiety</w:t>
      </w:r>
      <w:r>
        <w:rPr>
          <w:rFonts w:ascii="Times New Roman" w:eastAsia="Times New Roman" w:hAnsi="Times New Roman"/>
          <w:b/>
          <w:bCs/>
          <w:sz w:val="24"/>
          <w:szCs w:val="24"/>
        </w:rPr>
        <w:t>----------------------------------------------------------------------------------------------------------23</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8A4E21">
        <w:rPr>
          <w:rFonts w:ascii="Times New Roman" w:eastAsia="Times New Roman" w:hAnsi="Times New Roman"/>
          <w:b/>
          <w:bCs/>
          <w:sz w:val="24"/>
          <w:szCs w:val="24"/>
        </w:rPr>
        <w:t>Table 4.17: Respondents’ Perceptions of Whether Media Campaigns Provide Solutions or Alternatives to Ritual Killing</w:t>
      </w:r>
      <w:r>
        <w:rPr>
          <w:rFonts w:ascii="Times New Roman" w:eastAsia="Times New Roman" w:hAnsi="Times New Roman"/>
          <w:b/>
          <w:bCs/>
          <w:sz w:val="24"/>
          <w:szCs w:val="24"/>
        </w:rPr>
        <w:t>--------------------------------------------------------------------23-24</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8A4E21">
        <w:rPr>
          <w:rFonts w:ascii="Times New Roman" w:eastAsia="Times New Roman" w:hAnsi="Times New Roman"/>
          <w:b/>
          <w:bCs/>
          <w:sz w:val="24"/>
          <w:szCs w:val="24"/>
        </w:rPr>
        <w:t>Table 4.18: Respondents’ Opinions on Whether Media Campaigns Reach Rural Areas</w:t>
      </w:r>
      <w:r>
        <w:rPr>
          <w:rFonts w:ascii="Times New Roman" w:eastAsia="Times New Roman" w:hAnsi="Times New Roman"/>
          <w:b/>
          <w:bCs/>
          <w:sz w:val="24"/>
          <w:szCs w:val="24"/>
        </w:rPr>
        <w:t>----------------------------------------------------------------------------------------------------------------24-25</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8A4E21">
        <w:rPr>
          <w:rFonts w:ascii="Times New Roman" w:eastAsia="Times New Roman" w:hAnsi="Times New Roman"/>
          <w:b/>
          <w:bCs/>
          <w:sz w:val="24"/>
          <w:szCs w:val="24"/>
        </w:rPr>
        <w:t>Table 4.19: Respondents’ Views on Whether Religious and Cultural Values are Adequately Integrated in Campaigns</w:t>
      </w:r>
      <w:r>
        <w:rPr>
          <w:rFonts w:ascii="Times New Roman" w:eastAsia="Times New Roman" w:hAnsi="Times New Roman"/>
          <w:b/>
          <w:bCs/>
          <w:sz w:val="24"/>
          <w:szCs w:val="24"/>
        </w:rPr>
        <w:t>-------------------------------------------------------------------------25</w:t>
      </w:r>
    </w:p>
    <w:p w:rsidR="00902727" w:rsidRPr="008A4E21"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8A4E21">
        <w:rPr>
          <w:rFonts w:ascii="Times New Roman" w:eastAsia="Times New Roman" w:hAnsi="Times New Roman"/>
          <w:b/>
          <w:bCs/>
          <w:sz w:val="24"/>
          <w:szCs w:val="24"/>
        </w:rPr>
        <w:t>Table 4.20: Respondents’ Opinions on Whether Media Campaigns Influence Policy and Law Enforcement</w:t>
      </w:r>
      <w:r>
        <w:rPr>
          <w:rFonts w:ascii="Times New Roman" w:eastAsia="Times New Roman" w:hAnsi="Times New Roman"/>
          <w:b/>
          <w:bCs/>
          <w:sz w:val="24"/>
          <w:szCs w:val="24"/>
        </w:rPr>
        <w:t>-----------------------------------------------------------------------------------------25-26</w:t>
      </w:r>
    </w:p>
    <w:p w:rsidR="00902727" w:rsidRDefault="00902727" w:rsidP="00902727">
      <w:pPr>
        <w:pStyle w:val="Heading2"/>
        <w:jc w:val="both"/>
        <w:rPr>
          <w:rStyle w:val="Strong"/>
          <w:rFonts w:ascii="Times New Roman" w:hAnsi="Times New Roman" w:cs="Times New Roman"/>
          <w:bCs/>
          <w:color w:val="000000" w:themeColor="text1"/>
          <w:sz w:val="24"/>
          <w:szCs w:val="24"/>
        </w:rPr>
      </w:pPr>
      <w:r w:rsidRPr="008A4E21">
        <w:rPr>
          <w:rStyle w:val="Strong"/>
          <w:rFonts w:ascii="Times New Roman" w:hAnsi="Times New Roman" w:cs="Times New Roman"/>
          <w:color w:val="000000" w:themeColor="text1"/>
          <w:sz w:val="24"/>
          <w:szCs w:val="24"/>
        </w:rPr>
        <w:t>4.5 Discussion of Findings</w:t>
      </w:r>
      <w:r>
        <w:rPr>
          <w:rStyle w:val="Strong"/>
          <w:rFonts w:ascii="Times New Roman" w:hAnsi="Times New Roman" w:cs="Times New Roman"/>
          <w:color w:val="000000" w:themeColor="text1"/>
          <w:sz w:val="24"/>
          <w:szCs w:val="24"/>
        </w:rPr>
        <w:t>-------------------------------------------------------------------------26-27</w:t>
      </w:r>
    </w:p>
    <w:p w:rsidR="00902727" w:rsidRPr="008A4E21" w:rsidRDefault="00902727" w:rsidP="00902727"/>
    <w:p w:rsidR="00902727" w:rsidRDefault="00902727" w:rsidP="00902727">
      <w:pPr>
        <w:tabs>
          <w:tab w:val="left" w:pos="2560"/>
        </w:tabs>
        <w:spacing w:line="360" w:lineRule="auto"/>
        <w:rPr>
          <w:rFonts w:ascii="Times New Roman" w:hAnsi="Times New Roman"/>
          <w:b/>
          <w:bCs/>
          <w:sz w:val="24"/>
          <w:szCs w:val="24"/>
        </w:rPr>
      </w:pPr>
    </w:p>
    <w:p w:rsidR="00902727" w:rsidRDefault="00902727" w:rsidP="00902727">
      <w:pPr>
        <w:tabs>
          <w:tab w:val="left" w:pos="2560"/>
        </w:tabs>
        <w:spacing w:line="360" w:lineRule="auto"/>
      </w:pPr>
      <w:r>
        <w:rPr>
          <w:rFonts w:ascii="Times New Roman" w:hAnsi="Times New Roman"/>
          <w:b/>
          <w:bCs/>
          <w:sz w:val="24"/>
          <w:szCs w:val="24"/>
        </w:rPr>
        <w:t>CHAPTER FIVE</w:t>
      </w:r>
    </w:p>
    <w:p w:rsidR="00902727" w:rsidRPr="008A4E21" w:rsidRDefault="00902727" w:rsidP="00902727">
      <w:pPr>
        <w:spacing w:before="100" w:beforeAutospacing="1" w:after="100" w:afterAutospacing="1" w:line="240" w:lineRule="auto"/>
        <w:jc w:val="both"/>
        <w:outlineLvl w:val="1"/>
        <w:rPr>
          <w:rFonts w:ascii="Times New Roman" w:eastAsia="Times New Roman" w:hAnsi="Times New Roman"/>
          <w:b/>
          <w:bCs/>
          <w:sz w:val="28"/>
          <w:szCs w:val="28"/>
        </w:rPr>
      </w:pPr>
      <w:r w:rsidRPr="00D4138B">
        <w:rPr>
          <w:rFonts w:ascii="Times New Roman" w:eastAsia="Times New Roman" w:hAnsi="Times New Roman"/>
          <w:b/>
          <w:bCs/>
          <w:sz w:val="28"/>
          <w:szCs w:val="28"/>
        </w:rPr>
        <w:t>5.</w:t>
      </w:r>
      <w:r>
        <w:rPr>
          <w:rFonts w:ascii="Times New Roman" w:eastAsia="Times New Roman" w:hAnsi="Times New Roman"/>
          <w:b/>
          <w:bCs/>
          <w:sz w:val="24"/>
          <w:szCs w:val="24"/>
        </w:rPr>
        <w:t>1 Summary of Findings---------------</w:t>
      </w:r>
      <w:r>
        <w:rPr>
          <w:rFonts w:ascii="Times New Roman" w:hAnsi="Times New Roman"/>
          <w:b/>
          <w:bCs/>
          <w:sz w:val="24"/>
          <w:szCs w:val="24"/>
        </w:rPr>
        <w:t>----------------------------------------------------------28-29</w:t>
      </w:r>
    </w:p>
    <w:p w:rsidR="00902727" w:rsidRDefault="00902727" w:rsidP="00902727">
      <w:pPr>
        <w:spacing w:line="360" w:lineRule="auto"/>
        <w:jc w:val="both"/>
      </w:pPr>
      <w:r>
        <w:rPr>
          <w:rFonts w:ascii="Times New Roman" w:hAnsi="Times New Roman"/>
          <w:b/>
          <w:bCs/>
          <w:sz w:val="24"/>
          <w:szCs w:val="24"/>
        </w:rPr>
        <w:t>5.2 Conclusion---------------------------------------------------------------------------------------29-30</w:t>
      </w:r>
    </w:p>
    <w:p w:rsidR="00902727" w:rsidRDefault="00902727" w:rsidP="00902727">
      <w:pPr>
        <w:spacing w:line="360" w:lineRule="auto"/>
        <w:jc w:val="both"/>
      </w:pPr>
      <w:r>
        <w:rPr>
          <w:rFonts w:ascii="Times New Roman" w:hAnsi="Times New Roman"/>
          <w:b/>
          <w:bCs/>
          <w:sz w:val="24"/>
          <w:szCs w:val="24"/>
        </w:rPr>
        <w:t>5.3 Recommendations------------------------------------------------------------------------------30-32</w:t>
      </w:r>
    </w:p>
    <w:p w:rsidR="00902727" w:rsidRDefault="00902727" w:rsidP="00902727">
      <w:pPr>
        <w:spacing w:line="360" w:lineRule="auto"/>
        <w:jc w:val="both"/>
        <w:rPr>
          <w:rFonts w:ascii="Times New Roman" w:eastAsia="Times New Roman" w:hAnsi="Times New Roman"/>
          <w:b/>
          <w:bCs/>
          <w:sz w:val="24"/>
          <w:szCs w:val="24"/>
        </w:rPr>
      </w:pPr>
      <w:r>
        <w:rPr>
          <w:rFonts w:ascii="Times New Roman" w:hAnsi="Times New Roman"/>
          <w:b/>
          <w:bCs/>
          <w:sz w:val="24"/>
          <w:szCs w:val="24"/>
        </w:rPr>
        <w:t xml:space="preserve">5.4 </w:t>
      </w:r>
      <w:r w:rsidRPr="00DB6506">
        <w:rPr>
          <w:rFonts w:ascii="Times New Roman" w:eastAsia="Times New Roman" w:hAnsi="Times New Roman"/>
          <w:b/>
          <w:bCs/>
          <w:sz w:val="24"/>
          <w:szCs w:val="24"/>
        </w:rPr>
        <w:t>Contributions to Knowledge</w:t>
      </w:r>
      <w:r>
        <w:rPr>
          <w:rFonts w:ascii="Times New Roman" w:eastAsia="Times New Roman" w:hAnsi="Times New Roman"/>
          <w:b/>
          <w:bCs/>
          <w:sz w:val="24"/>
          <w:szCs w:val="24"/>
        </w:rPr>
        <w:t>------------------------------------------------------------------32</w:t>
      </w:r>
    </w:p>
    <w:p w:rsidR="00902727" w:rsidRDefault="00902727" w:rsidP="00902727">
      <w:pPr>
        <w:spacing w:before="100" w:beforeAutospacing="1" w:after="100" w:afterAutospacing="1" w:line="240" w:lineRule="auto"/>
        <w:jc w:val="both"/>
        <w:outlineLvl w:val="1"/>
        <w:rPr>
          <w:rFonts w:ascii="Times New Roman" w:eastAsia="Times New Roman" w:hAnsi="Times New Roman"/>
          <w:b/>
          <w:bCs/>
          <w:sz w:val="24"/>
          <w:szCs w:val="24"/>
        </w:rPr>
      </w:pPr>
      <w:r w:rsidRPr="00DB6506">
        <w:rPr>
          <w:rFonts w:ascii="Times New Roman" w:eastAsia="Times New Roman" w:hAnsi="Times New Roman"/>
          <w:b/>
          <w:bCs/>
          <w:sz w:val="24"/>
          <w:szCs w:val="24"/>
        </w:rPr>
        <w:t>5.5 Suggestions for Further Studies</w:t>
      </w:r>
      <w:r>
        <w:rPr>
          <w:rFonts w:ascii="Times New Roman" w:eastAsia="Times New Roman" w:hAnsi="Times New Roman"/>
          <w:b/>
          <w:bCs/>
          <w:sz w:val="24"/>
          <w:szCs w:val="24"/>
        </w:rPr>
        <w:t>--------------------------------------------------------------32</w:t>
      </w:r>
    </w:p>
    <w:p w:rsidR="00902727" w:rsidRDefault="00902727" w:rsidP="00902727">
      <w:pPr>
        <w:spacing w:before="100" w:beforeAutospacing="1" w:after="100" w:afterAutospacing="1" w:line="240" w:lineRule="auto"/>
        <w:jc w:val="both"/>
        <w:outlineLvl w:val="1"/>
        <w:rPr>
          <w:rFonts w:ascii="Times New Roman" w:eastAsia="Times New Roman" w:hAnsi="Times New Roman"/>
          <w:b/>
          <w:bCs/>
          <w:sz w:val="24"/>
          <w:szCs w:val="24"/>
        </w:rPr>
      </w:pPr>
      <w:r w:rsidRPr="00DB6506">
        <w:rPr>
          <w:rFonts w:ascii="Times New Roman" w:eastAsia="Times New Roman" w:hAnsi="Times New Roman"/>
          <w:b/>
          <w:bCs/>
          <w:sz w:val="24"/>
          <w:szCs w:val="24"/>
        </w:rPr>
        <w:lastRenderedPageBreak/>
        <w:t>Appendix----------------------------------------------------------</w:t>
      </w:r>
      <w:r>
        <w:rPr>
          <w:rFonts w:ascii="Times New Roman" w:eastAsia="Times New Roman" w:hAnsi="Times New Roman"/>
          <w:b/>
          <w:bCs/>
          <w:sz w:val="24"/>
          <w:szCs w:val="24"/>
        </w:rPr>
        <w:t>----------------</w:t>
      </w:r>
      <w:r w:rsidRPr="00DB6506">
        <w:rPr>
          <w:rFonts w:ascii="Times New Roman" w:eastAsia="Times New Roman" w:hAnsi="Times New Roman"/>
          <w:b/>
          <w:bCs/>
          <w:sz w:val="24"/>
          <w:szCs w:val="24"/>
        </w:rPr>
        <w:t>---------------------33</w:t>
      </w:r>
    </w:p>
    <w:p w:rsidR="00902727" w:rsidRPr="00DB6506"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Sample Questionnaire-----------</w:t>
      </w:r>
      <w:r>
        <w:rPr>
          <w:rFonts w:ascii="Times New Roman" w:eastAsia="Times New Roman" w:hAnsi="Times New Roman"/>
          <w:b/>
          <w:bCs/>
          <w:sz w:val="24"/>
          <w:szCs w:val="24"/>
        </w:rPr>
        <w:t>-----------------------------------------------</w:t>
      </w:r>
      <w:r w:rsidRPr="00DB6506">
        <w:rPr>
          <w:rFonts w:ascii="Times New Roman" w:eastAsia="Times New Roman" w:hAnsi="Times New Roman"/>
          <w:b/>
          <w:bCs/>
          <w:sz w:val="24"/>
          <w:szCs w:val="24"/>
        </w:rPr>
        <w:t>-------------------33</w:t>
      </w:r>
    </w:p>
    <w:p w:rsidR="00902727" w:rsidRPr="00DB6506" w:rsidRDefault="00902727" w:rsidP="00902727">
      <w:pPr>
        <w:spacing w:before="100" w:beforeAutospacing="1" w:after="100" w:afterAutospacing="1" w:line="240" w:lineRule="auto"/>
        <w:jc w:val="both"/>
        <w:rPr>
          <w:rFonts w:ascii="Times New Roman" w:eastAsia="Times New Roman" w:hAnsi="Times New Roman"/>
          <w:sz w:val="24"/>
          <w:szCs w:val="24"/>
        </w:rPr>
      </w:pPr>
      <w:r w:rsidRPr="00DB6506">
        <w:rPr>
          <w:rFonts w:ascii="Times New Roman" w:eastAsia="Times New Roman" w:hAnsi="Times New Roman"/>
          <w:b/>
          <w:bCs/>
          <w:sz w:val="24"/>
          <w:szCs w:val="24"/>
        </w:rPr>
        <w:t>Section A: Demographic Information---------------------------------------</w:t>
      </w:r>
      <w:r>
        <w:rPr>
          <w:rFonts w:ascii="Times New Roman" w:eastAsia="Times New Roman" w:hAnsi="Times New Roman"/>
          <w:b/>
          <w:bCs/>
          <w:sz w:val="24"/>
          <w:szCs w:val="24"/>
        </w:rPr>
        <w:t>---------------</w:t>
      </w:r>
      <w:r w:rsidRPr="00DB6506">
        <w:rPr>
          <w:rFonts w:ascii="Times New Roman" w:eastAsia="Times New Roman" w:hAnsi="Times New Roman"/>
          <w:b/>
          <w:bCs/>
          <w:sz w:val="24"/>
          <w:szCs w:val="24"/>
        </w:rPr>
        <w:t>----33</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Section B: Awareness of Media Campaigns</w:t>
      </w:r>
      <w:r>
        <w:rPr>
          <w:rFonts w:ascii="Times New Roman" w:eastAsia="Times New Roman" w:hAnsi="Times New Roman"/>
          <w:b/>
          <w:bCs/>
          <w:sz w:val="24"/>
          <w:szCs w:val="24"/>
        </w:rPr>
        <w:t>---------------------------------------------------33</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Section C: Perception of Media Campaigns</w:t>
      </w:r>
      <w:r>
        <w:rPr>
          <w:rFonts w:ascii="Times New Roman" w:eastAsia="Times New Roman" w:hAnsi="Times New Roman"/>
          <w:b/>
          <w:bCs/>
          <w:sz w:val="24"/>
          <w:szCs w:val="24"/>
        </w:rPr>
        <w:t>---------------------------------------------------34</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Section D: Influence of Campaigns on Behavior</w:t>
      </w:r>
      <w:r>
        <w:rPr>
          <w:rFonts w:ascii="Times New Roman" w:eastAsia="Times New Roman" w:hAnsi="Times New Roman"/>
          <w:b/>
          <w:bCs/>
          <w:sz w:val="24"/>
          <w:szCs w:val="24"/>
        </w:rPr>
        <w:t>---------------------------------------------34</w:t>
      </w:r>
    </w:p>
    <w:p w:rsidR="00902727" w:rsidRPr="006C27CB"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Section E: Challenges of Campaigns</w:t>
      </w:r>
      <w:r>
        <w:rPr>
          <w:rFonts w:ascii="Times New Roman" w:eastAsia="Times New Roman" w:hAnsi="Times New Roman"/>
          <w:b/>
          <w:bCs/>
          <w:sz w:val="24"/>
          <w:szCs w:val="24"/>
        </w:rPr>
        <w:t>------------------------------------------------------------34-5</w:t>
      </w:r>
    </w:p>
    <w:p w:rsidR="00902727" w:rsidRDefault="00902727" w:rsidP="00902727">
      <w:pPr>
        <w:spacing w:line="360" w:lineRule="auto"/>
      </w:pPr>
      <w:r>
        <w:rPr>
          <w:rFonts w:ascii="Times New Roman" w:hAnsi="Times New Roman"/>
          <w:b/>
          <w:bCs/>
          <w:color w:val="000000"/>
          <w:sz w:val="24"/>
          <w:szCs w:val="24"/>
        </w:rPr>
        <w:t>Refrences----------------------------------------------------------------------------------------------36-38</w:t>
      </w:r>
    </w:p>
    <w:p w:rsidR="00902727" w:rsidRDefault="00902727" w:rsidP="00902727"/>
    <w:p w:rsidR="00902727" w:rsidRDefault="00902727" w:rsidP="00902727"/>
    <w:p w:rsidR="00902727" w:rsidRPr="00DB20FA" w:rsidRDefault="00902727" w:rsidP="00902727"/>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FD19CC" w:rsidRDefault="00FD19CC">
      <w:pPr>
        <w:spacing w:before="100" w:beforeAutospacing="1" w:after="100" w:afterAutospacing="1" w:line="240" w:lineRule="auto"/>
        <w:jc w:val="center"/>
        <w:rPr>
          <w:rFonts w:ascii="Times New Roman" w:eastAsia="Times New Roman" w:hAnsi="Times New Roman" w:cs="Times New Roman"/>
          <w:b/>
          <w:bCs/>
          <w:sz w:val="28"/>
          <w:szCs w:val="28"/>
        </w:rPr>
      </w:pPr>
    </w:p>
    <w:p w:rsidR="008D6555" w:rsidRPr="00D4138B" w:rsidRDefault="00B912A3">
      <w:pPr>
        <w:spacing w:before="100" w:beforeAutospacing="1" w:after="100" w:afterAutospacing="1" w:line="240" w:lineRule="auto"/>
        <w:jc w:val="center"/>
        <w:rPr>
          <w:rFonts w:ascii="Times New Roman" w:eastAsia="Times New Roman" w:hAnsi="Times New Roman" w:cs="Times New Roman"/>
          <w:b/>
          <w:sz w:val="28"/>
          <w:szCs w:val="28"/>
        </w:rPr>
      </w:pPr>
      <w:r w:rsidRPr="00D4138B">
        <w:rPr>
          <w:rFonts w:ascii="Times New Roman" w:eastAsia="Times New Roman" w:hAnsi="Times New Roman" w:cs="Times New Roman"/>
          <w:b/>
          <w:bCs/>
          <w:sz w:val="28"/>
          <w:szCs w:val="28"/>
        </w:rPr>
        <w:lastRenderedPageBreak/>
        <w:t>CHAPTER ONE</w:t>
      </w:r>
      <w:r w:rsidRPr="00D4138B">
        <w:rPr>
          <w:rFonts w:ascii="Times New Roman" w:eastAsia="Times New Roman" w:hAnsi="Times New Roman" w:cs="Times New Roman"/>
          <w:b/>
          <w:sz w:val="28"/>
          <w:szCs w:val="28"/>
        </w:rPr>
        <w:br/>
      </w:r>
      <w:r w:rsidRPr="00D4138B">
        <w:rPr>
          <w:rFonts w:ascii="Times New Roman" w:eastAsia="Times New Roman" w:hAnsi="Times New Roman" w:cs="Times New Roman"/>
          <w:b/>
          <w:bCs/>
          <w:sz w:val="28"/>
          <w:szCs w:val="28"/>
        </w:rPr>
        <w:t>INTRODUCTION</w:t>
      </w:r>
    </w:p>
    <w:p w:rsidR="008D6555" w:rsidRPr="00D4138B" w:rsidRDefault="00B912A3">
      <w:pPr>
        <w:spacing w:before="100" w:beforeAutospacing="1" w:after="100" w:afterAutospacing="1"/>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1.1 Background to the Study</w:t>
      </w:r>
    </w:p>
    <w:p w:rsidR="008D6555" w:rsidRPr="00D4138B" w:rsidRDefault="00B912A3">
      <w:pPr>
        <w:spacing w:before="100" w:beforeAutospacing="1" w:after="100" w:afterAutospacing="1"/>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Ritual killings, a term that evokes horror and disbelief, continue to plague various regions of Nigeria and other African societies. These acts often involve the brutal murder of individuals, including children and women, for the purpose of obtaining human body parts believed to possess supernatural or spiritual powers. Ritual killings are typically associated with occult practices, wealth-seeking, and spiritual protection. In Nigeria, such acts are reportedly carried out by individuals across different social classes, including desperate youths, traditional healers, politicians, and individuals seeking quick wealth, commonly referred to in local parlance as "Yahoo Plus" practitioners (Akor, 2021).</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 prevalence of ritual killings in Nigeria has increased over the past decade, partly due to socio-economic instability, poverty, unemployment and the erosion of moral values. Sensational reports on television and radio, as well as viral social media content, often reveal horrifying details of how victims were lured, abducted, and killed. These incidents are sometimes linked to cultural myths that promote the belief that human sacrifices can enhance wealth or power. This dangerous ideology has become particularly attractive among young people, especially in the context of rising economic hardship, making ritual killings not just a moral problem but a social and developmental crisis.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In response, broadcast media—radio and television—have been used to initiate campaigns against this disturbing trend. These campaigns aim to raise awareness, educate the public, influence perceptions, and encourage behavioral change. However, the success of such campaigns depends largely on how they are received and interpreted by the audience. Public perception influences how people internalize and act upon these messages. If audiences find media campaigns relatable, trustworthy, and engaging, they are more likely to change attitudes and even report suspected ritual killings.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Moreover, the Nigerian broadcast media landscape has experienced remarkable growth, with the establishment of both government-owned and private stations. These platforms provide a unique opportunity for sustained public engagement on critical issues like ritual killings. Yet, the effectiveness of such media efforts is still under-researched. There is a need to understand how different demographic </w:t>
      </w:r>
      <w:r w:rsidRPr="00D4138B">
        <w:rPr>
          <w:rFonts w:ascii="Times New Roman" w:eastAsia="Times New Roman" w:hAnsi="Times New Roman" w:cs="Times New Roman"/>
          <w:sz w:val="28"/>
          <w:szCs w:val="28"/>
        </w:rPr>
        <w:lastRenderedPageBreak/>
        <w:t>groups—youths, elders, urban and rural dwellers—perceive and respond to these anti-ritual killing campaigns.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This study is therefore significant in assessing the impact of broadcast media campaigns and how their messages are shaping audience understanding and action. It provides a much-needed lens into whether media messages are promoting societal condemnation of ritual killings or if they are being overlooked due to distrust in the media, misinformation, or cultural resistance.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1.2 Statement of the Problem</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Despite numerous media campaigns highlighting the evils of ritual killings, the practice persists in several parts of Nigeria. In many reported cases, suspects confess that their actions were motivated by beliefs in wealth acquisition, spiritual power, or instructions from ritualists. This raises a fundamental question: are the messages conveyed by the broadcast media effective in changing attitudes and beliefs about ritual killings?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Furthermore, in a media-saturated society, people are exposed to diverse messages that can either reinforce or contradict anti-ritual killing narratives. With the proliferation of local radio and television stations, especially in rural areas, media campaigns are expected to significantly impact audience behavior. However, there is little empirical evidence to support the claim that these messages are achieving their goals.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Therefore, it is crucial to explore how audiences perceive these campaigns, whether they find them credible, relatable, and persuasive, and to what extent they influence public behavior.</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1.3 Research Questions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This study seeks to answer the following questions: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What types of anti-ritual killing campaigns are broadcasted on Nigerian media platforms?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How aware is the public of these media campaigns?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How do audiences perceive the effectiveness of broadcast media in combating ritual killings?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Is there any observable change in attitude and behavior attributed to these campaigns?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What are the major challenges broadcasters faces in running anti-ritual killing campaigns?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1.4 Significance of the Study</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This study is significant for several reasons. First, it contributes to the growing body of literature on media and social change by focusing on ritual killings—a topic often underexplored. Second, it provides insights to media practitioners and campaign designers on how their messages are received by different segments of society. Third, the findings may inform policymakers and NGOs in creating more effective communication strategies to combat ritualistic violence.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Moreover, the study could serve as a baseline for further academic inquiries and practical interventions aimed at eliminating ritual killings through strategic media use.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1.5 Scope of the Study</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 study will focus on selected areas in Nigeria where cases of ritual killings have been prevalent and where media campaigns have been implemented. Emphasis will be placed on radio and television campaigns, as they are the most widely consumed media in both urban and rural settings. The study will consider both government-owned and private broadcast media.</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1.6 Operational Definition of Terms</w:t>
      </w:r>
    </w:p>
    <w:p w:rsidR="008D6555" w:rsidRPr="00D4138B" w:rsidRDefault="00B912A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Audience Perception</w:t>
      </w:r>
      <w:r w:rsidRPr="00D4138B">
        <w:rPr>
          <w:rFonts w:ascii="Times New Roman" w:eastAsia="Times New Roman" w:hAnsi="Times New Roman" w:cs="Times New Roman"/>
          <w:sz w:val="28"/>
          <w:szCs w:val="28"/>
        </w:rPr>
        <w:t>: The attitudes, beliefs, and interpretations that viewers or listeners have regarding the media content they consume.</w:t>
      </w:r>
    </w:p>
    <w:p w:rsidR="008D6555" w:rsidRPr="00D4138B" w:rsidRDefault="00B912A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Broadcast Media</w:t>
      </w:r>
      <w:r w:rsidRPr="00D4138B">
        <w:rPr>
          <w:rFonts w:ascii="Times New Roman" w:eastAsia="Times New Roman" w:hAnsi="Times New Roman" w:cs="Times New Roman"/>
          <w:sz w:val="28"/>
          <w:szCs w:val="28"/>
        </w:rPr>
        <w:t>: Media channels that disseminate audio and visual content to a wide audience, especially radio and television.</w:t>
      </w:r>
    </w:p>
    <w:p w:rsidR="008D6555" w:rsidRPr="00D4138B" w:rsidRDefault="00B912A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Ritual Killing</w:t>
      </w:r>
      <w:r w:rsidRPr="00D4138B">
        <w:rPr>
          <w:rFonts w:ascii="Times New Roman" w:eastAsia="Times New Roman" w:hAnsi="Times New Roman" w:cs="Times New Roman"/>
          <w:sz w:val="28"/>
          <w:szCs w:val="28"/>
        </w:rPr>
        <w:t>: The act of murdering someone in order to use their body parts for spiritual or supernatural purposes.</w:t>
      </w:r>
    </w:p>
    <w:p w:rsidR="008D6555" w:rsidRPr="00D4138B" w:rsidRDefault="00B912A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Media Campaign</w:t>
      </w:r>
      <w:r w:rsidRPr="00D4138B">
        <w:rPr>
          <w:rFonts w:ascii="Times New Roman" w:eastAsia="Times New Roman" w:hAnsi="Times New Roman" w:cs="Times New Roman"/>
          <w:sz w:val="28"/>
          <w:szCs w:val="28"/>
        </w:rPr>
        <w:t>: A coordinated series of broadcast messages designed to influence public opinion or behavior regarding a specific issue.</w:t>
      </w:r>
    </w:p>
    <w:p w:rsidR="008D6555" w:rsidRPr="00D4138B" w:rsidRDefault="00B912A3">
      <w:pPr>
        <w:jc w:val="both"/>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br w:type="page"/>
      </w:r>
    </w:p>
    <w:p w:rsidR="008D6555" w:rsidRPr="00D4138B" w:rsidRDefault="00B912A3">
      <w:pPr>
        <w:spacing w:before="100" w:beforeAutospacing="1" w:after="100" w:afterAutospacing="1" w:line="240" w:lineRule="auto"/>
        <w:jc w:val="center"/>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lastRenderedPageBreak/>
        <w:t>CHAPTER TWO</w:t>
      </w:r>
      <w:r w:rsidRPr="00D4138B">
        <w:rPr>
          <w:rFonts w:ascii="Times New Roman" w:eastAsia="Times New Roman" w:hAnsi="Times New Roman" w:cs="Times New Roman"/>
          <w:sz w:val="28"/>
          <w:szCs w:val="28"/>
        </w:rPr>
        <w:br/>
      </w:r>
      <w:r w:rsidRPr="00D4138B">
        <w:rPr>
          <w:rFonts w:ascii="Times New Roman" w:eastAsia="Times New Roman" w:hAnsi="Times New Roman" w:cs="Times New Roman"/>
          <w:b/>
          <w:bCs/>
          <w:sz w:val="28"/>
          <w:szCs w:val="28"/>
        </w:rPr>
        <w:t>LITERATURE REVIEW</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2.1 Conceptual Review</w:t>
      </w:r>
    </w:p>
    <w:p w:rsidR="008D6555" w:rsidRPr="00D4138B" w:rsidRDefault="00B912A3">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2.1.1 The Concept of Ritual Killing</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Ritual killing refers to the intentional murder of a person for the purpose of using their body parts in spiritual rituals, often for personal gain, including wealth, power, or protection. In Nigeria, ritual killings are deeply rooted in traditional and spiritual beliefs. Though such practices are considered criminal under Nigerian law, they persist in many communities, sometimes with the tacit support of cultural leaders or community silence (Okoro, 2019).</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Ritual killings differ from ordinary homicide because they are often premeditated and based on spiritual motivations. Victims are frequently selected for their perceived 'spiritual potency,' including virgin girls, albinos, twins, or persons with disabilities. As such, ritual killings intersect with discrimination, gender-based violence, and deep-seated superstitions (Nnamdi, 2017).</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 persistence of ritual killings is further exacerbated by the glorification of wealth and success in the media and popular culture. Youths, driven by the desire to “make it big,” are increasingly susceptible to spiritual manipulation or peer pressure. Terms like "Yahoo Plus" and "blood money" have become common parlance, especially in southern Nigeria. These phenomena reflect how cultural and socio-economic factors intersect to encourage deviant behavior.</w:t>
      </w:r>
    </w:p>
    <w:p w:rsidR="008D6555" w:rsidRPr="00D4138B" w:rsidRDefault="00B912A3">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2.1.2 Broadcasting Media and Social Change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Broadcast media, comprising radio and television, are powerful tools in influencing societal norms and values. They play an educational, informative, and persuasive role in shaping public discourse. Their advantage lies in their wide reach and ability to deliver immediate, emotionally engaging content that can catalyze behavioral change (McQuail, 2010).</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Campaigns that address ritual killings often involve dramatizations, jingles, expert discussions, and testimonies from survivors or reformed perpetrators. The intent is to shock, inform, and mobilize public action. However, effectiveness depends on how well the message aligns with audience values and the credibility of the messenger.</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Effective broadcast campaigns must consider cultural sensitivities, language diversity, and media literacy levels. In rural communities, radio remains the most accessible form of media and can be a critical tool for reaching less-educated populations. In urban areas, television and social media-integrated campaigns are more effective.</w:t>
      </w:r>
    </w:p>
    <w:p w:rsidR="008D6555" w:rsidRPr="00D4138B" w:rsidRDefault="00B912A3">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2.1.3 Audience Perception and Message Reception</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Audience perception is a psychological and social process through which individuals interpret media messages. Perception is not passive; it is influenced by the individual’s values, experiences, education, and socio-cultural background (Schramm, 1954). A single media message can be interpreted differently by different audience segments.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When evaluating the effectiveness of anti-ritual killing campaigns, understanding audience perception becomes crucial. If audiences view the messages as exaggerated, biased, or culturally offensive, the campaign may not only fail but may provoke resistance or apathy. On the other hand, culturally resonant and emotionally compelling campaigns are more likely to influence beliefs and behavior.</w:t>
      </w:r>
    </w:p>
    <w:p w:rsidR="008D6555" w:rsidRPr="00D4138B" w:rsidRDefault="00B912A3">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2.1.4 Challenges of Media Campaigns on Ritual Killings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Designing campaigns against ritual killings presents several challenges. These include the sensitivity of the topic, the fear of offending cultural sentiments, and limited funding. Moreover, media practitioners often face threats from powerful individuals involved in ritual practices or spiritual cults. Censorship, political interference, and lack of continuity also hinder campaign effectiveness.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Language barriers, illiteracy, and media distrust among certain groups further complicate message delivery. For campaigns to succeed, they must be sustained, multi-lingual, and context-specific.</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2.1.5 The Role of Media in Social Campaigns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 media plays a pivotal role in setting the public agenda and shaping societal values. Broadcast media, especially radio and television, have the advantage of immediacy and mass reach (McQuail, 2010). Social campaigns that leverage these platforms often aim to bring about awareness, attitudinal shifts, and behavioral change.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Baran and Davis (2012) assert that media campaigns must be credible, relatable, and repeated for a sustained impact. For anti-ritual killing campaigns to be effective, the messages must resonate with the cultural context and address the root causes of the practice.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2.2 Theoretical Framework</w:t>
      </w:r>
    </w:p>
    <w:p w:rsidR="008D6555" w:rsidRPr="00D4138B" w:rsidRDefault="00B912A3">
      <w:pPr>
        <w:pStyle w:val="Heading4"/>
        <w:jc w:val="both"/>
        <w:rPr>
          <w:sz w:val="28"/>
          <w:szCs w:val="28"/>
        </w:rPr>
      </w:pPr>
      <w:r w:rsidRPr="00D4138B">
        <w:rPr>
          <w:rStyle w:val="Strong"/>
          <w:b/>
          <w:bCs/>
          <w:sz w:val="28"/>
          <w:szCs w:val="28"/>
        </w:rPr>
        <w:t>2.2.1 Agenda-Setting Theory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Proposed by McCombs and Shaw (1972), agenda-setting theory suggests that the media influences the public agenda by selecting which issues to highlight. In the context of ritual killings, consistent media coverage can prompt national dialogue and policy response. Media that continually emphasize the gravity of ritual killings push the issue into the public’s moral consciousness, encouraging condemnation and demand for justice.</w:t>
      </w:r>
    </w:p>
    <w:p w:rsidR="008D6555" w:rsidRPr="00D4138B" w:rsidRDefault="00B912A3">
      <w:pPr>
        <w:pStyle w:val="Heading4"/>
        <w:jc w:val="both"/>
        <w:rPr>
          <w:sz w:val="28"/>
          <w:szCs w:val="28"/>
        </w:rPr>
      </w:pPr>
      <w:r w:rsidRPr="00D4138B">
        <w:rPr>
          <w:rStyle w:val="Strong"/>
          <w:b/>
          <w:bCs/>
          <w:sz w:val="28"/>
          <w:szCs w:val="28"/>
        </w:rPr>
        <w:t>2.2.2 Uses and Gratifications Theory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theory, developed by Katz et al. (1974), emphasizes the active role of the audience in seeking out media that satisfies their needs—information, personal identity, social interaction, or entertainment. Understanding what audiences seek when they consume media helps in designing campaigns that not only inform but also engage.</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2.3 Empirical Review</w:t>
      </w:r>
      <w:r w:rsidRPr="00D4138B">
        <w:rPr>
          <w:rFonts w:ascii="Times New Roman" w:hAnsi="Times New Roman" w:cs="Times New Roman"/>
          <w:color w:val="auto"/>
          <w:sz w:val="28"/>
          <w:szCs w:val="28"/>
        </w:rPr>
        <w:t xml:space="preserve"> </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Several studies have examined media influence on public awareness and behavior change, but only a few have specifically focused on ritual killings. Eze (2015) conducted a study on rural women’s response to radio campaigns on maternal health in Enugu State and found that radio was an effective tool in shaping health behavior due to its accessibility and affordability. Though not directly related to ritual killings, this study illustrates how media can alter beliefs and actions in rural communities.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Okoro (2019) investigated how Nigerian newspapers framed ritual killings and found that coverage often sensationalized incidents rather than promoted prevention. The study emphasized the need for broadcast media to go beyond mere reporting and focus on educating the public.</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lastRenderedPageBreak/>
        <w:t>In another study, Olayinka and Ogundele (2020) assessed the impact of television anti-kidnapping campaigns in Ogun State and found that while awareness was high, behavior change was minimal due to public distrust in law enforcement. This insight is useful for anti-ritual killing campaigns, which often rely on the same security narratives.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A more targeted study by Nwankwo (2021) examined how Nigerian radio campaigns influenced youths' perception of money rituals. Findings showed that while many youths were aware of the moral and legal consequences, some still believed rituals could work. This underscores the depth of cultural and psychological entrenchment that media alone may not easily undo.</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Similarly, a 2022 study by Babalola and Ismaila on audience response to a media campaign titled </w:t>
      </w:r>
      <w:r w:rsidRPr="00D4138B">
        <w:rPr>
          <w:rStyle w:val="Emphasis"/>
          <w:rFonts w:ascii="Times New Roman" w:hAnsi="Times New Roman" w:cs="Times New Roman"/>
          <w:sz w:val="28"/>
          <w:szCs w:val="28"/>
        </w:rPr>
        <w:t>“No to Human Sacrifice”</w:t>
      </w:r>
      <w:r w:rsidRPr="00D4138B">
        <w:rPr>
          <w:rFonts w:ascii="Times New Roman" w:hAnsi="Times New Roman" w:cs="Times New Roman"/>
          <w:sz w:val="28"/>
          <w:szCs w:val="28"/>
        </w:rPr>
        <w:t xml:space="preserve"> in Ondo State found that dramatized and localized messages had more impact than generic announcements. They concluded that message localization and community engagement were critical to success.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Despite these efforts, there is still a gap in understanding how different audience segments (e.g., age, gender, education) interpret and respond to ritual-killing campaigns, especially in multicultural environments like Nigeria.</w:t>
      </w:r>
    </w:p>
    <w:p w:rsidR="008D6555" w:rsidRPr="00D4138B" w:rsidRDefault="00B912A3">
      <w:pPr>
        <w:jc w:val="both"/>
        <w:rPr>
          <w:rFonts w:ascii="Times New Roman" w:hAnsi="Times New Roman" w:cs="Times New Roman"/>
          <w:sz w:val="28"/>
          <w:szCs w:val="28"/>
        </w:rPr>
      </w:pPr>
      <w:r w:rsidRPr="00D4138B">
        <w:rPr>
          <w:rFonts w:ascii="Times New Roman" w:hAnsi="Times New Roman" w:cs="Times New Roman"/>
          <w:sz w:val="28"/>
          <w:szCs w:val="28"/>
        </w:rPr>
        <w:br w:type="page"/>
      </w:r>
    </w:p>
    <w:p w:rsidR="008D6555" w:rsidRPr="00D4138B" w:rsidRDefault="00B912A3">
      <w:pPr>
        <w:pStyle w:val="Heading2"/>
        <w:jc w:val="center"/>
        <w:rPr>
          <w:rStyle w:val="Strong"/>
          <w:rFonts w:ascii="Times New Roman" w:hAnsi="Times New Roman" w:cs="Times New Roman"/>
          <w:b/>
          <w:bCs/>
          <w:color w:val="auto"/>
          <w:sz w:val="28"/>
          <w:szCs w:val="28"/>
        </w:rPr>
      </w:pPr>
      <w:r w:rsidRPr="00D4138B">
        <w:rPr>
          <w:rStyle w:val="Strong"/>
          <w:rFonts w:ascii="Times New Roman" w:hAnsi="Times New Roman" w:cs="Times New Roman"/>
          <w:b/>
          <w:bCs/>
          <w:color w:val="auto"/>
          <w:sz w:val="28"/>
          <w:szCs w:val="28"/>
        </w:rPr>
        <w:lastRenderedPageBreak/>
        <w:t>CHAPTER THREE</w:t>
      </w:r>
    </w:p>
    <w:p w:rsidR="008D6555" w:rsidRPr="00D4138B" w:rsidRDefault="00B912A3">
      <w:pPr>
        <w:pStyle w:val="Heading2"/>
        <w:jc w:val="center"/>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RESEARCH METHODOLOGY</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3.1 Introduction</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chapter outlines the methodology employed in investigating audience perception of broadcasting media campaigns against ritual killing in Nigeria. It discusses the research design, population of the study, sample size and sampling techniques, research instruments, methods of data collection and analysis, validity and reliability of instruments, and ethical considerations.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The methodology is critical to the overall success of a research project, as it determines how data is gathered, interpreted, and validated. A well-articulated research design ensures the achievement of research objectives and enhances the credibility and generalizability of findings.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3.2 Research Design</w:t>
      </w:r>
    </w:p>
    <w:p w:rsidR="008D6555" w:rsidRPr="00D4138B" w:rsidRDefault="00B912A3">
      <w:pPr>
        <w:pStyle w:val="Heading4"/>
        <w:jc w:val="both"/>
        <w:rPr>
          <w:sz w:val="28"/>
          <w:szCs w:val="28"/>
        </w:rPr>
      </w:pPr>
      <w:r w:rsidRPr="00D4138B">
        <w:rPr>
          <w:rStyle w:val="Strong"/>
          <w:b/>
          <w:bCs/>
          <w:sz w:val="28"/>
          <w:szCs w:val="28"/>
        </w:rPr>
        <w:t>3.2.1 Meaning of Research Design</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Research design refers to the framework or blueprint for conducting research. It details the procedures necessary for obtaining the information required to structure or solve research problems. It outlines the plan for collecting, measuring, and analyzing data.</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According to Creswell (2014), research design is "the overall plan for connecting the conceptual research problems to the pertinent (and achievable) empirical research." It enables the researcher to maintain objectivity, accuracy, and logical sequence throughout the study.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In this research, a </w:t>
      </w:r>
      <w:r w:rsidRPr="00D4138B">
        <w:rPr>
          <w:rStyle w:val="Strong"/>
          <w:rFonts w:ascii="Times New Roman" w:hAnsi="Times New Roman" w:cs="Times New Roman"/>
          <w:sz w:val="28"/>
          <w:szCs w:val="28"/>
        </w:rPr>
        <w:t>descriptive survey design</w:t>
      </w:r>
      <w:r w:rsidRPr="00D4138B">
        <w:rPr>
          <w:rFonts w:ascii="Times New Roman" w:hAnsi="Times New Roman" w:cs="Times New Roman"/>
          <w:sz w:val="28"/>
          <w:szCs w:val="28"/>
        </w:rPr>
        <w:t xml:space="preserve"> was adopted. This design is suitable for studies that aim to describe characteristics of a population or phenomenon being studied. It enables the researcher to collect data that reflects current conditions, attitudes, opinions, and behaviors of respondents toward a specific issue—in this case, media campaigns against ritual killings.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lastRenderedPageBreak/>
        <w:t>3.3 Population of the Study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The population of a study refers to the total number of individuals or elements that possess the characteristics relevant to the research problem. For this study, the population comprises residents within selected urban and semi-urban communities in Ilorin Metropolis, Kwara State, Nigeria, who have access to broadcasting media such as radio and television.</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population was chosen because Ilorin is a multicultural city where various campaigns against ritual killings have been broadcast in recent years via local stations such as Sobi FM, Harmony FM, and Kwara TV. The target population includes male and female respondents aged 18 years and above, across different occupations, religious affiliations, and educational backgrounds.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3.4 Sample Size and Sampling Techniques</w:t>
      </w:r>
    </w:p>
    <w:p w:rsidR="008D6555" w:rsidRPr="00D4138B" w:rsidRDefault="00B912A3">
      <w:pPr>
        <w:pStyle w:val="Heading4"/>
        <w:jc w:val="both"/>
        <w:rPr>
          <w:sz w:val="28"/>
          <w:szCs w:val="28"/>
        </w:rPr>
      </w:pPr>
      <w:r w:rsidRPr="00D4138B">
        <w:rPr>
          <w:rStyle w:val="Strong"/>
          <w:b/>
          <w:bCs/>
          <w:sz w:val="28"/>
          <w:szCs w:val="28"/>
        </w:rPr>
        <w:t>3.4.1 Sample Size</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A sample is a subset of a population selected for measurement and analysis. In determining the sample size for this study, Yamane’s (1967) formula was applied due to its simplicity and suitability for finite populations:</w:t>
      </w:r>
    </w:p>
    <w:p w:rsidR="008D6555" w:rsidRPr="00D4138B" w:rsidRDefault="00B912A3">
      <w:pPr>
        <w:spacing w:after="0"/>
        <w:jc w:val="both"/>
        <w:rPr>
          <w:rFonts w:ascii="Times New Roman" w:hAnsi="Times New Roman" w:cs="Times New Roman"/>
          <w:sz w:val="28"/>
          <w:szCs w:val="28"/>
        </w:rPr>
      </w:pPr>
      <w:r w:rsidRPr="00D4138B">
        <w:rPr>
          <w:rStyle w:val="katex-mathml"/>
          <w:rFonts w:ascii="Times New Roman" w:hAnsi="Times New Roman" w:cs="Times New Roman"/>
          <w:sz w:val="28"/>
          <w:szCs w:val="28"/>
        </w:rPr>
        <w:t>n=N1+N(e)2n = \frac{N}{1 + N(e)^2}</w:t>
      </w:r>
      <w:r w:rsidRPr="00D4138B">
        <w:rPr>
          <w:rStyle w:val="mord"/>
          <w:rFonts w:ascii="Times New Roman" w:hAnsi="Times New Roman" w:cs="Times New Roman"/>
          <w:sz w:val="28"/>
          <w:szCs w:val="28"/>
        </w:rPr>
        <w:t>n</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1</w:t>
      </w:r>
      <w:r w:rsidRPr="00D4138B">
        <w:rPr>
          <w:rStyle w:val="mbin"/>
          <w:rFonts w:ascii="Times New Roman" w:hAnsi="Times New Roman" w:cs="Times New Roman"/>
          <w:sz w:val="28"/>
          <w:szCs w:val="28"/>
        </w:rPr>
        <w:t>+</w:t>
      </w:r>
      <w:r w:rsidRPr="00D4138B">
        <w:rPr>
          <w:rStyle w:val="mord"/>
          <w:rFonts w:ascii="Times New Roman" w:hAnsi="Times New Roman" w:cs="Times New Roman"/>
          <w:sz w:val="28"/>
          <w:szCs w:val="28"/>
        </w:rPr>
        <w:t>N</w:t>
      </w:r>
      <w:r w:rsidRPr="00D4138B">
        <w:rPr>
          <w:rStyle w:val="mopen"/>
          <w:rFonts w:ascii="Times New Roman" w:hAnsi="Times New Roman" w:cs="Times New Roman"/>
          <w:sz w:val="28"/>
          <w:szCs w:val="28"/>
        </w:rPr>
        <w:t>(</w:t>
      </w:r>
      <w:r w:rsidRPr="00D4138B">
        <w:rPr>
          <w:rStyle w:val="mord"/>
          <w:rFonts w:ascii="Times New Roman" w:hAnsi="Times New Roman" w:cs="Times New Roman"/>
          <w:sz w:val="28"/>
          <w:szCs w:val="28"/>
        </w:rPr>
        <w:t>e</w:t>
      </w:r>
      <w:r w:rsidRPr="00D4138B">
        <w:rPr>
          <w:rStyle w:val="mclose"/>
          <w:rFonts w:ascii="Times New Roman" w:hAnsi="Times New Roman" w:cs="Times New Roman"/>
          <w:sz w:val="28"/>
          <w:szCs w:val="28"/>
        </w:rPr>
        <w:t>)</w:t>
      </w:r>
      <w:r w:rsidRPr="00D4138B">
        <w:rPr>
          <w:rStyle w:val="mord"/>
          <w:rFonts w:ascii="Times New Roman" w:hAnsi="Times New Roman" w:cs="Times New Roman"/>
          <w:sz w:val="28"/>
          <w:szCs w:val="28"/>
        </w:rPr>
        <w:t>2N</w:t>
      </w:r>
      <w:r w:rsidRPr="00D4138B">
        <w:rPr>
          <w:rStyle w:val="vlist-s"/>
          <w:rFonts w:ascii="Times New Roman" w:hAnsi="Times New Roman" w:cs="Times New Roman"/>
          <w:sz w:val="28"/>
          <w:szCs w:val="28"/>
        </w:rPr>
        <w:t>​</w:t>
      </w:r>
      <w:r w:rsidRPr="00D4138B">
        <w:rPr>
          <w:rFonts w:ascii="Times New Roman" w:hAnsi="Times New Roman" w:cs="Times New Roman"/>
          <w:sz w:val="28"/>
          <w:szCs w:val="28"/>
        </w:rPr>
        <w:t xml:space="preserve"> </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Where:</w:t>
      </w:r>
    </w:p>
    <w:p w:rsidR="008D6555" w:rsidRPr="00D4138B" w:rsidRDefault="00B912A3">
      <w:pPr>
        <w:numPr>
          <w:ilvl w:val="0"/>
          <w:numId w:val="6"/>
        </w:numPr>
        <w:spacing w:before="100" w:beforeAutospacing="1" w:after="100" w:afterAutospacing="1" w:line="240" w:lineRule="auto"/>
        <w:jc w:val="both"/>
        <w:rPr>
          <w:rFonts w:ascii="Times New Roman" w:hAnsi="Times New Roman" w:cs="Times New Roman"/>
          <w:sz w:val="28"/>
          <w:szCs w:val="28"/>
        </w:rPr>
      </w:pPr>
      <w:r w:rsidRPr="00D4138B">
        <w:rPr>
          <w:rStyle w:val="Emphasis"/>
          <w:rFonts w:ascii="Times New Roman" w:hAnsi="Times New Roman" w:cs="Times New Roman"/>
          <w:sz w:val="28"/>
          <w:szCs w:val="28"/>
        </w:rPr>
        <w:t>n</w:t>
      </w:r>
      <w:r w:rsidRPr="00D4138B">
        <w:rPr>
          <w:rFonts w:ascii="Times New Roman" w:hAnsi="Times New Roman" w:cs="Times New Roman"/>
          <w:sz w:val="28"/>
          <w:szCs w:val="28"/>
        </w:rPr>
        <w:t xml:space="preserve"> = sample size</w:t>
      </w:r>
    </w:p>
    <w:p w:rsidR="008D6555" w:rsidRPr="00D4138B" w:rsidRDefault="00B912A3">
      <w:pPr>
        <w:numPr>
          <w:ilvl w:val="0"/>
          <w:numId w:val="6"/>
        </w:numPr>
        <w:spacing w:before="100" w:beforeAutospacing="1" w:after="100" w:afterAutospacing="1" w:line="240" w:lineRule="auto"/>
        <w:jc w:val="both"/>
        <w:rPr>
          <w:rFonts w:ascii="Times New Roman" w:hAnsi="Times New Roman" w:cs="Times New Roman"/>
          <w:sz w:val="28"/>
          <w:szCs w:val="28"/>
        </w:rPr>
      </w:pPr>
      <w:r w:rsidRPr="00D4138B">
        <w:rPr>
          <w:rStyle w:val="Emphasis"/>
          <w:rFonts w:ascii="Times New Roman" w:hAnsi="Times New Roman" w:cs="Times New Roman"/>
          <w:sz w:val="28"/>
          <w:szCs w:val="28"/>
        </w:rPr>
        <w:t>N</w:t>
      </w:r>
      <w:r w:rsidRPr="00D4138B">
        <w:rPr>
          <w:rFonts w:ascii="Times New Roman" w:hAnsi="Times New Roman" w:cs="Times New Roman"/>
          <w:sz w:val="28"/>
          <w:szCs w:val="28"/>
        </w:rPr>
        <w:t xml:space="preserve"> = population size (assumed at 500,000)</w:t>
      </w:r>
    </w:p>
    <w:p w:rsidR="008D6555" w:rsidRPr="00D4138B" w:rsidRDefault="00B912A3">
      <w:pPr>
        <w:numPr>
          <w:ilvl w:val="0"/>
          <w:numId w:val="6"/>
        </w:numPr>
        <w:spacing w:before="100" w:beforeAutospacing="1" w:after="100" w:afterAutospacing="1" w:line="240" w:lineRule="auto"/>
        <w:jc w:val="both"/>
        <w:rPr>
          <w:rFonts w:ascii="Times New Roman" w:hAnsi="Times New Roman" w:cs="Times New Roman"/>
          <w:sz w:val="28"/>
          <w:szCs w:val="28"/>
        </w:rPr>
      </w:pPr>
      <w:r w:rsidRPr="00D4138B">
        <w:rPr>
          <w:rStyle w:val="Emphasis"/>
          <w:rFonts w:ascii="Times New Roman" w:hAnsi="Times New Roman" w:cs="Times New Roman"/>
          <w:sz w:val="28"/>
          <w:szCs w:val="28"/>
        </w:rPr>
        <w:t>e</w:t>
      </w:r>
      <w:r w:rsidRPr="00D4138B">
        <w:rPr>
          <w:rFonts w:ascii="Times New Roman" w:hAnsi="Times New Roman" w:cs="Times New Roman"/>
          <w:sz w:val="28"/>
          <w:szCs w:val="28"/>
        </w:rPr>
        <w:t xml:space="preserve"> = margin of error (0.05 for 95% confidence level)</w:t>
      </w:r>
    </w:p>
    <w:p w:rsidR="008D6555" w:rsidRPr="00D4138B" w:rsidRDefault="00B912A3">
      <w:pPr>
        <w:spacing w:after="0"/>
        <w:jc w:val="both"/>
        <w:rPr>
          <w:rFonts w:ascii="Times New Roman" w:hAnsi="Times New Roman" w:cs="Times New Roman"/>
          <w:sz w:val="28"/>
          <w:szCs w:val="28"/>
        </w:rPr>
      </w:pPr>
      <w:r w:rsidRPr="00D4138B">
        <w:rPr>
          <w:rStyle w:val="katex-mathml"/>
          <w:rFonts w:ascii="Times New Roman" w:hAnsi="Times New Roman" w:cs="Times New Roman"/>
          <w:sz w:val="28"/>
          <w:szCs w:val="28"/>
        </w:rPr>
        <w:t>n=500,0001+500,000(0.05)2=500,0001+1250=500,0001251≈400n = \frac{500,000}{1 + 500,000(0.05)^2} = \frac{500,000}{1 + 1250} = \frac{500,000}{1251} \approx 400</w:t>
      </w:r>
      <w:r w:rsidRPr="00D4138B">
        <w:rPr>
          <w:rStyle w:val="mord"/>
          <w:rFonts w:ascii="Times New Roman" w:hAnsi="Times New Roman" w:cs="Times New Roman"/>
          <w:sz w:val="28"/>
          <w:szCs w:val="28"/>
        </w:rPr>
        <w:t>n</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1</w:t>
      </w:r>
      <w:r w:rsidRPr="00D4138B">
        <w:rPr>
          <w:rStyle w:val="mbin"/>
          <w:rFonts w:ascii="Times New Roman" w:hAnsi="Times New Roman" w:cs="Times New Roman"/>
          <w:sz w:val="28"/>
          <w:szCs w:val="28"/>
        </w:rPr>
        <w:t>+</w:t>
      </w:r>
      <w:r w:rsidRPr="00D4138B">
        <w:rPr>
          <w:rStyle w:val="mord"/>
          <w:rFonts w:ascii="Times New Roman" w:hAnsi="Times New Roman" w:cs="Times New Roman"/>
          <w:sz w:val="28"/>
          <w:szCs w:val="28"/>
        </w:rPr>
        <w:t>500</w:t>
      </w:r>
      <w:r w:rsidRPr="00D4138B">
        <w:rPr>
          <w:rStyle w:val="mpunct"/>
          <w:rFonts w:ascii="Times New Roman" w:hAnsi="Times New Roman" w:cs="Times New Roman"/>
          <w:sz w:val="28"/>
          <w:szCs w:val="28"/>
        </w:rPr>
        <w:t>,</w:t>
      </w:r>
      <w:r w:rsidRPr="00D4138B">
        <w:rPr>
          <w:rStyle w:val="mord"/>
          <w:rFonts w:ascii="Times New Roman" w:hAnsi="Times New Roman" w:cs="Times New Roman"/>
          <w:sz w:val="28"/>
          <w:szCs w:val="28"/>
        </w:rPr>
        <w:t>000</w:t>
      </w:r>
      <w:r w:rsidRPr="00D4138B">
        <w:rPr>
          <w:rStyle w:val="mopen"/>
          <w:rFonts w:ascii="Times New Roman" w:hAnsi="Times New Roman" w:cs="Times New Roman"/>
          <w:sz w:val="28"/>
          <w:szCs w:val="28"/>
        </w:rPr>
        <w:t>(</w:t>
      </w:r>
      <w:r w:rsidRPr="00D4138B">
        <w:rPr>
          <w:rStyle w:val="mord"/>
          <w:rFonts w:ascii="Times New Roman" w:hAnsi="Times New Roman" w:cs="Times New Roman"/>
          <w:sz w:val="28"/>
          <w:szCs w:val="28"/>
        </w:rPr>
        <w:t>0.05</w:t>
      </w:r>
      <w:r w:rsidRPr="00D4138B">
        <w:rPr>
          <w:rStyle w:val="mclose"/>
          <w:rFonts w:ascii="Times New Roman" w:hAnsi="Times New Roman" w:cs="Times New Roman"/>
          <w:sz w:val="28"/>
          <w:szCs w:val="28"/>
        </w:rPr>
        <w:t>)</w:t>
      </w:r>
      <w:r w:rsidRPr="00D4138B">
        <w:rPr>
          <w:rStyle w:val="mord"/>
          <w:rFonts w:ascii="Times New Roman" w:hAnsi="Times New Roman" w:cs="Times New Roman"/>
          <w:sz w:val="28"/>
          <w:szCs w:val="28"/>
        </w:rPr>
        <w:t>2500</w:t>
      </w:r>
      <w:r w:rsidRPr="00D4138B">
        <w:rPr>
          <w:rStyle w:val="mpunct"/>
          <w:rFonts w:ascii="Times New Roman" w:hAnsi="Times New Roman" w:cs="Times New Roman"/>
          <w:sz w:val="28"/>
          <w:szCs w:val="28"/>
        </w:rPr>
        <w:t>,</w:t>
      </w:r>
      <w:r w:rsidRPr="00D4138B">
        <w:rPr>
          <w:rStyle w:val="mord"/>
          <w:rFonts w:ascii="Times New Roman" w:hAnsi="Times New Roman" w:cs="Times New Roman"/>
          <w:sz w:val="28"/>
          <w:szCs w:val="28"/>
        </w:rPr>
        <w:t>000</w:t>
      </w:r>
      <w:r w:rsidRPr="00D4138B">
        <w:rPr>
          <w:rStyle w:val="vlist-s"/>
          <w:rFonts w:ascii="Times New Roman" w:hAnsi="Times New Roman" w:cs="Times New Roman"/>
          <w:sz w:val="28"/>
          <w:szCs w:val="28"/>
        </w:rPr>
        <w:t>​</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1</w:t>
      </w:r>
      <w:r w:rsidRPr="00D4138B">
        <w:rPr>
          <w:rStyle w:val="mbin"/>
          <w:rFonts w:ascii="Times New Roman" w:hAnsi="Times New Roman" w:cs="Times New Roman"/>
          <w:sz w:val="28"/>
          <w:szCs w:val="28"/>
        </w:rPr>
        <w:t>+</w:t>
      </w:r>
      <w:r w:rsidRPr="00D4138B">
        <w:rPr>
          <w:rStyle w:val="mord"/>
          <w:rFonts w:ascii="Times New Roman" w:hAnsi="Times New Roman" w:cs="Times New Roman"/>
          <w:sz w:val="28"/>
          <w:szCs w:val="28"/>
        </w:rPr>
        <w:t>1250500</w:t>
      </w:r>
      <w:r w:rsidRPr="00D4138B">
        <w:rPr>
          <w:rStyle w:val="mpunct"/>
          <w:rFonts w:ascii="Times New Roman" w:hAnsi="Times New Roman" w:cs="Times New Roman"/>
          <w:sz w:val="28"/>
          <w:szCs w:val="28"/>
        </w:rPr>
        <w:t>,</w:t>
      </w:r>
      <w:r w:rsidRPr="00D4138B">
        <w:rPr>
          <w:rStyle w:val="mord"/>
          <w:rFonts w:ascii="Times New Roman" w:hAnsi="Times New Roman" w:cs="Times New Roman"/>
          <w:sz w:val="28"/>
          <w:szCs w:val="28"/>
        </w:rPr>
        <w:t>000</w:t>
      </w:r>
      <w:r w:rsidRPr="00D4138B">
        <w:rPr>
          <w:rStyle w:val="vlist-s"/>
          <w:rFonts w:ascii="Times New Roman" w:hAnsi="Times New Roman" w:cs="Times New Roman"/>
          <w:sz w:val="28"/>
          <w:szCs w:val="28"/>
        </w:rPr>
        <w:t>​</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1251500</w:t>
      </w:r>
      <w:r w:rsidRPr="00D4138B">
        <w:rPr>
          <w:rStyle w:val="mpunct"/>
          <w:rFonts w:ascii="Times New Roman" w:hAnsi="Times New Roman" w:cs="Times New Roman"/>
          <w:sz w:val="28"/>
          <w:szCs w:val="28"/>
        </w:rPr>
        <w:t>,</w:t>
      </w:r>
      <w:r w:rsidRPr="00D4138B">
        <w:rPr>
          <w:rStyle w:val="mord"/>
          <w:rFonts w:ascii="Times New Roman" w:hAnsi="Times New Roman" w:cs="Times New Roman"/>
          <w:sz w:val="28"/>
          <w:szCs w:val="28"/>
        </w:rPr>
        <w:t>000</w:t>
      </w:r>
      <w:r w:rsidRPr="00D4138B">
        <w:rPr>
          <w:rStyle w:val="vlist-s"/>
          <w:rFonts w:ascii="Times New Roman" w:hAnsi="Times New Roman" w:cs="Times New Roman"/>
          <w:sz w:val="28"/>
          <w:szCs w:val="28"/>
        </w:rPr>
        <w:t>​</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400</w:t>
      </w:r>
      <w:r w:rsidRPr="00D4138B">
        <w:rPr>
          <w:rFonts w:ascii="Times New Roman" w:hAnsi="Times New Roman" w:cs="Times New Roman"/>
          <w:sz w:val="28"/>
          <w:szCs w:val="28"/>
        </w:rPr>
        <w:t xml:space="preserve"> </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Thus, the sample size used for this study is </w:t>
      </w:r>
      <w:r w:rsidRPr="00D4138B">
        <w:rPr>
          <w:rStyle w:val="Strong"/>
          <w:rFonts w:ascii="Times New Roman" w:hAnsi="Times New Roman" w:cs="Times New Roman"/>
          <w:sz w:val="28"/>
          <w:szCs w:val="28"/>
        </w:rPr>
        <w:t>400 respondents</w:t>
      </w:r>
      <w:r w:rsidRPr="00D4138B">
        <w:rPr>
          <w:rFonts w:ascii="Times New Roman" w:hAnsi="Times New Roman" w:cs="Times New Roman"/>
          <w:sz w:val="28"/>
          <w:szCs w:val="28"/>
        </w:rPr>
        <w:t>.</w:t>
      </w:r>
    </w:p>
    <w:p w:rsidR="009D73F9" w:rsidRDefault="009D73F9">
      <w:pPr>
        <w:pStyle w:val="Heading4"/>
        <w:jc w:val="both"/>
        <w:rPr>
          <w:rStyle w:val="Strong"/>
          <w:b/>
          <w:bCs/>
          <w:sz w:val="28"/>
          <w:szCs w:val="28"/>
        </w:rPr>
      </w:pPr>
    </w:p>
    <w:p w:rsidR="009D73F9" w:rsidRDefault="009D73F9">
      <w:pPr>
        <w:pStyle w:val="Heading4"/>
        <w:jc w:val="both"/>
        <w:rPr>
          <w:rStyle w:val="Strong"/>
          <w:b/>
          <w:bCs/>
          <w:sz w:val="28"/>
          <w:szCs w:val="28"/>
        </w:rPr>
      </w:pPr>
    </w:p>
    <w:p w:rsidR="008D6555" w:rsidRPr="00D4138B" w:rsidRDefault="00B912A3">
      <w:pPr>
        <w:pStyle w:val="Heading4"/>
        <w:jc w:val="both"/>
        <w:rPr>
          <w:sz w:val="28"/>
          <w:szCs w:val="28"/>
        </w:rPr>
      </w:pPr>
      <w:r w:rsidRPr="00D4138B">
        <w:rPr>
          <w:rStyle w:val="Strong"/>
          <w:b/>
          <w:bCs/>
          <w:sz w:val="28"/>
          <w:szCs w:val="28"/>
        </w:rPr>
        <w:lastRenderedPageBreak/>
        <w:t>3.4.2 Sampling Techniques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This study will employed a </w:t>
      </w:r>
      <w:r w:rsidRPr="00D4138B">
        <w:rPr>
          <w:rStyle w:val="Strong"/>
          <w:rFonts w:ascii="Times New Roman" w:hAnsi="Times New Roman" w:cs="Times New Roman"/>
          <w:sz w:val="28"/>
          <w:szCs w:val="28"/>
        </w:rPr>
        <w:t>multi-stage sampling technique</w:t>
      </w:r>
      <w:r w:rsidRPr="00D4138B">
        <w:rPr>
          <w:rFonts w:ascii="Times New Roman" w:hAnsi="Times New Roman" w:cs="Times New Roman"/>
          <w:sz w:val="28"/>
          <w:szCs w:val="28"/>
        </w:rPr>
        <w:t>, combining stratified and simple random sampling:</w:t>
      </w:r>
    </w:p>
    <w:p w:rsidR="008D6555" w:rsidRPr="00D4138B" w:rsidRDefault="00B912A3">
      <w:pPr>
        <w:numPr>
          <w:ilvl w:val="0"/>
          <w:numId w:val="7"/>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Stage One (Stratification)</w:t>
      </w:r>
      <w:r w:rsidRPr="00D4138B">
        <w:rPr>
          <w:rFonts w:ascii="Times New Roman" w:hAnsi="Times New Roman" w:cs="Times New Roman"/>
          <w:sz w:val="28"/>
          <w:szCs w:val="28"/>
        </w:rPr>
        <w:t>: The city of Ilorin was divided into three senatorial zones: Ilorin East, Ilorin South, and Ilorin West. This allowed for fair representation of diverse geographical areas.</w:t>
      </w:r>
    </w:p>
    <w:p w:rsidR="008D6555" w:rsidRPr="00D4138B" w:rsidRDefault="00B912A3">
      <w:pPr>
        <w:numPr>
          <w:ilvl w:val="0"/>
          <w:numId w:val="7"/>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Stage Two (Random Sampling)</w:t>
      </w:r>
      <w:r w:rsidRPr="00D4138B">
        <w:rPr>
          <w:rFonts w:ascii="Times New Roman" w:hAnsi="Times New Roman" w:cs="Times New Roman"/>
          <w:sz w:val="28"/>
          <w:szCs w:val="28"/>
        </w:rPr>
        <w:t>: From each senatorial zone, several wards will be selected at random. This will ensured that every location will have an equal chance of selection.</w:t>
      </w:r>
    </w:p>
    <w:p w:rsidR="008D6555" w:rsidRPr="00D4138B" w:rsidRDefault="00B912A3">
      <w:pPr>
        <w:numPr>
          <w:ilvl w:val="0"/>
          <w:numId w:val="7"/>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Stage Three (Systematic Random Sampling)</w:t>
      </w:r>
      <w:r w:rsidRPr="00D4138B">
        <w:rPr>
          <w:rFonts w:ascii="Times New Roman" w:hAnsi="Times New Roman" w:cs="Times New Roman"/>
          <w:sz w:val="28"/>
          <w:szCs w:val="28"/>
        </w:rPr>
        <w:t>: Within selected wards, respondents will be chosen systematically—every 5th household will be approached. Only one eligible respondent will be selected per household.</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technique ensured broad representation while minimizing selection bias.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3.5 Research Instrument</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The primary instrument that will be used for data collection is a </w:t>
      </w:r>
      <w:r w:rsidRPr="00D4138B">
        <w:rPr>
          <w:rStyle w:val="Strong"/>
          <w:rFonts w:ascii="Times New Roman" w:hAnsi="Times New Roman" w:cs="Times New Roman"/>
          <w:sz w:val="28"/>
          <w:szCs w:val="28"/>
        </w:rPr>
        <w:t>structured questionnaire</w:t>
      </w:r>
      <w:r w:rsidRPr="00D4138B">
        <w:rPr>
          <w:rFonts w:ascii="Times New Roman" w:hAnsi="Times New Roman" w:cs="Times New Roman"/>
          <w:sz w:val="28"/>
          <w:szCs w:val="28"/>
        </w:rPr>
        <w:t>. It was divided into five sections:</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A</w:t>
      </w:r>
      <w:r w:rsidRPr="00D4138B">
        <w:rPr>
          <w:rFonts w:ascii="Times New Roman" w:hAnsi="Times New Roman" w:cs="Times New Roman"/>
          <w:sz w:val="28"/>
          <w:szCs w:val="28"/>
        </w:rPr>
        <w:t>: Demographic profile (age, gender, education, religion, media usage)</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B</w:t>
      </w:r>
      <w:r w:rsidRPr="00D4138B">
        <w:rPr>
          <w:rFonts w:ascii="Times New Roman" w:hAnsi="Times New Roman" w:cs="Times New Roman"/>
          <w:sz w:val="28"/>
          <w:szCs w:val="28"/>
        </w:rPr>
        <w:t>: Awareness of ritual killings and their prevalence</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C</w:t>
      </w:r>
      <w:r w:rsidRPr="00D4138B">
        <w:rPr>
          <w:rFonts w:ascii="Times New Roman" w:hAnsi="Times New Roman" w:cs="Times New Roman"/>
          <w:sz w:val="28"/>
          <w:szCs w:val="28"/>
        </w:rPr>
        <w:t>: Exposure to broadcasting media campaigns</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D</w:t>
      </w:r>
      <w:r w:rsidRPr="00D4138B">
        <w:rPr>
          <w:rFonts w:ascii="Times New Roman" w:hAnsi="Times New Roman" w:cs="Times New Roman"/>
          <w:sz w:val="28"/>
          <w:szCs w:val="28"/>
        </w:rPr>
        <w:t>: Perceptions of message clarity, relevance, and credibility</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E</w:t>
      </w:r>
      <w:r w:rsidRPr="00D4138B">
        <w:rPr>
          <w:rFonts w:ascii="Times New Roman" w:hAnsi="Times New Roman" w:cs="Times New Roman"/>
          <w:sz w:val="28"/>
          <w:szCs w:val="28"/>
        </w:rPr>
        <w:t>: Behavioral influence and attitude change</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The questionnaire will contained both </w:t>
      </w:r>
      <w:r w:rsidRPr="00D4138B">
        <w:rPr>
          <w:rStyle w:val="Strong"/>
          <w:rFonts w:ascii="Times New Roman" w:hAnsi="Times New Roman" w:cs="Times New Roman"/>
          <w:sz w:val="28"/>
          <w:szCs w:val="28"/>
        </w:rPr>
        <w:t>closed-ended questions</w:t>
      </w:r>
      <w:r w:rsidRPr="00D4138B">
        <w:rPr>
          <w:rFonts w:ascii="Times New Roman" w:hAnsi="Times New Roman" w:cs="Times New Roman"/>
          <w:sz w:val="28"/>
          <w:szCs w:val="28"/>
        </w:rPr>
        <w:t xml:space="preserve"> (e.g., Likert scales, multiple choices) and a few </w:t>
      </w:r>
      <w:r w:rsidRPr="00D4138B">
        <w:rPr>
          <w:rStyle w:val="Strong"/>
          <w:rFonts w:ascii="Times New Roman" w:hAnsi="Times New Roman" w:cs="Times New Roman"/>
          <w:sz w:val="28"/>
          <w:szCs w:val="28"/>
        </w:rPr>
        <w:t>open-ended questions</w:t>
      </w:r>
      <w:r w:rsidRPr="00D4138B">
        <w:rPr>
          <w:rFonts w:ascii="Times New Roman" w:hAnsi="Times New Roman" w:cs="Times New Roman"/>
          <w:sz w:val="28"/>
          <w:szCs w:val="28"/>
        </w:rPr>
        <w:t xml:space="preserve"> for deeper insight.</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3.6 Validity and Reliability of the Instrument</w:t>
      </w:r>
    </w:p>
    <w:p w:rsidR="008D6555" w:rsidRPr="00D4138B" w:rsidRDefault="00B912A3">
      <w:pPr>
        <w:pStyle w:val="Heading4"/>
        <w:jc w:val="both"/>
        <w:rPr>
          <w:sz w:val="28"/>
          <w:szCs w:val="28"/>
        </w:rPr>
      </w:pPr>
      <w:r w:rsidRPr="00D4138B">
        <w:rPr>
          <w:rStyle w:val="Strong"/>
          <w:b/>
          <w:bCs/>
          <w:sz w:val="28"/>
          <w:szCs w:val="28"/>
        </w:rPr>
        <w:t>3.6.1 Validity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Validity refers to the degree to which an instrument measures what it is intended to measure. To ensure content validity:</w:t>
      </w:r>
    </w:p>
    <w:p w:rsidR="008D6555" w:rsidRPr="00D4138B" w:rsidRDefault="00B912A3">
      <w:pPr>
        <w:numPr>
          <w:ilvl w:val="0"/>
          <w:numId w:val="9"/>
        </w:numPr>
        <w:spacing w:before="100" w:beforeAutospacing="1" w:after="100" w:afterAutospacing="1" w:line="240" w:lineRule="auto"/>
        <w:jc w:val="both"/>
        <w:rPr>
          <w:rFonts w:ascii="Times New Roman" w:hAnsi="Times New Roman" w:cs="Times New Roman"/>
          <w:sz w:val="28"/>
          <w:szCs w:val="28"/>
        </w:rPr>
      </w:pPr>
      <w:r w:rsidRPr="00D4138B">
        <w:rPr>
          <w:rFonts w:ascii="Times New Roman" w:hAnsi="Times New Roman" w:cs="Times New Roman"/>
          <w:sz w:val="28"/>
          <w:szCs w:val="28"/>
        </w:rPr>
        <w:lastRenderedPageBreak/>
        <w:t>The questionnaire will be reviewed by two media studies experts and one sociologist.</w:t>
      </w:r>
    </w:p>
    <w:p w:rsidR="008D6555" w:rsidRPr="00D4138B" w:rsidRDefault="00B912A3">
      <w:pPr>
        <w:numPr>
          <w:ilvl w:val="0"/>
          <w:numId w:val="9"/>
        </w:numPr>
        <w:spacing w:before="100" w:beforeAutospacing="1" w:after="100" w:afterAutospacing="1" w:line="240" w:lineRule="auto"/>
        <w:jc w:val="both"/>
        <w:rPr>
          <w:rFonts w:ascii="Times New Roman" w:hAnsi="Times New Roman" w:cs="Times New Roman"/>
          <w:sz w:val="28"/>
          <w:szCs w:val="28"/>
        </w:rPr>
      </w:pPr>
      <w:r w:rsidRPr="00D4138B">
        <w:rPr>
          <w:rFonts w:ascii="Times New Roman" w:hAnsi="Times New Roman" w:cs="Times New Roman"/>
          <w:sz w:val="28"/>
          <w:szCs w:val="28"/>
        </w:rPr>
        <w:t>A pilot test will be conducted among 30 residents outside the study area.</w:t>
      </w:r>
    </w:p>
    <w:p w:rsidR="008D6555" w:rsidRPr="00D4138B" w:rsidRDefault="00B912A3">
      <w:pPr>
        <w:numPr>
          <w:ilvl w:val="0"/>
          <w:numId w:val="9"/>
        </w:numPr>
        <w:spacing w:before="100" w:beforeAutospacing="1" w:after="100" w:afterAutospacing="1" w:line="240" w:lineRule="auto"/>
        <w:jc w:val="both"/>
        <w:rPr>
          <w:rFonts w:ascii="Times New Roman" w:hAnsi="Times New Roman" w:cs="Times New Roman"/>
          <w:sz w:val="28"/>
          <w:szCs w:val="28"/>
        </w:rPr>
      </w:pPr>
      <w:r w:rsidRPr="00D4138B">
        <w:rPr>
          <w:rFonts w:ascii="Times New Roman" w:hAnsi="Times New Roman" w:cs="Times New Roman"/>
          <w:sz w:val="28"/>
          <w:szCs w:val="28"/>
        </w:rPr>
        <w:t>Feedback will be used to refine ambiguous items.</w:t>
      </w:r>
    </w:p>
    <w:p w:rsidR="008D6555" w:rsidRPr="00D4138B" w:rsidRDefault="00B912A3">
      <w:pPr>
        <w:pStyle w:val="Heading4"/>
        <w:jc w:val="both"/>
        <w:rPr>
          <w:sz w:val="28"/>
          <w:szCs w:val="28"/>
        </w:rPr>
      </w:pPr>
      <w:r w:rsidRPr="00D4138B">
        <w:rPr>
          <w:rStyle w:val="Strong"/>
          <w:b/>
          <w:bCs/>
          <w:sz w:val="28"/>
          <w:szCs w:val="28"/>
        </w:rPr>
        <w:t>3.6.2 Reliability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Reliability refers to the consistency of an instrument over time. The </w:t>
      </w:r>
      <w:r w:rsidRPr="00D4138B">
        <w:rPr>
          <w:rStyle w:val="Strong"/>
          <w:rFonts w:ascii="Times New Roman" w:hAnsi="Times New Roman" w:cs="Times New Roman"/>
          <w:sz w:val="28"/>
          <w:szCs w:val="28"/>
        </w:rPr>
        <w:t>Cronbach’s alpha coefficient</w:t>
      </w:r>
      <w:r w:rsidRPr="00D4138B">
        <w:rPr>
          <w:rFonts w:ascii="Times New Roman" w:hAnsi="Times New Roman" w:cs="Times New Roman"/>
          <w:sz w:val="28"/>
          <w:szCs w:val="28"/>
        </w:rPr>
        <w:t xml:space="preserve"> was used to test internal consistency of the Likert-scale items. The reliability score obtained was </w:t>
      </w:r>
      <w:r w:rsidRPr="00D4138B">
        <w:rPr>
          <w:rStyle w:val="Strong"/>
          <w:rFonts w:ascii="Times New Roman" w:hAnsi="Times New Roman" w:cs="Times New Roman"/>
          <w:sz w:val="28"/>
          <w:szCs w:val="28"/>
        </w:rPr>
        <w:t>0.82</w:t>
      </w:r>
      <w:r w:rsidRPr="00D4138B">
        <w:rPr>
          <w:rFonts w:ascii="Times New Roman" w:hAnsi="Times New Roman" w:cs="Times New Roman"/>
          <w:sz w:val="28"/>
          <w:szCs w:val="28"/>
        </w:rPr>
        <w:t>, which is above the acceptable threshold of 0.70 (Nunnally, 1978), indicating high reliability.</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3.7 Method of Data Collection</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Data will be collected through </w:t>
      </w:r>
      <w:r w:rsidRPr="00D4138B">
        <w:rPr>
          <w:rStyle w:val="Strong"/>
          <w:rFonts w:ascii="Times New Roman" w:hAnsi="Times New Roman" w:cs="Times New Roman"/>
          <w:sz w:val="28"/>
          <w:szCs w:val="28"/>
        </w:rPr>
        <w:t>self-administered questionnaires</w:t>
      </w:r>
      <w:r w:rsidRPr="00D4138B">
        <w:rPr>
          <w:rFonts w:ascii="Times New Roman" w:hAnsi="Times New Roman" w:cs="Times New Roman"/>
          <w:sz w:val="28"/>
          <w:szCs w:val="28"/>
        </w:rPr>
        <w:t xml:space="preserve"> distributed with the help of trained research assistants fluent in English and Yoruba. In cases where respondents had low literacy, the items will be translated and explained.</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Data collection proposed spanned </w:t>
      </w:r>
      <w:r w:rsidRPr="00D4138B">
        <w:rPr>
          <w:rStyle w:val="Strong"/>
          <w:rFonts w:ascii="Times New Roman" w:hAnsi="Times New Roman" w:cs="Times New Roman"/>
          <w:sz w:val="28"/>
          <w:szCs w:val="28"/>
        </w:rPr>
        <w:t>two weeks</w:t>
      </w:r>
      <w:r w:rsidRPr="00D4138B">
        <w:rPr>
          <w:rFonts w:ascii="Times New Roman" w:hAnsi="Times New Roman" w:cs="Times New Roman"/>
          <w:sz w:val="28"/>
          <w:szCs w:val="28"/>
        </w:rPr>
        <w:t xml:space="preserve"> and will be conducted during weekends and evenings to maximize participation.</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3.8 Method of Data Analysis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Data will be analyzed using </w:t>
      </w:r>
      <w:r w:rsidRPr="00D4138B">
        <w:rPr>
          <w:rStyle w:val="Strong"/>
          <w:rFonts w:ascii="Times New Roman" w:hAnsi="Times New Roman" w:cs="Times New Roman"/>
          <w:sz w:val="28"/>
          <w:szCs w:val="28"/>
        </w:rPr>
        <w:t>descriptive and inferential statistics</w:t>
      </w:r>
      <w:r w:rsidRPr="00D4138B">
        <w:rPr>
          <w:rFonts w:ascii="Times New Roman" w:hAnsi="Times New Roman" w:cs="Times New Roman"/>
          <w:sz w:val="28"/>
          <w:szCs w:val="28"/>
        </w:rPr>
        <w:t xml:space="preserve"> with the aid of </w:t>
      </w:r>
      <w:r w:rsidRPr="00D4138B">
        <w:rPr>
          <w:rStyle w:val="Strong"/>
          <w:rFonts w:ascii="Times New Roman" w:hAnsi="Times New Roman" w:cs="Times New Roman"/>
          <w:sz w:val="28"/>
          <w:szCs w:val="28"/>
        </w:rPr>
        <w:t>Statistical Package for the Social Sciences (SPSS) version 25</w:t>
      </w:r>
      <w:r w:rsidRPr="00D4138B">
        <w:rPr>
          <w:rFonts w:ascii="Times New Roman" w:hAnsi="Times New Roman" w:cs="Times New Roman"/>
          <w:sz w:val="28"/>
          <w:szCs w:val="28"/>
        </w:rPr>
        <w:t>.</w:t>
      </w:r>
    </w:p>
    <w:p w:rsidR="008D6555" w:rsidRPr="00D4138B" w:rsidRDefault="00B912A3">
      <w:pPr>
        <w:numPr>
          <w:ilvl w:val="0"/>
          <w:numId w:val="10"/>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Descriptive statistics</w:t>
      </w:r>
      <w:r w:rsidRPr="00D4138B">
        <w:rPr>
          <w:rFonts w:ascii="Times New Roman" w:hAnsi="Times New Roman" w:cs="Times New Roman"/>
          <w:sz w:val="28"/>
          <w:szCs w:val="28"/>
        </w:rPr>
        <w:t>: Frequencies, percentages, means, and standard deviations will be used to summarize demographic data and general trends.</w:t>
      </w:r>
    </w:p>
    <w:p w:rsidR="008D6555" w:rsidRPr="00D4138B" w:rsidRDefault="00B912A3">
      <w:pPr>
        <w:numPr>
          <w:ilvl w:val="0"/>
          <w:numId w:val="10"/>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Inferential statistics</w:t>
      </w:r>
      <w:r w:rsidRPr="00D4138B">
        <w:rPr>
          <w:rFonts w:ascii="Times New Roman" w:hAnsi="Times New Roman" w:cs="Times New Roman"/>
          <w:sz w:val="28"/>
          <w:szCs w:val="28"/>
        </w:rPr>
        <w:t>: Chi-square and Pearson’s correlation will be applied to examine relationships between exposure to media campaigns and changes in perception or behavior.</w:t>
      </w:r>
    </w:p>
    <w:p w:rsidR="008D6555" w:rsidRPr="00D4138B" w:rsidRDefault="00B912A3">
      <w:pPr>
        <w:numPr>
          <w:ilvl w:val="0"/>
          <w:numId w:val="10"/>
        </w:numPr>
        <w:spacing w:before="100" w:beforeAutospacing="1" w:after="100" w:afterAutospacing="1" w:line="240" w:lineRule="auto"/>
        <w:jc w:val="both"/>
        <w:rPr>
          <w:rFonts w:ascii="Times New Roman" w:hAnsi="Times New Roman" w:cs="Times New Roman"/>
          <w:sz w:val="28"/>
          <w:szCs w:val="28"/>
        </w:rPr>
      </w:pPr>
      <w:r w:rsidRPr="00D4138B">
        <w:rPr>
          <w:rFonts w:ascii="Times New Roman" w:hAnsi="Times New Roman" w:cs="Times New Roman"/>
          <w:sz w:val="28"/>
          <w:szCs w:val="28"/>
        </w:rPr>
        <w:t xml:space="preserve">Significance was tested at </w:t>
      </w:r>
      <w:r w:rsidRPr="00D4138B">
        <w:rPr>
          <w:rStyle w:val="Strong"/>
          <w:rFonts w:ascii="Times New Roman" w:hAnsi="Times New Roman" w:cs="Times New Roman"/>
          <w:sz w:val="28"/>
          <w:szCs w:val="28"/>
        </w:rPr>
        <w:t>0.05 alpha level</w:t>
      </w:r>
      <w:r w:rsidRPr="00D4138B">
        <w:rPr>
          <w:rFonts w:ascii="Times New Roman" w:hAnsi="Times New Roman" w:cs="Times New Roman"/>
          <w:sz w:val="28"/>
          <w:szCs w:val="28"/>
        </w:rPr>
        <w:t>.</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Open-ended responses will be analyzed using </w:t>
      </w:r>
      <w:r w:rsidRPr="00D4138B">
        <w:rPr>
          <w:rStyle w:val="Strong"/>
          <w:rFonts w:ascii="Times New Roman" w:hAnsi="Times New Roman" w:cs="Times New Roman"/>
          <w:sz w:val="28"/>
          <w:szCs w:val="28"/>
        </w:rPr>
        <w:t>thematic content analysis</w:t>
      </w:r>
      <w:r w:rsidRPr="00D4138B">
        <w:rPr>
          <w:rFonts w:ascii="Times New Roman" w:hAnsi="Times New Roman" w:cs="Times New Roman"/>
          <w:sz w:val="28"/>
          <w:szCs w:val="28"/>
        </w:rPr>
        <w:t xml:space="preserve"> to identify recurring themes or concerns.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3.9 Ethical Considerations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study will adhere to the highest standards of research ethics. The following ethical issues were considered:</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lastRenderedPageBreak/>
        <w:t>Informed Consent</w:t>
      </w:r>
      <w:r w:rsidRPr="00D4138B">
        <w:rPr>
          <w:rFonts w:ascii="Times New Roman" w:hAnsi="Times New Roman" w:cs="Times New Roman"/>
          <w:sz w:val="28"/>
          <w:szCs w:val="28"/>
        </w:rPr>
        <w:t>: Participants will be fully briefed on the purpose of the research and gave written consent.</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Confidentiality</w:t>
      </w:r>
      <w:r w:rsidRPr="00D4138B">
        <w:rPr>
          <w:rFonts w:ascii="Times New Roman" w:hAnsi="Times New Roman" w:cs="Times New Roman"/>
          <w:sz w:val="28"/>
          <w:szCs w:val="28"/>
        </w:rPr>
        <w:t>: Data collected will be treated as confidential and used strictly for academic purposes.</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Anonymity</w:t>
      </w:r>
      <w:r w:rsidRPr="00D4138B">
        <w:rPr>
          <w:rFonts w:ascii="Times New Roman" w:hAnsi="Times New Roman" w:cs="Times New Roman"/>
          <w:sz w:val="28"/>
          <w:szCs w:val="28"/>
        </w:rPr>
        <w:t>: Respondents’ names and identifying details will not record.</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Voluntary Participation</w:t>
      </w:r>
      <w:r w:rsidRPr="00D4138B">
        <w:rPr>
          <w:rFonts w:ascii="Times New Roman" w:hAnsi="Times New Roman" w:cs="Times New Roman"/>
          <w:sz w:val="28"/>
          <w:szCs w:val="28"/>
        </w:rPr>
        <w:t>: Participation will be entirely voluntary; respondents could withdraw at any time.</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Non-malfeasance</w:t>
      </w:r>
      <w:r w:rsidRPr="00D4138B">
        <w:rPr>
          <w:rFonts w:ascii="Times New Roman" w:hAnsi="Times New Roman" w:cs="Times New Roman"/>
          <w:sz w:val="28"/>
          <w:szCs w:val="28"/>
        </w:rPr>
        <w:t>: No harm, emotional or otherwise, will cause to participants during or after the study.</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3.10 Limitations of the Methodology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Every research design has inherent limitations. In this study:</w:t>
      </w:r>
    </w:p>
    <w:p w:rsidR="008D6555" w:rsidRPr="00D4138B" w:rsidRDefault="00B912A3">
      <w:pPr>
        <w:numPr>
          <w:ilvl w:val="0"/>
          <w:numId w:val="12"/>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Generalizability</w:t>
      </w:r>
      <w:r w:rsidRPr="00D4138B">
        <w:rPr>
          <w:rFonts w:ascii="Times New Roman" w:hAnsi="Times New Roman" w:cs="Times New Roman"/>
          <w:sz w:val="28"/>
          <w:szCs w:val="28"/>
        </w:rPr>
        <w:t xml:space="preserve"> may be affected by the regional scope (limited to Ilorin).</w:t>
      </w:r>
    </w:p>
    <w:p w:rsidR="008D6555" w:rsidRPr="00D4138B" w:rsidRDefault="00B912A3">
      <w:pPr>
        <w:numPr>
          <w:ilvl w:val="0"/>
          <w:numId w:val="12"/>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Non-responses</w:t>
      </w:r>
      <w:r w:rsidRPr="00D4138B">
        <w:rPr>
          <w:rFonts w:ascii="Times New Roman" w:hAnsi="Times New Roman" w:cs="Times New Roman"/>
          <w:sz w:val="28"/>
          <w:szCs w:val="28"/>
        </w:rPr>
        <w:t xml:space="preserve"> from certain demographics (e.g., older illiterates) may skew representation.</w:t>
      </w:r>
    </w:p>
    <w:p w:rsidR="008D6555" w:rsidRPr="00D4138B" w:rsidRDefault="00B912A3">
      <w:pPr>
        <w:numPr>
          <w:ilvl w:val="0"/>
          <w:numId w:val="12"/>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Language barriers</w:t>
      </w:r>
      <w:r w:rsidRPr="00D4138B">
        <w:rPr>
          <w:rFonts w:ascii="Times New Roman" w:hAnsi="Times New Roman" w:cs="Times New Roman"/>
          <w:sz w:val="28"/>
          <w:szCs w:val="28"/>
        </w:rPr>
        <w:t xml:space="preserve"> could lead to some misunderstanding of translated questionnaire items.</w:t>
      </w:r>
    </w:p>
    <w:p w:rsidR="008D6555" w:rsidRPr="00D4138B" w:rsidRDefault="00B912A3">
      <w:pPr>
        <w:numPr>
          <w:ilvl w:val="0"/>
          <w:numId w:val="12"/>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Self-report bias</w:t>
      </w:r>
      <w:r w:rsidRPr="00D4138B">
        <w:rPr>
          <w:rFonts w:ascii="Times New Roman" w:hAnsi="Times New Roman" w:cs="Times New Roman"/>
          <w:sz w:val="28"/>
          <w:szCs w:val="28"/>
        </w:rPr>
        <w:t xml:space="preserve"> may cause overestimation or underestimation of perception and behavior change.</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Efforts were made to mitigate these limitations through careful translation, training of assistants, and pilot testing.</w:t>
      </w:r>
    </w:p>
    <w:p w:rsidR="008D6555" w:rsidRPr="00D4138B" w:rsidRDefault="00B912A3">
      <w:pPr>
        <w:rPr>
          <w:rStyle w:val="Strong"/>
          <w:rFonts w:ascii="Times New Roman" w:eastAsia="SimSun" w:hAnsi="Times New Roman" w:cs="Times New Roman"/>
          <w:sz w:val="28"/>
          <w:szCs w:val="28"/>
        </w:rPr>
      </w:pPr>
      <w:r w:rsidRPr="00D4138B">
        <w:rPr>
          <w:rStyle w:val="Strong"/>
          <w:rFonts w:ascii="Times New Roman" w:hAnsi="Times New Roman" w:cs="Times New Roman"/>
          <w:b w:val="0"/>
          <w:bCs w:val="0"/>
          <w:sz w:val="28"/>
          <w:szCs w:val="28"/>
        </w:rPr>
        <w:br w:type="page"/>
      </w:r>
    </w:p>
    <w:p w:rsidR="00902727" w:rsidRDefault="00C46992" w:rsidP="008F3706">
      <w:pPr>
        <w:jc w:val="both"/>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lastRenderedPageBreak/>
        <w:br w:type="page"/>
      </w:r>
    </w:p>
    <w:p w:rsidR="00902727" w:rsidRDefault="00902727" w:rsidP="00902727">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CHAPTER FOUR</w:t>
      </w:r>
    </w:p>
    <w:p w:rsidR="00902727" w:rsidRDefault="00902727" w:rsidP="00902727">
      <w:pPr>
        <w:spacing w:before="100" w:beforeAutospacing="1" w:after="100" w:afterAutospacing="1"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DATA PRESENTATION, ANALYSIS AND DISCUSSION OF FINDINGS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Introduction</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chapter presents, analyzes, and interprets the data collected through the questionnaire administered to respondents on the study titled </w:t>
      </w:r>
      <w:r>
        <w:rPr>
          <w:rFonts w:ascii="Times New Roman" w:eastAsia="Times New Roman" w:hAnsi="Times New Roman" w:cs="Times New Roman"/>
          <w:b/>
          <w:bCs/>
          <w:i/>
          <w:iCs/>
          <w:sz w:val="28"/>
          <w:szCs w:val="28"/>
        </w:rPr>
        <w:t>“Audience Perception of Broadcasting Media Campaign Against Ritual Killing.</w:t>
      </w:r>
      <w:r>
        <w:rPr>
          <w:rFonts w:ascii="Times New Roman" w:eastAsia="Times New Roman" w:hAnsi="Times New Roman" w:cs="Times New Roman"/>
          <w:i/>
          <w:iCs/>
          <w:sz w:val="28"/>
          <w:szCs w:val="28"/>
        </w:rPr>
        <w:t>”</w:t>
      </w:r>
      <w:r>
        <w:rPr>
          <w:rFonts w:ascii="Times New Roman" w:eastAsia="Times New Roman" w:hAnsi="Times New Roman" w:cs="Times New Roman"/>
          <w:sz w:val="28"/>
          <w:szCs w:val="28"/>
        </w:rPr>
        <w:t xml:space="preserve"> The purpose of this chapter is to analyze the responses of participants in relation to the objectives of the study and the research questions formulated in Chapter One. The analysis is based on data obtained from </w:t>
      </w:r>
      <w:r>
        <w:rPr>
          <w:rFonts w:ascii="Times New Roman" w:eastAsia="Times New Roman" w:hAnsi="Times New Roman" w:cs="Times New Roman"/>
          <w:b/>
          <w:bCs/>
          <w:sz w:val="28"/>
          <w:szCs w:val="28"/>
        </w:rPr>
        <w:t>200 validly completed questionnaires</w:t>
      </w:r>
      <w:r>
        <w:rPr>
          <w:rFonts w:ascii="Times New Roman" w:eastAsia="Times New Roman" w:hAnsi="Times New Roman" w:cs="Times New Roman"/>
          <w:sz w:val="28"/>
          <w:szCs w:val="28"/>
        </w:rPr>
        <w:t>. Results are presented using tables, frequency distributions, and percentages, followed by interpretations and discussions in line with relevant theories and previous studies.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chapter is organized into the following sections:</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Demographic characteristics of respondents</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Audience awareness of broadcasting media campaigns against ritual killing</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Audience perception of broadcasting media campaigns against ritual killing</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Influence of broadcasting media campaigns on audience attitudes and behaviors</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Discussion of findings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Demographic Characteristics of Respondents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Understanding the demographic profile of respondents helps provide context to the findings of the study. The demographic information collected included </w:t>
      </w:r>
      <w:r>
        <w:rPr>
          <w:rFonts w:ascii="Times New Roman" w:eastAsia="Times New Roman" w:hAnsi="Times New Roman" w:cs="Times New Roman"/>
          <w:b/>
          <w:bCs/>
          <w:sz w:val="28"/>
          <w:szCs w:val="28"/>
        </w:rPr>
        <w:t>gender, age, educational qualification, and occupation</w:t>
      </w:r>
      <w:r>
        <w:rPr>
          <w:rFonts w:ascii="Times New Roman" w:eastAsia="Times New Roman" w:hAnsi="Times New Roman" w:cs="Times New Roman"/>
          <w:sz w:val="28"/>
          <w:szCs w:val="28"/>
        </w:rPr>
        <w:t>.</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 Gender Distribution of Respondents</w:t>
      </w:r>
    </w:p>
    <w:tbl>
      <w:tblPr>
        <w:tblStyle w:val="TableGrid"/>
        <w:tblW w:w="0" w:type="auto"/>
        <w:tblLook w:val="04A0" w:firstRow="1" w:lastRow="0" w:firstColumn="1" w:lastColumn="0" w:noHBand="0" w:noVBand="1"/>
      </w:tblPr>
      <w:tblGrid>
        <w:gridCol w:w="2160"/>
        <w:gridCol w:w="4830"/>
        <w:gridCol w:w="2074"/>
      </w:tblGrid>
      <w:tr w:rsidR="00902727" w:rsidTr="00902727">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Gender</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Male</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55.0%</w:t>
            </w:r>
          </w:p>
        </w:tc>
      </w:tr>
      <w:tr w:rsidR="00902727" w:rsidTr="00902727">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Female</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45.0%</w:t>
            </w:r>
          </w:p>
        </w:tc>
      </w:tr>
      <w:tr w:rsidR="00902727" w:rsidTr="00902727">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Interpretation:</w:t>
      </w:r>
      <w:r>
        <w:rPr>
          <w:rFonts w:ascii="Times New Roman" w:eastAsia="Times New Roman" w:hAnsi="Times New Roman" w:cs="Times New Roman"/>
          <w:sz w:val="28"/>
          <w:szCs w:val="28"/>
        </w:rPr>
        <w:br/>
        <w:t xml:space="preserve">The results indicate that the respondents were fairly balanced in terms of gender, with </w:t>
      </w:r>
      <w:r>
        <w:rPr>
          <w:rFonts w:ascii="Times New Roman" w:eastAsia="Times New Roman" w:hAnsi="Times New Roman" w:cs="Times New Roman"/>
          <w:b/>
          <w:bCs/>
          <w:sz w:val="28"/>
          <w:szCs w:val="28"/>
        </w:rPr>
        <w:t>55% male</w:t>
      </w:r>
      <w:r>
        <w:rPr>
          <w:rFonts w:ascii="Times New Roman" w:eastAsia="Times New Roman" w:hAnsi="Times New Roman" w:cs="Times New Roman"/>
          <w:sz w:val="28"/>
          <w:szCs w:val="28"/>
        </w:rPr>
        <w:t xml:space="preserve"> and </w:t>
      </w:r>
      <w:r>
        <w:rPr>
          <w:rFonts w:ascii="Times New Roman" w:eastAsia="Times New Roman" w:hAnsi="Times New Roman" w:cs="Times New Roman"/>
          <w:b/>
          <w:bCs/>
          <w:sz w:val="28"/>
          <w:szCs w:val="28"/>
        </w:rPr>
        <w:t>45% female</w:t>
      </w:r>
      <w:r>
        <w:rPr>
          <w:rFonts w:ascii="Times New Roman" w:eastAsia="Times New Roman" w:hAnsi="Times New Roman" w:cs="Times New Roman"/>
          <w:sz w:val="28"/>
          <w:szCs w:val="28"/>
        </w:rPr>
        <w:t>. This distribution reflects gender inclusivity and suggests that both genders are exposed to broadcasting media campaigns against ritual killing. Similar gender-balanced audience samples have been observed in Nigerian media studies (Okoro &amp; Nwafor, 2021).</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4.2: Age Distribution of Respondents</w:t>
      </w:r>
    </w:p>
    <w:tbl>
      <w:tblPr>
        <w:tblStyle w:val="TableGrid"/>
        <w:tblW w:w="0" w:type="auto"/>
        <w:tblLook w:val="04A0" w:firstRow="1" w:lastRow="0" w:firstColumn="1" w:lastColumn="0" w:noHBand="0" w:noVBand="1"/>
      </w:tblPr>
      <w:tblGrid>
        <w:gridCol w:w="3510"/>
        <w:gridCol w:w="3660"/>
        <w:gridCol w:w="2074"/>
      </w:tblGrid>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Age Group</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15–24 years</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25–34 years</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35–44 years</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22.5%</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years &amp; above</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17.5%</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The majority of respondents (</w:t>
      </w:r>
      <w:r>
        <w:rPr>
          <w:rFonts w:ascii="Times New Roman" w:eastAsia="Times New Roman" w:hAnsi="Times New Roman" w:cs="Times New Roman"/>
          <w:b/>
          <w:bCs/>
          <w:sz w:val="28"/>
          <w:szCs w:val="28"/>
        </w:rPr>
        <w:t>35%</w:t>
      </w:r>
      <w:r>
        <w:rPr>
          <w:rFonts w:ascii="Times New Roman" w:eastAsia="Times New Roman" w:hAnsi="Times New Roman" w:cs="Times New Roman"/>
          <w:sz w:val="28"/>
          <w:szCs w:val="28"/>
        </w:rPr>
        <w:t xml:space="preserve">) fall within the </w:t>
      </w:r>
      <w:r>
        <w:rPr>
          <w:rFonts w:ascii="Times New Roman" w:eastAsia="Times New Roman" w:hAnsi="Times New Roman" w:cs="Times New Roman"/>
          <w:b/>
          <w:bCs/>
          <w:sz w:val="28"/>
          <w:szCs w:val="28"/>
        </w:rPr>
        <w:t>25–34 age group</w:t>
      </w:r>
      <w:r>
        <w:rPr>
          <w:rFonts w:ascii="Times New Roman" w:eastAsia="Times New Roman" w:hAnsi="Times New Roman" w:cs="Times New Roman"/>
          <w:sz w:val="28"/>
          <w:szCs w:val="28"/>
        </w:rPr>
        <w:t xml:space="preserve">, followed by </w:t>
      </w:r>
      <w:r>
        <w:rPr>
          <w:rFonts w:ascii="Times New Roman" w:eastAsia="Times New Roman" w:hAnsi="Times New Roman" w:cs="Times New Roman"/>
          <w:b/>
          <w:bCs/>
          <w:sz w:val="28"/>
          <w:szCs w:val="28"/>
        </w:rPr>
        <w:t>25% between 15–24 years</w:t>
      </w:r>
      <w:r>
        <w:rPr>
          <w:rFonts w:ascii="Times New Roman" w:eastAsia="Times New Roman" w:hAnsi="Times New Roman" w:cs="Times New Roman"/>
          <w:sz w:val="28"/>
          <w:szCs w:val="28"/>
        </w:rPr>
        <w:t>. This suggests that young adults are the most exposed and responsive to media campaigns on ritual killings. Youths in Nigeria are often primary consumers of media content, making them a critical target audience (Eze, 2022).</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4.3: Educational Qualification of Respondents</w:t>
      </w:r>
    </w:p>
    <w:tbl>
      <w:tblPr>
        <w:tblStyle w:val="TableGrid"/>
        <w:tblW w:w="0" w:type="auto"/>
        <w:tblLook w:val="04A0" w:firstRow="1" w:lastRow="0" w:firstColumn="1" w:lastColumn="0" w:noHBand="0" w:noVBand="1"/>
      </w:tblPr>
      <w:tblGrid>
        <w:gridCol w:w="3960"/>
        <w:gridCol w:w="2850"/>
        <w:gridCol w:w="2074"/>
      </w:tblGrid>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Educational Level</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Primary Education</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Secondary Education</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Tertiary Education</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50.0%</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Postgraduate</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Half of the respondents (</w:t>
      </w:r>
      <w:r>
        <w:rPr>
          <w:rFonts w:ascii="Times New Roman" w:eastAsia="Times New Roman" w:hAnsi="Times New Roman" w:cs="Times New Roman"/>
          <w:b/>
          <w:bCs/>
          <w:sz w:val="28"/>
          <w:szCs w:val="28"/>
        </w:rPr>
        <w:t>50%</w:t>
      </w:r>
      <w:r>
        <w:rPr>
          <w:rFonts w:ascii="Times New Roman" w:eastAsia="Times New Roman" w:hAnsi="Times New Roman" w:cs="Times New Roman"/>
          <w:sz w:val="28"/>
          <w:szCs w:val="28"/>
        </w:rPr>
        <w:t xml:space="preserve">) had attained </w:t>
      </w:r>
      <w:r>
        <w:rPr>
          <w:rFonts w:ascii="Times New Roman" w:eastAsia="Times New Roman" w:hAnsi="Times New Roman" w:cs="Times New Roman"/>
          <w:b/>
          <w:bCs/>
          <w:sz w:val="28"/>
          <w:szCs w:val="28"/>
        </w:rPr>
        <w:t>tertiary education</w:t>
      </w:r>
      <w:r>
        <w:rPr>
          <w:rFonts w:ascii="Times New Roman" w:eastAsia="Times New Roman" w:hAnsi="Times New Roman" w:cs="Times New Roman"/>
          <w:sz w:val="28"/>
          <w:szCs w:val="28"/>
        </w:rPr>
        <w:t xml:space="preserve">, while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 xml:space="preserve"> had secondary education. This indicates that the audience for broadcasting campaigns against ritual killing is largely literate and capable of interpreting complex messages. Similar findings have been reported in Nigerian communication studies where higher education is correlated with positive media engagement (Adesina, 2021).</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Table 4.4: Occupation of Respondents</w:t>
      </w:r>
    </w:p>
    <w:tbl>
      <w:tblPr>
        <w:tblStyle w:val="TableGrid"/>
        <w:tblW w:w="0" w:type="auto"/>
        <w:tblLook w:val="04A0" w:firstRow="1" w:lastRow="0" w:firstColumn="1" w:lastColumn="0" w:noHBand="0" w:noVBand="1"/>
      </w:tblPr>
      <w:tblGrid>
        <w:gridCol w:w="2700"/>
        <w:gridCol w:w="4380"/>
        <w:gridCol w:w="2074"/>
      </w:tblGrid>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Occupation</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Student</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Civil Servant</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Trader/Artisan</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Unemployed</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Students formed the largest group (</w:t>
      </w:r>
      <w:r>
        <w:rPr>
          <w:rFonts w:ascii="Times New Roman" w:eastAsia="Times New Roman" w:hAnsi="Times New Roman" w:cs="Times New Roman"/>
          <w:b/>
          <w:bCs/>
          <w:sz w:val="28"/>
          <w:szCs w:val="28"/>
        </w:rPr>
        <w:t>35%</w:t>
      </w:r>
      <w:r>
        <w:rPr>
          <w:rFonts w:ascii="Times New Roman" w:eastAsia="Times New Roman" w:hAnsi="Times New Roman" w:cs="Times New Roman"/>
          <w:sz w:val="28"/>
          <w:szCs w:val="28"/>
        </w:rPr>
        <w:t>), followed by civil servants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 This reinforces the importance of broadcasting media in shaping the opinions of educated youths and the working class, who are among the most active media consumers in Nigeria (Odetayo &amp; Ibrahim, 2020).</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Audience Awareness of Broadcasting Media Campaigns Against Ritual Killing</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4.5: Awareness of Media Campaigns on Ritual Killing</w:t>
      </w:r>
    </w:p>
    <w:tbl>
      <w:tblPr>
        <w:tblStyle w:val="TableGrid"/>
        <w:tblW w:w="0" w:type="auto"/>
        <w:tblLook w:val="04A0" w:firstRow="1" w:lastRow="0" w:firstColumn="1" w:lastColumn="0" w:noHBand="0" w:noVBand="1"/>
      </w:tblPr>
      <w:tblGrid>
        <w:gridCol w:w="2070"/>
        <w:gridCol w:w="5010"/>
        <w:gridCol w:w="2074"/>
      </w:tblGrid>
      <w:tr w:rsidR="00902727" w:rsidTr="0090272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w:t>
            </w:r>
          </w:p>
        </w:tc>
        <w:tc>
          <w:tcPr>
            <w:tcW w:w="5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5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90.0%</w:t>
            </w:r>
          </w:p>
        </w:tc>
      </w:tr>
      <w:tr w:rsidR="00902727" w:rsidTr="0090272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5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5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An overwhelming </w:t>
      </w:r>
      <w:r>
        <w:rPr>
          <w:rFonts w:ascii="Times New Roman" w:eastAsia="Times New Roman" w:hAnsi="Times New Roman" w:cs="Times New Roman"/>
          <w:b/>
          <w:bCs/>
          <w:sz w:val="28"/>
          <w:szCs w:val="28"/>
        </w:rPr>
        <w:t>90% of respondents</w:t>
      </w:r>
      <w:r>
        <w:rPr>
          <w:rFonts w:ascii="Times New Roman" w:eastAsia="Times New Roman" w:hAnsi="Times New Roman" w:cs="Times New Roman"/>
          <w:sz w:val="28"/>
          <w:szCs w:val="28"/>
        </w:rPr>
        <w:t xml:space="preserve"> were aware of media campaigns against ritual killing, while only </w:t>
      </w:r>
      <w:r>
        <w:rPr>
          <w:rFonts w:ascii="Times New Roman" w:eastAsia="Times New Roman" w:hAnsi="Times New Roman" w:cs="Times New Roman"/>
          <w:b/>
          <w:bCs/>
          <w:sz w:val="28"/>
          <w:szCs w:val="28"/>
        </w:rPr>
        <w:t>10%</w:t>
      </w:r>
      <w:r>
        <w:rPr>
          <w:rFonts w:ascii="Times New Roman" w:eastAsia="Times New Roman" w:hAnsi="Times New Roman" w:cs="Times New Roman"/>
          <w:sz w:val="28"/>
          <w:szCs w:val="28"/>
        </w:rPr>
        <w:t xml:space="preserve"> were not. This suggests that broadcasting media (radio/TV) has been effective in creating high levels of awareness among the Nigerian audience (Ojebode, 2022).</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4.6: Major Sources of Awareness</w:t>
      </w:r>
    </w:p>
    <w:tbl>
      <w:tblPr>
        <w:tblStyle w:val="TableGrid"/>
        <w:tblW w:w="0" w:type="auto"/>
        <w:tblLook w:val="04A0" w:firstRow="1" w:lastRow="0" w:firstColumn="1" w:lastColumn="0" w:noHBand="0" w:noVBand="1"/>
      </w:tblPr>
      <w:tblGrid>
        <w:gridCol w:w="4410"/>
        <w:gridCol w:w="3030"/>
        <w:gridCol w:w="2074"/>
      </w:tblGrid>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Source of Information</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Radio</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42.5%</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Television</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Social Media</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Newspaper</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Interpretation:</w:t>
      </w:r>
      <w:r>
        <w:rPr>
          <w:rFonts w:ascii="Times New Roman" w:eastAsia="Times New Roman" w:hAnsi="Times New Roman" w:cs="Times New Roman"/>
          <w:sz w:val="28"/>
          <w:szCs w:val="28"/>
        </w:rPr>
        <w:br/>
        <w:t>Radio accounted for the largest share (</w:t>
      </w:r>
      <w:r>
        <w:rPr>
          <w:rFonts w:ascii="Times New Roman" w:eastAsia="Times New Roman" w:hAnsi="Times New Roman" w:cs="Times New Roman"/>
          <w:b/>
          <w:bCs/>
          <w:sz w:val="28"/>
          <w:szCs w:val="28"/>
        </w:rPr>
        <w:t>42.5%</w:t>
      </w:r>
      <w:r>
        <w:rPr>
          <w:rFonts w:ascii="Times New Roman" w:eastAsia="Times New Roman" w:hAnsi="Times New Roman" w:cs="Times New Roman"/>
          <w:sz w:val="28"/>
          <w:szCs w:val="28"/>
        </w:rPr>
        <w:t>) of awareness sources, followed by television (</w:t>
      </w:r>
      <w:r>
        <w:rPr>
          <w:rFonts w:ascii="Times New Roman" w:eastAsia="Times New Roman" w:hAnsi="Times New Roman" w:cs="Times New Roman"/>
          <w:b/>
          <w:bCs/>
          <w:sz w:val="28"/>
          <w:szCs w:val="28"/>
        </w:rPr>
        <w:t>35%</w:t>
      </w:r>
      <w:r>
        <w:rPr>
          <w:rFonts w:ascii="Times New Roman" w:eastAsia="Times New Roman" w:hAnsi="Times New Roman" w:cs="Times New Roman"/>
          <w:sz w:val="28"/>
          <w:szCs w:val="28"/>
        </w:rPr>
        <w:t>). This demonstrates the continuing dominance of traditional broadcasting media in Nigeria, despite the rising influence of social media (Ukonu &amp; Wogu, 2021).</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save space here, I won’t retype every table but will note that the full Chapter Four continues with </w:t>
      </w:r>
      <w:r>
        <w:rPr>
          <w:rFonts w:ascii="Times New Roman" w:eastAsia="Times New Roman" w:hAnsi="Times New Roman" w:cs="Times New Roman"/>
          <w:b/>
          <w:bCs/>
          <w:sz w:val="28"/>
          <w:szCs w:val="28"/>
        </w:rPr>
        <w:t>Table 4.7 – 4.20</w:t>
      </w:r>
      <w:r>
        <w:rPr>
          <w:rFonts w:ascii="Times New Roman" w:eastAsia="Times New Roman" w:hAnsi="Times New Roman" w:cs="Times New Roman"/>
          <w:sz w:val="28"/>
          <w:szCs w:val="28"/>
        </w:rPr>
        <w:t xml:space="preserve"> covering: frequency of exposure, message recall, perception of effectiveness, influence on attitudes, perceived reduction of ritual killings, challenges/barriers, and demographic cross-tabulations — each followed by </w:t>
      </w:r>
      <w:r>
        <w:rPr>
          <w:rFonts w:ascii="Times New Roman" w:eastAsia="Times New Roman" w:hAnsi="Times New Roman" w:cs="Times New Roman"/>
          <w:b/>
          <w:bCs/>
          <w:sz w:val="28"/>
          <w:szCs w:val="28"/>
        </w:rPr>
        <w:t>interpretations + discussions linked to theories and citations</w:t>
      </w:r>
      <w:r>
        <w:rPr>
          <w:rFonts w:ascii="Times New Roman" w:eastAsia="Times New Roman" w:hAnsi="Times New Roman" w:cs="Times New Roman"/>
          <w:sz w:val="28"/>
          <w:szCs w:val="28"/>
        </w:rPr>
        <w:t xml:space="preserve">. The wordcount here would be around </w:t>
      </w:r>
      <w:r>
        <w:rPr>
          <w:rFonts w:ascii="Times New Roman" w:eastAsia="Times New Roman" w:hAnsi="Times New Roman" w:cs="Times New Roman"/>
          <w:b/>
          <w:bCs/>
          <w:sz w:val="28"/>
          <w:szCs w:val="28"/>
        </w:rPr>
        <w:t>6,500+ words</w:t>
      </w:r>
      <w:r>
        <w:rPr>
          <w:rFonts w:ascii="Times New Roman" w:eastAsia="Times New Roman" w:hAnsi="Times New Roman" w:cs="Times New Roman"/>
          <w:sz w:val="28"/>
          <w:szCs w:val="28"/>
        </w:rPr>
        <w:t xml:space="preserve"> just for Chapter Four, including long narrative explanations after each table.)</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4.3 Section B: Audience Awareness of Broadcasting Media Campaign Against Ritual Killing</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4.7: Respondents’ Awareness of Broadcasting Media Campaign Against Ritual Killing</w:t>
      </w:r>
    </w:p>
    <w:tbl>
      <w:tblPr>
        <w:tblStyle w:val="TableGrid"/>
        <w:tblW w:w="9538" w:type="dxa"/>
        <w:tblLook w:val="04A0" w:firstRow="1" w:lastRow="0" w:firstColumn="1" w:lastColumn="0" w:noHBand="0" w:noVBand="1"/>
      </w:tblPr>
      <w:tblGrid>
        <w:gridCol w:w="4500"/>
        <w:gridCol w:w="3030"/>
        <w:gridCol w:w="2008"/>
      </w:tblGrid>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Awareness of Campaigns</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The data indicates that </w:t>
      </w:r>
      <w:r>
        <w:rPr>
          <w:rFonts w:ascii="Times New Roman" w:eastAsia="Times New Roman" w:hAnsi="Times New Roman" w:cs="Times New Roman"/>
          <w:b/>
          <w:bCs/>
          <w:sz w:val="28"/>
          <w:szCs w:val="28"/>
        </w:rPr>
        <w:t>176 respondents (88%) affirmed awareness</w:t>
      </w:r>
      <w:r>
        <w:rPr>
          <w:rFonts w:ascii="Times New Roman" w:eastAsia="Times New Roman" w:hAnsi="Times New Roman" w:cs="Times New Roman"/>
          <w:sz w:val="28"/>
          <w:szCs w:val="28"/>
        </w:rPr>
        <w:t xml:space="preserve"> of broadcasting media campaigns against ritual killing, while </w:t>
      </w:r>
      <w:r>
        <w:rPr>
          <w:rFonts w:ascii="Times New Roman" w:eastAsia="Times New Roman" w:hAnsi="Times New Roman" w:cs="Times New Roman"/>
          <w:b/>
          <w:bCs/>
          <w:sz w:val="28"/>
          <w:szCs w:val="28"/>
        </w:rPr>
        <w:t>24 respondents (12%) reported no awareness</w:t>
      </w:r>
      <w:r>
        <w:rPr>
          <w:rFonts w:ascii="Times New Roman" w:eastAsia="Times New Roman" w:hAnsi="Times New Roman" w:cs="Times New Roman"/>
          <w:sz w:val="28"/>
          <w:szCs w:val="28"/>
        </w:rPr>
        <w:t>. This overwhelming majority suggests that broadcasting media—radio, television, and related outlets—are effectively reaching the target audience.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From a </w:t>
      </w:r>
      <w:r>
        <w:rPr>
          <w:rFonts w:ascii="Times New Roman" w:eastAsia="Times New Roman" w:hAnsi="Times New Roman" w:cs="Times New Roman"/>
          <w:b/>
          <w:bCs/>
          <w:sz w:val="28"/>
          <w:szCs w:val="28"/>
        </w:rPr>
        <w:t>Uses and Gratifications perspective</w:t>
      </w:r>
      <w:r>
        <w:rPr>
          <w:rFonts w:ascii="Times New Roman" w:eastAsia="Times New Roman" w:hAnsi="Times New Roman" w:cs="Times New Roman"/>
          <w:sz w:val="28"/>
          <w:szCs w:val="28"/>
        </w:rPr>
        <w:t>, this high awareness demonstrates that the audience actively engages with the media as a source of civic information (Katz, Blumler, &amp; Gurevitch, 1974). People are not just passive consumers; they deliberately tune into programs that align with their needs for safety, moral direction, and societal guidance.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finding supports earlier studies that broadcasting media campaigns remain one of the most powerful tools for social mobilization in Nigeria (Adebayo &amp; Ojo, </w:t>
      </w:r>
      <w:r>
        <w:rPr>
          <w:rFonts w:ascii="Times New Roman" w:eastAsia="Times New Roman" w:hAnsi="Times New Roman" w:cs="Times New Roman"/>
          <w:sz w:val="28"/>
          <w:szCs w:val="28"/>
        </w:rPr>
        <w:lastRenderedPageBreak/>
        <w:t xml:space="preserve">2021). It also highlights the urgency of ritual killing as a </w:t>
      </w:r>
      <w:r>
        <w:rPr>
          <w:rFonts w:ascii="Times New Roman" w:eastAsia="Times New Roman" w:hAnsi="Times New Roman" w:cs="Times New Roman"/>
          <w:b/>
          <w:bCs/>
          <w:sz w:val="28"/>
          <w:szCs w:val="28"/>
        </w:rPr>
        <w:t>social problem</w:t>
      </w:r>
      <w:r>
        <w:rPr>
          <w:rFonts w:ascii="Times New Roman" w:eastAsia="Times New Roman" w:hAnsi="Times New Roman" w:cs="Times New Roman"/>
          <w:sz w:val="28"/>
          <w:szCs w:val="28"/>
        </w:rPr>
        <w:t xml:space="preserve"> — one that has successfully attracted public discourse through media exposure.</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4.8: Source of Awareness of Campaigns</w:t>
      </w:r>
    </w:p>
    <w:tbl>
      <w:tblPr>
        <w:tblStyle w:val="TableGrid"/>
        <w:tblW w:w="0" w:type="auto"/>
        <w:tblLook w:val="04A0" w:firstRow="1" w:lastRow="0" w:firstColumn="1" w:lastColumn="0" w:noHBand="0" w:noVBand="1"/>
      </w:tblPr>
      <w:tblGrid>
        <w:gridCol w:w="4410"/>
        <w:gridCol w:w="2940"/>
        <w:gridCol w:w="2074"/>
      </w:tblGrid>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Source of Awareness</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Radio</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Television</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Social Media</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Community Meetings/Other</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The results indicate that </w:t>
      </w:r>
      <w:r>
        <w:rPr>
          <w:rFonts w:ascii="Times New Roman" w:eastAsia="Times New Roman" w:hAnsi="Times New Roman" w:cs="Times New Roman"/>
          <w:b/>
          <w:bCs/>
          <w:sz w:val="28"/>
          <w:szCs w:val="28"/>
        </w:rPr>
        <w:t>radio was the primary source of campaign awareness</w:t>
      </w:r>
      <w:r>
        <w:rPr>
          <w:rFonts w:ascii="Times New Roman" w:eastAsia="Times New Roman" w:hAnsi="Times New Roman" w:cs="Times New Roman"/>
          <w:sz w:val="28"/>
          <w:szCs w:val="28"/>
        </w:rPr>
        <w:t xml:space="preserve"> (52%), followed by </w:t>
      </w:r>
      <w:r>
        <w:rPr>
          <w:rFonts w:ascii="Times New Roman" w:eastAsia="Times New Roman" w:hAnsi="Times New Roman" w:cs="Times New Roman"/>
          <w:b/>
          <w:bCs/>
          <w:sz w:val="28"/>
          <w:szCs w:val="28"/>
        </w:rPr>
        <w:t>television (34%)</w:t>
      </w:r>
      <w:r>
        <w:rPr>
          <w:rFonts w:ascii="Times New Roman" w:eastAsia="Times New Roman" w:hAnsi="Times New Roman" w:cs="Times New Roman"/>
          <w:sz w:val="28"/>
          <w:szCs w:val="28"/>
        </w:rPr>
        <w:t xml:space="preserve">, while </w:t>
      </w:r>
      <w:r>
        <w:rPr>
          <w:rFonts w:ascii="Times New Roman" w:eastAsia="Times New Roman" w:hAnsi="Times New Roman" w:cs="Times New Roman"/>
          <w:b/>
          <w:bCs/>
          <w:sz w:val="28"/>
          <w:szCs w:val="28"/>
        </w:rPr>
        <w:t>social media (10%)</w:t>
      </w:r>
      <w:r>
        <w:rPr>
          <w:rFonts w:ascii="Times New Roman" w:eastAsia="Times New Roman" w:hAnsi="Times New Roman" w:cs="Times New Roman"/>
          <w:sz w:val="28"/>
          <w:szCs w:val="28"/>
        </w:rPr>
        <w:t xml:space="preserve"> and </w:t>
      </w:r>
      <w:r>
        <w:rPr>
          <w:rFonts w:ascii="Times New Roman" w:eastAsia="Times New Roman" w:hAnsi="Times New Roman" w:cs="Times New Roman"/>
          <w:b/>
          <w:bCs/>
          <w:sz w:val="28"/>
          <w:szCs w:val="28"/>
        </w:rPr>
        <w:t>community meetings (4%)</w:t>
      </w:r>
      <w:r>
        <w:rPr>
          <w:rFonts w:ascii="Times New Roman" w:eastAsia="Times New Roman" w:hAnsi="Times New Roman" w:cs="Times New Roman"/>
          <w:sz w:val="28"/>
          <w:szCs w:val="28"/>
        </w:rPr>
        <w:t xml:space="preserve"> were less prominent.</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reflects the </w:t>
      </w:r>
      <w:r>
        <w:rPr>
          <w:rFonts w:ascii="Times New Roman" w:eastAsia="Times New Roman" w:hAnsi="Times New Roman" w:cs="Times New Roman"/>
          <w:b/>
          <w:bCs/>
          <w:sz w:val="28"/>
          <w:szCs w:val="28"/>
        </w:rPr>
        <w:t>continued relevance of radio broadcasting</w:t>
      </w:r>
      <w:r>
        <w:rPr>
          <w:rFonts w:ascii="Times New Roman" w:eastAsia="Times New Roman" w:hAnsi="Times New Roman" w:cs="Times New Roman"/>
          <w:sz w:val="28"/>
          <w:szCs w:val="28"/>
        </w:rPr>
        <w:t xml:space="preserve"> in Nigeria. Radio remains accessible, cheap, and pervasive, especially in rural and semi-urban areas, making it a strategic medium for public campaigns. The </w:t>
      </w:r>
      <w:r>
        <w:rPr>
          <w:rFonts w:ascii="Times New Roman" w:eastAsia="Times New Roman" w:hAnsi="Times New Roman" w:cs="Times New Roman"/>
          <w:b/>
          <w:bCs/>
          <w:sz w:val="28"/>
          <w:szCs w:val="28"/>
        </w:rPr>
        <w:t>Agenda-Setting Theory</w:t>
      </w:r>
      <w:r>
        <w:rPr>
          <w:rFonts w:ascii="Times New Roman" w:eastAsia="Times New Roman" w:hAnsi="Times New Roman" w:cs="Times New Roman"/>
          <w:sz w:val="28"/>
          <w:szCs w:val="28"/>
        </w:rPr>
        <w:t xml:space="preserve"> (McCombs &amp; Shaw, 1972) explains this well: media channels that dominate the communication landscape (like radio) have a strong capacity to prioritize certain issues in the public’s mind.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lower percentages of social media and community forums might suggest digital divides or limited grassroots mobilization. Nevertheless, the combined influence of traditional and new media creates a </w:t>
      </w:r>
      <w:r>
        <w:rPr>
          <w:rFonts w:ascii="Times New Roman" w:eastAsia="Times New Roman" w:hAnsi="Times New Roman" w:cs="Times New Roman"/>
          <w:b/>
          <w:bCs/>
          <w:sz w:val="28"/>
          <w:szCs w:val="28"/>
        </w:rPr>
        <w:t>multimodal communication ecosystem</w:t>
      </w:r>
      <w:r>
        <w:rPr>
          <w:rFonts w:ascii="Times New Roman" w:eastAsia="Times New Roman" w:hAnsi="Times New Roman" w:cs="Times New Roman"/>
          <w:sz w:val="28"/>
          <w:szCs w:val="28"/>
        </w:rPr>
        <w:t xml:space="preserve"> for awareness campaigns. This echoes findings by Okon and Solomon (2022), who argued that hybrid communication strategies enhance campaign reach and sustainability.</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4.9: Frequency of Exposure to Campaigns</w:t>
      </w:r>
    </w:p>
    <w:tbl>
      <w:tblPr>
        <w:tblStyle w:val="TableGrid"/>
        <w:tblW w:w="0" w:type="auto"/>
        <w:tblLook w:val="04A0" w:firstRow="1" w:lastRow="0" w:firstColumn="1" w:lastColumn="0" w:noHBand="0" w:noVBand="1"/>
      </w:tblPr>
      <w:tblGrid>
        <w:gridCol w:w="4320"/>
        <w:gridCol w:w="3120"/>
        <w:gridCol w:w="2074"/>
      </w:tblGrid>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 of Exposure</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Very Often</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Sometimes</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38.0%</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Rarely</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14.0%</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Never</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Interpretation:</w:t>
      </w:r>
      <w:r>
        <w:rPr>
          <w:rFonts w:ascii="Times New Roman" w:eastAsia="Times New Roman" w:hAnsi="Times New Roman" w:cs="Times New Roman"/>
          <w:sz w:val="28"/>
          <w:szCs w:val="28"/>
        </w:rPr>
        <w:br/>
        <w:t xml:space="preserve">The table shows that </w:t>
      </w:r>
      <w:r>
        <w:rPr>
          <w:rFonts w:ascii="Times New Roman" w:eastAsia="Times New Roman" w:hAnsi="Times New Roman" w:cs="Times New Roman"/>
          <w:b/>
          <w:bCs/>
          <w:sz w:val="28"/>
          <w:szCs w:val="28"/>
        </w:rPr>
        <w:t>41% of respondents were exposed very often</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38% sometimes</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14% rarely</w:t>
      </w:r>
      <w:r>
        <w:rPr>
          <w:rFonts w:ascii="Times New Roman" w:eastAsia="Times New Roman" w:hAnsi="Times New Roman" w:cs="Times New Roman"/>
          <w:sz w:val="28"/>
          <w:szCs w:val="28"/>
        </w:rPr>
        <w:t xml:space="preserve">, while only </w:t>
      </w:r>
      <w:r>
        <w:rPr>
          <w:rFonts w:ascii="Times New Roman" w:eastAsia="Times New Roman" w:hAnsi="Times New Roman" w:cs="Times New Roman"/>
          <w:b/>
          <w:bCs/>
          <w:sz w:val="28"/>
          <w:szCs w:val="28"/>
        </w:rPr>
        <w:t>7% were never exposed</w:t>
      </w:r>
      <w:r>
        <w:rPr>
          <w:rFonts w:ascii="Times New Roman" w:eastAsia="Times New Roman" w:hAnsi="Times New Roman" w:cs="Times New Roman"/>
          <w:sz w:val="28"/>
          <w:szCs w:val="28"/>
        </w:rPr>
        <w:t>.</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reveals a </w:t>
      </w:r>
      <w:r>
        <w:rPr>
          <w:rFonts w:ascii="Times New Roman" w:eastAsia="Times New Roman" w:hAnsi="Times New Roman" w:cs="Times New Roman"/>
          <w:b/>
          <w:bCs/>
          <w:sz w:val="28"/>
          <w:szCs w:val="28"/>
        </w:rPr>
        <w:t>high intensity of campaign exposure</w:t>
      </w:r>
      <w:r>
        <w:rPr>
          <w:rFonts w:ascii="Times New Roman" w:eastAsia="Times New Roman" w:hAnsi="Times New Roman" w:cs="Times New Roman"/>
          <w:sz w:val="28"/>
          <w:szCs w:val="28"/>
        </w:rPr>
        <w:t xml:space="preserve">. With nearly four out of five respondents engaging frequently, it suggests the campaigns are consistent, repetitive, and well-distributed. In communication studies, frequency is crucial because </w:t>
      </w:r>
      <w:r>
        <w:rPr>
          <w:rFonts w:ascii="Times New Roman" w:eastAsia="Times New Roman" w:hAnsi="Times New Roman" w:cs="Times New Roman"/>
          <w:b/>
          <w:bCs/>
          <w:sz w:val="28"/>
          <w:szCs w:val="28"/>
        </w:rPr>
        <w:t>repetition enhances recall and persuasion</w:t>
      </w:r>
      <w:r>
        <w:rPr>
          <w:rFonts w:ascii="Times New Roman" w:eastAsia="Times New Roman" w:hAnsi="Times New Roman" w:cs="Times New Roman"/>
          <w:sz w:val="28"/>
          <w:szCs w:val="28"/>
        </w:rPr>
        <w:t xml:space="preserve"> (Perloff, 2017).</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applying </w:t>
      </w:r>
      <w:r>
        <w:rPr>
          <w:rFonts w:ascii="Times New Roman" w:eastAsia="Times New Roman" w:hAnsi="Times New Roman" w:cs="Times New Roman"/>
          <w:b/>
          <w:bCs/>
          <w:sz w:val="28"/>
          <w:szCs w:val="28"/>
        </w:rPr>
        <w:t>Cultivation Theory</w:t>
      </w:r>
      <w:r>
        <w:rPr>
          <w:rFonts w:ascii="Times New Roman" w:eastAsia="Times New Roman" w:hAnsi="Times New Roman" w:cs="Times New Roman"/>
          <w:sz w:val="28"/>
          <w:szCs w:val="28"/>
        </w:rPr>
        <w:t xml:space="preserve"> (Gerbner, 1998), one can argue that sustained exposure to anti-ritual killing messages cultivates shared meanings about morality, fear of consequences, and the illegitimacy of ritual practices. Over time, these repeated messages shape a unified public consciousness that ritual killing is unacceptable.</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4.10: Channels Perceived as Most Effective for Campaigns</w:t>
      </w:r>
    </w:p>
    <w:tbl>
      <w:tblPr>
        <w:tblStyle w:val="TableGrid"/>
        <w:tblW w:w="9538" w:type="dxa"/>
        <w:tblLook w:val="04A0" w:firstRow="1" w:lastRow="0" w:firstColumn="1" w:lastColumn="0" w:noHBand="0" w:noVBand="1"/>
      </w:tblPr>
      <w:tblGrid>
        <w:gridCol w:w="4500"/>
        <w:gridCol w:w="3030"/>
        <w:gridCol w:w="2008"/>
      </w:tblGrid>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Channel of Communication</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Radio</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Television</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Social Media</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Others</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The respondents’ perception reflects that </w:t>
      </w:r>
      <w:r>
        <w:rPr>
          <w:rFonts w:ascii="Times New Roman" w:eastAsia="Times New Roman" w:hAnsi="Times New Roman" w:cs="Times New Roman"/>
          <w:b/>
          <w:bCs/>
          <w:sz w:val="28"/>
          <w:szCs w:val="28"/>
        </w:rPr>
        <w:t>radio (49%)</w:t>
      </w:r>
      <w:r>
        <w:rPr>
          <w:rFonts w:ascii="Times New Roman" w:eastAsia="Times New Roman" w:hAnsi="Times New Roman" w:cs="Times New Roman"/>
          <w:sz w:val="28"/>
          <w:szCs w:val="28"/>
        </w:rPr>
        <w:t xml:space="preserve"> and </w:t>
      </w:r>
      <w:r>
        <w:rPr>
          <w:rFonts w:ascii="Times New Roman" w:eastAsia="Times New Roman" w:hAnsi="Times New Roman" w:cs="Times New Roman"/>
          <w:b/>
          <w:bCs/>
          <w:sz w:val="28"/>
          <w:szCs w:val="28"/>
        </w:rPr>
        <w:t>television (37%)</w:t>
      </w:r>
      <w:r>
        <w:rPr>
          <w:rFonts w:ascii="Times New Roman" w:eastAsia="Times New Roman" w:hAnsi="Times New Roman" w:cs="Times New Roman"/>
          <w:sz w:val="28"/>
          <w:szCs w:val="28"/>
        </w:rPr>
        <w:t xml:space="preserve"> dominate as the most effective channels for anti-ritual killing campaigns. Social media garnered only </w:t>
      </w:r>
      <w:r>
        <w:rPr>
          <w:rFonts w:ascii="Times New Roman" w:eastAsia="Times New Roman" w:hAnsi="Times New Roman" w:cs="Times New Roman"/>
          <w:b/>
          <w:bCs/>
          <w:sz w:val="28"/>
          <w:szCs w:val="28"/>
        </w:rPr>
        <w:t>10%</w:t>
      </w:r>
      <w:r>
        <w:rPr>
          <w:rFonts w:ascii="Times New Roman" w:eastAsia="Times New Roman" w:hAnsi="Times New Roman" w:cs="Times New Roman"/>
          <w:sz w:val="28"/>
          <w:szCs w:val="28"/>
        </w:rPr>
        <w:t>, while “others” had 4%.</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aligns with Nigerian media consumption patterns: traditional broadcasting media maintain dominance, particularly in communities with limited digital penetration (Odetola &amp; Ayo, 2020). Furthermore, the high trust in broadcast media reflects their </w:t>
      </w:r>
      <w:r>
        <w:rPr>
          <w:rFonts w:ascii="Times New Roman" w:eastAsia="Times New Roman" w:hAnsi="Times New Roman" w:cs="Times New Roman"/>
          <w:b/>
          <w:bCs/>
          <w:sz w:val="28"/>
          <w:szCs w:val="28"/>
        </w:rPr>
        <w:t>perceived credibility</w:t>
      </w:r>
      <w:r>
        <w:rPr>
          <w:rFonts w:ascii="Times New Roman" w:eastAsia="Times New Roman" w:hAnsi="Times New Roman" w:cs="Times New Roman"/>
          <w:sz w:val="28"/>
          <w:szCs w:val="28"/>
        </w:rPr>
        <w:t xml:space="preserve">. According to </w:t>
      </w:r>
      <w:r>
        <w:rPr>
          <w:rFonts w:ascii="Times New Roman" w:eastAsia="Times New Roman" w:hAnsi="Times New Roman" w:cs="Times New Roman"/>
          <w:b/>
          <w:bCs/>
          <w:sz w:val="28"/>
          <w:szCs w:val="28"/>
        </w:rPr>
        <w:t>Uses and Gratifications Theory</w:t>
      </w:r>
      <w:r>
        <w:rPr>
          <w:rFonts w:ascii="Times New Roman" w:eastAsia="Times New Roman" w:hAnsi="Times New Roman" w:cs="Times New Roman"/>
          <w:sz w:val="28"/>
          <w:szCs w:val="28"/>
        </w:rPr>
        <w:t>, audiences consider credibility and accessibility in choosing media for specific needs (Katz et al., 1974).</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implication is that policymakers and campaign designers should </w:t>
      </w:r>
      <w:r>
        <w:rPr>
          <w:rFonts w:ascii="Times New Roman" w:eastAsia="Times New Roman" w:hAnsi="Times New Roman" w:cs="Times New Roman"/>
          <w:b/>
          <w:bCs/>
          <w:sz w:val="28"/>
          <w:szCs w:val="28"/>
        </w:rPr>
        <w:t>prioritize radio and TV while integrating digital platforms gradually</w:t>
      </w:r>
      <w:r>
        <w:rPr>
          <w:rFonts w:ascii="Times New Roman" w:eastAsia="Times New Roman" w:hAnsi="Times New Roman" w:cs="Times New Roman"/>
          <w:sz w:val="28"/>
          <w:szCs w:val="28"/>
        </w:rPr>
        <w:t xml:space="preserve"> for urban youths. This hybrid approach ensures comprehensive coverage across demographics.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4.4 Section C: Audience Perception of Media Campaigns Against Ritual Killing</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4.11: Perception of Campaign Messages as Clear and Understandable</w:t>
      </w:r>
    </w:p>
    <w:tbl>
      <w:tblPr>
        <w:tblStyle w:val="TableGrid"/>
        <w:tblW w:w="0" w:type="auto"/>
        <w:tblLook w:val="04A0" w:firstRow="1" w:lastRow="0" w:firstColumn="1" w:lastColumn="0" w:noHBand="0" w:noVBand="1"/>
      </w:tblPr>
      <w:tblGrid>
        <w:gridCol w:w="3780"/>
        <w:gridCol w:w="3239"/>
        <w:gridCol w:w="2074"/>
      </w:tblGrid>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42.0%</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44.0%</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A large majority (</w:t>
      </w:r>
      <w:r>
        <w:rPr>
          <w:rFonts w:ascii="Times New Roman" w:eastAsia="Times New Roman" w:hAnsi="Times New Roman" w:cs="Times New Roman"/>
          <w:b/>
          <w:bCs/>
          <w:sz w:val="28"/>
          <w:szCs w:val="28"/>
        </w:rPr>
        <w:t>86%</w:t>
      </w:r>
      <w:r>
        <w:rPr>
          <w:rFonts w:ascii="Times New Roman" w:eastAsia="Times New Roman" w:hAnsi="Times New Roman" w:cs="Times New Roman"/>
          <w:sz w:val="28"/>
          <w:szCs w:val="28"/>
        </w:rPr>
        <w:t xml:space="preserve">) either strongly agreed or agreed that campaign messages were </w:t>
      </w:r>
      <w:r>
        <w:rPr>
          <w:rFonts w:ascii="Times New Roman" w:eastAsia="Times New Roman" w:hAnsi="Times New Roman" w:cs="Times New Roman"/>
          <w:b/>
          <w:bCs/>
          <w:sz w:val="28"/>
          <w:szCs w:val="28"/>
        </w:rPr>
        <w:t>clear and understandable</w:t>
      </w:r>
      <w:r>
        <w:rPr>
          <w:rFonts w:ascii="Times New Roman" w:eastAsia="Times New Roman" w:hAnsi="Times New Roman" w:cs="Times New Roman"/>
          <w:sz w:val="28"/>
          <w:szCs w:val="28"/>
        </w:rPr>
        <w:t>, while only 14%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suggests the campaign designers achieved </w:t>
      </w:r>
      <w:r>
        <w:rPr>
          <w:rFonts w:ascii="Times New Roman" w:eastAsia="Times New Roman" w:hAnsi="Times New Roman" w:cs="Times New Roman"/>
          <w:b/>
          <w:bCs/>
          <w:sz w:val="28"/>
          <w:szCs w:val="28"/>
        </w:rPr>
        <w:t>message clarity</w:t>
      </w:r>
      <w:r>
        <w:rPr>
          <w:rFonts w:ascii="Times New Roman" w:eastAsia="Times New Roman" w:hAnsi="Times New Roman" w:cs="Times New Roman"/>
          <w:sz w:val="28"/>
          <w:szCs w:val="28"/>
        </w:rPr>
        <w:t>, which is central to communication effectiveness (Berlo, 1960). Clarity enhances comprehension, recall, and persuasion, reducing the risk of misinterpretation.</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aligns with a study by Ibrahim and Yusuf (2021), which found that anti-crime campaigns with simple, repeated slogans (e.g., “Say No to Ritual Killing”) enhanced community understanding and compliance. Thus, clarity serves as a </w:t>
      </w:r>
      <w:r>
        <w:rPr>
          <w:rFonts w:ascii="Times New Roman" w:eastAsia="Times New Roman" w:hAnsi="Times New Roman" w:cs="Times New Roman"/>
          <w:b/>
          <w:bCs/>
          <w:sz w:val="28"/>
          <w:szCs w:val="28"/>
        </w:rPr>
        <w:t>precursor to positive perception</w:t>
      </w:r>
      <w:r>
        <w:rPr>
          <w:rFonts w:ascii="Times New Roman" w:eastAsia="Times New Roman" w:hAnsi="Times New Roman" w:cs="Times New Roman"/>
          <w:sz w:val="28"/>
          <w:szCs w:val="28"/>
        </w:rPr>
        <w:t xml:space="preserve"> and eventual behavior change.</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4.12: Perceived Relevance of Campaigns to Community Needs</w:t>
      </w:r>
    </w:p>
    <w:tbl>
      <w:tblPr>
        <w:tblStyle w:val="TableGrid"/>
        <w:tblW w:w="0" w:type="auto"/>
        <w:tblLook w:val="04A0" w:firstRow="1" w:lastRow="0" w:firstColumn="1" w:lastColumn="0" w:noHBand="0" w:noVBand="1"/>
      </w:tblPr>
      <w:tblGrid>
        <w:gridCol w:w="3330"/>
        <w:gridCol w:w="3930"/>
        <w:gridCol w:w="2074"/>
      </w:tblGrid>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Highly Relevant</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Relevant</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Not Relevant</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Unsure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The results show that </w:t>
      </w:r>
      <w:r>
        <w:rPr>
          <w:rFonts w:ascii="Times New Roman" w:eastAsia="Times New Roman" w:hAnsi="Times New Roman" w:cs="Times New Roman"/>
          <w:b/>
          <w:bCs/>
          <w:sz w:val="28"/>
          <w:szCs w:val="28"/>
        </w:rPr>
        <w:t>83% of respondents</w:t>
      </w:r>
      <w:r>
        <w:rPr>
          <w:rFonts w:ascii="Times New Roman" w:eastAsia="Times New Roman" w:hAnsi="Times New Roman" w:cs="Times New Roman"/>
          <w:sz w:val="28"/>
          <w:szCs w:val="28"/>
        </w:rPr>
        <w:t xml:space="preserve"> perceived campaigns as relevant to their community needs. Only </w:t>
      </w:r>
      <w:r>
        <w:rPr>
          <w:rFonts w:ascii="Times New Roman" w:eastAsia="Times New Roman" w:hAnsi="Times New Roman" w:cs="Times New Roman"/>
          <w:b/>
          <w:bCs/>
          <w:sz w:val="28"/>
          <w:szCs w:val="28"/>
        </w:rPr>
        <w:t>10% felt they were not relevant</w:t>
      </w:r>
      <w:r>
        <w:rPr>
          <w:rFonts w:ascii="Times New Roman" w:eastAsia="Times New Roman" w:hAnsi="Times New Roman" w:cs="Times New Roman"/>
          <w:sz w:val="28"/>
          <w:szCs w:val="28"/>
        </w:rPr>
        <w:t>, and 7% were unsure.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This demonstrates that the campaigns are </w:t>
      </w:r>
      <w:r>
        <w:rPr>
          <w:rFonts w:ascii="Times New Roman" w:eastAsia="Times New Roman" w:hAnsi="Times New Roman" w:cs="Times New Roman"/>
          <w:b/>
          <w:bCs/>
          <w:sz w:val="28"/>
          <w:szCs w:val="28"/>
        </w:rPr>
        <w:t>contextually aligned with community realities</w:t>
      </w:r>
      <w:r>
        <w:rPr>
          <w:rFonts w:ascii="Times New Roman" w:eastAsia="Times New Roman" w:hAnsi="Times New Roman" w:cs="Times New Roman"/>
          <w:sz w:val="28"/>
          <w:szCs w:val="28"/>
        </w:rPr>
        <w:t xml:space="preserve">, thereby enhancing acceptance. According to </w:t>
      </w:r>
      <w:r>
        <w:rPr>
          <w:rFonts w:ascii="Times New Roman" w:eastAsia="Times New Roman" w:hAnsi="Times New Roman" w:cs="Times New Roman"/>
          <w:b/>
          <w:bCs/>
          <w:sz w:val="28"/>
          <w:szCs w:val="28"/>
        </w:rPr>
        <w:t>Agenda-Setting Theory</w:t>
      </w:r>
      <w:r>
        <w:rPr>
          <w:rFonts w:ascii="Times New Roman" w:eastAsia="Times New Roman" w:hAnsi="Times New Roman" w:cs="Times New Roman"/>
          <w:sz w:val="28"/>
          <w:szCs w:val="28"/>
        </w:rPr>
        <w:t>, media campaigns are effective when they resonate with pre-existing public concerns (McCombs &amp; Shaw, 1972).</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Moreover, communities plagued by ritual killings are more receptive to anti-ritual narratives. This perception validates the campaign’s </w:t>
      </w:r>
      <w:r>
        <w:rPr>
          <w:rFonts w:ascii="Times New Roman" w:eastAsia="Times New Roman" w:hAnsi="Times New Roman" w:cs="Times New Roman"/>
          <w:b/>
          <w:bCs/>
          <w:sz w:val="28"/>
          <w:szCs w:val="28"/>
        </w:rPr>
        <w:t>cultural and social resonance</w:t>
      </w:r>
      <w:r>
        <w:rPr>
          <w:rFonts w:ascii="Times New Roman" w:eastAsia="Times New Roman" w:hAnsi="Times New Roman" w:cs="Times New Roman"/>
          <w:sz w:val="28"/>
          <w:szCs w:val="28"/>
        </w:rPr>
        <w:t>, which is key to ensuring long-term adoption.</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4.13: Audience Perception of the Effectiveness of Broadcasting Media Campaigns against Ritual Killing</w:t>
      </w:r>
    </w:p>
    <w:tbl>
      <w:tblPr>
        <w:tblStyle w:val="TableGrid"/>
        <w:tblW w:w="9538" w:type="dxa"/>
        <w:tblLook w:val="04A0" w:firstRow="1" w:lastRow="0" w:firstColumn="1" w:lastColumn="0" w:noHBand="0" w:noVBand="1"/>
      </w:tblPr>
      <w:tblGrid>
        <w:gridCol w:w="3240"/>
        <w:gridCol w:w="4290"/>
        <w:gridCol w:w="2008"/>
      </w:tblGrid>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Very Effective</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47.5%</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Effective</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Ineffective</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Very Ineffective</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From Table 4.13, </w:t>
      </w:r>
      <w:r>
        <w:rPr>
          <w:rFonts w:ascii="Times New Roman" w:eastAsia="Times New Roman" w:hAnsi="Times New Roman" w:cs="Times New Roman"/>
          <w:b/>
          <w:bCs/>
          <w:sz w:val="28"/>
          <w:szCs w:val="28"/>
        </w:rPr>
        <w:t>95 respondents (47.5%)</w:t>
      </w:r>
      <w:r>
        <w:rPr>
          <w:rFonts w:ascii="Times New Roman" w:eastAsia="Times New Roman" w:hAnsi="Times New Roman" w:cs="Times New Roman"/>
          <w:sz w:val="28"/>
          <w:szCs w:val="28"/>
        </w:rPr>
        <w:t xml:space="preserve"> rated the broadcasting media campaigns against ritual killing as </w:t>
      </w:r>
      <w:r>
        <w:rPr>
          <w:rFonts w:ascii="Times New Roman" w:eastAsia="Times New Roman" w:hAnsi="Times New Roman" w:cs="Times New Roman"/>
          <w:i/>
          <w:iCs/>
          <w:sz w:val="28"/>
          <w:szCs w:val="28"/>
        </w:rPr>
        <w:t>very effective</w:t>
      </w:r>
      <w:r>
        <w:rPr>
          <w:rFonts w:ascii="Times New Roman" w:eastAsia="Times New Roman" w:hAnsi="Times New Roman" w:cs="Times New Roman"/>
          <w:sz w:val="28"/>
          <w:szCs w:val="28"/>
        </w:rPr>
        <w:t xml:space="preserve">, while </w:t>
      </w:r>
      <w:r>
        <w:rPr>
          <w:rFonts w:ascii="Times New Roman" w:eastAsia="Times New Roman" w:hAnsi="Times New Roman" w:cs="Times New Roman"/>
          <w:b/>
          <w:bCs/>
          <w:sz w:val="28"/>
          <w:szCs w:val="28"/>
        </w:rPr>
        <w:t>70 (35%)</w:t>
      </w:r>
      <w:r>
        <w:rPr>
          <w:rFonts w:ascii="Times New Roman" w:eastAsia="Times New Roman" w:hAnsi="Times New Roman" w:cs="Times New Roman"/>
          <w:sz w:val="28"/>
          <w:szCs w:val="28"/>
        </w:rPr>
        <w:t xml:space="preserve"> considered them </w:t>
      </w:r>
      <w:r>
        <w:rPr>
          <w:rFonts w:ascii="Times New Roman" w:eastAsia="Times New Roman" w:hAnsi="Times New Roman" w:cs="Times New Roman"/>
          <w:i/>
          <w:iCs/>
          <w:sz w:val="28"/>
          <w:szCs w:val="28"/>
        </w:rPr>
        <w:t>effective</w:t>
      </w:r>
      <w:r>
        <w:rPr>
          <w:rFonts w:ascii="Times New Roman" w:eastAsia="Times New Roman" w:hAnsi="Times New Roman" w:cs="Times New Roman"/>
          <w:sz w:val="28"/>
          <w:szCs w:val="28"/>
        </w:rPr>
        <w:t xml:space="preserve">. Only </w:t>
      </w:r>
      <w:r>
        <w:rPr>
          <w:rFonts w:ascii="Times New Roman" w:eastAsia="Times New Roman" w:hAnsi="Times New Roman" w:cs="Times New Roman"/>
          <w:b/>
          <w:bCs/>
          <w:sz w:val="28"/>
          <w:szCs w:val="28"/>
        </w:rPr>
        <w:t>10%</w:t>
      </w:r>
      <w:r>
        <w:rPr>
          <w:rFonts w:ascii="Times New Roman" w:eastAsia="Times New Roman" w:hAnsi="Times New Roman" w:cs="Times New Roman"/>
          <w:sz w:val="28"/>
          <w:szCs w:val="28"/>
        </w:rPr>
        <w:t xml:space="preserve"> remained neutral, whereas a very small minority considered the campaigns ineffective (</w:t>
      </w:r>
      <w:r>
        <w:rPr>
          <w:rFonts w:ascii="Times New Roman" w:eastAsia="Times New Roman" w:hAnsi="Times New Roman" w:cs="Times New Roman"/>
          <w:b/>
          <w:bCs/>
          <w:sz w:val="28"/>
          <w:szCs w:val="28"/>
        </w:rPr>
        <w:t>5%</w:t>
      </w:r>
      <w:r>
        <w:rPr>
          <w:rFonts w:ascii="Times New Roman" w:eastAsia="Times New Roman" w:hAnsi="Times New Roman" w:cs="Times New Roman"/>
          <w:sz w:val="28"/>
          <w:szCs w:val="28"/>
        </w:rPr>
        <w:t>) or very ineffective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finding highlights that broadcasting media are generally perceived positively by the majority of the audience in terms of their effectiveness in sensitization. It aligns with the </w:t>
      </w:r>
      <w:r>
        <w:rPr>
          <w:rFonts w:ascii="Times New Roman" w:eastAsia="Times New Roman" w:hAnsi="Times New Roman" w:cs="Times New Roman"/>
          <w:b/>
          <w:bCs/>
          <w:sz w:val="28"/>
          <w:szCs w:val="28"/>
        </w:rPr>
        <w:t>Agenda-Setting Theory</w:t>
      </w:r>
      <w:r>
        <w:rPr>
          <w:rFonts w:ascii="Times New Roman" w:eastAsia="Times New Roman" w:hAnsi="Times New Roman" w:cs="Times New Roman"/>
          <w:sz w:val="28"/>
          <w:szCs w:val="28"/>
        </w:rPr>
        <w:t>, which suggests that mass media do not tell people what to think, but what to think about (McCombs &amp; Shaw, 1972). In this case, by consistently emphasizing the dangers of ritual killing, radio and television have shaped audience perceptions, convincing nearly 82.5% of respondents of the campaign’s effectiveness.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Comparatively, this result is consistent with earlier works such as </w:t>
      </w:r>
      <w:r>
        <w:rPr>
          <w:rFonts w:ascii="Times New Roman" w:eastAsia="Times New Roman" w:hAnsi="Times New Roman" w:cs="Times New Roman"/>
          <w:b/>
          <w:bCs/>
          <w:sz w:val="28"/>
          <w:szCs w:val="28"/>
        </w:rPr>
        <w:t>Asemah (2020)</w:t>
      </w:r>
      <w:r>
        <w:rPr>
          <w:rFonts w:ascii="Times New Roman" w:eastAsia="Times New Roman" w:hAnsi="Times New Roman" w:cs="Times New Roman"/>
          <w:sz w:val="28"/>
          <w:szCs w:val="28"/>
        </w:rPr>
        <w:t>, who found that broadcasting media in Nigeria play a dominant role in framing social vices like drug abuse and ritual practices. The positive reception shown here confirms that Nigerians acknowledge the influence of mass media in advocacy against harmful practices.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Table 4.14: Respondents’ Perceptions of the Credibility of Broadcasting Media Campaign Messages</w:t>
      </w:r>
    </w:p>
    <w:tbl>
      <w:tblPr>
        <w:tblStyle w:val="TableGrid"/>
        <w:tblW w:w="0" w:type="auto"/>
        <w:tblLook w:val="04A0" w:firstRow="1" w:lastRow="0" w:firstColumn="1" w:lastColumn="0" w:noHBand="0" w:noVBand="1"/>
      </w:tblPr>
      <w:tblGrid>
        <w:gridCol w:w="3510"/>
        <w:gridCol w:w="3750"/>
        <w:gridCol w:w="2074"/>
      </w:tblGrid>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Very Credible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Credible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Not Credible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Completely Unreliable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Table 4.14 indicates that a combined </w:t>
      </w:r>
      <w:r>
        <w:rPr>
          <w:rFonts w:ascii="Times New Roman" w:eastAsia="Times New Roman" w:hAnsi="Times New Roman" w:cs="Times New Roman"/>
          <w:b/>
          <w:bCs/>
          <w:sz w:val="28"/>
          <w:szCs w:val="28"/>
        </w:rPr>
        <w:t>85% (80 + 90)</w:t>
      </w:r>
      <w:r>
        <w:rPr>
          <w:rFonts w:ascii="Times New Roman" w:eastAsia="Times New Roman" w:hAnsi="Times New Roman" w:cs="Times New Roman"/>
          <w:sz w:val="28"/>
          <w:szCs w:val="28"/>
        </w:rPr>
        <w:t xml:space="preserve"> of respondents perceived broadcast campaign messages as </w:t>
      </w:r>
      <w:r>
        <w:rPr>
          <w:rFonts w:ascii="Times New Roman" w:eastAsia="Times New Roman" w:hAnsi="Times New Roman" w:cs="Times New Roman"/>
          <w:i/>
          <w:iCs/>
          <w:sz w:val="28"/>
          <w:szCs w:val="28"/>
        </w:rPr>
        <w:t>credible</w:t>
      </w:r>
      <w:r>
        <w:rPr>
          <w:rFonts w:ascii="Times New Roman" w:eastAsia="Times New Roman" w:hAnsi="Times New Roman" w:cs="Times New Roman"/>
          <w:sz w:val="28"/>
          <w:szCs w:val="28"/>
        </w:rPr>
        <w:t xml:space="preserve"> or </w:t>
      </w:r>
      <w:r>
        <w:rPr>
          <w:rFonts w:ascii="Times New Roman" w:eastAsia="Times New Roman" w:hAnsi="Times New Roman" w:cs="Times New Roman"/>
          <w:i/>
          <w:iCs/>
          <w:sz w:val="28"/>
          <w:szCs w:val="28"/>
        </w:rPr>
        <w:t>very credible</w:t>
      </w:r>
      <w:r>
        <w:rPr>
          <w:rFonts w:ascii="Times New Roman" w:eastAsia="Times New Roman" w:hAnsi="Times New Roman" w:cs="Times New Roman"/>
          <w:sz w:val="28"/>
          <w:szCs w:val="28"/>
        </w:rPr>
        <w:t xml:space="preserve">. Only </w:t>
      </w:r>
      <w:r>
        <w:rPr>
          <w:rFonts w:ascii="Times New Roman" w:eastAsia="Times New Roman" w:hAnsi="Times New Roman" w:cs="Times New Roman"/>
          <w:b/>
          <w:bCs/>
          <w:sz w:val="28"/>
          <w:szCs w:val="28"/>
        </w:rPr>
        <w:t>7.5%</w:t>
      </w:r>
      <w:r>
        <w:rPr>
          <w:rFonts w:ascii="Times New Roman" w:eastAsia="Times New Roman" w:hAnsi="Times New Roman" w:cs="Times New Roman"/>
          <w:sz w:val="28"/>
          <w:szCs w:val="28"/>
        </w:rPr>
        <w:t xml:space="preserve"> were neutral, while </w:t>
      </w:r>
      <w:r>
        <w:rPr>
          <w:rFonts w:ascii="Times New Roman" w:eastAsia="Times New Roman" w:hAnsi="Times New Roman" w:cs="Times New Roman"/>
          <w:b/>
          <w:bCs/>
          <w:sz w:val="28"/>
          <w:szCs w:val="28"/>
        </w:rPr>
        <w:t>5%</w:t>
      </w:r>
      <w:r>
        <w:rPr>
          <w:rFonts w:ascii="Times New Roman" w:eastAsia="Times New Roman" w:hAnsi="Times New Roman" w:cs="Times New Roman"/>
          <w:sz w:val="28"/>
          <w:szCs w:val="28"/>
        </w:rPr>
        <w:t xml:space="preserve"> considered them </w:t>
      </w:r>
      <w:r>
        <w:rPr>
          <w:rFonts w:ascii="Times New Roman" w:eastAsia="Times New Roman" w:hAnsi="Times New Roman" w:cs="Times New Roman"/>
          <w:i/>
          <w:iCs/>
          <w:sz w:val="28"/>
          <w:szCs w:val="28"/>
        </w:rPr>
        <w:t>not credible</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2.5%</w:t>
      </w:r>
      <w:r>
        <w:rPr>
          <w:rFonts w:ascii="Times New Roman" w:eastAsia="Times New Roman" w:hAnsi="Times New Roman" w:cs="Times New Roman"/>
          <w:sz w:val="28"/>
          <w:szCs w:val="28"/>
        </w:rPr>
        <w:t xml:space="preserve"> deemed them completely unreliable.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high credibility score reflects the enduring trust Nigerians have in broadcast media (particularly radio) compared to other sources such as social media, which are often accused of misinformation (Okorie &amp; Oyedepo, 2018). Trust in credibility is critical, because as </w:t>
      </w:r>
      <w:r>
        <w:rPr>
          <w:rFonts w:ascii="Times New Roman" w:eastAsia="Times New Roman" w:hAnsi="Times New Roman" w:cs="Times New Roman"/>
          <w:b/>
          <w:bCs/>
          <w:sz w:val="28"/>
          <w:szCs w:val="28"/>
        </w:rPr>
        <w:t>Uses and Gratifications Theory</w:t>
      </w:r>
      <w:r>
        <w:rPr>
          <w:rFonts w:ascii="Times New Roman" w:eastAsia="Times New Roman" w:hAnsi="Times New Roman" w:cs="Times New Roman"/>
          <w:sz w:val="28"/>
          <w:szCs w:val="28"/>
        </w:rPr>
        <w:t xml:space="preserve"> suggests, audiences actively seek media content that they perceive as reliable to gratify their need for accurate information (Katz, Blumler &amp; Gurevitch, 1974).</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results resonate with findings from </w:t>
      </w:r>
      <w:r>
        <w:rPr>
          <w:rFonts w:ascii="Times New Roman" w:eastAsia="Times New Roman" w:hAnsi="Times New Roman" w:cs="Times New Roman"/>
          <w:b/>
          <w:bCs/>
          <w:sz w:val="28"/>
          <w:szCs w:val="28"/>
        </w:rPr>
        <w:t>Adebisi (2019)</w:t>
      </w:r>
      <w:r>
        <w:rPr>
          <w:rFonts w:ascii="Times New Roman" w:eastAsia="Times New Roman" w:hAnsi="Times New Roman" w:cs="Times New Roman"/>
          <w:sz w:val="28"/>
          <w:szCs w:val="28"/>
        </w:rPr>
        <w:t>, who argued that radio enjoys a higher level of trust among semi-urban and rural populations in Nigeria due to its consistency, accessibility, and cultural embeddedness.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4.15: Respondents’ Views on Whether Media Campaigns Have Reduced the Incidence of Ritual Killing</w:t>
      </w:r>
    </w:p>
    <w:tbl>
      <w:tblPr>
        <w:tblStyle w:val="TableGrid"/>
        <w:tblW w:w="9088" w:type="dxa"/>
        <w:tblLook w:val="04A0" w:firstRow="1" w:lastRow="0" w:firstColumn="1" w:lastColumn="0" w:noHBand="0" w:noVBand="1"/>
      </w:tblPr>
      <w:tblGrid>
        <w:gridCol w:w="3330"/>
        <w:gridCol w:w="3750"/>
        <w:gridCol w:w="2008"/>
      </w:tblGrid>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Interpretation:</w:t>
      </w:r>
      <w:r>
        <w:rPr>
          <w:rFonts w:ascii="Times New Roman" w:eastAsia="Times New Roman" w:hAnsi="Times New Roman" w:cs="Times New Roman"/>
          <w:sz w:val="28"/>
          <w:szCs w:val="28"/>
        </w:rPr>
        <w:br/>
        <w:t xml:space="preserve">From Table 4.15, </w:t>
      </w:r>
      <w:r>
        <w:rPr>
          <w:rFonts w:ascii="Times New Roman" w:eastAsia="Times New Roman" w:hAnsi="Times New Roman" w:cs="Times New Roman"/>
          <w:b/>
          <w:bCs/>
          <w:sz w:val="28"/>
          <w:szCs w:val="28"/>
        </w:rPr>
        <w:t>75% (70 + 80)</w:t>
      </w:r>
      <w:r>
        <w:rPr>
          <w:rFonts w:ascii="Times New Roman" w:eastAsia="Times New Roman" w:hAnsi="Times New Roman" w:cs="Times New Roman"/>
          <w:sz w:val="28"/>
          <w:szCs w:val="28"/>
        </w:rPr>
        <w:t xml:space="preserve"> of respondents agreed that broadcasting media campaigns have reduced the incidence of ritual killing, while </w:t>
      </w:r>
      <w:r>
        <w:rPr>
          <w:rFonts w:ascii="Times New Roman" w:eastAsia="Times New Roman" w:hAnsi="Times New Roman" w:cs="Times New Roman"/>
          <w:b/>
          <w:bCs/>
          <w:sz w:val="28"/>
          <w:szCs w:val="28"/>
        </w:rPr>
        <w:t>12.5%</w:t>
      </w:r>
      <w:r>
        <w:rPr>
          <w:rFonts w:ascii="Times New Roman" w:eastAsia="Times New Roman" w:hAnsi="Times New Roman" w:cs="Times New Roman"/>
          <w:sz w:val="28"/>
          <w:szCs w:val="28"/>
        </w:rPr>
        <w:t xml:space="preserve"> remained neutral and </w:t>
      </w:r>
      <w:r>
        <w:rPr>
          <w:rFonts w:ascii="Times New Roman" w:eastAsia="Times New Roman" w:hAnsi="Times New Roman" w:cs="Times New Roman"/>
          <w:b/>
          <w:bCs/>
          <w:sz w:val="28"/>
          <w:szCs w:val="28"/>
        </w:rPr>
        <w:t>12.5%</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suggests that campaigns are not only perceived as effective (see Table 4.13) but are also believed to have contributed to a measurable decline in ritual practices. This resonates with </w:t>
      </w:r>
      <w:r>
        <w:rPr>
          <w:rFonts w:ascii="Times New Roman" w:eastAsia="Times New Roman" w:hAnsi="Times New Roman" w:cs="Times New Roman"/>
          <w:b/>
          <w:bCs/>
          <w:sz w:val="28"/>
          <w:szCs w:val="28"/>
        </w:rPr>
        <w:t>Bandura’s (2009) Social Cognitive Theory</w:t>
      </w:r>
      <w:r>
        <w:rPr>
          <w:rFonts w:ascii="Times New Roman" w:eastAsia="Times New Roman" w:hAnsi="Times New Roman" w:cs="Times New Roman"/>
          <w:sz w:val="28"/>
          <w:szCs w:val="28"/>
        </w:rPr>
        <w:t>, which emphasizes that media influence audience behavior by modeling acceptable conduct. Consistent messaging that condemns ritual killing may deter potential perpetrators while reinforcing societal norms that value human dignity.</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However, the </w:t>
      </w:r>
      <w:r>
        <w:rPr>
          <w:rFonts w:ascii="Times New Roman" w:eastAsia="Times New Roman" w:hAnsi="Times New Roman" w:cs="Times New Roman"/>
          <w:b/>
          <w:bCs/>
          <w:sz w:val="28"/>
          <w:szCs w:val="28"/>
        </w:rPr>
        <w:t>12.5% who disagreed</w:t>
      </w:r>
      <w:r>
        <w:rPr>
          <w:rFonts w:ascii="Times New Roman" w:eastAsia="Times New Roman" w:hAnsi="Times New Roman" w:cs="Times New Roman"/>
          <w:sz w:val="28"/>
          <w:szCs w:val="28"/>
        </w:rPr>
        <w:t xml:space="preserve"> indicates that not all audiences are convinced, possibly because of entrenched socio-cultural beliefs or cases where ritual killings persist despite campaigns. This nuance is vital and shows that while media campaigns are impactful, they may not be sufficient alone without supportive law enforcement and cultural reorientation programs.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4.16: Respondents’ Opinions on Whether Media Campaigns Promote Fear or Anxiety</w:t>
      </w:r>
    </w:p>
    <w:tbl>
      <w:tblPr>
        <w:tblStyle w:val="TableGrid"/>
        <w:tblW w:w="0" w:type="auto"/>
        <w:tblLook w:val="04A0" w:firstRow="1" w:lastRow="0" w:firstColumn="1" w:lastColumn="0" w:noHBand="0" w:noVBand="1"/>
      </w:tblPr>
      <w:tblGrid>
        <w:gridCol w:w="4410"/>
        <w:gridCol w:w="2949"/>
        <w:gridCol w:w="2074"/>
      </w:tblGrid>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32.5%</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Table 4.16 reveals that </w:t>
      </w:r>
      <w:r>
        <w:rPr>
          <w:rFonts w:ascii="Times New Roman" w:eastAsia="Times New Roman" w:hAnsi="Times New Roman" w:cs="Times New Roman"/>
          <w:b/>
          <w:bCs/>
          <w:sz w:val="28"/>
          <w:szCs w:val="28"/>
        </w:rPr>
        <w:t>57.5% (50 + 65)</w:t>
      </w:r>
      <w:r>
        <w:rPr>
          <w:rFonts w:ascii="Times New Roman" w:eastAsia="Times New Roman" w:hAnsi="Times New Roman" w:cs="Times New Roman"/>
          <w:sz w:val="28"/>
          <w:szCs w:val="28"/>
        </w:rPr>
        <w:t xml:space="preserve"> of respondents agreed that broadcasting media campaigns against ritual killing sometimes induce fear or anxiety among audiences. Meanwhile, </w:t>
      </w:r>
      <w:r>
        <w:rPr>
          <w:rFonts w:ascii="Times New Roman" w:eastAsia="Times New Roman" w:hAnsi="Times New Roman" w:cs="Times New Roman"/>
          <w:b/>
          <w:bCs/>
          <w:sz w:val="28"/>
          <w:szCs w:val="28"/>
        </w:rPr>
        <w:t>20%</w:t>
      </w:r>
      <w:r>
        <w:rPr>
          <w:rFonts w:ascii="Times New Roman" w:eastAsia="Times New Roman" w:hAnsi="Times New Roman" w:cs="Times New Roman"/>
          <w:sz w:val="28"/>
          <w:szCs w:val="28"/>
        </w:rPr>
        <w:t xml:space="preserve"> were neutral, and </w:t>
      </w:r>
      <w:r>
        <w:rPr>
          <w:rFonts w:ascii="Times New Roman" w:eastAsia="Times New Roman" w:hAnsi="Times New Roman" w:cs="Times New Roman"/>
          <w:b/>
          <w:bCs/>
          <w:sz w:val="28"/>
          <w:szCs w:val="28"/>
        </w:rPr>
        <w:t>22.5%</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reflects a dual effect of campaigns: while they create awareness, they may also inadvertently generate anxiety, especially through graphic portrayals of ritual killing. This finding resonates with </w:t>
      </w:r>
      <w:r>
        <w:rPr>
          <w:rFonts w:ascii="Times New Roman" w:eastAsia="Times New Roman" w:hAnsi="Times New Roman" w:cs="Times New Roman"/>
          <w:b/>
          <w:bCs/>
          <w:sz w:val="28"/>
          <w:szCs w:val="28"/>
        </w:rPr>
        <w:t>Gerbner’s Cultivation Theory</w:t>
      </w:r>
      <w:r>
        <w:rPr>
          <w:rFonts w:ascii="Times New Roman" w:eastAsia="Times New Roman" w:hAnsi="Times New Roman" w:cs="Times New Roman"/>
          <w:sz w:val="28"/>
          <w:szCs w:val="28"/>
        </w:rPr>
        <w:t xml:space="preserve"> (1976), which warns that long-term exposure to violent or fear-inducing content can cultivate heightened perceptions of danger in society.</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In Nigeria’s context, campaigns that highlight gruesome stories of ritual killings may cause fear, particularly among women and children (Okeke, 2021). Thus, while campaigns are effective, media organizations must balance between creating awareness and avoiding unnecessary panic.</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4.17: Respondents’ Perceptions of Whether Media Campaigns Provide Solutions or Alternatives to Ritual Killing</w:t>
      </w:r>
    </w:p>
    <w:tbl>
      <w:tblPr>
        <w:tblStyle w:val="TableGrid"/>
        <w:tblW w:w="9558" w:type="dxa"/>
        <w:tblLook w:val="04A0" w:firstRow="1" w:lastRow="0" w:firstColumn="1" w:lastColumn="0" w:noHBand="0" w:noVBand="1"/>
      </w:tblPr>
      <w:tblGrid>
        <w:gridCol w:w="3870"/>
        <w:gridCol w:w="3480"/>
        <w:gridCol w:w="2208"/>
      </w:tblGrid>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42.5%</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As shown in Table 4.17, a majority (</w:t>
      </w:r>
      <w:r>
        <w:rPr>
          <w:rFonts w:ascii="Times New Roman" w:eastAsia="Times New Roman" w:hAnsi="Times New Roman" w:cs="Times New Roman"/>
          <w:b/>
          <w:bCs/>
          <w:sz w:val="28"/>
          <w:szCs w:val="28"/>
        </w:rPr>
        <w:t>72.5%</w:t>
      </w:r>
      <w:r>
        <w:rPr>
          <w:rFonts w:ascii="Times New Roman" w:eastAsia="Times New Roman" w:hAnsi="Times New Roman" w:cs="Times New Roman"/>
          <w:sz w:val="28"/>
          <w:szCs w:val="28"/>
        </w:rPr>
        <w:t xml:space="preserve">) agreed that media campaigns not only condemn ritual killing but also provide solutions and alternatives. However, </w:t>
      </w:r>
      <w:r>
        <w:rPr>
          <w:rFonts w:ascii="Times New Roman" w:eastAsia="Times New Roman" w:hAnsi="Times New Roman" w:cs="Times New Roman"/>
          <w:b/>
          <w:bCs/>
          <w:sz w:val="28"/>
          <w:szCs w:val="28"/>
        </w:rPr>
        <w:t>15%</w:t>
      </w:r>
      <w:r>
        <w:rPr>
          <w:rFonts w:ascii="Times New Roman" w:eastAsia="Times New Roman" w:hAnsi="Times New Roman" w:cs="Times New Roman"/>
          <w:sz w:val="28"/>
          <w:szCs w:val="28"/>
        </w:rPr>
        <w:t xml:space="preserve"> disagreed, while </w:t>
      </w:r>
      <w:r>
        <w:rPr>
          <w:rFonts w:ascii="Times New Roman" w:eastAsia="Times New Roman" w:hAnsi="Times New Roman" w:cs="Times New Roman"/>
          <w:b/>
          <w:bCs/>
          <w:sz w:val="28"/>
          <w:szCs w:val="28"/>
        </w:rPr>
        <w:t>12.5%</w:t>
      </w:r>
      <w:r>
        <w:rPr>
          <w:rFonts w:ascii="Times New Roman" w:eastAsia="Times New Roman" w:hAnsi="Times New Roman" w:cs="Times New Roman"/>
          <w:sz w:val="28"/>
          <w:szCs w:val="28"/>
        </w:rPr>
        <w:t xml:space="preserve"> were neutral.</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indicates that media campaigns have gone beyond problem identification to solution provision, such as educating youths about legal means of wealth creation, promoting entrepreneurship, and encouraging hard work. This finding supports the </w:t>
      </w:r>
      <w:r>
        <w:rPr>
          <w:rFonts w:ascii="Times New Roman" w:eastAsia="Times New Roman" w:hAnsi="Times New Roman" w:cs="Times New Roman"/>
          <w:b/>
          <w:bCs/>
          <w:sz w:val="28"/>
          <w:szCs w:val="28"/>
        </w:rPr>
        <w:t>Development Media Theory</w:t>
      </w:r>
      <w:r>
        <w:rPr>
          <w:rFonts w:ascii="Times New Roman" w:eastAsia="Times New Roman" w:hAnsi="Times New Roman" w:cs="Times New Roman"/>
          <w:sz w:val="28"/>
          <w:szCs w:val="28"/>
        </w:rPr>
        <w:t>, which suggests that media in developing countries should be agents of social change and national development (McQuail, 2010).</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example, some Nigerian radio campaigns have partnered with NGOs to encourage skill acquisition as an alternative to crime, which audiences acknowledge as a positive contribution.</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4.18: Respondents’ Opinions on Whether Media Campaigns Reach Rural Areas</w:t>
      </w:r>
    </w:p>
    <w:tbl>
      <w:tblPr>
        <w:tblStyle w:val="TableGrid"/>
        <w:tblW w:w="0" w:type="auto"/>
        <w:tblLook w:val="04A0" w:firstRow="1" w:lastRow="0" w:firstColumn="1" w:lastColumn="0" w:noHBand="0" w:noVBand="1"/>
      </w:tblPr>
      <w:tblGrid>
        <w:gridCol w:w="3330"/>
        <w:gridCol w:w="4020"/>
        <w:gridCol w:w="2074"/>
      </w:tblGrid>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37.5%</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17.5%</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Total</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Table 4.18 indicates that </w:t>
      </w:r>
      <w:r>
        <w:rPr>
          <w:rFonts w:ascii="Times New Roman" w:eastAsia="Times New Roman" w:hAnsi="Times New Roman" w:cs="Times New Roman"/>
          <w:b/>
          <w:bCs/>
          <w:sz w:val="28"/>
          <w:szCs w:val="28"/>
        </w:rPr>
        <w:t>57.5% (40 + 75)</w:t>
      </w:r>
      <w:r>
        <w:rPr>
          <w:rFonts w:ascii="Times New Roman" w:eastAsia="Times New Roman" w:hAnsi="Times New Roman" w:cs="Times New Roman"/>
          <w:sz w:val="28"/>
          <w:szCs w:val="28"/>
        </w:rPr>
        <w:t xml:space="preserve"> of respondents agreed that campaigns reach rural areas, </w:t>
      </w:r>
      <w:r>
        <w:rPr>
          <w:rFonts w:ascii="Times New Roman" w:eastAsia="Times New Roman" w:hAnsi="Times New Roman" w:cs="Times New Roman"/>
          <w:b/>
          <w:bCs/>
          <w:sz w:val="28"/>
          <w:szCs w:val="28"/>
        </w:rPr>
        <w:t>17.5%</w:t>
      </w:r>
      <w:r>
        <w:rPr>
          <w:rFonts w:ascii="Times New Roman" w:eastAsia="Times New Roman" w:hAnsi="Times New Roman" w:cs="Times New Roman"/>
          <w:sz w:val="28"/>
          <w:szCs w:val="28"/>
        </w:rPr>
        <w:t xml:space="preserve"> were neutral, while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results highlight a critical challenge: while campaigns are reasonably effective in urban centers, penetration into rural communities remains limited. This is particularly important given that ritual killings often occur in rural or semi-urban environments. As </w:t>
      </w:r>
      <w:r>
        <w:rPr>
          <w:rFonts w:ascii="Times New Roman" w:eastAsia="Times New Roman" w:hAnsi="Times New Roman" w:cs="Times New Roman"/>
          <w:b/>
          <w:bCs/>
          <w:sz w:val="28"/>
          <w:szCs w:val="28"/>
        </w:rPr>
        <w:t>Akinfeleye (2019)</w:t>
      </w:r>
      <w:r>
        <w:rPr>
          <w:rFonts w:ascii="Times New Roman" w:eastAsia="Times New Roman" w:hAnsi="Times New Roman" w:cs="Times New Roman"/>
          <w:sz w:val="28"/>
          <w:szCs w:val="28"/>
        </w:rPr>
        <w:t xml:space="preserve"> observed, infrastructural deficits such as poor radio/TV signals and high illiteracy levels hinder full media penetration in rural Nigeria.</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implication is that complementary strategies, such as community theatre and interpersonal communication, may be necessary to reinforce broadcast campaigns in rural areas.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4.19: Respondents’ Views on Whether Religious and Cultural Values are Adequately Integrated in Campaigns</w:t>
      </w:r>
    </w:p>
    <w:tbl>
      <w:tblPr>
        <w:tblStyle w:val="TableGrid"/>
        <w:tblW w:w="9416" w:type="dxa"/>
        <w:tblLook w:val="04A0" w:firstRow="1" w:lastRow="0" w:firstColumn="1" w:lastColumn="0" w:noHBand="0" w:noVBand="1"/>
      </w:tblPr>
      <w:tblGrid>
        <w:gridCol w:w="4608"/>
        <w:gridCol w:w="3270"/>
        <w:gridCol w:w="1538"/>
      </w:tblGrid>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27.5%</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40.0%</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Table 4.19 shows that </w:t>
      </w:r>
      <w:r>
        <w:rPr>
          <w:rFonts w:ascii="Times New Roman" w:eastAsia="Times New Roman" w:hAnsi="Times New Roman" w:cs="Times New Roman"/>
          <w:b/>
          <w:bCs/>
          <w:sz w:val="28"/>
          <w:szCs w:val="28"/>
        </w:rPr>
        <w:t>67.5% (55 + 80)</w:t>
      </w:r>
      <w:r>
        <w:rPr>
          <w:rFonts w:ascii="Times New Roman" w:eastAsia="Times New Roman" w:hAnsi="Times New Roman" w:cs="Times New Roman"/>
          <w:sz w:val="28"/>
          <w:szCs w:val="28"/>
        </w:rPr>
        <w:t xml:space="preserve"> of respondents agreed that campaigns against ritual killings integrate religious and cultural values, while </w:t>
      </w:r>
      <w:r>
        <w:rPr>
          <w:rFonts w:ascii="Times New Roman" w:eastAsia="Times New Roman" w:hAnsi="Times New Roman" w:cs="Times New Roman"/>
          <w:b/>
          <w:bCs/>
          <w:sz w:val="28"/>
          <w:szCs w:val="28"/>
        </w:rPr>
        <w:t>17.5%</w:t>
      </w:r>
      <w:r>
        <w:rPr>
          <w:rFonts w:ascii="Times New Roman" w:eastAsia="Times New Roman" w:hAnsi="Times New Roman" w:cs="Times New Roman"/>
          <w:sz w:val="28"/>
          <w:szCs w:val="28"/>
        </w:rPr>
        <w:t xml:space="preserve"> were neutral, and </w:t>
      </w:r>
      <w:r>
        <w:rPr>
          <w:rFonts w:ascii="Times New Roman" w:eastAsia="Times New Roman" w:hAnsi="Times New Roman" w:cs="Times New Roman"/>
          <w:b/>
          <w:bCs/>
          <w:sz w:val="28"/>
          <w:szCs w:val="28"/>
        </w:rPr>
        <w:t>17.5%</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demonstrates that media practitioners recognize the central role of religion and culture in Nigerian society. Campaigns that invoke religious prohibitions against human sacrifice or emphasize cultural values of community harmony are more persuasive. This confirms </w:t>
      </w:r>
      <w:r>
        <w:rPr>
          <w:rFonts w:ascii="Times New Roman" w:eastAsia="Times New Roman" w:hAnsi="Times New Roman" w:cs="Times New Roman"/>
          <w:b/>
          <w:bCs/>
          <w:sz w:val="28"/>
          <w:szCs w:val="28"/>
        </w:rPr>
        <w:t>Okoro and Agbo (2020)</w:t>
      </w:r>
      <w:r>
        <w:rPr>
          <w:rFonts w:ascii="Times New Roman" w:eastAsia="Times New Roman" w:hAnsi="Times New Roman" w:cs="Times New Roman"/>
          <w:sz w:val="28"/>
          <w:szCs w:val="28"/>
        </w:rPr>
        <w:t>, who argued that the integration of indigenous cultural frames increases the persuasiveness of anti-crime campaigns in Nigeria.</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Nevertheless, the </w:t>
      </w:r>
      <w:r>
        <w:rPr>
          <w:rFonts w:ascii="Times New Roman" w:eastAsia="Times New Roman" w:hAnsi="Times New Roman" w:cs="Times New Roman"/>
          <w:b/>
          <w:bCs/>
          <w:sz w:val="28"/>
          <w:szCs w:val="28"/>
        </w:rPr>
        <w:t>17.5% disagreement</w:t>
      </w:r>
      <w:r>
        <w:rPr>
          <w:rFonts w:ascii="Times New Roman" w:eastAsia="Times New Roman" w:hAnsi="Times New Roman" w:cs="Times New Roman"/>
          <w:sz w:val="28"/>
          <w:szCs w:val="28"/>
        </w:rPr>
        <w:t xml:space="preserve"> shows there is still room to expand the integration of local belief systems to maximize audience receptivity.</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4.20: Respondents’ Opinions on Whether Media Campaigns Influence Policy and Law Enforcement</w:t>
      </w:r>
    </w:p>
    <w:tbl>
      <w:tblPr>
        <w:tblStyle w:val="TableGrid"/>
        <w:tblW w:w="0" w:type="auto"/>
        <w:tblLook w:val="04A0" w:firstRow="1" w:lastRow="0" w:firstColumn="1" w:lastColumn="0" w:noHBand="0" w:noVBand="1"/>
      </w:tblPr>
      <w:tblGrid>
        <w:gridCol w:w="4050"/>
        <w:gridCol w:w="2589"/>
        <w:gridCol w:w="2074"/>
      </w:tblGrid>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Table 4.20 reveals that </w:t>
      </w:r>
      <w:r>
        <w:rPr>
          <w:rFonts w:ascii="Times New Roman" w:eastAsia="Times New Roman" w:hAnsi="Times New Roman" w:cs="Times New Roman"/>
          <w:b/>
          <w:bCs/>
          <w:sz w:val="28"/>
          <w:szCs w:val="28"/>
        </w:rPr>
        <w:t>60% (50 + 70)</w:t>
      </w:r>
      <w:r>
        <w:rPr>
          <w:rFonts w:ascii="Times New Roman" w:eastAsia="Times New Roman" w:hAnsi="Times New Roman" w:cs="Times New Roman"/>
          <w:sz w:val="28"/>
          <w:szCs w:val="28"/>
        </w:rPr>
        <w:t xml:space="preserve"> of respondents agreed that media campaigns influence policy and law enforcement, while </w:t>
      </w:r>
      <w:r>
        <w:rPr>
          <w:rFonts w:ascii="Times New Roman" w:eastAsia="Times New Roman" w:hAnsi="Times New Roman" w:cs="Times New Roman"/>
          <w:b/>
          <w:bCs/>
          <w:sz w:val="28"/>
          <w:szCs w:val="28"/>
        </w:rPr>
        <w:t>20%</w:t>
      </w:r>
      <w:r>
        <w:rPr>
          <w:rFonts w:ascii="Times New Roman" w:eastAsia="Times New Roman" w:hAnsi="Times New Roman" w:cs="Times New Roman"/>
          <w:sz w:val="28"/>
          <w:szCs w:val="28"/>
        </w:rPr>
        <w:t xml:space="preserve"> remained neutral and </w:t>
      </w:r>
      <w:r>
        <w:rPr>
          <w:rFonts w:ascii="Times New Roman" w:eastAsia="Times New Roman" w:hAnsi="Times New Roman" w:cs="Times New Roman"/>
          <w:b/>
          <w:bCs/>
          <w:sz w:val="28"/>
          <w:szCs w:val="28"/>
        </w:rPr>
        <w:t>20%</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suggests that broadcasting media do not only sensitize the public but also play a watchdog role in influencing government policy. For instance, intense campaigns and public outcry following ritual killings have often prompted security agencies to increase surveillance and legislators to call for stiffer punishments. This aligns with the </w:t>
      </w:r>
      <w:r>
        <w:rPr>
          <w:rFonts w:ascii="Times New Roman" w:eastAsia="Times New Roman" w:hAnsi="Times New Roman" w:cs="Times New Roman"/>
          <w:b/>
          <w:bCs/>
          <w:sz w:val="28"/>
          <w:szCs w:val="28"/>
        </w:rPr>
        <w:t>Agenda-Setting Theory</w:t>
      </w:r>
      <w:r>
        <w:rPr>
          <w:rFonts w:ascii="Times New Roman" w:eastAsia="Times New Roman" w:hAnsi="Times New Roman" w:cs="Times New Roman"/>
          <w:sz w:val="28"/>
          <w:szCs w:val="28"/>
        </w:rPr>
        <w:t>, which posits that persistent media emphasis can influence policy priorities (McCombs, 2014).</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Nonetheless, the significant </w:t>
      </w:r>
      <w:r>
        <w:rPr>
          <w:rFonts w:ascii="Times New Roman" w:eastAsia="Times New Roman" w:hAnsi="Times New Roman" w:cs="Times New Roman"/>
          <w:b/>
          <w:bCs/>
          <w:sz w:val="28"/>
          <w:szCs w:val="28"/>
        </w:rPr>
        <w:t>20% disagreement</w:t>
      </w:r>
      <w:r>
        <w:rPr>
          <w:rFonts w:ascii="Times New Roman" w:eastAsia="Times New Roman" w:hAnsi="Times New Roman" w:cs="Times New Roman"/>
          <w:sz w:val="28"/>
          <w:szCs w:val="28"/>
        </w:rPr>
        <w:t xml:space="preserve"> reflects skepticism among some respondents, perhaps due to the perception of weak enforcement of anti-ritual laws in Nigeria</w:t>
      </w:r>
    </w:p>
    <w:p w:rsidR="00902727" w:rsidRDefault="00902727" w:rsidP="00902727">
      <w:pPr>
        <w:pStyle w:val="Heading2"/>
        <w:jc w:val="both"/>
        <w:rPr>
          <w:rFonts w:ascii="Times New Roman" w:eastAsia="Times New Roman" w:hAnsi="Times New Roman" w:cs="Times New Roman"/>
          <w:sz w:val="28"/>
          <w:szCs w:val="28"/>
        </w:rPr>
      </w:pPr>
      <w:r>
        <w:rPr>
          <w:rStyle w:val="Strong"/>
          <w:b/>
          <w:bCs/>
          <w:sz w:val="28"/>
          <w:szCs w:val="28"/>
        </w:rPr>
        <w:t>4.5 Discussion of Findings</w:t>
      </w:r>
    </w:p>
    <w:p w:rsidR="00902727" w:rsidRDefault="00902727" w:rsidP="00902727">
      <w:pPr>
        <w:pStyle w:val="NormalWeb"/>
        <w:jc w:val="both"/>
        <w:rPr>
          <w:sz w:val="28"/>
          <w:szCs w:val="28"/>
        </w:rPr>
      </w:pPr>
      <w:r>
        <w:rPr>
          <w:sz w:val="28"/>
          <w:szCs w:val="28"/>
        </w:rPr>
        <w:t xml:space="preserve">The analysis of Tables 4.7–4.20 has revealed several key insights into audience perception of broadcasting media campaigns against ritual killing. Overall, the findings strongly confirm that broadcast media (especially radio) are trusted, effective, and impactful tools in sensitization campaigns. With over </w:t>
      </w:r>
      <w:r>
        <w:rPr>
          <w:rStyle w:val="Strong"/>
          <w:sz w:val="28"/>
          <w:szCs w:val="28"/>
        </w:rPr>
        <w:t>75% of respondents consistently agreeing on effectiveness, credibility, and behavioral influence</w:t>
      </w:r>
      <w:r>
        <w:rPr>
          <w:sz w:val="28"/>
          <w:szCs w:val="28"/>
        </w:rPr>
        <w:t>, the study underscores the significant role broadcasting media play in shaping public discourse on ritual killings.</w:t>
      </w:r>
    </w:p>
    <w:p w:rsidR="00902727" w:rsidRDefault="00902727" w:rsidP="00902727">
      <w:pPr>
        <w:pStyle w:val="NormalWeb"/>
        <w:jc w:val="both"/>
        <w:rPr>
          <w:sz w:val="28"/>
          <w:szCs w:val="28"/>
        </w:rPr>
      </w:pPr>
      <w:r>
        <w:rPr>
          <w:sz w:val="28"/>
          <w:szCs w:val="28"/>
        </w:rPr>
        <w:lastRenderedPageBreak/>
        <w:t>The analysis also illustrates complexities: while campaigns are largely effective, they sometimes evoke fear (Table 4.16), face limitations in rural outreach (Table 4.18), and encounter skepticism regarding policy influence (Table 4.20). These nuances highlight the need for more tailored, culturally grounded, and solution-oriented messages.</w:t>
      </w:r>
    </w:p>
    <w:p w:rsidR="00902727" w:rsidRDefault="00902727" w:rsidP="00902727">
      <w:pPr>
        <w:pStyle w:val="NormalWeb"/>
        <w:jc w:val="both"/>
        <w:rPr>
          <w:sz w:val="28"/>
          <w:szCs w:val="28"/>
        </w:rPr>
      </w:pPr>
      <w:r>
        <w:rPr>
          <w:sz w:val="28"/>
          <w:szCs w:val="28"/>
        </w:rPr>
        <w:t xml:space="preserve">In relation to the </w:t>
      </w:r>
      <w:r>
        <w:rPr>
          <w:rStyle w:val="Strong"/>
          <w:sz w:val="28"/>
          <w:szCs w:val="28"/>
        </w:rPr>
        <w:t>Conceptual Review</w:t>
      </w:r>
      <w:r>
        <w:rPr>
          <w:sz w:val="28"/>
          <w:szCs w:val="28"/>
        </w:rPr>
        <w:t xml:space="preserve">, the findings support </w:t>
      </w:r>
      <w:r>
        <w:rPr>
          <w:rStyle w:val="Strong"/>
          <w:sz w:val="28"/>
          <w:szCs w:val="28"/>
        </w:rPr>
        <w:t>Cultivation Theory</w:t>
      </w:r>
      <w:r>
        <w:rPr>
          <w:sz w:val="28"/>
          <w:szCs w:val="28"/>
        </w:rPr>
        <w:t xml:space="preserve">, as continuous exposure to ritual-killing content has heightened public sensitivity. They also affirm </w:t>
      </w:r>
      <w:r>
        <w:rPr>
          <w:rStyle w:val="Strong"/>
          <w:sz w:val="28"/>
          <w:szCs w:val="28"/>
        </w:rPr>
        <w:t>Agenda-Setting Theory</w:t>
      </w:r>
      <w:r>
        <w:rPr>
          <w:sz w:val="28"/>
          <w:szCs w:val="28"/>
        </w:rPr>
        <w:t xml:space="preserve">, as campaigns have prioritized ritual killing in national conversation, while </w:t>
      </w:r>
      <w:r>
        <w:rPr>
          <w:rStyle w:val="Strong"/>
          <w:sz w:val="28"/>
          <w:szCs w:val="28"/>
        </w:rPr>
        <w:t>Uses and Gratifications Theory</w:t>
      </w:r>
      <w:r>
        <w:rPr>
          <w:sz w:val="28"/>
          <w:szCs w:val="28"/>
        </w:rPr>
        <w:t xml:space="preserve"> explains why audiences actively rely on broadcasting media for credible information.</w:t>
      </w:r>
    </w:p>
    <w:p w:rsidR="00902727" w:rsidRDefault="00902727" w:rsidP="00902727">
      <w:pPr>
        <w:pStyle w:val="NormalWeb"/>
        <w:jc w:val="both"/>
        <w:rPr>
          <w:sz w:val="28"/>
          <w:szCs w:val="28"/>
        </w:rPr>
      </w:pPr>
      <w:r>
        <w:rPr>
          <w:sz w:val="28"/>
          <w:szCs w:val="28"/>
        </w:rPr>
        <w:t>Empirically, these findings echo prior studies (Adebisi, 2019; Asemah, 2020; Okoro &amp; Agbo, 2020), reinforcing the idea that Nigerian broadcast media hold immense potential in the fight against ritual killings when strategically deployed.</w:t>
      </w:r>
    </w:p>
    <w:p w:rsidR="00902727" w:rsidRDefault="00902727" w:rsidP="00902727">
      <w:pPr>
        <w:jc w:val="both"/>
        <w:rPr>
          <w:rFonts w:ascii="Times New Roman" w:hAnsi="Times New Roman" w:cs="Times New Roman"/>
          <w:sz w:val="28"/>
          <w:szCs w:val="28"/>
        </w:rPr>
      </w:pPr>
      <w:r>
        <w:rPr>
          <w:rFonts w:ascii="Times New Roman" w:hAnsi="Times New Roman" w:cs="Times New Roman"/>
          <w:sz w:val="28"/>
          <w:szCs w:val="28"/>
        </w:rPr>
        <w:br w:type="page"/>
      </w:r>
    </w:p>
    <w:p w:rsidR="00902727" w:rsidRDefault="00902727" w:rsidP="00902727">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CHAPTER FIVE</w:t>
      </w:r>
    </w:p>
    <w:p w:rsidR="00902727" w:rsidRDefault="00902727" w:rsidP="00902727">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SUMMARY, CONCLUSION, RECOMMENDATIONS, CONTRIBUTIONS TO KNOWLEDGE, AND SUGGESTIONS FOR FURTHER STUDIES</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5.1 Summary of Findings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set out to examine the </w:t>
      </w:r>
      <w:r>
        <w:rPr>
          <w:rFonts w:ascii="Times New Roman" w:eastAsia="Times New Roman" w:hAnsi="Times New Roman" w:cs="Times New Roman"/>
          <w:b/>
          <w:bCs/>
          <w:sz w:val="28"/>
          <w:szCs w:val="28"/>
        </w:rPr>
        <w:t>audience perception of broadcasting media campaign against ritual killing in Nigeria</w:t>
      </w:r>
      <w:r>
        <w:rPr>
          <w:rFonts w:ascii="Times New Roman" w:eastAsia="Times New Roman" w:hAnsi="Times New Roman" w:cs="Times New Roman"/>
          <w:sz w:val="28"/>
          <w:szCs w:val="28"/>
        </w:rPr>
        <w:t xml:space="preserve">, with particular focus on Ilorin Metropolis. The research utilized a </w:t>
      </w:r>
      <w:r>
        <w:rPr>
          <w:rFonts w:ascii="Times New Roman" w:eastAsia="Times New Roman" w:hAnsi="Times New Roman" w:cs="Times New Roman"/>
          <w:b/>
          <w:bCs/>
          <w:sz w:val="28"/>
          <w:szCs w:val="28"/>
        </w:rPr>
        <w:t>survey method</w:t>
      </w:r>
      <w:r>
        <w:rPr>
          <w:rFonts w:ascii="Times New Roman" w:eastAsia="Times New Roman" w:hAnsi="Times New Roman" w:cs="Times New Roman"/>
          <w:sz w:val="28"/>
          <w:szCs w:val="28"/>
        </w:rPr>
        <w:t xml:space="preserve"> with a total of </w:t>
      </w:r>
      <w:r>
        <w:rPr>
          <w:rFonts w:ascii="Times New Roman" w:eastAsia="Times New Roman" w:hAnsi="Times New Roman" w:cs="Times New Roman"/>
          <w:b/>
          <w:bCs/>
          <w:sz w:val="28"/>
          <w:szCs w:val="28"/>
        </w:rPr>
        <w:t>200 respondents</w:t>
      </w:r>
      <w:r>
        <w:rPr>
          <w:rFonts w:ascii="Times New Roman" w:eastAsia="Times New Roman" w:hAnsi="Times New Roman" w:cs="Times New Roman"/>
          <w:sz w:val="28"/>
          <w:szCs w:val="28"/>
        </w:rPr>
        <w:t xml:space="preserve"> randomly selected across diverse demographic categories (gender, age, education, and occupation). The instrument for data collection was a structured questionnaire, which was analyzed using descriptive statistical techniques.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background of this study stemmed from the growing concern about ritual killings, popularly referred to as “money rituals,” which have increasingly been reported in Nigerian media and discussed in public discourse. Such killings are not only heinous but also erode social trust, instill fear, and challenge the moral and cultural foundations of society (Akinyemi, 2020; Ojebode, 2021). The broadcasting media, due to its far-reaching power and immediacy, has been identified as a crucial agent of awareness creation, behavior change, and mobilization against such criminal practices (Okoro &amp; Nwafor, 2019).</w:t>
      </w:r>
    </w:p>
    <w:p w:rsidR="00902727" w:rsidRDefault="00902727" w:rsidP="00902727">
      <w:pPr>
        <w:spacing w:before="100" w:beforeAutospacing="1" w:after="100" w:afterAutospacing="1" w:line="240" w:lineRule="auto"/>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From the findings of this study, several key insights emerged:</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High Level of Awareness of Ritual Killing Campaigns</w:t>
      </w:r>
      <w:r>
        <w:rPr>
          <w:rFonts w:ascii="Times New Roman" w:eastAsia="Times New Roman" w:hAnsi="Times New Roman" w:cs="Times New Roman"/>
          <w:sz w:val="28"/>
          <w:szCs w:val="28"/>
        </w:rPr>
        <w:t xml:space="preserve">: The data showed that </w:t>
      </w:r>
      <w:r>
        <w:rPr>
          <w:rFonts w:ascii="Times New Roman" w:eastAsia="Times New Roman" w:hAnsi="Times New Roman" w:cs="Times New Roman"/>
          <w:b/>
          <w:bCs/>
          <w:sz w:val="28"/>
          <w:szCs w:val="28"/>
        </w:rPr>
        <w:t>over 90% of respondents were aware of radio and television campaigns</w:t>
      </w:r>
      <w:r>
        <w:rPr>
          <w:rFonts w:ascii="Times New Roman" w:eastAsia="Times New Roman" w:hAnsi="Times New Roman" w:cs="Times New Roman"/>
          <w:sz w:val="28"/>
          <w:szCs w:val="28"/>
        </w:rPr>
        <w:t xml:space="preserve"> against ritual killing. This implies that broadcasting media has effectively penetrated Ilorin communities with sensitization messages. Awareness was particularly high among respondents with tertiary education, which reflects the role of education in media literacy (Yahaya, 2022).</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Perception of the Effectiveness of Media Campaigns</w:t>
      </w:r>
      <w:r>
        <w:rPr>
          <w:rFonts w:ascii="Times New Roman" w:eastAsia="Times New Roman" w:hAnsi="Times New Roman" w:cs="Times New Roman"/>
          <w:sz w:val="28"/>
          <w:szCs w:val="28"/>
        </w:rPr>
        <w:t xml:space="preserve">: Respondents largely agreed that broadcasting campaigns are effective in discouraging ritual killings. However, while </w:t>
      </w:r>
      <w:r>
        <w:rPr>
          <w:rFonts w:ascii="Times New Roman" w:eastAsia="Times New Roman" w:hAnsi="Times New Roman" w:cs="Times New Roman"/>
          <w:b/>
          <w:bCs/>
          <w:sz w:val="28"/>
          <w:szCs w:val="28"/>
        </w:rPr>
        <w:t>65% rated campaigns as “very effective”</w:t>
      </w:r>
      <w:r>
        <w:rPr>
          <w:rFonts w:ascii="Times New Roman" w:eastAsia="Times New Roman" w:hAnsi="Times New Roman" w:cs="Times New Roman"/>
          <w:sz w:val="28"/>
          <w:szCs w:val="28"/>
        </w:rPr>
        <w:t xml:space="preserve">, about </w:t>
      </w:r>
      <w:r>
        <w:rPr>
          <w:rFonts w:ascii="Times New Roman" w:eastAsia="Times New Roman" w:hAnsi="Times New Roman" w:cs="Times New Roman"/>
          <w:b/>
          <w:bCs/>
          <w:sz w:val="28"/>
          <w:szCs w:val="28"/>
        </w:rPr>
        <w:t>20% felt they were only “somewhat effective,”</w:t>
      </w:r>
      <w:r>
        <w:rPr>
          <w:rFonts w:ascii="Times New Roman" w:eastAsia="Times New Roman" w:hAnsi="Times New Roman" w:cs="Times New Roman"/>
          <w:sz w:val="28"/>
          <w:szCs w:val="28"/>
        </w:rPr>
        <w:t xml:space="preserve"> indicating that there are still doubts about how far such campaigns can translate into concrete behavior change (Adesina, 2021). This aligns with the Uses and Gratifications Theory, which posits that audiences interpret and use media differently depending on personal needs and contexts (McQuail, 2010).</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Influence on Attitudes and Behaviors: </w:t>
      </w:r>
      <w:r>
        <w:rPr>
          <w:rFonts w:ascii="Times New Roman" w:eastAsia="Times New Roman" w:hAnsi="Times New Roman" w:cs="Times New Roman"/>
          <w:sz w:val="28"/>
          <w:szCs w:val="28"/>
        </w:rPr>
        <w:t xml:space="preserve">A significant number of respondents reported that radio and television programs have shaped their perception of ritual killing as a grave social evil. </w:t>
      </w:r>
      <w:r>
        <w:rPr>
          <w:rFonts w:ascii="Times New Roman" w:eastAsia="Times New Roman" w:hAnsi="Times New Roman" w:cs="Times New Roman"/>
          <w:b/>
          <w:bCs/>
          <w:sz w:val="28"/>
          <w:szCs w:val="28"/>
        </w:rPr>
        <w:t>73% affirmed that such campaigns have influenced them to discourage others from engaging in ritual practices.</w:t>
      </w:r>
      <w:r>
        <w:rPr>
          <w:rFonts w:ascii="Times New Roman" w:eastAsia="Times New Roman" w:hAnsi="Times New Roman" w:cs="Times New Roman"/>
          <w:sz w:val="28"/>
          <w:szCs w:val="28"/>
        </w:rPr>
        <w:t xml:space="preserve"> Yet, the data also revealed that awareness does not always translate into action, especially when confronted with socio-economic pressures. This reflects what Ekeanyanwu and Okoro (2020) termed “media impact limitations” in complex societies.</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Challenges in Media Campaigns Against Ritual Killing: </w:t>
      </w:r>
      <w:r>
        <w:rPr>
          <w:rFonts w:ascii="Times New Roman" w:eastAsia="Times New Roman" w:hAnsi="Times New Roman" w:cs="Times New Roman"/>
          <w:sz w:val="28"/>
          <w:szCs w:val="28"/>
        </w:rPr>
        <w:t>The findings identified key challenges that hinder the effectiveness of campaigns. Among them are:</w:t>
      </w:r>
    </w:p>
    <w:p w:rsidR="00902727" w:rsidRDefault="00902727" w:rsidP="00902727">
      <w:pPr>
        <w:numPr>
          <w:ilvl w:val="1"/>
          <w:numId w:val="39"/>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Illiteracy and ignorance</w:t>
      </w:r>
      <w:r>
        <w:rPr>
          <w:rFonts w:ascii="Times New Roman" w:eastAsia="Times New Roman" w:hAnsi="Times New Roman" w:cs="Times New Roman"/>
          <w:sz w:val="28"/>
          <w:szCs w:val="28"/>
        </w:rPr>
        <w:t>: Some respondents, particularly in rural areas, do not fully understand the depth of the messages.</w:t>
      </w:r>
    </w:p>
    <w:p w:rsidR="00902727" w:rsidRDefault="00902727" w:rsidP="00902727">
      <w:pPr>
        <w:numPr>
          <w:ilvl w:val="1"/>
          <w:numId w:val="39"/>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Persistence of poverty and unemployment</w:t>
      </w:r>
      <w:r>
        <w:rPr>
          <w:rFonts w:ascii="Times New Roman" w:eastAsia="Times New Roman" w:hAnsi="Times New Roman" w:cs="Times New Roman"/>
          <w:sz w:val="28"/>
          <w:szCs w:val="28"/>
        </w:rPr>
        <w:t>: Many ritual killings are motivated by economic desperation (Agboola, 2022).</w:t>
      </w:r>
    </w:p>
    <w:p w:rsidR="00902727" w:rsidRDefault="00902727" w:rsidP="00902727">
      <w:pPr>
        <w:numPr>
          <w:ilvl w:val="1"/>
          <w:numId w:val="39"/>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Cultural beliefs</w:t>
      </w:r>
      <w:r>
        <w:rPr>
          <w:rFonts w:ascii="Times New Roman" w:eastAsia="Times New Roman" w:hAnsi="Times New Roman" w:cs="Times New Roman"/>
          <w:sz w:val="28"/>
          <w:szCs w:val="28"/>
        </w:rPr>
        <w:t>: Certain traditional practices and myths about ritual wealth continue to sustain the crime (Falola, 2021).</w:t>
      </w:r>
    </w:p>
    <w:p w:rsidR="00902727" w:rsidRDefault="00902727" w:rsidP="00902727">
      <w:pPr>
        <w:numPr>
          <w:ilvl w:val="1"/>
          <w:numId w:val="39"/>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Message inconsistency</w:t>
      </w:r>
      <w:r>
        <w:rPr>
          <w:rFonts w:ascii="Times New Roman" w:eastAsia="Times New Roman" w:hAnsi="Times New Roman" w:cs="Times New Roman"/>
          <w:sz w:val="28"/>
          <w:szCs w:val="28"/>
        </w:rPr>
        <w:t>: Some campaigns were seen as occasional, not continuous, thereby losing momentum (Okorie, 2022).</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Demographic Insights: </w:t>
      </w:r>
      <w:r>
        <w:rPr>
          <w:rFonts w:ascii="Times New Roman" w:eastAsia="Times New Roman" w:hAnsi="Times New Roman" w:cs="Times New Roman"/>
          <w:sz w:val="28"/>
          <w:szCs w:val="28"/>
        </w:rPr>
        <w:t>Age and education played significant roles in audience perception. Younger respondents (18–30 years) were more exposed to campaigns via radio jingles, while older respondents (40+) preferred television programs. Educated respondents were more critical in evaluating campaign messages compared to those with only secondary school education.</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Audience Demand for More Interactive Programming: </w:t>
      </w:r>
      <w:r>
        <w:rPr>
          <w:rFonts w:ascii="Times New Roman" w:eastAsia="Times New Roman" w:hAnsi="Times New Roman" w:cs="Times New Roman"/>
          <w:sz w:val="28"/>
          <w:szCs w:val="28"/>
        </w:rPr>
        <w:t xml:space="preserve">Respondents suggested that the media should move beyond mere jingles and include </w:t>
      </w:r>
      <w:r>
        <w:rPr>
          <w:rFonts w:ascii="Times New Roman" w:eastAsia="Times New Roman" w:hAnsi="Times New Roman" w:cs="Times New Roman"/>
          <w:b/>
          <w:bCs/>
          <w:sz w:val="28"/>
          <w:szCs w:val="28"/>
        </w:rPr>
        <w:t>interactive town-hall programs, call-in sessions, drama skits, and local language broadcasting</w:t>
      </w:r>
      <w:r>
        <w:rPr>
          <w:rFonts w:ascii="Times New Roman" w:eastAsia="Times New Roman" w:hAnsi="Times New Roman" w:cs="Times New Roman"/>
          <w:sz w:val="28"/>
          <w:szCs w:val="28"/>
        </w:rPr>
        <w:t>. This confirms what scholars like Uyo (2020) argued—that participatory communication is more effective in grassroots mobilization.</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5.2 Conclusion</w:t>
      </w:r>
    </w:p>
    <w:p w:rsidR="00902727" w:rsidRDefault="00902727" w:rsidP="00902727">
      <w:pPr>
        <w:pStyle w:val="NormalWeb"/>
        <w:jc w:val="both"/>
        <w:rPr>
          <w:sz w:val="28"/>
          <w:szCs w:val="28"/>
        </w:rPr>
      </w:pPr>
      <w:r>
        <w:rPr>
          <w:sz w:val="28"/>
          <w:szCs w:val="28"/>
        </w:rPr>
        <w:t xml:space="preserve">The findings of this study reveal that broadcasting media, particularly radio, has played a </w:t>
      </w:r>
      <w:r>
        <w:rPr>
          <w:rStyle w:val="Strong"/>
          <w:sz w:val="28"/>
          <w:szCs w:val="28"/>
        </w:rPr>
        <w:t>crucial role in raising awareness and shaping public perception</w:t>
      </w:r>
      <w:r>
        <w:rPr>
          <w:sz w:val="28"/>
          <w:szCs w:val="28"/>
        </w:rPr>
        <w:t xml:space="preserve"> about ritual killings in Ilorin Metropolis. The campaigns have </w:t>
      </w:r>
      <w:r>
        <w:rPr>
          <w:rStyle w:val="Strong"/>
          <w:sz w:val="28"/>
          <w:szCs w:val="28"/>
        </w:rPr>
        <w:t xml:space="preserve">successfully reframed </w:t>
      </w:r>
      <w:r>
        <w:rPr>
          <w:rStyle w:val="Strong"/>
          <w:sz w:val="28"/>
          <w:szCs w:val="28"/>
        </w:rPr>
        <w:lastRenderedPageBreak/>
        <w:t>ritual killing as a criminal, un-Islamic, and anti-social practice</w:t>
      </w:r>
      <w:r>
        <w:rPr>
          <w:sz w:val="28"/>
          <w:szCs w:val="28"/>
        </w:rPr>
        <w:t>, thereby reducing its cultural tolerance among the majority.</w:t>
      </w:r>
    </w:p>
    <w:p w:rsidR="00902727" w:rsidRDefault="00902727" w:rsidP="00902727">
      <w:pPr>
        <w:pStyle w:val="NormalWeb"/>
        <w:jc w:val="both"/>
        <w:rPr>
          <w:sz w:val="28"/>
          <w:szCs w:val="28"/>
        </w:rPr>
      </w:pPr>
      <w:r>
        <w:rPr>
          <w:sz w:val="28"/>
          <w:szCs w:val="28"/>
        </w:rPr>
        <w:t>However, the study also concludes that:</w:t>
      </w:r>
    </w:p>
    <w:p w:rsidR="00902727" w:rsidRDefault="00902727" w:rsidP="00902727">
      <w:pPr>
        <w:pStyle w:val="NormalWeb"/>
        <w:numPr>
          <w:ilvl w:val="0"/>
          <w:numId w:val="40"/>
        </w:numPr>
        <w:jc w:val="both"/>
        <w:rPr>
          <w:sz w:val="28"/>
          <w:szCs w:val="28"/>
        </w:rPr>
      </w:pPr>
      <w:r>
        <w:rPr>
          <w:rStyle w:val="Strong"/>
          <w:sz w:val="28"/>
          <w:szCs w:val="28"/>
        </w:rPr>
        <w:t>Awareness does not automatically translate into behavioral change.</w:t>
      </w:r>
      <w:r>
        <w:rPr>
          <w:sz w:val="28"/>
          <w:szCs w:val="28"/>
        </w:rPr>
        <w:t xml:space="preserve"> A significant proportion of respondents remained skeptical about reporting suspects, showing that campaigns must be paired with strong institutional and legal support.</w:t>
      </w:r>
    </w:p>
    <w:p w:rsidR="00902727" w:rsidRDefault="00902727" w:rsidP="00902727">
      <w:pPr>
        <w:pStyle w:val="NormalWeb"/>
        <w:numPr>
          <w:ilvl w:val="0"/>
          <w:numId w:val="40"/>
        </w:numPr>
        <w:jc w:val="both"/>
        <w:rPr>
          <w:sz w:val="28"/>
          <w:szCs w:val="28"/>
        </w:rPr>
      </w:pPr>
      <w:r>
        <w:rPr>
          <w:rStyle w:val="Strong"/>
          <w:sz w:val="28"/>
          <w:szCs w:val="28"/>
        </w:rPr>
        <w:t>Cultural resonance matters.</w:t>
      </w:r>
      <w:r>
        <w:rPr>
          <w:sz w:val="28"/>
          <w:szCs w:val="28"/>
        </w:rPr>
        <w:t xml:space="preserve"> Radio’s popularity stems from its ability to communicate in indigenous languages and familiar cultural idioms, which television and online platforms sometimes fail to achieve.</w:t>
      </w:r>
    </w:p>
    <w:p w:rsidR="00902727" w:rsidRDefault="00902727" w:rsidP="00902727">
      <w:pPr>
        <w:pStyle w:val="NormalWeb"/>
        <w:numPr>
          <w:ilvl w:val="0"/>
          <w:numId w:val="40"/>
        </w:numPr>
        <w:jc w:val="both"/>
        <w:rPr>
          <w:sz w:val="28"/>
          <w:szCs w:val="28"/>
        </w:rPr>
      </w:pPr>
      <w:r>
        <w:rPr>
          <w:rStyle w:val="Strong"/>
          <w:sz w:val="28"/>
          <w:szCs w:val="28"/>
        </w:rPr>
        <w:t>Sustainability is weak.</w:t>
      </w:r>
      <w:r>
        <w:rPr>
          <w:sz w:val="28"/>
          <w:szCs w:val="28"/>
        </w:rPr>
        <w:t xml:space="preserve"> Sporadic campaigns, often tied to NGO projects or government interventions during election cycles, cannot create the sustained moral panic needed to reduce ritual killings in society.</w:t>
      </w:r>
    </w:p>
    <w:p w:rsidR="00902727" w:rsidRDefault="00902727" w:rsidP="00902727">
      <w:pPr>
        <w:pStyle w:val="NormalWeb"/>
        <w:jc w:val="both"/>
        <w:rPr>
          <w:sz w:val="28"/>
          <w:szCs w:val="28"/>
        </w:rPr>
      </w:pPr>
      <w:r>
        <w:rPr>
          <w:sz w:val="28"/>
          <w:szCs w:val="28"/>
        </w:rPr>
        <w:t xml:space="preserve">In essence, </w:t>
      </w:r>
      <w:r>
        <w:rPr>
          <w:rStyle w:val="Strong"/>
          <w:sz w:val="28"/>
          <w:szCs w:val="28"/>
        </w:rPr>
        <w:t>broadcast media campaigns are necessary but not sufficient</w:t>
      </w:r>
      <w:r>
        <w:rPr>
          <w:sz w:val="28"/>
          <w:szCs w:val="28"/>
        </w:rPr>
        <w:t xml:space="preserve"> in combating ritual killings. Without legal enforcement, economic empowerment, and community engagement, campaigns will remain informative but not transformative.</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5.3 Recommendations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the findings, the following recommendations are made:</w:t>
      </w:r>
    </w:p>
    <w:p w:rsidR="00902727" w:rsidRDefault="00902727" w:rsidP="00902727">
      <w:pPr>
        <w:pStyle w:val="Heading3"/>
        <w:jc w:val="both"/>
        <w:rPr>
          <w:rFonts w:ascii="Times New Roman" w:eastAsia="Times New Roman" w:hAnsi="Times New Roman" w:cs="Times New Roman"/>
          <w:sz w:val="28"/>
          <w:szCs w:val="28"/>
        </w:rPr>
      </w:pPr>
      <w:r>
        <w:rPr>
          <w:rStyle w:val="Strong"/>
          <w:b/>
          <w:bCs/>
          <w:sz w:val="28"/>
          <w:szCs w:val="28"/>
        </w:rPr>
        <w:t>To Broadcasting Organizations</w:t>
      </w:r>
    </w:p>
    <w:p w:rsidR="00902727" w:rsidRDefault="00902727" w:rsidP="00902727">
      <w:pPr>
        <w:pStyle w:val="NormalWeb"/>
        <w:numPr>
          <w:ilvl w:val="0"/>
          <w:numId w:val="41"/>
        </w:numPr>
        <w:jc w:val="both"/>
        <w:rPr>
          <w:sz w:val="28"/>
          <w:szCs w:val="28"/>
        </w:rPr>
      </w:pPr>
      <w:r>
        <w:rPr>
          <w:sz w:val="28"/>
          <w:szCs w:val="28"/>
        </w:rPr>
        <w:t xml:space="preserve">Increase </w:t>
      </w:r>
      <w:r>
        <w:rPr>
          <w:rStyle w:val="Strong"/>
          <w:sz w:val="28"/>
          <w:szCs w:val="28"/>
        </w:rPr>
        <w:t>frequency and consistency</w:t>
      </w:r>
      <w:r>
        <w:rPr>
          <w:sz w:val="28"/>
          <w:szCs w:val="28"/>
        </w:rPr>
        <w:t xml:space="preserve"> of anti-ritual killing campaigns, ensuring that they remain in circulation year-round.</w:t>
      </w:r>
    </w:p>
    <w:p w:rsidR="00902727" w:rsidRDefault="00902727" w:rsidP="00902727">
      <w:pPr>
        <w:pStyle w:val="NormalWeb"/>
        <w:numPr>
          <w:ilvl w:val="0"/>
          <w:numId w:val="41"/>
        </w:numPr>
        <w:jc w:val="both"/>
        <w:rPr>
          <w:sz w:val="28"/>
          <w:szCs w:val="28"/>
        </w:rPr>
      </w:pPr>
      <w:r>
        <w:rPr>
          <w:sz w:val="28"/>
          <w:szCs w:val="28"/>
        </w:rPr>
        <w:t xml:space="preserve">Produce more </w:t>
      </w:r>
      <w:r>
        <w:rPr>
          <w:rStyle w:val="Strong"/>
          <w:sz w:val="28"/>
          <w:szCs w:val="28"/>
        </w:rPr>
        <w:t>audience-centered content</w:t>
      </w:r>
      <w:r>
        <w:rPr>
          <w:sz w:val="28"/>
          <w:szCs w:val="28"/>
        </w:rPr>
        <w:t xml:space="preserve"> using indigenous languages, folk storytelling, and dramatization to enhance relatability.</w:t>
      </w:r>
    </w:p>
    <w:p w:rsidR="00902727" w:rsidRDefault="00902727" w:rsidP="00902727">
      <w:pPr>
        <w:pStyle w:val="NormalWeb"/>
        <w:numPr>
          <w:ilvl w:val="0"/>
          <w:numId w:val="41"/>
        </w:numPr>
        <w:jc w:val="both"/>
        <w:rPr>
          <w:sz w:val="28"/>
          <w:szCs w:val="28"/>
        </w:rPr>
      </w:pPr>
      <w:r>
        <w:rPr>
          <w:sz w:val="28"/>
          <w:szCs w:val="28"/>
        </w:rPr>
        <w:t xml:space="preserve">Partner with </w:t>
      </w:r>
      <w:r>
        <w:rPr>
          <w:rStyle w:val="Strong"/>
          <w:sz w:val="28"/>
          <w:szCs w:val="28"/>
        </w:rPr>
        <w:t>religious leaders and traditional rulers</w:t>
      </w:r>
      <w:r>
        <w:rPr>
          <w:sz w:val="28"/>
          <w:szCs w:val="28"/>
        </w:rPr>
        <w:t xml:space="preserve"> to design programs that bridge cultural and spiritual worldviews.</w:t>
      </w:r>
    </w:p>
    <w:p w:rsidR="00902727" w:rsidRDefault="00902727" w:rsidP="00902727">
      <w:pPr>
        <w:pStyle w:val="Heading3"/>
        <w:jc w:val="both"/>
        <w:rPr>
          <w:sz w:val="28"/>
          <w:szCs w:val="28"/>
        </w:rPr>
      </w:pPr>
      <w:r>
        <w:rPr>
          <w:rStyle w:val="Strong"/>
          <w:b/>
          <w:bCs/>
          <w:sz w:val="28"/>
          <w:szCs w:val="28"/>
        </w:rPr>
        <w:t>To Government and Policy Makers</w:t>
      </w:r>
    </w:p>
    <w:p w:rsidR="00902727" w:rsidRDefault="00902727" w:rsidP="00902727">
      <w:pPr>
        <w:pStyle w:val="NormalWeb"/>
        <w:numPr>
          <w:ilvl w:val="0"/>
          <w:numId w:val="42"/>
        </w:numPr>
        <w:jc w:val="both"/>
        <w:rPr>
          <w:sz w:val="28"/>
          <w:szCs w:val="28"/>
        </w:rPr>
      </w:pPr>
      <w:r>
        <w:rPr>
          <w:sz w:val="28"/>
          <w:szCs w:val="28"/>
        </w:rPr>
        <w:t xml:space="preserve">Strengthen the </w:t>
      </w:r>
      <w:r>
        <w:rPr>
          <w:rStyle w:val="Strong"/>
          <w:sz w:val="28"/>
          <w:szCs w:val="28"/>
        </w:rPr>
        <w:t>enforcement of anti-ritual killing laws</w:t>
      </w:r>
      <w:r>
        <w:rPr>
          <w:sz w:val="28"/>
          <w:szCs w:val="28"/>
        </w:rPr>
        <w:t xml:space="preserve"> and ensure speedy prosecution of offenders, so media messages are matched with visible state action.</w:t>
      </w:r>
    </w:p>
    <w:p w:rsidR="00902727" w:rsidRDefault="00902727" w:rsidP="00902727">
      <w:pPr>
        <w:pStyle w:val="NormalWeb"/>
        <w:numPr>
          <w:ilvl w:val="0"/>
          <w:numId w:val="42"/>
        </w:numPr>
        <w:jc w:val="both"/>
        <w:rPr>
          <w:sz w:val="28"/>
          <w:szCs w:val="28"/>
        </w:rPr>
      </w:pPr>
      <w:r>
        <w:rPr>
          <w:sz w:val="28"/>
          <w:szCs w:val="28"/>
        </w:rPr>
        <w:t xml:space="preserve">Subsidize </w:t>
      </w:r>
      <w:r>
        <w:rPr>
          <w:rStyle w:val="Strong"/>
          <w:sz w:val="28"/>
          <w:szCs w:val="28"/>
        </w:rPr>
        <w:t>airtime costs</w:t>
      </w:r>
      <w:r>
        <w:rPr>
          <w:sz w:val="28"/>
          <w:szCs w:val="28"/>
        </w:rPr>
        <w:t xml:space="preserve"> for NGOs and CSOs running social campaigns against ritual killings.</w:t>
      </w:r>
    </w:p>
    <w:p w:rsidR="00902727" w:rsidRDefault="00902727" w:rsidP="00902727">
      <w:pPr>
        <w:pStyle w:val="NormalWeb"/>
        <w:numPr>
          <w:ilvl w:val="0"/>
          <w:numId w:val="42"/>
        </w:numPr>
        <w:jc w:val="both"/>
        <w:rPr>
          <w:sz w:val="28"/>
          <w:szCs w:val="28"/>
        </w:rPr>
      </w:pPr>
      <w:r>
        <w:rPr>
          <w:sz w:val="28"/>
          <w:szCs w:val="28"/>
        </w:rPr>
        <w:lastRenderedPageBreak/>
        <w:t xml:space="preserve">Integrate </w:t>
      </w:r>
      <w:r>
        <w:rPr>
          <w:rStyle w:val="Strong"/>
          <w:sz w:val="28"/>
          <w:szCs w:val="28"/>
        </w:rPr>
        <w:t>media literacy education</w:t>
      </w:r>
      <w:r>
        <w:rPr>
          <w:sz w:val="28"/>
          <w:szCs w:val="28"/>
        </w:rPr>
        <w:t xml:space="preserve"> into school curricula, teaching young people to critically analyze cultural myths that fuel ritual practices.</w:t>
      </w:r>
    </w:p>
    <w:p w:rsidR="00902727" w:rsidRDefault="00902727" w:rsidP="00902727">
      <w:pPr>
        <w:pStyle w:val="Heading3"/>
        <w:jc w:val="both"/>
        <w:rPr>
          <w:sz w:val="28"/>
          <w:szCs w:val="28"/>
        </w:rPr>
      </w:pPr>
      <w:r>
        <w:rPr>
          <w:rStyle w:val="Strong"/>
          <w:b/>
          <w:bCs/>
          <w:sz w:val="28"/>
          <w:szCs w:val="28"/>
        </w:rPr>
        <w:t>To Security Agencies</w:t>
      </w:r>
    </w:p>
    <w:p w:rsidR="00902727" w:rsidRDefault="00902727" w:rsidP="00902727">
      <w:pPr>
        <w:pStyle w:val="NormalWeb"/>
        <w:numPr>
          <w:ilvl w:val="0"/>
          <w:numId w:val="43"/>
        </w:numPr>
        <w:jc w:val="both"/>
        <w:rPr>
          <w:sz w:val="28"/>
          <w:szCs w:val="28"/>
        </w:rPr>
      </w:pPr>
      <w:r>
        <w:rPr>
          <w:sz w:val="28"/>
          <w:szCs w:val="28"/>
        </w:rPr>
        <w:t xml:space="preserve">Provide </w:t>
      </w:r>
      <w:r>
        <w:rPr>
          <w:rStyle w:val="Strong"/>
          <w:sz w:val="28"/>
          <w:szCs w:val="28"/>
        </w:rPr>
        <w:t>secure, anonymous channels for citizens to report ritual-related activities</w:t>
      </w:r>
      <w:r>
        <w:rPr>
          <w:sz w:val="28"/>
          <w:szCs w:val="28"/>
        </w:rPr>
        <w:t>, thereby reducing fear of reprisal.</w:t>
      </w:r>
    </w:p>
    <w:p w:rsidR="00902727" w:rsidRDefault="00902727" w:rsidP="00902727">
      <w:pPr>
        <w:pStyle w:val="NormalWeb"/>
        <w:numPr>
          <w:ilvl w:val="0"/>
          <w:numId w:val="43"/>
        </w:numPr>
        <w:jc w:val="both"/>
        <w:rPr>
          <w:sz w:val="28"/>
          <w:szCs w:val="28"/>
        </w:rPr>
      </w:pPr>
      <w:r>
        <w:rPr>
          <w:sz w:val="28"/>
          <w:szCs w:val="28"/>
        </w:rPr>
        <w:t>Collaborate with media houses in community policing campaigns.</w:t>
      </w:r>
    </w:p>
    <w:p w:rsidR="00902727" w:rsidRDefault="00902727" w:rsidP="00902727">
      <w:pPr>
        <w:pStyle w:val="Heading3"/>
        <w:jc w:val="both"/>
        <w:rPr>
          <w:sz w:val="28"/>
          <w:szCs w:val="28"/>
        </w:rPr>
      </w:pPr>
      <w:r>
        <w:rPr>
          <w:rStyle w:val="Strong"/>
          <w:b/>
          <w:bCs/>
          <w:sz w:val="28"/>
          <w:szCs w:val="28"/>
        </w:rPr>
        <w:t>To Community and Religious Leaders</w:t>
      </w:r>
    </w:p>
    <w:p w:rsidR="00902727" w:rsidRDefault="00902727" w:rsidP="00902727">
      <w:pPr>
        <w:pStyle w:val="NormalWeb"/>
        <w:numPr>
          <w:ilvl w:val="0"/>
          <w:numId w:val="44"/>
        </w:numPr>
        <w:jc w:val="both"/>
        <w:rPr>
          <w:sz w:val="28"/>
          <w:szCs w:val="28"/>
        </w:rPr>
      </w:pPr>
      <w:r>
        <w:rPr>
          <w:sz w:val="28"/>
          <w:szCs w:val="28"/>
        </w:rPr>
        <w:t xml:space="preserve">Actively </w:t>
      </w:r>
      <w:r>
        <w:rPr>
          <w:rStyle w:val="Strong"/>
          <w:sz w:val="28"/>
          <w:szCs w:val="28"/>
        </w:rPr>
        <w:t>debunk cultural and religious myths</w:t>
      </w:r>
      <w:r>
        <w:rPr>
          <w:sz w:val="28"/>
          <w:szCs w:val="28"/>
        </w:rPr>
        <w:t xml:space="preserve"> that support ritual killings, using sermons, town hall meetings, and festivals.</w:t>
      </w:r>
    </w:p>
    <w:p w:rsidR="00902727" w:rsidRDefault="00902727" w:rsidP="00902727">
      <w:pPr>
        <w:pStyle w:val="NormalWeb"/>
        <w:numPr>
          <w:ilvl w:val="0"/>
          <w:numId w:val="44"/>
        </w:numPr>
        <w:jc w:val="both"/>
        <w:rPr>
          <w:sz w:val="28"/>
          <w:szCs w:val="28"/>
        </w:rPr>
      </w:pPr>
      <w:r>
        <w:rPr>
          <w:sz w:val="28"/>
          <w:szCs w:val="28"/>
        </w:rPr>
        <w:t xml:space="preserve">Encourage </w:t>
      </w:r>
      <w:r>
        <w:rPr>
          <w:rStyle w:val="Strong"/>
          <w:sz w:val="28"/>
          <w:szCs w:val="28"/>
        </w:rPr>
        <w:t>collective community surveillance</w:t>
      </w:r>
      <w:r>
        <w:rPr>
          <w:sz w:val="28"/>
          <w:szCs w:val="28"/>
        </w:rPr>
        <w:t>, where neighborhoods collectively discourage ritual-related practices</w:t>
      </w:r>
    </w:p>
    <w:p w:rsidR="00902727" w:rsidRDefault="00902727" w:rsidP="00902727">
      <w:pPr>
        <w:pStyle w:val="NormalWeb"/>
        <w:ind w:left="360"/>
        <w:jc w:val="both"/>
        <w:rPr>
          <w:sz w:val="28"/>
          <w:szCs w:val="28"/>
        </w:rPr>
      </w:pPr>
      <w:r>
        <w:rPr>
          <w:b/>
          <w:bCs/>
          <w:sz w:val="28"/>
          <w:szCs w:val="28"/>
        </w:rPr>
        <w:t>More Recommendations</w:t>
      </w:r>
      <w:r>
        <w:rPr>
          <w:sz w:val="28"/>
          <w:szCs w:val="28"/>
        </w:rPr>
        <w:t>:</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Strengthen Broadcasting Content: </w:t>
      </w:r>
      <w:r>
        <w:rPr>
          <w:rFonts w:ascii="Times New Roman" w:eastAsia="Times New Roman" w:hAnsi="Times New Roman" w:cs="Times New Roman"/>
          <w:sz w:val="28"/>
          <w:szCs w:val="28"/>
        </w:rPr>
        <w:t xml:space="preserve">Media organizations should design more persuasive and relatable content, especially </w:t>
      </w:r>
      <w:r>
        <w:rPr>
          <w:rFonts w:ascii="Times New Roman" w:eastAsia="Times New Roman" w:hAnsi="Times New Roman" w:cs="Times New Roman"/>
          <w:b/>
          <w:bCs/>
          <w:sz w:val="28"/>
          <w:szCs w:val="28"/>
        </w:rPr>
        <w:t>drama, testimonials, and real-life stories</w:t>
      </w:r>
      <w:r>
        <w:rPr>
          <w:rFonts w:ascii="Times New Roman" w:eastAsia="Times New Roman" w:hAnsi="Times New Roman" w:cs="Times New Roman"/>
          <w:sz w:val="28"/>
          <w:szCs w:val="28"/>
        </w:rPr>
        <w:t xml:space="preserve"> of victims and perpetrators. Such storytelling techniques have been proven to evoke emotional resonance (Adesina, 2021).</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Increase Frequency and Consistency: </w:t>
      </w:r>
      <w:r>
        <w:rPr>
          <w:rFonts w:ascii="Times New Roman" w:eastAsia="Times New Roman" w:hAnsi="Times New Roman" w:cs="Times New Roman"/>
          <w:sz w:val="28"/>
          <w:szCs w:val="28"/>
        </w:rPr>
        <w:t>Campaigns should not be seasonal or event-based. Instead, they must be continuous, strategic, and incorporated into daily broadcasting schedules to ensure reinforcement.</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Local Language Programming:  </w:t>
      </w:r>
      <w:r>
        <w:rPr>
          <w:rFonts w:ascii="Times New Roman" w:eastAsia="Times New Roman" w:hAnsi="Times New Roman" w:cs="Times New Roman"/>
          <w:sz w:val="28"/>
          <w:szCs w:val="28"/>
        </w:rPr>
        <w:t xml:space="preserve">Given the multi-ethnic context of Ilorin, campaigns should be broadcast in </w:t>
      </w:r>
      <w:r>
        <w:rPr>
          <w:rFonts w:ascii="Times New Roman" w:eastAsia="Times New Roman" w:hAnsi="Times New Roman" w:cs="Times New Roman"/>
          <w:b/>
          <w:bCs/>
          <w:sz w:val="28"/>
          <w:szCs w:val="28"/>
        </w:rPr>
        <w:t>Yoruba, Hausa, and Nupe languages</w:t>
      </w:r>
      <w:r>
        <w:rPr>
          <w:rFonts w:ascii="Times New Roman" w:eastAsia="Times New Roman" w:hAnsi="Times New Roman" w:cs="Times New Roman"/>
          <w:sz w:val="28"/>
          <w:szCs w:val="28"/>
        </w:rPr>
        <w:t xml:space="preserve"> to enhance reach and comprehension.</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Interactive Audience Engagement: </w:t>
      </w:r>
      <w:r>
        <w:rPr>
          <w:rFonts w:ascii="Times New Roman" w:eastAsia="Times New Roman" w:hAnsi="Times New Roman" w:cs="Times New Roman"/>
          <w:sz w:val="28"/>
          <w:szCs w:val="28"/>
        </w:rPr>
        <w:t xml:space="preserve">Media should adopt </w:t>
      </w:r>
      <w:r>
        <w:rPr>
          <w:rFonts w:ascii="Times New Roman" w:eastAsia="Times New Roman" w:hAnsi="Times New Roman" w:cs="Times New Roman"/>
          <w:b/>
          <w:bCs/>
          <w:sz w:val="28"/>
          <w:szCs w:val="28"/>
        </w:rPr>
        <w:t>interactive call-in programs, SMS polls, and social media integration</w:t>
      </w:r>
      <w:r>
        <w:rPr>
          <w:rFonts w:ascii="Times New Roman" w:eastAsia="Times New Roman" w:hAnsi="Times New Roman" w:cs="Times New Roman"/>
          <w:sz w:val="28"/>
          <w:szCs w:val="28"/>
        </w:rPr>
        <w:t xml:space="preserve"> to make campaigns participatory and responsive to audience feedback (Okorie, 2022).</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Collaboration with Stakeholders: </w:t>
      </w:r>
      <w:r>
        <w:rPr>
          <w:rFonts w:ascii="Times New Roman" w:eastAsia="Times New Roman" w:hAnsi="Times New Roman" w:cs="Times New Roman"/>
          <w:sz w:val="28"/>
          <w:szCs w:val="28"/>
        </w:rPr>
        <w:t xml:space="preserve">Campaigns should involve partnerships with </w:t>
      </w:r>
      <w:r>
        <w:rPr>
          <w:rFonts w:ascii="Times New Roman" w:eastAsia="Times New Roman" w:hAnsi="Times New Roman" w:cs="Times New Roman"/>
          <w:b/>
          <w:bCs/>
          <w:sz w:val="28"/>
          <w:szCs w:val="28"/>
        </w:rPr>
        <w:t>traditional rulers, clerics, security agencies, and schools.</w:t>
      </w:r>
      <w:r>
        <w:rPr>
          <w:rFonts w:ascii="Times New Roman" w:eastAsia="Times New Roman" w:hAnsi="Times New Roman" w:cs="Times New Roman"/>
          <w:sz w:val="28"/>
          <w:szCs w:val="28"/>
        </w:rPr>
        <w:t xml:space="preserve"> This would align with the multi-sectoral approach to crime prevention (Agboola, 2022).</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Media Training and Professionalism: </w:t>
      </w:r>
      <w:r>
        <w:rPr>
          <w:rFonts w:ascii="Times New Roman" w:eastAsia="Times New Roman" w:hAnsi="Times New Roman" w:cs="Times New Roman"/>
          <w:sz w:val="28"/>
          <w:szCs w:val="28"/>
        </w:rPr>
        <w:t xml:space="preserve">Journalists and broadcasters must be adequately trained in </w:t>
      </w:r>
      <w:r>
        <w:rPr>
          <w:rFonts w:ascii="Times New Roman" w:eastAsia="Times New Roman" w:hAnsi="Times New Roman" w:cs="Times New Roman"/>
          <w:b/>
          <w:bCs/>
          <w:sz w:val="28"/>
          <w:szCs w:val="28"/>
        </w:rPr>
        <w:t>development communication and ethical reporting</w:t>
      </w:r>
      <w:r>
        <w:rPr>
          <w:rFonts w:ascii="Times New Roman" w:eastAsia="Times New Roman" w:hAnsi="Times New Roman" w:cs="Times New Roman"/>
          <w:sz w:val="28"/>
          <w:szCs w:val="28"/>
        </w:rPr>
        <w:t>, avoiding sensationalism while focusing on social change.</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Policy and Government Support: </w:t>
      </w:r>
      <w:r>
        <w:rPr>
          <w:rFonts w:ascii="Times New Roman" w:eastAsia="Times New Roman" w:hAnsi="Times New Roman" w:cs="Times New Roman"/>
          <w:sz w:val="28"/>
          <w:szCs w:val="28"/>
        </w:rPr>
        <w:t xml:space="preserve">Government should support broadcasting organizations with funding for public service announcements </w:t>
      </w:r>
      <w:r>
        <w:rPr>
          <w:rFonts w:ascii="Times New Roman" w:eastAsia="Times New Roman" w:hAnsi="Times New Roman" w:cs="Times New Roman"/>
          <w:sz w:val="28"/>
          <w:szCs w:val="28"/>
        </w:rPr>
        <w:lastRenderedPageBreak/>
        <w:t>and establish strict penalties for ritual killers, as well as ensure that such punishments are publicized to deter others.</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5.4 Contributions to Knowledge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study contributes to knowledge in the following ways:</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Theoretical Contribution</w:t>
      </w:r>
      <w:r>
        <w:rPr>
          <w:rFonts w:ascii="Times New Roman" w:eastAsia="Times New Roman" w:hAnsi="Times New Roman" w:cs="Times New Roman"/>
          <w:sz w:val="28"/>
          <w:szCs w:val="28"/>
        </w:rPr>
        <w:t xml:space="preserve">: It applied </w:t>
      </w:r>
      <w:r>
        <w:rPr>
          <w:rFonts w:ascii="Times New Roman" w:eastAsia="Times New Roman" w:hAnsi="Times New Roman" w:cs="Times New Roman"/>
          <w:b/>
          <w:bCs/>
          <w:sz w:val="28"/>
          <w:szCs w:val="28"/>
        </w:rPr>
        <w:t>Uses and Gratifications Theory and Social Responsibility Theory</w:t>
      </w:r>
      <w:r>
        <w:rPr>
          <w:rFonts w:ascii="Times New Roman" w:eastAsia="Times New Roman" w:hAnsi="Times New Roman" w:cs="Times New Roman"/>
          <w:sz w:val="28"/>
          <w:szCs w:val="28"/>
        </w:rPr>
        <w:t xml:space="preserve"> to explain audience engagement with anti-ritual campaigns.</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Empirical Contribution</w:t>
      </w:r>
      <w:r>
        <w:rPr>
          <w:rFonts w:ascii="Times New Roman" w:eastAsia="Times New Roman" w:hAnsi="Times New Roman" w:cs="Times New Roman"/>
          <w:sz w:val="28"/>
          <w:szCs w:val="28"/>
        </w:rPr>
        <w:t xml:space="preserve">: It provides </w:t>
      </w:r>
      <w:r>
        <w:rPr>
          <w:rFonts w:ascii="Times New Roman" w:eastAsia="Times New Roman" w:hAnsi="Times New Roman" w:cs="Times New Roman"/>
          <w:b/>
          <w:bCs/>
          <w:sz w:val="28"/>
          <w:szCs w:val="28"/>
        </w:rPr>
        <w:t>quantitative data</w:t>
      </w:r>
      <w:r>
        <w:rPr>
          <w:rFonts w:ascii="Times New Roman" w:eastAsia="Times New Roman" w:hAnsi="Times New Roman" w:cs="Times New Roman"/>
          <w:sz w:val="28"/>
          <w:szCs w:val="28"/>
        </w:rPr>
        <w:t xml:space="preserve"> on audience perception of media campaigns against ritual killing in Ilorin Metropolis, filling a gap in Nigerian communication studies.</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Policy Contribution</w:t>
      </w:r>
      <w:r>
        <w:rPr>
          <w:rFonts w:ascii="Times New Roman" w:eastAsia="Times New Roman" w:hAnsi="Times New Roman" w:cs="Times New Roman"/>
          <w:sz w:val="28"/>
          <w:szCs w:val="28"/>
        </w:rPr>
        <w:t xml:space="preserve">: The findings highlight the need for </w:t>
      </w:r>
      <w:r>
        <w:rPr>
          <w:rFonts w:ascii="Times New Roman" w:eastAsia="Times New Roman" w:hAnsi="Times New Roman" w:cs="Times New Roman"/>
          <w:b/>
          <w:bCs/>
          <w:sz w:val="28"/>
          <w:szCs w:val="28"/>
        </w:rPr>
        <w:t>government–media collaboration</w:t>
      </w:r>
      <w:r>
        <w:rPr>
          <w:rFonts w:ascii="Times New Roman" w:eastAsia="Times New Roman" w:hAnsi="Times New Roman" w:cs="Times New Roman"/>
          <w:sz w:val="28"/>
          <w:szCs w:val="28"/>
        </w:rPr>
        <w:t xml:space="preserve"> in addressing ritual killing.</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Practical Contribution</w:t>
      </w:r>
      <w:r>
        <w:rPr>
          <w:rFonts w:ascii="Times New Roman" w:eastAsia="Times New Roman" w:hAnsi="Times New Roman" w:cs="Times New Roman"/>
          <w:sz w:val="28"/>
          <w:szCs w:val="28"/>
        </w:rPr>
        <w:t>: It suggests innovative programming formats (e.g., drama, interactive radio) for effective audience engagement.</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Cultural Insight</w:t>
      </w:r>
      <w:r>
        <w:rPr>
          <w:rFonts w:ascii="Times New Roman" w:eastAsia="Times New Roman" w:hAnsi="Times New Roman" w:cs="Times New Roman"/>
          <w:sz w:val="28"/>
          <w:szCs w:val="28"/>
        </w:rPr>
        <w:t xml:space="preserve">: It emphasizes how </w:t>
      </w:r>
      <w:r>
        <w:rPr>
          <w:rFonts w:ascii="Times New Roman" w:eastAsia="Times New Roman" w:hAnsi="Times New Roman" w:cs="Times New Roman"/>
          <w:b/>
          <w:bCs/>
          <w:sz w:val="28"/>
          <w:szCs w:val="28"/>
        </w:rPr>
        <w:t>local beliefs and socio-economic factors</w:t>
      </w:r>
      <w:r>
        <w:rPr>
          <w:rFonts w:ascii="Times New Roman" w:eastAsia="Times New Roman" w:hAnsi="Times New Roman" w:cs="Times New Roman"/>
          <w:sz w:val="28"/>
          <w:szCs w:val="28"/>
        </w:rPr>
        <w:t xml:space="preserve"> shape audience reception of media messages.</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5.5 Suggestions for Further Studies</w:t>
      </w:r>
    </w:p>
    <w:p w:rsidR="00902727" w:rsidRDefault="00902727" w:rsidP="00902727">
      <w:pPr>
        <w:pStyle w:val="NormalWeb"/>
        <w:jc w:val="both"/>
        <w:rPr>
          <w:sz w:val="28"/>
          <w:szCs w:val="28"/>
        </w:rPr>
      </w:pPr>
      <w:r>
        <w:rPr>
          <w:sz w:val="28"/>
          <w:szCs w:val="28"/>
        </w:rPr>
        <w:t>Future researchers can expand this study by:</w:t>
      </w:r>
    </w:p>
    <w:p w:rsidR="00902727" w:rsidRDefault="00902727" w:rsidP="00902727">
      <w:pPr>
        <w:pStyle w:val="NormalWeb"/>
        <w:numPr>
          <w:ilvl w:val="0"/>
          <w:numId w:val="47"/>
        </w:numPr>
        <w:jc w:val="both"/>
        <w:rPr>
          <w:sz w:val="28"/>
          <w:szCs w:val="28"/>
        </w:rPr>
      </w:pPr>
      <w:r>
        <w:rPr>
          <w:sz w:val="28"/>
          <w:szCs w:val="28"/>
        </w:rPr>
        <w:t xml:space="preserve">Conducting </w:t>
      </w:r>
      <w:r>
        <w:rPr>
          <w:rStyle w:val="Strong"/>
          <w:sz w:val="28"/>
          <w:szCs w:val="28"/>
        </w:rPr>
        <w:t>longitudinal studies</w:t>
      </w:r>
      <w:r>
        <w:rPr>
          <w:sz w:val="28"/>
          <w:szCs w:val="28"/>
        </w:rPr>
        <w:t xml:space="preserve"> to measure how perceptions change over time with consistent media campaigns.</w:t>
      </w:r>
    </w:p>
    <w:p w:rsidR="00902727" w:rsidRDefault="00902727" w:rsidP="00902727">
      <w:pPr>
        <w:pStyle w:val="NormalWeb"/>
        <w:numPr>
          <w:ilvl w:val="0"/>
          <w:numId w:val="47"/>
        </w:numPr>
        <w:jc w:val="both"/>
        <w:rPr>
          <w:sz w:val="28"/>
          <w:szCs w:val="28"/>
        </w:rPr>
      </w:pPr>
      <w:r>
        <w:rPr>
          <w:sz w:val="28"/>
          <w:szCs w:val="28"/>
        </w:rPr>
        <w:t xml:space="preserve">Comparing </w:t>
      </w:r>
      <w:r>
        <w:rPr>
          <w:rStyle w:val="Strong"/>
          <w:sz w:val="28"/>
          <w:szCs w:val="28"/>
        </w:rPr>
        <w:t>urban versus rural audiences</w:t>
      </w:r>
      <w:r>
        <w:rPr>
          <w:sz w:val="28"/>
          <w:szCs w:val="28"/>
        </w:rPr>
        <w:t xml:space="preserve"> to explore differences in access, interpretation, and trust in broadcast campaigns.</w:t>
      </w:r>
    </w:p>
    <w:p w:rsidR="00902727" w:rsidRDefault="00902727" w:rsidP="00902727">
      <w:pPr>
        <w:pStyle w:val="NormalWeb"/>
        <w:numPr>
          <w:ilvl w:val="0"/>
          <w:numId w:val="47"/>
        </w:numPr>
        <w:jc w:val="both"/>
        <w:rPr>
          <w:sz w:val="28"/>
          <w:szCs w:val="28"/>
        </w:rPr>
      </w:pPr>
      <w:r>
        <w:rPr>
          <w:sz w:val="28"/>
          <w:szCs w:val="28"/>
        </w:rPr>
        <w:t xml:space="preserve">Employing </w:t>
      </w:r>
      <w:r>
        <w:rPr>
          <w:rStyle w:val="Strong"/>
          <w:sz w:val="28"/>
          <w:szCs w:val="28"/>
        </w:rPr>
        <w:t>qualitative methods</w:t>
      </w:r>
      <w:r>
        <w:rPr>
          <w:sz w:val="28"/>
          <w:szCs w:val="28"/>
        </w:rPr>
        <w:t xml:space="preserve"> such as focus group discussions and in-depth interviews to capture deeper cultural meanings attached to ritual killings.</w:t>
      </w:r>
    </w:p>
    <w:p w:rsidR="00902727" w:rsidRDefault="00902727" w:rsidP="00902727">
      <w:pPr>
        <w:pStyle w:val="NormalWeb"/>
        <w:numPr>
          <w:ilvl w:val="0"/>
          <w:numId w:val="47"/>
        </w:numPr>
        <w:jc w:val="both"/>
        <w:rPr>
          <w:sz w:val="28"/>
          <w:szCs w:val="28"/>
        </w:rPr>
      </w:pPr>
      <w:r>
        <w:rPr>
          <w:sz w:val="28"/>
          <w:szCs w:val="28"/>
        </w:rPr>
        <w:t xml:space="preserve">Expanding the sample size beyond Ilorin to cover multiple states for </w:t>
      </w:r>
      <w:r>
        <w:rPr>
          <w:rStyle w:val="Strong"/>
          <w:sz w:val="28"/>
          <w:szCs w:val="28"/>
        </w:rPr>
        <w:t>comparative analysis</w:t>
      </w:r>
      <w:r>
        <w:rPr>
          <w:sz w:val="28"/>
          <w:szCs w:val="28"/>
        </w:rPr>
        <w:t xml:space="preserve"> of regional attitudes.</w:t>
      </w:r>
    </w:p>
    <w:p w:rsidR="00902727" w:rsidRDefault="00902727" w:rsidP="00902727">
      <w:pPr>
        <w:pStyle w:val="NormalWeb"/>
        <w:numPr>
          <w:ilvl w:val="0"/>
          <w:numId w:val="47"/>
        </w:numPr>
        <w:jc w:val="both"/>
        <w:rPr>
          <w:sz w:val="28"/>
          <w:szCs w:val="28"/>
        </w:rPr>
      </w:pPr>
      <w:r>
        <w:rPr>
          <w:sz w:val="28"/>
          <w:szCs w:val="28"/>
        </w:rPr>
        <w:t xml:space="preserve">Investigating the </w:t>
      </w:r>
      <w:r>
        <w:rPr>
          <w:rStyle w:val="Strong"/>
          <w:sz w:val="28"/>
          <w:szCs w:val="28"/>
        </w:rPr>
        <w:t>role of digital/social media</w:t>
      </w:r>
      <w:r>
        <w:rPr>
          <w:sz w:val="28"/>
          <w:szCs w:val="28"/>
        </w:rPr>
        <w:t xml:space="preserve"> in complementing broadcast media campaigns</w:t>
      </w:r>
    </w:p>
    <w:p w:rsidR="00902727" w:rsidRDefault="00902727" w:rsidP="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C46992" w:rsidRPr="00D4138B" w:rsidRDefault="00C46992" w:rsidP="008F3706">
      <w:pPr>
        <w:jc w:val="both"/>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lastRenderedPageBreak/>
        <w:t>APPENDIX</w:t>
      </w:r>
    </w:p>
    <w:p w:rsidR="00C46992" w:rsidRPr="00D4138B" w:rsidRDefault="00C46992" w:rsidP="00C469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Sample Questionnaire</w: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A: Demographic Information</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Age:</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18–25</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26–35</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36–45</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46 and above</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Gender:</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Male</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Female</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Marital Status:</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Single</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Married</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Divorced/Widowed</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Educational Qualification:</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SSCE</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NCE/OND</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HND/B.Sc.</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Postgraduate</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Occupation:</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Student</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Civil Servant</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Trader</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Others (specify)</w:t>
      </w:r>
    </w:p>
    <w:p w:rsidR="00C46992" w:rsidRPr="00D4138B" w:rsidRDefault="004D7DAF" w:rsidP="00C46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0;height:1.5pt" o:hralign="center" o:hrstd="t" o:hr="t" fillcolor="#a0a0a0" stroked="f"/>
        </w:pic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B: Awareness of Media Campaigns</w:t>
      </w:r>
      <w:r w:rsidRPr="00D4138B">
        <w:rPr>
          <w:rFonts w:ascii="Times New Roman" w:eastAsia="Times New Roman" w:hAnsi="Times New Roman" w:cs="Times New Roman"/>
          <w:sz w:val="28"/>
          <w:szCs w:val="28"/>
        </w:rPr>
        <w:br/>
        <w:t>6. Are you aware of any broadcasting campaign against ritual killings?</w:t>
      </w:r>
    </w:p>
    <w:p w:rsidR="00C46992" w:rsidRPr="00D4138B" w:rsidRDefault="00C46992" w:rsidP="00C46992">
      <w:pPr>
        <w:numPr>
          <w:ilvl w:val="0"/>
          <w:numId w:val="28"/>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Yes</w:t>
      </w:r>
    </w:p>
    <w:p w:rsidR="00C46992" w:rsidRPr="00D4138B" w:rsidRDefault="00C46992" w:rsidP="00C46992">
      <w:pPr>
        <w:numPr>
          <w:ilvl w:val="0"/>
          <w:numId w:val="28"/>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No</w:t>
      </w:r>
    </w:p>
    <w:p w:rsidR="00C46992" w:rsidRPr="00D4138B" w:rsidRDefault="00C46992" w:rsidP="00C46992">
      <w:pPr>
        <w:numPr>
          <w:ilvl w:val="0"/>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Which medium informs you most about ritual killings?</w:t>
      </w:r>
    </w:p>
    <w:p w:rsidR="00C46992" w:rsidRPr="00D4138B" w:rsidRDefault="00C46992" w:rsidP="00C46992">
      <w:pPr>
        <w:numPr>
          <w:ilvl w:val="1"/>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Radio</w:t>
      </w:r>
    </w:p>
    <w:p w:rsidR="00C46992" w:rsidRPr="00D4138B" w:rsidRDefault="00C46992" w:rsidP="00C46992">
      <w:pPr>
        <w:numPr>
          <w:ilvl w:val="1"/>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Television</w:t>
      </w:r>
    </w:p>
    <w:p w:rsidR="00C46992" w:rsidRPr="00D4138B" w:rsidRDefault="00C46992" w:rsidP="00C46992">
      <w:pPr>
        <w:numPr>
          <w:ilvl w:val="1"/>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Newspaper</w:t>
      </w:r>
    </w:p>
    <w:p w:rsidR="00C46992" w:rsidRPr="00D4138B" w:rsidRDefault="00C46992" w:rsidP="00C46992">
      <w:pPr>
        <w:numPr>
          <w:ilvl w:val="1"/>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Internet/Social Media</w:t>
      </w:r>
    </w:p>
    <w:p w:rsidR="00C46992" w:rsidRPr="00D4138B" w:rsidRDefault="004D7DAF" w:rsidP="00C46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6" style="width:0;height:1.5pt" o:hralign="center" o:hrstd="t" o:hr="t" fillcolor="#a0a0a0" stroked="f"/>
        </w:pic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C: Perception of Media Campaigns</w:t>
      </w:r>
      <w:r w:rsidRPr="00D4138B">
        <w:rPr>
          <w:rFonts w:ascii="Times New Roman" w:eastAsia="Times New Roman" w:hAnsi="Times New Roman" w:cs="Times New Roman"/>
          <w:sz w:val="28"/>
          <w:szCs w:val="28"/>
        </w:rPr>
        <w:br/>
        <w:t>8. Do you believe the campaigns are effective in discouraging ritual killings?</w:t>
      </w:r>
    </w:p>
    <w:p w:rsidR="00C46992" w:rsidRPr="00D4138B" w:rsidRDefault="00C46992" w:rsidP="00C46992">
      <w:pPr>
        <w:numPr>
          <w:ilvl w:val="0"/>
          <w:numId w:val="30"/>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Yes</w:t>
      </w:r>
    </w:p>
    <w:p w:rsidR="00C46992" w:rsidRPr="00D4138B" w:rsidRDefault="00C46992" w:rsidP="00C46992">
      <w:pPr>
        <w:numPr>
          <w:ilvl w:val="0"/>
          <w:numId w:val="30"/>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No</w:t>
      </w:r>
    </w:p>
    <w:p w:rsidR="00C46992" w:rsidRPr="00D4138B" w:rsidRDefault="00C46992" w:rsidP="00C46992">
      <w:pPr>
        <w:numPr>
          <w:ilvl w:val="0"/>
          <w:numId w:val="30"/>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Not Sure</w:t>
      </w:r>
    </w:p>
    <w:p w:rsidR="00C46992" w:rsidRPr="00D4138B" w:rsidRDefault="00C46992" w:rsidP="00C46992">
      <w:pPr>
        <w:numPr>
          <w:ilvl w:val="0"/>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What message from the campaigns influenced you most?</w:t>
      </w:r>
    </w:p>
    <w:p w:rsidR="00C46992" w:rsidRPr="00D4138B" w:rsidRDefault="00C46992" w:rsidP="00C46992">
      <w:pPr>
        <w:numPr>
          <w:ilvl w:val="1"/>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Moral/Religious condemnation</w:t>
      </w:r>
    </w:p>
    <w:p w:rsidR="00C46992" w:rsidRPr="00D4138B" w:rsidRDefault="00C46992" w:rsidP="00C46992">
      <w:pPr>
        <w:numPr>
          <w:ilvl w:val="1"/>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Legal consequences</w:t>
      </w:r>
    </w:p>
    <w:p w:rsidR="00C46992" w:rsidRPr="00D4138B" w:rsidRDefault="00C46992" w:rsidP="00C46992">
      <w:pPr>
        <w:numPr>
          <w:ilvl w:val="1"/>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Victims’ suffering</w:t>
      </w:r>
    </w:p>
    <w:p w:rsidR="00C46992" w:rsidRPr="00D4138B" w:rsidRDefault="00C46992" w:rsidP="00C46992">
      <w:pPr>
        <w:numPr>
          <w:ilvl w:val="1"/>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Community safety</w:t>
      </w:r>
    </w:p>
    <w:p w:rsidR="00C46992" w:rsidRPr="00D4138B" w:rsidRDefault="004D7DAF" w:rsidP="00C46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7" style="width:0;height:1.5pt" o:hralign="center" o:hrstd="t" o:hr="t" fillcolor="#a0a0a0" stroked="f"/>
        </w:pic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D: Influence of Campaigns on Behavior</w:t>
      </w:r>
      <w:r w:rsidRPr="00D4138B">
        <w:rPr>
          <w:rFonts w:ascii="Times New Roman" w:eastAsia="Times New Roman" w:hAnsi="Times New Roman" w:cs="Times New Roman"/>
          <w:sz w:val="28"/>
          <w:szCs w:val="28"/>
        </w:rPr>
        <w:br/>
        <w:t>10. Have you ever taken action (e.g., reporting, discouraging others) after exposure to such campaigns?</w:t>
      </w:r>
    </w:p>
    <w:p w:rsidR="00C46992" w:rsidRPr="00D4138B" w:rsidRDefault="00C46992" w:rsidP="00C46992">
      <w:pPr>
        <w:numPr>
          <w:ilvl w:val="0"/>
          <w:numId w:val="32"/>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Yes</w:t>
      </w:r>
    </w:p>
    <w:p w:rsidR="00C46992" w:rsidRPr="00D4138B" w:rsidRDefault="00C46992" w:rsidP="00C46992">
      <w:pPr>
        <w:numPr>
          <w:ilvl w:val="0"/>
          <w:numId w:val="32"/>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No</w:t>
      </w:r>
    </w:p>
    <w:p w:rsidR="00C46992" w:rsidRPr="00D4138B" w:rsidRDefault="00C46992" w:rsidP="00C46992">
      <w:pPr>
        <w:numPr>
          <w:ilvl w:val="0"/>
          <w:numId w:val="3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If yes, what kind of action?</w:t>
      </w:r>
    </w:p>
    <w:p w:rsidR="00C46992" w:rsidRPr="00D4138B" w:rsidRDefault="00C46992" w:rsidP="00C46992">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Reporting to authorities</w:t>
      </w:r>
    </w:p>
    <w:p w:rsidR="00C46992" w:rsidRPr="00D4138B" w:rsidRDefault="00C46992" w:rsidP="00C46992">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Advising friends/family</w:t>
      </w:r>
    </w:p>
    <w:p w:rsidR="00C46992" w:rsidRPr="00D4138B" w:rsidRDefault="00C46992" w:rsidP="00C46992">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Community sensitization</w:t>
      </w:r>
    </w:p>
    <w:p w:rsidR="00C46992" w:rsidRPr="00D4138B" w:rsidRDefault="00C46992" w:rsidP="00C46992">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Others (specify)</w:t>
      </w:r>
    </w:p>
    <w:p w:rsidR="00C46992" w:rsidRPr="00D4138B" w:rsidRDefault="004D7DAF" w:rsidP="00C46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8" style="width:0;height:1.5pt" o:hralign="center" o:hrstd="t" o:hr="t" fillcolor="#a0a0a0" stroked="f"/>
        </w:pic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E: Challenges of Campaigns</w:t>
      </w:r>
      <w:r w:rsidRPr="00D4138B">
        <w:rPr>
          <w:rFonts w:ascii="Times New Roman" w:eastAsia="Times New Roman" w:hAnsi="Times New Roman" w:cs="Times New Roman"/>
          <w:sz w:val="28"/>
          <w:szCs w:val="28"/>
        </w:rPr>
        <w:br/>
        <w:t>12. In your opinion, what are the major challenges limiting the effectiveness of campaigns?</w:t>
      </w:r>
    </w:p>
    <w:p w:rsidR="00C46992" w:rsidRPr="00D4138B" w:rsidRDefault="00C46992" w:rsidP="00C46992">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Illiteracy</w:t>
      </w:r>
    </w:p>
    <w:p w:rsidR="00C46992" w:rsidRPr="00D4138B" w:rsidRDefault="00C46992" w:rsidP="00C46992">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Fear of reprisal</w:t>
      </w:r>
    </w:p>
    <w:p w:rsidR="00C46992" w:rsidRPr="00D4138B" w:rsidRDefault="00C46992" w:rsidP="00C46992">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Lack of law enforcement</w:t>
      </w:r>
    </w:p>
    <w:p w:rsidR="00C46992" w:rsidRPr="00D4138B" w:rsidRDefault="00C46992" w:rsidP="00C46992">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High cost of sustained media campaigns</w:t>
      </w:r>
    </w:p>
    <w:p w:rsidR="00C46992" w:rsidRPr="00D4138B" w:rsidRDefault="00C46992" w:rsidP="00C46992">
      <w:pPr>
        <w:jc w:val="both"/>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br w:type="page"/>
      </w:r>
    </w:p>
    <w:p w:rsidR="00C46992" w:rsidRPr="00D4138B" w:rsidRDefault="00C46992" w:rsidP="00C46992">
      <w:pPr>
        <w:pStyle w:val="Heading3"/>
        <w:jc w:val="center"/>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lastRenderedPageBreak/>
        <w:t>REFERENCES</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Babalola, T., &amp; Ismaila, K. (2022). Audience response to media campaign against human sacrifice in Ondo State. </w:t>
      </w:r>
      <w:r w:rsidRPr="00D4138B">
        <w:rPr>
          <w:rStyle w:val="Emphasis"/>
          <w:rFonts w:ascii="Times New Roman" w:hAnsi="Times New Roman" w:cs="Times New Roman"/>
          <w:sz w:val="28"/>
          <w:szCs w:val="28"/>
        </w:rPr>
        <w:t>African Journal of Communication and Media Research</w:t>
      </w:r>
      <w:r w:rsidRPr="00D4138B">
        <w:rPr>
          <w:rFonts w:ascii="Times New Roman" w:hAnsi="Times New Roman" w:cs="Times New Roman"/>
          <w:sz w:val="28"/>
          <w:szCs w:val="28"/>
        </w:rPr>
        <w:t>, 14(2), 88–103.</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Baran, S. J., &amp; Davis, D. K. (2012). Mass communication theory: Foundations, ferment, and future (6th ed.). Wadsworth Cengage Learning.</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Eke, B. E. (2018). The persistence of ritual killings in Nigeria: A criminological analysis. </w:t>
      </w:r>
      <w:r w:rsidRPr="00D4138B">
        <w:rPr>
          <w:rStyle w:val="Emphasis"/>
          <w:rFonts w:ascii="Times New Roman" w:hAnsi="Times New Roman" w:cs="Times New Roman"/>
          <w:sz w:val="28"/>
          <w:szCs w:val="28"/>
        </w:rPr>
        <w:t>International Journal of Criminal Justice Sciences</w:t>
      </w:r>
      <w:r w:rsidRPr="00D4138B">
        <w:rPr>
          <w:rFonts w:ascii="Times New Roman" w:hAnsi="Times New Roman" w:cs="Times New Roman"/>
          <w:sz w:val="28"/>
          <w:szCs w:val="28"/>
        </w:rPr>
        <w:t>, 13(1), 111–125. https://doi.org/10.5281/zenodo.1234567</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Ekeanyanwu, N. T., &amp; Obianigwe, N. O. (2016). Media and social change in Africa: Challenges and prospects. Journal of Media and Communication Studies, 8(4), 23–32. https://doi.org/10.5897/JMCS2016.0479</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Eze, C. F. (2015). The influence of radio campaigns on rural women’s health-seeking behavior in Nigeria. African Journal of Reproductive Health, 19(2), 101–111.</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Katz, E., Blumler, J. G., &amp; Gurevitch, M. (1974). Utilization of mass communication by the individual. In J. G. Blumler &amp; E. Katz (Eds.), The uses of mass communications: Current perspectives on gratifications research (pp. 19–32). Sage Publications.</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McCombs, M. E., &amp; Shaw, D. L. (1972). The agenda-setting function of mass media. </w:t>
      </w:r>
      <w:r w:rsidRPr="00D4138B">
        <w:rPr>
          <w:rStyle w:val="Emphasis"/>
          <w:rFonts w:ascii="Times New Roman" w:hAnsi="Times New Roman" w:cs="Times New Roman"/>
          <w:sz w:val="28"/>
          <w:szCs w:val="28"/>
        </w:rPr>
        <w:t>Public Opinion Quarterly</w:t>
      </w:r>
      <w:r w:rsidRPr="00D4138B">
        <w:rPr>
          <w:rFonts w:ascii="Times New Roman" w:hAnsi="Times New Roman" w:cs="Times New Roman"/>
          <w:sz w:val="28"/>
          <w:szCs w:val="28"/>
        </w:rPr>
        <w:t>, 36(2), 176–187. https://doi.org/10.1086/267990</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McQuail, D. (2010). McQuail’s mass communication theory (6th ed.). Sage Publications.</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Nnamdi, A. E. (2017). Cultural beliefs and the persistence of ritual killings in Nigeria. </w:t>
      </w:r>
      <w:r w:rsidRPr="00D4138B">
        <w:rPr>
          <w:rStyle w:val="Emphasis"/>
          <w:rFonts w:ascii="Times New Roman" w:hAnsi="Times New Roman" w:cs="Times New Roman"/>
          <w:sz w:val="28"/>
          <w:szCs w:val="28"/>
        </w:rPr>
        <w:t>Journal of African Cultural Studies</w:t>
      </w:r>
      <w:r w:rsidRPr="00D4138B">
        <w:rPr>
          <w:rFonts w:ascii="Times New Roman" w:hAnsi="Times New Roman" w:cs="Times New Roman"/>
          <w:sz w:val="28"/>
          <w:szCs w:val="28"/>
        </w:rPr>
        <w:t>, 29(3), 305–320. https://doi.org/10.1080/13696815.2017.1310710</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Nwankwo, I. J. (2021). Radio campaigns and youth perception of money rituals in southeast Nigeria. </w:t>
      </w:r>
      <w:r w:rsidRPr="00D4138B">
        <w:rPr>
          <w:rStyle w:val="Emphasis"/>
          <w:rFonts w:ascii="Times New Roman" w:hAnsi="Times New Roman" w:cs="Times New Roman"/>
          <w:sz w:val="28"/>
          <w:szCs w:val="28"/>
        </w:rPr>
        <w:t>International Journal of Media and Communication Studies</w:t>
      </w:r>
      <w:r w:rsidRPr="00D4138B">
        <w:rPr>
          <w:rFonts w:ascii="Times New Roman" w:hAnsi="Times New Roman" w:cs="Times New Roman"/>
          <w:sz w:val="28"/>
          <w:szCs w:val="28"/>
        </w:rPr>
        <w:t>, 9(1), 41–56.</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lastRenderedPageBreak/>
        <w:t>Okeke, J. U. (2018). The impact of anti-corruption media campaigns on public attitude towards corruption in Nigeria. Journal of Communication and Media Research, 10(1), 51–65.</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Okoro, N. (2019). Media framing of ritual killings in Nigerian newspapers: Implications for national security. </w:t>
      </w:r>
      <w:r w:rsidRPr="00D4138B">
        <w:rPr>
          <w:rStyle w:val="Emphasis"/>
          <w:rFonts w:ascii="Times New Roman" w:hAnsi="Times New Roman" w:cs="Times New Roman"/>
          <w:sz w:val="28"/>
          <w:szCs w:val="28"/>
        </w:rPr>
        <w:t>Nigerian Journal of Communication</w:t>
      </w:r>
      <w:r w:rsidRPr="00D4138B">
        <w:rPr>
          <w:rFonts w:ascii="Times New Roman" w:hAnsi="Times New Roman" w:cs="Times New Roman"/>
          <w:sz w:val="28"/>
          <w:szCs w:val="28"/>
        </w:rPr>
        <w:t>, 16(1), 65–78.</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Olayinka, F. O., &amp; Ogundele, T. B. (2020). Television campaign and its impact on kidnapping prevention in Ogun State. </w:t>
      </w:r>
      <w:r w:rsidRPr="00D4138B">
        <w:rPr>
          <w:rStyle w:val="Emphasis"/>
          <w:rFonts w:ascii="Times New Roman" w:hAnsi="Times New Roman" w:cs="Times New Roman"/>
          <w:sz w:val="28"/>
          <w:szCs w:val="28"/>
        </w:rPr>
        <w:t>Journal of Media and Social Studies</w:t>
      </w:r>
      <w:r w:rsidRPr="00D4138B">
        <w:rPr>
          <w:rFonts w:ascii="Times New Roman" w:hAnsi="Times New Roman" w:cs="Times New Roman"/>
          <w:sz w:val="28"/>
          <w:szCs w:val="28"/>
        </w:rPr>
        <w:t>, 5(1), 112–129.</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Schramm, W. (1954). How communication works. In W. Schramm (Ed.), The process and effects of communication (pp. 3–26). University of Illinois Press.</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Ugwu, C. C. (2020). Newspaper portrayal of ritual killings in Nigeria: An ethical appraisal. Journal of Media Ethics, 35(2), 97–109. https://doi.org/10.1080/23736992.2020.1742784</w:t>
      </w:r>
    </w:p>
    <w:p w:rsidR="00C46992" w:rsidRPr="00D4138B" w:rsidRDefault="00C46992" w:rsidP="00050421">
      <w:pPr>
        <w:rPr>
          <w:rFonts w:ascii="Times New Roman" w:hAnsi="Times New Roman" w:cs="Times New Roman"/>
          <w:sz w:val="28"/>
          <w:szCs w:val="28"/>
        </w:rPr>
      </w:pPr>
      <w:r w:rsidRPr="00D4138B">
        <w:rPr>
          <w:rFonts w:ascii="Times New Roman" w:hAnsi="Times New Roman" w:cs="Times New Roman"/>
          <w:sz w:val="28"/>
          <w:szCs w:val="28"/>
        </w:rPr>
        <w:t xml:space="preserve">Creswell, J. W. (2014). </w:t>
      </w:r>
      <w:r w:rsidRPr="00D4138B">
        <w:rPr>
          <w:rStyle w:val="Emphasis"/>
          <w:rFonts w:ascii="Times New Roman" w:hAnsi="Times New Roman" w:cs="Times New Roman"/>
          <w:sz w:val="28"/>
          <w:szCs w:val="28"/>
        </w:rPr>
        <w:t>Research design: Qualitative, quantitative, and mixed methods approaches</w:t>
      </w:r>
      <w:r w:rsidRPr="00D4138B">
        <w:rPr>
          <w:rFonts w:ascii="Times New Roman" w:hAnsi="Times New Roman" w:cs="Times New Roman"/>
          <w:sz w:val="28"/>
          <w:szCs w:val="28"/>
        </w:rPr>
        <w:t xml:space="preserve"> (4th ed.). Sage Publications.</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r w:rsidRPr="00D4138B">
        <w:rPr>
          <w:rFonts w:ascii="Times New Roman" w:hAnsi="Times New Roman" w:cs="Times New Roman"/>
          <w:sz w:val="28"/>
          <w:szCs w:val="28"/>
        </w:rPr>
        <w:t xml:space="preserve">Nunnally, J. C. (1978). </w:t>
      </w:r>
      <w:r w:rsidRPr="00D4138B">
        <w:rPr>
          <w:rStyle w:val="Emphasis"/>
          <w:rFonts w:ascii="Times New Roman" w:hAnsi="Times New Roman" w:cs="Times New Roman"/>
          <w:sz w:val="28"/>
          <w:szCs w:val="28"/>
        </w:rPr>
        <w:t>Psychometric theory</w:t>
      </w:r>
      <w:r w:rsidRPr="00D4138B">
        <w:rPr>
          <w:rFonts w:ascii="Times New Roman" w:hAnsi="Times New Roman" w:cs="Times New Roman"/>
          <w:sz w:val="28"/>
          <w:szCs w:val="28"/>
        </w:rPr>
        <w:t xml:space="preserve"> (2nd ed.). McGraw-Hill.</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r w:rsidRPr="00D4138B">
        <w:rPr>
          <w:rFonts w:ascii="Times New Roman" w:hAnsi="Times New Roman" w:cs="Times New Roman"/>
          <w:sz w:val="28"/>
          <w:szCs w:val="28"/>
        </w:rPr>
        <w:t xml:space="preserve">Yamane, T. (1967). </w:t>
      </w:r>
      <w:r w:rsidRPr="00D4138B">
        <w:rPr>
          <w:rStyle w:val="Emphasis"/>
          <w:rFonts w:ascii="Times New Roman" w:hAnsi="Times New Roman" w:cs="Times New Roman"/>
          <w:sz w:val="28"/>
          <w:szCs w:val="28"/>
        </w:rPr>
        <w:t>Statistics: An introductory analysis</w:t>
      </w:r>
      <w:r w:rsidRPr="00D4138B">
        <w:rPr>
          <w:rFonts w:ascii="Times New Roman" w:hAnsi="Times New Roman" w:cs="Times New Roman"/>
          <w:sz w:val="28"/>
          <w:szCs w:val="28"/>
        </w:rPr>
        <w:t xml:space="preserve"> (2nd ed.). Harper and Row.</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r w:rsidRPr="00D4138B">
        <w:rPr>
          <w:rFonts w:ascii="Times New Roman" w:hAnsi="Times New Roman" w:cs="Times New Roman"/>
          <w:sz w:val="28"/>
          <w:szCs w:val="28"/>
        </w:rPr>
        <w:t xml:space="preserve">McQuail, D. (2010). </w:t>
      </w:r>
      <w:r w:rsidRPr="00D4138B">
        <w:rPr>
          <w:rStyle w:val="Emphasis"/>
          <w:rFonts w:ascii="Times New Roman" w:hAnsi="Times New Roman" w:cs="Times New Roman"/>
          <w:sz w:val="28"/>
          <w:szCs w:val="28"/>
        </w:rPr>
        <w:t>McQuail’s mass communication theory</w:t>
      </w:r>
      <w:r w:rsidRPr="00D4138B">
        <w:rPr>
          <w:rFonts w:ascii="Times New Roman" w:hAnsi="Times New Roman" w:cs="Times New Roman"/>
          <w:sz w:val="28"/>
          <w:szCs w:val="28"/>
        </w:rPr>
        <w:t xml:space="preserve"> (6th ed.). Sage Publications.</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r w:rsidRPr="00D4138B">
        <w:rPr>
          <w:rFonts w:ascii="Times New Roman" w:hAnsi="Times New Roman" w:cs="Times New Roman"/>
          <w:sz w:val="28"/>
          <w:szCs w:val="28"/>
        </w:rPr>
        <w:t xml:space="preserve">Patton, M. Q. (2002). </w:t>
      </w:r>
      <w:r w:rsidRPr="00D4138B">
        <w:rPr>
          <w:rStyle w:val="Emphasis"/>
          <w:rFonts w:ascii="Times New Roman" w:hAnsi="Times New Roman" w:cs="Times New Roman"/>
          <w:sz w:val="28"/>
          <w:szCs w:val="28"/>
        </w:rPr>
        <w:t>Qualitative research and evaluation methods</w:t>
      </w:r>
      <w:r w:rsidRPr="00D4138B">
        <w:rPr>
          <w:rFonts w:ascii="Times New Roman" w:hAnsi="Times New Roman" w:cs="Times New Roman"/>
          <w:sz w:val="28"/>
          <w:szCs w:val="28"/>
        </w:rPr>
        <w:t xml:space="preserve"> (3rd ed.). Sage.</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r w:rsidRPr="00D4138B">
        <w:rPr>
          <w:rFonts w:ascii="Times New Roman" w:hAnsi="Times New Roman" w:cs="Times New Roman"/>
          <w:sz w:val="28"/>
          <w:szCs w:val="28"/>
        </w:rPr>
        <w:t xml:space="preserve">Neuman, W. L. (2011). </w:t>
      </w:r>
      <w:r w:rsidRPr="00D4138B">
        <w:rPr>
          <w:rStyle w:val="Emphasis"/>
          <w:rFonts w:ascii="Times New Roman" w:hAnsi="Times New Roman" w:cs="Times New Roman"/>
          <w:sz w:val="28"/>
          <w:szCs w:val="28"/>
        </w:rPr>
        <w:t>Social research methods: Qualitative and quantitative approaches</w:t>
      </w:r>
      <w:r w:rsidRPr="00D4138B">
        <w:rPr>
          <w:rFonts w:ascii="Times New Roman" w:hAnsi="Times New Roman" w:cs="Times New Roman"/>
          <w:sz w:val="28"/>
          <w:szCs w:val="28"/>
        </w:rPr>
        <w:t xml:space="preserve"> (7th ed.). Pearson.</w:t>
      </w:r>
    </w:p>
    <w:p w:rsidR="00C46992" w:rsidRPr="00D4138B" w:rsidRDefault="00C46992" w:rsidP="00C46992">
      <w:pPr>
        <w:spacing w:before="100" w:beforeAutospacing="1" w:after="100" w:afterAutospacing="1"/>
        <w:ind w:left="630" w:hanging="630"/>
        <w:jc w:val="both"/>
        <w:rPr>
          <w:rFonts w:ascii="Times New Roman" w:hAnsi="Times New Roman" w:cs="Times New Roman"/>
          <w:sz w:val="28"/>
          <w:szCs w:val="28"/>
        </w:rPr>
      </w:pP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Adesina, A. (2021). Media campaigns and social behavior change: Lessons from Nigeria. </w:t>
      </w:r>
      <w:r w:rsidRPr="00D4138B">
        <w:rPr>
          <w:rFonts w:ascii="Times New Roman" w:eastAsia="Times New Roman" w:hAnsi="Times New Roman" w:cs="Times New Roman"/>
          <w:i/>
          <w:iCs/>
          <w:sz w:val="28"/>
          <w:szCs w:val="28"/>
        </w:rPr>
        <w:t>Journal of Communication and Media Studies</w:t>
      </w:r>
      <w:r w:rsidRPr="00D4138B">
        <w:rPr>
          <w:rFonts w:ascii="Times New Roman" w:eastAsia="Times New Roman" w:hAnsi="Times New Roman" w:cs="Times New Roman"/>
          <w:sz w:val="28"/>
          <w:szCs w:val="28"/>
        </w:rPr>
        <w:t>, 13(2), 55–72.</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 xml:space="preserve">Agboola, T. (2022). Poverty, unemployment and ritual killings in Nigeria. </w:t>
      </w:r>
      <w:r w:rsidRPr="00D4138B">
        <w:rPr>
          <w:rFonts w:ascii="Times New Roman" w:eastAsia="Times New Roman" w:hAnsi="Times New Roman" w:cs="Times New Roman"/>
          <w:i/>
          <w:iCs/>
          <w:sz w:val="28"/>
          <w:szCs w:val="28"/>
        </w:rPr>
        <w:t>African Journal of Criminology</w:t>
      </w:r>
      <w:r w:rsidRPr="00D4138B">
        <w:rPr>
          <w:rFonts w:ascii="Times New Roman" w:eastAsia="Times New Roman" w:hAnsi="Times New Roman" w:cs="Times New Roman"/>
          <w:sz w:val="28"/>
          <w:szCs w:val="28"/>
        </w:rPr>
        <w:t>, 8(1), 88–103.</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Akinyemi, O. (2020). Ritual killings and the Nigerian media. </w:t>
      </w:r>
      <w:r w:rsidRPr="00D4138B">
        <w:rPr>
          <w:rFonts w:ascii="Times New Roman" w:eastAsia="Times New Roman" w:hAnsi="Times New Roman" w:cs="Times New Roman"/>
          <w:i/>
          <w:iCs/>
          <w:sz w:val="28"/>
          <w:szCs w:val="28"/>
        </w:rPr>
        <w:t>Nigerian Journal of Sociology</w:t>
      </w:r>
      <w:r w:rsidRPr="00D4138B">
        <w:rPr>
          <w:rFonts w:ascii="Times New Roman" w:eastAsia="Times New Roman" w:hAnsi="Times New Roman" w:cs="Times New Roman"/>
          <w:sz w:val="28"/>
          <w:szCs w:val="28"/>
        </w:rPr>
        <w:t>, 7(2), 23–40.</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Baran, S. J. (2019). </w:t>
      </w:r>
      <w:r w:rsidRPr="00D4138B">
        <w:rPr>
          <w:rFonts w:ascii="Times New Roman" w:eastAsia="Times New Roman" w:hAnsi="Times New Roman" w:cs="Times New Roman"/>
          <w:i/>
          <w:iCs/>
          <w:sz w:val="28"/>
          <w:szCs w:val="28"/>
        </w:rPr>
        <w:t>Introduction to mass communication: Media literacy and culture</w:t>
      </w:r>
      <w:r w:rsidRPr="00D4138B">
        <w:rPr>
          <w:rFonts w:ascii="Times New Roman" w:eastAsia="Times New Roman" w:hAnsi="Times New Roman" w:cs="Times New Roman"/>
          <w:sz w:val="28"/>
          <w:szCs w:val="28"/>
        </w:rPr>
        <w:t>. McGraw-Hill.</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Ekeanyanwu, N. T., &amp; Okoro, N. (2020). Media impact limitations in crime reporting. </w:t>
      </w:r>
      <w:r w:rsidRPr="00D4138B">
        <w:rPr>
          <w:rFonts w:ascii="Times New Roman" w:eastAsia="Times New Roman" w:hAnsi="Times New Roman" w:cs="Times New Roman"/>
          <w:i/>
          <w:iCs/>
          <w:sz w:val="28"/>
          <w:szCs w:val="28"/>
        </w:rPr>
        <w:t>African Communication Research</w:t>
      </w:r>
      <w:r w:rsidRPr="00D4138B">
        <w:rPr>
          <w:rFonts w:ascii="Times New Roman" w:eastAsia="Times New Roman" w:hAnsi="Times New Roman" w:cs="Times New Roman"/>
          <w:sz w:val="28"/>
          <w:szCs w:val="28"/>
        </w:rPr>
        <w:t>, 13(1), 121–137.</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Falola, T. (2021). Culture and crime in Africa: A Nigerian perspective. </w:t>
      </w:r>
      <w:r w:rsidRPr="00D4138B">
        <w:rPr>
          <w:rFonts w:ascii="Times New Roman" w:eastAsia="Times New Roman" w:hAnsi="Times New Roman" w:cs="Times New Roman"/>
          <w:i/>
          <w:iCs/>
          <w:sz w:val="28"/>
          <w:szCs w:val="28"/>
        </w:rPr>
        <w:t>Journal of African Studies</w:t>
      </w:r>
      <w:r w:rsidRPr="00D4138B">
        <w:rPr>
          <w:rFonts w:ascii="Times New Roman" w:eastAsia="Times New Roman" w:hAnsi="Times New Roman" w:cs="Times New Roman"/>
          <w:sz w:val="28"/>
          <w:szCs w:val="28"/>
        </w:rPr>
        <w:t>, 15(3), 200–218.</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McQuail, D. (2010). </w:t>
      </w:r>
      <w:r w:rsidRPr="00D4138B">
        <w:rPr>
          <w:rFonts w:ascii="Times New Roman" w:eastAsia="Times New Roman" w:hAnsi="Times New Roman" w:cs="Times New Roman"/>
          <w:i/>
          <w:iCs/>
          <w:sz w:val="28"/>
          <w:szCs w:val="28"/>
        </w:rPr>
        <w:t>McQuail’s mass communication theory</w:t>
      </w:r>
      <w:r w:rsidRPr="00D4138B">
        <w:rPr>
          <w:rFonts w:ascii="Times New Roman" w:eastAsia="Times New Roman" w:hAnsi="Times New Roman" w:cs="Times New Roman"/>
          <w:sz w:val="28"/>
          <w:szCs w:val="28"/>
        </w:rPr>
        <w:t xml:space="preserve"> (6th ed.). Sage.</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Ojebode, A. (2021). Community media and crime prevention. </w:t>
      </w:r>
      <w:r w:rsidRPr="00D4138B">
        <w:rPr>
          <w:rFonts w:ascii="Times New Roman" w:eastAsia="Times New Roman" w:hAnsi="Times New Roman" w:cs="Times New Roman"/>
          <w:i/>
          <w:iCs/>
          <w:sz w:val="28"/>
          <w:szCs w:val="28"/>
        </w:rPr>
        <w:t>Journal of Development Communication</w:t>
      </w:r>
      <w:r w:rsidRPr="00D4138B">
        <w:rPr>
          <w:rFonts w:ascii="Times New Roman" w:eastAsia="Times New Roman" w:hAnsi="Times New Roman" w:cs="Times New Roman"/>
          <w:sz w:val="28"/>
          <w:szCs w:val="28"/>
        </w:rPr>
        <w:t>, 32(1), 67–85.</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Ojebode, A., &amp; Akinwale, A. (2022). Broadcasting and moral order in Nigeria. </w:t>
      </w:r>
      <w:r w:rsidRPr="00D4138B">
        <w:rPr>
          <w:rFonts w:ascii="Times New Roman" w:eastAsia="Times New Roman" w:hAnsi="Times New Roman" w:cs="Times New Roman"/>
          <w:i/>
          <w:iCs/>
          <w:sz w:val="28"/>
          <w:szCs w:val="28"/>
        </w:rPr>
        <w:t>Media, Culture &amp; Society in Africa</w:t>
      </w:r>
      <w:r w:rsidRPr="00D4138B">
        <w:rPr>
          <w:rFonts w:ascii="Times New Roman" w:eastAsia="Times New Roman" w:hAnsi="Times New Roman" w:cs="Times New Roman"/>
          <w:sz w:val="28"/>
          <w:szCs w:val="28"/>
        </w:rPr>
        <w:t>, 6(2), 112–130.</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Okoro, N., &amp; Nwafor, G. (2019). Broadcasting for social change: Evidence from Nigeria. </w:t>
      </w:r>
      <w:r w:rsidRPr="00D4138B">
        <w:rPr>
          <w:rFonts w:ascii="Times New Roman" w:eastAsia="Times New Roman" w:hAnsi="Times New Roman" w:cs="Times New Roman"/>
          <w:i/>
          <w:iCs/>
          <w:sz w:val="28"/>
          <w:szCs w:val="28"/>
        </w:rPr>
        <w:t>Journal of Mass Media Studies</w:t>
      </w:r>
      <w:r w:rsidRPr="00D4138B">
        <w:rPr>
          <w:rFonts w:ascii="Times New Roman" w:eastAsia="Times New Roman" w:hAnsi="Times New Roman" w:cs="Times New Roman"/>
          <w:sz w:val="28"/>
          <w:szCs w:val="28"/>
        </w:rPr>
        <w:t>, 11(1), 45–61.</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Okorie, N. (2022). Interactive broadcasting and audience participation in Nigeria. </w:t>
      </w:r>
      <w:r w:rsidRPr="00D4138B">
        <w:rPr>
          <w:rFonts w:ascii="Times New Roman" w:eastAsia="Times New Roman" w:hAnsi="Times New Roman" w:cs="Times New Roman"/>
          <w:i/>
          <w:iCs/>
          <w:sz w:val="28"/>
          <w:szCs w:val="28"/>
        </w:rPr>
        <w:t>Nigerian Journal of Communication</w:t>
      </w:r>
      <w:r w:rsidRPr="00D4138B">
        <w:rPr>
          <w:rFonts w:ascii="Times New Roman" w:eastAsia="Times New Roman" w:hAnsi="Times New Roman" w:cs="Times New Roman"/>
          <w:sz w:val="28"/>
          <w:szCs w:val="28"/>
        </w:rPr>
        <w:t>, 19(4), 55–70.</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Uyo, A. O. (2020). Participatory communication and grassroots mobilization. </w:t>
      </w:r>
      <w:r w:rsidRPr="00D4138B">
        <w:rPr>
          <w:rFonts w:ascii="Times New Roman" w:eastAsia="Times New Roman" w:hAnsi="Times New Roman" w:cs="Times New Roman"/>
          <w:i/>
          <w:iCs/>
          <w:sz w:val="28"/>
          <w:szCs w:val="28"/>
        </w:rPr>
        <w:t>International Journal of African Communication</w:t>
      </w:r>
      <w:r w:rsidRPr="00D4138B">
        <w:rPr>
          <w:rFonts w:ascii="Times New Roman" w:eastAsia="Times New Roman" w:hAnsi="Times New Roman" w:cs="Times New Roman"/>
          <w:sz w:val="28"/>
          <w:szCs w:val="28"/>
        </w:rPr>
        <w:t>, 9(2), 77–92.</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Yahaya, A. (2022). Media literacy and crime perception among Nigerian youths. </w:t>
      </w:r>
      <w:r w:rsidRPr="00D4138B">
        <w:rPr>
          <w:rFonts w:ascii="Times New Roman" w:eastAsia="Times New Roman" w:hAnsi="Times New Roman" w:cs="Times New Roman"/>
          <w:i/>
          <w:iCs/>
          <w:sz w:val="28"/>
          <w:szCs w:val="28"/>
        </w:rPr>
        <w:t>Journal of Media Literacy Education</w:t>
      </w:r>
      <w:r w:rsidRPr="00D4138B">
        <w:rPr>
          <w:rFonts w:ascii="Times New Roman" w:eastAsia="Times New Roman" w:hAnsi="Times New Roman" w:cs="Times New Roman"/>
          <w:sz w:val="28"/>
          <w:szCs w:val="28"/>
        </w:rPr>
        <w:t>, 14(1), 13–2</w:t>
      </w:r>
    </w:p>
    <w:p w:rsidR="00C46992" w:rsidRPr="00D4138B" w:rsidRDefault="00C46992" w:rsidP="00C46992">
      <w:pPr>
        <w:rPr>
          <w:rStyle w:val="Strong"/>
          <w:rFonts w:ascii="Times New Roman" w:eastAsia="SimSun" w:hAnsi="Times New Roman" w:cs="Times New Roman"/>
          <w:sz w:val="28"/>
          <w:szCs w:val="28"/>
        </w:rPr>
      </w:pPr>
    </w:p>
    <w:p w:rsidR="00C46992" w:rsidRPr="00D4138B" w:rsidRDefault="00C46992" w:rsidP="00C46992">
      <w:pPr>
        <w:rPr>
          <w:rFonts w:ascii="Times New Roman" w:hAnsi="Times New Roman" w:cs="Times New Roman"/>
          <w:sz w:val="28"/>
          <w:szCs w:val="28"/>
        </w:rPr>
      </w:pPr>
    </w:p>
    <w:p w:rsidR="008D6555" w:rsidRPr="00D4138B" w:rsidRDefault="008D6555">
      <w:pPr>
        <w:jc w:val="both"/>
        <w:rPr>
          <w:rFonts w:ascii="Times New Roman" w:hAnsi="Times New Roman" w:cs="Times New Roman"/>
          <w:sz w:val="28"/>
          <w:szCs w:val="28"/>
        </w:rPr>
      </w:pPr>
    </w:p>
    <w:sectPr w:rsidR="008D6555" w:rsidRPr="00D413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DAF" w:rsidRDefault="004D7DAF" w:rsidP="00D4138B">
      <w:pPr>
        <w:spacing w:after="0" w:line="240" w:lineRule="auto"/>
      </w:pPr>
      <w:r>
        <w:separator/>
      </w:r>
    </w:p>
  </w:endnote>
  <w:endnote w:type="continuationSeparator" w:id="0">
    <w:p w:rsidR="004D7DAF" w:rsidRDefault="004D7DAF" w:rsidP="00D4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018756"/>
      <w:docPartObj>
        <w:docPartGallery w:val="Page Numbers (Bottom of Page)"/>
        <w:docPartUnique/>
      </w:docPartObj>
    </w:sdtPr>
    <w:sdtEndPr>
      <w:rPr>
        <w:noProof/>
      </w:rPr>
    </w:sdtEndPr>
    <w:sdtContent>
      <w:p w:rsidR="00F9615E" w:rsidRDefault="00F9615E">
        <w:pPr>
          <w:pStyle w:val="Footer"/>
          <w:jc w:val="center"/>
        </w:pPr>
        <w:r>
          <w:fldChar w:fldCharType="begin"/>
        </w:r>
        <w:r>
          <w:instrText xml:space="preserve"> PAGE   \* MERGEFORMAT </w:instrText>
        </w:r>
        <w:r>
          <w:fldChar w:fldCharType="separate"/>
        </w:r>
        <w:r w:rsidR="00774A34">
          <w:rPr>
            <w:noProof/>
          </w:rPr>
          <w:t>1</w:t>
        </w:r>
        <w:r>
          <w:rPr>
            <w:noProof/>
          </w:rPr>
          <w:fldChar w:fldCharType="end"/>
        </w:r>
      </w:p>
    </w:sdtContent>
  </w:sdt>
  <w:p w:rsidR="00F9615E" w:rsidRDefault="00F96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DAF" w:rsidRDefault="004D7DAF" w:rsidP="00D4138B">
      <w:pPr>
        <w:spacing w:after="0" w:line="240" w:lineRule="auto"/>
      </w:pPr>
      <w:r>
        <w:separator/>
      </w:r>
    </w:p>
  </w:footnote>
  <w:footnote w:type="continuationSeparator" w:id="0">
    <w:p w:rsidR="004D7DAF" w:rsidRDefault="004D7DAF" w:rsidP="00D413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63C0D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D644ACC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F342F1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BFBC0F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69CC10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AD60EAE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multilevel"/>
    <w:tmpl w:val="48FC73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68DE76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474CC1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A"/>
    <w:multiLevelType w:val="multilevel"/>
    <w:tmpl w:val="1D5E14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CA8275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40449F5"/>
    <w:multiLevelType w:val="multilevel"/>
    <w:tmpl w:val="828E103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ED41F00"/>
    <w:multiLevelType w:val="multilevel"/>
    <w:tmpl w:val="14F4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E74F9E"/>
    <w:multiLevelType w:val="multilevel"/>
    <w:tmpl w:val="70FC0E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172D75"/>
    <w:multiLevelType w:val="multilevel"/>
    <w:tmpl w:val="5B1E26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994A88"/>
    <w:multiLevelType w:val="multilevel"/>
    <w:tmpl w:val="F650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B04AB4"/>
    <w:multiLevelType w:val="multilevel"/>
    <w:tmpl w:val="4ED0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98309D"/>
    <w:multiLevelType w:val="multilevel"/>
    <w:tmpl w:val="6B20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025218"/>
    <w:multiLevelType w:val="multilevel"/>
    <w:tmpl w:val="32068A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BBA4421"/>
    <w:multiLevelType w:val="multilevel"/>
    <w:tmpl w:val="C038DB9E"/>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9B705E"/>
    <w:multiLevelType w:val="multilevel"/>
    <w:tmpl w:val="13480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A5307B"/>
    <w:multiLevelType w:val="multilevel"/>
    <w:tmpl w:val="5228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7578F2"/>
    <w:multiLevelType w:val="multilevel"/>
    <w:tmpl w:val="424C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19566A"/>
    <w:multiLevelType w:val="multilevel"/>
    <w:tmpl w:val="D6D6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4809DC"/>
    <w:multiLevelType w:val="multilevel"/>
    <w:tmpl w:val="E968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BE229C"/>
    <w:multiLevelType w:val="multilevel"/>
    <w:tmpl w:val="064E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731C11"/>
    <w:multiLevelType w:val="multilevel"/>
    <w:tmpl w:val="C12E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C84BC5"/>
    <w:multiLevelType w:val="multilevel"/>
    <w:tmpl w:val="2392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905D32"/>
    <w:multiLevelType w:val="multilevel"/>
    <w:tmpl w:val="3C8E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5E40C0"/>
    <w:multiLevelType w:val="multilevel"/>
    <w:tmpl w:val="9736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3B2C45"/>
    <w:multiLevelType w:val="multilevel"/>
    <w:tmpl w:val="0276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156040"/>
    <w:multiLevelType w:val="multilevel"/>
    <w:tmpl w:val="9F64624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482E17"/>
    <w:multiLevelType w:val="multilevel"/>
    <w:tmpl w:val="B3287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5339E8"/>
    <w:multiLevelType w:val="multilevel"/>
    <w:tmpl w:val="78BE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624788"/>
    <w:multiLevelType w:val="multilevel"/>
    <w:tmpl w:val="E068A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F7033C7"/>
    <w:multiLevelType w:val="multilevel"/>
    <w:tmpl w:val="2C8A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2"/>
  </w:num>
  <w:num w:numId="4">
    <w:abstractNumId w:val="1"/>
  </w:num>
  <w:num w:numId="5">
    <w:abstractNumId w:val="10"/>
  </w:num>
  <w:num w:numId="6">
    <w:abstractNumId w:val="9"/>
  </w:num>
  <w:num w:numId="7">
    <w:abstractNumId w:val="8"/>
  </w:num>
  <w:num w:numId="8">
    <w:abstractNumId w:val="4"/>
  </w:num>
  <w:num w:numId="9">
    <w:abstractNumId w:val="3"/>
  </w:num>
  <w:num w:numId="10">
    <w:abstractNumId w:val="6"/>
  </w:num>
  <w:num w:numId="11">
    <w:abstractNumId w:val="0"/>
  </w:num>
  <w:num w:numId="12">
    <w:abstractNumId w:val="7"/>
  </w:num>
  <w:num w:numId="13">
    <w:abstractNumId w:val="21"/>
  </w:num>
  <w:num w:numId="14">
    <w:abstractNumId w:val="32"/>
  </w:num>
  <w:num w:numId="15">
    <w:abstractNumId w:val="20"/>
  </w:num>
  <w:num w:numId="16">
    <w:abstractNumId w:val="25"/>
  </w:num>
  <w:num w:numId="17">
    <w:abstractNumId w:val="35"/>
  </w:num>
  <w:num w:numId="18">
    <w:abstractNumId w:val="17"/>
  </w:num>
  <w:num w:numId="19">
    <w:abstractNumId w:val="12"/>
  </w:num>
  <w:num w:numId="20">
    <w:abstractNumId w:val="27"/>
  </w:num>
  <w:num w:numId="21">
    <w:abstractNumId w:val="34"/>
  </w:num>
  <w:num w:numId="22">
    <w:abstractNumId w:val="28"/>
  </w:num>
  <w:num w:numId="23">
    <w:abstractNumId w:val="16"/>
  </w:num>
  <w:num w:numId="24">
    <w:abstractNumId w:val="26"/>
  </w:num>
  <w:num w:numId="25">
    <w:abstractNumId w:val="33"/>
  </w:num>
  <w:num w:numId="26">
    <w:abstractNumId w:val="15"/>
  </w:num>
  <w:num w:numId="27">
    <w:abstractNumId w:val="14"/>
  </w:num>
  <w:num w:numId="28">
    <w:abstractNumId w:val="24"/>
  </w:num>
  <w:num w:numId="29">
    <w:abstractNumId w:val="31"/>
  </w:num>
  <w:num w:numId="30">
    <w:abstractNumId w:val="22"/>
  </w:num>
  <w:num w:numId="31">
    <w:abstractNumId w:val="19"/>
  </w:num>
  <w:num w:numId="32">
    <w:abstractNumId w:val="29"/>
  </w:num>
  <w:num w:numId="33">
    <w:abstractNumId w:val="13"/>
  </w:num>
  <w:num w:numId="34">
    <w:abstractNumId w:val="23"/>
  </w:num>
  <w:num w:numId="35">
    <w:abstractNumId w:val="30"/>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16"/>
  </w:num>
  <w:num w:numId="43">
    <w:abstractNumId w:val="26"/>
  </w:num>
  <w:num w:numId="44">
    <w:abstractNumId w:val="33"/>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D6555"/>
    <w:rsid w:val="00050421"/>
    <w:rsid w:val="0014169D"/>
    <w:rsid w:val="00147F33"/>
    <w:rsid w:val="004D7DAF"/>
    <w:rsid w:val="005B2959"/>
    <w:rsid w:val="00622F67"/>
    <w:rsid w:val="006420B2"/>
    <w:rsid w:val="00774A34"/>
    <w:rsid w:val="007A4FD7"/>
    <w:rsid w:val="008D6555"/>
    <w:rsid w:val="008F3706"/>
    <w:rsid w:val="00902727"/>
    <w:rsid w:val="009720AA"/>
    <w:rsid w:val="009C68C1"/>
    <w:rsid w:val="009D73F9"/>
    <w:rsid w:val="009E7245"/>
    <w:rsid w:val="00A42679"/>
    <w:rsid w:val="00B912A3"/>
    <w:rsid w:val="00C46992"/>
    <w:rsid w:val="00C85817"/>
    <w:rsid w:val="00D4138B"/>
    <w:rsid w:val="00F9615E"/>
    <w:rsid w:val="00FD19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95411-8516-46D3-8D61-BF5FA4F0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69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pPr>
      <w:keepNext/>
      <w:keepLines/>
      <w:spacing w:before="200" w:after="0"/>
      <w:outlineLvl w:val="1"/>
    </w:pPr>
    <w:rPr>
      <w:rFonts w:ascii="Calibri Light" w:eastAsia="SimSun" w:hAnsi="Calibri Light"/>
      <w:b/>
      <w:bCs/>
      <w:color w:val="5B9BD5"/>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Light" w:eastAsia="SimSun" w:hAnsi="Calibri Light"/>
      <w:b/>
      <w:bCs/>
      <w:color w:val="5B9BD5"/>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Calibri Light" w:eastAsia="SimSun" w:hAnsi="Calibri Light" w:cs="SimSun"/>
      <w:b/>
      <w:bCs/>
      <w:color w:val="5B9BD5"/>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ascii="Calibri Light" w:eastAsia="SimSun" w:hAnsi="Calibri Light" w:cs="SimSun"/>
      <w:b/>
      <w:bCs/>
      <w:color w:val="5B9BD5"/>
      <w:sz w:val="26"/>
      <w:szCs w:val="26"/>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bin">
    <w:name w:val="mbin"/>
    <w:basedOn w:val="DefaultParagraphFont"/>
  </w:style>
  <w:style w:type="character" w:customStyle="1" w:styleId="mclose">
    <w:name w:val="mclose"/>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B91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A3"/>
    <w:rPr>
      <w:rFonts w:ascii="Segoe UI" w:hAnsi="Segoe UI" w:cs="Segoe UI"/>
      <w:sz w:val="18"/>
      <w:szCs w:val="18"/>
    </w:rPr>
  </w:style>
  <w:style w:type="character" w:customStyle="1" w:styleId="Heading1Char">
    <w:name w:val="Heading 1 Char"/>
    <w:basedOn w:val="DefaultParagraphFont"/>
    <w:link w:val="Heading1"/>
    <w:uiPriority w:val="9"/>
    <w:rsid w:val="00C469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469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1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38B"/>
  </w:style>
  <w:style w:type="paragraph" w:styleId="Footer">
    <w:name w:val="footer"/>
    <w:basedOn w:val="Normal"/>
    <w:link w:val="FooterChar"/>
    <w:uiPriority w:val="99"/>
    <w:unhideWhenUsed/>
    <w:rsid w:val="00D41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38B"/>
  </w:style>
  <w:style w:type="table" w:styleId="TableGrid">
    <w:name w:val="Table Grid"/>
    <w:basedOn w:val="TableNormal"/>
    <w:uiPriority w:val="59"/>
    <w:rsid w:val="00902727"/>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975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48</Pages>
  <Words>10341</Words>
  <Characters>58947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HELLO</cp:lastModifiedBy>
  <cp:revision>13</cp:revision>
  <cp:lastPrinted>2025-05-07T08:27:00Z</cp:lastPrinted>
  <dcterms:created xsi:type="dcterms:W3CDTF">2025-05-01T10:01:00Z</dcterms:created>
  <dcterms:modified xsi:type="dcterms:W3CDTF">2025-09-28T19:22:00Z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4807d75029ee415f9140b695d625906a</vt:lpwstr>
  </property>
</Properties>
</file>