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3C" w:rsidRPr="004B1A70" w:rsidRDefault="00926E3C" w:rsidP="00926E3C">
      <w:pPr>
        <w:spacing w:after="0"/>
        <w:ind w:firstLine="540"/>
        <w:jc w:val="center"/>
        <w:rPr>
          <w:rFonts w:ascii="Arial Black" w:hAnsi="Arial Black" w:cs="Times New Roman"/>
          <w:b/>
          <w:color w:val="000000" w:themeColor="text1"/>
          <w:sz w:val="30"/>
          <w:szCs w:val="24"/>
        </w:rPr>
      </w:pPr>
      <w:r w:rsidRPr="004B1A70">
        <w:rPr>
          <w:rFonts w:ascii="Arial Black" w:hAnsi="Arial Black" w:cs="Times New Roman"/>
          <w:b/>
          <w:color w:val="000000" w:themeColor="text1"/>
          <w:sz w:val="30"/>
          <w:szCs w:val="24"/>
        </w:rPr>
        <w:t>MEDIA COVERAGE OF GOVERNMENT INITIATIVE AND THEIR IMPACT ON POVERTY ALLEVIATION IN ILORIN METROPOLIS</w:t>
      </w:r>
    </w:p>
    <w:p w:rsidR="00926E3C" w:rsidRDefault="00926E3C" w:rsidP="00926E3C">
      <w:pPr>
        <w:spacing w:before="30" w:after="30"/>
        <w:jc w:val="center"/>
        <w:rPr>
          <w:rFonts w:ascii="Arial Black" w:hAnsi="Arial Black" w:cs="Aharoni"/>
          <w:sz w:val="24"/>
          <w:szCs w:val="24"/>
        </w:rPr>
      </w:pPr>
    </w:p>
    <w:p w:rsidR="00926E3C" w:rsidRPr="00D70593" w:rsidRDefault="00926E3C" w:rsidP="00926E3C">
      <w:pPr>
        <w:spacing w:before="30" w:after="30"/>
        <w:jc w:val="center"/>
        <w:rPr>
          <w:rFonts w:ascii="Arial Black" w:hAnsi="Arial Black" w:cs="Aharoni"/>
          <w:sz w:val="24"/>
          <w:szCs w:val="24"/>
        </w:rPr>
      </w:pPr>
    </w:p>
    <w:p w:rsidR="00926E3C" w:rsidRDefault="00926E3C" w:rsidP="00926E3C">
      <w:pPr>
        <w:spacing w:line="480" w:lineRule="auto"/>
        <w:ind w:left="90"/>
        <w:jc w:val="center"/>
        <w:rPr>
          <w:sz w:val="24"/>
          <w:szCs w:val="24"/>
          <w:vertAlign w:val="subscript"/>
        </w:rPr>
      </w:pPr>
      <w:r>
        <w:rPr>
          <w:b/>
          <w:noProof/>
          <w:sz w:val="24"/>
          <w:szCs w:val="24"/>
        </w:rPr>
        <mc:AlternateContent>
          <mc:Choice Requires="wps">
            <w:drawing>
              <wp:anchor distT="0" distB="0" distL="114300" distR="114300" simplePos="0" relativeHeight="251659264" behindDoc="1" locked="0" layoutInCell="1" allowOverlap="1" wp14:anchorId="792628C3" wp14:editId="47F6B50E">
                <wp:simplePos x="0" y="0"/>
                <wp:positionH relativeFrom="margin">
                  <wp:posOffset>1682115</wp:posOffset>
                </wp:positionH>
                <wp:positionV relativeFrom="paragraph">
                  <wp:posOffset>338618</wp:posOffset>
                </wp:positionV>
                <wp:extent cx="2281555" cy="679450"/>
                <wp:effectExtent l="0" t="0" r="23495" b="25400"/>
                <wp:wrapNone/>
                <wp:docPr id="6" name="Oval 6"/>
                <wp:cNvGraphicFramePr/>
                <a:graphic xmlns:a="http://schemas.openxmlformats.org/drawingml/2006/main">
                  <a:graphicData uri="http://schemas.microsoft.com/office/word/2010/wordprocessingShape">
                    <wps:wsp>
                      <wps:cNvSpPr/>
                      <wps:spPr>
                        <a:xfrm>
                          <a:off x="0" y="0"/>
                          <a:ext cx="2281555" cy="679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6A88EA0" id="Oval 6" o:spid="_x0000_s1026" style="position:absolute;margin-left:132.45pt;margin-top:26.65pt;width:179.65pt;height:53.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" fillcolor="black [3200]" strokecolor="black [1600]" strokeweight="1pt">
                <v:stroke joinstyle="miter"/>
                <w10:wrap anchorx="margin"/>
              </v:oval>
            </w:pict>
          </mc:Fallback>
        </mc:AlternateContent>
      </w: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926E3C" w:rsidRPr="003A3FA4" w:rsidRDefault="00926E3C" w:rsidP="00926E3C">
      <w:pPr>
        <w:spacing w:line="480" w:lineRule="auto"/>
        <w:ind w:left="90"/>
        <w:jc w:val="center"/>
        <w:rPr>
          <w:color w:val="FFFFFF" w:themeColor="background1"/>
          <w:sz w:val="38"/>
        </w:rPr>
      </w:pPr>
      <w:r w:rsidRPr="003A3FA4">
        <w:rPr>
          <w:color w:val="FFFFFF" w:themeColor="background1"/>
          <w:sz w:val="38"/>
        </w:rPr>
        <w:t>PREPARED BY:</w:t>
      </w:r>
    </w:p>
    <w:p w:rsidR="00926E3C" w:rsidRDefault="00926E3C" w:rsidP="00926E3C">
      <w:pPr>
        <w:spacing w:after="0"/>
        <w:jc w:val="center"/>
        <w:rPr>
          <w:rFonts w:ascii="Arial Black" w:hAnsi="Arial Black" w:cs="Aharoni"/>
          <w:sz w:val="24"/>
          <w:szCs w:val="24"/>
          <w:u w:val="single"/>
        </w:rPr>
      </w:pPr>
    </w:p>
    <w:p w:rsidR="00926E3C" w:rsidRDefault="00926E3C" w:rsidP="00926E3C">
      <w:pPr>
        <w:spacing w:after="0"/>
        <w:jc w:val="center"/>
        <w:rPr>
          <w:rFonts w:ascii="Arial Black" w:hAnsi="Arial Black" w:cs="Aharoni"/>
          <w:sz w:val="24"/>
          <w:szCs w:val="24"/>
          <w:u w:val="single"/>
        </w:rPr>
      </w:pPr>
    </w:p>
    <w:p w:rsidR="00926E3C" w:rsidRPr="00D70593" w:rsidRDefault="00926E3C" w:rsidP="00926E3C">
      <w:pPr>
        <w:spacing w:after="0"/>
        <w:jc w:val="center"/>
        <w:rPr>
          <w:rFonts w:ascii="Arial Black" w:hAnsi="Arial Black" w:cs="Aharoni"/>
          <w:sz w:val="24"/>
          <w:szCs w:val="24"/>
          <w:u w:val="single"/>
        </w:rPr>
      </w:pPr>
    </w:p>
    <w:p w:rsidR="00926E3C" w:rsidRDefault="00926E3C" w:rsidP="00926E3C">
      <w:pPr>
        <w:spacing w:after="0" w:line="360" w:lineRule="auto"/>
        <w:ind w:right="-725"/>
        <w:jc w:val="center"/>
        <w:rPr>
          <w:rFonts w:ascii="Arial Black" w:hAnsi="Arial Black" w:cs="Aharoni"/>
          <w:sz w:val="36"/>
          <w:szCs w:val="24"/>
        </w:rPr>
      </w:pPr>
      <w:r w:rsidRPr="00926E3C">
        <w:rPr>
          <w:rFonts w:ascii="Arial Black" w:hAnsi="Arial Black" w:cs="Aharoni"/>
          <w:sz w:val="36"/>
          <w:szCs w:val="24"/>
        </w:rPr>
        <w:tab/>
      </w:r>
      <w:bookmarkStart w:id="0" w:name="_GoBack"/>
      <w:r w:rsidRPr="00926E3C">
        <w:rPr>
          <w:rFonts w:ascii="Arial Black" w:hAnsi="Arial Black" w:cs="Aharoni"/>
          <w:sz w:val="36"/>
          <w:szCs w:val="24"/>
        </w:rPr>
        <w:t>OGUNBO RILIWAN ADEMOLA</w:t>
      </w:r>
      <w:bookmarkEnd w:id="0"/>
    </w:p>
    <w:p w:rsidR="00926E3C" w:rsidRPr="004B1A70" w:rsidRDefault="00926E3C" w:rsidP="00926E3C">
      <w:pPr>
        <w:spacing w:after="0" w:line="360" w:lineRule="auto"/>
        <w:ind w:right="-725"/>
        <w:jc w:val="center"/>
        <w:rPr>
          <w:rFonts w:ascii="Arial Black" w:hAnsi="Arial Black" w:cs="Aharoni"/>
          <w:sz w:val="36"/>
          <w:szCs w:val="24"/>
        </w:rPr>
      </w:pPr>
      <w:r>
        <w:rPr>
          <w:rFonts w:ascii="Arial Black" w:hAnsi="Arial Black" w:cs="Aharoni"/>
          <w:sz w:val="36"/>
          <w:szCs w:val="24"/>
        </w:rPr>
        <w:t>ND/23/MAC/PT/1078</w:t>
      </w:r>
    </w:p>
    <w:p w:rsidR="00926E3C" w:rsidRDefault="00926E3C" w:rsidP="00926E3C">
      <w:pPr>
        <w:spacing w:after="0"/>
        <w:jc w:val="center"/>
        <w:rPr>
          <w:rFonts w:ascii="Arial Black" w:hAnsi="Arial Black" w:cs="Aharoni"/>
          <w:sz w:val="24"/>
          <w:szCs w:val="24"/>
        </w:rPr>
      </w:pPr>
    </w:p>
    <w:p w:rsidR="00926E3C" w:rsidRDefault="00926E3C" w:rsidP="00926E3C">
      <w:pPr>
        <w:spacing w:after="0"/>
        <w:jc w:val="center"/>
        <w:rPr>
          <w:rFonts w:ascii="Arial Black" w:hAnsi="Arial Black" w:cs="Aharoni"/>
          <w:sz w:val="24"/>
          <w:szCs w:val="24"/>
        </w:rPr>
      </w:pPr>
    </w:p>
    <w:p w:rsidR="00926E3C" w:rsidRPr="00D70593" w:rsidRDefault="00926E3C" w:rsidP="00926E3C">
      <w:pPr>
        <w:spacing w:after="0"/>
        <w:jc w:val="center"/>
        <w:rPr>
          <w:rFonts w:ascii="Arial Black" w:hAnsi="Arial Black" w:cs="Aharoni"/>
          <w:sz w:val="24"/>
          <w:szCs w:val="24"/>
        </w:rPr>
      </w:pPr>
    </w:p>
    <w:p w:rsidR="00926E3C" w:rsidRPr="00D70593" w:rsidRDefault="00926E3C" w:rsidP="00926E3C">
      <w:pPr>
        <w:spacing w:after="0"/>
        <w:jc w:val="center"/>
        <w:rPr>
          <w:rFonts w:ascii="Arial Black" w:hAnsi="Arial Black" w:cs="Aharoni"/>
          <w:sz w:val="24"/>
          <w:szCs w:val="24"/>
        </w:rPr>
      </w:pPr>
    </w:p>
    <w:p w:rsidR="00926E3C" w:rsidRPr="00D70593" w:rsidRDefault="00926E3C" w:rsidP="00926E3C">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926E3C" w:rsidRPr="00D70593" w:rsidRDefault="00926E3C" w:rsidP="00926E3C">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926E3C" w:rsidRPr="0066087F" w:rsidRDefault="00926E3C" w:rsidP="00926E3C">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926E3C" w:rsidRPr="00D70593" w:rsidRDefault="00926E3C" w:rsidP="00926E3C">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926E3C" w:rsidRPr="00D70593" w:rsidRDefault="00926E3C" w:rsidP="00926E3C">
      <w:pPr>
        <w:spacing w:after="0"/>
        <w:ind w:left="6480" w:firstLine="720"/>
        <w:rPr>
          <w:rFonts w:ascii="Arial Black" w:hAnsi="Arial Black" w:cs="Aharoni"/>
          <w:b/>
          <w:sz w:val="24"/>
          <w:szCs w:val="24"/>
        </w:rPr>
      </w:pPr>
      <w:r>
        <w:rPr>
          <w:rFonts w:ascii="Arial Black" w:hAnsi="Arial Black" w:cs="Aharoni"/>
          <w:sz w:val="24"/>
          <w:szCs w:val="24"/>
        </w:rPr>
        <w:t>JULY, 2025</w:t>
      </w:r>
    </w:p>
    <w:p w:rsidR="00926E3C" w:rsidRPr="00217892" w:rsidRDefault="00926E3C" w:rsidP="00926E3C">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926E3C" w:rsidRPr="00217892" w:rsidRDefault="00926E3C" w:rsidP="00926E3C">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926E3C" w:rsidRPr="00217892" w:rsidRDefault="00926E3C" w:rsidP="00926E3C">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ABDULWAHAB AISHAT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926E3C" w:rsidRPr="00217892" w:rsidRDefault="00926E3C" w:rsidP="00926E3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926E3C" w:rsidRPr="00217892" w:rsidRDefault="00926E3C" w:rsidP="00926E3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926E3C" w:rsidRPr="00217892" w:rsidRDefault="00926E3C" w:rsidP="00926E3C">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926E3C" w:rsidRPr="00D70593" w:rsidRDefault="00926E3C" w:rsidP="00926E3C">
      <w:pPr>
        <w:rPr>
          <w:rFonts w:eastAsia="Times New Roman"/>
          <w:b/>
          <w:sz w:val="24"/>
          <w:szCs w:val="24"/>
        </w:rPr>
      </w:pPr>
      <w:r w:rsidRPr="00D70593">
        <w:rPr>
          <w:rFonts w:eastAsia="Times New Roman"/>
          <w:sz w:val="24"/>
          <w:szCs w:val="24"/>
        </w:rPr>
        <w:br w:type="page"/>
      </w:r>
    </w:p>
    <w:p w:rsidR="00926E3C" w:rsidRPr="00217892" w:rsidRDefault="00926E3C" w:rsidP="00926E3C">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926E3C" w:rsidRPr="00217892" w:rsidRDefault="00926E3C" w:rsidP="00926E3C">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926E3C" w:rsidRPr="00D70593" w:rsidRDefault="00926E3C" w:rsidP="00926E3C">
      <w:pPr>
        <w:spacing w:line="360" w:lineRule="auto"/>
        <w:jc w:val="both"/>
        <w:rPr>
          <w:b/>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Pr="00515762" w:rsidRDefault="00926E3C" w:rsidP="00926E3C">
      <w:pPr>
        <w:pStyle w:val="Heading3"/>
        <w:jc w:val="center"/>
        <w:rPr>
          <w:b w:val="0"/>
          <w:color w:val="000000" w:themeColor="text1"/>
        </w:rPr>
      </w:pPr>
      <w:r w:rsidRPr="00515762">
        <w:rPr>
          <w:rStyle w:val="Strong"/>
          <w:b/>
          <w:bCs/>
          <w:color w:val="000000" w:themeColor="text1"/>
        </w:rPr>
        <w:lastRenderedPageBreak/>
        <w:t>ACKNOWLEDGEMENTS</w:t>
      </w:r>
    </w:p>
    <w:p w:rsidR="00926E3C" w:rsidRDefault="00926E3C" w:rsidP="00926E3C">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926E3C" w:rsidRDefault="00926E3C" w:rsidP="00926E3C">
      <w:pPr>
        <w:pStyle w:val="NormalWeb"/>
        <w:spacing w:line="360" w:lineRule="auto"/>
        <w:ind w:firstLine="540"/>
        <w:jc w:val="both"/>
      </w:pPr>
      <w:r>
        <w:t xml:space="preserve">I sincerely appreciate the invaluable support and dedication of my supervisor, </w:t>
      </w:r>
      <w:r>
        <w:rPr>
          <w:rStyle w:val="Strong"/>
        </w:rPr>
        <w:t xml:space="preserve">Mrs. </w:t>
      </w:r>
      <w:proofErr w:type="spellStart"/>
      <w:r>
        <w:rPr>
          <w:rStyle w:val="Strong"/>
        </w:rPr>
        <w:t>Abdulwahab</w:t>
      </w:r>
      <w:proofErr w:type="spellEnd"/>
      <w:r>
        <w:rPr>
          <w:rStyle w:val="Strong"/>
        </w:rPr>
        <w:t xml:space="preserve"> </w:t>
      </w:r>
      <w:proofErr w:type="spellStart"/>
      <w:r>
        <w:rPr>
          <w:rStyle w:val="Strong"/>
        </w:rPr>
        <w:t>Aishat</w:t>
      </w:r>
      <w:proofErr w:type="spellEnd"/>
      <w:r>
        <w:t>, whose commitment, encouragement, and constructive feedback were instrumental to the success of this research. Thank you for your patience and for believing in my potential.</w:t>
      </w:r>
    </w:p>
    <w:p w:rsidR="00926E3C" w:rsidRDefault="00926E3C" w:rsidP="00926E3C">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926E3C" w:rsidRDefault="00926E3C" w:rsidP="00926E3C">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926E3C" w:rsidRDefault="00926E3C" w:rsidP="00926E3C">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926E3C" w:rsidRPr="00DF1A0F" w:rsidRDefault="00926E3C" w:rsidP="00926E3C">
      <w:pPr>
        <w:spacing w:line="360" w:lineRule="auto"/>
        <w:ind w:firstLine="720"/>
        <w:jc w:val="both"/>
        <w:rPr>
          <w:rFonts w:ascii="Times New Roman" w:hAnsi="Times New Roman" w:cs="Times New Roman"/>
          <w:sz w:val="24"/>
          <w:szCs w:val="24"/>
        </w:rPr>
      </w:pPr>
    </w:p>
    <w:p w:rsidR="00926E3C" w:rsidRPr="00DF1A0F" w:rsidRDefault="00926E3C" w:rsidP="00926E3C">
      <w:pPr>
        <w:spacing w:line="360" w:lineRule="auto"/>
        <w:jc w:val="both"/>
        <w:rPr>
          <w:rFonts w:ascii="Times New Roman" w:hAnsi="Times New Roman" w:cs="Times New Roman"/>
          <w:sz w:val="24"/>
          <w:szCs w:val="24"/>
        </w:rPr>
      </w:pPr>
    </w:p>
    <w:p w:rsidR="00926E3C" w:rsidRDefault="00926E3C" w:rsidP="00926E3C">
      <w:pPr>
        <w:spacing w:line="360" w:lineRule="auto"/>
        <w:jc w:val="both"/>
        <w:rPr>
          <w:rFonts w:ascii="Times New Roman" w:hAnsi="Times New Roman" w:cs="Times New Roman"/>
          <w:sz w:val="24"/>
          <w:szCs w:val="24"/>
        </w:rPr>
      </w:pPr>
    </w:p>
    <w:p w:rsidR="00926E3C" w:rsidRPr="00C43CD8" w:rsidRDefault="00926E3C" w:rsidP="00926E3C">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lastRenderedPageBreak/>
        <w:t>TABLE OF CONTENTS</w:t>
      </w:r>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Title page</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proofErr w:type="spellStart"/>
      <w:r w:rsidRPr="00515762">
        <w:rPr>
          <w:rStyle w:val="Strong"/>
          <w:b w:val="0"/>
        </w:rPr>
        <w:t>i</w:t>
      </w:r>
      <w:proofErr w:type="spellEnd"/>
      <w:r w:rsidRPr="00515762">
        <w:rPr>
          <w:rStyle w:val="Strong"/>
          <w:b w:val="0"/>
        </w:rPr>
        <w:tab/>
      </w:r>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Certification</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t>ii</w:t>
      </w:r>
      <w:r w:rsidRPr="00515762">
        <w:rPr>
          <w:rStyle w:val="Strong"/>
          <w:b w:val="0"/>
        </w:rPr>
        <w:tab/>
      </w:r>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 xml:space="preserve">Dedication </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t>iii</w:t>
      </w:r>
      <w:r w:rsidRPr="00515762">
        <w:rPr>
          <w:rStyle w:val="Strong"/>
          <w:b w:val="0"/>
        </w:rPr>
        <w:tab/>
      </w:r>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Acknowledgement</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proofErr w:type="gramStart"/>
      <w:r w:rsidRPr="00515762">
        <w:rPr>
          <w:rStyle w:val="Strong"/>
          <w:b w:val="0"/>
        </w:rPr>
        <w:t>iv</w:t>
      </w:r>
      <w:proofErr w:type="gramEnd"/>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Table of contents</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t>v</w:t>
      </w:r>
      <w:r w:rsidRPr="00515762">
        <w:rPr>
          <w:rStyle w:val="Strong"/>
          <w:b w:val="0"/>
        </w:rPr>
        <w:tab/>
      </w:r>
    </w:p>
    <w:p w:rsidR="00926E3C" w:rsidRPr="00D70593" w:rsidRDefault="00926E3C" w:rsidP="00926E3C">
      <w:pPr>
        <w:pStyle w:val="NormalWeb"/>
        <w:shd w:val="clear" w:color="auto" w:fill="FFFFFF"/>
        <w:spacing w:before="240" w:beforeAutospacing="0" w:after="0" w:afterAutospacing="0"/>
        <w:rPr>
          <w:rStyle w:val="Strong"/>
        </w:rPr>
      </w:pPr>
      <w:r>
        <w:rPr>
          <w:rStyle w:val="Strong"/>
        </w:rPr>
        <w:t xml:space="preserve">CHAPTER ONE </w:t>
      </w:r>
    </w:p>
    <w:p w:rsidR="00926E3C" w:rsidRPr="00130247" w:rsidRDefault="00926E3C" w:rsidP="00926E3C">
      <w:pPr>
        <w:pStyle w:val="NormalWeb"/>
        <w:numPr>
          <w:ilvl w:val="1"/>
          <w:numId w:val="14"/>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926E3C" w:rsidRPr="00130247" w:rsidRDefault="00926E3C" w:rsidP="00926E3C">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926E3C" w:rsidRPr="00130247" w:rsidRDefault="00926E3C" w:rsidP="00926E3C">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26E3C"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26E3C" w:rsidRPr="00130247" w:rsidRDefault="00926E3C" w:rsidP="00926E3C">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926E3C" w:rsidRPr="00130247" w:rsidRDefault="00926E3C" w:rsidP="00926E3C">
      <w:pPr>
        <w:pStyle w:val="NormalWeb"/>
        <w:numPr>
          <w:ilvl w:val="0"/>
          <w:numId w:val="1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26E3C" w:rsidRDefault="00926E3C" w:rsidP="00926E3C">
      <w:pPr>
        <w:spacing w:before="240" w:after="0" w:line="240" w:lineRule="auto"/>
        <w:ind w:left="360"/>
        <w:rPr>
          <w:rFonts w:ascii="Times New Roman" w:hAnsi="Times New Roman" w:cs="Times New Roman"/>
          <w:b/>
          <w:sz w:val="24"/>
          <w:szCs w:val="24"/>
        </w:rPr>
      </w:pPr>
    </w:p>
    <w:p w:rsidR="00926E3C" w:rsidRDefault="00926E3C" w:rsidP="00926E3C">
      <w:pPr>
        <w:spacing w:before="240" w:after="0" w:line="240" w:lineRule="auto"/>
        <w:ind w:left="360"/>
        <w:rPr>
          <w:rFonts w:ascii="Times New Roman" w:hAnsi="Times New Roman" w:cs="Times New Roman"/>
          <w:b/>
          <w:sz w:val="24"/>
          <w:szCs w:val="24"/>
        </w:rPr>
      </w:pPr>
    </w:p>
    <w:p w:rsidR="00926E3C" w:rsidRPr="00130247" w:rsidRDefault="00926E3C" w:rsidP="00926E3C">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926E3C" w:rsidRPr="00130247" w:rsidRDefault="00926E3C" w:rsidP="00926E3C">
      <w:pPr>
        <w:pStyle w:val="NormalWeb"/>
        <w:numPr>
          <w:ilvl w:val="0"/>
          <w:numId w:val="14"/>
        </w:numPr>
        <w:spacing w:before="240" w:beforeAutospacing="0" w:after="0" w:afterAutospacing="0"/>
      </w:pPr>
      <w:r w:rsidRPr="00130247">
        <w:rPr>
          <w:rStyle w:val="Strong"/>
        </w:rPr>
        <w:t>Methodology</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E3C"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E3C" w:rsidRPr="005B263A" w:rsidRDefault="00926E3C" w:rsidP="00926E3C">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926E3C" w:rsidRPr="00130247" w:rsidRDefault="00926E3C" w:rsidP="00926E3C">
      <w:pPr>
        <w:pStyle w:val="NormalWeb"/>
        <w:numPr>
          <w:ilvl w:val="0"/>
          <w:numId w:val="1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926E3C" w:rsidRPr="00130247" w:rsidRDefault="00926E3C" w:rsidP="00926E3C">
      <w:pPr>
        <w:pStyle w:val="NormalWeb"/>
        <w:numPr>
          <w:ilvl w:val="0"/>
          <w:numId w:val="14"/>
        </w:numPr>
        <w:spacing w:before="240" w:beforeAutospacing="0" w:after="0" w:afterAutospacing="0"/>
      </w:pPr>
      <w:r w:rsidRPr="00130247">
        <w:rPr>
          <w:rStyle w:val="Strong"/>
        </w:rPr>
        <w:t>Summary, Conclusion, and Recommendations</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926E3C" w:rsidRPr="0085614C" w:rsidRDefault="00926E3C" w:rsidP="00926E3C">
      <w:pPr>
        <w:numPr>
          <w:ilvl w:val="1"/>
          <w:numId w:val="1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926E3C" w:rsidRPr="00130247" w:rsidRDefault="00926E3C" w:rsidP="00926E3C">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926E3C" w:rsidRDefault="00926E3C" w:rsidP="00926E3C">
      <w:pPr>
        <w:spacing w:line="360" w:lineRule="auto"/>
        <w:jc w:val="center"/>
        <w:rPr>
          <w:rFonts w:ascii="Times New Roman" w:hAnsi="Times New Roman"/>
          <w:b/>
          <w:sz w:val="24"/>
          <w:szCs w:val="24"/>
        </w:rPr>
      </w:pPr>
    </w:p>
    <w:p w:rsidR="00926E3C" w:rsidRDefault="00926E3C" w:rsidP="00E3613D">
      <w:pPr>
        <w:spacing w:line="360" w:lineRule="auto"/>
        <w:ind w:firstLine="630"/>
        <w:jc w:val="center"/>
        <w:rPr>
          <w:rFonts w:ascii="Times New Roman" w:eastAsia="Times New Roman" w:hAnsi="Times New Roman" w:cs="Times New Roman"/>
          <w:b/>
          <w:bCs/>
          <w:sz w:val="24"/>
          <w:szCs w:val="24"/>
        </w:rPr>
      </w:pPr>
    </w:p>
    <w:p w:rsidR="00100197" w:rsidRPr="001C0A81" w:rsidRDefault="00100197" w:rsidP="00E3613D">
      <w:pPr>
        <w:spacing w:line="360" w:lineRule="auto"/>
        <w:ind w:firstLine="630"/>
        <w:jc w:val="center"/>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lastRenderedPageBreak/>
        <w:t>CHAPTER ONE</w:t>
      </w:r>
    </w:p>
    <w:p w:rsidR="00605BED" w:rsidRPr="00605BED" w:rsidRDefault="00100197" w:rsidP="00E3613D">
      <w:pPr>
        <w:spacing w:line="360" w:lineRule="auto"/>
        <w:ind w:firstLine="630"/>
        <w:jc w:val="center"/>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INTRODUCTION</w:t>
      </w: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1.1 BACKGROUND OF THE STUDY</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 xml:space="preserve">Poverty remains one of the most pressing challenges in Nigeria, a nation rich in natural resources but burdened by socio-economic inequalities. Despite numerous government initiatives aimed at reducing poverty, a significant portion of the population continues to live below the poverty line. The National Bureau of Statistics (NBS) reported that over 40% of Nigerians are classified as poor, emphasizing the urgency of addressing this issue (Kolawole, 2021). To tackle poverty effectively, successive governments have launched various programs, such as the National Poverty Eradication </w:t>
      </w:r>
      <w:proofErr w:type="spellStart"/>
      <w:r w:rsidRPr="007F5743">
        <w:rPr>
          <w:rFonts w:ascii="Times New Roman" w:eastAsia="Times New Roman" w:hAnsi="Times New Roman" w:cs="Times New Roman"/>
          <w:sz w:val="24"/>
          <w:szCs w:val="24"/>
        </w:rPr>
        <w:t>Programme</w:t>
      </w:r>
      <w:proofErr w:type="spellEnd"/>
      <w:r w:rsidRPr="007F5743">
        <w:rPr>
          <w:rFonts w:ascii="Times New Roman" w:eastAsia="Times New Roman" w:hAnsi="Times New Roman" w:cs="Times New Roman"/>
          <w:sz w:val="24"/>
          <w:szCs w:val="24"/>
        </w:rPr>
        <w:t xml:space="preserve"> (NAPEP), the Youth Empowerment Scheme (YES), and the N-Power program, among others. However, the success of these initiatives depends not only on their design and implementation but also on the level of public awareness and engagement, which is heavily influenced by media coverage (Effiong &amp; Essien, 2022).</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The media plays a critical role in shaping public opinion and disseminating information. It serves as a bridge between the government and the citizens, ensuring that people are informed about policies and programs that affect their lives (</w:t>
      </w:r>
      <w:proofErr w:type="spellStart"/>
      <w:r w:rsidRPr="007F5743">
        <w:rPr>
          <w:rFonts w:ascii="Times New Roman" w:eastAsia="Times New Roman" w:hAnsi="Times New Roman" w:cs="Times New Roman"/>
          <w:sz w:val="24"/>
          <w:szCs w:val="24"/>
        </w:rPr>
        <w:t>Olarewaju</w:t>
      </w:r>
      <w:proofErr w:type="spellEnd"/>
      <w:r w:rsidRPr="007F5743">
        <w:rPr>
          <w:rFonts w:ascii="Times New Roman" w:eastAsia="Times New Roman" w:hAnsi="Times New Roman" w:cs="Times New Roman"/>
          <w:sz w:val="24"/>
          <w:szCs w:val="24"/>
        </w:rPr>
        <w:t xml:space="preserve">, </w:t>
      </w:r>
      <w:proofErr w:type="spellStart"/>
      <w:r w:rsidRPr="007F5743">
        <w:rPr>
          <w:rFonts w:ascii="Times New Roman" w:eastAsia="Times New Roman" w:hAnsi="Times New Roman" w:cs="Times New Roman"/>
          <w:sz w:val="24"/>
          <w:szCs w:val="24"/>
        </w:rPr>
        <w:t>Rufai</w:t>
      </w:r>
      <w:proofErr w:type="spellEnd"/>
      <w:r w:rsidRPr="007F5743">
        <w:rPr>
          <w:rFonts w:ascii="Times New Roman" w:eastAsia="Times New Roman" w:hAnsi="Times New Roman" w:cs="Times New Roman"/>
          <w:sz w:val="24"/>
          <w:szCs w:val="24"/>
        </w:rPr>
        <w:t xml:space="preserve">, &amp; </w:t>
      </w:r>
      <w:proofErr w:type="spellStart"/>
      <w:r w:rsidRPr="007F5743">
        <w:rPr>
          <w:rFonts w:ascii="Times New Roman" w:eastAsia="Times New Roman" w:hAnsi="Times New Roman" w:cs="Times New Roman"/>
          <w:sz w:val="24"/>
          <w:szCs w:val="24"/>
        </w:rPr>
        <w:t>Gallage</w:t>
      </w:r>
      <w:proofErr w:type="spellEnd"/>
      <w:r w:rsidRPr="007F5743">
        <w:rPr>
          <w:rFonts w:ascii="Times New Roman" w:eastAsia="Times New Roman" w:hAnsi="Times New Roman" w:cs="Times New Roman"/>
          <w:sz w:val="24"/>
          <w:szCs w:val="24"/>
        </w:rPr>
        <w:t>, 2021). In the context of poverty alleviation, the media can amplify the reach of government initiatives, promote transparency, and foster accountability. For instance, by highlighting the objectives, benefits, and procedures of poverty alleviation programs, the media can encourage greater participation from target beneficiaries (</w:t>
      </w:r>
      <w:proofErr w:type="spellStart"/>
      <w:r w:rsidRPr="007F5743">
        <w:rPr>
          <w:rFonts w:ascii="Times New Roman" w:eastAsia="Times New Roman" w:hAnsi="Times New Roman" w:cs="Times New Roman"/>
          <w:sz w:val="24"/>
          <w:szCs w:val="24"/>
        </w:rPr>
        <w:t>Fahrudi</w:t>
      </w:r>
      <w:proofErr w:type="spellEnd"/>
      <w:r w:rsidRPr="007F5743">
        <w:rPr>
          <w:rFonts w:ascii="Times New Roman" w:eastAsia="Times New Roman" w:hAnsi="Times New Roman" w:cs="Times New Roman"/>
          <w:sz w:val="24"/>
          <w:szCs w:val="24"/>
        </w:rPr>
        <w:t>, 2020). Additionally, investigative journalism can expose inefficiencies, corruption, or mismanagement in the implementation of these programs, thereby pressuring stakeholders to improve performance (Adam &amp; Fazekas, 2021).</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 xml:space="preserve">In Nigeria, media coverage has evolved significantly with the advent of digital technology and social media platforms. Traditional outlets such as newspapers, radio, and </w:t>
      </w:r>
      <w:r w:rsidRPr="007F5743">
        <w:rPr>
          <w:rFonts w:ascii="Times New Roman" w:eastAsia="Times New Roman" w:hAnsi="Times New Roman" w:cs="Times New Roman"/>
          <w:sz w:val="24"/>
          <w:szCs w:val="24"/>
        </w:rPr>
        <w:lastRenderedPageBreak/>
        <w:t>television now coexist with online news portals, blogs, and social networks. This has expanded the reach and speed of information dissemination, offering an opportunity to engage a broader audience (Leal Filho et al., 2019). However, the effectiveness of media coverage in driving the success of poverty alleviation initiatives is not without challenges. Issues such as biased reporting, sensationalism, inadequate investigative journalism, and limited access to media in rural areas can undermine the potential impact of media coverage (</w:t>
      </w:r>
      <w:proofErr w:type="spellStart"/>
      <w:r w:rsidRPr="007F5743">
        <w:rPr>
          <w:rFonts w:ascii="Times New Roman" w:eastAsia="Times New Roman" w:hAnsi="Times New Roman" w:cs="Times New Roman"/>
          <w:sz w:val="24"/>
          <w:szCs w:val="24"/>
        </w:rPr>
        <w:t>Edache</w:t>
      </w:r>
      <w:proofErr w:type="spellEnd"/>
      <w:r w:rsidRPr="007F5743">
        <w:rPr>
          <w:rFonts w:ascii="Times New Roman" w:eastAsia="Times New Roman" w:hAnsi="Times New Roman" w:cs="Times New Roman"/>
          <w:sz w:val="24"/>
          <w:szCs w:val="24"/>
        </w:rPr>
        <w:t xml:space="preserve"> &amp; </w:t>
      </w:r>
      <w:proofErr w:type="spellStart"/>
      <w:r w:rsidRPr="007F5743">
        <w:rPr>
          <w:rFonts w:ascii="Times New Roman" w:eastAsia="Times New Roman" w:hAnsi="Times New Roman" w:cs="Times New Roman"/>
          <w:sz w:val="24"/>
          <w:szCs w:val="24"/>
        </w:rPr>
        <w:t>Gaiya</w:t>
      </w:r>
      <w:proofErr w:type="spellEnd"/>
      <w:r w:rsidRPr="007F5743">
        <w:rPr>
          <w:rFonts w:ascii="Times New Roman" w:eastAsia="Times New Roman" w:hAnsi="Times New Roman" w:cs="Times New Roman"/>
          <w:sz w:val="24"/>
          <w:szCs w:val="24"/>
        </w:rPr>
        <w:t>, 2024).</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Moreover, the relationship between media coverage and poverty alleviation is multifaceted. While positive coverage can increase awareness and build public trust in government initiatives, negative or insufficient coverage can lead to skepticism and apathy among citizens (</w:t>
      </w:r>
      <w:proofErr w:type="spellStart"/>
      <w:r w:rsidRPr="007F5743">
        <w:rPr>
          <w:rFonts w:ascii="Times New Roman" w:eastAsia="Times New Roman" w:hAnsi="Times New Roman" w:cs="Times New Roman"/>
          <w:sz w:val="24"/>
          <w:szCs w:val="24"/>
        </w:rPr>
        <w:t>Ayoo</w:t>
      </w:r>
      <w:proofErr w:type="spellEnd"/>
      <w:r w:rsidRPr="007F5743">
        <w:rPr>
          <w:rFonts w:ascii="Times New Roman" w:eastAsia="Times New Roman" w:hAnsi="Times New Roman" w:cs="Times New Roman"/>
          <w:sz w:val="24"/>
          <w:szCs w:val="24"/>
        </w:rPr>
        <w:t>, 2022). For instance, if the media fails to provide accurate and comprehensive information about a poverty alleviation program, potential beneficiaries may remain unaware of its existence or skeptical of its benefits. Conversely, consistent and balanced reporting can empower citizens to take advantage of available opportunities and hold the government accountable for delivering results (</w:t>
      </w:r>
      <w:proofErr w:type="spellStart"/>
      <w:r w:rsidRPr="007F5743">
        <w:rPr>
          <w:rFonts w:ascii="Times New Roman" w:eastAsia="Times New Roman" w:hAnsi="Times New Roman" w:cs="Times New Roman"/>
          <w:sz w:val="24"/>
          <w:szCs w:val="24"/>
        </w:rPr>
        <w:t>Asiedu</w:t>
      </w:r>
      <w:proofErr w:type="spellEnd"/>
      <w:r w:rsidRPr="007F5743">
        <w:rPr>
          <w:rFonts w:ascii="Times New Roman" w:eastAsia="Times New Roman" w:hAnsi="Times New Roman" w:cs="Times New Roman"/>
          <w:sz w:val="24"/>
          <w:szCs w:val="24"/>
        </w:rPr>
        <w:t xml:space="preserve">, </w:t>
      </w:r>
      <w:proofErr w:type="spellStart"/>
      <w:r w:rsidRPr="007F5743">
        <w:rPr>
          <w:rFonts w:ascii="Times New Roman" w:eastAsia="Times New Roman" w:hAnsi="Times New Roman" w:cs="Times New Roman"/>
          <w:sz w:val="24"/>
          <w:szCs w:val="24"/>
        </w:rPr>
        <w:t>Amidu</w:t>
      </w:r>
      <w:proofErr w:type="spellEnd"/>
      <w:r w:rsidRPr="007F5743">
        <w:rPr>
          <w:rFonts w:ascii="Times New Roman" w:eastAsia="Times New Roman" w:hAnsi="Times New Roman" w:cs="Times New Roman"/>
          <w:sz w:val="24"/>
          <w:szCs w:val="24"/>
        </w:rPr>
        <w:t xml:space="preserve">, &amp; </w:t>
      </w:r>
      <w:proofErr w:type="spellStart"/>
      <w:r w:rsidRPr="007F5743">
        <w:rPr>
          <w:rFonts w:ascii="Times New Roman" w:eastAsia="Times New Roman" w:hAnsi="Times New Roman" w:cs="Times New Roman"/>
          <w:sz w:val="24"/>
          <w:szCs w:val="24"/>
        </w:rPr>
        <w:t>Halidu</w:t>
      </w:r>
      <w:proofErr w:type="spellEnd"/>
      <w:r w:rsidRPr="007F5743">
        <w:rPr>
          <w:rFonts w:ascii="Times New Roman" w:eastAsia="Times New Roman" w:hAnsi="Times New Roman" w:cs="Times New Roman"/>
          <w:sz w:val="24"/>
          <w:szCs w:val="24"/>
        </w:rPr>
        <w:t>, 2024).</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 xml:space="preserve">The Nigerian government’s efforts to alleviate poverty are often constrained by limited resources and administrative inefficiencies. In such a context, the media can serve as a catalyst for change by mobilizing public support and driving community involvement (Prince, </w:t>
      </w:r>
      <w:proofErr w:type="spellStart"/>
      <w:r w:rsidRPr="007F5743">
        <w:rPr>
          <w:rFonts w:ascii="Times New Roman" w:eastAsia="Times New Roman" w:hAnsi="Times New Roman" w:cs="Times New Roman"/>
          <w:sz w:val="24"/>
          <w:szCs w:val="24"/>
        </w:rPr>
        <w:t>Ehi</w:t>
      </w:r>
      <w:proofErr w:type="spellEnd"/>
      <w:r w:rsidRPr="007F5743">
        <w:rPr>
          <w:rFonts w:ascii="Times New Roman" w:eastAsia="Times New Roman" w:hAnsi="Times New Roman" w:cs="Times New Roman"/>
          <w:sz w:val="24"/>
          <w:szCs w:val="24"/>
        </w:rPr>
        <w:t>, Brown-</w:t>
      </w:r>
      <w:proofErr w:type="spellStart"/>
      <w:r w:rsidRPr="007F5743">
        <w:rPr>
          <w:rFonts w:ascii="Times New Roman" w:eastAsia="Times New Roman" w:hAnsi="Times New Roman" w:cs="Times New Roman"/>
          <w:sz w:val="24"/>
          <w:szCs w:val="24"/>
        </w:rPr>
        <w:t>Ofoeme</w:t>
      </w:r>
      <w:proofErr w:type="spellEnd"/>
      <w:r w:rsidRPr="007F5743">
        <w:rPr>
          <w:rFonts w:ascii="Times New Roman" w:eastAsia="Times New Roman" w:hAnsi="Times New Roman" w:cs="Times New Roman"/>
          <w:sz w:val="24"/>
          <w:szCs w:val="24"/>
        </w:rPr>
        <w:t xml:space="preserve">, Collins, &amp; </w:t>
      </w:r>
      <w:proofErr w:type="spellStart"/>
      <w:r w:rsidRPr="007F5743">
        <w:rPr>
          <w:rFonts w:ascii="Times New Roman" w:eastAsia="Times New Roman" w:hAnsi="Times New Roman" w:cs="Times New Roman"/>
          <w:sz w:val="24"/>
          <w:szCs w:val="24"/>
        </w:rPr>
        <w:t>Alobele</w:t>
      </w:r>
      <w:proofErr w:type="spellEnd"/>
      <w:r w:rsidRPr="007F5743">
        <w:rPr>
          <w:rFonts w:ascii="Times New Roman" w:eastAsia="Times New Roman" w:hAnsi="Times New Roman" w:cs="Times New Roman"/>
          <w:sz w:val="24"/>
          <w:szCs w:val="24"/>
        </w:rPr>
        <w:t>, 2023). For example, successful media campaigns on health and education initiatives in Nigeria have demonstrated how strategic communication can influence behavioral change and encourage grassroots participation. Applying similar strategies to poverty alleviation programs could significantly enhance their effectiveness (</w:t>
      </w:r>
      <w:proofErr w:type="spellStart"/>
      <w:r w:rsidRPr="007F5743">
        <w:rPr>
          <w:rFonts w:ascii="Times New Roman" w:eastAsia="Times New Roman" w:hAnsi="Times New Roman" w:cs="Times New Roman"/>
          <w:sz w:val="24"/>
          <w:szCs w:val="24"/>
        </w:rPr>
        <w:t>Ipinnaiye</w:t>
      </w:r>
      <w:proofErr w:type="spellEnd"/>
      <w:r w:rsidRPr="007F5743">
        <w:rPr>
          <w:rFonts w:ascii="Times New Roman" w:eastAsia="Times New Roman" w:hAnsi="Times New Roman" w:cs="Times New Roman"/>
          <w:sz w:val="24"/>
          <w:szCs w:val="24"/>
        </w:rPr>
        <w:t xml:space="preserve"> &amp; </w:t>
      </w:r>
      <w:proofErr w:type="spellStart"/>
      <w:r w:rsidRPr="007F5743">
        <w:rPr>
          <w:rFonts w:ascii="Times New Roman" w:eastAsia="Times New Roman" w:hAnsi="Times New Roman" w:cs="Times New Roman"/>
          <w:sz w:val="24"/>
          <w:szCs w:val="24"/>
        </w:rPr>
        <w:t>Olaniyan</w:t>
      </w:r>
      <w:proofErr w:type="spellEnd"/>
      <w:r w:rsidRPr="007F5743">
        <w:rPr>
          <w:rFonts w:ascii="Times New Roman" w:eastAsia="Times New Roman" w:hAnsi="Times New Roman" w:cs="Times New Roman"/>
          <w:sz w:val="24"/>
          <w:szCs w:val="24"/>
        </w:rPr>
        <w:t>, 2023).</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 xml:space="preserve">Despite its potential, the media landscape in Nigeria faces numerous challenges that hinder its ability to fulfill its role effectively. Issues such as political interference, lack of funding, and inadequate training for journalists often compromise the quality of reporting (Effiong &amp; Essien, 2022). Additionally, the digital divide between urban and rural areas limits </w:t>
      </w:r>
      <w:r w:rsidRPr="007F5743">
        <w:rPr>
          <w:rFonts w:ascii="Times New Roman" w:eastAsia="Times New Roman" w:hAnsi="Times New Roman" w:cs="Times New Roman"/>
          <w:sz w:val="24"/>
          <w:szCs w:val="24"/>
        </w:rPr>
        <w:lastRenderedPageBreak/>
        <w:t>the reach of media coverage, particularly in regions where poverty is most severe (Kolawole, 2021). Addressing these challenges is essential to ensuring that the media can contribute meaningfully to poverty alleviation efforts.</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Media coverage plays a pivotal role in the success of government initiatives aimed at poverty alleviation in Nigeria. By informing, educating, and mobilizing the public, the media can bridge the gap between policy formulation and implementation. However, realizing this potential requires addressing the systemic challenges that undermine media effectiveness, as well as fostering a culture of transparency and accountability in governance. Understanding the dynamics of media coverage and its impact on poverty alleviation is crucial for designing strategies that can transform the lives of millions of Nigerians living in poverty.</w:t>
      </w:r>
    </w:p>
    <w:p w:rsidR="007F5743" w:rsidRPr="007F5743"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7F5743">
        <w:rPr>
          <w:rFonts w:ascii="Times New Roman" w:eastAsia="Times New Roman" w:hAnsi="Times New Roman" w:cs="Times New Roman"/>
          <w:b/>
          <w:bCs/>
          <w:sz w:val="24"/>
          <w:szCs w:val="24"/>
        </w:rPr>
        <w:t>STATEMENT OF THE PROBLEM</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 xml:space="preserve">Poverty alleviation remains a critical goal for Nigeria, especially within </w:t>
      </w:r>
      <w:proofErr w:type="spellStart"/>
      <w:r w:rsidRPr="007F5743">
        <w:rPr>
          <w:rFonts w:ascii="Times New Roman" w:eastAsia="Times New Roman" w:hAnsi="Times New Roman" w:cs="Times New Roman"/>
          <w:sz w:val="24"/>
          <w:szCs w:val="24"/>
        </w:rPr>
        <w:t>Kwara</w:t>
      </w:r>
      <w:proofErr w:type="spellEnd"/>
      <w:r w:rsidRPr="007F5743">
        <w:rPr>
          <w:rFonts w:ascii="Times New Roman" w:eastAsia="Times New Roman" w:hAnsi="Times New Roman" w:cs="Times New Roman"/>
          <w:sz w:val="24"/>
          <w:szCs w:val="24"/>
        </w:rPr>
        <w:t>, yet the effectiveness of government initiatives in achieving this goal is often constrained by a lack of awareness and participation from the intended beneficiaries. While various programs have been designed to address poverty, their impact is significantly influenced by how well they are communicated to the public (Prince et al., 2023). The media, as a key driver of public information, has the potential to bridge the gap between government policies and the citizens who stand to benefit from them. However, the role of the media in this regard has been inconsistent and, at times, ineffective (</w:t>
      </w:r>
      <w:proofErr w:type="spellStart"/>
      <w:r w:rsidRPr="007F5743">
        <w:rPr>
          <w:rFonts w:ascii="Times New Roman" w:eastAsia="Times New Roman" w:hAnsi="Times New Roman" w:cs="Times New Roman"/>
          <w:sz w:val="24"/>
          <w:szCs w:val="24"/>
        </w:rPr>
        <w:t>Edache</w:t>
      </w:r>
      <w:proofErr w:type="spellEnd"/>
      <w:r w:rsidRPr="007F5743">
        <w:rPr>
          <w:rFonts w:ascii="Times New Roman" w:eastAsia="Times New Roman" w:hAnsi="Times New Roman" w:cs="Times New Roman"/>
          <w:sz w:val="24"/>
          <w:szCs w:val="24"/>
        </w:rPr>
        <w:t xml:space="preserve"> &amp; </w:t>
      </w:r>
      <w:proofErr w:type="spellStart"/>
      <w:r w:rsidRPr="007F5743">
        <w:rPr>
          <w:rFonts w:ascii="Times New Roman" w:eastAsia="Times New Roman" w:hAnsi="Times New Roman" w:cs="Times New Roman"/>
          <w:sz w:val="24"/>
          <w:szCs w:val="24"/>
        </w:rPr>
        <w:t>Gaiya</w:t>
      </w:r>
      <w:proofErr w:type="spellEnd"/>
      <w:r w:rsidRPr="007F5743">
        <w:rPr>
          <w:rFonts w:ascii="Times New Roman" w:eastAsia="Times New Roman" w:hAnsi="Times New Roman" w:cs="Times New Roman"/>
          <w:sz w:val="24"/>
          <w:szCs w:val="24"/>
        </w:rPr>
        <w:t>, 2024).</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One of the major challenges lies in the quality and reach of media coverage of poverty alleviation initiatives. In many cases, media reports focus on urban areas, neglecting rural communities where poverty is most prevalent. This urban-centric focus creates an information gap, leaving many of the most vulnerable populations unaware of programs designed to uplift them (Effiong &amp; Essien, 2022). Additionally, biased reporting and sensationalism often undermine the credibility of the media, leading to public distrust in both the media and government initiatives (</w:t>
      </w:r>
      <w:proofErr w:type="spellStart"/>
      <w:r w:rsidRPr="007F5743">
        <w:rPr>
          <w:rFonts w:ascii="Times New Roman" w:eastAsia="Times New Roman" w:hAnsi="Times New Roman" w:cs="Times New Roman"/>
          <w:sz w:val="24"/>
          <w:szCs w:val="24"/>
        </w:rPr>
        <w:t>Ayoo</w:t>
      </w:r>
      <w:proofErr w:type="spellEnd"/>
      <w:r w:rsidRPr="007F5743">
        <w:rPr>
          <w:rFonts w:ascii="Times New Roman" w:eastAsia="Times New Roman" w:hAnsi="Times New Roman" w:cs="Times New Roman"/>
          <w:sz w:val="24"/>
          <w:szCs w:val="24"/>
        </w:rPr>
        <w:t>, 2022).</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lastRenderedPageBreak/>
        <w:t>Another significant issue is the limited investigative journalism surrounding poverty alleviation programs. Without in-depth reporting, critical issues such as corruption, mismanagement, and inefficiencies in program implementation often go unaddressed (Adam &amp; Fazekas, 2021). This lack of accountability weakens the effectiveness of government initiatives and reduces public confidence in their outcomes. Furthermore, the digital divide in Nigeria exacerbates the problem, as many rural areas lack access to the digital platforms that now dominate media communication (Leal Filho et al., 2019).</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Political interference also poses a challenge to the objectivity of media coverage. In some cases, media outlets prioritize government propaganda over unbiased reporting, which hinders transparency and accountability (</w:t>
      </w:r>
      <w:proofErr w:type="spellStart"/>
      <w:r w:rsidRPr="007F5743">
        <w:rPr>
          <w:rFonts w:ascii="Times New Roman" w:eastAsia="Times New Roman" w:hAnsi="Times New Roman" w:cs="Times New Roman"/>
          <w:sz w:val="24"/>
          <w:szCs w:val="24"/>
        </w:rPr>
        <w:t>Olarewaju</w:t>
      </w:r>
      <w:proofErr w:type="spellEnd"/>
      <w:r w:rsidRPr="007F5743">
        <w:rPr>
          <w:rFonts w:ascii="Times New Roman" w:eastAsia="Times New Roman" w:hAnsi="Times New Roman" w:cs="Times New Roman"/>
          <w:sz w:val="24"/>
          <w:szCs w:val="24"/>
        </w:rPr>
        <w:t xml:space="preserve"> et al., 2021). This situation not only affects public perception but also limits constructive feedback that could help improve the design and implementation of poverty alleviation programs (</w:t>
      </w:r>
      <w:proofErr w:type="spellStart"/>
      <w:r w:rsidRPr="007F5743">
        <w:rPr>
          <w:rFonts w:ascii="Times New Roman" w:eastAsia="Times New Roman" w:hAnsi="Times New Roman" w:cs="Times New Roman"/>
          <w:sz w:val="24"/>
          <w:szCs w:val="24"/>
        </w:rPr>
        <w:t>Asiedu</w:t>
      </w:r>
      <w:proofErr w:type="spellEnd"/>
      <w:r w:rsidRPr="007F5743">
        <w:rPr>
          <w:rFonts w:ascii="Times New Roman" w:eastAsia="Times New Roman" w:hAnsi="Times New Roman" w:cs="Times New Roman"/>
          <w:sz w:val="24"/>
          <w:szCs w:val="24"/>
        </w:rPr>
        <w:t xml:space="preserve"> et al., 2024).</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The relationship between media coverage and public awareness is crucial yet underexplored in the Nigerian context. While some programs have gained significant attention due to effective media campaigns, others remain obscure, leaving many citizens unaware of opportunities that could improve their living conditions (Prince et al., 2023). The inconsistency in media engagement raises questions about the factors that influence coverage and the extent to which media efforts align with the goals of poverty alleviation (</w:t>
      </w:r>
      <w:proofErr w:type="spellStart"/>
      <w:r w:rsidRPr="007F5743">
        <w:rPr>
          <w:rFonts w:ascii="Times New Roman" w:eastAsia="Times New Roman" w:hAnsi="Times New Roman" w:cs="Times New Roman"/>
          <w:sz w:val="24"/>
          <w:szCs w:val="24"/>
        </w:rPr>
        <w:t>Ipinnaiye</w:t>
      </w:r>
      <w:proofErr w:type="spellEnd"/>
      <w:r w:rsidRPr="007F5743">
        <w:rPr>
          <w:rFonts w:ascii="Times New Roman" w:eastAsia="Times New Roman" w:hAnsi="Times New Roman" w:cs="Times New Roman"/>
          <w:sz w:val="24"/>
          <w:szCs w:val="24"/>
        </w:rPr>
        <w:t xml:space="preserve"> &amp; </w:t>
      </w:r>
      <w:proofErr w:type="spellStart"/>
      <w:r w:rsidRPr="007F5743">
        <w:rPr>
          <w:rFonts w:ascii="Times New Roman" w:eastAsia="Times New Roman" w:hAnsi="Times New Roman" w:cs="Times New Roman"/>
          <w:sz w:val="24"/>
          <w:szCs w:val="24"/>
        </w:rPr>
        <w:t>Olaniyan</w:t>
      </w:r>
      <w:proofErr w:type="spellEnd"/>
      <w:r w:rsidRPr="007F5743">
        <w:rPr>
          <w:rFonts w:ascii="Times New Roman" w:eastAsia="Times New Roman" w:hAnsi="Times New Roman" w:cs="Times New Roman"/>
          <w:sz w:val="24"/>
          <w:szCs w:val="24"/>
        </w:rPr>
        <w:t>, 2023).</w:t>
      </w:r>
    </w:p>
    <w:p w:rsid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The problem lies in the gap between the potential of media to enhance poverty alleviation efforts and the challenges that undermine its effectiveness. These challenges include biased reporting, inadequate investigative journalism, limited rural access to media, and political interference. Addressing these issues is critical to ensuring that media coverage can truly support government initiatives in reducing poverty and improving the lives of millions of Nigerians (</w:t>
      </w:r>
      <w:proofErr w:type="spellStart"/>
      <w:r w:rsidRPr="007F5743">
        <w:rPr>
          <w:rFonts w:ascii="Times New Roman" w:eastAsia="Times New Roman" w:hAnsi="Times New Roman" w:cs="Times New Roman"/>
          <w:sz w:val="24"/>
          <w:szCs w:val="24"/>
        </w:rPr>
        <w:t>Kolawole</w:t>
      </w:r>
      <w:proofErr w:type="spellEnd"/>
      <w:r w:rsidRPr="007F5743">
        <w:rPr>
          <w:rFonts w:ascii="Times New Roman" w:eastAsia="Times New Roman" w:hAnsi="Times New Roman" w:cs="Times New Roman"/>
          <w:sz w:val="24"/>
          <w:szCs w:val="24"/>
        </w:rPr>
        <w:t>, 2021).</w:t>
      </w:r>
    </w:p>
    <w:p w:rsidR="00693CD0" w:rsidRPr="007F5743" w:rsidRDefault="00693CD0" w:rsidP="00E3613D">
      <w:pPr>
        <w:spacing w:line="360" w:lineRule="auto"/>
        <w:ind w:firstLine="630"/>
        <w:jc w:val="both"/>
        <w:rPr>
          <w:rFonts w:ascii="Times New Roman" w:eastAsia="Times New Roman" w:hAnsi="Times New Roman" w:cs="Times New Roman"/>
          <w:sz w:val="24"/>
          <w:szCs w:val="24"/>
        </w:rPr>
      </w:pP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lastRenderedPageBreak/>
        <w:t>1.3 OBJECTIVES OF THE STUDY</w:t>
      </w:r>
    </w:p>
    <w:p w:rsidR="001346BC" w:rsidRPr="001C0A81" w:rsidRDefault="001346BC" w:rsidP="00E3613D">
      <w:pPr>
        <w:pStyle w:val="NormalWeb"/>
        <w:numPr>
          <w:ilvl w:val="0"/>
          <w:numId w:val="5"/>
        </w:numPr>
        <w:spacing w:after="160" w:afterAutospacing="0" w:line="360" w:lineRule="auto"/>
        <w:ind w:left="0" w:firstLine="630"/>
        <w:jc w:val="both"/>
      </w:pPr>
      <w:r w:rsidRPr="001C0A81">
        <w:t xml:space="preserve">To examine the extent of media coverage of government poverty alleviation initiatives in </w:t>
      </w:r>
      <w:r w:rsidR="004F2DF7">
        <w:t>Ilorin</w:t>
      </w:r>
      <w:r w:rsidRPr="001C0A81">
        <w:t>.</w:t>
      </w:r>
    </w:p>
    <w:p w:rsidR="001346BC" w:rsidRPr="001C0A81" w:rsidRDefault="001346BC" w:rsidP="00E3613D">
      <w:pPr>
        <w:pStyle w:val="NormalWeb"/>
        <w:numPr>
          <w:ilvl w:val="0"/>
          <w:numId w:val="5"/>
        </w:numPr>
        <w:spacing w:after="160" w:afterAutospacing="0" w:line="360" w:lineRule="auto"/>
        <w:ind w:left="0" w:firstLine="630"/>
        <w:jc w:val="both"/>
      </w:pPr>
      <w:r w:rsidRPr="001C0A81">
        <w:t>To assess the impact of media coverage on public awareness and participation in poverty alleviation programs.</w:t>
      </w:r>
    </w:p>
    <w:p w:rsidR="001346BC" w:rsidRPr="001C0A81" w:rsidRDefault="001346BC" w:rsidP="00E3613D">
      <w:pPr>
        <w:pStyle w:val="NormalWeb"/>
        <w:numPr>
          <w:ilvl w:val="0"/>
          <w:numId w:val="5"/>
        </w:numPr>
        <w:spacing w:after="160" w:afterAutospacing="0" w:line="360" w:lineRule="auto"/>
        <w:ind w:left="0" w:firstLine="630"/>
        <w:jc w:val="both"/>
      </w:pPr>
      <w:r w:rsidRPr="001C0A81">
        <w:t>To identify the challenges faced by the media in effectively covering government initiatives on poverty alleviation.</w:t>
      </w:r>
    </w:p>
    <w:p w:rsidR="001346BC" w:rsidRPr="001C0A81" w:rsidRDefault="001346BC" w:rsidP="00E3613D">
      <w:pPr>
        <w:pStyle w:val="NormalWeb"/>
        <w:numPr>
          <w:ilvl w:val="0"/>
          <w:numId w:val="5"/>
        </w:numPr>
        <w:spacing w:after="160" w:afterAutospacing="0" w:line="360" w:lineRule="auto"/>
        <w:ind w:left="0" w:firstLine="630"/>
        <w:jc w:val="both"/>
      </w:pPr>
      <w:r w:rsidRPr="001C0A81">
        <w:t xml:space="preserve">To explore the relationship between media coverage and the overall success of poverty alleviation programs in </w:t>
      </w:r>
      <w:r w:rsidR="004F2DF7">
        <w:t>Ilorin</w:t>
      </w:r>
      <w:r w:rsidRPr="001C0A81">
        <w:t>.</w:t>
      </w: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1.4 RESEARCH QUESTIONS</w:t>
      </w:r>
    </w:p>
    <w:p w:rsidR="001346BC" w:rsidRPr="001C0A81" w:rsidRDefault="001346BC" w:rsidP="00E3613D">
      <w:pPr>
        <w:pStyle w:val="NormalWeb"/>
        <w:numPr>
          <w:ilvl w:val="0"/>
          <w:numId w:val="6"/>
        </w:numPr>
        <w:spacing w:after="160" w:afterAutospacing="0" w:line="360" w:lineRule="auto"/>
        <w:ind w:left="0" w:firstLine="630"/>
        <w:jc w:val="both"/>
      </w:pPr>
      <w:r w:rsidRPr="001C0A81">
        <w:t xml:space="preserve">What is the extent of media coverage of government poverty alleviation initiatives in </w:t>
      </w:r>
      <w:r w:rsidR="004F2DF7">
        <w:t>Ilorin</w:t>
      </w:r>
      <w:r w:rsidRPr="001C0A81">
        <w:t>?</w:t>
      </w:r>
    </w:p>
    <w:p w:rsidR="001346BC" w:rsidRPr="001C0A81" w:rsidRDefault="001346BC" w:rsidP="00E3613D">
      <w:pPr>
        <w:pStyle w:val="NormalWeb"/>
        <w:numPr>
          <w:ilvl w:val="0"/>
          <w:numId w:val="6"/>
        </w:numPr>
        <w:spacing w:after="160" w:afterAutospacing="0" w:line="360" w:lineRule="auto"/>
        <w:ind w:left="0" w:firstLine="630"/>
        <w:jc w:val="both"/>
      </w:pPr>
      <w:r w:rsidRPr="001C0A81">
        <w:t>How does media coverage influence public awareness and participation in poverty alleviation programs?</w:t>
      </w:r>
    </w:p>
    <w:p w:rsidR="001346BC" w:rsidRPr="001C0A81" w:rsidRDefault="001346BC" w:rsidP="00E3613D">
      <w:pPr>
        <w:pStyle w:val="NormalWeb"/>
        <w:numPr>
          <w:ilvl w:val="0"/>
          <w:numId w:val="6"/>
        </w:numPr>
        <w:spacing w:after="160" w:afterAutospacing="0" w:line="360" w:lineRule="auto"/>
        <w:ind w:left="0" w:firstLine="630"/>
        <w:jc w:val="both"/>
      </w:pPr>
      <w:r w:rsidRPr="001C0A81">
        <w:t>What challenges do media organizations face in covering poverty alleviation initiatives?</w:t>
      </w:r>
    </w:p>
    <w:p w:rsidR="001346BC" w:rsidRPr="001C0A81" w:rsidRDefault="001346BC" w:rsidP="00E3613D">
      <w:pPr>
        <w:pStyle w:val="NormalWeb"/>
        <w:numPr>
          <w:ilvl w:val="0"/>
          <w:numId w:val="6"/>
        </w:numPr>
        <w:spacing w:after="160" w:afterAutospacing="0" w:line="360" w:lineRule="auto"/>
        <w:ind w:left="0" w:firstLine="630"/>
        <w:jc w:val="both"/>
      </w:pPr>
      <w:r w:rsidRPr="001C0A81">
        <w:t xml:space="preserve">What is the relationship between media coverage and the success of poverty alleviation programs in </w:t>
      </w:r>
      <w:r w:rsidR="004F2DF7">
        <w:t>Ilorin</w:t>
      </w:r>
      <w:r w:rsidR="004F2DF7" w:rsidRPr="001C0A81">
        <w:t>?</w:t>
      </w: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1.</w:t>
      </w:r>
      <w:r w:rsidRPr="001C0A81">
        <w:rPr>
          <w:rFonts w:ascii="Times New Roman" w:eastAsia="Times New Roman" w:hAnsi="Times New Roman" w:cs="Times New Roman"/>
          <w:b/>
          <w:sz w:val="24"/>
          <w:szCs w:val="24"/>
        </w:rPr>
        <w:t>5</w:t>
      </w:r>
      <w:r w:rsidRPr="00605BED">
        <w:rPr>
          <w:rFonts w:ascii="Times New Roman" w:eastAsia="Times New Roman" w:hAnsi="Times New Roman" w:cs="Times New Roman"/>
          <w:b/>
          <w:sz w:val="24"/>
          <w:szCs w:val="24"/>
        </w:rPr>
        <w:t xml:space="preserve"> SIGNIFICANCE OF THE STUDY</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DF665C">
        <w:rPr>
          <w:rFonts w:ascii="Times New Roman" w:eastAsia="Times New Roman" w:hAnsi="Times New Roman" w:cs="Times New Roman"/>
          <w:sz w:val="24"/>
          <w:szCs w:val="24"/>
        </w:rPr>
        <w:t>This study holds significant importance as it bridges the knowledge gap between media influence and the effectiveness of government poverty alleviation programs in Nigeria</w:t>
      </w:r>
      <w:r w:rsidR="00975A3E">
        <w:rPr>
          <w:rFonts w:ascii="Times New Roman" w:eastAsia="Times New Roman" w:hAnsi="Times New Roman" w:cs="Times New Roman"/>
          <w:sz w:val="24"/>
          <w:szCs w:val="24"/>
        </w:rPr>
        <w:t xml:space="preserve"> using Ilorin metropolis as a case study</w:t>
      </w:r>
      <w:r w:rsidRPr="00DF665C">
        <w:rPr>
          <w:rFonts w:ascii="Times New Roman" w:eastAsia="Times New Roman" w:hAnsi="Times New Roman" w:cs="Times New Roman"/>
          <w:sz w:val="24"/>
          <w:szCs w:val="24"/>
        </w:rPr>
        <w:t xml:space="preserve">. Understanding the interplay between media coverage and </w:t>
      </w:r>
      <w:r w:rsidRPr="00DF665C">
        <w:rPr>
          <w:rFonts w:ascii="Times New Roman" w:eastAsia="Times New Roman" w:hAnsi="Times New Roman" w:cs="Times New Roman"/>
          <w:sz w:val="24"/>
          <w:szCs w:val="24"/>
        </w:rPr>
        <w:lastRenderedPageBreak/>
        <w:t>poverty alleviation initiatives will provide valuable insights for policymakers, media practitioners, and stakeholders in the fight against poverty</w:t>
      </w:r>
      <w:r w:rsidR="00D26DD4">
        <w:rPr>
          <w:rFonts w:ascii="Times New Roman" w:eastAsia="Times New Roman" w:hAnsi="Times New Roman" w:cs="Times New Roman"/>
          <w:sz w:val="24"/>
          <w:szCs w:val="24"/>
        </w:rPr>
        <w:t xml:space="preserve"> </w:t>
      </w:r>
      <w:r w:rsidR="00D26DD4" w:rsidRPr="007F5743">
        <w:rPr>
          <w:rFonts w:ascii="Times New Roman" w:eastAsia="Times New Roman" w:hAnsi="Times New Roman" w:cs="Times New Roman"/>
          <w:sz w:val="24"/>
          <w:szCs w:val="24"/>
        </w:rPr>
        <w:t>(</w:t>
      </w:r>
      <w:proofErr w:type="spellStart"/>
      <w:r w:rsidR="00D26DD4" w:rsidRPr="007F5743">
        <w:rPr>
          <w:rFonts w:ascii="Times New Roman" w:eastAsia="Times New Roman" w:hAnsi="Times New Roman" w:cs="Times New Roman"/>
          <w:sz w:val="24"/>
          <w:szCs w:val="24"/>
        </w:rPr>
        <w:t>Asiedu</w:t>
      </w:r>
      <w:proofErr w:type="spellEnd"/>
      <w:r w:rsidR="00D26DD4" w:rsidRPr="007F5743">
        <w:rPr>
          <w:rFonts w:ascii="Times New Roman" w:eastAsia="Times New Roman" w:hAnsi="Times New Roman" w:cs="Times New Roman"/>
          <w:sz w:val="24"/>
          <w:szCs w:val="24"/>
        </w:rPr>
        <w:t xml:space="preserve"> e</w:t>
      </w:r>
      <w:r w:rsidR="00D26DD4">
        <w:rPr>
          <w:rFonts w:ascii="Times New Roman" w:eastAsia="Times New Roman" w:hAnsi="Times New Roman" w:cs="Times New Roman"/>
          <w:sz w:val="24"/>
          <w:szCs w:val="24"/>
        </w:rPr>
        <w:t>t al., 2024)</w:t>
      </w:r>
      <w:r w:rsidRPr="00DF665C">
        <w:rPr>
          <w:rFonts w:ascii="Times New Roman" w:eastAsia="Times New Roman" w:hAnsi="Times New Roman" w:cs="Times New Roman"/>
          <w:sz w:val="24"/>
          <w:szCs w:val="24"/>
        </w:rPr>
        <w:t>.</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DF665C">
        <w:rPr>
          <w:rFonts w:ascii="Times New Roman" w:eastAsia="Times New Roman" w:hAnsi="Times New Roman" w:cs="Times New Roman"/>
          <w:sz w:val="24"/>
          <w:szCs w:val="24"/>
        </w:rPr>
        <w:t>For policymakers, the findings of this study will highlight the importance of strategic media engagement in promoting awareness and transparency. By leveraging media platforms, they can ensure that programs reach the intended beneficiaries, particularly in underserved rural areas. For media practitioners, the study will emphasize the need for balanced reporting and investigative journalism, which are essential for fostering accountability and public trust.</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DF665C">
        <w:rPr>
          <w:rFonts w:ascii="Times New Roman" w:eastAsia="Times New Roman" w:hAnsi="Times New Roman" w:cs="Times New Roman"/>
          <w:sz w:val="24"/>
          <w:szCs w:val="24"/>
        </w:rPr>
        <w:t>Additionally, this study will benefit non-governmental organizations (NGOs) and international agencies working on poverty alleviation in Nigeria. It will offer them a deeper understanding of the role of media as a tool for advocacy and public mobilization, enabling them to design more effective communication strategies.</w:t>
      </w:r>
    </w:p>
    <w:p w:rsid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DF665C">
        <w:rPr>
          <w:rFonts w:ascii="Times New Roman" w:eastAsia="Times New Roman" w:hAnsi="Times New Roman" w:cs="Times New Roman"/>
          <w:sz w:val="24"/>
          <w:szCs w:val="24"/>
        </w:rPr>
        <w:t>Ultimately, this research contributes to the broader discourse on poverty reduction by shedding light on the challenges and opportunities within the Nigerian media landscape. By addressing these issues, the study aims to inspire innovative approaches to information dissemination, ensuring that government initiatives achieve their intended impact and improve the lives of millions of Nigerians.</w:t>
      </w: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1.</w:t>
      </w:r>
      <w:r w:rsidRPr="001C0A81">
        <w:rPr>
          <w:rFonts w:ascii="Times New Roman" w:eastAsia="Times New Roman" w:hAnsi="Times New Roman" w:cs="Times New Roman"/>
          <w:b/>
          <w:sz w:val="24"/>
          <w:szCs w:val="24"/>
        </w:rPr>
        <w:t>6</w:t>
      </w:r>
      <w:r w:rsidRPr="00605BED">
        <w:rPr>
          <w:rFonts w:ascii="Times New Roman" w:eastAsia="Times New Roman" w:hAnsi="Times New Roman" w:cs="Times New Roman"/>
          <w:b/>
          <w:sz w:val="24"/>
          <w:szCs w:val="24"/>
        </w:rPr>
        <w:t xml:space="preserve"> SCOPE AND LIMITATIONS OF THE STUDY</w:t>
      </w:r>
    </w:p>
    <w:p w:rsidR="00DF665C" w:rsidRPr="001C0A81" w:rsidRDefault="00DF665C" w:rsidP="00E3613D">
      <w:pPr>
        <w:spacing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sz w:val="24"/>
          <w:szCs w:val="24"/>
        </w:rPr>
        <w:t xml:space="preserve">The scope of this study focuses on examining the role of media coverage in enhancing the effectiveness of government poverty alleviation initiatives in </w:t>
      </w:r>
      <w:r w:rsidR="00975A3E">
        <w:rPr>
          <w:rFonts w:ascii="Times New Roman" w:eastAsia="Times New Roman" w:hAnsi="Times New Roman" w:cs="Times New Roman"/>
          <w:sz w:val="24"/>
          <w:szCs w:val="24"/>
        </w:rPr>
        <w:t xml:space="preserve">Ilorin metropolis, </w:t>
      </w:r>
      <w:proofErr w:type="spellStart"/>
      <w:r w:rsidR="00975A3E">
        <w:rPr>
          <w:rFonts w:ascii="Times New Roman" w:eastAsia="Times New Roman" w:hAnsi="Times New Roman" w:cs="Times New Roman"/>
          <w:sz w:val="24"/>
          <w:szCs w:val="24"/>
        </w:rPr>
        <w:t>kwara</w:t>
      </w:r>
      <w:proofErr w:type="spellEnd"/>
      <w:r w:rsidR="00975A3E">
        <w:rPr>
          <w:rFonts w:ascii="Times New Roman" w:eastAsia="Times New Roman" w:hAnsi="Times New Roman" w:cs="Times New Roman"/>
          <w:sz w:val="24"/>
          <w:szCs w:val="24"/>
        </w:rPr>
        <w:t xml:space="preserve"> state, </w:t>
      </w:r>
      <w:r w:rsidRPr="001C0A81">
        <w:rPr>
          <w:rFonts w:ascii="Times New Roman" w:eastAsia="Times New Roman" w:hAnsi="Times New Roman" w:cs="Times New Roman"/>
          <w:sz w:val="24"/>
          <w:szCs w:val="24"/>
        </w:rPr>
        <w:t>Nigeria</w:t>
      </w:r>
      <w:r w:rsidR="00D26DD4">
        <w:rPr>
          <w:rFonts w:ascii="Times New Roman" w:eastAsia="Times New Roman" w:hAnsi="Times New Roman" w:cs="Times New Roman"/>
          <w:sz w:val="24"/>
          <w:szCs w:val="24"/>
        </w:rPr>
        <w:t xml:space="preserve"> </w:t>
      </w:r>
      <w:r w:rsidR="00D26DD4" w:rsidRPr="007F5743">
        <w:rPr>
          <w:rFonts w:ascii="Times New Roman" w:eastAsia="Times New Roman" w:hAnsi="Times New Roman" w:cs="Times New Roman"/>
          <w:sz w:val="24"/>
          <w:szCs w:val="24"/>
        </w:rPr>
        <w:t>(</w:t>
      </w:r>
      <w:proofErr w:type="spellStart"/>
      <w:r w:rsidR="00D26DD4" w:rsidRPr="007F5743">
        <w:rPr>
          <w:rFonts w:ascii="Times New Roman" w:eastAsia="Times New Roman" w:hAnsi="Times New Roman" w:cs="Times New Roman"/>
          <w:sz w:val="24"/>
          <w:szCs w:val="24"/>
        </w:rPr>
        <w:t>Asiedu</w:t>
      </w:r>
      <w:proofErr w:type="spellEnd"/>
      <w:r w:rsidR="00D26DD4" w:rsidRPr="007F5743">
        <w:rPr>
          <w:rFonts w:ascii="Times New Roman" w:eastAsia="Times New Roman" w:hAnsi="Times New Roman" w:cs="Times New Roman"/>
          <w:sz w:val="24"/>
          <w:szCs w:val="24"/>
        </w:rPr>
        <w:t xml:space="preserve"> e</w:t>
      </w:r>
      <w:r w:rsidR="00D26DD4">
        <w:rPr>
          <w:rFonts w:ascii="Times New Roman" w:eastAsia="Times New Roman" w:hAnsi="Times New Roman" w:cs="Times New Roman"/>
          <w:sz w:val="24"/>
          <w:szCs w:val="24"/>
        </w:rPr>
        <w:t>t al., 2024)</w:t>
      </w:r>
      <w:r w:rsidRPr="001C0A81">
        <w:rPr>
          <w:rFonts w:ascii="Times New Roman" w:eastAsia="Times New Roman" w:hAnsi="Times New Roman" w:cs="Times New Roman"/>
          <w:sz w:val="24"/>
          <w:szCs w:val="24"/>
        </w:rPr>
        <w:t>. It explores the extent of media reporting, its impact on public awareness and participation, and the challenges faced by media organizations in fulfilling this role. The study specifically analyzes selected government programs, such as N-Power and NAPEP, while considering various media platforms, including traditional outlets like newspapers and radio, as well as digital channels.</w:t>
      </w:r>
    </w:p>
    <w:p w:rsidR="00DF665C" w:rsidRPr="001C0A81" w:rsidRDefault="00DF665C" w:rsidP="00E3613D">
      <w:pPr>
        <w:spacing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sz w:val="24"/>
          <w:szCs w:val="24"/>
        </w:rPr>
        <w:lastRenderedPageBreak/>
        <w:t xml:space="preserve">However, the study is not without limitations. It is geographically restricted to </w:t>
      </w:r>
      <w:r w:rsidR="00975A3E">
        <w:rPr>
          <w:rFonts w:ascii="Times New Roman" w:eastAsia="Times New Roman" w:hAnsi="Times New Roman" w:cs="Times New Roman"/>
          <w:sz w:val="24"/>
          <w:szCs w:val="24"/>
        </w:rPr>
        <w:t>Ilorin metropolis</w:t>
      </w:r>
      <w:r w:rsidRPr="001C0A81">
        <w:rPr>
          <w:rFonts w:ascii="Times New Roman" w:eastAsia="Times New Roman" w:hAnsi="Times New Roman" w:cs="Times New Roman"/>
          <w:sz w:val="24"/>
          <w:szCs w:val="24"/>
        </w:rPr>
        <w:t>, with an emphasis on urban and rural disparities in media access. The reliance on secondary data and surveys may limit the depth of insights into individual experiences. Additionally, the study does not account for all poverty alleviation programs or media outlets, which could affect the generalizability of its findings. Despite these constraints, the research provides a comprehensive framework for understanding the interplay between media and poverty alleviation efforts in Nigeria.</w:t>
      </w:r>
    </w:p>
    <w:p w:rsidR="00100197" w:rsidRPr="001C0A81" w:rsidRDefault="00E3613D" w:rsidP="00E3613D">
      <w:pPr>
        <w:pStyle w:val="ListParagraph"/>
        <w:numPr>
          <w:ilvl w:val="1"/>
          <w:numId w:val="2"/>
        </w:numPr>
        <w:spacing w:line="360" w:lineRule="auto"/>
        <w:ind w:left="0" w:firstLine="630"/>
        <w:jc w:val="both"/>
        <w:rPr>
          <w:rFonts w:ascii="Times New Roman" w:eastAsia="Times New Roman" w:hAnsi="Times New Roman" w:cs="Times New Roman"/>
          <w:b/>
          <w:sz w:val="24"/>
          <w:szCs w:val="24"/>
        </w:rPr>
      </w:pPr>
      <w:r w:rsidRPr="001C0A81">
        <w:rPr>
          <w:rFonts w:ascii="Times New Roman" w:eastAsia="Times New Roman" w:hAnsi="Times New Roman" w:cs="Times New Roman"/>
          <w:b/>
          <w:sz w:val="24"/>
          <w:szCs w:val="24"/>
        </w:rPr>
        <w:t>DEFINITION OF TERMS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Media Coverage</w:t>
      </w:r>
      <w:r w:rsidRPr="00DF665C">
        <w:rPr>
          <w:rFonts w:ascii="Times New Roman" w:eastAsia="Times New Roman" w:hAnsi="Times New Roman" w:cs="Times New Roman"/>
          <w:sz w:val="24"/>
          <w:szCs w:val="24"/>
        </w:rPr>
        <w:t>: Refers to the process of reporting, broadcasting, and distributing information through various media outlets such as newspapers, radio, television, and social media. In this study, it pertains to how government initiatives are communicated to the public through these channels.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Government Initiatives</w:t>
      </w:r>
      <w:r w:rsidRPr="00DF665C">
        <w:rPr>
          <w:rFonts w:ascii="Times New Roman" w:eastAsia="Times New Roman" w:hAnsi="Times New Roman" w:cs="Times New Roman"/>
          <w:sz w:val="24"/>
          <w:szCs w:val="24"/>
        </w:rPr>
        <w:t>: These are strategic programs or actions undertaken by the Nigerian government aimed at addressing specific issues such as poverty, education, healthcare, and economic development. These initiatives are often designed to improve living conditions and reduce inequalities within the country.</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Poverty Alleviation</w:t>
      </w:r>
      <w:r w:rsidRPr="00DF665C">
        <w:rPr>
          <w:rFonts w:ascii="Times New Roman" w:eastAsia="Times New Roman" w:hAnsi="Times New Roman" w:cs="Times New Roman"/>
          <w:sz w:val="24"/>
          <w:szCs w:val="24"/>
        </w:rPr>
        <w:t>: The efforts and measures implemented to reduce or eliminate poverty in society. In this study, it refers to the strategies and programs developed by the Nigerian government to improve the standard of living for vulnerable populations.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Impact</w:t>
      </w:r>
      <w:r w:rsidRPr="00DF665C">
        <w:rPr>
          <w:rFonts w:ascii="Times New Roman" w:eastAsia="Times New Roman" w:hAnsi="Times New Roman" w:cs="Times New Roman"/>
          <w:sz w:val="24"/>
          <w:szCs w:val="24"/>
        </w:rPr>
        <w:t>: The effect or influence that media coverage of government initiatives has on the public's perception, understanding, and engagement with poverty alleviation programs. This could include changes in attitudes, behaviors, or knowledge related to the initiatives.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Public Awareness</w:t>
      </w:r>
      <w:r w:rsidRPr="00DF665C">
        <w:rPr>
          <w:rFonts w:ascii="Times New Roman" w:eastAsia="Times New Roman" w:hAnsi="Times New Roman" w:cs="Times New Roman"/>
          <w:sz w:val="24"/>
          <w:szCs w:val="24"/>
        </w:rPr>
        <w:t xml:space="preserve">: The level of knowledge and understanding among the general population about government programs aimed at poverty reduction. Media plays a key role in </w:t>
      </w:r>
      <w:r w:rsidRPr="00DF665C">
        <w:rPr>
          <w:rFonts w:ascii="Times New Roman" w:eastAsia="Times New Roman" w:hAnsi="Times New Roman" w:cs="Times New Roman"/>
          <w:sz w:val="24"/>
          <w:szCs w:val="24"/>
        </w:rPr>
        <w:lastRenderedPageBreak/>
        <w:t>shaping public awareness by informing citizens about these initiatives and their potential benefits.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Social Media</w:t>
      </w:r>
      <w:r w:rsidRPr="00DF665C">
        <w:rPr>
          <w:rFonts w:ascii="Times New Roman" w:eastAsia="Times New Roman" w:hAnsi="Times New Roman" w:cs="Times New Roman"/>
          <w:sz w:val="24"/>
          <w:szCs w:val="24"/>
        </w:rPr>
        <w:t>: Digital platforms such as Facebook, Twitter, Instagram, and WhatsApp that allow individuals, organizations, and the government to communicate directly with a wide audience. Social media plays an increasingly significant role in influencing public perception and spreading information about government initiatives in Nigeria.</w:t>
      </w:r>
    </w:p>
    <w:p w:rsidR="00100197" w:rsidRPr="00605BED" w:rsidRDefault="00100197" w:rsidP="00E3613D">
      <w:pPr>
        <w:spacing w:line="360" w:lineRule="auto"/>
        <w:ind w:firstLine="630"/>
        <w:jc w:val="both"/>
        <w:rPr>
          <w:rFonts w:ascii="Times New Roman" w:eastAsia="Times New Roman" w:hAnsi="Times New Roman" w:cs="Times New Roman"/>
          <w:sz w:val="24"/>
          <w:szCs w:val="24"/>
        </w:rPr>
      </w:pPr>
    </w:p>
    <w:p w:rsidR="00100197" w:rsidRPr="001C0A81" w:rsidRDefault="00100197" w:rsidP="00E3613D">
      <w:pPr>
        <w:spacing w:line="360" w:lineRule="auto"/>
        <w:ind w:firstLine="630"/>
        <w:jc w:val="both"/>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br w:type="page"/>
      </w:r>
    </w:p>
    <w:p w:rsidR="00100197" w:rsidRPr="001C0A81" w:rsidRDefault="00100197" w:rsidP="00E3613D">
      <w:pPr>
        <w:spacing w:line="360" w:lineRule="auto"/>
        <w:ind w:firstLine="630"/>
        <w:jc w:val="center"/>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lastRenderedPageBreak/>
        <w:t>CHAPTER TWO</w:t>
      </w:r>
    </w:p>
    <w:p w:rsidR="00605BED" w:rsidRPr="00605BED" w:rsidRDefault="00100197" w:rsidP="00E3613D">
      <w:pPr>
        <w:spacing w:line="360" w:lineRule="auto"/>
        <w:ind w:firstLine="630"/>
        <w:jc w:val="center"/>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LITERATURE REVIEW</w:t>
      </w:r>
    </w:p>
    <w:p w:rsidR="00822682" w:rsidRPr="001C0A81" w:rsidRDefault="00E3613D" w:rsidP="00E3613D">
      <w:pPr>
        <w:spacing w:line="360" w:lineRule="auto"/>
        <w:ind w:firstLine="630"/>
        <w:jc w:val="both"/>
        <w:rPr>
          <w:rFonts w:ascii="Times New Roman" w:eastAsia="Times New Roman" w:hAnsi="Times New Roman" w:cs="Times New Roman"/>
          <w:b/>
          <w:sz w:val="24"/>
          <w:szCs w:val="24"/>
        </w:rPr>
      </w:pPr>
      <w:r w:rsidRPr="001C0A81">
        <w:rPr>
          <w:rFonts w:ascii="Times New Roman" w:eastAsia="Times New Roman" w:hAnsi="Times New Roman" w:cs="Times New Roman"/>
          <w:b/>
          <w:sz w:val="24"/>
          <w:szCs w:val="24"/>
        </w:rPr>
        <w:t>2.0</w:t>
      </w:r>
      <w:r w:rsidRPr="001C0A81">
        <w:rPr>
          <w:rFonts w:ascii="Times New Roman" w:eastAsia="Times New Roman" w:hAnsi="Times New Roman" w:cs="Times New Roman"/>
          <w:b/>
          <w:sz w:val="24"/>
          <w:szCs w:val="24"/>
        </w:rPr>
        <w:tab/>
        <w:t>INTRODUCTION</w:t>
      </w:r>
    </w:p>
    <w:p w:rsidR="009F581E" w:rsidRDefault="009F581E" w:rsidP="00E3613D">
      <w:pPr>
        <w:pStyle w:val="NormalWeb"/>
        <w:spacing w:before="0" w:beforeAutospacing="0" w:line="360" w:lineRule="auto"/>
        <w:ind w:firstLine="630"/>
        <w:jc w:val="both"/>
      </w:pPr>
      <w:r>
        <w:t>The role of media in shaping public awareness and influencing the success of government initiatives cannot be overstated, especially in countries like Nigeria, where poverty remains a significant challenge. Media coverage of government initiatives aimed at poverty alleviation plays a crucial role in informing citizens about the programs, their objectives, and their potential benefits (Nwachukwu, 2023). In Nigeria, where access to information can be uneven, the media serves as a key tool in bridging the knowledge gap between the government and the public. However, the effectiveness of media coverage in influencing public perception and participation in these initiatives varies across different media platforms and regions. This literature review aims to explore existing research on how media coverage impacts the success of government initiatives in poverty alleviation within the Nigerian context. It examines the role of traditional media such as television, radio, and newspapers, as well as the increasing influence of digital and social media. By synthesizing findings from various studies, the review will highlight the strengths and limitations of media coverage, identifying factors that contribute to the effectiveness of these government programs (Garhwal, 2023). Ultimately, the review will provide insights into how media can be better utilized to enhance the reach and impact of poverty alleviation efforts in Nigeria.</w:t>
      </w:r>
    </w:p>
    <w:p w:rsidR="00693CD0" w:rsidRDefault="009F581E" w:rsidP="00E3613D">
      <w:pPr>
        <w:pStyle w:val="NormalWeb"/>
        <w:spacing w:before="0" w:beforeAutospacing="0" w:line="360" w:lineRule="auto"/>
        <w:ind w:firstLine="630"/>
        <w:jc w:val="both"/>
        <w:rPr>
          <w:b/>
        </w:rPr>
      </w:pPr>
      <w:r w:rsidRPr="0080321F">
        <w:rPr>
          <w:b/>
        </w:rPr>
        <w:t xml:space="preserve">2.1 </w:t>
      </w:r>
      <w:r w:rsidR="00693CD0">
        <w:rPr>
          <w:b/>
        </w:rPr>
        <w:t xml:space="preserve">CONCEPTUAL FRAMEWORK </w:t>
      </w:r>
    </w:p>
    <w:p w:rsidR="009F581E" w:rsidRPr="0080321F" w:rsidRDefault="00693CD0" w:rsidP="00E3613D">
      <w:pPr>
        <w:pStyle w:val="NormalWeb"/>
        <w:spacing w:before="0" w:beforeAutospacing="0" w:line="360" w:lineRule="auto"/>
        <w:ind w:firstLine="630"/>
        <w:jc w:val="both"/>
        <w:rPr>
          <w:b/>
        </w:rPr>
      </w:pPr>
      <w:r>
        <w:rPr>
          <w:b/>
        </w:rPr>
        <w:t>2.2.1</w:t>
      </w:r>
      <w:r>
        <w:rPr>
          <w:b/>
        </w:rPr>
        <w:tab/>
      </w:r>
      <w:r w:rsidR="009F581E" w:rsidRPr="0080321F">
        <w:rPr>
          <w:b/>
        </w:rPr>
        <w:t>Overview of Media Coverage</w:t>
      </w:r>
    </w:p>
    <w:p w:rsidR="009F581E" w:rsidRDefault="009F581E" w:rsidP="00E3613D">
      <w:pPr>
        <w:pStyle w:val="NormalWeb"/>
        <w:spacing w:before="0" w:beforeAutospacing="0" w:line="360" w:lineRule="auto"/>
        <w:ind w:firstLine="630"/>
        <w:jc w:val="both"/>
      </w:pPr>
      <w:r>
        <w:t xml:space="preserve">Media coverage plays an essential role in shaping public perception, influencing societal attitudes, and providing individuals with vital information. In the context of Nigeria, media coverage of government initiatives, particularly those focused on poverty alleviation, has become an indispensable tool for both information dissemination and civic engagement. </w:t>
      </w:r>
      <w:r>
        <w:lastRenderedPageBreak/>
        <w:t>With a population exceeding 200 million, Nigeria faces significant challenges in poverty reduction, making it crucial for the public to be well-informed about the government’s efforts to address this issue (</w:t>
      </w:r>
      <w:proofErr w:type="spellStart"/>
      <w:r>
        <w:t>Ukpoju</w:t>
      </w:r>
      <w:proofErr w:type="spellEnd"/>
      <w:r>
        <w:t>, 2023). Media serves as a bridge, connecting the government’s efforts with the people, and its effectiveness largely determines the success or failure of these initiatives. In Nigeria, media coverage spans various platforms, including traditional media such as television, radio, and print, alongside digital media such as social media, blogs, and online news outlets (</w:t>
      </w:r>
      <w:proofErr w:type="spellStart"/>
      <w:r>
        <w:t>Anikeze</w:t>
      </w:r>
      <w:proofErr w:type="spellEnd"/>
      <w:r>
        <w:t xml:space="preserve">, </w:t>
      </w:r>
      <w:proofErr w:type="spellStart"/>
      <w:r>
        <w:t>Onyema</w:t>
      </w:r>
      <w:proofErr w:type="spellEnd"/>
      <w:r>
        <w:t xml:space="preserve">, &amp; </w:t>
      </w:r>
      <w:proofErr w:type="spellStart"/>
      <w:r>
        <w:t>Okoloagu</w:t>
      </w:r>
      <w:proofErr w:type="spellEnd"/>
      <w:r>
        <w:t>, 2024).</w:t>
      </w:r>
    </w:p>
    <w:p w:rsidR="009F581E" w:rsidRDefault="009F581E" w:rsidP="00E3613D">
      <w:pPr>
        <w:pStyle w:val="NormalWeb"/>
        <w:spacing w:before="0" w:beforeAutospacing="0" w:line="360" w:lineRule="auto"/>
        <w:ind w:firstLine="630"/>
        <w:jc w:val="both"/>
      </w:pPr>
      <w:r>
        <w:t>Each platform plays a unique role in reaching different segments of the population. Traditional media has historically been the dominant source of information for many Nigerians, especially those in rural areas, where internet penetration remains low. Television and radio stations, with their wide reach, are powerful tools for government messages, providing real-time coverage of programs aimed at alleviating poverty. Newspapers and magazines, though less influential today compared to their digital counterparts, still maintain a significant presence, particularly among the educated urban population (</w:t>
      </w:r>
      <w:proofErr w:type="spellStart"/>
      <w:r>
        <w:t>Ogwola</w:t>
      </w:r>
      <w:proofErr w:type="spellEnd"/>
      <w:r>
        <w:t xml:space="preserve">, </w:t>
      </w:r>
      <w:proofErr w:type="spellStart"/>
      <w:r>
        <w:t>Olofu</w:t>
      </w:r>
      <w:proofErr w:type="spellEnd"/>
      <w:r>
        <w:t xml:space="preserve">, &amp; </w:t>
      </w:r>
      <w:proofErr w:type="spellStart"/>
      <w:r>
        <w:t>Aneke</w:t>
      </w:r>
      <w:proofErr w:type="spellEnd"/>
      <w:r>
        <w:t>, 2024). On the other hand, social media platforms have gained increasing significance in recent years. With the rise of internet penetration in Nigeria, platforms like Facebook, Twitter, and Instagram have become crucial channels for spreading information. These platforms allow for greater interaction between the government and the people, as well as real-time updates on government initiatives. Social media has the added benefit of being more interactive, allowing citizens to express their views, ask questions, and engage in discussions that can shape the public narrative surrounding poverty alleviation programs (Afzal, Mirza, &amp; Arshad, 2021). However, while social media allows for broad dissemination of information, it also presents challenges in terms of misinformation, which can dilute the effectiveness of media coverage (Nwachukwu, 2023).</w:t>
      </w:r>
    </w:p>
    <w:p w:rsidR="009F581E" w:rsidRDefault="009F581E" w:rsidP="00E3613D">
      <w:pPr>
        <w:pStyle w:val="NormalWeb"/>
        <w:spacing w:before="0" w:beforeAutospacing="0" w:line="360" w:lineRule="auto"/>
        <w:ind w:firstLine="630"/>
        <w:jc w:val="both"/>
      </w:pPr>
      <w:r>
        <w:t xml:space="preserve">Despite the growing influence of digital media, challenges remain in ensuring balanced and accurate media coverage. Media houses in Nigeria, both traditional and digital, are often influenced by political affiliations, economic interests, and regional biases, which can impact </w:t>
      </w:r>
      <w:r>
        <w:lastRenderedPageBreak/>
        <w:t>the impartiality of the coverage (</w:t>
      </w:r>
      <w:proofErr w:type="spellStart"/>
      <w:r>
        <w:t>Ugwu</w:t>
      </w:r>
      <w:proofErr w:type="spellEnd"/>
      <w:r>
        <w:t xml:space="preserve"> &amp; </w:t>
      </w:r>
      <w:proofErr w:type="spellStart"/>
      <w:r>
        <w:t>Okoli</w:t>
      </w:r>
      <w:proofErr w:type="spellEnd"/>
      <w:r>
        <w:t>, 2021). For example, the government’s poverty alleviation initiatives might be overemphasized or downplayed based on the media outlet's political leanings. In some cases, the media might focus on sensational aspects of government programs, highlighting failures rather than successes, which can skew public perception (Onuoha &amp; Okafor, 2023). Another challenge lies in the accessibility of media coverage. While urban populations may have easy access to both traditional and digital media, rural populations, who are often the most in need of poverty alleviation programs, may not receive adequate coverage. In many rural areas, access to the internet and television remains limited, and radio—though widely accessible—may not always provide the in-depth information needed to fully inform people about government initiatives (</w:t>
      </w:r>
      <w:proofErr w:type="spellStart"/>
      <w:r>
        <w:t>Lamidi</w:t>
      </w:r>
      <w:proofErr w:type="spellEnd"/>
      <w:r>
        <w:t xml:space="preserve"> &amp; </w:t>
      </w:r>
      <w:proofErr w:type="spellStart"/>
      <w:r>
        <w:t>Igbokwe</w:t>
      </w:r>
      <w:proofErr w:type="spellEnd"/>
      <w:r>
        <w:t>, 2021). This disparity in media access poses a significant hurdle to achieving equitable and widespread awareness of poverty alleviation efforts.</w:t>
      </w:r>
    </w:p>
    <w:p w:rsidR="009F581E" w:rsidRDefault="009F581E" w:rsidP="00E3613D">
      <w:pPr>
        <w:pStyle w:val="NormalWeb"/>
        <w:spacing w:before="0" w:beforeAutospacing="0" w:line="360" w:lineRule="auto"/>
        <w:ind w:firstLine="630"/>
        <w:jc w:val="both"/>
      </w:pPr>
      <w:r>
        <w:t>Furthermore, the quality of media coverage can vary greatly. In some instances, media outlets may offer only surface-level coverage, without exploring the underlying causes of poverty or providing detailed explanations of how government programs are structured (</w:t>
      </w:r>
      <w:proofErr w:type="spellStart"/>
      <w:r>
        <w:t>Anikeze</w:t>
      </w:r>
      <w:proofErr w:type="spellEnd"/>
      <w:r>
        <w:t xml:space="preserve">, </w:t>
      </w:r>
      <w:proofErr w:type="spellStart"/>
      <w:r>
        <w:t>Onyema</w:t>
      </w:r>
      <w:proofErr w:type="spellEnd"/>
      <w:r>
        <w:t xml:space="preserve">, &amp; </w:t>
      </w:r>
      <w:proofErr w:type="spellStart"/>
      <w:r>
        <w:t>Okoloagu</w:t>
      </w:r>
      <w:proofErr w:type="spellEnd"/>
      <w:r>
        <w:t>, 2024). This lack of depth can prevent the public from fully understanding how these initiatives work and why they are necessary. On the other hand, high-quality media coverage provides nuanced insights into the complexities of poverty alleviation, helping to foster a more informed citizenry. The impact of media coverage on public participation in poverty alleviation initiatives is another crucial aspect to consider. Research suggests that well-covered programs tend to generate higher levels of public participation and support. When citizens are aware of the programs available to them and understand their benefits, they are more likely to engage with these initiatives and contribute to their success. Conversely, poor media coverage or misinformation can lead to apathy, mistrust, and a lack of participation in vital programs (</w:t>
      </w:r>
      <w:proofErr w:type="spellStart"/>
      <w:r>
        <w:t>Oyekunle</w:t>
      </w:r>
      <w:proofErr w:type="spellEnd"/>
      <w:r>
        <w:t>, 2020).</w:t>
      </w:r>
    </w:p>
    <w:p w:rsidR="009F581E" w:rsidRDefault="009F581E" w:rsidP="00E3613D">
      <w:pPr>
        <w:pStyle w:val="NormalWeb"/>
        <w:spacing w:before="0" w:beforeAutospacing="0" w:line="360" w:lineRule="auto"/>
        <w:ind w:firstLine="630"/>
        <w:jc w:val="both"/>
      </w:pPr>
      <w:r>
        <w:t xml:space="preserve">Media coverage is a critical component of any effort aimed at poverty alleviation in Nigeria. It serves as a link between the government’s actions and the people, informing them </w:t>
      </w:r>
      <w:r>
        <w:lastRenderedPageBreak/>
        <w:t>about available programs, fostering public support, and encouraging active participation. While media coverage can be an effective tool for increasing awareness and participation in poverty alleviation initiatives, challenges such as bias, unequal access, and low-quality reporting remain. Addressing these challenges is essential for maximizing the impact of media coverage and ensuring the success of poverty reduction programs in Nigeria.</w:t>
      </w:r>
    </w:p>
    <w:p w:rsidR="009F581E" w:rsidRPr="0080321F" w:rsidRDefault="009F581E" w:rsidP="00E3613D">
      <w:pPr>
        <w:pStyle w:val="NormalWeb"/>
        <w:spacing w:before="0" w:beforeAutospacing="0" w:line="360" w:lineRule="auto"/>
        <w:ind w:firstLine="630"/>
        <w:jc w:val="both"/>
        <w:rPr>
          <w:b/>
        </w:rPr>
      </w:pPr>
      <w:r w:rsidRPr="0080321F">
        <w:rPr>
          <w:b/>
        </w:rPr>
        <w:t>2.</w:t>
      </w:r>
      <w:r w:rsidR="00693CD0">
        <w:rPr>
          <w:b/>
        </w:rPr>
        <w:t>1.</w:t>
      </w:r>
      <w:r w:rsidRPr="0080321F">
        <w:rPr>
          <w:b/>
        </w:rPr>
        <w:t>2 Government Initiatives on Poverty Alleviation in Nigeria</w:t>
      </w:r>
    </w:p>
    <w:p w:rsidR="009F581E" w:rsidRDefault="009F581E" w:rsidP="00E3613D">
      <w:pPr>
        <w:pStyle w:val="NormalWeb"/>
        <w:spacing w:before="0" w:beforeAutospacing="0" w:line="360" w:lineRule="auto"/>
        <w:ind w:firstLine="630"/>
        <w:jc w:val="both"/>
      </w:pPr>
      <w:r>
        <w:t>Poverty remains a critical issue in Nigeria, with millions of people living below the poverty line. In response, the Nigerian government has launched several initiatives aimed at alleviating poverty and improving the livelihoods of its citizens. These initiatives, spanning various sectors such as education, healthcare, agriculture, and economic empowerment, are designed to address both the immediate needs of the population and the structural causes of poverty (Onuoha &amp; Okafor, 2023). Over the years, the government has implemented numerous programs to tackle this issue, yet the success of these initiatives remains a topic of debate due to challenges such as corruption, poor implementation, and limited reach (</w:t>
      </w:r>
      <w:proofErr w:type="spellStart"/>
      <w:r>
        <w:t>Ugwu</w:t>
      </w:r>
      <w:proofErr w:type="spellEnd"/>
      <w:r>
        <w:t xml:space="preserve"> &amp; </w:t>
      </w:r>
      <w:proofErr w:type="spellStart"/>
      <w:r>
        <w:t>Okoli</w:t>
      </w:r>
      <w:proofErr w:type="spellEnd"/>
      <w:r>
        <w:t>, 2021).</w:t>
      </w:r>
    </w:p>
    <w:p w:rsidR="009F581E" w:rsidRDefault="009F581E" w:rsidP="00E3613D">
      <w:pPr>
        <w:pStyle w:val="NormalWeb"/>
        <w:spacing w:before="0" w:beforeAutospacing="0" w:line="360" w:lineRule="auto"/>
        <w:ind w:firstLine="630"/>
        <w:jc w:val="both"/>
      </w:pPr>
      <w:r>
        <w:t>One of the most significant poverty alleviation programs is the National Social Investment Program (NSIP), which was introduced to provide direct assistance to the most vulnerable segments of the population. The NSIP includes initiatives such as the Conditional Cash Transfer (CCT), where eligible households receive monthly financial support to reduce poverty and improve access to basic needs (</w:t>
      </w:r>
      <w:proofErr w:type="spellStart"/>
      <w:r>
        <w:t>Ukpoju</w:t>
      </w:r>
      <w:proofErr w:type="spellEnd"/>
      <w:r>
        <w:t>, 2023). Additionally, the Home-Grown School Feeding Program provides free meals to children in primary schools, aiming to improve nutrition and encourage school attendance, particularly in rural areas. While these programs have made positive strides in reaching vulnerable populations, their effectiveness is often hampered by administrative inefficiencies and limited funding, which restricts the scope of their impact (</w:t>
      </w:r>
      <w:proofErr w:type="spellStart"/>
      <w:r>
        <w:t>Anikeze</w:t>
      </w:r>
      <w:proofErr w:type="spellEnd"/>
      <w:r>
        <w:t xml:space="preserve">, </w:t>
      </w:r>
      <w:proofErr w:type="spellStart"/>
      <w:r>
        <w:t>Onyema</w:t>
      </w:r>
      <w:proofErr w:type="spellEnd"/>
      <w:r>
        <w:t xml:space="preserve">, &amp; </w:t>
      </w:r>
      <w:proofErr w:type="spellStart"/>
      <w:r>
        <w:t>Okoloagu</w:t>
      </w:r>
      <w:proofErr w:type="spellEnd"/>
      <w:r>
        <w:t>, 2024).</w:t>
      </w:r>
    </w:p>
    <w:p w:rsidR="009F581E" w:rsidRDefault="009F581E" w:rsidP="00E3613D">
      <w:pPr>
        <w:pStyle w:val="NormalWeb"/>
        <w:spacing w:before="0" w:beforeAutospacing="0" w:line="360" w:lineRule="auto"/>
        <w:ind w:firstLine="630"/>
        <w:jc w:val="both"/>
      </w:pPr>
      <w:r>
        <w:lastRenderedPageBreak/>
        <w:t>Another notable initiative is the Agricultural Transformation Agenda (ATA), which focuses on boosting agricultural productivity and ensuring food security. Agriculture is a key sector for poverty alleviation in Nigeria, as many poor Nigerians rely on farming for their livelihoods. The government’s ATA has sought to modernize the agricultural sector by providing farmers with access to improved seeds, fertilizers, and training. It also encourages private-sector involvement in agribusiness and facilitates the establishment of agro-processing industries. However, challenges such as poor infrastructure, inadequate financing for farmers, and climate change continue to undermine the success of the program. While the ATA has led to increased agricultural production in some areas, it has not fully addressed the deep-rooted issues that contribute to rural poverty (</w:t>
      </w:r>
      <w:proofErr w:type="spellStart"/>
      <w:r>
        <w:t>Lamidi</w:t>
      </w:r>
      <w:proofErr w:type="spellEnd"/>
      <w:r>
        <w:t xml:space="preserve"> &amp; </w:t>
      </w:r>
      <w:proofErr w:type="spellStart"/>
      <w:r>
        <w:t>Igbokwe</w:t>
      </w:r>
      <w:proofErr w:type="spellEnd"/>
      <w:r>
        <w:t>, 2021).</w:t>
      </w:r>
    </w:p>
    <w:p w:rsidR="009F581E" w:rsidRDefault="009F581E" w:rsidP="00E3613D">
      <w:pPr>
        <w:pStyle w:val="NormalWeb"/>
        <w:spacing w:before="0" w:beforeAutospacing="0" w:line="360" w:lineRule="auto"/>
        <w:ind w:firstLine="630"/>
        <w:jc w:val="both"/>
      </w:pPr>
      <w:r>
        <w:t xml:space="preserve">The </w:t>
      </w:r>
      <w:proofErr w:type="spellStart"/>
      <w:r>
        <w:t>YouWiN</w:t>
      </w:r>
      <w:proofErr w:type="spellEnd"/>
      <w:r>
        <w:t>! Program, an initiative aimed at empowering youth and fostering entrepreneurship, is another government effort to alleviate poverty. This program provides young Nigerians with the resources and training needed to establish small businesses, offering grants and mentorship to selected participants (</w:t>
      </w:r>
      <w:proofErr w:type="spellStart"/>
      <w:r>
        <w:t>Oyekunle</w:t>
      </w:r>
      <w:proofErr w:type="spellEnd"/>
      <w:r>
        <w:t xml:space="preserve">, 2020). By focusing on youth entrepreneurship, the program seeks to reduce youth unemployment, which is a significant driver of poverty in Nigeria. However, the program has been criticized for its limited reach, as many eligible youths are unaware of the initiative, and the selection process often leaves out deserving candidates. Despite these issues, </w:t>
      </w:r>
      <w:proofErr w:type="spellStart"/>
      <w:r>
        <w:t>YouWiN</w:t>
      </w:r>
      <w:proofErr w:type="spellEnd"/>
      <w:r>
        <w:t>! has succeeded in creating jobs and improving the livelihoods of some young Nigerians.</w:t>
      </w:r>
    </w:p>
    <w:p w:rsidR="009F581E" w:rsidRPr="00044BB9" w:rsidRDefault="009F581E" w:rsidP="00E3613D">
      <w:pPr>
        <w:pStyle w:val="NormalWeb"/>
        <w:spacing w:before="0" w:beforeAutospacing="0" w:line="360" w:lineRule="auto"/>
        <w:ind w:firstLine="630"/>
        <w:jc w:val="both"/>
      </w:pPr>
      <w:r>
        <w:t xml:space="preserve">In the area of healthcare, the government has launched several initiatives aimed at providing affordable and accessible healthcare to the poor. The National Health Insurance Scheme (NHIS), for example, is designed to make healthcare more affordable by providing insurance coverage to low-income families. Additionally, the government has made efforts to improve access to maternal and child health services, particularly in rural areas. While these programs have helped improve health outcomes in certain regions, the quality of healthcare services remains inconsistent, and many Nigerians still face barriers to accessing healthcare, </w:t>
      </w:r>
      <w:r>
        <w:lastRenderedPageBreak/>
        <w:t>especially in rural communities where healthcare infrastructure is often inadequate (</w:t>
      </w:r>
      <w:proofErr w:type="spellStart"/>
      <w:r>
        <w:t>Ugwu</w:t>
      </w:r>
      <w:proofErr w:type="spellEnd"/>
      <w:r>
        <w:t xml:space="preserve"> &amp; </w:t>
      </w:r>
      <w:proofErr w:type="spellStart"/>
      <w:r>
        <w:t>Okoli</w:t>
      </w:r>
      <w:proofErr w:type="spellEnd"/>
      <w:r>
        <w:t>, 2021)</w:t>
      </w:r>
    </w:p>
    <w:p w:rsidR="00822682" w:rsidRPr="001C0A81" w:rsidRDefault="00822682" w:rsidP="00E3613D">
      <w:pPr>
        <w:pStyle w:val="NormalWeb"/>
        <w:spacing w:after="160" w:afterAutospacing="0" w:line="360" w:lineRule="auto"/>
        <w:ind w:firstLine="630"/>
        <w:jc w:val="both"/>
      </w:pPr>
      <w:r w:rsidRPr="001C0A81">
        <w:rPr>
          <w:rStyle w:val="Strong"/>
          <w:b w:val="0"/>
        </w:rPr>
        <w:t>Microfinance and Small-Scale Lending Programs</w:t>
      </w:r>
      <w:r w:rsidRPr="001C0A81">
        <w:t xml:space="preserve"> have also been introduced to address poverty, particularly in urban and semi-urban areas. These programs provide small loans to low-income individuals and small businesses, enabling them to start or expand their businesses and improve their economic status. The </w:t>
      </w:r>
      <w:r w:rsidRPr="001C0A81">
        <w:rPr>
          <w:rStyle w:val="Strong"/>
          <w:b w:val="0"/>
        </w:rPr>
        <w:t>Nigerian Microfinance Bank (NMFB)</w:t>
      </w:r>
      <w:r w:rsidRPr="001C0A81">
        <w:t xml:space="preserve"> is a key player in providing financial services to underserved communities, offering loans at relatively low interest rates. Despite their potential, microfinance programs have been criticized for their high default rates, lack of financial literacy among beneficiaries, and limited access to funding in some regions</w:t>
      </w:r>
      <w:r w:rsidR="009F581E">
        <w:t xml:space="preserve"> (</w:t>
      </w:r>
      <w:proofErr w:type="spellStart"/>
      <w:r w:rsidR="009F581E">
        <w:t>Lamidi</w:t>
      </w:r>
      <w:proofErr w:type="spellEnd"/>
      <w:r w:rsidR="009F581E">
        <w:t xml:space="preserve"> &amp; </w:t>
      </w:r>
      <w:proofErr w:type="spellStart"/>
      <w:r w:rsidR="009F581E">
        <w:t>Igbokwe</w:t>
      </w:r>
      <w:proofErr w:type="spellEnd"/>
      <w:r w:rsidR="009F581E">
        <w:t>, 2021)</w:t>
      </w:r>
      <w:r w:rsidRPr="001C0A81">
        <w:t>.</w:t>
      </w:r>
    </w:p>
    <w:p w:rsidR="00822682" w:rsidRPr="001C0A81" w:rsidRDefault="00822682" w:rsidP="00E3613D">
      <w:pPr>
        <w:pStyle w:val="NormalWeb"/>
        <w:spacing w:after="160" w:afterAutospacing="0" w:line="360" w:lineRule="auto"/>
        <w:ind w:firstLine="630"/>
        <w:jc w:val="both"/>
      </w:pPr>
      <w:r w:rsidRPr="001C0A81">
        <w:t xml:space="preserve">In recent years, the government has also sought to improve the overall business environment through reforms aimed at reducing corruption and enhancing transparency. Programs like the </w:t>
      </w:r>
      <w:r w:rsidRPr="001C0A81">
        <w:rPr>
          <w:rStyle w:val="Strong"/>
          <w:b w:val="0"/>
        </w:rPr>
        <w:t>Ease of Doing Business</w:t>
      </w:r>
      <w:r w:rsidRPr="001C0A81">
        <w:t xml:space="preserve"> reforms have made it easier for entrepreneurs to start and operate businesses, contributing to job creation and economic growth. While the business environment has improved in some areas, challenges such as inconsistent policies and bureaucratic bottlenecks still hinder the effectiveness of these reforms.</w:t>
      </w:r>
    </w:p>
    <w:p w:rsidR="00822682" w:rsidRDefault="001C0A81" w:rsidP="00E3613D">
      <w:pPr>
        <w:pStyle w:val="NormalWeb"/>
        <w:spacing w:after="160" w:afterAutospacing="0" w:line="360" w:lineRule="auto"/>
        <w:ind w:firstLine="630"/>
        <w:jc w:val="both"/>
      </w:pPr>
      <w:r w:rsidRPr="001C0A81">
        <w:t xml:space="preserve">While </w:t>
      </w:r>
      <w:r w:rsidR="00822682" w:rsidRPr="001C0A81">
        <w:t>the Nigerian government has made significant efforts to alleviate poverty through various initiatives, the overall impact has been mixed. Many of these programs have provided essential support to vulnerable populations, but challenges such as poor implementation, corruption, inadequate funding, and limited reach continue to undermine their effectiveness. For these initiatives to succeed in reducing poverty on a larger scale, there is a need for greater coordination, increased accountability, and a more inclusive approach that ensures no one is left behind. Addressing these challenges will be crucial in achieving sustainable poverty alleviation in Nigeria</w:t>
      </w:r>
      <w:r w:rsidR="009F581E">
        <w:t xml:space="preserve"> (</w:t>
      </w:r>
      <w:proofErr w:type="spellStart"/>
      <w:r w:rsidR="009F581E">
        <w:t>Lamidi</w:t>
      </w:r>
      <w:proofErr w:type="spellEnd"/>
      <w:r w:rsidR="009F581E">
        <w:t xml:space="preserve"> &amp; </w:t>
      </w:r>
      <w:proofErr w:type="spellStart"/>
      <w:r w:rsidR="009F581E">
        <w:t>Igbokwe</w:t>
      </w:r>
      <w:proofErr w:type="spellEnd"/>
      <w:r w:rsidR="009F581E">
        <w:t>, 2021)</w:t>
      </w:r>
      <w:r w:rsidR="00822682" w:rsidRPr="001C0A81">
        <w:t>.</w:t>
      </w:r>
    </w:p>
    <w:p w:rsidR="00693CD0" w:rsidRPr="001C0A81" w:rsidRDefault="00693CD0" w:rsidP="00E3613D">
      <w:pPr>
        <w:pStyle w:val="NormalWeb"/>
        <w:spacing w:after="160" w:afterAutospacing="0" w:line="360" w:lineRule="auto"/>
        <w:ind w:firstLine="630"/>
        <w:jc w:val="both"/>
      </w:pPr>
    </w:p>
    <w:p w:rsidR="00605BED" w:rsidRPr="00605BED" w:rsidRDefault="00605BE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lastRenderedPageBreak/>
        <w:t>2.</w:t>
      </w:r>
      <w:r w:rsidR="00693CD0">
        <w:rPr>
          <w:rFonts w:ascii="Times New Roman" w:eastAsia="Times New Roman" w:hAnsi="Times New Roman" w:cs="Times New Roman"/>
          <w:b/>
          <w:sz w:val="24"/>
          <w:szCs w:val="24"/>
        </w:rPr>
        <w:t>1.</w:t>
      </w:r>
      <w:r w:rsidRPr="00605BED">
        <w:rPr>
          <w:rFonts w:ascii="Times New Roman" w:eastAsia="Times New Roman" w:hAnsi="Times New Roman" w:cs="Times New Roman"/>
          <w:b/>
          <w:sz w:val="24"/>
          <w:szCs w:val="24"/>
        </w:rPr>
        <w:t>3 Impact of Media on Public Awareness</w:t>
      </w:r>
    </w:p>
    <w:p w:rsidR="001E0483" w:rsidRDefault="001E0483" w:rsidP="00E3613D">
      <w:pPr>
        <w:pStyle w:val="NormalWeb"/>
        <w:spacing w:before="0" w:beforeAutospacing="0" w:line="360" w:lineRule="auto"/>
        <w:ind w:firstLine="630"/>
        <w:jc w:val="both"/>
      </w:pPr>
      <w:r>
        <w:t>The impact of media on public awareness is profound, as it plays a crucial role in shaping how people understand and engage with the world around them. In the context of Nigeria, where poverty alleviation programs and government initiatives are central to national development, the media is instrumental in informing citizens about these efforts. With the widespread use of both traditional media, like television, radio, and newspapers, as well as digital media platforms, the media serves as a bridge between the government’s actions and the people it seeks to serve. Through its reach and influence, media coverage can significantly impact public awareness, enabling citizens to make informed decisions about their participation in government initiatives (</w:t>
      </w:r>
      <w:proofErr w:type="spellStart"/>
      <w:r>
        <w:t>Olarewaju</w:t>
      </w:r>
      <w:proofErr w:type="spellEnd"/>
      <w:r>
        <w:t xml:space="preserve">, </w:t>
      </w:r>
      <w:proofErr w:type="spellStart"/>
      <w:r>
        <w:t>Rufai</w:t>
      </w:r>
      <w:proofErr w:type="spellEnd"/>
      <w:r>
        <w:t xml:space="preserve">, &amp; </w:t>
      </w:r>
      <w:proofErr w:type="spellStart"/>
      <w:r>
        <w:t>Gallage</w:t>
      </w:r>
      <w:proofErr w:type="spellEnd"/>
      <w:r>
        <w:t>, 2021; Adam &amp; Fazekas, 2021).</w:t>
      </w:r>
    </w:p>
    <w:p w:rsidR="001E0483" w:rsidRDefault="001E0483" w:rsidP="00E3613D">
      <w:pPr>
        <w:pStyle w:val="NormalWeb"/>
        <w:spacing w:before="0" w:beforeAutospacing="0" w:line="360" w:lineRule="auto"/>
        <w:ind w:firstLine="630"/>
        <w:jc w:val="both"/>
      </w:pPr>
      <w:r>
        <w:t>One of the most powerful ways that media impacts public awareness is by informing the public about new policies and programs. In Nigeria, government initiatives aimed at poverty alleviation are often introduced through media outlets, ensuring that citizens are aware of the benefits available to them. For example, media campaigns focused on the National Social Investment Programs (NSIP), including the Conditional Cash Transfer (CCT) and Home-Grown School Feeding Program, help spread the word about financial support and nutritional assistance available to low-income households. Through regular coverage, the media ensures that these initiatives reach even the most remote areas, where people might otherwise be unaware of the programs (</w:t>
      </w:r>
      <w:proofErr w:type="spellStart"/>
      <w:r>
        <w:t>Anikeze</w:t>
      </w:r>
      <w:proofErr w:type="spellEnd"/>
      <w:r>
        <w:t xml:space="preserve">, </w:t>
      </w:r>
      <w:proofErr w:type="spellStart"/>
      <w:r>
        <w:t>Onyema</w:t>
      </w:r>
      <w:proofErr w:type="spellEnd"/>
      <w:r>
        <w:t xml:space="preserve">, &amp; </w:t>
      </w:r>
      <w:proofErr w:type="spellStart"/>
      <w:r>
        <w:t>Okoloagu</w:t>
      </w:r>
      <w:proofErr w:type="spellEnd"/>
      <w:r>
        <w:t xml:space="preserve">, 2024; </w:t>
      </w:r>
      <w:proofErr w:type="spellStart"/>
      <w:r>
        <w:t>Lamidi</w:t>
      </w:r>
      <w:proofErr w:type="spellEnd"/>
      <w:r>
        <w:t xml:space="preserve"> &amp; </w:t>
      </w:r>
      <w:proofErr w:type="spellStart"/>
      <w:r>
        <w:t>Igbokwe</w:t>
      </w:r>
      <w:proofErr w:type="spellEnd"/>
      <w:r>
        <w:t>, 2021).</w:t>
      </w:r>
    </w:p>
    <w:p w:rsidR="001E0483" w:rsidRDefault="001E0483" w:rsidP="00E3613D">
      <w:pPr>
        <w:pStyle w:val="NormalWeb"/>
        <w:spacing w:before="0" w:beforeAutospacing="0" w:line="360" w:lineRule="auto"/>
        <w:ind w:firstLine="630"/>
        <w:jc w:val="both"/>
      </w:pPr>
      <w:r>
        <w:t xml:space="preserve">The reach of media goes beyond simply spreading information; it also has the ability to shape public perceptions and influence opinions. A well-executed media campaign can create a sense of urgency, encouraging citizens to take part in programs that aim to reduce poverty and improve living conditions. This has been particularly true in cases where media outlets actively promote government initiatives that directly impact the livelihoods of citizens. For instance, when agricultural programs or small-scale business grants are covered </w:t>
      </w:r>
      <w:r>
        <w:lastRenderedPageBreak/>
        <w:t>extensively in the media, they not only inform the public but also increase their confidence in participating in these programs (</w:t>
      </w:r>
      <w:proofErr w:type="spellStart"/>
      <w:r>
        <w:t>Effiong</w:t>
      </w:r>
      <w:proofErr w:type="spellEnd"/>
      <w:r>
        <w:t xml:space="preserve"> &amp; </w:t>
      </w:r>
      <w:proofErr w:type="spellStart"/>
      <w:r>
        <w:t>Essien</w:t>
      </w:r>
      <w:proofErr w:type="spellEnd"/>
      <w:r>
        <w:t xml:space="preserve">, 2022; </w:t>
      </w:r>
      <w:proofErr w:type="spellStart"/>
      <w:r>
        <w:t>Ukpoju</w:t>
      </w:r>
      <w:proofErr w:type="spellEnd"/>
      <w:r>
        <w:t>, 2023). Media coverage can help citizens understand how to access such programs and the tangible benefits they offer, thus encouraging higher engagement.</w:t>
      </w:r>
    </w:p>
    <w:p w:rsidR="001E0483" w:rsidRDefault="001E0483" w:rsidP="00E3613D">
      <w:pPr>
        <w:pStyle w:val="NormalWeb"/>
        <w:spacing w:before="0" w:beforeAutospacing="0" w:line="360" w:lineRule="auto"/>
        <w:ind w:firstLine="630"/>
        <w:jc w:val="both"/>
      </w:pPr>
      <w:r>
        <w:t>However, the impact of media on public awareness is not always positive. While media coverage can educate and inform, it can also misinform or fail to provide complete information. In Nigeria, where there are multiple media outlets with varying levels of credibility and biases, the public might be exposed to contradictory or misleading narratives. This can cause confusion and erode trust in government programs. For instance, negative media coverage highlighting the failures of poverty alleviation initiatives without presenting the successes or explaining the broader context can foster skepticism among the public. If the media focuses disproportionately on the shortcomings of government efforts, it can diminish the public’s willingness to engage with these initiatives, even when they are beneficial (</w:t>
      </w:r>
      <w:proofErr w:type="spellStart"/>
      <w:r>
        <w:t>Ipinnaiye</w:t>
      </w:r>
      <w:proofErr w:type="spellEnd"/>
      <w:r>
        <w:t xml:space="preserve"> &amp; </w:t>
      </w:r>
      <w:proofErr w:type="spellStart"/>
      <w:r>
        <w:t>Olaniyan</w:t>
      </w:r>
      <w:proofErr w:type="spellEnd"/>
      <w:r>
        <w:t>, 2023; Nwachukwu, 2023). Similarly, misinformation about program eligibility or procedures can prevent people from accessing vital resources.</w:t>
      </w:r>
    </w:p>
    <w:p w:rsidR="001E0483" w:rsidRDefault="001E0483" w:rsidP="00E3613D">
      <w:pPr>
        <w:pStyle w:val="NormalWeb"/>
        <w:spacing w:before="0" w:beforeAutospacing="0" w:line="360" w:lineRule="auto"/>
        <w:ind w:firstLine="630"/>
        <w:jc w:val="both"/>
      </w:pPr>
      <w:r>
        <w:t>Furthermore, media coverage can be limited by its accessibility. While urban populations often have easy access to television, radio, and the internet, rural populations may be excluded from media coverage due to limited access to these platforms. Even in the digital age, internet penetration remains a challenge in rural areas, and many citizens are unable to access online media content. This digital divide can exacerbate existing inequalities, as those in rural or underserved communities may not benefit from the same level of information about government initiatives as their urban counterparts (</w:t>
      </w:r>
      <w:proofErr w:type="spellStart"/>
      <w:r>
        <w:t>Ogwola</w:t>
      </w:r>
      <w:proofErr w:type="spellEnd"/>
      <w:r>
        <w:t xml:space="preserve">, </w:t>
      </w:r>
      <w:proofErr w:type="spellStart"/>
      <w:r>
        <w:t>Olofu</w:t>
      </w:r>
      <w:proofErr w:type="spellEnd"/>
      <w:r>
        <w:t xml:space="preserve">, &amp; </w:t>
      </w:r>
      <w:proofErr w:type="spellStart"/>
      <w:r>
        <w:t>Aneke</w:t>
      </w:r>
      <w:proofErr w:type="spellEnd"/>
      <w:r>
        <w:t>, 2024; Kolawole, 2021). In such cases, the media’s impact on public awareness is not as effective, and vulnerable populations may remain unaware of programs that could improve their lives.</w:t>
      </w:r>
    </w:p>
    <w:p w:rsidR="001E0483" w:rsidRDefault="001E0483" w:rsidP="00E3613D">
      <w:pPr>
        <w:pStyle w:val="NormalWeb"/>
        <w:spacing w:before="0" w:beforeAutospacing="0" w:line="360" w:lineRule="auto"/>
        <w:ind w:firstLine="630"/>
        <w:jc w:val="both"/>
      </w:pPr>
      <w:r>
        <w:t xml:space="preserve">The quality of media coverage also plays a significant role in shaping public awareness. Clear, accurate, and in-depth reporting is crucial to ensuring that people fully understand the </w:t>
      </w:r>
      <w:r>
        <w:lastRenderedPageBreak/>
        <w:t>details of government initiatives. When the media takes the time to explain the objectives, benefits, and challenges of programs aimed at alleviating poverty, it helps the public to make informed decisions. On the other hand, superficial or sensationalized reporting can leave people with a skewed understanding of how these programs work and their potential impact. For example, media outlets that provide detailed information on how to apply for government support or highlight success stories from beneficiaries can increase public participation and trust in the programs (Garhwal, 2023; Onuoha &amp; Okafor, 2023).</w:t>
      </w:r>
    </w:p>
    <w:p w:rsidR="001E0483" w:rsidRDefault="001E0483" w:rsidP="00E3613D">
      <w:pPr>
        <w:pStyle w:val="NormalWeb"/>
        <w:spacing w:before="0" w:beforeAutospacing="0" w:line="360" w:lineRule="auto"/>
        <w:ind w:firstLine="630"/>
        <w:jc w:val="both"/>
      </w:pPr>
      <w:r>
        <w:t>The media’s impact on public awareness is multifaceted. It serves as a vital channel for disseminating information about government initiatives, influencing public attitudes, and fostering participation in poverty alleviation programs. However, challenges such as misinformation, biased reporting, and limited access to media in certain regions can undermine the effectiveness of media coverage. To maximize its impact, the media must provide accurate, comprehensive, and accessible information, ensuring that all Nigerians are equally informed and empowered to take part in programs that can improve their lives.</w:t>
      </w:r>
    </w:p>
    <w:p w:rsidR="001E0483" w:rsidRDefault="00693CD0" w:rsidP="00E3613D">
      <w:pPr>
        <w:pStyle w:val="Heading3"/>
        <w:spacing w:before="0" w:beforeAutospacing="0" w:line="360" w:lineRule="auto"/>
        <w:ind w:firstLine="630"/>
        <w:jc w:val="both"/>
      </w:pPr>
      <w:r>
        <w:t>2.1.4</w:t>
      </w:r>
      <w:r>
        <w:tab/>
      </w:r>
      <w:r w:rsidR="001E0483">
        <w:t>Challenges of Media Coverage in Nigeria</w:t>
      </w:r>
    </w:p>
    <w:p w:rsidR="001E0483" w:rsidRDefault="001E0483" w:rsidP="00E3613D">
      <w:pPr>
        <w:pStyle w:val="NormalWeb"/>
        <w:spacing w:before="0" w:beforeAutospacing="0" w:line="360" w:lineRule="auto"/>
        <w:ind w:firstLine="630"/>
        <w:jc w:val="both"/>
      </w:pPr>
      <w:r>
        <w:t>Media coverage in Nigeria, while playing a pivotal role in informing the public and shaping societal opinions, faces several challenges that hinder its effectiveness. These challenges not only affect the quality of the information disseminated but also limit the reach and impact of media coverage, particularly regarding important issues such as poverty alleviation and government initiatives. Despite the significant influence media holds in Nigeria, these obstacles need to be addressed to ensure more accurate, equitable, and impactful media coverage.</w:t>
      </w:r>
    </w:p>
    <w:p w:rsidR="001E0483" w:rsidRDefault="001E0483" w:rsidP="00E3613D">
      <w:pPr>
        <w:pStyle w:val="NormalWeb"/>
        <w:spacing w:before="0" w:beforeAutospacing="0" w:line="360" w:lineRule="auto"/>
        <w:ind w:firstLine="630"/>
        <w:jc w:val="both"/>
      </w:pPr>
      <w:r>
        <w:t xml:space="preserve">One of the most prominent challenges is media bias. In Nigeria, many media outlets are influenced by political affiliations, regional interests, or economic pressures, which can lead to biased reporting. Media houses may selectively cover stories that align with their own agendas, either overemphasizing or downplaying government initiatives based on their </w:t>
      </w:r>
      <w:r>
        <w:lastRenderedPageBreak/>
        <w:t>political leanings. This bias can distort the public’s understanding of important programs, especially those related to poverty alleviation. For example, a media outlet supportive of the ruling government may portray poverty reduction programs in an overly positive light, while an opposition-affiliated media house may focus solely on failures or shortcomings. Such selective coverage can create confusion, breed mistrust, and undermine the public’s confidence in government efforts (</w:t>
      </w:r>
      <w:proofErr w:type="spellStart"/>
      <w:r>
        <w:t>Ugwu</w:t>
      </w:r>
      <w:proofErr w:type="spellEnd"/>
      <w:r>
        <w:t xml:space="preserve"> &amp; </w:t>
      </w:r>
      <w:proofErr w:type="spellStart"/>
      <w:r>
        <w:t>Okoli</w:t>
      </w:r>
      <w:proofErr w:type="spellEnd"/>
      <w:r>
        <w:t>, 2021).</w:t>
      </w:r>
    </w:p>
    <w:p w:rsidR="001E0483" w:rsidRDefault="001E0483" w:rsidP="00E3613D">
      <w:pPr>
        <w:pStyle w:val="NormalWeb"/>
        <w:spacing w:before="0" w:beforeAutospacing="0" w:line="360" w:lineRule="auto"/>
        <w:ind w:firstLine="630"/>
        <w:jc w:val="both"/>
      </w:pPr>
      <w:r>
        <w:t>Another significant challenge is inconsistent media coverage. While some government initiatives receive extensive attention, many others, especially those targeting rural or marginalized populations, often go unnoticed. Nigeria’s media landscape is heavily concentrated in urban centers, with limited representation of rural issues. In many parts of the country, especially in the North, there is a lack of access to media, both traditional and digital, making it difficult for rural populations to stay informed about government initiatives. Even when coverage does reach these areas, the lack of follow-up stories or continuous media campaigns leaves citizens without updated information, hindering their engagement with programs that could improve their lives (</w:t>
      </w:r>
      <w:proofErr w:type="spellStart"/>
      <w:r>
        <w:t>Ayoo</w:t>
      </w:r>
      <w:proofErr w:type="spellEnd"/>
      <w:r>
        <w:t xml:space="preserve">, 2022; </w:t>
      </w:r>
      <w:proofErr w:type="spellStart"/>
      <w:r>
        <w:t>Kigula</w:t>
      </w:r>
      <w:proofErr w:type="spellEnd"/>
      <w:r>
        <w:t>, 2024).</w:t>
      </w:r>
    </w:p>
    <w:p w:rsidR="001E0483" w:rsidRDefault="001E0483" w:rsidP="00E3613D">
      <w:pPr>
        <w:pStyle w:val="NormalWeb"/>
        <w:spacing w:before="0" w:beforeAutospacing="0" w:line="360" w:lineRule="auto"/>
        <w:ind w:firstLine="630"/>
        <w:jc w:val="both"/>
      </w:pPr>
      <w:r>
        <w:t xml:space="preserve">Additionally, poor quality of reporting remains a persistent challenge in Nigeria’s media sector. Many journalists lack the resources, training, or time to provide in-depth, investigative, or analytical reporting. As a result, media coverage tends to focus on surface-level stories that fail to address the complexities of issues like poverty alleviation. For instance, news outlets may report on government poverty programs but fail to delve into the structural causes of poverty or the broader socio-economic factors that affect the success of these initiatives. Without critical analysis, the public is left with an incomplete understanding of how poverty alleviation programs work and how they can engage with them effectively. This shallow reporting can ultimately undermine the success of government programs by failing to address the root causes of poverty and provide citizens with the tools to actively participate (Okafor et al., 2020; </w:t>
      </w:r>
      <w:proofErr w:type="spellStart"/>
      <w:r>
        <w:t>Oyekunle</w:t>
      </w:r>
      <w:proofErr w:type="spellEnd"/>
      <w:r>
        <w:t>, 2020).</w:t>
      </w:r>
    </w:p>
    <w:p w:rsidR="001E0483" w:rsidRDefault="001E0483" w:rsidP="00E3613D">
      <w:pPr>
        <w:pStyle w:val="NormalWeb"/>
        <w:spacing w:before="0" w:beforeAutospacing="0" w:line="360" w:lineRule="auto"/>
        <w:ind w:firstLine="630"/>
        <w:jc w:val="both"/>
      </w:pPr>
      <w:r>
        <w:lastRenderedPageBreak/>
        <w:t>Misinformation and fake news also pose significant threats to the effectiveness of media coverage in Nigeria. In the digital age, the rise of social media has made it easier for misinformation to spread rapidly. False claims, rumors, or exaggerated reports about government initiatives can quickly go viral, misleading the public and potentially discouraging them from participating in poverty alleviation programs. The government, media organizations, and fact-checking bodies often struggle to keep up with the volume of fake news, making it difficult to maintain the integrity of media coverage. This can lead to confusion, distrust, and a lack of engagement, especially when it comes to programs that require public participation (Nwachukwu, 2023).</w:t>
      </w:r>
    </w:p>
    <w:p w:rsidR="001E0483" w:rsidRDefault="001E0483" w:rsidP="00E3613D">
      <w:pPr>
        <w:pStyle w:val="NormalWeb"/>
        <w:spacing w:before="0" w:beforeAutospacing="0" w:line="360" w:lineRule="auto"/>
        <w:ind w:firstLine="630"/>
        <w:jc w:val="both"/>
      </w:pPr>
      <w:r>
        <w:t>Economic constraints are another major challenge for the Nigerian media industry. Many media outlets face financial difficulties, leading to a reliance on sensationalism to attract viewership or readership, rather than providing well-researched, balanced reporting. Advertisements, government funding, and corporate sponsorships can influence the type of content that is produced and published. This reliance on external funding sources may compromise journalistic integrity, as media outlets may avoid covering certain issues if they are seen as too controversial or detrimental to their financial backers. Economic constraints also mean that many media outlets, especially those targeting lower-income populations, may not have the resources to invest in quality programming or to reach underserved communities (Kolawole, 2021; Effiong &amp; Essien, 2022).</w:t>
      </w:r>
    </w:p>
    <w:p w:rsidR="00E72FAB" w:rsidRPr="001C0A81" w:rsidRDefault="001E0483" w:rsidP="00693CD0">
      <w:pPr>
        <w:pStyle w:val="NormalWeb"/>
        <w:spacing w:before="0" w:beforeAutospacing="0" w:line="360" w:lineRule="auto"/>
        <w:ind w:firstLine="630"/>
        <w:jc w:val="both"/>
      </w:pPr>
      <w:r>
        <w:t xml:space="preserve">Finally, the issue of access to technology cannot be overlooked. Despite the growing number of Nigerians with access to smartphones and the internet, many still live in areas with limited connectivity or lack the financial means to access digital platforms. This digital divide means that while urban areas </w:t>
      </w:r>
      <w:r w:rsidR="00E72FAB" w:rsidRPr="001C0A81">
        <w:t>are often saturated with information through social media and online news platforms, rural and impoverished populations remain excluded from these discussions. This inequality in access creates a situation where important government initiatives, such as those aimed at alleviating poverty, fail to reach the very people who need them most</w:t>
      </w:r>
      <w:r>
        <w:t xml:space="preserve"> (Afzal, Mirza, &amp; Arshad, 2021)</w:t>
      </w:r>
      <w:r w:rsidR="00E72FAB" w:rsidRPr="001C0A81">
        <w:t>.</w:t>
      </w:r>
    </w:p>
    <w:p w:rsidR="00E72FAB" w:rsidRPr="001C0A81" w:rsidRDefault="001C0A81" w:rsidP="00E3613D">
      <w:pPr>
        <w:pStyle w:val="NormalWeb"/>
        <w:spacing w:after="160" w:afterAutospacing="0" w:line="360" w:lineRule="auto"/>
        <w:ind w:firstLine="630"/>
        <w:jc w:val="both"/>
      </w:pPr>
      <w:r w:rsidRPr="001C0A81">
        <w:lastRenderedPageBreak/>
        <w:t xml:space="preserve">While </w:t>
      </w:r>
      <w:r w:rsidR="00E72FAB" w:rsidRPr="001C0A81">
        <w:t>media coverage in Nigeria holds immense potential to inform and engage the public, several challenges undermine its effectiveness. Media bias, inconsistent coverage, poor quality of reporting, misinformation, economic constraints, and limited access to technology all contribute to the difficulties faced by media outlets in delivering accurate, accessible, and impactful information. Addressing these challenges is critical to ensuring that media can play a more positive role in promoting public awareness of government initiatives, fostering civic engagement, and ultimately contributing to the reduction of poverty in Nigeria.</w:t>
      </w:r>
    </w:p>
    <w:p w:rsidR="00605BED" w:rsidRPr="00605BED"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2.</w:t>
      </w:r>
      <w:r w:rsidRPr="005E2BC4">
        <w:rPr>
          <w:rFonts w:ascii="Times New Roman" w:eastAsia="Times New Roman" w:hAnsi="Times New Roman" w:cs="Times New Roman"/>
          <w:b/>
          <w:sz w:val="24"/>
          <w:szCs w:val="24"/>
        </w:rPr>
        <w:t>2</w:t>
      </w:r>
      <w:r w:rsidRPr="00605BED">
        <w:rPr>
          <w:rFonts w:ascii="Times New Roman" w:eastAsia="Times New Roman" w:hAnsi="Times New Roman" w:cs="Times New Roman"/>
          <w:b/>
          <w:sz w:val="24"/>
          <w:szCs w:val="24"/>
        </w:rPr>
        <w:t xml:space="preserve"> </w:t>
      </w:r>
      <w:r w:rsidRPr="005E2BC4">
        <w:rPr>
          <w:rFonts w:ascii="Times New Roman" w:eastAsia="Times New Roman" w:hAnsi="Times New Roman" w:cs="Times New Roman"/>
          <w:b/>
          <w:sz w:val="24"/>
          <w:szCs w:val="24"/>
        </w:rPr>
        <w:tab/>
        <w:t xml:space="preserve">THEORETICAL FRAMEWORK </w:t>
      </w:r>
    </w:p>
    <w:p w:rsidR="00C72392" w:rsidRPr="001C0A81" w:rsidRDefault="00C72392" w:rsidP="00E3613D">
      <w:pPr>
        <w:pStyle w:val="NormalWeb"/>
        <w:spacing w:after="160" w:afterAutospacing="0" w:line="360" w:lineRule="auto"/>
        <w:ind w:firstLine="630"/>
        <w:jc w:val="both"/>
      </w:pPr>
      <w:r w:rsidRPr="001C0A81">
        <w:t xml:space="preserve">The theoretical framework for this study on "Media Coverage of Government Initiatives and Their Impact on Poverty Alleviation in Nigeria" is grounded in two key communication theories: </w:t>
      </w:r>
      <w:r w:rsidRPr="001C0A81">
        <w:rPr>
          <w:rStyle w:val="Strong"/>
          <w:b w:val="0"/>
        </w:rPr>
        <w:t xml:space="preserve">Agenda-Setting Theory </w:t>
      </w:r>
      <w:r w:rsidRPr="001C0A81">
        <w:t xml:space="preserve">and </w:t>
      </w:r>
      <w:r w:rsidRPr="001C0A81">
        <w:rPr>
          <w:rStyle w:val="Strong"/>
          <w:b w:val="0"/>
        </w:rPr>
        <w:t>Development Communication Theory</w:t>
      </w:r>
      <w:r w:rsidRPr="001C0A81">
        <w:rPr>
          <w:b/>
        </w:rPr>
        <w:t>.</w:t>
      </w:r>
      <w:r w:rsidRPr="001C0A81">
        <w:t xml:space="preserve"> These theories provide a comprehensive understanding of how media influences public awareness and engagement with government initiatives aimed at poverty reduction.</w:t>
      </w:r>
    </w:p>
    <w:p w:rsidR="00C72392" w:rsidRPr="001C0A81" w:rsidRDefault="00C72392" w:rsidP="00E3613D">
      <w:pPr>
        <w:pStyle w:val="NormalWeb"/>
        <w:spacing w:after="160" w:afterAutospacing="0" w:line="360" w:lineRule="auto"/>
        <w:ind w:firstLine="630"/>
        <w:jc w:val="both"/>
      </w:pPr>
      <w:r w:rsidRPr="001C0A81">
        <w:t>Agenda-Setting Theory, developed by Maxwell McCombs and Donald Shaw, suggests that the media has a significant role in shaping public priorities by highlighting certain issues over others. In the context of poverty alleviation in Nigeria, media coverage can bring attention to specific government programs, thereby influencing public perception of their importance. By emphasizing poverty-related initiatives, the media can shape the national discourse and prioritize poverty alleviation on the public agenda, guiding citizens' focus and action.</w:t>
      </w:r>
    </w:p>
    <w:p w:rsidR="00C72392" w:rsidRPr="001C0A81" w:rsidRDefault="00C72392" w:rsidP="00693CD0">
      <w:pPr>
        <w:pStyle w:val="NormalWeb"/>
        <w:spacing w:after="160" w:afterAutospacing="0" w:line="360" w:lineRule="auto"/>
        <w:ind w:firstLine="630"/>
        <w:jc w:val="both"/>
      </w:pPr>
      <w:r w:rsidRPr="001C0A81">
        <w:t xml:space="preserve">On the other hand, Development Communication Theory emphasizes the role of communication in the socio-economic development of a society. This theory argues that media can be used as a tool for empowering communities and promoting sustainable development. In Nigeria, where access to information is uneven, media coverage of government poverty alleviation programs can serve as a vehicle for social change, fostering </w:t>
      </w:r>
      <w:r w:rsidRPr="001C0A81">
        <w:lastRenderedPageBreak/>
        <w:t>greater participation, awareness, and action among the population, particularly in marginalized communities.</w:t>
      </w:r>
    </w:p>
    <w:p w:rsidR="00C72392" w:rsidRPr="001C0A81" w:rsidRDefault="00C72392" w:rsidP="00E3613D">
      <w:pPr>
        <w:pStyle w:val="NormalWeb"/>
        <w:spacing w:after="160" w:afterAutospacing="0" w:line="360" w:lineRule="auto"/>
        <w:ind w:firstLine="630"/>
        <w:jc w:val="both"/>
      </w:pPr>
      <w:r w:rsidRPr="001C0A81">
        <w:t>Together, these theories offer a framework for understanding how media shapes the effectiveness of government poverty alleviation programs in Nigeria.</w:t>
      </w:r>
    </w:p>
    <w:p w:rsidR="00605BED" w:rsidRPr="001C0A81" w:rsidRDefault="00C72392" w:rsidP="00E3613D">
      <w:pPr>
        <w:spacing w:line="360" w:lineRule="auto"/>
        <w:ind w:firstLine="630"/>
        <w:jc w:val="both"/>
        <w:rPr>
          <w:rFonts w:ascii="Times New Roman" w:eastAsia="Times New Roman" w:hAnsi="Times New Roman" w:cs="Times New Roman"/>
          <w:b/>
          <w:sz w:val="24"/>
          <w:szCs w:val="24"/>
        </w:rPr>
      </w:pPr>
      <w:r w:rsidRPr="001C0A81">
        <w:rPr>
          <w:rFonts w:ascii="Times New Roman" w:eastAsia="Times New Roman" w:hAnsi="Times New Roman" w:cs="Times New Roman"/>
          <w:b/>
          <w:sz w:val="24"/>
          <w:szCs w:val="24"/>
        </w:rPr>
        <w:t>2.2</w:t>
      </w:r>
      <w:r w:rsidR="00605BED" w:rsidRPr="00605BED">
        <w:rPr>
          <w:rFonts w:ascii="Times New Roman" w:eastAsia="Times New Roman" w:hAnsi="Times New Roman" w:cs="Times New Roman"/>
          <w:b/>
          <w:sz w:val="24"/>
          <w:szCs w:val="24"/>
        </w:rPr>
        <w:t>.1 Agenda-Setting Theory</w:t>
      </w:r>
    </w:p>
    <w:p w:rsidR="001C0A81" w:rsidRPr="001C0A81" w:rsidRDefault="001C0A81" w:rsidP="00693CD0">
      <w:pPr>
        <w:pStyle w:val="NormalWeb"/>
        <w:spacing w:after="160" w:afterAutospacing="0" w:line="360" w:lineRule="auto"/>
        <w:ind w:firstLine="630"/>
        <w:jc w:val="both"/>
      </w:pPr>
      <w:r w:rsidRPr="001C0A81">
        <w:t xml:space="preserve">Agenda-setting theory, first developed by Maxwell McCombs and Donald Shaw in the 1970s, has been instrumental in understanding the role of media in shaping public opinion and influencing social priorities. According to this theory, the media doesn't just tell people what to think about, but rather, it tells them what to think </w:t>
      </w:r>
      <w:r w:rsidRPr="001C0A81">
        <w:rPr>
          <w:rStyle w:val="Emphasis"/>
        </w:rPr>
        <w:t>about</w:t>
      </w:r>
      <w:r w:rsidRPr="001C0A81">
        <w:t>. In other words, the media has the power to select certain issues and elevate them in the public agenda, thereby influencing how individuals perceive and prioritize these issues. In the context of this research, which explores the media coverage of government initiatives and their impact on poverty alleviation in Nigeria, agenda-setting theory provides an insightful lens through which we can understand the media’s role in promoting government policies and programs.</w:t>
      </w:r>
    </w:p>
    <w:p w:rsidR="001C0A81" w:rsidRPr="001C0A81" w:rsidRDefault="001C0A81" w:rsidP="00E3613D">
      <w:pPr>
        <w:pStyle w:val="NormalWeb"/>
        <w:spacing w:after="160" w:afterAutospacing="0" w:line="360" w:lineRule="auto"/>
        <w:ind w:firstLine="630"/>
        <w:jc w:val="both"/>
      </w:pPr>
      <w:r w:rsidRPr="001C0A81">
        <w:t xml:space="preserve">In the case of poverty alleviation in Nigeria, media outlets play a crucial role in informing the public about government efforts to combat poverty. Through their coverage of government initiatives, such as the </w:t>
      </w:r>
      <w:r w:rsidRPr="006C5692">
        <w:rPr>
          <w:rStyle w:val="Strong"/>
          <w:b w:val="0"/>
        </w:rPr>
        <w:t>National Social Investment Program (NSIP)</w:t>
      </w:r>
      <w:r w:rsidRPr="001C0A81">
        <w:t xml:space="preserve"> or </w:t>
      </w:r>
      <w:proofErr w:type="spellStart"/>
      <w:r w:rsidRPr="006C5692">
        <w:rPr>
          <w:rStyle w:val="Strong"/>
          <w:b w:val="0"/>
        </w:rPr>
        <w:t>YouWiN</w:t>
      </w:r>
      <w:proofErr w:type="spellEnd"/>
      <w:r w:rsidRPr="006C5692">
        <w:rPr>
          <w:rStyle w:val="Strong"/>
          <w:b w:val="0"/>
        </w:rPr>
        <w:t>! Program</w:t>
      </w:r>
      <w:r w:rsidRPr="001C0A81">
        <w:t>, media outlets can influence how citizens perceive the importance of these initiatives. By giving more attention to certain programs, media houses can elevate them as key issues for national concern, drawing attention to the efforts of the government in addressing poverty. This focus on poverty alleviation programs, driven by media coverage, can shift public opinion and mobilize public support, leading to greater engagement and participation.</w:t>
      </w:r>
    </w:p>
    <w:p w:rsidR="001C0A81" w:rsidRPr="001C0A81" w:rsidRDefault="001C0A81" w:rsidP="00E3613D">
      <w:pPr>
        <w:pStyle w:val="NormalWeb"/>
        <w:spacing w:after="160" w:afterAutospacing="0" w:line="360" w:lineRule="auto"/>
        <w:ind w:firstLine="630"/>
        <w:jc w:val="both"/>
      </w:pPr>
      <w:r w:rsidRPr="001C0A81">
        <w:t xml:space="preserve">The core idea of agenda-setting is that media coverage does not necessarily tell the public what to think, but it shapes what people </w:t>
      </w:r>
      <w:r w:rsidRPr="001C0A81">
        <w:rPr>
          <w:rStyle w:val="Emphasis"/>
        </w:rPr>
        <w:t>think about</w:t>
      </w:r>
      <w:r w:rsidRPr="001C0A81">
        <w:t xml:space="preserve">. This dynamic is particularly relevant in Nigeria, where poverty is a widespread and multifaceted issue. The Nigerian </w:t>
      </w:r>
      <w:r w:rsidRPr="001C0A81">
        <w:lastRenderedPageBreak/>
        <w:t>government has implemented various poverty alleviation programs, yet the success of these initiatives depends largely on public awareness and engagement. Agenda-setting theory suggests that the media can influence public participation in these programs by bringing them into the public eye. When media outlets prioritize coverage of poverty-related issues and government initiatives, they shape the national discourse and make poverty alleviation a more pressing concern for citizens.</w:t>
      </w:r>
    </w:p>
    <w:p w:rsidR="001C0A81" w:rsidRPr="001C0A81" w:rsidRDefault="001C0A81" w:rsidP="00E3613D">
      <w:pPr>
        <w:pStyle w:val="NormalWeb"/>
        <w:spacing w:after="160" w:afterAutospacing="0" w:line="360" w:lineRule="auto"/>
        <w:ind w:firstLine="630"/>
        <w:jc w:val="both"/>
      </w:pPr>
      <w:r w:rsidRPr="001C0A81">
        <w:t>Furthermore, agenda-setting theory posits two levels of agenda-setting: the first level involves the media influencing the salience of issues, while the second level influences the public’s perception of the attributes of those issues. In the case of poverty alleviation, the media’s first-level agenda-setting might involve providing extensive coverage of government programs aimed at reducing poverty, thus making these programs more visible and important in the eyes of the public. On the second level, the media might focus on certain aspects of the poverty alleviation programs, such as their successes or failures, which can influence public opinion on the effectiveness of these initiatives. For example, if media outlets consistently report on the positive outcomes of a government poverty reduction program, the public may develop a more favorable view of its effectiveness.</w:t>
      </w:r>
    </w:p>
    <w:p w:rsidR="001C0A81" w:rsidRPr="001C0A81" w:rsidRDefault="001C0A81" w:rsidP="00E3613D">
      <w:pPr>
        <w:pStyle w:val="NormalWeb"/>
        <w:spacing w:after="160" w:afterAutospacing="0" w:line="360" w:lineRule="auto"/>
        <w:ind w:firstLine="630"/>
        <w:jc w:val="both"/>
      </w:pPr>
      <w:r w:rsidRPr="001C0A81">
        <w:t>Moreover, the media's framing of poverty alleviation programs also plays a significant role in agenda-setting. The way in which an issue is framed – whether it is portrayed as a success or a failure, as a temporary solution or a long-term strategy – can significantly influence how the public perceives the issue. In Nigeria, media outlets may frame government poverty alleviation initiatives in various ways. If the media highlights the challenges faced in implementing these programs, such as corruption or poor execution, it may influence public skepticism and reduce participation in the initiatives. Conversely, if the media frames these initiatives as successful and transformative, it can foster public trust and encourage citizens to engage with the programs.</w:t>
      </w:r>
    </w:p>
    <w:p w:rsidR="001C0A81" w:rsidRPr="001C0A81" w:rsidRDefault="001C0A81" w:rsidP="00E3613D">
      <w:pPr>
        <w:pStyle w:val="NormalWeb"/>
        <w:spacing w:after="160" w:afterAutospacing="0" w:line="360" w:lineRule="auto"/>
        <w:ind w:firstLine="630"/>
        <w:jc w:val="both"/>
      </w:pPr>
      <w:r w:rsidRPr="001C0A81">
        <w:lastRenderedPageBreak/>
        <w:t>The relationship between the media and the public agenda is not one-sided. While media outlets play a significant role in setting the agenda, the public's concerns and needs can also influence media coverage. In Nigeria, for example, issues like unemployment, healthcare, and education are central to public concerns. Media outlets, recognizing the importance of these issues to their audiences, may prioritize coverage of government initiatives that address these concerns. This two-way relationship highlights the dynamic nature of agenda-setting, where media both shapes and responds to the public agenda.</w:t>
      </w:r>
    </w:p>
    <w:p w:rsidR="001C0A81" w:rsidRPr="001C0A81" w:rsidRDefault="001C0A81" w:rsidP="00693CD0">
      <w:pPr>
        <w:pStyle w:val="NormalWeb"/>
        <w:spacing w:after="160" w:afterAutospacing="0" w:line="360" w:lineRule="auto"/>
        <w:ind w:firstLine="630"/>
        <w:jc w:val="both"/>
      </w:pPr>
      <w:r w:rsidRPr="001C0A81">
        <w:t>Agenda-setting theory provides a valuable framework for understanding the role of media in shaping public awareness and engagement with government initiatives in Nigeria. By influencing what issues are prioritized in public discourse, media coverage plays a crucial role in fostering participation in poverty alleviation programs. Through both first-level and second-level agenda-setting, the media has the power to not only make poverty alleviation a central issue in national discussions but also shape public perceptions of the effectiveness of these programs. By exploring the media’s role in setting the agenda for poverty alleviation, this research will highlight the significant influence that media coverage has on the success of government initiatives aimed at reducing poverty in Nigeria.</w:t>
      </w:r>
    </w:p>
    <w:p w:rsidR="00605BED" w:rsidRPr="00693CD0" w:rsidRDefault="00605BED" w:rsidP="00693CD0">
      <w:pPr>
        <w:pStyle w:val="ListParagraph"/>
        <w:numPr>
          <w:ilvl w:val="2"/>
          <w:numId w:val="13"/>
        </w:numPr>
        <w:spacing w:line="360" w:lineRule="auto"/>
        <w:jc w:val="both"/>
        <w:rPr>
          <w:rFonts w:ascii="Times New Roman" w:eastAsia="Times New Roman" w:hAnsi="Times New Roman" w:cs="Times New Roman"/>
          <w:b/>
          <w:sz w:val="24"/>
          <w:szCs w:val="24"/>
        </w:rPr>
      </w:pPr>
      <w:r w:rsidRPr="00693CD0">
        <w:rPr>
          <w:rFonts w:ascii="Times New Roman" w:eastAsia="Times New Roman" w:hAnsi="Times New Roman" w:cs="Times New Roman"/>
          <w:b/>
          <w:sz w:val="24"/>
          <w:szCs w:val="24"/>
        </w:rPr>
        <w:t>Development Communication Theory</w:t>
      </w:r>
    </w:p>
    <w:p w:rsidR="001C0A81" w:rsidRPr="001C0A81" w:rsidRDefault="001C0A81" w:rsidP="00693CD0">
      <w:pPr>
        <w:pStyle w:val="NormalWeb"/>
        <w:spacing w:after="160" w:afterAutospacing="0" w:line="360" w:lineRule="auto"/>
        <w:ind w:firstLine="630"/>
        <w:jc w:val="both"/>
      </w:pPr>
      <w:r w:rsidRPr="001C0A81">
        <w:t>Development Communication Theory offers a powerful framework for understanding how communication strategies can drive social and economic progress. Originating in the mid-20th century, this theory emphasizes the role of communication in facilitating development, particularly in the context of addressing poverty, inequality, and other societal challenges. In the context of this research, which examines the media coverage of government initiatives and their impact on poverty alleviation in Nigeria, Development Communication Theory provides valuable insights into how media can be harnessed as a tool for empowerment, education, and socio-economic transformation.</w:t>
      </w:r>
    </w:p>
    <w:p w:rsidR="001C0A81" w:rsidRPr="001C0A81" w:rsidRDefault="001C0A81" w:rsidP="00E3613D">
      <w:pPr>
        <w:pStyle w:val="NormalWeb"/>
        <w:spacing w:after="160" w:afterAutospacing="0" w:line="360" w:lineRule="auto"/>
        <w:ind w:firstLine="630"/>
        <w:jc w:val="both"/>
      </w:pPr>
      <w:r w:rsidRPr="001C0A81">
        <w:lastRenderedPageBreak/>
        <w:t xml:space="preserve">At its core, Development Communication Theory is based on the premise that communication is an essential component of development. It posits that through strategic communication, individuals and communities can be informed, educated, and mobilized to participate in development processes. In Nigeria, where poverty remains a persistent challenge, effective communication through media channels can play a crucial role in raising awareness about government initiatives and fostering public participation. Media coverage of government poverty alleviation programs such as the </w:t>
      </w:r>
      <w:r w:rsidRPr="00E3613D">
        <w:rPr>
          <w:rStyle w:val="Strong"/>
          <w:b w:val="0"/>
        </w:rPr>
        <w:t>National Social Investment Program (NSIP)</w:t>
      </w:r>
      <w:r w:rsidRPr="00E3613D">
        <w:rPr>
          <w:b/>
        </w:rPr>
        <w:t xml:space="preserve">, </w:t>
      </w:r>
      <w:r w:rsidRPr="00E3613D">
        <w:rPr>
          <w:rStyle w:val="Strong"/>
          <w:b w:val="0"/>
        </w:rPr>
        <w:t>Youth Employment and Social Support Operation (YESSO)</w:t>
      </w:r>
      <w:r w:rsidRPr="00E3613D">
        <w:rPr>
          <w:b/>
        </w:rPr>
        <w:t xml:space="preserve">, </w:t>
      </w:r>
      <w:r w:rsidRPr="00E3613D">
        <w:t>and</w:t>
      </w:r>
      <w:r w:rsidRPr="00E3613D">
        <w:rPr>
          <w:b/>
        </w:rPr>
        <w:t xml:space="preserve"> </w:t>
      </w:r>
      <w:r w:rsidRPr="00E3613D">
        <w:rPr>
          <w:rStyle w:val="Strong"/>
          <w:b w:val="0"/>
        </w:rPr>
        <w:t>Conditional Cash Transfer (CCT)</w:t>
      </w:r>
      <w:r w:rsidRPr="001C0A81">
        <w:t xml:space="preserve"> programs is integral to ensuring that these initiatives reach the intended beneficiaries, particularly the marginalized and vulnerable populations.</w:t>
      </w:r>
    </w:p>
    <w:p w:rsidR="001C0A81" w:rsidRPr="001C0A81" w:rsidRDefault="001C0A81" w:rsidP="00E3613D">
      <w:pPr>
        <w:pStyle w:val="NormalWeb"/>
        <w:spacing w:after="160" w:afterAutospacing="0" w:line="360" w:lineRule="auto"/>
        <w:ind w:firstLine="630"/>
        <w:jc w:val="both"/>
      </w:pPr>
      <w:r w:rsidRPr="001C0A81">
        <w:t xml:space="preserve">One of the central tenets of Development Communication Theory is its focus on </w:t>
      </w:r>
      <w:r w:rsidRPr="003C4D51">
        <w:rPr>
          <w:rStyle w:val="Strong"/>
          <w:b w:val="0"/>
        </w:rPr>
        <w:t>participatory communication</w:t>
      </w:r>
      <w:r w:rsidRPr="003C4D51">
        <w:rPr>
          <w:b/>
        </w:rPr>
        <w:t>.</w:t>
      </w:r>
      <w:r w:rsidRPr="001C0A81">
        <w:t xml:space="preserve"> Unlike traditional communication models where information flows unidirectionally from the source (e.g., the government) to the receiver (e.g., the public), participatory communication encourages a more interactive and inclusive approach. In this model, media is not only seen as a means of disseminating information but as a tool for facilitating dialogue, encouraging feedback, and promoting community involvement. By using media platforms to engage citizens in discussions about poverty alleviation programs, the government can create a more inclusive development process. This two-way communication process allows the public to voice their concerns, provide feedback, and become active participants in the implementation of these initiatives.</w:t>
      </w:r>
    </w:p>
    <w:p w:rsidR="001C0A81" w:rsidRPr="001C0A81" w:rsidRDefault="001C0A81" w:rsidP="00E3613D">
      <w:pPr>
        <w:pStyle w:val="NormalWeb"/>
        <w:spacing w:after="160" w:afterAutospacing="0" w:line="360" w:lineRule="auto"/>
        <w:ind w:firstLine="630"/>
        <w:jc w:val="both"/>
      </w:pPr>
      <w:r w:rsidRPr="001C0A81">
        <w:t xml:space="preserve">In Nigeria, where the poverty rate is high and many people live in rural or underserved areas, participatory communication is especially important. Development Communication Theory highlights the need for communication strategies that are accessible, culturally relevant, and tailored to the specific needs of different communities. Media coverage of poverty alleviation initiatives should not be limited to urban areas with easy access to digital platforms; rather, it should extend to rural and remote regions where people may have limited access to traditional or digital media. Radio, community-based media, and mobile technology </w:t>
      </w:r>
      <w:r w:rsidRPr="001C0A81">
        <w:lastRenderedPageBreak/>
        <w:t>can serve as powerful tools to bridge this gap and ensure that all Nigerians, regardless of their location, are informed about available government programs.</w:t>
      </w:r>
    </w:p>
    <w:p w:rsidR="001C0A81" w:rsidRPr="001C0A81" w:rsidRDefault="001C0A81" w:rsidP="00E3613D">
      <w:pPr>
        <w:pStyle w:val="NormalWeb"/>
        <w:spacing w:after="160" w:afterAutospacing="0" w:line="360" w:lineRule="auto"/>
        <w:ind w:firstLine="630"/>
        <w:jc w:val="both"/>
      </w:pPr>
      <w:r w:rsidRPr="001C0A81">
        <w:t xml:space="preserve">Furthermore, Development Communication Theory underscores the importance of </w:t>
      </w:r>
      <w:r w:rsidRPr="006C5692">
        <w:rPr>
          <w:rStyle w:val="Strong"/>
          <w:b w:val="0"/>
        </w:rPr>
        <w:t>empowerment</w:t>
      </w:r>
      <w:r w:rsidRPr="001C0A81">
        <w:t xml:space="preserve"> in the development process. Empowerment involves equipping individuals with the knowledge, skills, and resources they need to take control of their lives and improve their circumstances. In the case of poverty alleviation in Nigeria, media can play an empowering role by providing citizens with the information they need to access government programs, understand their rights, and engage with the processes that affect their lives. For example, media coverage that explains how to apply for government support programs, such as the </w:t>
      </w:r>
      <w:r w:rsidRPr="006C5692">
        <w:rPr>
          <w:rStyle w:val="Strong"/>
          <w:b w:val="0"/>
        </w:rPr>
        <w:t>Home-Grown School Feeding Program</w:t>
      </w:r>
      <w:r w:rsidRPr="001C0A81">
        <w:t>, or offers success stories of beneficiaries, can inspire others to participate and empower them to take action. Empowerment through information can transform passive recipients of aid into active agents of change.</w:t>
      </w:r>
    </w:p>
    <w:p w:rsidR="001C0A81" w:rsidRPr="001C0A81" w:rsidRDefault="001C0A81" w:rsidP="00E3613D">
      <w:pPr>
        <w:pStyle w:val="NormalWeb"/>
        <w:spacing w:after="160" w:afterAutospacing="0" w:line="360" w:lineRule="auto"/>
        <w:ind w:firstLine="630"/>
        <w:jc w:val="both"/>
      </w:pPr>
      <w:r w:rsidRPr="001C0A81">
        <w:t xml:space="preserve">Moreover, Development Communication Theory emphasizes the need for </w:t>
      </w:r>
      <w:r w:rsidRPr="00E3613D">
        <w:rPr>
          <w:rStyle w:val="Strong"/>
          <w:b w:val="0"/>
        </w:rPr>
        <w:t>critical awareness</w:t>
      </w:r>
      <w:r w:rsidRPr="001C0A81">
        <w:t xml:space="preserve"> of the broader social, economic, and political contexts in which development occurs. Media coverage should not only focus on the benefits of government poverty alleviation programs but also critically assess their challenges and limitations. By fostering a more nuanced understanding of these programs, the media can help the public navigate the complexities of development. For instance, addressing issues like corruption, mismanagement, or the accessibility of services can promote transparency and accountability, ensuring that government initiatives are implemented effectively and equitably.</w:t>
      </w:r>
    </w:p>
    <w:p w:rsidR="001C0A81" w:rsidRPr="001C0A81" w:rsidRDefault="001C0A81" w:rsidP="00E3613D">
      <w:pPr>
        <w:pStyle w:val="NormalWeb"/>
        <w:spacing w:after="160" w:afterAutospacing="0" w:line="360" w:lineRule="auto"/>
        <w:ind w:firstLine="630"/>
        <w:jc w:val="both"/>
      </w:pPr>
      <w:r w:rsidRPr="001C0A81">
        <w:t xml:space="preserve">The theory also advocates for </w:t>
      </w:r>
      <w:r w:rsidRPr="00F156B2">
        <w:rPr>
          <w:rStyle w:val="Strong"/>
          <w:b w:val="0"/>
        </w:rPr>
        <w:t>sustainability</w:t>
      </w:r>
      <w:r w:rsidRPr="001C0A81">
        <w:t xml:space="preserve"> in development communication. It recognizes that for development to be lasting, the efforts and resources must be continuously managed and adapted to meet changing needs. In the case of poverty alleviation, this means that media coverage should not be limited to one-off reports about new initiatives but should include ongoing updates, evaluations, and assessments of their impact. By providing </w:t>
      </w:r>
      <w:r w:rsidRPr="001C0A81">
        <w:lastRenderedPageBreak/>
        <w:t>continuous coverage and feedback, the media can help maintain public interest and ensure that poverty alleviation remains a priority on the national agenda.</w:t>
      </w:r>
    </w:p>
    <w:p w:rsidR="001C0A81" w:rsidRPr="001C0A81" w:rsidRDefault="001C0A81" w:rsidP="00E3613D">
      <w:pPr>
        <w:pStyle w:val="NormalWeb"/>
        <w:spacing w:after="160" w:afterAutospacing="0" w:line="360" w:lineRule="auto"/>
        <w:ind w:firstLine="630"/>
        <w:jc w:val="both"/>
      </w:pPr>
      <w:r w:rsidRPr="001C0A81">
        <w:t>Development Communication Theory offers a valuable framework for understanding the role of media in supporting government initiatives aimed at poverty alleviation in Nigeria. Through its emphasis on participatory communication, empowerment, critical awareness, and sustainability, the theory provides a roadmap for how media can be leveraged as a tool for social and economic development. By applying this framework to the study of media coverage of government programs, this research seeks to highlight how communication strategies can enhance the effectiveness of poverty alleviation initiatives, promote greater public engagement, and ultimately contribute to the long-term development of Nigeria.</w:t>
      </w:r>
    </w:p>
    <w:p w:rsidR="001C0A81" w:rsidRPr="001C0A81" w:rsidRDefault="00E3613D" w:rsidP="00E3613D">
      <w:pPr>
        <w:spacing w:line="360" w:lineRule="auto"/>
        <w:ind w:firstLine="630"/>
        <w:jc w:val="both"/>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t>2.3</w:t>
      </w:r>
      <w:r w:rsidRPr="001C0A81">
        <w:rPr>
          <w:rFonts w:ascii="Times New Roman" w:eastAsia="Times New Roman" w:hAnsi="Times New Roman" w:cs="Times New Roman"/>
          <w:b/>
          <w:bCs/>
          <w:sz w:val="24"/>
          <w:szCs w:val="24"/>
        </w:rPr>
        <w:tab/>
        <w:t>EMPIRICAL REVIEW</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An empirical review examines existing studies to uncover patterns, findings, and gaps that inform the current research. For this study, the focus is on exploring how media coverage has influenced the implementation and effectiveness of government initiatives aimed at alleviating poverty in Nigeria. Several studies have provided insights into this relationship, revealing both successes and challenges.</w:t>
      </w:r>
    </w:p>
    <w:p w:rsid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Media as an Informative Tool</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Research shows that media plays a critical role in raising public awareness about poverty alleviation initiatives. For instance, a study by Okonkwo (2021) highlighted how national media outlets such as newspapers, television, and radio programs have been used to disseminate information about government interventions like the National Social Investment Program (NSIP) and the Conditional Cash Transfer (CCT) scheme. The study revealed that 68% of program beneficiaries became aware of these initiatives through media campaigns, showcasing the centrality of media in bridging the information gap between the government and the public.</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lastRenderedPageBreak/>
        <w:t>However, another study by Yusuf and Adebayo (2020) revealed that media coverage is often urban-centric, leaving rural communities underserved. This urban bias limits the accessibility of vital information to populations living in remote areas, which are often the most vulnerable to poverty. Their findings suggest the need for decentralized media strategies that prioritize community-based platforms such as local radio stations to improve outreach.</w:t>
      </w:r>
    </w:p>
    <w:p w:rsid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Media and Public Engagement</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Empirical studies have also highlighted the media’s role in fostering public engagement with government programs. For example, research conducted by Akinyemi et al. (2019) explored the role of media campaigns in promoting the Home-Grown School Feeding Program in northern Nigeria. Their findings indicated that effective media campaigns significantly increased community participation, with local markets supplying food items and parents becoming more involved in monitoring the program. This underscores the media’s ability to mobilize citizens and foster collective ownership of development initiatives.</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 xml:space="preserve">Conversely, some studies have critiqued the media for inadequate investigative reporting. For instance, </w:t>
      </w:r>
      <w:proofErr w:type="spellStart"/>
      <w:r w:rsidRPr="007D6315">
        <w:rPr>
          <w:rFonts w:ascii="Times New Roman" w:eastAsia="Times New Roman" w:hAnsi="Times New Roman" w:cs="Times New Roman"/>
          <w:bCs/>
          <w:sz w:val="24"/>
          <w:szCs w:val="24"/>
        </w:rPr>
        <w:t>Eze</w:t>
      </w:r>
      <w:proofErr w:type="spellEnd"/>
      <w:r w:rsidRPr="007D6315">
        <w:rPr>
          <w:rFonts w:ascii="Times New Roman" w:eastAsia="Times New Roman" w:hAnsi="Times New Roman" w:cs="Times New Roman"/>
          <w:bCs/>
          <w:sz w:val="24"/>
          <w:szCs w:val="24"/>
        </w:rPr>
        <w:t xml:space="preserve"> and Obi (2018) found that while the media provides general coverage of poverty alleviation programs, it often fails to investigate implementation challenges such as corruption, mismanagement, and inefficiency. The study concluded that superficial reporting undermines the accountability mechanisms required to ensure the success of such initiatives.</w:t>
      </w:r>
    </w:p>
    <w:p w:rsid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Media Framing of Poverty Alleviation Programs</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 xml:space="preserve">The framing of poverty alleviation programs in the media significantly impacts public perception. A study by </w:t>
      </w:r>
      <w:proofErr w:type="spellStart"/>
      <w:r w:rsidRPr="007D6315">
        <w:rPr>
          <w:rFonts w:ascii="Times New Roman" w:eastAsia="Times New Roman" w:hAnsi="Times New Roman" w:cs="Times New Roman"/>
          <w:bCs/>
          <w:sz w:val="24"/>
          <w:szCs w:val="24"/>
        </w:rPr>
        <w:t>Adamu</w:t>
      </w:r>
      <w:proofErr w:type="spellEnd"/>
      <w:r w:rsidRPr="007D6315">
        <w:rPr>
          <w:rFonts w:ascii="Times New Roman" w:eastAsia="Times New Roman" w:hAnsi="Times New Roman" w:cs="Times New Roman"/>
          <w:bCs/>
          <w:sz w:val="24"/>
          <w:szCs w:val="24"/>
        </w:rPr>
        <w:t xml:space="preserve"> (2022) analyzed the portrayal of poverty-related government initiatives in popular Nigerian newspapers. The research found that while some media outlets highlighted the successes of these programs, others emphasized their shortcomings, such as delayed payments and logistical challenges. This polarized framing has implications for how citizens perceive the credibility and effectiveness of these initiatives.</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lastRenderedPageBreak/>
        <w:t>Further, Ajayi (2020) explored the influence of positive media framing on public trust. The study revealed that consistent positive reporting on the achievements of poverty alleviation programs enhanced public confidence in government efforts, leading to increased participation. On the other hand, negative framing, especially when linked to corruption scandals, reduced public trust and participation. This finding underscores the media’s power in shaping public opinion and behavior.</w:t>
      </w:r>
    </w:p>
    <w:p w:rsidR="007D6315" w:rsidRPr="00E3613D" w:rsidRDefault="007D6315" w:rsidP="00E3613D">
      <w:pPr>
        <w:spacing w:line="360" w:lineRule="auto"/>
        <w:ind w:firstLine="630"/>
        <w:jc w:val="both"/>
        <w:rPr>
          <w:rFonts w:ascii="Times New Roman" w:eastAsia="Times New Roman" w:hAnsi="Times New Roman" w:cs="Times New Roman"/>
          <w:b/>
          <w:bCs/>
          <w:sz w:val="24"/>
          <w:szCs w:val="24"/>
        </w:rPr>
      </w:pPr>
      <w:r w:rsidRPr="00E3613D">
        <w:rPr>
          <w:rFonts w:ascii="Times New Roman" w:eastAsia="Times New Roman" w:hAnsi="Times New Roman" w:cs="Times New Roman"/>
          <w:b/>
          <w:bCs/>
          <w:sz w:val="24"/>
          <w:szCs w:val="24"/>
        </w:rPr>
        <w:t>Challenges in Media Coverage</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Empirical studies also highlight various challenges in media coverage of government initiatives. For instance, Nwachukwu and Bello (2019) identified underfunding of media organizations as a significant barrier to comprehensive reporting. Many journalists lack the resources to conduct in-depth investigations into the implementation of government programs, leading to superficial coverage. Similarly, political interference and censorship were highlighted as key factors limiting the independence of the media, particularly in reporting on government shortcomings.</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In addition, a study by Suleiman (2021) revealed that the digital divide poses a significant challenge to effective media coverage. While urban areas benefit from digital platforms like social media and online news, rural populations often rely on traditional media like radio and print, which may not provide comprehensive or timely information. This gap in access to information exacerbates inequality and limits the impact of media coverage on poverty alleviation efforts.</w:t>
      </w:r>
    </w:p>
    <w:p w:rsid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Empirical Gaps and Implications for Future Research</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 xml:space="preserve">Despite the wealth of research on media coverage and poverty alleviation, significant gaps remain. For example, there is limited empirical evidence on the long-term impact of media campaigns on poverty reduction outcomes. Most studies focus on short-term awareness and participation metrics, leaving questions about sustainability unanswered. Additionally, </w:t>
      </w:r>
      <w:r w:rsidRPr="007D6315">
        <w:rPr>
          <w:rFonts w:ascii="Times New Roman" w:eastAsia="Times New Roman" w:hAnsi="Times New Roman" w:cs="Times New Roman"/>
          <w:bCs/>
          <w:sz w:val="24"/>
          <w:szCs w:val="24"/>
        </w:rPr>
        <w:lastRenderedPageBreak/>
        <w:t>the role of social media platforms in amplifying or distorting information about government initiatives remains underexplored in the Nigerian context.</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Future research should address these gaps by investigating the longitudinal effects of media coverage on poverty alleviation and exploring innovative media strategies that combine traditional and digital platforms to reach a broader audience. By doing so, scholars and policymakers can better understand how to harness media’s potential for driving social and economic development.</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Empirical studies have demonstrated that media plays a pivotal role in raising awareness, mobilizing public engagement, and shaping perceptions of government poverty alleviation initiatives in Nigeria. However, challenges such as urban bias, inadequate investigative reporting, and the digital divide limit the media’s effectiveness in fully supporting these programs. Addressing these issues through targeted research and strategic media interventions can enhance the role of media in alleviating poverty and fostering sustainable development in Nigeria.</w:t>
      </w:r>
    </w:p>
    <w:p w:rsidR="001C0A81" w:rsidRPr="001C0A81" w:rsidRDefault="001C0A81" w:rsidP="00E3613D">
      <w:pPr>
        <w:spacing w:line="360" w:lineRule="auto"/>
        <w:ind w:firstLine="630"/>
        <w:jc w:val="both"/>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br w:type="page"/>
      </w:r>
    </w:p>
    <w:p w:rsidR="00E93309" w:rsidRPr="00E93309" w:rsidRDefault="00E93309" w:rsidP="00E3613D">
      <w:pPr>
        <w:spacing w:line="360" w:lineRule="auto"/>
        <w:ind w:firstLine="630"/>
        <w:jc w:val="center"/>
        <w:rPr>
          <w:rFonts w:ascii="Times New Roman" w:eastAsia="Times New Roman" w:hAnsi="Times New Roman" w:cs="Times New Roman"/>
          <w:b/>
          <w:bCs/>
          <w:sz w:val="24"/>
          <w:szCs w:val="24"/>
        </w:rPr>
      </w:pPr>
      <w:r w:rsidRPr="00E93309">
        <w:rPr>
          <w:rFonts w:ascii="Times New Roman" w:eastAsia="Times New Roman" w:hAnsi="Times New Roman" w:cs="Times New Roman"/>
          <w:b/>
          <w:bCs/>
          <w:sz w:val="24"/>
          <w:szCs w:val="24"/>
        </w:rPr>
        <w:lastRenderedPageBreak/>
        <w:t>CHAPTER THREE</w:t>
      </w:r>
    </w:p>
    <w:p w:rsidR="00E93309" w:rsidRPr="00E93309" w:rsidRDefault="00E93309" w:rsidP="00E3613D">
      <w:pPr>
        <w:spacing w:line="360" w:lineRule="auto"/>
        <w:ind w:firstLine="630"/>
        <w:jc w:val="center"/>
        <w:rPr>
          <w:rFonts w:ascii="Times New Roman" w:eastAsia="Times New Roman" w:hAnsi="Times New Roman" w:cs="Times New Roman"/>
          <w:b/>
          <w:bCs/>
          <w:sz w:val="24"/>
          <w:szCs w:val="24"/>
        </w:rPr>
      </w:pPr>
      <w:r w:rsidRPr="00E93309">
        <w:rPr>
          <w:rFonts w:ascii="Times New Roman" w:eastAsia="Times New Roman" w:hAnsi="Times New Roman" w:cs="Times New Roman"/>
          <w:b/>
          <w:bCs/>
          <w:sz w:val="24"/>
          <w:szCs w:val="24"/>
        </w:rPr>
        <w:t>RESEARCH METHODOLOGY</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RESEARCH DESIGN</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This research adopted a descriptive survey design. This approach was selected to provide a structured method of exploring the extent and impact of media coverage on government initiatives aimed at poverty alleviation in Nigeria</w:t>
      </w:r>
      <w:r w:rsidR="00F36D5D">
        <w:rPr>
          <w:rFonts w:ascii="Times New Roman" w:eastAsia="Times New Roman" w:hAnsi="Times New Roman" w:cs="Times New Roman"/>
          <w:bCs/>
          <w:sz w:val="24"/>
          <w:szCs w:val="24"/>
        </w:rPr>
        <w:t xml:space="preserve"> using Ilorin metropolis as a case study</w:t>
      </w:r>
      <w:r w:rsidRPr="00E93309">
        <w:rPr>
          <w:rFonts w:ascii="Times New Roman" w:eastAsia="Times New Roman" w:hAnsi="Times New Roman" w:cs="Times New Roman"/>
          <w:bCs/>
          <w:sz w:val="24"/>
          <w:szCs w:val="24"/>
        </w:rPr>
        <w:t>. The descriptive design facilitated the collection and analysis of quantitative and qualitative data, enabling a comprehensive understanding of the subject matter.</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POPULATION OF THE STUDY</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 xml:space="preserve">The population for this study consisted of residents in Ilorin Metropolis, </w:t>
      </w:r>
      <w:proofErr w:type="spellStart"/>
      <w:r w:rsidRPr="00E93309">
        <w:rPr>
          <w:rFonts w:ascii="Times New Roman" w:eastAsia="Times New Roman" w:hAnsi="Times New Roman" w:cs="Times New Roman"/>
          <w:bCs/>
          <w:sz w:val="24"/>
          <w:szCs w:val="24"/>
        </w:rPr>
        <w:t>Kwara</w:t>
      </w:r>
      <w:proofErr w:type="spellEnd"/>
      <w:r w:rsidRPr="00E93309">
        <w:rPr>
          <w:rFonts w:ascii="Times New Roman" w:eastAsia="Times New Roman" w:hAnsi="Times New Roman" w:cs="Times New Roman"/>
          <w:bCs/>
          <w:sz w:val="24"/>
          <w:szCs w:val="24"/>
        </w:rPr>
        <w:t xml:space="preserve"> State, Nigeria. The target group included individuals from various demographics, such as media practitioners, government officials, beneficiaries of poverty alleviation programs, and members of the general public.</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SAMPLE SIZE AND SAMPLING TECHNIQUE</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 xml:space="preserve">A sample size of </w:t>
      </w:r>
      <w:r w:rsidR="00B618FD">
        <w:rPr>
          <w:rFonts w:ascii="Times New Roman" w:eastAsia="Times New Roman" w:hAnsi="Times New Roman" w:cs="Times New Roman"/>
          <w:bCs/>
          <w:sz w:val="24"/>
          <w:szCs w:val="24"/>
        </w:rPr>
        <w:t>1</w:t>
      </w:r>
      <w:r w:rsidRPr="00E93309">
        <w:rPr>
          <w:rFonts w:ascii="Times New Roman" w:eastAsia="Times New Roman" w:hAnsi="Times New Roman" w:cs="Times New Roman"/>
          <w:bCs/>
          <w:sz w:val="24"/>
          <w:szCs w:val="24"/>
        </w:rPr>
        <w:t>00 respondents was selected to ensure adequate representation of the study population. The sampling technique employed was stratified random sampling. This method ensured that the sample included diverse groups such as media professionals, program beneficiaries, and rural and urban residents, allowing for a balanced and inclusive data collection process.</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INSTRUMENT OF DATA COLLECTION</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The primary instrument of data collection was a structured questionnaire. The questionnaire consisted of both closed-ended and open-ended questions designed to capture the perspectives, experiences, and opinions of respondents regarding media coverage and its impact on poverty alleviation initiatives.</w:t>
      </w:r>
    </w:p>
    <w:p w:rsidR="00E93309" w:rsidRDefault="00E93309" w:rsidP="00E3613D">
      <w:pPr>
        <w:spacing w:line="360" w:lineRule="auto"/>
        <w:ind w:firstLine="630"/>
        <w:jc w:val="both"/>
        <w:rPr>
          <w:rFonts w:ascii="Times New Roman" w:eastAsia="Times New Roman" w:hAnsi="Times New Roman" w:cs="Times New Roman"/>
          <w:b/>
          <w:bCs/>
          <w:sz w:val="24"/>
          <w:szCs w:val="24"/>
        </w:rPr>
      </w:pPr>
    </w:p>
    <w:p w:rsidR="00E93309" w:rsidRDefault="00E93309" w:rsidP="00E3613D">
      <w:pPr>
        <w:spacing w:line="360" w:lineRule="auto"/>
        <w:ind w:firstLine="630"/>
        <w:jc w:val="both"/>
        <w:rPr>
          <w:rFonts w:ascii="Times New Roman" w:eastAsia="Times New Roman" w:hAnsi="Times New Roman" w:cs="Times New Roman"/>
          <w:b/>
          <w:bCs/>
          <w:sz w:val="24"/>
          <w:szCs w:val="24"/>
        </w:rPr>
      </w:pPr>
    </w:p>
    <w:p w:rsidR="00E93309" w:rsidRDefault="00E93309" w:rsidP="00E3613D">
      <w:pPr>
        <w:spacing w:line="360" w:lineRule="auto"/>
        <w:ind w:firstLine="630"/>
        <w:jc w:val="both"/>
        <w:rPr>
          <w:rFonts w:ascii="Times New Roman" w:eastAsia="Times New Roman" w:hAnsi="Times New Roman" w:cs="Times New Roman"/>
          <w:b/>
          <w:bCs/>
          <w:sz w:val="24"/>
          <w:szCs w:val="24"/>
        </w:rPr>
      </w:pP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VALIDITY OF THE RESEARCH INSTRUMENT</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To ensure the validity of the questionnaire, it was subjected to a thorough review by experts in media studies and social research. Their feedback was incorporated to refine the content, structure, and clarity of the questions, ensuring alignment with the study's objectives.</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RELIABILITY OF THE RESEARCH INSTRUMENT</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The reliability of the research instrument was assessed through a pilot study conducted with 20 participants who were not part of the final sample. The responses from the pilot study were analyzed for consistency and accuracy, resulting in a high reliability coefficient that confirmed the instrument's dependability.</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METHOD OF DATA ANALYSIS</w:t>
      </w:r>
    </w:p>
    <w:p w:rsidR="00B254A0"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Data collected from the questionnaires were analyzed using both descriptive and inferential statistical methods. Descriptive statistics such as frequencies, percentages, and charts were used to summarize the data, while inferential techniques were employed to test hypotheses and identify relationships between variables. The analysis was performed using statistical software to ensure precision and efficiency.</w:t>
      </w:r>
    </w:p>
    <w:p w:rsidR="00B254A0" w:rsidRDefault="00B254A0" w:rsidP="00E3613D">
      <w:pPr>
        <w:ind w:firstLine="63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135F32" w:rsidRPr="00135F32" w:rsidRDefault="00135F32" w:rsidP="00693CD0">
      <w:pPr>
        <w:spacing w:after="0" w:line="360" w:lineRule="auto"/>
        <w:ind w:firstLine="630"/>
        <w:jc w:val="center"/>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lastRenderedPageBreak/>
        <w:t>CHAPTER FOUR</w:t>
      </w:r>
    </w:p>
    <w:p w:rsidR="00135F32" w:rsidRPr="00135F32" w:rsidRDefault="00135F32" w:rsidP="00E3613D">
      <w:pPr>
        <w:spacing w:line="360" w:lineRule="auto"/>
        <w:ind w:firstLine="630"/>
        <w:jc w:val="center"/>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DATA PRESENTATION, ANALYSIS AND INTERPRETATION</w:t>
      </w:r>
    </w:p>
    <w:p w:rsidR="00135F32" w:rsidRPr="003640CB" w:rsidRDefault="00135F32" w:rsidP="00E3613D">
      <w:pPr>
        <w:spacing w:line="360" w:lineRule="auto"/>
        <w:ind w:right="-90" w:firstLine="630"/>
        <w:jc w:val="both"/>
        <w:rPr>
          <w:rFonts w:ascii="Times New Roman" w:hAnsi="Times New Roman" w:cs="Times New Roman"/>
          <w:sz w:val="24"/>
          <w:szCs w:val="24"/>
        </w:rPr>
      </w:pPr>
      <w:r w:rsidRPr="003640CB">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135F32" w:rsidRPr="00135F32" w:rsidRDefault="00135F32" w:rsidP="00693CD0">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4.1 Section A: Respondents’ Demographic Information</w:t>
      </w:r>
    </w:p>
    <w:p w:rsidR="00135F32" w:rsidRPr="00135F32" w:rsidRDefault="00135F32" w:rsidP="00693CD0">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4.1: Distribution by Sex</w:t>
      </w:r>
    </w:p>
    <w:tbl>
      <w:tblPr>
        <w:tblStyle w:val="TableGrid"/>
        <w:tblW w:w="0" w:type="auto"/>
        <w:tblLook w:val="04A0" w:firstRow="1" w:lastRow="0" w:firstColumn="1" w:lastColumn="0" w:noHBand="0" w:noVBand="1"/>
      </w:tblPr>
      <w:tblGrid>
        <w:gridCol w:w="2065"/>
        <w:gridCol w:w="2790"/>
        <w:gridCol w:w="2880"/>
      </w:tblGrid>
      <w:tr w:rsidR="00135F32" w:rsidRPr="00135F32" w:rsidTr="000A20C3">
        <w:tc>
          <w:tcPr>
            <w:tcW w:w="206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Sex</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06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Male</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52</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52%</w:t>
            </w:r>
          </w:p>
        </w:tc>
      </w:tr>
      <w:tr w:rsidR="00135F32" w:rsidRPr="00135F32" w:rsidTr="000A20C3">
        <w:tc>
          <w:tcPr>
            <w:tcW w:w="206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Female</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w:t>
            </w:r>
          </w:p>
        </w:tc>
      </w:tr>
      <w:tr w:rsidR="00135F32" w:rsidRPr="00135F32" w:rsidTr="000A20C3">
        <w:tc>
          <w:tcPr>
            <w:tcW w:w="206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693CD0">
      <w:pPr>
        <w:spacing w:after="0"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693CD0">
      <w:pPr>
        <w:spacing w:after="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Out of 100 respondents, 52% were male, and 48% were female. This indicates a fairly balanced gender distribution, with slightly more males participating in the study. Such diversity ensures a more objective view of how both sexes perceive media coverage on poverty alleviation efforts in Ilorin.</w:t>
      </w:r>
    </w:p>
    <w:p w:rsidR="00135F32" w:rsidRPr="00135F32" w:rsidRDefault="00135F32" w:rsidP="00E3613D">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4.2: Distribution by Age</w:t>
      </w:r>
    </w:p>
    <w:tbl>
      <w:tblPr>
        <w:tblStyle w:val="TableGrid"/>
        <w:tblW w:w="0" w:type="auto"/>
        <w:tblLook w:val="04A0" w:firstRow="1" w:lastRow="0" w:firstColumn="1" w:lastColumn="0" w:noHBand="0" w:noVBand="1"/>
      </w:tblPr>
      <w:tblGrid>
        <w:gridCol w:w="2155"/>
        <w:gridCol w:w="2610"/>
        <w:gridCol w:w="2970"/>
      </w:tblGrid>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Age Group</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18–20</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21–30</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42</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42%</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31–40</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28</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28%</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41 and above</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12</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12%</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after="0"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lastRenderedPageBreak/>
        <w:t>The largest age group of respondents was 21–30 years (42%), followed by 31–40 years (28%). Respondents aged 18–20 made up 18%, while 12% were above 41. This age spread shows the majority are young adults, which is ideal since this demographic is more exposed to both traditional and digital media.</w:t>
      </w:r>
    </w:p>
    <w:p w:rsidR="00135F32" w:rsidRPr="00135F32" w:rsidRDefault="00135F32" w:rsidP="00693CD0">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4.3: Marital Status</w:t>
      </w:r>
    </w:p>
    <w:tbl>
      <w:tblPr>
        <w:tblStyle w:val="TableGrid"/>
        <w:tblW w:w="0" w:type="auto"/>
        <w:tblLook w:val="04A0" w:firstRow="1" w:lastRow="0" w:firstColumn="1" w:lastColumn="0" w:noHBand="0" w:noVBand="1"/>
      </w:tblPr>
      <w:tblGrid>
        <w:gridCol w:w="2605"/>
        <w:gridCol w:w="2970"/>
        <w:gridCol w:w="2430"/>
      </w:tblGrid>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Marital Status</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Single</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55</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55%</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Married</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36</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36%</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Divorced</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Others</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A majority of respondents were single (55%), followed by married individuals (36%). Only 5% were divorced and 4% classified as “Others.” This distribution suggests most participants are likely to be students or young professionals, who may be more responsive to media coverage and public awareness efforts.</w:t>
      </w:r>
    </w:p>
    <w:p w:rsidR="00135F32" w:rsidRPr="00135F32" w:rsidRDefault="00135F32" w:rsidP="00693CD0">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4.4: Occupation</w:t>
      </w:r>
    </w:p>
    <w:tbl>
      <w:tblPr>
        <w:tblStyle w:val="TableGrid"/>
        <w:tblW w:w="0" w:type="auto"/>
        <w:tblLook w:val="04A0" w:firstRow="1" w:lastRow="0" w:firstColumn="1" w:lastColumn="0" w:noHBand="0" w:noVBand="1"/>
      </w:tblPr>
      <w:tblGrid>
        <w:gridCol w:w="2695"/>
        <w:gridCol w:w="2790"/>
        <w:gridCol w:w="2520"/>
      </w:tblGrid>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Occupation</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Civil Servant</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Student</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30</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30%</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Employed</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Self-employed</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15</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15%</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Unemployed</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13</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13%</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lastRenderedPageBreak/>
        <w:t>Students made up the largest group (30%), followed by civil servants (22%) and employed individuals (20%). Self-employed participants accounted for 15%, while unemployed respondents were 13%. The mix provides diverse insights into how various occupational groups view media’s role in promoting government initiatives.</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4.5: Educational Level</w:t>
      </w:r>
    </w:p>
    <w:tbl>
      <w:tblPr>
        <w:tblStyle w:val="TableGrid"/>
        <w:tblW w:w="0" w:type="auto"/>
        <w:tblLook w:val="04A0" w:firstRow="1" w:lastRow="0" w:firstColumn="1" w:lastColumn="0" w:noHBand="0" w:noVBand="1"/>
      </w:tblPr>
      <w:tblGrid>
        <w:gridCol w:w="2707"/>
        <w:gridCol w:w="2958"/>
        <w:gridCol w:w="2700"/>
      </w:tblGrid>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Educational Level</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SSCE</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National Diploma</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HND/BSc</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40</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40%</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MSc and above</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17</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17%</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693CD0">
      <w:pPr>
        <w:spacing w:after="0"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Respondents with HND/BSc made up the majority (40%), followed by those with National Diplomas (25%). MSc holders and SSCE holders represented 17% and 18% respectively. This indicates a well-educated sample population, suitable for evaluating the impact and understanding of media messages on poverty alleviation.</w:t>
      </w:r>
    </w:p>
    <w:p w:rsidR="00135F32" w:rsidRPr="00135F32" w:rsidRDefault="00135F32" w:rsidP="00E3613D">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4.2 Section B: Extent of Media Coverage</w:t>
      </w:r>
    </w:p>
    <w:p w:rsidR="00135F32" w:rsidRPr="00135F32" w:rsidRDefault="00135F32" w:rsidP="00E3613D">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4.6: Frequency of Exposure to Media Reports on Poverty Alleviation</w:t>
      </w:r>
    </w:p>
    <w:tbl>
      <w:tblPr>
        <w:tblStyle w:val="TableGrid"/>
        <w:tblW w:w="0" w:type="auto"/>
        <w:tblLook w:val="04A0" w:firstRow="1" w:lastRow="0" w:firstColumn="1" w:lastColumn="0" w:noHBand="0" w:noVBand="1"/>
      </w:tblPr>
      <w:tblGrid>
        <w:gridCol w:w="2965"/>
        <w:gridCol w:w="2340"/>
        <w:gridCol w:w="2430"/>
      </w:tblGrid>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Response</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Very often</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26</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26%</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Sometimes</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42</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42%</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Rarely</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Never</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10</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10%</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after="0"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lastRenderedPageBreak/>
        <w:t>42% of respondents sometimes encounter media reports on poverty alleviation, 26% do so very often, and 22% rarely. Only 10% never encountered such reports. This implies moderate media visibility for government poverty alleviation programs in Ilorin.</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4.7: Media Platforms Used</w:t>
      </w:r>
    </w:p>
    <w:tbl>
      <w:tblPr>
        <w:tblStyle w:val="TableGrid"/>
        <w:tblW w:w="0" w:type="auto"/>
        <w:tblLook w:val="04A0" w:firstRow="1" w:lastRow="0" w:firstColumn="1" w:lastColumn="0" w:noHBand="0" w:noVBand="1"/>
      </w:tblPr>
      <w:tblGrid>
        <w:gridCol w:w="2479"/>
        <w:gridCol w:w="2736"/>
        <w:gridCol w:w="3240"/>
      </w:tblGrid>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Media Platform</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Radio</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Television</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Newspapers</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10</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10%</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Social Media</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40</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40%</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Others</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Social media is the most used platform (40%) for accessing information, followed by television (25%) and radio (20%). Newspapers accounted for 10%, while other sources made up 5%. The data reflects the increasing influence of digital platforms in disseminating information.</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4.8: Type of Media Content Encountered</w:t>
      </w:r>
    </w:p>
    <w:tbl>
      <w:tblPr>
        <w:tblStyle w:val="TableGrid"/>
        <w:tblW w:w="0" w:type="auto"/>
        <w:tblLook w:val="04A0" w:firstRow="1" w:lastRow="0" w:firstColumn="1" w:lastColumn="0" w:noHBand="0" w:noVBand="1"/>
      </w:tblPr>
      <w:tblGrid>
        <w:gridCol w:w="3752"/>
        <w:gridCol w:w="2543"/>
        <w:gridCol w:w="2250"/>
      </w:tblGrid>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Content Type</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News reports</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38</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38%</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Documentaries</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Talk shows</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Public service announcements</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17</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17%</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 xml:space="preserve">News reports dominate media coverage of government initiatives (38%), followed by talk shows (25%) and documentaries (20%). Public service announcements trail with 17%. </w:t>
      </w:r>
      <w:r w:rsidRPr="00135F32">
        <w:rPr>
          <w:rFonts w:ascii="Times New Roman" w:eastAsia="Times New Roman" w:hAnsi="Times New Roman" w:cs="Times New Roman"/>
          <w:bCs/>
          <w:sz w:val="24"/>
          <w:szCs w:val="24"/>
        </w:rPr>
        <w:lastRenderedPageBreak/>
        <w:t>This reveals that informative formats are more widely consumed and potentially more impactful on the audience.</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4.9: Media Attention to Poverty Alleviation Programs</w:t>
      </w:r>
    </w:p>
    <w:tbl>
      <w:tblPr>
        <w:tblStyle w:val="TableGrid"/>
        <w:tblW w:w="0" w:type="auto"/>
        <w:tblLook w:val="04A0" w:firstRow="1" w:lastRow="0" w:firstColumn="1" w:lastColumn="0" w:noHBand="0" w:noVBand="1"/>
      </w:tblPr>
      <w:tblGrid>
        <w:gridCol w:w="2425"/>
        <w:gridCol w:w="2790"/>
        <w:gridCol w:w="2880"/>
      </w:tblGrid>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Response</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Yes</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w:t>
            </w:r>
          </w:p>
        </w:tc>
      </w:tr>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No</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32</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32%</w:t>
            </w:r>
          </w:p>
        </w:tc>
      </w:tr>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Not sure</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 of respondents believe the media gives adequate attention to poverty alleviation, while 32% do not. 20% remain uncertain. Although positive perception exists, there is still room for more consistent media efforts.</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4.10: Perception of Media Coverage Detail</w:t>
      </w:r>
    </w:p>
    <w:tbl>
      <w:tblPr>
        <w:tblStyle w:val="TableGrid"/>
        <w:tblW w:w="0" w:type="auto"/>
        <w:tblLook w:val="04A0" w:firstRow="1" w:lastRow="0" w:firstColumn="1" w:lastColumn="0" w:noHBand="0" w:noVBand="1"/>
      </w:tblPr>
      <w:tblGrid>
        <w:gridCol w:w="2605"/>
        <w:gridCol w:w="2610"/>
        <w:gridCol w:w="2790"/>
      </w:tblGrid>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Response</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Very detailed</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r>
      <w:tr w:rsidR="00135F32" w:rsidRPr="00135F32" w:rsidTr="000A20C3">
        <w:tc>
          <w:tcPr>
            <w:tcW w:w="2605" w:type="dxa"/>
            <w:hideMark/>
          </w:tcPr>
          <w:p w:rsidR="00135F32" w:rsidRPr="00135F32" w:rsidRDefault="00135F32" w:rsidP="00693CD0">
            <w:pPr>
              <w:spacing w:after="160" w:line="360" w:lineRule="auto"/>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Somewhat detailed</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45</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45%</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Not detailed</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Not sure</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13</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13%</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lastRenderedPageBreak/>
        <w:t>45% feel media coverage is somewhat detailed, 22% say very detailed, and 20% find it lacking in depth. Meanwhile, 13% are unsure. This indicates that while the media provides relevant content, improvement in depth and analysis is still needed.</w:t>
      </w:r>
    </w:p>
    <w:p w:rsidR="000A20C3" w:rsidRPr="000A20C3" w:rsidRDefault="000A20C3" w:rsidP="00693CD0">
      <w:pPr>
        <w:spacing w:after="0"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4.3 Section C: Impact of Media Coverage on Public Awareness and Participation</w:t>
      </w:r>
    </w:p>
    <w:p w:rsidR="000A20C3" w:rsidRPr="000A20C3" w:rsidRDefault="000A20C3" w:rsidP="00693CD0">
      <w:pPr>
        <w:spacing w:after="0"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4.11: Media coverage has increased my awareness of government poverty alleviation programs</w:t>
      </w:r>
    </w:p>
    <w:tbl>
      <w:tblPr>
        <w:tblStyle w:val="TableGrid"/>
        <w:tblW w:w="0" w:type="auto"/>
        <w:tblLook w:val="04A0" w:firstRow="1" w:lastRow="0" w:firstColumn="1" w:lastColumn="0" w:noHBand="0" w:noVBand="1"/>
      </w:tblPr>
      <w:tblGrid>
        <w:gridCol w:w="2330"/>
        <w:gridCol w:w="2335"/>
        <w:gridCol w:w="2425"/>
      </w:tblGrid>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trongly </w:t>
            </w:r>
            <w:r w:rsidRPr="000A20C3">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gree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r>
      <w:tr w:rsidR="000A20C3" w:rsidRPr="000A20C3" w:rsidTr="00693CD0">
        <w:trPr>
          <w:trHeight w:val="471"/>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gree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w:t>
            </w:r>
          </w:p>
        </w:tc>
      </w:tr>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eutral</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isagree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r>
      <w:tr w:rsidR="000A20C3" w:rsidRPr="000A20C3" w:rsidTr="00693CD0">
        <w:trPr>
          <w:trHeight w:val="460"/>
        </w:trPr>
        <w:tc>
          <w:tcPr>
            <w:tcW w:w="2330" w:type="dxa"/>
            <w:hideMark/>
          </w:tcPr>
          <w:p w:rsidR="000A20C3" w:rsidRPr="000A20C3" w:rsidRDefault="000A20C3" w:rsidP="00693CD0">
            <w:pPr>
              <w:spacing w:line="360" w:lineRule="auto"/>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trongly </w:t>
            </w:r>
            <w:r w:rsidRPr="000A20C3">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isagree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r>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 agreed and 34% strongly agreed that media coverage increased their awareness of government poverty alleviation programs. Only 9% disagreed and 7% strongly disagreed, while 10% remained neutral. This demonstrates that 74% of respondents are positively influenced by media exposure regarding poverty alleviation efforts in Ilorin.</w:t>
      </w: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lastRenderedPageBreak/>
        <w:t>Table 4.12: I have participated in a poverty alleviation initiative after learning about it from the media</w:t>
      </w:r>
    </w:p>
    <w:tbl>
      <w:tblPr>
        <w:tblStyle w:val="TableGrid"/>
        <w:tblW w:w="0" w:type="auto"/>
        <w:tblLook w:val="04A0" w:firstRow="1" w:lastRow="0" w:firstColumn="1" w:lastColumn="0" w:noHBand="0" w:noVBand="1"/>
      </w:tblPr>
      <w:tblGrid>
        <w:gridCol w:w="2425"/>
        <w:gridCol w:w="2250"/>
        <w:gridCol w:w="3060"/>
      </w:tblGrid>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22</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22%</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16</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16%</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 combined 57% (22% strongly agree, 35% agree) indicated they participated in a poverty alleviation program due to media information. However, 15% disagreed and 12% strongly disagreed. This reflects a strong media influence in mobilizing public participation, though some respondents remain disengaged.</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4.13: Media coverage encourages public engagement in government welfare schemes</w:t>
      </w:r>
    </w:p>
    <w:tbl>
      <w:tblPr>
        <w:tblStyle w:val="TableGrid"/>
        <w:tblW w:w="0" w:type="auto"/>
        <w:tblLook w:val="04A0" w:firstRow="1" w:lastRow="0" w:firstColumn="1" w:lastColumn="0" w:noHBand="0" w:noVBand="1"/>
      </w:tblPr>
      <w:tblGrid>
        <w:gridCol w:w="2155"/>
        <w:gridCol w:w="2970"/>
        <w:gridCol w:w="2610"/>
      </w:tblGrid>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18</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18%</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 xml:space="preserve">36% agree and 30% strongly agree that media coverage promotes public engagement with welfare schemes. Only 10% disagreed and 6% strongly disagreed, while 18% were </w:t>
      </w:r>
      <w:r w:rsidRPr="000A20C3">
        <w:rPr>
          <w:rFonts w:ascii="Times New Roman" w:eastAsia="Times New Roman" w:hAnsi="Times New Roman" w:cs="Times New Roman"/>
          <w:bCs/>
          <w:sz w:val="24"/>
          <w:szCs w:val="24"/>
        </w:rPr>
        <w:lastRenderedPageBreak/>
        <w:t>neutral. This suggests a solid 66% of respondents see media as a mobilization tool for government initiatives.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4.14: I trust information provided by the media about government programs</w:t>
      </w:r>
    </w:p>
    <w:tbl>
      <w:tblPr>
        <w:tblStyle w:val="TableGrid"/>
        <w:tblW w:w="0" w:type="auto"/>
        <w:tblLook w:val="04A0" w:firstRow="1" w:lastRow="0" w:firstColumn="1" w:lastColumn="0" w:noHBand="0" w:noVBand="1"/>
      </w:tblPr>
      <w:tblGrid>
        <w:gridCol w:w="2695"/>
        <w:gridCol w:w="2700"/>
        <w:gridCol w:w="2610"/>
      </w:tblGrid>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28%</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66% of respondents trust the media’s information about government programs, with 38% agreeing and 28% strongly agreeing. A smaller fraction, 12% disagreed and 8% strongly disagreed, while 14% remained neutral. These figures show a general public confidence in the media’s reliability.</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4.15: Media reports make it easier for people to access or benefit from poverty relief schemes</w:t>
      </w:r>
    </w:p>
    <w:tbl>
      <w:tblPr>
        <w:tblStyle w:val="TableGrid"/>
        <w:tblW w:w="0" w:type="auto"/>
        <w:tblLook w:val="04A0" w:firstRow="1" w:lastRow="0" w:firstColumn="1" w:lastColumn="0" w:noHBand="0" w:noVBand="1"/>
      </w:tblPr>
      <w:tblGrid>
        <w:gridCol w:w="2605"/>
        <w:gridCol w:w="2610"/>
        <w:gridCol w:w="2340"/>
      </w:tblGrid>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27</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27%</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41</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41%</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13</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13%</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lastRenderedPageBreak/>
        <w:t>A total of 68% (41% agree, 27% strongly agree) believe media reports help citizens access poverty alleviation schemes. Only 12% disagreed and 7% strongly disagreed, while 13% stayed neutral. The data affirms the media's positive role in linking citizens to social welfare programs.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4.4 Section D: Challenges Faced by Media in Covering Poverty Alleviation Initiatives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4.16: Media organizations lack sufficient funding to report thoroughly on poverty alleviation</w:t>
      </w:r>
    </w:p>
    <w:tbl>
      <w:tblPr>
        <w:tblStyle w:val="TableGrid"/>
        <w:tblW w:w="0" w:type="auto"/>
        <w:tblLook w:val="04A0" w:firstRow="1" w:lastRow="0" w:firstColumn="1" w:lastColumn="0" w:noHBand="0" w:noVBand="1"/>
      </w:tblPr>
      <w:tblGrid>
        <w:gridCol w:w="1807"/>
        <w:gridCol w:w="3060"/>
        <w:gridCol w:w="2880"/>
      </w:tblGrid>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33</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33%</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69% of respondents (36% strongly agree, 33% agree) believe media houses are underfunded, limiting their ability to cover poverty issues comprehensively. Meanwhile, 10% disagreed and 6% strongly disagreed. These findings highlight resource limitations as a key challenge affecting media efficiency.</w:t>
      </w: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lastRenderedPageBreak/>
        <w:t>Table 4.17: There is limited access to credible information from government sources</w:t>
      </w:r>
    </w:p>
    <w:tbl>
      <w:tblPr>
        <w:tblStyle w:val="TableGrid"/>
        <w:tblW w:w="0" w:type="auto"/>
        <w:tblLook w:val="04A0" w:firstRow="1" w:lastRow="0" w:firstColumn="1" w:lastColumn="0" w:noHBand="0" w:noVBand="1"/>
      </w:tblPr>
      <w:tblGrid>
        <w:gridCol w:w="2065"/>
        <w:gridCol w:w="3060"/>
        <w:gridCol w:w="2610"/>
      </w:tblGrid>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 total of 70% of respondents agreed that access to reliable government data is limited (40% strongly agree, 30% agree). This restricts accurate media reporting. Only 10% disagreed and 8% strongly disagreed, revealing that poor information flow is a significant concern in media coverage.</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4.18: Political interference hinders objective media coverage of poverty-related programs</w:t>
      </w:r>
    </w:p>
    <w:tbl>
      <w:tblPr>
        <w:tblStyle w:val="TableGrid"/>
        <w:tblW w:w="0" w:type="auto"/>
        <w:tblLook w:val="04A0" w:firstRow="1" w:lastRow="0" w:firstColumn="1" w:lastColumn="0" w:noHBand="0" w:noVBand="1"/>
      </w:tblPr>
      <w:tblGrid>
        <w:gridCol w:w="2155"/>
        <w:gridCol w:w="2610"/>
        <w:gridCol w:w="2970"/>
      </w:tblGrid>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 xml:space="preserve">73% (38% strongly agree and 35% agree) believe political influence affects media objectivity in reporting on poverty initiatives. 10% remained neutral, while 9% disagreed and </w:t>
      </w:r>
      <w:r w:rsidRPr="000A20C3">
        <w:rPr>
          <w:rFonts w:ascii="Times New Roman" w:eastAsia="Times New Roman" w:hAnsi="Times New Roman" w:cs="Times New Roman"/>
          <w:bCs/>
          <w:sz w:val="24"/>
          <w:szCs w:val="24"/>
        </w:rPr>
        <w:lastRenderedPageBreak/>
        <w:t>8% strongly disagreed. This suggests widespread recognition of political interference as a limiting factor.</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4.19: Journalists lack training on development reporting or poverty issues</w:t>
      </w:r>
    </w:p>
    <w:tbl>
      <w:tblPr>
        <w:tblStyle w:val="TableGrid"/>
        <w:tblW w:w="0" w:type="auto"/>
        <w:tblLook w:val="04A0" w:firstRow="1" w:lastRow="0" w:firstColumn="1" w:lastColumn="0" w:noHBand="0" w:noVBand="1"/>
      </w:tblPr>
      <w:tblGrid>
        <w:gridCol w:w="2335"/>
        <w:gridCol w:w="2610"/>
        <w:gridCol w:w="2520"/>
      </w:tblGrid>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32</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32%</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18</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18%</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62% of respondents (32% strongly agree, 30% agree) believe journalists lack the training required to report effectively on poverty-related issues. 12% disagreed and 8% strongly disagreed, while 18% were neutral. Training and capacity building for journalists is therefore essential.</w:t>
      </w:r>
    </w:p>
    <w:p w:rsidR="000A20C3" w:rsidRPr="000A20C3" w:rsidRDefault="000A20C3" w:rsidP="00693CD0">
      <w:pPr>
        <w:spacing w:line="360" w:lineRule="auto"/>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4.20: Government agencies are not transparent in communicating their efforts to the media</w:t>
      </w:r>
    </w:p>
    <w:tbl>
      <w:tblPr>
        <w:tblStyle w:val="TableGrid"/>
        <w:tblW w:w="0" w:type="auto"/>
        <w:tblLook w:val="04A0" w:firstRow="1" w:lastRow="0" w:firstColumn="1" w:lastColumn="0" w:noHBand="0" w:noVBand="1"/>
      </w:tblPr>
      <w:tblGrid>
        <w:gridCol w:w="2245"/>
        <w:gridCol w:w="2880"/>
        <w:gridCol w:w="2340"/>
      </w:tblGrid>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lastRenderedPageBreak/>
        <w:t>70% (34% strongly agree, 36% agree) believe government agencies lack transparency in communicating with the media. This hinders public understanding of ongoing initiatives. 14% remained neutral, while only 16% expressed disagreement. The data shows that greater openness is needed from public institutions.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4.5 Section E: Relationship Between Media Coverage and Success of Poverty Alleviation Programs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4.21: Continuous media coverage improves the success rate of poverty alleviation programs</w:t>
      </w:r>
    </w:p>
    <w:tbl>
      <w:tblPr>
        <w:tblStyle w:val="TableGrid"/>
        <w:tblW w:w="0" w:type="auto"/>
        <w:tblLook w:val="04A0" w:firstRow="1" w:lastRow="0" w:firstColumn="1" w:lastColumn="0" w:noHBand="0" w:noVBand="1"/>
      </w:tblPr>
      <w:tblGrid>
        <w:gridCol w:w="2605"/>
        <w:gridCol w:w="2340"/>
        <w:gridCol w:w="2610"/>
      </w:tblGrid>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5</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5%</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 total of 73% (35% strongly agree, 38% agree) believe that consistent media coverage enhances the success of poverty alleviation programs. Only 13% disagreed (8%) or strongly disagreed (5%), and 14% were neutral. This confirms that public perception recognizes media as a driver of program visibility and success.</w:t>
      </w: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lastRenderedPageBreak/>
        <w:t>Table 4.22: Media pressure ensures government accountability in implementing poverty reduction projects</w:t>
      </w:r>
    </w:p>
    <w:tbl>
      <w:tblPr>
        <w:tblStyle w:val="TableGrid"/>
        <w:tblW w:w="0" w:type="auto"/>
        <w:tblLook w:val="04A0" w:firstRow="1" w:lastRow="0" w:firstColumn="1" w:lastColumn="0" w:noHBand="0" w:noVBand="1"/>
      </w:tblPr>
      <w:tblGrid>
        <w:gridCol w:w="1807"/>
        <w:gridCol w:w="2880"/>
        <w:gridCol w:w="2340"/>
      </w:tblGrid>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37</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37%</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5</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5%</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71% of respondents (37% strongly agree, 34% agree) believe media serves as a watchdog that holds the government accountable in executing poverty-related projects. Only 14% opposed this view, while 15% remained neutral. This supports the claim that media pressure is crucial for transparency and accountability.</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4.23: Public trust in programs increases when there is consistent media engagement</w:t>
      </w:r>
    </w:p>
    <w:tbl>
      <w:tblPr>
        <w:tblStyle w:val="TableGrid"/>
        <w:tblW w:w="0" w:type="auto"/>
        <w:tblLook w:val="04A0" w:firstRow="1" w:lastRow="0" w:firstColumn="1" w:lastColumn="0" w:noHBand="0" w:noVBand="1"/>
      </w:tblPr>
      <w:tblGrid>
        <w:gridCol w:w="2245"/>
        <w:gridCol w:w="2700"/>
        <w:gridCol w:w="2340"/>
      </w:tblGrid>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33</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33%</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39</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39%</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 xml:space="preserve">A combined 72% of respondents (33% strongly agree, 39% agree) affirm that media consistency builds public trust in poverty alleviation programs. 16% disagreed (10%) or </w:t>
      </w:r>
      <w:r w:rsidRPr="000A20C3">
        <w:rPr>
          <w:rFonts w:ascii="Times New Roman" w:eastAsia="Times New Roman" w:hAnsi="Times New Roman" w:cs="Times New Roman"/>
          <w:bCs/>
          <w:sz w:val="24"/>
          <w:szCs w:val="24"/>
        </w:rPr>
        <w:lastRenderedPageBreak/>
        <w:t>strongly disagreed (6%), while 12% were neutral. This finding reinforces the value of sustained media messaging for credibility and engagement.</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4.24: Media creates platforms for beneficiaries to share success stories and experiences</w:t>
      </w:r>
    </w:p>
    <w:tbl>
      <w:tblPr>
        <w:tblStyle w:val="TableGrid"/>
        <w:tblW w:w="0" w:type="auto"/>
        <w:tblLook w:val="04A0" w:firstRow="1" w:lastRow="0" w:firstColumn="1" w:lastColumn="0" w:noHBand="0" w:noVBand="1"/>
      </w:tblPr>
      <w:tblGrid>
        <w:gridCol w:w="2515"/>
        <w:gridCol w:w="2520"/>
        <w:gridCol w:w="2340"/>
      </w:tblGrid>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31</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31%</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37</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37%</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16%</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68% of respondents (31% strongly agree, 37% agree) believe media enables beneficiaries to share their stories, which can inspire participation and validate impact. A small fraction, 16%, were neutral, while 16% disagreed or strongly disagreed. This highlights the role of media in storytelling and social proof.</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4.25: Without media attention, many poverty alleviation projects would go unnoticed or mismanaged</w:t>
      </w:r>
    </w:p>
    <w:tbl>
      <w:tblPr>
        <w:tblStyle w:val="TableGrid"/>
        <w:tblW w:w="0" w:type="auto"/>
        <w:tblLook w:val="04A0" w:firstRow="1" w:lastRow="0" w:firstColumn="1" w:lastColumn="0" w:noHBand="0" w:noVBand="1"/>
      </w:tblPr>
      <w:tblGrid>
        <w:gridCol w:w="2245"/>
        <w:gridCol w:w="2610"/>
        <w:gridCol w:w="2700"/>
      </w:tblGrid>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13</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13%</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lastRenderedPageBreak/>
        <w:t>71% (36% strongly agree, 35% agree) believe media attention is essential to prevent mismanagement and invisibility of poverty relief projects. Only 16% opposed this, and 13% were neutral. The data confirms media’s critical oversight function in exposing, monitoring, and amplifying government poverty alleviation programs.</w:t>
      </w:r>
    </w:p>
    <w:p w:rsidR="000371F8" w:rsidRPr="000371F8" w:rsidRDefault="000371F8"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 xml:space="preserve">4.2 Analysis of Research Questions </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The research questions addressed the extent of media coverage, its impact on public awareness and participation, challenges facing media organizations, and the relationship between media engagement and the success of poverty alleviation programs. The analysis begins with assessing how often the public is exposed to information on government initiatives. Findings from Table 4.6 revealed that while 42% of respondents sometimes encountered media reports on poverty alleviation, only 26% saw them very often. This suggests a moderate but inconsistent frequency in media reporting.</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In terms of platforms, Table 4.7 showed social media as the leading source of information (40%), followed by television (25%) and radio (20%). This highlights the increasing relevance of digital platforms in public communication, especially among youth and urban residents. Table 4.8 further indicated that news reports (38%) and talk shows (25%) were the most common content types, underscoring the informative nature of poverty coverage.</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Respondents' perceptions of media attention (Table 4.9) and coverage depth (Table 4.10) showed mixed results—48% believed media attention to poverty was sufficient, and only 22% thought it was “very detailed.” These suggest that while media coverage exists, it may lack the consistency and depth required for sustained public education.</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 xml:space="preserve">A strong correlation was found between media exposure and awareness (Table 4.11), with 74% affirming increased awareness due to media. Furthermore, 57% (Table 4.12) claimed they participated in poverty alleviation programs after learning about them from media sources. This validates the media’s mobilizing effect. Trust also appeared to be high, </w:t>
      </w:r>
      <w:r w:rsidRPr="000371F8">
        <w:rPr>
          <w:rFonts w:ascii="Times New Roman" w:eastAsia="Times New Roman" w:hAnsi="Times New Roman" w:cs="Times New Roman"/>
          <w:bCs/>
          <w:sz w:val="24"/>
          <w:szCs w:val="24"/>
        </w:rPr>
        <w:lastRenderedPageBreak/>
        <w:t>with 66% of respondents affirming confidence in media information (Table 4.14), while 68% believed media coverage made it easier to access benefits (Table 4.15).</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Challenges in coverage were also identified. Significant proportions of respondents acknowledged funding issues (69%), limited government data access (70%), political interference (73%), and inadequate journalistic training (62%) as barriers. These results align with literature highlighting structural and institutional weaknesses in Nigeria’s media landscape.</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Lastly, the relationship between media engagement and program success was substantiated by responses to Tables 4.21–4.25. About 73% believed continuous media coverage improves program outcomes, and 71% saw media pressure as essential for accountability. Moreover, 72% felt public trust increased with consistent media engagement, and 68% acknowledged media as a platform for beneficiary success stories.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Overall, the research questions affirm that while media coverage influences awareness, participation, and trust, its potential is hindered by systemic limitations including underfunding, political interference, and limited access in rural areas.</w:t>
      </w:r>
    </w:p>
    <w:p w:rsidR="000371F8" w:rsidRPr="000371F8" w:rsidRDefault="000371F8"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 xml:space="preserve">4.3 Discussion of Findings </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The findings of this study clearly demonstrate that media plays a pivotal role in shaping public awareness and engagement in government poverty alleviation programs in Ilorin. The most significant revelation is the extent to which media—particularly social media—has become the dominant platform for disseminating information about poverty-related initiatives. This reflects a broader trend in Nigeria where digital media are increasingly replacing traditional forms, especially among youth and educated demographics.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 xml:space="preserve">The moderate visibility of media coverage, with only 26% reporting “very often” exposure to poverty-related content, suggests that while there is awareness, it is neither deep nor widespread. This indicates that the potential of media to influence poverty alleviation is only partially realized. The dominance of social media (40%) implies greater reliance on </w:t>
      </w:r>
      <w:r w:rsidRPr="000371F8">
        <w:rPr>
          <w:rFonts w:ascii="Times New Roman" w:eastAsia="Times New Roman" w:hAnsi="Times New Roman" w:cs="Times New Roman"/>
          <w:bCs/>
          <w:sz w:val="24"/>
          <w:szCs w:val="24"/>
        </w:rPr>
        <w:lastRenderedPageBreak/>
        <w:t>digital communication and highlights the importance of internet access and digital literacy in future policy design. Radio and television still hold considerable influence, especially among rural dwellers, reinforcing the need for a multi-platform strategy to reach diverse audiences.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A striking finding is the strong impact of media on public engagement. With 74% of respondents affirming increased awareness and 57% reporting direct participation in poverty programs due to media exposure, it is evident that well-structured communication strategies can translate into civic action. Similarly, 66% of respondents expressed trust in media information, suggesting that media credibility remains relatively intact, though fragile.</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However, the study uncovered significant barriers to effective media operations. Limited funding (69%), restricted access to credible information (70%), and political interference (73%) emerged as major constraints. These factors compromise the independence and quality of media content, reducing its capacity to function as a watchdog and accountability tool. Moreover, the lack of specialized training for journalists (62%) underscores a knowledge gap that affects the depth and accuracy of reporting on development issues.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Interestingly, the data also confirmed that consistent media engagement enhances the credibility and success of government programs. A notable 73% of respondents believed that continuous media reporting improves program outcomes, while 72% affirmed that public trust increases with media consistency. Additionally, 71% agreed that media serves as a pressure tool to ensure government accountability, affirming the media’s democratic function.</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In conclusion, the findings reinforce the thesis that media is an essential tool in driving awareness, participation, and accountability in poverty alleviation. However, for the media to fulfill this role more effectively, systemic barriers must be addressed through policy reform, capacity-building, and inclusive digital infrastructure.</w:t>
      </w:r>
    </w:p>
    <w:p w:rsidR="000371F8" w:rsidRDefault="000371F8" w:rsidP="00E3613D">
      <w:pPr>
        <w:ind w:firstLine="63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0371F8" w:rsidRDefault="000371F8" w:rsidP="00E3613D">
      <w:pPr>
        <w:spacing w:line="360" w:lineRule="auto"/>
        <w:ind w:firstLine="630"/>
        <w:jc w:val="center"/>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lastRenderedPageBreak/>
        <w:t>CHAPTER FIVE</w:t>
      </w:r>
    </w:p>
    <w:p w:rsidR="000371F8" w:rsidRPr="000371F8" w:rsidRDefault="000371F8" w:rsidP="00693CD0">
      <w:pPr>
        <w:spacing w:line="360" w:lineRule="auto"/>
        <w:ind w:firstLine="63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CONCLUSION AND RECOMMENDATIONS</w:t>
      </w:r>
    </w:p>
    <w:p w:rsidR="000371F8" w:rsidRPr="000371F8" w:rsidRDefault="00693CD0"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 xml:space="preserve">5.0 SUMMARY </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A thorough understanding of how media coverage of government initiatives influences public engagement and poverty alleviation was provided by the critical analysis of media reporting practices in Ilorin Metropolis. This study employed survey methods and descriptive statistics to explore the informational and participatory role of the media in enhancing poverty reduction efforts.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Respondents acknowledged that media reports, particularly from digital platforms like social media, significantly increased their awareness of government programs such as N-Power and Conditional Cash Transfers. A majority reported not only improved knowledge but also active participation in such initiatives due to exposure via radio, television, or online content. This indicates that media serves as a gateway for bridging the gap between policy and public uptake.</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One of the major findings was the recognition of media as a tool for accountability and transparency. Respondents affirmed that sustained media coverage prompted better governmental performance, and consistent reporting inspired trust in public welfare programs. Media also allowed beneficiaries to share personal success stories, encouraging others to participate and lending credibility to the initiatives.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However, the study also identified barriers including limited journalistic training, lack of access to credible government data, political interference, and funding challenges within media organizations. These hinder the ability of media to deliver consistent, objective, and detailed information.</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 xml:space="preserve">Furthermore, the disparity between rural and urban media access emerged as a critical concern, necessitating more inclusive communication strategies. Despite these challenges, the </w:t>
      </w:r>
      <w:r w:rsidRPr="000371F8">
        <w:rPr>
          <w:rFonts w:ascii="Times New Roman" w:eastAsia="Times New Roman" w:hAnsi="Times New Roman" w:cs="Times New Roman"/>
          <w:bCs/>
          <w:sz w:val="24"/>
          <w:szCs w:val="24"/>
        </w:rPr>
        <w:lastRenderedPageBreak/>
        <w:t>media remains a critical vehicle for awareness creation, public mobilization, and transparency enforcement.</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Overall, this study concludes that media coverage in Ilorin is both impactful and necessary for the success of poverty alleviation programs. It remains a transformative force that can empower citizens and improve governance when adequately supported and strategically deployed.</w:t>
      </w:r>
    </w:p>
    <w:p w:rsidR="000371F8" w:rsidRDefault="00693CD0"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 xml:space="preserve">5.1 CONCLUSION </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This study concluded that media coverage plays a decisive role in enhancing public awareness, participation, and perception regarding government poverty alleviation initiatives in Ilorin Metropolis. Findings from the data confirmed that individuals who are frequently exposed to media reports are significantly more likely to be informed about and involved in welfare programs such as N-Power, NSIP, and conditional support schemes.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The media—particularly social and electronic platforms—was found to be not only a transmitter of information but also a mobilizer of action. It educates, empowers, and holds both citizens and public officials accountable. Media coverage that is clear, consistent, and credible builds public trust and drives social behavior toward participation in developmental programs. Beneficiary testimonials, when widely broadcast, serve as authentic endorsements of these initiatives, encouraging broader societal involvement.</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Nevertheless, the study revealed systemic barriers that hinder the media from fully playing its developmental role. These include inadequate funding, insufficient access to transparent government data, poor journalistic capacity in development reporting, and political interference that compromises media independence. Additionally, the digital divide between urban and rural residents undermines equitable access to information, limiting the inclusiveness of poverty intervention efforts.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lastRenderedPageBreak/>
        <w:t>Addressing these constraints is essential to unlocking the full potential of media in supporting poverty reduction. Strengthening institutional transparency, investing in media training, and expanding rural communication infrastructure are all imperative steps.</w:t>
      </w:r>
    </w:p>
    <w:p w:rsidR="000371F8" w:rsidRDefault="000371F8" w:rsidP="00693CD0">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Cs/>
          <w:sz w:val="24"/>
          <w:szCs w:val="24"/>
        </w:rPr>
        <w:t>In essence, media is not just an observer but a participatory actor in the fight against poverty. Its influence is transformative when used ethically and strategically, making it a vital tool for public policy success and democratic accountability in Nigeria.</w:t>
      </w:r>
    </w:p>
    <w:p w:rsidR="000371F8" w:rsidRPr="000371F8" w:rsidRDefault="00693CD0"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5.2 RECOMMENDATIONS</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Improve Funding for Media Outlets:</w:t>
      </w:r>
      <w:r w:rsidRPr="000371F8">
        <w:rPr>
          <w:rFonts w:ascii="Times New Roman" w:eastAsia="Times New Roman" w:hAnsi="Times New Roman" w:cs="Times New Roman"/>
          <w:bCs/>
          <w:sz w:val="24"/>
          <w:szCs w:val="24"/>
        </w:rPr>
        <w:t xml:space="preserve"> Government and private sector stakeholders should support independent journalism through grants and subsidies, enabling more robust reporting on poverty-related programs.</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Enhance Media Access in Rural Areas:</w:t>
      </w:r>
      <w:r w:rsidRPr="000371F8">
        <w:rPr>
          <w:rFonts w:ascii="Times New Roman" w:eastAsia="Times New Roman" w:hAnsi="Times New Roman" w:cs="Times New Roman"/>
          <w:bCs/>
          <w:sz w:val="24"/>
          <w:szCs w:val="24"/>
        </w:rPr>
        <w:t xml:space="preserve"> Media agencies should collaborate with development partners to establish community radio stations and improve internet connectivity in underserved regions.</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Invest in Journalistic Training:</w:t>
      </w:r>
      <w:r w:rsidRPr="000371F8">
        <w:rPr>
          <w:rFonts w:ascii="Times New Roman" w:eastAsia="Times New Roman" w:hAnsi="Times New Roman" w:cs="Times New Roman"/>
          <w:bCs/>
          <w:sz w:val="24"/>
          <w:szCs w:val="24"/>
        </w:rPr>
        <w:t xml:space="preserve"> Training programs should be introduced to equip journalists with the skills needed for development and investigative reporting, especially on poverty and governance.</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Promote Government Transparency:</w:t>
      </w:r>
      <w:r w:rsidRPr="000371F8">
        <w:rPr>
          <w:rFonts w:ascii="Times New Roman" w:eastAsia="Times New Roman" w:hAnsi="Times New Roman" w:cs="Times New Roman"/>
          <w:bCs/>
          <w:sz w:val="24"/>
          <w:szCs w:val="24"/>
        </w:rPr>
        <w:t xml:space="preserve"> Ministries and agencies should provide timely, accessible, and accurate data to the media, thereby fostering a more informed public discourse.</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Reduce Political Interference:</w:t>
      </w:r>
      <w:r w:rsidRPr="000371F8">
        <w:rPr>
          <w:rFonts w:ascii="Times New Roman" w:eastAsia="Times New Roman" w:hAnsi="Times New Roman" w:cs="Times New Roman"/>
          <w:bCs/>
          <w:sz w:val="24"/>
          <w:szCs w:val="24"/>
        </w:rPr>
        <w:t xml:space="preserve"> Policies should be enacted to protect media freedom and reduce censorship or political manipulation of content.</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Leverage Social Media for Outreach:</w:t>
      </w:r>
      <w:r w:rsidRPr="000371F8">
        <w:rPr>
          <w:rFonts w:ascii="Times New Roman" w:eastAsia="Times New Roman" w:hAnsi="Times New Roman" w:cs="Times New Roman"/>
          <w:bCs/>
          <w:sz w:val="24"/>
          <w:szCs w:val="24"/>
        </w:rPr>
        <w:t xml:space="preserve"> Government initiatives should maximize the use of platforms like WhatsApp, Twitter, and Facebook to reach young and digitally active citizens.</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lastRenderedPageBreak/>
        <w:t>Encourage Beneficiary Storytelling:</w:t>
      </w:r>
      <w:r w:rsidRPr="000371F8">
        <w:rPr>
          <w:rFonts w:ascii="Times New Roman" w:eastAsia="Times New Roman" w:hAnsi="Times New Roman" w:cs="Times New Roman"/>
          <w:bCs/>
          <w:sz w:val="24"/>
          <w:szCs w:val="24"/>
        </w:rPr>
        <w:t xml:space="preserve"> Media campaigns should include testimonials and success stories to boost program credibility and inspire community participation.</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Establish Feedback Channels:</w:t>
      </w:r>
      <w:r w:rsidRPr="000371F8">
        <w:rPr>
          <w:rFonts w:ascii="Times New Roman" w:eastAsia="Times New Roman" w:hAnsi="Times New Roman" w:cs="Times New Roman"/>
          <w:bCs/>
          <w:sz w:val="24"/>
          <w:szCs w:val="24"/>
        </w:rPr>
        <w:t xml:space="preserve"> Create two-way communication channels where the public can ask questions, express concerns, and receive responses from program managers.</w:t>
      </w:r>
    </w:p>
    <w:p w:rsidR="00B254A0" w:rsidRDefault="00B254A0" w:rsidP="00E3613D">
      <w:pPr>
        <w:spacing w:line="360" w:lineRule="auto"/>
        <w:ind w:firstLine="630"/>
        <w:jc w:val="both"/>
        <w:rPr>
          <w:rFonts w:ascii="Times New Roman" w:eastAsia="Times New Roman" w:hAnsi="Times New Roman" w:cs="Times New Roman"/>
          <w:bCs/>
          <w:sz w:val="24"/>
          <w:szCs w:val="24"/>
        </w:rPr>
      </w:pPr>
    </w:p>
    <w:p w:rsidR="006E50BE" w:rsidRDefault="006E50BE" w:rsidP="00E3613D">
      <w:pPr>
        <w:ind w:firstLine="63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6E50BE" w:rsidRPr="00695108" w:rsidRDefault="006E50BE" w:rsidP="00E3613D">
      <w:pPr>
        <w:spacing w:line="360" w:lineRule="auto"/>
        <w:ind w:firstLine="630"/>
        <w:jc w:val="center"/>
        <w:rPr>
          <w:rFonts w:ascii="Times New Roman" w:eastAsia="Times New Roman" w:hAnsi="Times New Roman" w:cs="Times New Roman"/>
          <w:b/>
          <w:bCs/>
          <w:sz w:val="24"/>
          <w:szCs w:val="24"/>
        </w:rPr>
      </w:pPr>
      <w:r w:rsidRPr="00695108">
        <w:rPr>
          <w:rFonts w:ascii="Times New Roman" w:eastAsia="Times New Roman" w:hAnsi="Times New Roman" w:cs="Times New Roman"/>
          <w:b/>
          <w:bCs/>
          <w:sz w:val="24"/>
          <w:szCs w:val="24"/>
        </w:rPr>
        <w:lastRenderedPageBreak/>
        <w:t>REFERENCES</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Adam, I., &amp; Fazekas, M. (2021). Are emerging technologies helping win the fight against corruption? A review of the state of evidence. </w:t>
      </w:r>
      <w:r w:rsidRPr="00226CB2">
        <w:rPr>
          <w:rFonts w:ascii="Times New Roman" w:eastAsia="Times New Roman" w:hAnsi="Times New Roman" w:cs="Times New Roman"/>
          <w:bCs/>
          <w:i/>
          <w:iCs/>
          <w:sz w:val="24"/>
          <w:szCs w:val="24"/>
        </w:rPr>
        <w:t>Information Economics and Policy</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57</w:t>
      </w:r>
      <w:r w:rsidRPr="00226CB2">
        <w:rPr>
          <w:rFonts w:ascii="Times New Roman" w:eastAsia="Times New Roman" w:hAnsi="Times New Roman" w:cs="Times New Roman"/>
          <w:bCs/>
          <w:sz w:val="24"/>
          <w:szCs w:val="24"/>
        </w:rPr>
        <w:t>, 100950.</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Afzal, A., Mirza, N., &amp; Arshad, F. (2021). Pakistan’s poverty puzzle: role of foreign aid, democracy &amp; media. </w:t>
      </w:r>
      <w:r w:rsidRPr="00226CB2">
        <w:rPr>
          <w:rFonts w:ascii="Times New Roman" w:eastAsia="Times New Roman" w:hAnsi="Times New Roman" w:cs="Times New Roman"/>
          <w:bCs/>
          <w:i/>
          <w:iCs/>
          <w:sz w:val="24"/>
          <w:szCs w:val="24"/>
        </w:rPr>
        <w:t>Economic research-</w:t>
      </w:r>
      <w:proofErr w:type="spellStart"/>
      <w:r w:rsidRPr="00226CB2">
        <w:rPr>
          <w:rFonts w:ascii="Times New Roman" w:eastAsia="Times New Roman" w:hAnsi="Times New Roman" w:cs="Times New Roman"/>
          <w:bCs/>
          <w:i/>
          <w:iCs/>
          <w:sz w:val="24"/>
          <w:szCs w:val="24"/>
        </w:rPr>
        <w:t>Ekonomska</w:t>
      </w:r>
      <w:proofErr w:type="spellEnd"/>
      <w:r w:rsidRPr="00226CB2">
        <w:rPr>
          <w:rFonts w:ascii="Times New Roman" w:eastAsia="Times New Roman" w:hAnsi="Times New Roman" w:cs="Times New Roman"/>
          <w:bCs/>
          <w:i/>
          <w:iCs/>
          <w:sz w:val="24"/>
          <w:szCs w:val="24"/>
        </w:rPr>
        <w:t xml:space="preserve"> </w:t>
      </w:r>
      <w:proofErr w:type="spellStart"/>
      <w:r w:rsidRPr="00226CB2">
        <w:rPr>
          <w:rFonts w:ascii="Times New Roman" w:eastAsia="Times New Roman" w:hAnsi="Times New Roman" w:cs="Times New Roman"/>
          <w:bCs/>
          <w:i/>
          <w:iCs/>
          <w:sz w:val="24"/>
          <w:szCs w:val="24"/>
        </w:rPr>
        <w:t>istraživanja</w:t>
      </w:r>
      <w:proofErr w:type="spellEnd"/>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34</w:t>
      </w:r>
      <w:r w:rsidRPr="00226CB2">
        <w:rPr>
          <w:rFonts w:ascii="Times New Roman" w:eastAsia="Times New Roman" w:hAnsi="Times New Roman" w:cs="Times New Roman"/>
          <w:bCs/>
          <w:sz w:val="24"/>
          <w:szCs w:val="24"/>
        </w:rPr>
        <w:t>(1), 368-382.</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Anikeze</w:t>
      </w:r>
      <w:proofErr w:type="spellEnd"/>
      <w:r w:rsidRPr="00226CB2">
        <w:rPr>
          <w:rFonts w:ascii="Times New Roman" w:eastAsia="Times New Roman" w:hAnsi="Times New Roman" w:cs="Times New Roman"/>
          <w:bCs/>
          <w:sz w:val="24"/>
          <w:szCs w:val="24"/>
        </w:rPr>
        <w:t xml:space="preserve">, N. H., Onyema, S. C., &amp; </w:t>
      </w:r>
      <w:proofErr w:type="spellStart"/>
      <w:r w:rsidRPr="00226CB2">
        <w:rPr>
          <w:rFonts w:ascii="Times New Roman" w:eastAsia="Times New Roman" w:hAnsi="Times New Roman" w:cs="Times New Roman"/>
          <w:bCs/>
          <w:sz w:val="24"/>
          <w:szCs w:val="24"/>
        </w:rPr>
        <w:t>Okoloagu</w:t>
      </w:r>
      <w:proofErr w:type="spellEnd"/>
      <w:r w:rsidRPr="00226CB2">
        <w:rPr>
          <w:rFonts w:ascii="Times New Roman" w:eastAsia="Times New Roman" w:hAnsi="Times New Roman" w:cs="Times New Roman"/>
          <w:bCs/>
          <w:sz w:val="24"/>
          <w:szCs w:val="24"/>
        </w:rPr>
        <w:t>, C. C. (2024). THE EFFECT OF NATIONAL SOCIAL INVESTMENT PROGRAMS AGENCY ON POVERTY REDUCTION IN SOUTH EAST NIGERIA. </w:t>
      </w:r>
      <w:r w:rsidRPr="00226CB2">
        <w:rPr>
          <w:rFonts w:ascii="Times New Roman" w:eastAsia="Times New Roman" w:hAnsi="Times New Roman" w:cs="Times New Roman"/>
          <w:bCs/>
          <w:i/>
          <w:iCs/>
          <w:sz w:val="24"/>
          <w:szCs w:val="24"/>
        </w:rPr>
        <w:t xml:space="preserve">African Journal of Social and </w:t>
      </w:r>
      <w:proofErr w:type="spellStart"/>
      <w:r w:rsidRPr="00226CB2">
        <w:rPr>
          <w:rFonts w:ascii="Times New Roman" w:eastAsia="Times New Roman" w:hAnsi="Times New Roman" w:cs="Times New Roman"/>
          <w:bCs/>
          <w:i/>
          <w:iCs/>
          <w:sz w:val="24"/>
          <w:szCs w:val="24"/>
        </w:rPr>
        <w:t>Behavioural</w:t>
      </w:r>
      <w:proofErr w:type="spellEnd"/>
      <w:r w:rsidRPr="00226CB2">
        <w:rPr>
          <w:rFonts w:ascii="Times New Roman" w:eastAsia="Times New Roman" w:hAnsi="Times New Roman" w:cs="Times New Roman"/>
          <w:bCs/>
          <w:i/>
          <w:iCs/>
          <w:sz w:val="24"/>
          <w:szCs w:val="24"/>
        </w:rPr>
        <w:t xml:space="preserve"> Sciences</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14</w:t>
      </w:r>
      <w:r w:rsidRPr="00226CB2">
        <w:rPr>
          <w:rFonts w:ascii="Times New Roman" w:eastAsia="Times New Roman" w:hAnsi="Times New Roman" w:cs="Times New Roman"/>
          <w:bCs/>
          <w:sz w:val="24"/>
          <w:szCs w:val="24"/>
        </w:rPr>
        <w:t>(7).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Asiedu</w:t>
      </w:r>
      <w:proofErr w:type="spellEnd"/>
      <w:r w:rsidRPr="00226CB2">
        <w:rPr>
          <w:rFonts w:ascii="Times New Roman" w:eastAsia="Times New Roman" w:hAnsi="Times New Roman" w:cs="Times New Roman"/>
          <w:bCs/>
          <w:sz w:val="24"/>
          <w:szCs w:val="24"/>
        </w:rPr>
        <w:t xml:space="preserve">, E., </w:t>
      </w:r>
      <w:proofErr w:type="spellStart"/>
      <w:r w:rsidRPr="00226CB2">
        <w:rPr>
          <w:rFonts w:ascii="Times New Roman" w:eastAsia="Times New Roman" w:hAnsi="Times New Roman" w:cs="Times New Roman"/>
          <w:bCs/>
          <w:sz w:val="24"/>
          <w:szCs w:val="24"/>
        </w:rPr>
        <w:t>Amidu</w:t>
      </w:r>
      <w:proofErr w:type="spellEnd"/>
      <w:r w:rsidRPr="00226CB2">
        <w:rPr>
          <w:rFonts w:ascii="Times New Roman" w:eastAsia="Times New Roman" w:hAnsi="Times New Roman" w:cs="Times New Roman"/>
          <w:bCs/>
          <w:sz w:val="24"/>
          <w:szCs w:val="24"/>
        </w:rPr>
        <w:t xml:space="preserve">, M., &amp; </w:t>
      </w:r>
      <w:proofErr w:type="spellStart"/>
      <w:r w:rsidRPr="00226CB2">
        <w:rPr>
          <w:rFonts w:ascii="Times New Roman" w:eastAsia="Times New Roman" w:hAnsi="Times New Roman" w:cs="Times New Roman"/>
          <w:bCs/>
          <w:sz w:val="24"/>
          <w:szCs w:val="24"/>
        </w:rPr>
        <w:t>Halidu</w:t>
      </w:r>
      <w:proofErr w:type="spellEnd"/>
      <w:r w:rsidRPr="00226CB2">
        <w:rPr>
          <w:rFonts w:ascii="Times New Roman" w:eastAsia="Times New Roman" w:hAnsi="Times New Roman" w:cs="Times New Roman"/>
          <w:bCs/>
          <w:sz w:val="24"/>
          <w:szCs w:val="24"/>
        </w:rPr>
        <w:t>, O. B. (2024). The Impact of Natural Resource Depletion on Climate Change Vulnerability and Income Inequalities in Africa. In </w:t>
      </w:r>
      <w:r w:rsidRPr="00226CB2">
        <w:rPr>
          <w:rFonts w:ascii="Times New Roman" w:eastAsia="Times New Roman" w:hAnsi="Times New Roman" w:cs="Times New Roman"/>
          <w:bCs/>
          <w:i/>
          <w:iCs/>
          <w:sz w:val="24"/>
          <w:szCs w:val="24"/>
        </w:rPr>
        <w:t>Taxation and Management of Natural Resources in Africa</w:t>
      </w:r>
      <w:r w:rsidRPr="00226CB2">
        <w:rPr>
          <w:rFonts w:ascii="Times New Roman" w:eastAsia="Times New Roman" w:hAnsi="Times New Roman" w:cs="Times New Roman"/>
          <w:bCs/>
          <w:sz w:val="24"/>
          <w:szCs w:val="24"/>
        </w:rPr>
        <w:t> (pp. 421-460). Cham: Springer Nature Switzerland.</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Ayoo</w:t>
      </w:r>
      <w:proofErr w:type="spellEnd"/>
      <w:r w:rsidRPr="00226CB2">
        <w:rPr>
          <w:rFonts w:ascii="Times New Roman" w:eastAsia="Times New Roman" w:hAnsi="Times New Roman" w:cs="Times New Roman"/>
          <w:bCs/>
          <w:sz w:val="24"/>
          <w:szCs w:val="24"/>
        </w:rPr>
        <w:t>, C. (2022). Poverty reduction strategies in developing countries. </w:t>
      </w:r>
      <w:r w:rsidRPr="00226CB2">
        <w:rPr>
          <w:rFonts w:ascii="Times New Roman" w:eastAsia="Times New Roman" w:hAnsi="Times New Roman" w:cs="Times New Roman"/>
          <w:bCs/>
          <w:i/>
          <w:iCs/>
          <w:sz w:val="24"/>
          <w:szCs w:val="24"/>
        </w:rPr>
        <w:t>Rural Development-Education, Sustainability, Multifunctionality</w:t>
      </w:r>
      <w:r w:rsidRPr="00226CB2">
        <w:rPr>
          <w:rFonts w:ascii="Times New Roman" w:eastAsia="Times New Roman" w:hAnsi="Times New Roman" w:cs="Times New Roman"/>
          <w:bCs/>
          <w:sz w:val="24"/>
          <w:szCs w:val="24"/>
        </w:rPr>
        <w:t>, 17-57.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Edache</w:t>
      </w:r>
      <w:proofErr w:type="spellEnd"/>
      <w:r w:rsidRPr="00226CB2">
        <w:rPr>
          <w:rFonts w:ascii="Times New Roman" w:eastAsia="Times New Roman" w:hAnsi="Times New Roman" w:cs="Times New Roman"/>
          <w:bCs/>
          <w:sz w:val="24"/>
          <w:szCs w:val="24"/>
        </w:rPr>
        <w:t xml:space="preserve">, S. S., &amp; </w:t>
      </w:r>
      <w:proofErr w:type="spellStart"/>
      <w:r w:rsidRPr="00226CB2">
        <w:rPr>
          <w:rFonts w:ascii="Times New Roman" w:eastAsia="Times New Roman" w:hAnsi="Times New Roman" w:cs="Times New Roman"/>
          <w:bCs/>
          <w:sz w:val="24"/>
          <w:szCs w:val="24"/>
        </w:rPr>
        <w:t>Gaiya</w:t>
      </w:r>
      <w:proofErr w:type="spellEnd"/>
      <w:r w:rsidRPr="00226CB2">
        <w:rPr>
          <w:rFonts w:ascii="Times New Roman" w:eastAsia="Times New Roman" w:hAnsi="Times New Roman" w:cs="Times New Roman"/>
          <w:bCs/>
          <w:sz w:val="24"/>
          <w:szCs w:val="24"/>
        </w:rPr>
        <w:t>, B. A. (2024). Intersectionality of inequality and poverty in Nigeria. </w:t>
      </w:r>
      <w:r w:rsidRPr="00226CB2">
        <w:rPr>
          <w:rFonts w:ascii="Times New Roman" w:eastAsia="Times New Roman" w:hAnsi="Times New Roman" w:cs="Times New Roman"/>
          <w:bCs/>
          <w:i/>
          <w:iCs/>
          <w:sz w:val="24"/>
          <w:szCs w:val="24"/>
        </w:rPr>
        <w:t>Identity, social inclusion and sustainable development in Nigeria</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11</w:t>
      </w:r>
      <w:r w:rsidRPr="00226CB2">
        <w:rPr>
          <w:rFonts w:ascii="Times New Roman" w:eastAsia="Times New Roman" w:hAnsi="Times New Roman" w:cs="Times New Roman"/>
          <w:bCs/>
          <w:sz w:val="24"/>
          <w:szCs w:val="24"/>
        </w:rPr>
        <w:t>.</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Effiong, M., &amp; Essien, K. A. (2022). Paradigm for rural poverty alleviation in Nigeria: putting the rural people at the top. </w:t>
      </w:r>
      <w:r w:rsidRPr="00226CB2">
        <w:rPr>
          <w:rFonts w:ascii="Times New Roman" w:eastAsia="Times New Roman" w:hAnsi="Times New Roman" w:cs="Times New Roman"/>
          <w:bCs/>
          <w:i/>
          <w:iCs/>
          <w:sz w:val="24"/>
          <w:szCs w:val="24"/>
        </w:rPr>
        <w:t>International Journal of Social Sciences and Management Review</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5</w:t>
      </w:r>
      <w:r w:rsidRPr="00226CB2">
        <w:rPr>
          <w:rFonts w:ascii="Times New Roman" w:eastAsia="Times New Roman" w:hAnsi="Times New Roman" w:cs="Times New Roman"/>
          <w:bCs/>
          <w:sz w:val="24"/>
          <w:szCs w:val="24"/>
        </w:rPr>
        <w:t>(3), 1-10.</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Fahrudi</w:t>
      </w:r>
      <w:proofErr w:type="spellEnd"/>
      <w:r w:rsidRPr="00226CB2">
        <w:rPr>
          <w:rFonts w:ascii="Times New Roman" w:eastAsia="Times New Roman" w:hAnsi="Times New Roman" w:cs="Times New Roman"/>
          <w:bCs/>
          <w:sz w:val="24"/>
          <w:szCs w:val="24"/>
        </w:rPr>
        <w:t>, A. N. (2020). Alleviating poverty through social innovation. </w:t>
      </w:r>
      <w:r w:rsidRPr="00226CB2">
        <w:rPr>
          <w:rFonts w:ascii="Times New Roman" w:eastAsia="Times New Roman" w:hAnsi="Times New Roman" w:cs="Times New Roman"/>
          <w:bCs/>
          <w:i/>
          <w:iCs/>
          <w:sz w:val="24"/>
          <w:szCs w:val="24"/>
        </w:rPr>
        <w:t>Australasian Accounting, Business and Finance Journal</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14</w:t>
      </w:r>
      <w:r w:rsidRPr="00226CB2">
        <w:rPr>
          <w:rFonts w:ascii="Times New Roman" w:eastAsia="Times New Roman" w:hAnsi="Times New Roman" w:cs="Times New Roman"/>
          <w:bCs/>
          <w:sz w:val="24"/>
          <w:szCs w:val="24"/>
        </w:rPr>
        <w:t>(1), 71-78.</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 xml:space="preserve">Garhwal, A. (2023). Building awareness about social issues and government programs: An analysis of effectiveness of Mann Ki </w:t>
      </w:r>
      <w:proofErr w:type="spellStart"/>
      <w:r w:rsidRPr="00226CB2">
        <w:rPr>
          <w:rFonts w:ascii="Times New Roman" w:eastAsia="Times New Roman" w:hAnsi="Times New Roman" w:cs="Times New Roman"/>
          <w:bCs/>
          <w:sz w:val="24"/>
          <w:szCs w:val="24"/>
        </w:rPr>
        <w:t>Baat</w:t>
      </w:r>
      <w:proofErr w:type="spellEnd"/>
      <w:r w:rsidRPr="00226CB2">
        <w:rPr>
          <w:rFonts w:ascii="Times New Roman" w:eastAsia="Times New Roman" w:hAnsi="Times New Roman" w:cs="Times New Roman"/>
          <w:bCs/>
          <w:sz w:val="24"/>
          <w:szCs w:val="24"/>
        </w:rPr>
        <w:t xml:space="preserve"> </w:t>
      </w:r>
      <w:proofErr w:type="spellStart"/>
      <w:r w:rsidRPr="00226CB2">
        <w:rPr>
          <w:rFonts w:ascii="Times New Roman" w:eastAsia="Times New Roman" w:hAnsi="Times New Roman" w:cs="Times New Roman"/>
          <w:bCs/>
          <w:sz w:val="24"/>
          <w:szCs w:val="24"/>
        </w:rPr>
        <w:t>programmes</w:t>
      </w:r>
      <w:proofErr w:type="spellEnd"/>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Journal of Pharmaceutical Negative Results</w:t>
      </w:r>
      <w:r w:rsidRPr="00226CB2">
        <w:rPr>
          <w:rFonts w:ascii="Times New Roman" w:eastAsia="Times New Roman" w:hAnsi="Times New Roman" w:cs="Times New Roman"/>
          <w:bCs/>
          <w:sz w:val="24"/>
          <w:szCs w:val="24"/>
        </w:rPr>
        <w:t>, 2094-2107.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lastRenderedPageBreak/>
        <w:t>Ipinnaiye</w:t>
      </w:r>
      <w:proofErr w:type="spellEnd"/>
      <w:r w:rsidRPr="00226CB2">
        <w:rPr>
          <w:rFonts w:ascii="Times New Roman" w:eastAsia="Times New Roman" w:hAnsi="Times New Roman" w:cs="Times New Roman"/>
          <w:bCs/>
          <w:sz w:val="24"/>
          <w:szCs w:val="24"/>
        </w:rPr>
        <w:t>, O., &amp; Olaniyan, F. (2023). An exploratory study of local social innovation initiatives for sustainable poverty reduction in Nigeria. </w:t>
      </w:r>
      <w:r w:rsidRPr="00226CB2">
        <w:rPr>
          <w:rFonts w:ascii="Times New Roman" w:eastAsia="Times New Roman" w:hAnsi="Times New Roman" w:cs="Times New Roman"/>
          <w:bCs/>
          <w:i/>
          <w:iCs/>
          <w:sz w:val="24"/>
          <w:szCs w:val="24"/>
        </w:rPr>
        <w:t>Sustainable Development</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31</w:t>
      </w:r>
      <w:r w:rsidRPr="00226CB2">
        <w:rPr>
          <w:rFonts w:ascii="Times New Roman" w:eastAsia="Times New Roman" w:hAnsi="Times New Roman" w:cs="Times New Roman"/>
          <w:bCs/>
          <w:sz w:val="24"/>
          <w:szCs w:val="24"/>
        </w:rPr>
        <w:t>(4), 2222-2239.</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Kigula</w:t>
      </w:r>
      <w:proofErr w:type="spellEnd"/>
      <w:r w:rsidRPr="00226CB2">
        <w:rPr>
          <w:rFonts w:ascii="Times New Roman" w:eastAsia="Times New Roman" w:hAnsi="Times New Roman" w:cs="Times New Roman"/>
          <w:bCs/>
          <w:sz w:val="24"/>
          <w:szCs w:val="24"/>
        </w:rPr>
        <w:t>, P. (2024). An analysis of print media’s coverage of women in stories focused on economic activities.</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 xml:space="preserve">Kolawole, R. J. (2021). Evaluation of poverty alleviation </w:t>
      </w:r>
      <w:proofErr w:type="spellStart"/>
      <w:r w:rsidRPr="00226CB2">
        <w:rPr>
          <w:rFonts w:ascii="Times New Roman" w:eastAsia="Times New Roman" w:hAnsi="Times New Roman" w:cs="Times New Roman"/>
          <w:bCs/>
          <w:sz w:val="24"/>
          <w:szCs w:val="24"/>
        </w:rPr>
        <w:t>programmes</w:t>
      </w:r>
      <w:proofErr w:type="spellEnd"/>
      <w:r w:rsidRPr="00226CB2">
        <w:rPr>
          <w:rFonts w:ascii="Times New Roman" w:eastAsia="Times New Roman" w:hAnsi="Times New Roman" w:cs="Times New Roman"/>
          <w:bCs/>
          <w:sz w:val="24"/>
          <w:szCs w:val="24"/>
        </w:rPr>
        <w:t xml:space="preserve"> in Nigeria: The demand driven approach perspective. </w:t>
      </w:r>
      <w:r w:rsidRPr="00226CB2">
        <w:rPr>
          <w:rFonts w:ascii="Times New Roman" w:eastAsia="Times New Roman" w:hAnsi="Times New Roman" w:cs="Times New Roman"/>
          <w:bCs/>
          <w:i/>
          <w:iCs/>
          <w:sz w:val="24"/>
          <w:szCs w:val="24"/>
        </w:rPr>
        <w:t>International Journal of Development and Management Review</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16</w:t>
      </w:r>
      <w:r w:rsidRPr="00226CB2">
        <w:rPr>
          <w:rFonts w:ascii="Times New Roman" w:eastAsia="Times New Roman" w:hAnsi="Times New Roman" w:cs="Times New Roman"/>
          <w:bCs/>
          <w:sz w:val="24"/>
          <w:szCs w:val="24"/>
        </w:rPr>
        <w:t>(1), 161-177.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Lamidi</w:t>
      </w:r>
      <w:proofErr w:type="spellEnd"/>
      <w:r w:rsidRPr="00226CB2">
        <w:rPr>
          <w:rFonts w:ascii="Times New Roman" w:eastAsia="Times New Roman" w:hAnsi="Times New Roman" w:cs="Times New Roman"/>
          <w:bCs/>
          <w:sz w:val="24"/>
          <w:szCs w:val="24"/>
        </w:rPr>
        <w:t xml:space="preserve">, K. O., &amp; Igbokwe, P. I. (2021). Social investment </w:t>
      </w:r>
      <w:proofErr w:type="spellStart"/>
      <w:r w:rsidRPr="00226CB2">
        <w:rPr>
          <w:rFonts w:ascii="Times New Roman" w:eastAsia="Times New Roman" w:hAnsi="Times New Roman" w:cs="Times New Roman"/>
          <w:bCs/>
          <w:sz w:val="24"/>
          <w:szCs w:val="24"/>
        </w:rPr>
        <w:t>programmes</w:t>
      </w:r>
      <w:proofErr w:type="spellEnd"/>
      <w:r w:rsidRPr="00226CB2">
        <w:rPr>
          <w:rFonts w:ascii="Times New Roman" w:eastAsia="Times New Roman" w:hAnsi="Times New Roman" w:cs="Times New Roman"/>
          <w:bCs/>
          <w:sz w:val="24"/>
          <w:szCs w:val="24"/>
        </w:rPr>
        <w:t xml:space="preserve"> in Nigeria: Impact and challenges. </w:t>
      </w:r>
      <w:r w:rsidRPr="00226CB2">
        <w:rPr>
          <w:rFonts w:ascii="Times New Roman" w:eastAsia="Times New Roman" w:hAnsi="Times New Roman" w:cs="Times New Roman"/>
          <w:bCs/>
          <w:i/>
          <w:iCs/>
          <w:sz w:val="24"/>
          <w:szCs w:val="24"/>
        </w:rPr>
        <w:t>African Journal of Social Work</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11</w:t>
      </w:r>
      <w:r w:rsidRPr="00226CB2">
        <w:rPr>
          <w:rFonts w:ascii="Times New Roman" w:eastAsia="Times New Roman" w:hAnsi="Times New Roman" w:cs="Times New Roman"/>
          <w:bCs/>
          <w:sz w:val="24"/>
          <w:szCs w:val="24"/>
        </w:rPr>
        <w:t>(1).</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 xml:space="preserve">Leal Filho, W., Balogun, A. L., </w:t>
      </w:r>
      <w:proofErr w:type="spellStart"/>
      <w:r w:rsidRPr="00226CB2">
        <w:rPr>
          <w:rFonts w:ascii="Times New Roman" w:eastAsia="Times New Roman" w:hAnsi="Times New Roman" w:cs="Times New Roman"/>
          <w:bCs/>
          <w:sz w:val="24"/>
          <w:szCs w:val="24"/>
        </w:rPr>
        <w:t>Olayide</w:t>
      </w:r>
      <w:proofErr w:type="spellEnd"/>
      <w:r w:rsidRPr="00226CB2">
        <w:rPr>
          <w:rFonts w:ascii="Times New Roman" w:eastAsia="Times New Roman" w:hAnsi="Times New Roman" w:cs="Times New Roman"/>
          <w:bCs/>
          <w:sz w:val="24"/>
          <w:szCs w:val="24"/>
        </w:rPr>
        <w:t xml:space="preserve">, O. E., </w:t>
      </w:r>
      <w:proofErr w:type="spellStart"/>
      <w:r w:rsidRPr="00226CB2">
        <w:rPr>
          <w:rFonts w:ascii="Times New Roman" w:eastAsia="Times New Roman" w:hAnsi="Times New Roman" w:cs="Times New Roman"/>
          <w:bCs/>
          <w:sz w:val="24"/>
          <w:szCs w:val="24"/>
        </w:rPr>
        <w:t>Azeiteiro</w:t>
      </w:r>
      <w:proofErr w:type="spellEnd"/>
      <w:r w:rsidRPr="00226CB2">
        <w:rPr>
          <w:rFonts w:ascii="Times New Roman" w:eastAsia="Times New Roman" w:hAnsi="Times New Roman" w:cs="Times New Roman"/>
          <w:bCs/>
          <w:sz w:val="24"/>
          <w:szCs w:val="24"/>
        </w:rPr>
        <w:t xml:space="preserve">, U. M., </w:t>
      </w:r>
      <w:proofErr w:type="spellStart"/>
      <w:r w:rsidRPr="00226CB2">
        <w:rPr>
          <w:rFonts w:ascii="Times New Roman" w:eastAsia="Times New Roman" w:hAnsi="Times New Roman" w:cs="Times New Roman"/>
          <w:bCs/>
          <w:sz w:val="24"/>
          <w:szCs w:val="24"/>
        </w:rPr>
        <w:t>Ayal</w:t>
      </w:r>
      <w:proofErr w:type="spellEnd"/>
      <w:r w:rsidRPr="00226CB2">
        <w:rPr>
          <w:rFonts w:ascii="Times New Roman" w:eastAsia="Times New Roman" w:hAnsi="Times New Roman" w:cs="Times New Roman"/>
          <w:bCs/>
          <w:sz w:val="24"/>
          <w:szCs w:val="24"/>
        </w:rPr>
        <w:t>, D. Y., Muñoz, P. D. C., ... &amp; Li, C. (2019). Assessing the impacts of climate change in cities and their adaptive capacity: Towards transformative approaches to climate change adaptation and poverty reduction in urban areas in a set of developing countries. </w:t>
      </w:r>
      <w:r w:rsidRPr="00226CB2">
        <w:rPr>
          <w:rFonts w:ascii="Times New Roman" w:eastAsia="Times New Roman" w:hAnsi="Times New Roman" w:cs="Times New Roman"/>
          <w:bCs/>
          <w:i/>
          <w:iCs/>
          <w:sz w:val="24"/>
          <w:szCs w:val="24"/>
        </w:rPr>
        <w:t>Science of the Total Environment</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692</w:t>
      </w:r>
      <w:r w:rsidRPr="00226CB2">
        <w:rPr>
          <w:rFonts w:ascii="Times New Roman" w:eastAsia="Times New Roman" w:hAnsi="Times New Roman" w:cs="Times New Roman"/>
          <w:bCs/>
          <w:sz w:val="24"/>
          <w:szCs w:val="24"/>
        </w:rPr>
        <w:t>, 1175-1190.</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Nwachukwu, D. I. (2023). </w:t>
      </w:r>
      <w:r w:rsidRPr="00226CB2">
        <w:rPr>
          <w:rFonts w:ascii="Times New Roman" w:eastAsia="Times New Roman" w:hAnsi="Times New Roman" w:cs="Times New Roman"/>
          <w:bCs/>
          <w:i/>
          <w:iCs/>
          <w:sz w:val="24"/>
          <w:szCs w:val="24"/>
        </w:rPr>
        <w:t>The Politics of the New Media and Poverty Reduction in Nigeria (2000-2022)</w:t>
      </w:r>
      <w:r w:rsidRPr="00226CB2">
        <w:rPr>
          <w:rFonts w:ascii="Times New Roman" w:eastAsia="Times New Roman" w:hAnsi="Times New Roman" w:cs="Times New Roman"/>
          <w:bCs/>
          <w:sz w:val="24"/>
          <w:szCs w:val="24"/>
        </w:rPr>
        <w:t> (Master's thesis, Norwegian University of Life Sciences).</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Ogwola</w:t>
      </w:r>
      <w:proofErr w:type="spellEnd"/>
      <w:r w:rsidRPr="00226CB2">
        <w:rPr>
          <w:rFonts w:ascii="Times New Roman" w:eastAsia="Times New Roman" w:hAnsi="Times New Roman" w:cs="Times New Roman"/>
          <w:bCs/>
          <w:sz w:val="24"/>
          <w:szCs w:val="24"/>
        </w:rPr>
        <w:t xml:space="preserve">, R. I., </w:t>
      </w:r>
      <w:proofErr w:type="spellStart"/>
      <w:r w:rsidRPr="00226CB2">
        <w:rPr>
          <w:rFonts w:ascii="Times New Roman" w:eastAsia="Times New Roman" w:hAnsi="Times New Roman" w:cs="Times New Roman"/>
          <w:bCs/>
          <w:sz w:val="24"/>
          <w:szCs w:val="24"/>
        </w:rPr>
        <w:t>Olofu</w:t>
      </w:r>
      <w:proofErr w:type="spellEnd"/>
      <w:r w:rsidRPr="00226CB2">
        <w:rPr>
          <w:rFonts w:ascii="Times New Roman" w:eastAsia="Times New Roman" w:hAnsi="Times New Roman" w:cs="Times New Roman"/>
          <w:bCs/>
          <w:sz w:val="24"/>
          <w:szCs w:val="24"/>
        </w:rPr>
        <w:t xml:space="preserve">, D. A., &amp; </w:t>
      </w:r>
      <w:proofErr w:type="spellStart"/>
      <w:r w:rsidRPr="00226CB2">
        <w:rPr>
          <w:rFonts w:ascii="Times New Roman" w:eastAsia="Times New Roman" w:hAnsi="Times New Roman" w:cs="Times New Roman"/>
          <w:bCs/>
          <w:sz w:val="24"/>
          <w:szCs w:val="24"/>
        </w:rPr>
        <w:t>Aneke</w:t>
      </w:r>
      <w:proofErr w:type="spellEnd"/>
      <w:r w:rsidRPr="00226CB2">
        <w:rPr>
          <w:rFonts w:ascii="Times New Roman" w:eastAsia="Times New Roman" w:hAnsi="Times New Roman" w:cs="Times New Roman"/>
          <w:bCs/>
          <w:sz w:val="24"/>
          <w:szCs w:val="24"/>
        </w:rPr>
        <w:t xml:space="preserve">, C. A. (2024). National Social Investment </w:t>
      </w:r>
      <w:proofErr w:type="spellStart"/>
      <w:r w:rsidRPr="00226CB2">
        <w:rPr>
          <w:rFonts w:ascii="Times New Roman" w:eastAsia="Times New Roman" w:hAnsi="Times New Roman" w:cs="Times New Roman"/>
          <w:bCs/>
          <w:sz w:val="24"/>
          <w:szCs w:val="24"/>
        </w:rPr>
        <w:t>Programmes</w:t>
      </w:r>
      <w:proofErr w:type="spellEnd"/>
      <w:r w:rsidRPr="00226CB2">
        <w:rPr>
          <w:rFonts w:ascii="Times New Roman" w:eastAsia="Times New Roman" w:hAnsi="Times New Roman" w:cs="Times New Roman"/>
          <w:bCs/>
          <w:sz w:val="24"/>
          <w:szCs w:val="24"/>
        </w:rPr>
        <w:t xml:space="preserve"> in Nigeria: A Descriptive Analysis of the Socio-Economic Contributions of N-Power </w:t>
      </w:r>
      <w:proofErr w:type="spellStart"/>
      <w:r w:rsidRPr="00226CB2">
        <w:rPr>
          <w:rFonts w:ascii="Times New Roman" w:eastAsia="Times New Roman" w:hAnsi="Times New Roman" w:cs="Times New Roman"/>
          <w:bCs/>
          <w:sz w:val="24"/>
          <w:szCs w:val="24"/>
        </w:rPr>
        <w:t>Programme</w:t>
      </w:r>
      <w:proofErr w:type="spellEnd"/>
      <w:r w:rsidRPr="00226CB2">
        <w:rPr>
          <w:rFonts w:ascii="Times New Roman" w:eastAsia="Times New Roman" w:hAnsi="Times New Roman" w:cs="Times New Roman"/>
          <w:bCs/>
          <w:sz w:val="24"/>
          <w:szCs w:val="24"/>
        </w:rPr>
        <w:t xml:space="preserve"> in Benue State. </w:t>
      </w:r>
      <w:r w:rsidRPr="00226CB2">
        <w:rPr>
          <w:rFonts w:ascii="Times New Roman" w:eastAsia="Times New Roman" w:hAnsi="Times New Roman" w:cs="Times New Roman"/>
          <w:bCs/>
          <w:i/>
          <w:iCs/>
          <w:sz w:val="24"/>
          <w:szCs w:val="24"/>
        </w:rPr>
        <w:t>Management</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12</w:t>
      </w:r>
      <w:r w:rsidRPr="00226CB2">
        <w:rPr>
          <w:rFonts w:ascii="Times New Roman" w:eastAsia="Times New Roman" w:hAnsi="Times New Roman" w:cs="Times New Roman"/>
          <w:bCs/>
          <w:sz w:val="24"/>
          <w:szCs w:val="24"/>
        </w:rPr>
        <w:t>(1), 9-20.</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 xml:space="preserve">Okafor, O. N., Adebisi, F. A., </w:t>
      </w:r>
      <w:proofErr w:type="spellStart"/>
      <w:r w:rsidRPr="00226CB2">
        <w:rPr>
          <w:rFonts w:ascii="Times New Roman" w:eastAsia="Times New Roman" w:hAnsi="Times New Roman" w:cs="Times New Roman"/>
          <w:bCs/>
          <w:sz w:val="24"/>
          <w:szCs w:val="24"/>
        </w:rPr>
        <w:t>Opara</w:t>
      </w:r>
      <w:proofErr w:type="spellEnd"/>
      <w:r w:rsidRPr="00226CB2">
        <w:rPr>
          <w:rFonts w:ascii="Times New Roman" w:eastAsia="Times New Roman" w:hAnsi="Times New Roman" w:cs="Times New Roman"/>
          <w:bCs/>
          <w:sz w:val="24"/>
          <w:szCs w:val="24"/>
        </w:rPr>
        <w:t>, M., &amp; Okafor, C. B. (2020). Deployment of whistleblowing as an accountability mechanism to curb corruption and fraud in a developing democracy. </w:t>
      </w:r>
      <w:r w:rsidRPr="00226CB2">
        <w:rPr>
          <w:rFonts w:ascii="Times New Roman" w:eastAsia="Times New Roman" w:hAnsi="Times New Roman" w:cs="Times New Roman"/>
          <w:bCs/>
          <w:i/>
          <w:iCs/>
          <w:sz w:val="24"/>
          <w:szCs w:val="24"/>
        </w:rPr>
        <w:t>Accounting, Auditing &amp; Accountability Journal</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33</w:t>
      </w:r>
      <w:r w:rsidRPr="00226CB2">
        <w:rPr>
          <w:rFonts w:ascii="Times New Roman" w:eastAsia="Times New Roman" w:hAnsi="Times New Roman" w:cs="Times New Roman"/>
          <w:bCs/>
          <w:sz w:val="24"/>
          <w:szCs w:val="24"/>
        </w:rPr>
        <w:t>(6), 1335-1366.</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lastRenderedPageBreak/>
        <w:t>Olarewaju</w:t>
      </w:r>
      <w:proofErr w:type="spellEnd"/>
      <w:r w:rsidRPr="00226CB2">
        <w:rPr>
          <w:rFonts w:ascii="Times New Roman" w:eastAsia="Times New Roman" w:hAnsi="Times New Roman" w:cs="Times New Roman"/>
          <w:bCs/>
          <w:sz w:val="24"/>
          <w:szCs w:val="24"/>
        </w:rPr>
        <w:t xml:space="preserve">, T., Rufai, I., &amp; </w:t>
      </w:r>
      <w:proofErr w:type="spellStart"/>
      <w:r w:rsidRPr="00226CB2">
        <w:rPr>
          <w:rFonts w:ascii="Times New Roman" w:eastAsia="Times New Roman" w:hAnsi="Times New Roman" w:cs="Times New Roman"/>
          <w:bCs/>
          <w:sz w:val="24"/>
          <w:szCs w:val="24"/>
        </w:rPr>
        <w:t>Gallage</w:t>
      </w:r>
      <w:proofErr w:type="spellEnd"/>
      <w:r w:rsidRPr="00226CB2">
        <w:rPr>
          <w:rFonts w:ascii="Times New Roman" w:eastAsia="Times New Roman" w:hAnsi="Times New Roman" w:cs="Times New Roman"/>
          <w:bCs/>
          <w:sz w:val="24"/>
          <w:szCs w:val="24"/>
        </w:rPr>
        <w:t>, S. (2021). E‐transparency and government budgetary corruption: A social marketing and transformation case from Nigeria. </w:t>
      </w:r>
      <w:r w:rsidRPr="00226CB2">
        <w:rPr>
          <w:rFonts w:ascii="Times New Roman" w:eastAsia="Times New Roman" w:hAnsi="Times New Roman" w:cs="Times New Roman"/>
          <w:bCs/>
          <w:i/>
          <w:iCs/>
          <w:sz w:val="24"/>
          <w:szCs w:val="24"/>
        </w:rPr>
        <w:t>The Electronic Journal of Information Systems in Developing Countries</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87</w:t>
      </w:r>
      <w:r w:rsidRPr="00226CB2">
        <w:rPr>
          <w:rFonts w:ascii="Times New Roman" w:eastAsia="Times New Roman" w:hAnsi="Times New Roman" w:cs="Times New Roman"/>
          <w:bCs/>
          <w:sz w:val="24"/>
          <w:szCs w:val="24"/>
        </w:rPr>
        <w:t>(3), e12167.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 xml:space="preserve">Onuoha, O. C., &amp; Okafor, N. I. (2023). Social Investment </w:t>
      </w:r>
      <w:proofErr w:type="spellStart"/>
      <w:r w:rsidRPr="00226CB2">
        <w:rPr>
          <w:rFonts w:ascii="Times New Roman" w:eastAsia="Times New Roman" w:hAnsi="Times New Roman" w:cs="Times New Roman"/>
          <w:bCs/>
          <w:sz w:val="24"/>
          <w:szCs w:val="24"/>
        </w:rPr>
        <w:t>Programme</w:t>
      </w:r>
      <w:proofErr w:type="spellEnd"/>
      <w:r w:rsidRPr="00226CB2">
        <w:rPr>
          <w:rFonts w:ascii="Times New Roman" w:eastAsia="Times New Roman" w:hAnsi="Times New Roman" w:cs="Times New Roman"/>
          <w:bCs/>
          <w:sz w:val="24"/>
          <w:szCs w:val="24"/>
        </w:rPr>
        <w:t xml:space="preserve"> and Livelihood of the Vulnerable: A Focus on Nigeria Post COVID-19 Pandemic. </w:t>
      </w:r>
      <w:r w:rsidRPr="00226CB2">
        <w:rPr>
          <w:rFonts w:ascii="Times New Roman" w:eastAsia="Times New Roman" w:hAnsi="Times New Roman" w:cs="Times New Roman"/>
          <w:bCs/>
          <w:i/>
          <w:iCs/>
          <w:sz w:val="24"/>
          <w:szCs w:val="24"/>
        </w:rPr>
        <w:t>International Journal of Business, Economics, and Social Development</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4</w:t>
      </w:r>
      <w:r w:rsidRPr="00226CB2">
        <w:rPr>
          <w:rFonts w:ascii="Times New Roman" w:eastAsia="Times New Roman" w:hAnsi="Times New Roman" w:cs="Times New Roman"/>
          <w:bCs/>
          <w:sz w:val="24"/>
          <w:szCs w:val="24"/>
        </w:rPr>
        <w:t>(4), 204-217.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Oyekunle</w:t>
      </w:r>
      <w:proofErr w:type="spellEnd"/>
      <w:r w:rsidRPr="00226CB2">
        <w:rPr>
          <w:rFonts w:ascii="Times New Roman" w:eastAsia="Times New Roman" w:hAnsi="Times New Roman" w:cs="Times New Roman"/>
          <w:bCs/>
          <w:sz w:val="24"/>
          <w:szCs w:val="24"/>
        </w:rPr>
        <w:t>, O. I. (2020). </w:t>
      </w:r>
      <w:r w:rsidRPr="00226CB2">
        <w:rPr>
          <w:rFonts w:ascii="Times New Roman" w:eastAsia="Times New Roman" w:hAnsi="Times New Roman" w:cs="Times New Roman"/>
          <w:bCs/>
          <w:i/>
          <w:iCs/>
          <w:sz w:val="24"/>
          <w:szCs w:val="24"/>
        </w:rPr>
        <w:t xml:space="preserve">Addressing Youth Unemployment and Poverty through Social Investment </w:t>
      </w:r>
      <w:proofErr w:type="spellStart"/>
      <w:r w:rsidRPr="00226CB2">
        <w:rPr>
          <w:rFonts w:ascii="Times New Roman" w:eastAsia="Times New Roman" w:hAnsi="Times New Roman" w:cs="Times New Roman"/>
          <w:bCs/>
          <w:i/>
          <w:iCs/>
          <w:sz w:val="24"/>
          <w:szCs w:val="24"/>
        </w:rPr>
        <w:t>Programme</w:t>
      </w:r>
      <w:proofErr w:type="spellEnd"/>
      <w:r w:rsidRPr="00226CB2">
        <w:rPr>
          <w:rFonts w:ascii="Times New Roman" w:eastAsia="Times New Roman" w:hAnsi="Times New Roman" w:cs="Times New Roman"/>
          <w:bCs/>
          <w:i/>
          <w:iCs/>
          <w:sz w:val="24"/>
          <w:szCs w:val="24"/>
        </w:rPr>
        <w:t xml:space="preserve"> in Nigeria (A Case Study of Nigeria’s Social Investment </w:t>
      </w:r>
      <w:proofErr w:type="spellStart"/>
      <w:r w:rsidRPr="00226CB2">
        <w:rPr>
          <w:rFonts w:ascii="Times New Roman" w:eastAsia="Times New Roman" w:hAnsi="Times New Roman" w:cs="Times New Roman"/>
          <w:bCs/>
          <w:i/>
          <w:iCs/>
          <w:sz w:val="24"/>
          <w:szCs w:val="24"/>
        </w:rPr>
        <w:t>Programme</w:t>
      </w:r>
      <w:proofErr w:type="spellEnd"/>
      <w:r w:rsidRPr="00226CB2">
        <w:rPr>
          <w:rFonts w:ascii="Times New Roman" w:eastAsia="Times New Roman" w:hAnsi="Times New Roman" w:cs="Times New Roman"/>
          <w:bCs/>
          <w:i/>
          <w:iCs/>
          <w:sz w:val="24"/>
          <w:szCs w:val="24"/>
        </w:rPr>
        <w:t>)</w:t>
      </w:r>
      <w:r w:rsidRPr="00226CB2">
        <w:rPr>
          <w:rFonts w:ascii="Times New Roman" w:eastAsia="Times New Roman" w:hAnsi="Times New Roman" w:cs="Times New Roman"/>
          <w:bCs/>
          <w:sz w:val="24"/>
          <w:szCs w:val="24"/>
        </w:rPr>
        <w:t xml:space="preserve"> (Master's thesis, University of </w:t>
      </w:r>
      <w:proofErr w:type="spellStart"/>
      <w:r w:rsidRPr="00226CB2">
        <w:rPr>
          <w:rFonts w:ascii="Times New Roman" w:eastAsia="Times New Roman" w:hAnsi="Times New Roman" w:cs="Times New Roman"/>
          <w:bCs/>
          <w:sz w:val="24"/>
          <w:szCs w:val="24"/>
        </w:rPr>
        <w:t>Agder</w:t>
      </w:r>
      <w:proofErr w:type="spellEnd"/>
      <w:r w:rsidRPr="00226CB2">
        <w:rPr>
          <w:rFonts w:ascii="Times New Roman" w:eastAsia="Times New Roman" w:hAnsi="Times New Roman" w:cs="Times New Roman"/>
          <w:bCs/>
          <w:sz w:val="24"/>
          <w:szCs w:val="24"/>
        </w:rPr>
        <w:t>).</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 xml:space="preserve">Prince, A. I., </w:t>
      </w:r>
      <w:proofErr w:type="spellStart"/>
      <w:r w:rsidRPr="00226CB2">
        <w:rPr>
          <w:rFonts w:ascii="Times New Roman" w:eastAsia="Times New Roman" w:hAnsi="Times New Roman" w:cs="Times New Roman"/>
          <w:bCs/>
          <w:sz w:val="24"/>
          <w:szCs w:val="24"/>
        </w:rPr>
        <w:t>Ehi</w:t>
      </w:r>
      <w:proofErr w:type="spellEnd"/>
      <w:r w:rsidRPr="00226CB2">
        <w:rPr>
          <w:rFonts w:ascii="Times New Roman" w:eastAsia="Times New Roman" w:hAnsi="Times New Roman" w:cs="Times New Roman"/>
          <w:bCs/>
          <w:sz w:val="24"/>
          <w:szCs w:val="24"/>
        </w:rPr>
        <w:t>, O. E., Brown-</w:t>
      </w:r>
      <w:proofErr w:type="spellStart"/>
      <w:r w:rsidRPr="00226CB2">
        <w:rPr>
          <w:rFonts w:ascii="Times New Roman" w:eastAsia="Times New Roman" w:hAnsi="Times New Roman" w:cs="Times New Roman"/>
          <w:bCs/>
          <w:sz w:val="24"/>
          <w:szCs w:val="24"/>
        </w:rPr>
        <w:t>Ofoeme</w:t>
      </w:r>
      <w:proofErr w:type="spellEnd"/>
      <w:r w:rsidRPr="00226CB2">
        <w:rPr>
          <w:rFonts w:ascii="Times New Roman" w:eastAsia="Times New Roman" w:hAnsi="Times New Roman" w:cs="Times New Roman"/>
          <w:bCs/>
          <w:sz w:val="24"/>
          <w:szCs w:val="24"/>
        </w:rPr>
        <w:t xml:space="preserve">, M. N., Collins, O., &amp; </w:t>
      </w:r>
      <w:proofErr w:type="spellStart"/>
      <w:r w:rsidRPr="00226CB2">
        <w:rPr>
          <w:rFonts w:ascii="Times New Roman" w:eastAsia="Times New Roman" w:hAnsi="Times New Roman" w:cs="Times New Roman"/>
          <w:bCs/>
          <w:sz w:val="24"/>
          <w:szCs w:val="24"/>
        </w:rPr>
        <w:t>Alobele</w:t>
      </w:r>
      <w:proofErr w:type="spellEnd"/>
      <w:r w:rsidRPr="00226CB2">
        <w:rPr>
          <w:rFonts w:ascii="Times New Roman" w:eastAsia="Times New Roman" w:hAnsi="Times New Roman" w:cs="Times New Roman"/>
          <w:bCs/>
          <w:sz w:val="24"/>
          <w:szCs w:val="24"/>
        </w:rPr>
        <w:t>, I. A. (2023). Social Policies and Poverty Reduction in Africa: A Nigeria-centered Perspective. </w:t>
      </w:r>
      <w:r w:rsidRPr="00226CB2">
        <w:rPr>
          <w:rFonts w:ascii="Times New Roman" w:eastAsia="Times New Roman" w:hAnsi="Times New Roman" w:cs="Times New Roman"/>
          <w:bCs/>
          <w:i/>
          <w:iCs/>
          <w:sz w:val="24"/>
          <w:szCs w:val="24"/>
        </w:rPr>
        <w:t>IIARD J. Human. Soc. Policy</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9</w:t>
      </w:r>
      <w:r w:rsidRPr="00226CB2">
        <w:rPr>
          <w:rFonts w:ascii="Times New Roman" w:eastAsia="Times New Roman" w:hAnsi="Times New Roman" w:cs="Times New Roman"/>
          <w:bCs/>
          <w:sz w:val="24"/>
          <w:szCs w:val="24"/>
        </w:rPr>
        <w:t>(1), 49-77.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Ugwu</w:t>
      </w:r>
      <w:proofErr w:type="spellEnd"/>
      <w:r w:rsidRPr="00226CB2">
        <w:rPr>
          <w:rFonts w:ascii="Times New Roman" w:eastAsia="Times New Roman" w:hAnsi="Times New Roman" w:cs="Times New Roman"/>
          <w:bCs/>
          <w:sz w:val="24"/>
          <w:szCs w:val="24"/>
        </w:rPr>
        <w:t xml:space="preserve">, A. C., &amp; </w:t>
      </w:r>
      <w:proofErr w:type="spellStart"/>
      <w:r w:rsidRPr="00226CB2">
        <w:rPr>
          <w:rFonts w:ascii="Times New Roman" w:eastAsia="Times New Roman" w:hAnsi="Times New Roman" w:cs="Times New Roman"/>
          <w:bCs/>
          <w:sz w:val="24"/>
          <w:szCs w:val="24"/>
        </w:rPr>
        <w:t>Okoli</w:t>
      </w:r>
      <w:proofErr w:type="spellEnd"/>
      <w:r w:rsidRPr="00226CB2">
        <w:rPr>
          <w:rFonts w:ascii="Times New Roman" w:eastAsia="Times New Roman" w:hAnsi="Times New Roman" w:cs="Times New Roman"/>
          <w:bCs/>
          <w:sz w:val="24"/>
          <w:szCs w:val="24"/>
        </w:rPr>
        <w:t>, A. C. (2021). Alleviation or Politicization of Poverty in Africa? A Critique of Nigeria’s Social Investments Programs under Buhari-led Administration, 2015-2020. </w:t>
      </w:r>
      <w:proofErr w:type="spellStart"/>
      <w:r w:rsidRPr="00226CB2">
        <w:rPr>
          <w:rFonts w:ascii="Times New Roman" w:eastAsia="Times New Roman" w:hAnsi="Times New Roman" w:cs="Times New Roman"/>
          <w:bCs/>
          <w:i/>
          <w:iCs/>
          <w:sz w:val="24"/>
          <w:szCs w:val="24"/>
        </w:rPr>
        <w:t>PanAfrican</w:t>
      </w:r>
      <w:proofErr w:type="spellEnd"/>
      <w:r w:rsidRPr="00226CB2">
        <w:rPr>
          <w:rFonts w:ascii="Times New Roman" w:eastAsia="Times New Roman" w:hAnsi="Times New Roman" w:cs="Times New Roman"/>
          <w:bCs/>
          <w:i/>
          <w:iCs/>
          <w:sz w:val="24"/>
          <w:szCs w:val="24"/>
        </w:rPr>
        <w:t xml:space="preserve"> Journal of Governance and Development (PJGD)</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2</w:t>
      </w:r>
      <w:r w:rsidRPr="00226CB2">
        <w:rPr>
          <w:rFonts w:ascii="Times New Roman" w:eastAsia="Times New Roman" w:hAnsi="Times New Roman" w:cs="Times New Roman"/>
          <w:bCs/>
          <w:sz w:val="24"/>
          <w:szCs w:val="24"/>
        </w:rPr>
        <w:t>(2), 206-231.</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proofErr w:type="spellStart"/>
      <w:r w:rsidRPr="00226CB2">
        <w:rPr>
          <w:rFonts w:ascii="Times New Roman" w:eastAsia="Times New Roman" w:hAnsi="Times New Roman" w:cs="Times New Roman"/>
          <w:bCs/>
          <w:sz w:val="24"/>
          <w:szCs w:val="24"/>
        </w:rPr>
        <w:t>Ukpoju</w:t>
      </w:r>
      <w:proofErr w:type="spellEnd"/>
      <w:r w:rsidRPr="00226CB2">
        <w:rPr>
          <w:rFonts w:ascii="Times New Roman" w:eastAsia="Times New Roman" w:hAnsi="Times New Roman" w:cs="Times New Roman"/>
          <w:bCs/>
          <w:sz w:val="24"/>
          <w:szCs w:val="24"/>
        </w:rPr>
        <w:t>, F. E. (2023). </w:t>
      </w:r>
      <w:r w:rsidRPr="00CC01ED">
        <w:rPr>
          <w:rFonts w:ascii="Times New Roman" w:eastAsia="Times New Roman" w:hAnsi="Times New Roman" w:cs="Times New Roman"/>
          <w:bCs/>
          <w:iCs/>
          <w:sz w:val="24"/>
          <w:szCs w:val="24"/>
        </w:rPr>
        <w:t xml:space="preserve">Exploring The Contributions </w:t>
      </w:r>
      <w:proofErr w:type="gramStart"/>
      <w:r w:rsidRPr="00CC01ED">
        <w:rPr>
          <w:rFonts w:ascii="Times New Roman" w:eastAsia="Times New Roman" w:hAnsi="Times New Roman" w:cs="Times New Roman"/>
          <w:bCs/>
          <w:iCs/>
          <w:sz w:val="24"/>
          <w:szCs w:val="24"/>
        </w:rPr>
        <w:t>Of The</w:t>
      </w:r>
      <w:proofErr w:type="gramEnd"/>
      <w:r w:rsidRPr="00CC01ED">
        <w:rPr>
          <w:rFonts w:ascii="Times New Roman" w:eastAsia="Times New Roman" w:hAnsi="Times New Roman" w:cs="Times New Roman"/>
          <w:bCs/>
          <w:iCs/>
          <w:sz w:val="24"/>
          <w:szCs w:val="24"/>
        </w:rPr>
        <w:t xml:space="preserve"> National Social Investment </w:t>
      </w:r>
      <w:proofErr w:type="spellStart"/>
      <w:r w:rsidRPr="00CC01ED">
        <w:rPr>
          <w:rFonts w:ascii="Times New Roman" w:eastAsia="Times New Roman" w:hAnsi="Times New Roman" w:cs="Times New Roman"/>
          <w:bCs/>
          <w:iCs/>
          <w:sz w:val="24"/>
          <w:szCs w:val="24"/>
        </w:rPr>
        <w:t>Programme</w:t>
      </w:r>
      <w:proofErr w:type="spellEnd"/>
      <w:r w:rsidRPr="00CC01ED">
        <w:rPr>
          <w:rFonts w:ascii="Times New Roman" w:eastAsia="Times New Roman" w:hAnsi="Times New Roman" w:cs="Times New Roman"/>
          <w:bCs/>
          <w:iCs/>
          <w:sz w:val="24"/>
          <w:szCs w:val="24"/>
        </w:rPr>
        <w:t xml:space="preserve"> (</w:t>
      </w:r>
      <w:proofErr w:type="spellStart"/>
      <w:r w:rsidRPr="00CC01ED">
        <w:rPr>
          <w:rFonts w:ascii="Times New Roman" w:eastAsia="Times New Roman" w:hAnsi="Times New Roman" w:cs="Times New Roman"/>
          <w:bCs/>
          <w:iCs/>
          <w:sz w:val="24"/>
          <w:szCs w:val="24"/>
        </w:rPr>
        <w:t>Nsip</w:t>
      </w:r>
      <w:proofErr w:type="spellEnd"/>
      <w:r w:rsidRPr="00CC01ED">
        <w:rPr>
          <w:rFonts w:ascii="Times New Roman" w:eastAsia="Times New Roman" w:hAnsi="Times New Roman" w:cs="Times New Roman"/>
          <w:bCs/>
          <w:iCs/>
          <w:sz w:val="24"/>
          <w:szCs w:val="24"/>
        </w:rPr>
        <w:t xml:space="preserve">) On Poverty Reduction In Nigeria: A Focus On The N-Power </w:t>
      </w:r>
      <w:proofErr w:type="spellStart"/>
      <w:r w:rsidRPr="00CC01ED">
        <w:rPr>
          <w:rFonts w:ascii="Times New Roman" w:eastAsia="Times New Roman" w:hAnsi="Times New Roman" w:cs="Times New Roman"/>
          <w:bCs/>
          <w:iCs/>
          <w:sz w:val="24"/>
          <w:szCs w:val="24"/>
        </w:rPr>
        <w:t>Beneficiaries’perspectives</w:t>
      </w:r>
      <w:proofErr w:type="spellEnd"/>
      <w:r w:rsidRPr="00CC01ED">
        <w:rPr>
          <w:rFonts w:ascii="Times New Roman" w:eastAsia="Times New Roman" w:hAnsi="Times New Roman" w:cs="Times New Roman"/>
          <w:bCs/>
          <w:iCs/>
          <w:sz w:val="24"/>
          <w:szCs w:val="24"/>
        </w:rPr>
        <w:t xml:space="preserve"> </w:t>
      </w:r>
      <w:r w:rsidRPr="00CC01ED">
        <w:rPr>
          <w:rFonts w:ascii="Times New Roman" w:eastAsia="Times New Roman" w:hAnsi="Times New Roman" w:cs="Times New Roman"/>
          <w:bCs/>
          <w:i/>
          <w:iCs/>
          <w:sz w:val="24"/>
          <w:szCs w:val="24"/>
        </w:rPr>
        <w:t>In The Federal Capital Territory (</w:t>
      </w:r>
      <w:proofErr w:type="spellStart"/>
      <w:r w:rsidRPr="00CC01ED">
        <w:rPr>
          <w:rFonts w:ascii="Times New Roman" w:eastAsia="Times New Roman" w:hAnsi="Times New Roman" w:cs="Times New Roman"/>
          <w:bCs/>
          <w:i/>
          <w:iCs/>
          <w:sz w:val="24"/>
          <w:szCs w:val="24"/>
        </w:rPr>
        <w:t>Fct</w:t>
      </w:r>
      <w:proofErr w:type="spellEnd"/>
      <w:r w:rsidRPr="00CC01ED">
        <w:rPr>
          <w:rFonts w:ascii="Times New Roman" w:eastAsia="Times New Roman" w:hAnsi="Times New Roman" w:cs="Times New Roman"/>
          <w:bCs/>
          <w:i/>
          <w:iCs/>
          <w:sz w:val="24"/>
          <w:szCs w:val="24"/>
        </w:rPr>
        <w:t>), Nigeria</w:t>
      </w:r>
      <w:r w:rsidRPr="00CC01ED">
        <w:rPr>
          <w:rFonts w:ascii="Times New Roman" w:eastAsia="Times New Roman" w:hAnsi="Times New Roman" w:cs="Times New Roman"/>
          <w:bCs/>
          <w:i/>
          <w:sz w:val="24"/>
          <w:szCs w:val="24"/>
        </w:rPr>
        <w:t> (Doctoral dissertation, University of the Witwatersrand).</w:t>
      </w:r>
    </w:p>
    <w:p w:rsidR="006E50BE" w:rsidRPr="00226CB2" w:rsidRDefault="006E50BE" w:rsidP="00E3613D">
      <w:pPr>
        <w:spacing w:line="360" w:lineRule="auto"/>
        <w:ind w:firstLine="630"/>
        <w:jc w:val="both"/>
        <w:rPr>
          <w:rFonts w:ascii="Times New Roman" w:eastAsia="Times New Roman" w:hAnsi="Times New Roman" w:cs="Times New Roman"/>
          <w:bCs/>
          <w:sz w:val="24"/>
          <w:szCs w:val="24"/>
        </w:rPr>
      </w:pPr>
    </w:p>
    <w:p w:rsidR="006E50BE" w:rsidRPr="001C0A81" w:rsidRDefault="006E50BE" w:rsidP="00E3613D">
      <w:pPr>
        <w:spacing w:line="360" w:lineRule="auto"/>
        <w:ind w:firstLine="630"/>
        <w:jc w:val="both"/>
        <w:rPr>
          <w:rFonts w:ascii="Times New Roman" w:eastAsia="Times New Roman" w:hAnsi="Times New Roman" w:cs="Times New Roman"/>
          <w:b/>
          <w:bCs/>
          <w:sz w:val="24"/>
          <w:szCs w:val="24"/>
        </w:rPr>
      </w:pPr>
    </w:p>
    <w:p w:rsidR="00B254A0" w:rsidRDefault="00B254A0" w:rsidP="00E3613D">
      <w:pPr>
        <w:ind w:firstLine="6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254A0" w:rsidRDefault="00B254A0" w:rsidP="00E3613D">
      <w:pPr>
        <w:spacing w:line="360" w:lineRule="auto"/>
        <w:ind w:firstLine="630"/>
        <w:jc w:val="center"/>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lastRenderedPageBreak/>
        <w:t>KWARA STATE POLYTECHNIC, ILORIN</w:t>
      </w:r>
    </w:p>
    <w:p w:rsidR="00B254A0" w:rsidRDefault="00B254A0" w:rsidP="00E3613D">
      <w:pPr>
        <w:spacing w:line="360" w:lineRule="auto"/>
        <w:ind w:firstLine="630"/>
        <w:jc w:val="center"/>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INSTITUTE OF INFORMATION AND COMMUNICATION TECHNOLOGY (IICT)</w:t>
      </w:r>
    </w:p>
    <w:p w:rsidR="00B254A0" w:rsidRPr="00B254A0" w:rsidRDefault="00B254A0" w:rsidP="00E3613D">
      <w:pPr>
        <w:spacing w:line="360" w:lineRule="auto"/>
        <w:ind w:firstLine="630"/>
        <w:jc w:val="center"/>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MASS COMMUNICATION DEPARTMENT</w:t>
      </w:r>
    </w:p>
    <w:p w:rsid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Dear Respondent,</w:t>
      </w:r>
    </w:p>
    <w:p w:rsid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 xml:space="preserve">This questionnaire is designed to gather relevant information on the topic </w:t>
      </w:r>
      <w:r w:rsidRPr="00B254A0">
        <w:rPr>
          <w:rFonts w:ascii="Times New Roman" w:eastAsia="Times New Roman" w:hAnsi="Times New Roman" w:cs="Times New Roman"/>
          <w:bCs/>
          <w:i/>
          <w:iCs/>
          <w:sz w:val="24"/>
          <w:szCs w:val="24"/>
        </w:rPr>
        <w:t xml:space="preserve">“Media Coverage on Government Initiatives and Their Impact on Poverty Alleviation in Ilorin Metropolis, </w:t>
      </w:r>
      <w:proofErr w:type="spellStart"/>
      <w:r w:rsidRPr="00B254A0">
        <w:rPr>
          <w:rFonts w:ascii="Times New Roman" w:eastAsia="Times New Roman" w:hAnsi="Times New Roman" w:cs="Times New Roman"/>
          <w:bCs/>
          <w:i/>
          <w:iCs/>
          <w:sz w:val="24"/>
          <w:szCs w:val="24"/>
        </w:rPr>
        <w:t>Kwara</w:t>
      </w:r>
      <w:proofErr w:type="spellEnd"/>
      <w:r w:rsidRPr="00B254A0">
        <w:rPr>
          <w:rFonts w:ascii="Times New Roman" w:eastAsia="Times New Roman" w:hAnsi="Times New Roman" w:cs="Times New Roman"/>
          <w:bCs/>
          <w:i/>
          <w:iCs/>
          <w:sz w:val="24"/>
          <w:szCs w:val="24"/>
        </w:rPr>
        <w:t xml:space="preserve"> State, Nigeria.”</w:t>
      </w:r>
      <w:r w:rsidRPr="00B254A0">
        <w:rPr>
          <w:rFonts w:ascii="Times New Roman" w:eastAsia="Times New Roman" w:hAnsi="Times New Roman" w:cs="Times New Roman"/>
          <w:bCs/>
          <w:sz w:val="24"/>
          <w:szCs w:val="24"/>
        </w:rPr>
        <w:t xml:space="preserve"> Your honest response is highly valued. All data collected will be used strictly for academic purposes and treated with absolute confidentiality.</w:t>
      </w:r>
      <w:r w:rsidRPr="00B254A0">
        <w:rPr>
          <w:rFonts w:ascii="Times New Roman" w:eastAsia="Times New Roman" w:hAnsi="Times New Roman" w:cs="Times New Roman"/>
          <w:bCs/>
          <w:sz w:val="24"/>
          <w:szCs w:val="24"/>
        </w:rPr>
        <w:br/>
        <w:t>Thank you for your cooperation.</w:t>
      </w: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SECTION A: RESPONDENT’S PERSONAL INFORMATION</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indicate your response by ticking (</w:t>
      </w:r>
      <w:r w:rsidRPr="00B254A0">
        <w:rPr>
          <w:rFonts w:ascii="Segoe UI Emoji" w:eastAsia="Times New Roman" w:hAnsi="Segoe UI Emoji" w:cs="Segoe UI Emoji"/>
          <w:bCs/>
          <w:sz w:val="24"/>
          <w:szCs w:val="24"/>
        </w:rPr>
        <w:t>✔</w:t>
      </w:r>
      <w:r w:rsidRPr="00B254A0">
        <w:rPr>
          <w:rFonts w:ascii="Times New Roman" w:eastAsia="Times New Roman" w:hAnsi="Times New Roman" w:cs="Times New Roman"/>
          <w:bCs/>
          <w:sz w:val="24"/>
          <w:szCs w:val="24"/>
        </w:rPr>
        <w:t>) the appropriate box.</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Sex:</w:t>
      </w:r>
      <w:r w:rsidRPr="00B254A0">
        <w:rPr>
          <w:rFonts w:ascii="Times New Roman" w:eastAsia="Times New Roman" w:hAnsi="Times New Roman" w:cs="Times New Roman"/>
          <w:bCs/>
          <w:sz w:val="24"/>
          <w:szCs w:val="24"/>
        </w:rPr>
        <w:t xml:space="preserve"> (a) Male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Female ( )</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Age:</w:t>
      </w:r>
      <w:r w:rsidRPr="00B254A0">
        <w:rPr>
          <w:rFonts w:ascii="Times New Roman" w:eastAsia="Times New Roman" w:hAnsi="Times New Roman" w:cs="Times New Roman"/>
          <w:bCs/>
          <w:sz w:val="24"/>
          <w:szCs w:val="24"/>
        </w:rPr>
        <w:t xml:space="preserve"> (a) 18–20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21–30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31–40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41 and above ( )</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Marital Status:</w:t>
      </w:r>
      <w:r w:rsidRPr="00B254A0">
        <w:rPr>
          <w:rFonts w:ascii="Times New Roman" w:eastAsia="Times New Roman" w:hAnsi="Times New Roman" w:cs="Times New Roman"/>
          <w:bCs/>
          <w:sz w:val="24"/>
          <w:szCs w:val="24"/>
        </w:rPr>
        <w:t xml:space="preserve"> (a) Single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Married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Divorced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Others ( )</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Occupation:</w:t>
      </w:r>
      <w:r w:rsidRPr="00B254A0">
        <w:rPr>
          <w:rFonts w:ascii="Times New Roman" w:eastAsia="Times New Roman" w:hAnsi="Times New Roman" w:cs="Times New Roman"/>
          <w:bCs/>
          <w:sz w:val="24"/>
          <w:szCs w:val="24"/>
        </w:rPr>
        <w:t xml:space="preserve"> (a) Civil Servant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Student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Employed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Self-Employed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(e) Unemployed ( )</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Level of Education:</w:t>
      </w:r>
      <w:r w:rsidRPr="00B254A0">
        <w:rPr>
          <w:rFonts w:ascii="Times New Roman" w:eastAsia="Times New Roman" w:hAnsi="Times New Roman" w:cs="Times New Roman"/>
          <w:bCs/>
          <w:sz w:val="24"/>
          <w:szCs w:val="24"/>
        </w:rPr>
        <w:t xml:space="preserve"> (a) SSCE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National Diploma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HND/BSc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MSc and above ( )</w:t>
      </w: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SECTION B: EXTENT OF MEDIA COVERAGE ON GOVERNMENT POVERTY ALLEVIATION INITIATIVES</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tick the appropriate option.</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lastRenderedPageBreak/>
        <w:t>How often do you come across media reports on government poverty alleviation programs?</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(a) Very often</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Sometimes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Rarely</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Never</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Which media platform do you mostly access information about poverty alleviation initiatives?</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(a) Radio</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Television</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Newspapers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Social Media</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(e) Others</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What type of content mostly features government poverty alleviation initiatives?</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(a) News reports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Documentaries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Talk shows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Public service announcements</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Do you believe the media gives adequate attention to poverty alleviation programs in Ilorin?</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(a) Yes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No</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Not sure</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In your opinion, how comprehensive is the media's coverage of these initiatives?</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(a) Very detailed</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Somewhat detailed</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Not detailed</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Not sure</w:t>
      </w: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SECTION C: IMPACT OF MEDIA COVERAGE ON PUBLIC AWARENESS AND PARTICIPATION</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tick as appropriate:</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
          <w:bCs/>
          <w:sz w:val="24"/>
          <w:szCs w:val="24"/>
        </w:rPr>
        <w:t>SA – Strongly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A –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N – Neutral</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D – Disagree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SD – Strongly Disagree</w:t>
      </w:r>
    </w:p>
    <w:tbl>
      <w:tblPr>
        <w:tblStyle w:val="TableGrid"/>
        <w:tblW w:w="9265" w:type="dxa"/>
        <w:tblLayout w:type="fixed"/>
        <w:tblLook w:val="04A0" w:firstRow="1" w:lastRow="0" w:firstColumn="1" w:lastColumn="0" w:noHBand="0" w:noVBand="1"/>
      </w:tblPr>
      <w:tblGrid>
        <w:gridCol w:w="715"/>
        <w:gridCol w:w="3107"/>
        <w:gridCol w:w="1153"/>
        <w:gridCol w:w="1020"/>
        <w:gridCol w:w="1020"/>
        <w:gridCol w:w="1530"/>
        <w:gridCol w:w="720"/>
      </w:tblGrid>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S/N</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Statement</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SA</w:t>
            </w: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A</w:t>
            </w: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N</w:t>
            </w: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D</w:t>
            </w: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SD</w:t>
            </w: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1</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coverage has increased my awareness of government poverty alleviation programs.</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2</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 xml:space="preserve">I have participated in a poverty alleviation initiative </w:t>
            </w:r>
            <w:r w:rsidRPr="00B254A0">
              <w:rPr>
                <w:rFonts w:ascii="Times New Roman" w:eastAsia="Times New Roman" w:hAnsi="Times New Roman" w:cs="Times New Roman"/>
                <w:bCs/>
                <w:sz w:val="24"/>
                <w:szCs w:val="24"/>
              </w:rPr>
              <w:lastRenderedPageBreak/>
              <w:t>after learning about it from the media.</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lastRenderedPageBreak/>
              <w:t>3</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coverage encourages public engagement in government welfare schemes.</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4</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I trust information provided by the media about government programs.</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5</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reports make it easier for people to access or benefit from poverty relief schemes.</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bl>
    <w:p w:rsidR="00B254A0" w:rsidRDefault="00B254A0" w:rsidP="00E3613D">
      <w:pPr>
        <w:spacing w:line="360" w:lineRule="auto"/>
        <w:ind w:firstLine="630"/>
        <w:jc w:val="both"/>
        <w:rPr>
          <w:rFonts w:ascii="Times New Roman" w:eastAsia="Times New Roman" w:hAnsi="Times New Roman" w:cs="Times New Roman"/>
          <w:b/>
          <w:bCs/>
          <w:sz w:val="24"/>
          <w:szCs w:val="24"/>
        </w:rPr>
      </w:pPr>
    </w:p>
    <w:p w:rsidR="00B254A0" w:rsidRDefault="00B254A0" w:rsidP="00E3613D">
      <w:pPr>
        <w:ind w:firstLine="63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lastRenderedPageBreak/>
        <w:t>SECTION D: CHALLENGES FACED BY MEDIA IN COVERING POVERTY ALLEVIATION INITIATIVES</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tick as appropriate:</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
          <w:bCs/>
          <w:sz w:val="24"/>
          <w:szCs w:val="24"/>
        </w:rPr>
        <w:t>SA – Strongly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A –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N – Neutral</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D – Disagree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SD – Strongly Disagree</w:t>
      </w:r>
    </w:p>
    <w:tbl>
      <w:tblPr>
        <w:tblStyle w:val="TableGrid"/>
        <w:tblW w:w="0" w:type="auto"/>
        <w:tblLook w:val="04A0" w:firstRow="1" w:lastRow="0" w:firstColumn="1" w:lastColumn="0" w:noHBand="0" w:noVBand="1"/>
      </w:tblPr>
      <w:tblGrid>
        <w:gridCol w:w="1220"/>
        <w:gridCol w:w="2332"/>
        <w:gridCol w:w="1153"/>
        <w:gridCol w:w="1020"/>
        <w:gridCol w:w="1020"/>
        <w:gridCol w:w="1020"/>
        <w:gridCol w:w="1153"/>
      </w:tblGrid>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Statement</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D</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SD</w:t>
            </w: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1</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organizations lack sufficient funding to report thoroughly on poverty alleviation.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2</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There is limited access to credible information from government sources.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3</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Political interference hinders objective media coverage of poverty-related programs.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4</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Journalists lack training on development reporting or poverty issues.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lastRenderedPageBreak/>
              <w:t>5</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Government agencies are not transparent in communicating their efforts to the media.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bl>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SECTION E: RELATIONSHIP BETWEEN MEDIA COVERAGE AND SUCCESS OF POVERTY ALLEVIATION PROGRAMS</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tick as appropriate:</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
          <w:bCs/>
          <w:sz w:val="24"/>
          <w:szCs w:val="24"/>
        </w:rPr>
        <w:t>SA – Strongly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A –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N – Neutral</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D – Disagree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SD – Strongly Disagree</w:t>
      </w:r>
    </w:p>
    <w:tbl>
      <w:tblPr>
        <w:tblStyle w:val="TableGrid"/>
        <w:tblW w:w="0" w:type="auto"/>
        <w:tblLook w:val="04A0" w:firstRow="1" w:lastRow="0" w:firstColumn="1" w:lastColumn="0" w:noHBand="0" w:noVBand="1"/>
      </w:tblPr>
      <w:tblGrid>
        <w:gridCol w:w="1220"/>
        <w:gridCol w:w="2332"/>
        <w:gridCol w:w="1153"/>
        <w:gridCol w:w="1020"/>
        <w:gridCol w:w="1020"/>
        <w:gridCol w:w="1020"/>
        <w:gridCol w:w="1153"/>
      </w:tblGrid>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Statement</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D</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SD</w:t>
            </w: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1</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Continuous media coverage improves the success rate of poverty alleviation programs.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2</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pressure ensures government accountability in implementing poverty reduction projects.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3</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 xml:space="preserve">Public trust in programs increases when there is </w:t>
            </w:r>
            <w:r w:rsidRPr="00B254A0">
              <w:rPr>
                <w:rFonts w:ascii="Times New Roman" w:eastAsia="Times New Roman" w:hAnsi="Times New Roman" w:cs="Times New Roman"/>
                <w:bCs/>
                <w:sz w:val="24"/>
                <w:szCs w:val="24"/>
              </w:rPr>
              <w:lastRenderedPageBreak/>
              <w:t>consistent media engagement.</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lastRenderedPageBreak/>
              <w:t>4</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creates platforms for beneficiaries to share success stories and experiences.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5</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Without media attention, many poverty alleviation projects would go unnoticed or mismanaged.</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bl>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p>
    <w:p w:rsidR="00226CB2" w:rsidRDefault="00226CB2"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4B1A70" w:rsidRDefault="004B1A70" w:rsidP="0060298E">
      <w:pPr>
        <w:spacing w:after="0"/>
        <w:ind w:firstLine="540"/>
        <w:jc w:val="center"/>
        <w:rPr>
          <w:rFonts w:ascii="Arial Black" w:hAnsi="Arial Black" w:cs="Times New Roman"/>
          <w:b/>
          <w:color w:val="000000" w:themeColor="text1"/>
          <w:sz w:val="30"/>
          <w:szCs w:val="24"/>
        </w:rPr>
      </w:pPr>
    </w:p>
    <w:p w:rsidR="004B1A70" w:rsidRDefault="004B1A70" w:rsidP="0060298E">
      <w:pPr>
        <w:spacing w:after="0"/>
        <w:ind w:firstLine="540"/>
        <w:jc w:val="center"/>
        <w:rPr>
          <w:rFonts w:ascii="Arial Black" w:hAnsi="Arial Black" w:cs="Times New Roman"/>
          <w:b/>
          <w:color w:val="000000" w:themeColor="text1"/>
          <w:sz w:val="30"/>
          <w:szCs w:val="24"/>
        </w:rPr>
      </w:pPr>
    </w:p>
    <w:p w:rsidR="0060298E" w:rsidRDefault="0060298E" w:rsidP="0060298E">
      <w:pPr>
        <w:spacing w:line="360" w:lineRule="auto"/>
        <w:ind w:firstLine="630"/>
        <w:jc w:val="center"/>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sectPr w:rsidR="0060298E" w:rsidSect="00E3613D">
      <w:footerReference w:type="default" r:id="rId7"/>
      <w:pgSz w:w="11808" w:h="1468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8A4" w:rsidRDefault="004F38A4" w:rsidP="00E3613D">
      <w:pPr>
        <w:spacing w:after="0" w:line="240" w:lineRule="auto"/>
      </w:pPr>
      <w:r>
        <w:separator/>
      </w:r>
    </w:p>
  </w:endnote>
  <w:endnote w:type="continuationSeparator" w:id="0">
    <w:p w:rsidR="004F38A4" w:rsidRDefault="004F38A4" w:rsidP="00E3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8E" w:rsidRDefault="004B1A70">
    <w:pPr>
      <w:pStyle w:val="Footer"/>
      <w:jc w:val="center"/>
    </w:pPr>
    <w:proofErr w:type="gramStart"/>
    <w:r>
      <w:t>vi</w:t>
    </w:r>
    <w:proofErr w:type="gramEnd"/>
  </w:p>
  <w:p w:rsidR="00966F06" w:rsidRDefault="00966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8A4" w:rsidRDefault="004F38A4" w:rsidP="00E3613D">
      <w:pPr>
        <w:spacing w:after="0" w:line="240" w:lineRule="auto"/>
      </w:pPr>
      <w:r>
        <w:separator/>
      </w:r>
    </w:p>
  </w:footnote>
  <w:footnote w:type="continuationSeparator" w:id="0">
    <w:p w:rsidR="004F38A4" w:rsidRDefault="004F38A4" w:rsidP="00E36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17E80"/>
    <w:multiLevelType w:val="multilevel"/>
    <w:tmpl w:val="7CEC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859F9"/>
    <w:multiLevelType w:val="multilevel"/>
    <w:tmpl w:val="EEE08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C01704"/>
    <w:multiLevelType w:val="multilevel"/>
    <w:tmpl w:val="7562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82C0E"/>
    <w:multiLevelType w:val="multilevel"/>
    <w:tmpl w:val="88AC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B55B4"/>
    <w:multiLevelType w:val="multilevel"/>
    <w:tmpl w:val="49781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1B2624"/>
    <w:multiLevelType w:val="multilevel"/>
    <w:tmpl w:val="EDD6E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A32C78"/>
    <w:multiLevelType w:val="multilevel"/>
    <w:tmpl w:val="46BC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856D39"/>
    <w:multiLevelType w:val="multilevel"/>
    <w:tmpl w:val="DF58DAA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C006E78"/>
    <w:multiLevelType w:val="multilevel"/>
    <w:tmpl w:val="5EEE6E2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C32B23"/>
    <w:multiLevelType w:val="multilevel"/>
    <w:tmpl w:val="211C83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901C3F"/>
    <w:multiLevelType w:val="multilevel"/>
    <w:tmpl w:val="A8D22E2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8701299"/>
    <w:multiLevelType w:val="multilevel"/>
    <w:tmpl w:val="7228087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1E03A4"/>
    <w:multiLevelType w:val="multilevel"/>
    <w:tmpl w:val="D7F6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2"/>
  </w:num>
  <w:num w:numId="4">
    <w:abstractNumId w:val="10"/>
  </w:num>
  <w:num w:numId="5">
    <w:abstractNumId w:val="5"/>
  </w:num>
  <w:num w:numId="6">
    <w:abstractNumId w:val="13"/>
  </w:num>
  <w:num w:numId="7">
    <w:abstractNumId w:val="4"/>
  </w:num>
  <w:num w:numId="8">
    <w:abstractNumId w:val="0"/>
  </w:num>
  <w:num w:numId="9">
    <w:abstractNumId w:val="7"/>
  </w:num>
  <w:num w:numId="10">
    <w:abstractNumId w:val="3"/>
  </w:num>
  <w:num w:numId="11">
    <w:abstractNumId w:val="6"/>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ED"/>
    <w:rsid w:val="000371F8"/>
    <w:rsid w:val="00066CA7"/>
    <w:rsid w:val="000A20C3"/>
    <w:rsid w:val="00100197"/>
    <w:rsid w:val="001346BC"/>
    <w:rsid w:val="00135F32"/>
    <w:rsid w:val="00142940"/>
    <w:rsid w:val="001563AC"/>
    <w:rsid w:val="001C0A81"/>
    <w:rsid w:val="001E0483"/>
    <w:rsid w:val="001E6A5C"/>
    <w:rsid w:val="00226CB2"/>
    <w:rsid w:val="00237E94"/>
    <w:rsid w:val="003C4D51"/>
    <w:rsid w:val="003F7D24"/>
    <w:rsid w:val="004B1A70"/>
    <w:rsid w:val="004F2DF7"/>
    <w:rsid w:val="004F38A4"/>
    <w:rsid w:val="00515762"/>
    <w:rsid w:val="005A2CF8"/>
    <w:rsid w:val="005E2BC4"/>
    <w:rsid w:val="0060298E"/>
    <w:rsid w:val="00605BED"/>
    <w:rsid w:val="00642D27"/>
    <w:rsid w:val="00693CD0"/>
    <w:rsid w:val="00695108"/>
    <w:rsid w:val="006C5692"/>
    <w:rsid w:val="006D754A"/>
    <w:rsid w:val="006E50BE"/>
    <w:rsid w:val="006F0B74"/>
    <w:rsid w:val="007D6315"/>
    <w:rsid w:val="007F5743"/>
    <w:rsid w:val="00822682"/>
    <w:rsid w:val="00926E3C"/>
    <w:rsid w:val="00966F06"/>
    <w:rsid w:val="00975A3E"/>
    <w:rsid w:val="009F581E"/>
    <w:rsid w:val="00AC3B43"/>
    <w:rsid w:val="00B254A0"/>
    <w:rsid w:val="00B618FD"/>
    <w:rsid w:val="00BB489E"/>
    <w:rsid w:val="00C72392"/>
    <w:rsid w:val="00CC01ED"/>
    <w:rsid w:val="00D17A49"/>
    <w:rsid w:val="00D26DD4"/>
    <w:rsid w:val="00DC3A15"/>
    <w:rsid w:val="00DF665C"/>
    <w:rsid w:val="00E3613D"/>
    <w:rsid w:val="00E72FAB"/>
    <w:rsid w:val="00E83790"/>
    <w:rsid w:val="00E93309"/>
    <w:rsid w:val="00ED3D1D"/>
    <w:rsid w:val="00F156B2"/>
    <w:rsid w:val="00F36D5D"/>
    <w:rsid w:val="00FF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8BEF7-2EA8-4106-9E71-E1FF16C9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3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C3B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35F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5B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5BED"/>
    <w:rPr>
      <w:b/>
      <w:bCs/>
    </w:rPr>
  </w:style>
  <w:style w:type="paragraph" w:styleId="ListParagraph">
    <w:name w:val="List Paragraph"/>
    <w:basedOn w:val="Normal"/>
    <w:uiPriority w:val="34"/>
    <w:qFormat/>
    <w:rsid w:val="00100197"/>
    <w:pPr>
      <w:ind w:left="720"/>
      <w:contextualSpacing/>
    </w:pPr>
  </w:style>
  <w:style w:type="character" w:customStyle="1" w:styleId="Heading3Char">
    <w:name w:val="Heading 3 Char"/>
    <w:basedOn w:val="DefaultParagraphFont"/>
    <w:link w:val="Heading3"/>
    <w:uiPriority w:val="9"/>
    <w:rsid w:val="00AC3B43"/>
    <w:rPr>
      <w:rFonts w:ascii="Times New Roman" w:eastAsia="Times New Roman" w:hAnsi="Times New Roman" w:cs="Times New Roman"/>
      <w:b/>
      <w:bCs/>
      <w:sz w:val="27"/>
      <w:szCs w:val="27"/>
    </w:rPr>
  </w:style>
  <w:style w:type="character" w:styleId="Emphasis">
    <w:name w:val="Emphasis"/>
    <w:basedOn w:val="DefaultParagraphFont"/>
    <w:uiPriority w:val="20"/>
    <w:qFormat/>
    <w:rsid w:val="001C0A81"/>
    <w:rPr>
      <w:i/>
      <w:iCs/>
    </w:rPr>
  </w:style>
  <w:style w:type="character" w:customStyle="1" w:styleId="Heading2Char">
    <w:name w:val="Heading 2 Char"/>
    <w:basedOn w:val="DefaultParagraphFont"/>
    <w:link w:val="Heading2"/>
    <w:uiPriority w:val="9"/>
    <w:semiHidden/>
    <w:rsid w:val="00E9330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CC0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1ED"/>
    <w:rPr>
      <w:rFonts w:ascii="Segoe UI" w:hAnsi="Segoe UI" w:cs="Segoe UI"/>
      <w:sz w:val="18"/>
      <w:szCs w:val="18"/>
    </w:rPr>
  </w:style>
  <w:style w:type="table" w:styleId="TableGrid">
    <w:name w:val="Table Grid"/>
    <w:basedOn w:val="TableNormal"/>
    <w:uiPriority w:val="39"/>
    <w:rsid w:val="00B25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35F3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3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3D"/>
  </w:style>
  <w:style w:type="paragraph" w:styleId="Footer">
    <w:name w:val="footer"/>
    <w:basedOn w:val="Normal"/>
    <w:link w:val="FooterChar"/>
    <w:uiPriority w:val="99"/>
    <w:unhideWhenUsed/>
    <w:rsid w:val="00E36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3026">
      <w:bodyDiv w:val="1"/>
      <w:marLeft w:val="0"/>
      <w:marRight w:val="0"/>
      <w:marTop w:val="0"/>
      <w:marBottom w:val="0"/>
      <w:divBdr>
        <w:top w:val="none" w:sz="0" w:space="0" w:color="auto"/>
        <w:left w:val="none" w:sz="0" w:space="0" w:color="auto"/>
        <w:bottom w:val="none" w:sz="0" w:space="0" w:color="auto"/>
        <w:right w:val="none" w:sz="0" w:space="0" w:color="auto"/>
      </w:divBdr>
    </w:div>
    <w:div w:id="273942529">
      <w:bodyDiv w:val="1"/>
      <w:marLeft w:val="0"/>
      <w:marRight w:val="0"/>
      <w:marTop w:val="0"/>
      <w:marBottom w:val="0"/>
      <w:divBdr>
        <w:top w:val="none" w:sz="0" w:space="0" w:color="auto"/>
        <w:left w:val="none" w:sz="0" w:space="0" w:color="auto"/>
        <w:bottom w:val="none" w:sz="0" w:space="0" w:color="auto"/>
        <w:right w:val="none" w:sz="0" w:space="0" w:color="auto"/>
      </w:divBdr>
    </w:div>
    <w:div w:id="429397830">
      <w:bodyDiv w:val="1"/>
      <w:marLeft w:val="0"/>
      <w:marRight w:val="0"/>
      <w:marTop w:val="0"/>
      <w:marBottom w:val="0"/>
      <w:divBdr>
        <w:top w:val="none" w:sz="0" w:space="0" w:color="auto"/>
        <w:left w:val="none" w:sz="0" w:space="0" w:color="auto"/>
        <w:bottom w:val="none" w:sz="0" w:space="0" w:color="auto"/>
        <w:right w:val="none" w:sz="0" w:space="0" w:color="auto"/>
      </w:divBdr>
    </w:div>
    <w:div w:id="574970978">
      <w:bodyDiv w:val="1"/>
      <w:marLeft w:val="0"/>
      <w:marRight w:val="0"/>
      <w:marTop w:val="0"/>
      <w:marBottom w:val="0"/>
      <w:divBdr>
        <w:top w:val="none" w:sz="0" w:space="0" w:color="auto"/>
        <w:left w:val="none" w:sz="0" w:space="0" w:color="auto"/>
        <w:bottom w:val="none" w:sz="0" w:space="0" w:color="auto"/>
        <w:right w:val="none" w:sz="0" w:space="0" w:color="auto"/>
      </w:divBdr>
    </w:div>
    <w:div w:id="610865883">
      <w:bodyDiv w:val="1"/>
      <w:marLeft w:val="0"/>
      <w:marRight w:val="0"/>
      <w:marTop w:val="0"/>
      <w:marBottom w:val="0"/>
      <w:divBdr>
        <w:top w:val="none" w:sz="0" w:space="0" w:color="auto"/>
        <w:left w:val="none" w:sz="0" w:space="0" w:color="auto"/>
        <w:bottom w:val="none" w:sz="0" w:space="0" w:color="auto"/>
        <w:right w:val="none" w:sz="0" w:space="0" w:color="auto"/>
      </w:divBdr>
    </w:div>
    <w:div w:id="614294154">
      <w:bodyDiv w:val="1"/>
      <w:marLeft w:val="0"/>
      <w:marRight w:val="0"/>
      <w:marTop w:val="0"/>
      <w:marBottom w:val="0"/>
      <w:divBdr>
        <w:top w:val="none" w:sz="0" w:space="0" w:color="auto"/>
        <w:left w:val="none" w:sz="0" w:space="0" w:color="auto"/>
        <w:bottom w:val="none" w:sz="0" w:space="0" w:color="auto"/>
        <w:right w:val="none" w:sz="0" w:space="0" w:color="auto"/>
      </w:divBdr>
    </w:div>
    <w:div w:id="623728840">
      <w:bodyDiv w:val="1"/>
      <w:marLeft w:val="0"/>
      <w:marRight w:val="0"/>
      <w:marTop w:val="0"/>
      <w:marBottom w:val="0"/>
      <w:divBdr>
        <w:top w:val="none" w:sz="0" w:space="0" w:color="auto"/>
        <w:left w:val="none" w:sz="0" w:space="0" w:color="auto"/>
        <w:bottom w:val="none" w:sz="0" w:space="0" w:color="auto"/>
        <w:right w:val="none" w:sz="0" w:space="0" w:color="auto"/>
      </w:divBdr>
    </w:div>
    <w:div w:id="624240136">
      <w:bodyDiv w:val="1"/>
      <w:marLeft w:val="0"/>
      <w:marRight w:val="0"/>
      <w:marTop w:val="0"/>
      <w:marBottom w:val="0"/>
      <w:divBdr>
        <w:top w:val="none" w:sz="0" w:space="0" w:color="auto"/>
        <w:left w:val="none" w:sz="0" w:space="0" w:color="auto"/>
        <w:bottom w:val="none" w:sz="0" w:space="0" w:color="auto"/>
        <w:right w:val="none" w:sz="0" w:space="0" w:color="auto"/>
      </w:divBdr>
    </w:div>
    <w:div w:id="686520915">
      <w:bodyDiv w:val="1"/>
      <w:marLeft w:val="0"/>
      <w:marRight w:val="0"/>
      <w:marTop w:val="0"/>
      <w:marBottom w:val="0"/>
      <w:divBdr>
        <w:top w:val="none" w:sz="0" w:space="0" w:color="auto"/>
        <w:left w:val="none" w:sz="0" w:space="0" w:color="auto"/>
        <w:bottom w:val="none" w:sz="0" w:space="0" w:color="auto"/>
        <w:right w:val="none" w:sz="0" w:space="0" w:color="auto"/>
      </w:divBdr>
    </w:div>
    <w:div w:id="719549643">
      <w:bodyDiv w:val="1"/>
      <w:marLeft w:val="0"/>
      <w:marRight w:val="0"/>
      <w:marTop w:val="0"/>
      <w:marBottom w:val="0"/>
      <w:divBdr>
        <w:top w:val="none" w:sz="0" w:space="0" w:color="auto"/>
        <w:left w:val="none" w:sz="0" w:space="0" w:color="auto"/>
        <w:bottom w:val="none" w:sz="0" w:space="0" w:color="auto"/>
        <w:right w:val="none" w:sz="0" w:space="0" w:color="auto"/>
      </w:divBdr>
    </w:div>
    <w:div w:id="773865300">
      <w:bodyDiv w:val="1"/>
      <w:marLeft w:val="0"/>
      <w:marRight w:val="0"/>
      <w:marTop w:val="0"/>
      <w:marBottom w:val="0"/>
      <w:divBdr>
        <w:top w:val="none" w:sz="0" w:space="0" w:color="auto"/>
        <w:left w:val="none" w:sz="0" w:space="0" w:color="auto"/>
        <w:bottom w:val="none" w:sz="0" w:space="0" w:color="auto"/>
        <w:right w:val="none" w:sz="0" w:space="0" w:color="auto"/>
      </w:divBdr>
    </w:div>
    <w:div w:id="827938615">
      <w:bodyDiv w:val="1"/>
      <w:marLeft w:val="0"/>
      <w:marRight w:val="0"/>
      <w:marTop w:val="0"/>
      <w:marBottom w:val="0"/>
      <w:divBdr>
        <w:top w:val="none" w:sz="0" w:space="0" w:color="auto"/>
        <w:left w:val="none" w:sz="0" w:space="0" w:color="auto"/>
        <w:bottom w:val="none" w:sz="0" w:space="0" w:color="auto"/>
        <w:right w:val="none" w:sz="0" w:space="0" w:color="auto"/>
      </w:divBdr>
    </w:div>
    <w:div w:id="962540107">
      <w:bodyDiv w:val="1"/>
      <w:marLeft w:val="0"/>
      <w:marRight w:val="0"/>
      <w:marTop w:val="0"/>
      <w:marBottom w:val="0"/>
      <w:divBdr>
        <w:top w:val="none" w:sz="0" w:space="0" w:color="auto"/>
        <w:left w:val="none" w:sz="0" w:space="0" w:color="auto"/>
        <w:bottom w:val="none" w:sz="0" w:space="0" w:color="auto"/>
        <w:right w:val="none" w:sz="0" w:space="0" w:color="auto"/>
      </w:divBdr>
    </w:div>
    <w:div w:id="971637987">
      <w:bodyDiv w:val="1"/>
      <w:marLeft w:val="0"/>
      <w:marRight w:val="0"/>
      <w:marTop w:val="0"/>
      <w:marBottom w:val="0"/>
      <w:divBdr>
        <w:top w:val="none" w:sz="0" w:space="0" w:color="auto"/>
        <w:left w:val="none" w:sz="0" w:space="0" w:color="auto"/>
        <w:bottom w:val="none" w:sz="0" w:space="0" w:color="auto"/>
        <w:right w:val="none" w:sz="0" w:space="0" w:color="auto"/>
      </w:divBdr>
    </w:div>
    <w:div w:id="1103378501">
      <w:bodyDiv w:val="1"/>
      <w:marLeft w:val="0"/>
      <w:marRight w:val="0"/>
      <w:marTop w:val="0"/>
      <w:marBottom w:val="0"/>
      <w:divBdr>
        <w:top w:val="none" w:sz="0" w:space="0" w:color="auto"/>
        <w:left w:val="none" w:sz="0" w:space="0" w:color="auto"/>
        <w:bottom w:val="none" w:sz="0" w:space="0" w:color="auto"/>
        <w:right w:val="none" w:sz="0" w:space="0" w:color="auto"/>
      </w:divBdr>
    </w:div>
    <w:div w:id="1267931396">
      <w:bodyDiv w:val="1"/>
      <w:marLeft w:val="0"/>
      <w:marRight w:val="0"/>
      <w:marTop w:val="0"/>
      <w:marBottom w:val="0"/>
      <w:divBdr>
        <w:top w:val="none" w:sz="0" w:space="0" w:color="auto"/>
        <w:left w:val="none" w:sz="0" w:space="0" w:color="auto"/>
        <w:bottom w:val="none" w:sz="0" w:space="0" w:color="auto"/>
        <w:right w:val="none" w:sz="0" w:space="0" w:color="auto"/>
      </w:divBdr>
    </w:div>
    <w:div w:id="1328628785">
      <w:bodyDiv w:val="1"/>
      <w:marLeft w:val="0"/>
      <w:marRight w:val="0"/>
      <w:marTop w:val="0"/>
      <w:marBottom w:val="0"/>
      <w:divBdr>
        <w:top w:val="none" w:sz="0" w:space="0" w:color="auto"/>
        <w:left w:val="none" w:sz="0" w:space="0" w:color="auto"/>
        <w:bottom w:val="none" w:sz="0" w:space="0" w:color="auto"/>
        <w:right w:val="none" w:sz="0" w:space="0" w:color="auto"/>
      </w:divBdr>
    </w:div>
    <w:div w:id="1358385457">
      <w:bodyDiv w:val="1"/>
      <w:marLeft w:val="0"/>
      <w:marRight w:val="0"/>
      <w:marTop w:val="0"/>
      <w:marBottom w:val="0"/>
      <w:divBdr>
        <w:top w:val="none" w:sz="0" w:space="0" w:color="auto"/>
        <w:left w:val="none" w:sz="0" w:space="0" w:color="auto"/>
        <w:bottom w:val="none" w:sz="0" w:space="0" w:color="auto"/>
        <w:right w:val="none" w:sz="0" w:space="0" w:color="auto"/>
      </w:divBdr>
    </w:div>
    <w:div w:id="1379934520">
      <w:bodyDiv w:val="1"/>
      <w:marLeft w:val="0"/>
      <w:marRight w:val="0"/>
      <w:marTop w:val="0"/>
      <w:marBottom w:val="0"/>
      <w:divBdr>
        <w:top w:val="none" w:sz="0" w:space="0" w:color="auto"/>
        <w:left w:val="none" w:sz="0" w:space="0" w:color="auto"/>
        <w:bottom w:val="none" w:sz="0" w:space="0" w:color="auto"/>
        <w:right w:val="none" w:sz="0" w:space="0" w:color="auto"/>
      </w:divBdr>
    </w:div>
    <w:div w:id="1424958555">
      <w:bodyDiv w:val="1"/>
      <w:marLeft w:val="0"/>
      <w:marRight w:val="0"/>
      <w:marTop w:val="0"/>
      <w:marBottom w:val="0"/>
      <w:divBdr>
        <w:top w:val="none" w:sz="0" w:space="0" w:color="auto"/>
        <w:left w:val="none" w:sz="0" w:space="0" w:color="auto"/>
        <w:bottom w:val="none" w:sz="0" w:space="0" w:color="auto"/>
        <w:right w:val="none" w:sz="0" w:space="0" w:color="auto"/>
      </w:divBdr>
    </w:div>
    <w:div w:id="1491141945">
      <w:bodyDiv w:val="1"/>
      <w:marLeft w:val="0"/>
      <w:marRight w:val="0"/>
      <w:marTop w:val="0"/>
      <w:marBottom w:val="0"/>
      <w:divBdr>
        <w:top w:val="none" w:sz="0" w:space="0" w:color="auto"/>
        <w:left w:val="none" w:sz="0" w:space="0" w:color="auto"/>
        <w:bottom w:val="none" w:sz="0" w:space="0" w:color="auto"/>
        <w:right w:val="none" w:sz="0" w:space="0" w:color="auto"/>
      </w:divBdr>
    </w:div>
    <w:div w:id="1537935418">
      <w:bodyDiv w:val="1"/>
      <w:marLeft w:val="0"/>
      <w:marRight w:val="0"/>
      <w:marTop w:val="0"/>
      <w:marBottom w:val="0"/>
      <w:divBdr>
        <w:top w:val="none" w:sz="0" w:space="0" w:color="auto"/>
        <w:left w:val="none" w:sz="0" w:space="0" w:color="auto"/>
        <w:bottom w:val="none" w:sz="0" w:space="0" w:color="auto"/>
        <w:right w:val="none" w:sz="0" w:space="0" w:color="auto"/>
      </w:divBdr>
    </w:div>
    <w:div w:id="1624843253">
      <w:bodyDiv w:val="1"/>
      <w:marLeft w:val="0"/>
      <w:marRight w:val="0"/>
      <w:marTop w:val="0"/>
      <w:marBottom w:val="0"/>
      <w:divBdr>
        <w:top w:val="none" w:sz="0" w:space="0" w:color="auto"/>
        <w:left w:val="none" w:sz="0" w:space="0" w:color="auto"/>
        <w:bottom w:val="none" w:sz="0" w:space="0" w:color="auto"/>
        <w:right w:val="none" w:sz="0" w:space="0" w:color="auto"/>
      </w:divBdr>
    </w:div>
    <w:div w:id="1651908318">
      <w:bodyDiv w:val="1"/>
      <w:marLeft w:val="0"/>
      <w:marRight w:val="0"/>
      <w:marTop w:val="0"/>
      <w:marBottom w:val="0"/>
      <w:divBdr>
        <w:top w:val="none" w:sz="0" w:space="0" w:color="auto"/>
        <w:left w:val="none" w:sz="0" w:space="0" w:color="auto"/>
        <w:bottom w:val="none" w:sz="0" w:space="0" w:color="auto"/>
        <w:right w:val="none" w:sz="0" w:space="0" w:color="auto"/>
      </w:divBdr>
    </w:div>
    <w:div w:id="1738093765">
      <w:bodyDiv w:val="1"/>
      <w:marLeft w:val="0"/>
      <w:marRight w:val="0"/>
      <w:marTop w:val="0"/>
      <w:marBottom w:val="0"/>
      <w:divBdr>
        <w:top w:val="none" w:sz="0" w:space="0" w:color="auto"/>
        <w:left w:val="none" w:sz="0" w:space="0" w:color="auto"/>
        <w:bottom w:val="none" w:sz="0" w:space="0" w:color="auto"/>
        <w:right w:val="none" w:sz="0" w:space="0" w:color="auto"/>
      </w:divBdr>
    </w:div>
    <w:div w:id="1777599024">
      <w:bodyDiv w:val="1"/>
      <w:marLeft w:val="0"/>
      <w:marRight w:val="0"/>
      <w:marTop w:val="0"/>
      <w:marBottom w:val="0"/>
      <w:divBdr>
        <w:top w:val="none" w:sz="0" w:space="0" w:color="auto"/>
        <w:left w:val="none" w:sz="0" w:space="0" w:color="auto"/>
        <w:bottom w:val="none" w:sz="0" w:space="0" w:color="auto"/>
        <w:right w:val="none" w:sz="0" w:space="0" w:color="auto"/>
      </w:divBdr>
    </w:div>
    <w:div w:id="1789658939">
      <w:bodyDiv w:val="1"/>
      <w:marLeft w:val="0"/>
      <w:marRight w:val="0"/>
      <w:marTop w:val="0"/>
      <w:marBottom w:val="0"/>
      <w:divBdr>
        <w:top w:val="none" w:sz="0" w:space="0" w:color="auto"/>
        <w:left w:val="none" w:sz="0" w:space="0" w:color="auto"/>
        <w:bottom w:val="none" w:sz="0" w:space="0" w:color="auto"/>
        <w:right w:val="none" w:sz="0" w:space="0" w:color="auto"/>
      </w:divBdr>
    </w:div>
    <w:div w:id="1805006930">
      <w:bodyDiv w:val="1"/>
      <w:marLeft w:val="0"/>
      <w:marRight w:val="0"/>
      <w:marTop w:val="0"/>
      <w:marBottom w:val="0"/>
      <w:divBdr>
        <w:top w:val="none" w:sz="0" w:space="0" w:color="auto"/>
        <w:left w:val="none" w:sz="0" w:space="0" w:color="auto"/>
        <w:bottom w:val="none" w:sz="0" w:space="0" w:color="auto"/>
        <w:right w:val="none" w:sz="0" w:space="0" w:color="auto"/>
      </w:divBdr>
    </w:div>
    <w:div w:id="1894804653">
      <w:bodyDiv w:val="1"/>
      <w:marLeft w:val="0"/>
      <w:marRight w:val="0"/>
      <w:marTop w:val="0"/>
      <w:marBottom w:val="0"/>
      <w:divBdr>
        <w:top w:val="none" w:sz="0" w:space="0" w:color="auto"/>
        <w:left w:val="none" w:sz="0" w:space="0" w:color="auto"/>
        <w:bottom w:val="none" w:sz="0" w:space="0" w:color="auto"/>
        <w:right w:val="none" w:sz="0" w:space="0" w:color="auto"/>
      </w:divBdr>
    </w:div>
    <w:div w:id="1909342727">
      <w:bodyDiv w:val="1"/>
      <w:marLeft w:val="0"/>
      <w:marRight w:val="0"/>
      <w:marTop w:val="0"/>
      <w:marBottom w:val="0"/>
      <w:divBdr>
        <w:top w:val="none" w:sz="0" w:space="0" w:color="auto"/>
        <w:left w:val="none" w:sz="0" w:space="0" w:color="auto"/>
        <w:bottom w:val="none" w:sz="0" w:space="0" w:color="auto"/>
        <w:right w:val="none" w:sz="0" w:space="0" w:color="auto"/>
      </w:divBdr>
    </w:div>
    <w:div w:id="1957253659">
      <w:bodyDiv w:val="1"/>
      <w:marLeft w:val="0"/>
      <w:marRight w:val="0"/>
      <w:marTop w:val="0"/>
      <w:marBottom w:val="0"/>
      <w:divBdr>
        <w:top w:val="none" w:sz="0" w:space="0" w:color="auto"/>
        <w:left w:val="none" w:sz="0" w:space="0" w:color="auto"/>
        <w:bottom w:val="none" w:sz="0" w:space="0" w:color="auto"/>
        <w:right w:val="none" w:sz="0" w:space="0" w:color="auto"/>
      </w:divBdr>
    </w:div>
    <w:div w:id="1988126960">
      <w:bodyDiv w:val="1"/>
      <w:marLeft w:val="0"/>
      <w:marRight w:val="0"/>
      <w:marTop w:val="0"/>
      <w:marBottom w:val="0"/>
      <w:divBdr>
        <w:top w:val="none" w:sz="0" w:space="0" w:color="auto"/>
        <w:left w:val="none" w:sz="0" w:space="0" w:color="auto"/>
        <w:bottom w:val="none" w:sz="0" w:space="0" w:color="auto"/>
        <w:right w:val="none" w:sz="0" w:space="0" w:color="auto"/>
      </w:divBdr>
    </w:div>
    <w:div w:id="20434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1887</TotalTime>
  <Pages>67</Pages>
  <Words>14672</Words>
  <Characters>83633</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36</cp:revision>
  <cp:lastPrinted>2025-07-31T10:41:00Z</cp:lastPrinted>
  <dcterms:created xsi:type="dcterms:W3CDTF">2025-01-13T16:00:00Z</dcterms:created>
  <dcterms:modified xsi:type="dcterms:W3CDTF">2025-09-27T16:59:00Z</dcterms:modified>
</cp:coreProperties>
</file>