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C71F" w14:textId="77777777" w:rsidR="003C71F6" w:rsidRDefault="00000000">
      <w:pPr>
        <w:spacing w:after="240" w:line="356" w:lineRule="auto"/>
        <w:jc w:val="center"/>
      </w:pPr>
      <w:r>
        <w:rPr>
          <w:rFonts w:ascii="Times New Roman" w:eastAsia="Times New Roman" w:hAnsi="Times New Roman" w:cs="Times New Roman"/>
          <w:b/>
          <w:sz w:val="40"/>
        </w:rPr>
        <w:t xml:space="preserve">DETERMINATION TRACE ELEMENTS IN RAW FLUTED PUMPKIN  </w:t>
      </w:r>
    </w:p>
    <w:p w14:paraId="3ABFC754" w14:textId="77777777" w:rsidR="003C71F6" w:rsidRDefault="00000000">
      <w:pPr>
        <w:spacing w:after="481"/>
        <w:ind w:right="10"/>
        <w:jc w:val="center"/>
      </w:pPr>
      <w:r>
        <w:rPr>
          <w:rFonts w:ascii="Times New Roman" w:eastAsia="Times New Roman" w:hAnsi="Times New Roman" w:cs="Times New Roman"/>
          <w:b/>
          <w:sz w:val="44"/>
        </w:rPr>
        <w:t xml:space="preserve">(TELFERIA OCCULEATALIS) </w:t>
      </w:r>
    </w:p>
    <w:p w14:paraId="6A4EBDE6" w14:textId="77777777" w:rsidR="003C71F6" w:rsidRDefault="00000000">
      <w:pPr>
        <w:spacing w:after="469"/>
        <w:ind w:right="4"/>
        <w:jc w:val="center"/>
      </w:pPr>
      <w:r>
        <w:rPr>
          <w:rFonts w:ascii="Times New Roman" w:eastAsia="Times New Roman" w:hAnsi="Times New Roman" w:cs="Times New Roman"/>
          <w:sz w:val="52"/>
        </w:rPr>
        <w:t xml:space="preserve">BY </w:t>
      </w:r>
    </w:p>
    <w:p w14:paraId="69D81F55" w14:textId="77777777" w:rsidR="003C71F6" w:rsidRDefault="00000000">
      <w:pPr>
        <w:spacing w:after="435"/>
        <w:ind w:left="283"/>
      </w:pPr>
      <w:r>
        <w:rPr>
          <w:rFonts w:ascii="Times New Roman" w:eastAsia="Times New Roman" w:hAnsi="Times New Roman" w:cs="Times New Roman"/>
          <w:b/>
          <w:sz w:val="54"/>
        </w:rPr>
        <w:t xml:space="preserve">SULAIMON AMINAT OYINOZA </w:t>
      </w:r>
    </w:p>
    <w:p w14:paraId="2336E69C" w14:textId="77777777" w:rsidR="003C71F6" w:rsidRDefault="00000000">
      <w:pPr>
        <w:spacing w:after="184"/>
        <w:ind w:right="3"/>
        <w:jc w:val="center"/>
      </w:pPr>
      <w:r>
        <w:rPr>
          <w:rFonts w:ascii="Times New Roman" w:eastAsia="Times New Roman" w:hAnsi="Times New Roman" w:cs="Times New Roman"/>
          <w:b/>
          <w:sz w:val="52"/>
        </w:rPr>
        <w:t xml:space="preserve">ND/23/SLT/PT/0413 </w:t>
      </w:r>
    </w:p>
    <w:p w14:paraId="0C39A346" w14:textId="77777777" w:rsidR="003C71F6" w:rsidRDefault="00000000">
      <w:pPr>
        <w:spacing w:after="310"/>
        <w:ind w:left="345" w:right="345" w:hanging="10"/>
        <w:jc w:val="center"/>
      </w:pPr>
      <w:r>
        <w:rPr>
          <w:rFonts w:ascii="Times New Roman" w:eastAsia="Times New Roman" w:hAnsi="Times New Roman" w:cs="Times New Roman"/>
          <w:b/>
          <w:sz w:val="24"/>
        </w:rPr>
        <w:t xml:space="preserve">BEING A RESEARCH WORK SUBMITTED TO THE DEPARTMENT </w:t>
      </w:r>
    </w:p>
    <w:p w14:paraId="1A397B8A" w14:textId="77777777" w:rsidR="003C71F6" w:rsidRDefault="00000000">
      <w:pPr>
        <w:spacing w:after="310"/>
        <w:ind w:left="345" w:right="344" w:hanging="10"/>
        <w:jc w:val="center"/>
      </w:pPr>
      <w:r>
        <w:rPr>
          <w:rFonts w:ascii="Times New Roman" w:eastAsia="Times New Roman" w:hAnsi="Times New Roman" w:cs="Times New Roman"/>
          <w:b/>
          <w:sz w:val="24"/>
        </w:rPr>
        <w:t xml:space="preserve">OF SCIENCE LABORATORY TECHNOLOGY, INSTITUTE OF </w:t>
      </w:r>
    </w:p>
    <w:p w14:paraId="2A451F12" w14:textId="77777777" w:rsidR="003C71F6" w:rsidRDefault="00000000">
      <w:pPr>
        <w:spacing w:after="310"/>
        <w:ind w:left="345" w:right="341" w:hanging="10"/>
        <w:jc w:val="center"/>
      </w:pPr>
      <w:r>
        <w:rPr>
          <w:rFonts w:ascii="Times New Roman" w:eastAsia="Times New Roman" w:hAnsi="Times New Roman" w:cs="Times New Roman"/>
          <w:b/>
          <w:sz w:val="24"/>
        </w:rPr>
        <w:t xml:space="preserve">APPLIED SCIENCES (IAS), KWARA STATE POLYTECHNIC, ILORIN. </w:t>
      </w:r>
    </w:p>
    <w:p w14:paraId="38C5C962" w14:textId="77777777" w:rsidR="003C71F6" w:rsidRDefault="00000000">
      <w:pPr>
        <w:spacing w:after="0" w:line="530" w:lineRule="auto"/>
        <w:ind w:left="345" w:right="279" w:hanging="10"/>
        <w:jc w:val="center"/>
      </w:pPr>
      <w:r>
        <w:rPr>
          <w:rFonts w:ascii="Times New Roman" w:eastAsia="Times New Roman" w:hAnsi="Times New Roman" w:cs="Times New Roman"/>
          <w:b/>
          <w:sz w:val="24"/>
        </w:rPr>
        <w:t xml:space="preserve">IN PARTIAL FUFILMENT OF THE REQUIREMENTS FOR THE AWARD OF NATIONAL DIPLOMA (ND) IN </w:t>
      </w:r>
    </w:p>
    <w:p w14:paraId="16CB9842" w14:textId="77777777" w:rsidR="003C71F6" w:rsidRDefault="00000000">
      <w:pPr>
        <w:spacing w:after="310"/>
        <w:ind w:left="345" w:right="341" w:hanging="10"/>
        <w:jc w:val="center"/>
      </w:pPr>
      <w:r>
        <w:rPr>
          <w:rFonts w:ascii="Times New Roman" w:eastAsia="Times New Roman" w:hAnsi="Times New Roman" w:cs="Times New Roman"/>
          <w:b/>
          <w:sz w:val="24"/>
        </w:rPr>
        <w:t xml:space="preserve">SCIENCE LABORATORY TECHNOLOGY. </w:t>
      </w:r>
    </w:p>
    <w:p w14:paraId="1B9CE5C9" w14:textId="77777777" w:rsidR="003C71F6" w:rsidRDefault="00000000">
      <w:pPr>
        <w:spacing w:after="319"/>
      </w:pPr>
      <w:r>
        <w:rPr>
          <w:rFonts w:ascii="Times New Roman" w:eastAsia="Times New Roman" w:hAnsi="Times New Roman" w:cs="Times New Roman"/>
          <w:sz w:val="24"/>
        </w:rPr>
        <w:t xml:space="preserve"> </w:t>
      </w:r>
    </w:p>
    <w:p w14:paraId="6D280045" w14:textId="77777777" w:rsidR="003C71F6" w:rsidRDefault="00000000">
      <w:pPr>
        <w:spacing w:after="314"/>
        <w:ind w:right="217"/>
        <w:jc w:val="right"/>
      </w:pPr>
      <w:r>
        <w:rPr>
          <w:rFonts w:ascii="Times New Roman" w:eastAsia="Times New Roman" w:hAnsi="Times New Roman" w:cs="Times New Roman"/>
          <w:b/>
          <w:sz w:val="24"/>
        </w:rPr>
        <w:t xml:space="preserve">JULY, 2025 </w:t>
      </w:r>
    </w:p>
    <w:p w14:paraId="329F565F" w14:textId="77777777" w:rsidR="003C71F6" w:rsidRDefault="00000000">
      <w:pPr>
        <w:spacing w:after="0"/>
        <w:ind w:left="56"/>
        <w:jc w:val="center"/>
      </w:pPr>
      <w:r>
        <w:rPr>
          <w:rFonts w:ascii="Times New Roman" w:eastAsia="Times New Roman" w:hAnsi="Times New Roman" w:cs="Times New Roman"/>
          <w:b/>
          <w:sz w:val="24"/>
        </w:rPr>
        <w:t xml:space="preserve"> </w:t>
      </w:r>
    </w:p>
    <w:p w14:paraId="068923AF" w14:textId="77777777" w:rsidR="00D82905" w:rsidRDefault="00D82905">
      <w:pPr>
        <w:spacing w:line="278" w:lineRule="auto"/>
        <w:rPr>
          <w:rFonts w:ascii="Times New Roman" w:eastAsia="Times New Roman" w:hAnsi="Times New Roman" w:cs="Times New Roman"/>
          <w:b/>
          <w:sz w:val="24"/>
        </w:rPr>
      </w:pPr>
      <w:r>
        <w:br w:type="page"/>
      </w:r>
    </w:p>
    <w:p w14:paraId="25C1455E" w14:textId="29A0527C" w:rsidR="003C71F6" w:rsidRDefault="00000000">
      <w:pPr>
        <w:pStyle w:val="Heading1"/>
        <w:ind w:left="345" w:right="345"/>
      </w:pPr>
      <w:r>
        <w:lastRenderedPageBreak/>
        <w:t xml:space="preserve">CERTIFICATION </w:t>
      </w:r>
    </w:p>
    <w:p w14:paraId="028EEC3D" w14:textId="77777777" w:rsidR="003C71F6" w:rsidRDefault="00000000">
      <w:pPr>
        <w:spacing w:after="106" w:line="265" w:lineRule="auto"/>
        <w:ind w:left="-5" w:hanging="10"/>
        <w:jc w:val="both"/>
      </w:pPr>
      <w:r>
        <w:rPr>
          <w:rFonts w:ascii="Times New Roman" w:eastAsia="Times New Roman" w:hAnsi="Times New Roman" w:cs="Times New Roman"/>
          <w:sz w:val="24"/>
        </w:rPr>
        <w:t xml:space="preserve">This is to certify that this project is the original work carried out and reported by </w:t>
      </w:r>
    </w:p>
    <w:p w14:paraId="40097F68" w14:textId="77777777" w:rsidR="003C71F6" w:rsidRDefault="00000000">
      <w:pPr>
        <w:spacing w:after="0" w:line="325" w:lineRule="auto"/>
      </w:pPr>
      <w:r>
        <w:rPr>
          <w:rFonts w:ascii="Times New Roman" w:eastAsia="Times New Roman" w:hAnsi="Times New Roman" w:cs="Times New Roman"/>
          <w:sz w:val="24"/>
        </w:rPr>
        <w:t xml:space="preserve">Sulaimon Aminat </w:t>
      </w:r>
      <w:proofErr w:type="spellStart"/>
      <w:r>
        <w:rPr>
          <w:rFonts w:ascii="Times New Roman" w:eastAsia="Times New Roman" w:hAnsi="Times New Roman" w:cs="Times New Roman"/>
          <w:sz w:val="24"/>
        </w:rPr>
        <w:t>Oyinoza</w:t>
      </w:r>
      <w:proofErr w:type="spellEnd"/>
      <w:r>
        <w:rPr>
          <w:rFonts w:ascii="Times New Roman" w:eastAsia="Times New Roman" w:hAnsi="Times New Roman" w:cs="Times New Roman"/>
          <w:sz w:val="24"/>
        </w:rPr>
        <w:t xml:space="preserve"> with matric Number ND/23/SLT/PT/0413 to the Department of Science Laboratory Technology, Institute of Applied Sciences (IAS), Kwara State Polytechnic, Ilorin and it has been approved in partial fulfillment of the requirement for the award of National Diploma in Science Laboratory Technology.</w:t>
      </w:r>
      <w:r>
        <w:rPr>
          <w:rFonts w:ascii="Times New Roman" w:eastAsia="Times New Roman" w:hAnsi="Times New Roman" w:cs="Times New Roman"/>
          <w:b/>
          <w:sz w:val="54"/>
        </w:rPr>
        <w:t xml:space="preserve"> </w:t>
      </w:r>
    </w:p>
    <w:p w14:paraId="476988CF" w14:textId="77777777" w:rsidR="003C71F6" w:rsidRDefault="00000000">
      <w:pPr>
        <w:tabs>
          <w:tab w:val="center" w:pos="3601"/>
          <w:tab w:val="center" w:pos="4321"/>
          <w:tab w:val="center" w:pos="5041"/>
          <w:tab w:val="center" w:pos="5761"/>
          <w:tab w:val="center" w:pos="7322"/>
        </w:tabs>
        <w:spacing w:after="318"/>
        <w:ind w:left="-15"/>
      </w:pPr>
      <w:r>
        <w:rPr>
          <w:rFonts w:ascii="Times New Roman" w:eastAsia="Times New Roman" w:hAnsi="Times New Roman" w:cs="Times New Roman"/>
          <w:b/>
          <w:sz w:val="24"/>
        </w:rPr>
        <w:t xml:space="preserve">________________________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______________ </w:t>
      </w:r>
    </w:p>
    <w:p w14:paraId="36B23761" w14:textId="77777777" w:rsidR="003C71F6" w:rsidRDefault="00000000">
      <w:pPr>
        <w:tabs>
          <w:tab w:val="center" w:pos="2161"/>
          <w:tab w:val="center" w:pos="2881"/>
          <w:tab w:val="center" w:pos="3601"/>
          <w:tab w:val="center" w:pos="4321"/>
          <w:tab w:val="center" w:pos="5041"/>
          <w:tab w:val="center" w:pos="5761"/>
          <w:tab w:val="center" w:pos="6482"/>
          <w:tab w:val="center" w:pos="7535"/>
        </w:tabs>
        <w:spacing w:after="318"/>
        <w:ind w:left="-15"/>
      </w:pPr>
      <w:r>
        <w:rPr>
          <w:rFonts w:ascii="Times New Roman" w:eastAsia="Times New Roman" w:hAnsi="Times New Roman" w:cs="Times New Roman"/>
          <w:b/>
          <w:sz w:val="24"/>
        </w:rPr>
        <w:t xml:space="preserve">MR. OSENI </w:t>
      </w:r>
      <w:proofErr w:type="gramStart"/>
      <w:r>
        <w:rPr>
          <w:rFonts w:ascii="Times New Roman" w:eastAsia="Times New Roman" w:hAnsi="Times New Roman" w:cs="Times New Roman"/>
          <w:b/>
          <w:sz w:val="24"/>
        </w:rPr>
        <w:t xml:space="preserve">O.T  </w:t>
      </w:r>
      <w:r>
        <w:rPr>
          <w:rFonts w:ascii="Times New Roman" w:eastAsia="Times New Roman" w:hAnsi="Times New Roman" w:cs="Times New Roman"/>
          <w:b/>
          <w:sz w:val="24"/>
        </w:rPr>
        <w:tab/>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DATE </w:t>
      </w:r>
    </w:p>
    <w:p w14:paraId="6E035755" w14:textId="77777777" w:rsidR="003C71F6" w:rsidRDefault="00000000">
      <w:pPr>
        <w:spacing w:after="318"/>
        <w:ind w:left="-5" w:hanging="10"/>
        <w:jc w:val="both"/>
      </w:pPr>
      <w:r>
        <w:rPr>
          <w:rFonts w:ascii="Times New Roman" w:eastAsia="Times New Roman" w:hAnsi="Times New Roman" w:cs="Times New Roman"/>
          <w:b/>
          <w:sz w:val="24"/>
        </w:rPr>
        <w:t xml:space="preserve">(Project Supervisor) </w:t>
      </w:r>
    </w:p>
    <w:p w14:paraId="113A4294" w14:textId="77777777" w:rsidR="003C71F6" w:rsidRDefault="00000000">
      <w:pPr>
        <w:spacing w:after="314"/>
      </w:pPr>
      <w:r>
        <w:rPr>
          <w:rFonts w:ascii="Times New Roman" w:eastAsia="Times New Roman" w:hAnsi="Times New Roman" w:cs="Times New Roman"/>
          <w:b/>
          <w:sz w:val="24"/>
        </w:rPr>
        <w:t xml:space="preserve"> </w:t>
      </w:r>
    </w:p>
    <w:p w14:paraId="0318F46C" w14:textId="77777777" w:rsidR="003C71F6" w:rsidRDefault="00000000">
      <w:pPr>
        <w:tabs>
          <w:tab w:val="center" w:pos="3601"/>
          <w:tab w:val="center" w:pos="4321"/>
          <w:tab w:val="center" w:pos="5041"/>
          <w:tab w:val="center" w:pos="5761"/>
          <w:tab w:val="center" w:pos="7322"/>
        </w:tabs>
        <w:spacing w:after="318"/>
        <w:ind w:left="-15"/>
      </w:pPr>
      <w:r>
        <w:rPr>
          <w:rFonts w:ascii="Times New Roman" w:eastAsia="Times New Roman" w:hAnsi="Times New Roman" w:cs="Times New Roman"/>
          <w:b/>
          <w:sz w:val="24"/>
        </w:rPr>
        <w:t xml:space="preserve">________________________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______________ </w:t>
      </w:r>
    </w:p>
    <w:p w14:paraId="6F657FBD" w14:textId="77777777" w:rsidR="003C71F6" w:rsidRDefault="00000000">
      <w:pPr>
        <w:tabs>
          <w:tab w:val="center" w:pos="2881"/>
          <w:tab w:val="center" w:pos="3601"/>
          <w:tab w:val="center" w:pos="4321"/>
          <w:tab w:val="center" w:pos="5041"/>
          <w:tab w:val="center" w:pos="5761"/>
          <w:tab w:val="center" w:pos="6482"/>
          <w:tab w:val="center" w:pos="7535"/>
        </w:tabs>
        <w:spacing w:after="318"/>
        <w:ind w:left="-15"/>
      </w:pPr>
      <w:r>
        <w:rPr>
          <w:rFonts w:ascii="Times New Roman" w:eastAsia="Times New Roman" w:hAnsi="Times New Roman" w:cs="Times New Roman"/>
          <w:b/>
          <w:sz w:val="24"/>
        </w:rPr>
        <w:t xml:space="preserve">MR. LUKMAN I.A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DATE </w:t>
      </w:r>
    </w:p>
    <w:p w14:paraId="23E271D2" w14:textId="77777777" w:rsidR="003C71F6" w:rsidRDefault="00000000">
      <w:pPr>
        <w:spacing w:after="318"/>
        <w:ind w:left="-5" w:hanging="10"/>
        <w:jc w:val="both"/>
      </w:pPr>
      <w:r>
        <w:rPr>
          <w:rFonts w:ascii="Times New Roman" w:eastAsia="Times New Roman" w:hAnsi="Times New Roman" w:cs="Times New Roman"/>
          <w:b/>
          <w:sz w:val="24"/>
        </w:rPr>
        <w:t xml:space="preserve">(SLT PT CORDINATOR) </w:t>
      </w:r>
    </w:p>
    <w:p w14:paraId="41354EF2" w14:textId="77777777" w:rsidR="003C71F6" w:rsidRDefault="00000000">
      <w:pPr>
        <w:spacing w:after="314"/>
      </w:pPr>
      <w:r>
        <w:rPr>
          <w:rFonts w:ascii="Times New Roman" w:eastAsia="Times New Roman" w:hAnsi="Times New Roman" w:cs="Times New Roman"/>
          <w:b/>
          <w:sz w:val="24"/>
        </w:rPr>
        <w:t xml:space="preserve"> </w:t>
      </w:r>
    </w:p>
    <w:p w14:paraId="35226298" w14:textId="77777777" w:rsidR="003C71F6" w:rsidRDefault="00000000">
      <w:pPr>
        <w:tabs>
          <w:tab w:val="center" w:pos="3601"/>
          <w:tab w:val="center" w:pos="4321"/>
          <w:tab w:val="center" w:pos="5041"/>
          <w:tab w:val="center" w:pos="5761"/>
          <w:tab w:val="center" w:pos="7322"/>
        </w:tabs>
        <w:spacing w:after="318"/>
        <w:ind w:left="-15"/>
      </w:pPr>
      <w:r>
        <w:rPr>
          <w:rFonts w:ascii="Times New Roman" w:eastAsia="Times New Roman" w:hAnsi="Times New Roman" w:cs="Times New Roman"/>
          <w:b/>
          <w:sz w:val="24"/>
        </w:rPr>
        <w:t xml:space="preserve">________________________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______________ </w:t>
      </w:r>
    </w:p>
    <w:p w14:paraId="032D4268" w14:textId="77777777" w:rsidR="003C71F6" w:rsidRDefault="00000000">
      <w:pPr>
        <w:tabs>
          <w:tab w:val="center" w:pos="2161"/>
          <w:tab w:val="center" w:pos="2881"/>
          <w:tab w:val="center" w:pos="3601"/>
          <w:tab w:val="center" w:pos="4321"/>
          <w:tab w:val="center" w:pos="5041"/>
          <w:tab w:val="center" w:pos="5761"/>
          <w:tab w:val="center" w:pos="6482"/>
          <w:tab w:val="center" w:pos="7535"/>
        </w:tabs>
        <w:spacing w:after="318"/>
        <w:ind w:left="-15"/>
      </w:pPr>
      <w:r>
        <w:rPr>
          <w:rFonts w:ascii="Times New Roman" w:eastAsia="Times New Roman" w:hAnsi="Times New Roman" w:cs="Times New Roman"/>
          <w:b/>
          <w:sz w:val="24"/>
        </w:rPr>
        <w:t xml:space="preserve">DR. USMAN, A.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DATE </w:t>
      </w:r>
    </w:p>
    <w:p w14:paraId="7A593372" w14:textId="77777777" w:rsidR="003C71F6" w:rsidRDefault="00000000">
      <w:pPr>
        <w:spacing w:after="318"/>
        <w:ind w:left="-5" w:hanging="10"/>
        <w:jc w:val="both"/>
      </w:pPr>
      <w:r>
        <w:rPr>
          <w:rFonts w:ascii="Times New Roman" w:eastAsia="Times New Roman" w:hAnsi="Times New Roman" w:cs="Times New Roman"/>
          <w:b/>
          <w:sz w:val="24"/>
        </w:rPr>
        <w:t xml:space="preserve">(Head of Department) </w:t>
      </w:r>
    </w:p>
    <w:p w14:paraId="4B1787F0" w14:textId="77777777" w:rsidR="003C71F6" w:rsidRDefault="00000000">
      <w:pPr>
        <w:spacing w:after="304"/>
      </w:pPr>
      <w:r>
        <w:rPr>
          <w:rFonts w:ascii="Times New Roman" w:eastAsia="Times New Roman" w:hAnsi="Times New Roman" w:cs="Times New Roman"/>
          <w:b/>
          <w:sz w:val="24"/>
        </w:rPr>
        <w:t xml:space="preserve"> </w:t>
      </w:r>
    </w:p>
    <w:p w14:paraId="60C6E5C4" w14:textId="77777777" w:rsidR="003C71F6" w:rsidRDefault="0000000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3F17BF0C" w14:textId="77777777" w:rsidR="00D82905" w:rsidRDefault="00D82905">
      <w:pPr>
        <w:spacing w:line="278" w:lineRule="auto"/>
        <w:rPr>
          <w:rFonts w:ascii="Times New Roman" w:eastAsia="Times New Roman" w:hAnsi="Times New Roman" w:cs="Times New Roman"/>
          <w:b/>
          <w:sz w:val="24"/>
        </w:rPr>
      </w:pPr>
      <w:r>
        <w:br w:type="page"/>
      </w:r>
    </w:p>
    <w:p w14:paraId="49697967" w14:textId="562AB2BC" w:rsidR="003C71F6" w:rsidRDefault="00000000">
      <w:pPr>
        <w:pStyle w:val="Heading1"/>
        <w:ind w:left="345" w:right="340"/>
      </w:pPr>
      <w:r>
        <w:lastRenderedPageBreak/>
        <w:t xml:space="preserve">DEDICATION </w:t>
      </w:r>
    </w:p>
    <w:p w14:paraId="6E633F27" w14:textId="77777777" w:rsidR="003C71F6" w:rsidRDefault="00000000">
      <w:pPr>
        <w:spacing w:after="2" w:line="477" w:lineRule="auto"/>
        <w:ind w:left="-15" w:firstLine="720"/>
        <w:jc w:val="both"/>
      </w:pPr>
      <w:r>
        <w:rPr>
          <w:rFonts w:ascii="Times New Roman" w:eastAsia="Times New Roman" w:hAnsi="Times New Roman" w:cs="Times New Roman"/>
          <w:sz w:val="24"/>
        </w:rPr>
        <w:t xml:space="preserve">I dedicate this project to Almighty God my creator, my strong pillar, my source of inspiration, wisdom, knowledge and understanding. He has been the source of my strength throughout this program and on His wings only have I soared. I also dedicate this work to my Parent; </w:t>
      </w:r>
      <w:r>
        <w:rPr>
          <w:rFonts w:ascii="Times New Roman" w:eastAsia="Times New Roman" w:hAnsi="Times New Roman" w:cs="Times New Roman"/>
          <w:b/>
          <w:sz w:val="24"/>
        </w:rPr>
        <w:t xml:space="preserve">MR &amp; </w:t>
      </w:r>
      <w:proofErr w:type="gramStart"/>
      <w:r>
        <w:rPr>
          <w:rFonts w:ascii="Times New Roman" w:eastAsia="Times New Roman" w:hAnsi="Times New Roman" w:cs="Times New Roman"/>
          <w:b/>
          <w:sz w:val="24"/>
        </w:rPr>
        <w:t>MRS  SULAIMON</w:t>
      </w:r>
      <w:proofErr w:type="gramEnd"/>
      <w:r>
        <w:rPr>
          <w:rFonts w:ascii="Times New Roman" w:eastAsia="Times New Roman" w:hAnsi="Times New Roman" w:cs="Times New Roman"/>
          <w:sz w:val="24"/>
        </w:rPr>
        <w:t xml:space="preserve"> who has encouraged me all the way and whose encouragement has made sure that I give it all it takes to finish that which I have started may almighty </w:t>
      </w:r>
      <w:proofErr w:type="gramStart"/>
      <w:r>
        <w:rPr>
          <w:rFonts w:ascii="Times New Roman" w:eastAsia="Times New Roman" w:hAnsi="Times New Roman" w:cs="Times New Roman"/>
          <w:b/>
          <w:sz w:val="24"/>
        </w:rPr>
        <w:t>God</w:t>
      </w:r>
      <w:r>
        <w:rPr>
          <w:rFonts w:ascii="Times New Roman" w:eastAsia="Times New Roman" w:hAnsi="Times New Roman" w:cs="Times New Roman"/>
          <w:sz w:val="24"/>
        </w:rPr>
        <w:t xml:space="preserve">  enrich</w:t>
      </w:r>
      <w:proofErr w:type="gramEnd"/>
      <w:r>
        <w:rPr>
          <w:rFonts w:ascii="Times New Roman" w:eastAsia="Times New Roman" w:hAnsi="Times New Roman" w:cs="Times New Roman"/>
          <w:sz w:val="24"/>
        </w:rPr>
        <w:t xml:space="preserve"> your pocket and live long to eat the fruit of your labor. </w:t>
      </w:r>
    </w:p>
    <w:p w14:paraId="707ABA18" w14:textId="77777777" w:rsidR="003C71F6" w:rsidRDefault="00000000">
      <w:pPr>
        <w:spacing w:after="445" w:line="265" w:lineRule="auto"/>
        <w:ind w:left="-5" w:hanging="10"/>
        <w:jc w:val="both"/>
      </w:pPr>
      <w:r>
        <w:rPr>
          <w:rFonts w:ascii="Times New Roman" w:eastAsia="Times New Roman" w:hAnsi="Times New Roman" w:cs="Times New Roman"/>
          <w:sz w:val="24"/>
        </w:rPr>
        <w:t xml:space="preserve">To my </w:t>
      </w:r>
      <w:proofErr w:type="gramStart"/>
      <w:r>
        <w:rPr>
          <w:rFonts w:ascii="Times New Roman" w:eastAsia="Times New Roman" w:hAnsi="Times New Roman" w:cs="Times New Roman"/>
          <w:sz w:val="24"/>
        </w:rPr>
        <w:t>Brothers</w:t>
      </w:r>
      <w:proofErr w:type="gramEnd"/>
      <w:r>
        <w:rPr>
          <w:rFonts w:ascii="Times New Roman" w:eastAsia="Times New Roman" w:hAnsi="Times New Roman" w:cs="Times New Roman"/>
          <w:sz w:val="24"/>
        </w:rPr>
        <w:t xml:space="preserve"> and Friends who have been affected in every way possible by this quest.  </w:t>
      </w:r>
    </w:p>
    <w:p w14:paraId="2E50FF99" w14:textId="77777777" w:rsidR="00D82905" w:rsidRDefault="00000000">
      <w:pPr>
        <w:spacing w:after="301" w:line="265" w:lineRule="auto"/>
        <w:ind w:left="730"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Thank you. My </w:t>
      </w:r>
      <w:r>
        <w:rPr>
          <w:rFonts w:ascii="Times New Roman" w:eastAsia="Times New Roman" w:hAnsi="Times New Roman" w:cs="Times New Roman"/>
          <w:b/>
          <w:sz w:val="24"/>
        </w:rPr>
        <w:t>love</w:t>
      </w:r>
      <w:r>
        <w:rPr>
          <w:rFonts w:ascii="Times New Roman" w:eastAsia="Times New Roman" w:hAnsi="Times New Roman" w:cs="Times New Roman"/>
          <w:sz w:val="24"/>
        </w:rPr>
        <w:t xml:space="preserve"> for you all can never be quantified. </w:t>
      </w:r>
      <w:r>
        <w:rPr>
          <w:rFonts w:ascii="Times New Roman" w:eastAsia="Times New Roman" w:hAnsi="Times New Roman" w:cs="Times New Roman"/>
          <w:b/>
          <w:sz w:val="24"/>
        </w:rPr>
        <w:t>God</w:t>
      </w:r>
      <w:r>
        <w:rPr>
          <w:rFonts w:ascii="Times New Roman" w:eastAsia="Times New Roman" w:hAnsi="Times New Roman" w:cs="Times New Roman"/>
          <w:sz w:val="24"/>
        </w:rPr>
        <w:t xml:space="preserve"> bless you </w:t>
      </w:r>
    </w:p>
    <w:p w14:paraId="2F709AB4" w14:textId="77777777" w:rsidR="00D82905" w:rsidRDefault="00D82905">
      <w:pPr>
        <w:spacing w:line="278"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14:paraId="2F421F89" w14:textId="746A5CA2" w:rsidR="003C71F6" w:rsidRDefault="00000000">
      <w:pPr>
        <w:spacing w:after="301" w:line="265" w:lineRule="auto"/>
        <w:ind w:left="730" w:hanging="10"/>
        <w:jc w:val="both"/>
      </w:pPr>
      <w:r>
        <w:rPr>
          <w:rFonts w:ascii="Times New Roman" w:eastAsia="Times New Roman" w:hAnsi="Times New Roman" w:cs="Times New Roman"/>
          <w:b/>
          <w:sz w:val="24"/>
        </w:rPr>
        <w:lastRenderedPageBreak/>
        <w:t xml:space="preserve">ACKNOWLEDGEMENT </w:t>
      </w:r>
    </w:p>
    <w:p w14:paraId="16C08524" w14:textId="77777777" w:rsidR="003C71F6" w:rsidRDefault="00000000">
      <w:pPr>
        <w:spacing w:after="196" w:line="477" w:lineRule="auto"/>
        <w:ind w:left="-5" w:hanging="10"/>
        <w:jc w:val="both"/>
      </w:pPr>
      <w:r>
        <w:rPr>
          <w:rFonts w:ascii="Times New Roman" w:eastAsia="Times New Roman" w:hAnsi="Times New Roman" w:cs="Times New Roman"/>
          <w:sz w:val="24"/>
        </w:rPr>
        <w:t xml:space="preserve">First and foremost, my sincere gratitude goes to Almighty </w:t>
      </w:r>
      <w:r>
        <w:rPr>
          <w:rFonts w:ascii="Times New Roman" w:eastAsia="Times New Roman" w:hAnsi="Times New Roman" w:cs="Times New Roman"/>
          <w:b/>
          <w:sz w:val="24"/>
        </w:rPr>
        <w:t>ALLAH</w:t>
      </w:r>
      <w:r>
        <w:rPr>
          <w:rFonts w:ascii="Times New Roman" w:eastAsia="Times New Roman" w:hAnsi="Times New Roman" w:cs="Times New Roman"/>
          <w:sz w:val="24"/>
        </w:rPr>
        <w:t xml:space="preserve"> the beneficent, the merciful, for his continuous mercy, guidance, support and protection shown towards me and for making this </w:t>
      </w:r>
      <w:proofErr w:type="spellStart"/>
      <w:r>
        <w:rPr>
          <w:rFonts w:ascii="Times New Roman" w:eastAsia="Times New Roman" w:hAnsi="Times New Roman" w:cs="Times New Roman"/>
          <w:sz w:val="24"/>
        </w:rPr>
        <w:t>programme</w:t>
      </w:r>
      <w:proofErr w:type="spellEnd"/>
      <w:r>
        <w:rPr>
          <w:rFonts w:ascii="Times New Roman" w:eastAsia="Times New Roman" w:hAnsi="Times New Roman" w:cs="Times New Roman"/>
          <w:sz w:val="24"/>
        </w:rPr>
        <w:t xml:space="preserve"> a reality. </w:t>
      </w:r>
    </w:p>
    <w:p w14:paraId="72C07CA8" w14:textId="77777777" w:rsidR="003C71F6" w:rsidRDefault="00000000">
      <w:pPr>
        <w:spacing w:after="195" w:line="478" w:lineRule="auto"/>
        <w:ind w:left="-5" w:hanging="10"/>
        <w:jc w:val="both"/>
      </w:pPr>
      <w:r>
        <w:rPr>
          <w:rFonts w:ascii="Times New Roman" w:eastAsia="Times New Roman" w:hAnsi="Times New Roman" w:cs="Times New Roman"/>
          <w:sz w:val="24"/>
        </w:rPr>
        <w:t xml:space="preserve">I appreciate the effort of my industrious supervisor </w:t>
      </w:r>
      <w:r>
        <w:rPr>
          <w:rFonts w:ascii="Times New Roman" w:eastAsia="Times New Roman" w:hAnsi="Times New Roman" w:cs="Times New Roman"/>
          <w:b/>
          <w:sz w:val="24"/>
        </w:rPr>
        <w:t>Mr. Oseni</w:t>
      </w:r>
      <w:r>
        <w:rPr>
          <w:rFonts w:ascii="Times New Roman" w:eastAsia="Times New Roman" w:hAnsi="Times New Roman" w:cs="Times New Roman"/>
          <w:sz w:val="24"/>
        </w:rPr>
        <w:t xml:space="preserve"> for his advice and knowledge imparted by him. This attribute immensely to the successful completion of this research work. </w:t>
      </w:r>
    </w:p>
    <w:p w14:paraId="5D7B3D47" w14:textId="77777777" w:rsidR="003C71F6" w:rsidRDefault="00000000">
      <w:pPr>
        <w:spacing w:after="197" w:line="478" w:lineRule="auto"/>
        <w:ind w:left="-5" w:hanging="10"/>
        <w:jc w:val="both"/>
      </w:pPr>
      <w:proofErr w:type="gramStart"/>
      <w:r>
        <w:rPr>
          <w:rFonts w:ascii="Times New Roman" w:eastAsia="Times New Roman" w:hAnsi="Times New Roman" w:cs="Times New Roman"/>
          <w:sz w:val="24"/>
        </w:rPr>
        <w:t>Also</w:t>
      </w:r>
      <w:proofErr w:type="gramEnd"/>
      <w:r>
        <w:rPr>
          <w:rFonts w:ascii="Times New Roman" w:eastAsia="Times New Roman" w:hAnsi="Times New Roman" w:cs="Times New Roman"/>
          <w:sz w:val="24"/>
        </w:rPr>
        <w:t xml:space="preserve"> all the entire lectures in science laboratory technology department may Almighty </w:t>
      </w:r>
      <w:r>
        <w:rPr>
          <w:rFonts w:ascii="Times New Roman" w:eastAsia="Times New Roman" w:hAnsi="Times New Roman" w:cs="Times New Roman"/>
          <w:b/>
          <w:sz w:val="24"/>
        </w:rPr>
        <w:t>Allah</w:t>
      </w:r>
      <w:r>
        <w:rPr>
          <w:rFonts w:ascii="Times New Roman" w:eastAsia="Times New Roman" w:hAnsi="Times New Roman" w:cs="Times New Roman"/>
          <w:sz w:val="24"/>
        </w:rPr>
        <w:t xml:space="preserve"> reward you all. </w:t>
      </w:r>
    </w:p>
    <w:p w14:paraId="5BEABD8F" w14:textId="77777777" w:rsidR="003C71F6" w:rsidRDefault="00000000">
      <w:pPr>
        <w:spacing w:after="196" w:line="477" w:lineRule="auto"/>
        <w:ind w:left="-5" w:hanging="10"/>
        <w:jc w:val="both"/>
      </w:pPr>
      <w:r>
        <w:rPr>
          <w:rFonts w:ascii="Times New Roman" w:eastAsia="Times New Roman" w:hAnsi="Times New Roman" w:cs="Times New Roman"/>
          <w:sz w:val="24"/>
        </w:rPr>
        <w:t xml:space="preserve">I also acknowledge this project to my Parent; </w:t>
      </w:r>
      <w:r>
        <w:rPr>
          <w:rFonts w:ascii="Times New Roman" w:eastAsia="Times New Roman" w:hAnsi="Times New Roman" w:cs="Times New Roman"/>
          <w:b/>
          <w:sz w:val="24"/>
        </w:rPr>
        <w:t xml:space="preserve">Mr. &amp; </w:t>
      </w:r>
      <w:proofErr w:type="spellStart"/>
      <w:r>
        <w:rPr>
          <w:rFonts w:ascii="Times New Roman" w:eastAsia="Times New Roman" w:hAnsi="Times New Roman" w:cs="Times New Roman"/>
          <w:b/>
          <w:sz w:val="24"/>
        </w:rPr>
        <w:t>Mrs</w:t>
      </w:r>
      <w:proofErr w:type="spellEnd"/>
      <w:r>
        <w:rPr>
          <w:rFonts w:ascii="Times New Roman" w:eastAsia="Times New Roman" w:hAnsi="Times New Roman" w:cs="Times New Roman"/>
          <w:b/>
          <w:sz w:val="24"/>
        </w:rPr>
        <w:t>/ Sulaimon</w:t>
      </w:r>
      <w:r>
        <w:rPr>
          <w:rFonts w:ascii="Times New Roman" w:eastAsia="Times New Roman" w:hAnsi="Times New Roman" w:cs="Times New Roman"/>
          <w:sz w:val="24"/>
        </w:rPr>
        <w:t xml:space="preserve"> who has encouraged me all the way and whose encouragement has made sure that I give it all it takes to finish that which I have started may almighty </w:t>
      </w:r>
      <w:r>
        <w:rPr>
          <w:rFonts w:ascii="Times New Roman" w:eastAsia="Times New Roman" w:hAnsi="Times New Roman" w:cs="Times New Roman"/>
          <w:b/>
          <w:sz w:val="24"/>
        </w:rPr>
        <w:t>Allah</w:t>
      </w:r>
      <w:r>
        <w:rPr>
          <w:rFonts w:ascii="Times New Roman" w:eastAsia="Times New Roman" w:hAnsi="Times New Roman" w:cs="Times New Roman"/>
          <w:sz w:val="24"/>
        </w:rPr>
        <w:t xml:space="preserve"> enrich your pocket and live long to eat the fruit of your labor. </w:t>
      </w:r>
    </w:p>
    <w:p w14:paraId="5776FEF3" w14:textId="77777777" w:rsidR="003C71F6" w:rsidRDefault="00000000">
      <w:pPr>
        <w:spacing w:after="4" w:line="477" w:lineRule="auto"/>
        <w:ind w:left="-5" w:hanging="10"/>
        <w:jc w:val="both"/>
      </w:pPr>
      <w:r>
        <w:rPr>
          <w:rFonts w:ascii="Times New Roman" w:eastAsia="Times New Roman" w:hAnsi="Times New Roman" w:cs="Times New Roman"/>
          <w:b/>
          <w:sz w:val="24"/>
        </w:rPr>
        <w:t xml:space="preserve">Mr. &amp; Mrs. Sheriff, Mr. &amp; Mrs. Yakubu </w:t>
      </w:r>
      <w:r>
        <w:rPr>
          <w:rFonts w:ascii="Times New Roman" w:eastAsia="Times New Roman" w:hAnsi="Times New Roman" w:cs="Times New Roman"/>
          <w:sz w:val="24"/>
        </w:rPr>
        <w:t>and</w:t>
      </w:r>
      <w:r>
        <w:rPr>
          <w:rFonts w:ascii="Times New Roman" w:eastAsia="Times New Roman" w:hAnsi="Times New Roman" w:cs="Times New Roman"/>
          <w:b/>
          <w:sz w:val="24"/>
        </w:rPr>
        <w:t xml:space="preserve"> Mrs. Badmus,</w:t>
      </w:r>
      <w:r>
        <w:rPr>
          <w:rFonts w:ascii="Times New Roman" w:eastAsia="Times New Roman" w:hAnsi="Times New Roman" w:cs="Times New Roman"/>
          <w:sz w:val="24"/>
        </w:rPr>
        <w:t xml:space="preserve"> I really appreciate you all for the support and everything that you have done for me thank you very much, To my </w:t>
      </w:r>
      <w:proofErr w:type="gramStart"/>
      <w:r>
        <w:rPr>
          <w:rFonts w:ascii="Times New Roman" w:eastAsia="Times New Roman" w:hAnsi="Times New Roman" w:cs="Times New Roman"/>
          <w:sz w:val="24"/>
        </w:rPr>
        <w:t>Brothers</w:t>
      </w:r>
      <w:proofErr w:type="gramEnd"/>
      <w:r>
        <w:rPr>
          <w:rFonts w:ascii="Times New Roman" w:eastAsia="Times New Roman" w:hAnsi="Times New Roman" w:cs="Times New Roman"/>
          <w:sz w:val="24"/>
        </w:rPr>
        <w:t xml:space="preserve"> and Friends, </w:t>
      </w:r>
      <w:r>
        <w:rPr>
          <w:rFonts w:ascii="Times New Roman" w:eastAsia="Times New Roman" w:hAnsi="Times New Roman" w:cs="Times New Roman"/>
          <w:b/>
          <w:sz w:val="24"/>
        </w:rPr>
        <w:t xml:space="preserve">Rahmah, Aunty Nafisat, Barakat, </w:t>
      </w:r>
      <w:proofErr w:type="spellStart"/>
      <w:r>
        <w:rPr>
          <w:rFonts w:ascii="Times New Roman" w:eastAsia="Times New Roman" w:hAnsi="Times New Roman" w:cs="Times New Roman"/>
          <w:b/>
          <w:sz w:val="24"/>
        </w:rPr>
        <w:t>Yusroh</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Roqibat</w:t>
      </w:r>
      <w:proofErr w:type="spellEnd"/>
      <w:r>
        <w:rPr>
          <w:rFonts w:ascii="Times New Roman" w:eastAsia="Times New Roman" w:hAnsi="Times New Roman" w:cs="Times New Roman"/>
          <w:b/>
          <w:sz w:val="24"/>
        </w:rPr>
        <w:t xml:space="preserve">, </w:t>
      </w:r>
    </w:p>
    <w:p w14:paraId="0B1F8E9E" w14:textId="77777777" w:rsidR="003C71F6" w:rsidRDefault="00000000">
      <w:pPr>
        <w:spacing w:after="252"/>
        <w:ind w:left="-5" w:hanging="10"/>
        <w:jc w:val="both"/>
      </w:pPr>
      <w:r>
        <w:rPr>
          <w:rFonts w:ascii="Times New Roman" w:eastAsia="Times New Roman" w:hAnsi="Times New Roman" w:cs="Times New Roman"/>
          <w:b/>
          <w:sz w:val="24"/>
        </w:rPr>
        <w:t xml:space="preserve">Oyindamola, Qudus, Bro Ramon, Sis Dolapo, Sis Florence, Fatima, Omolayo, </w:t>
      </w:r>
    </w:p>
    <w:p w14:paraId="54AEEACF" w14:textId="77777777" w:rsidR="003C71F6" w:rsidRDefault="00000000">
      <w:pPr>
        <w:spacing w:after="197" w:line="478" w:lineRule="auto"/>
        <w:ind w:left="-5" w:hanging="10"/>
        <w:jc w:val="both"/>
      </w:pPr>
      <w:r>
        <w:rPr>
          <w:rFonts w:ascii="Times New Roman" w:eastAsia="Times New Roman" w:hAnsi="Times New Roman" w:cs="Times New Roman"/>
          <w:b/>
          <w:sz w:val="24"/>
        </w:rPr>
        <w:t xml:space="preserve">Aishat, Sis Alima, Sis Kadijat, </w:t>
      </w:r>
      <w:proofErr w:type="spellStart"/>
      <w:r>
        <w:rPr>
          <w:rFonts w:ascii="Times New Roman" w:eastAsia="Times New Roman" w:hAnsi="Times New Roman" w:cs="Times New Roman"/>
          <w:b/>
          <w:sz w:val="24"/>
        </w:rPr>
        <w:t>Pelumi</w:t>
      </w:r>
      <w:proofErr w:type="spellEnd"/>
      <w:r>
        <w:rPr>
          <w:rFonts w:ascii="Times New Roman" w:eastAsia="Times New Roman" w:hAnsi="Times New Roman" w:cs="Times New Roman"/>
          <w:b/>
          <w:sz w:val="24"/>
        </w:rPr>
        <w:t xml:space="preserve">, Kadijat, </w:t>
      </w:r>
      <w:proofErr w:type="spellStart"/>
      <w:r>
        <w:rPr>
          <w:rFonts w:ascii="Times New Roman" w:eastAsia="Times New Roman" w:hAnsi="Times New Roman" w:cs="Times New Roman"/>
          <w:b/>
          <w:sz w:val="24"/>
        </w:rPr>
        <w:t>Quyum</w:t>
      </w:r>
      <w:proofErr w:type="spellEnd"/>
      <w:r>
        <w:rPr>
          <w:rFonts w:ascii="Times New Roman" w:eastAsia="Times New Roman" w:hAnsi="Times New Roman" w:cs="Times New Roman"/>
          <w:b/>
          <w:sz w:val="24"/>
        </w:rPr>
        <w:t xml:space="preserve">, Ayan Gafar, Bro Sodiq, Bro Faruq, Mummy Asima, Mummy </w:t>
      </w:r>
      <w:proofErr w:type="spellStart"/>
      <w:r>
        <w:rPr>
          <w:rFonts w:ascii="Times New Roman" w:eastAsia="Times New Roman" w:hAnsi="Times New Roman" w:cs="Times New Roman"/>
          <w:b/>
          <w:sz w:val="24"/>
        </w:rPr>
        <w:t>Fridaus</w:t>
      </w:r>
      <w:proofErr w:type="spellEnd"/>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sz w:val="24"/>
        </w:rPr>
        <w:t>Thank</w:t>
      </w:r>
      <w:proofErr w:type="gramEnd"/>
      <w:r>
        <w:rPr>
          <w:rFonts w:ascii="Times New Roman" w:eastAsia="Times New Roman" w:hAnsi="Times New Roman" w:cs="Times New Roman"/>
          <w:sz w:val="24"/>
        </w:rPr>
        <w:t xml:space="preserve"> you so much I really </w:t>
      </w:r>
      <w:proofErr w:type="gramStart"/>
      <w:r>
        <w:rPr>
          <w:rFonts w:ascii="Times New Roman" w:eastAsia="Times New Roman" w:hAnsi="Times New Roman" w:cs="Times New Roman"/>
          <w:sz w:val="24"/>
        </w:rPr>
        <w:t>appreciate  your</w:t>
      </w:r>
      <w:proofErr w:type="gramEnd"/>
      <w:r>
        <w:rPr>
          <w:rFonts w:ascii="Times New Roman" w:eastAsia="Times New Roman" w:hAnsi="Times New Roman" w:cs="Times New Roman"/>
          <w:sz w:val="24"/>
        </w:rPr>
        <w:t xml:space="preserve"> support I </w:t>
      </w:r>
      <w:r>
        <w:rPr>
          <w:rFonts w:ascii="Times New Roman" w:eastAsia="Times New Roman" w:hAnsi="Times New Roman" w:cs="Times New Roman"/>
          <w:b/>
          <w:sz w:val="24"/>
        </w:rPr>
        <w:t>love</w:t>
      </w:r>
      <w:r>
        <w:rPr>
          <w:rFonts w:ascii="Times New Roman" w:eastAsia="Times New Roman" w:hAnsi="Times New Roman" w:cs="Times New Roman"/>
          <w:sz w:val="24"/>
        </w:rPr>
        <w:t xml:space="preserve"> you guys. </w:t>
      </w:r>
    </w:p>
    <w:p w14:paraId="5572F5DE" w14:textId="77777777" w:rsidR="003C71F6" w:rsidRDefault="00000000">
      <w:pPr>
        <w:spacing w:after="453"/>
      </w:pPr>
      <w:r>
        <w:rPr>
          <w:rFonts w:ascii="Times New Roman" w:eastAsia="Times New Roman" w:hAnsi="Times New Roman" w:cs="Times New Roman"/>
          <w:sz w:val="24"/>
        </w:rPr>
        <w:lastRenderedPageBreak/>
        <w:t xml:space="preserve"> </w:t>
      </w:r>
    </w:p>
    <w:p w14:paraId="1DD6B341" w14:textId="0DEBBBF1" w:rsidR="003C71F6" w:rsidRDefault="00000000" w:rsidP="00D82905">
      <w:pPr>
        <w:spacing w:after="312"/>
      </w:pPr>
      <w:r>
        <w:rPr>
          <w:rFonts w:ascii="Times New Roman" w:eastAsia="Times New Roman" w:hAnsi="Times New Roman" w:cs="Times New Roman"/>
          <w:sz w:val="24"/>
        </w:rPr>
        <w:t xml:space="preserve"> </w:t>
      </w:r>
    </w:p>
    <w:p w14:paraId="50A791DD" w14:textId="77777777" w:rsidR="003C71F6" w:rsidRDefault="00000000">
      <w:pPr>
        <w:spacing w:after="0"/>
        <w:ind w:left="56"/>
        <w:jc w:val="center"/>
      </w:pPr>
      <w:r>
        <w:rPr>
          <w:rFonts w:ascii="Times New Roman" w:eastAsia="Times New Roman" w:hAnsi="Times New Roman" w:cs="Times New Roman"/>
          <w:sz w:val="24"/>
        </w:rPr>
        <w:t xml:space="preserve"> </w:t>
      </w:r>
    </w:p>
    <w:p w14:paraId="4793AF8A" w14:textId="77777777" w:rsidR="003C71F6" w:rsidRDefault="00000000">
      <w:pPr>
        <w:pStyle w:val="Heading1"/>
        <w:ind w:left="345" w:right="342"/>
      </w:pPr>
      <w:r>
        <w:t xml:space="preserve">TABLE OF CONTENTS </w:t>
      </w:r>
    </w:p>
    <w:p w14:paraId="07C21C53" w14:textId="77777777" w:rsidR="003C71F6" w:rsidRDefault="00000000">
      <w:pPr>
        <w:tabs>
          <w:tab w:val="center" w:pos="1440"/>
          <w:tab w:val="center" w:pos="2161"/>
          <w:tab w:val="center" w:pos="2881"/>
          <w:tab w:val="center" w:pos="3601"/>
          <w:tab w:val="center" w:pos="4321"/>
          <w:tab w:val="center" w:pos="5041"/>
          <w:tab w:val="center" w:pos="5761"/>
          <w:tab w:val="center" w:pos="6482"/>
          <w:tab w:val="center" w:pos="7202"/>
          <w:tab w:val="center" w:pos="7955"/>
        </w:tabs>
        <w:spacing w:after="312" w:line="265" w:lineRule="auto"/>
        <w:ind w:left="-15"/>
      </w:pPr>
      <w:r>
        <w:rPr>
          <w:rFonts w:ascii="Times New Roman" w:eastAsia="Times New Roman" w:hAnsi="Times New Roman" w:cs="Times New Roman"/>
          <w:sz w:val="24"/>
        </w:rPr>
        <w:t xml:space="preserve">Title </w:t>
      </w:r>
      <w:proofErr w:type="gramStart"/>
      <w:r>
        <w:rPr>
          <w:rFonts w:ascii="Times New Roman" w:eastAsia="Times New Roman" w:hAnsi="Times New Roman" w:cs="Times New Roman"/>
          <w:sz w:val="24"/>
        </w:rPr>
        <w:t xml:space="preserve">page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w:t>
      </w:r>
    </w:p>
    <w:p w14:paraId="3CC551CD" w14:textId="77777777" w:rsidR="003C71F6" w:rsidRDefault="00000000">
      <w:pPr>
        <w:tabs>
          <w:tab w:val="center" w:pos="2161"/>
          <w:tab w:val="center" w:pos="2881"/>
          <w:tab w:val="center" w:pos="3601"/>
          <w:tab w:val="center" w:pos="4321"/>
          <w:tab w:val="center" w:pos="5041"/>
          <w:tab w:val="center" w:pos="5761"/>
          <w:tab w:val="center" w:pos="6482"/>
          <w:tab w:val="center" w:pos="7202"/>
          <w:tab w:val="center" w:pos="7988"/>
        </w:tabs>
        <w:spacing w:after="315" w:line="265" w:lineRule="auto"/>
        <w:ind w:left="-15"/>
      </w:pPr>
      <w:r>
        <w:rPr>
          <w:rFonts w:ascii="Times New Roman" w:eastAsia="Times New Roman" w:hAnsi="Times New Roman" w:cs="Times New Roman"/>
          <w:sz w:val="24"/>
        </w:rPr>
        <w:t xml:space="preserve">Certification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ii </w:t>
      </w:r>
    </w:p>
    <w:p w14:paraId="78E00168" w14:textId="77777777" w:rsidR="003C71F6" w:rsidRDefault="00000000">
      <w:pPr>
        <w:spacing w:after="0" w:line="531" w:lineRule="auto"/>
        <w:ind w:left="-5" w:hanging="10"/>
        <w:jc w:val="both"/>
      </w:pPr>
      <w:r>
        <w:rPr>
          <w:rFonts w:ascii="Times New Roman" w:eastAsia="Times New Roman" w:hAnsi="Times New Roman" w:cs="Times New Roman"/>
          <w:sz w:val="24"/>
        </w:rPr>
        <w:t xml:space="preserve">Dedication          iii Acknowledgments          iv </w:t>
      </w:r>
    </w:p>
    <w:p w14:paraId="44A2EE1D" w14:textId="77777777" w:rsidR="003C71F6" w:rsidRDefault="00000000">
      <w:pPr>
        <w:tabs>
          <w:tab w:val="center" w:pos="1440"/>
          <w:tab w:val="center" w:pos="2161"/>
          <w:tab w:val="center" w:pos="2881"/>
          <w:tab w:val="center" w:pos="3601"/>
          <w:tab w:val="center" w:pos="4321"/>
          <w:tab w:val="center" w:pos="5041"/>
          <w:tab w:val="center" w:pos="5761"/>
          <w:tab w:val="center" w:pos="6482"/>
          <w:tab w:val="center" w:pos="7202"/>
          <w:tab w:val="center" w:pos="7982"/>
        </w:tabs>
        <w:spacing w:after="315" w:line="265" w:lineRule="auto"/>
        <w:ind w:left="-15"/>
      </w:pPr>
      <w:proofErr w:type="gramStart"/>
      <w:r>
        <w:rPr>
          <w:rFonts w:ascii="Times New Roman" w:eastAsia="Times New Roman" w:hAnsi="Times New Roman" w:cs="Times New Roman"/>
          <w:sz w:val="24"/>
        </w:rPr>
        <w:t xml:space="preserve">Abstract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v </w:t>
      </w:r>
    </w:p>
    <w:p w14:paraId="3995A7C7" w14:textId="77777777" w:rsidR="003C71F6" w:rsidRDefault="00000000">
      <w:pPr>
        <w:tabs>
          <w:tab w:val="center" w:pos="2161"/>
          <w:tab w:val="center" w:pos="2881"/>
          <w:tab w:val="center" w:pos="3601"/>
          <w:tab w:val="center" w:pos="4321"/>
          <w:tab w:val="center" w:pos="5041"/>
          <w:tab w:val="center" w:pos="5761"/>
          <w:tab w:val="center" w:pos="6482"/>
          <w:tab w:val="center" w:pos="7202"/>
          <w:tab w:val="center" w:pos="8015"/>
        </w:tabs>
        <w:spacing w:after="315" w:line="265" w:lineRule="auto"/>
        <w:ind w:left="-15"/>
      </w:pPr>
      <w:r>
        <w:rPr>
          <w:rFonts w:ascii="Times New Roman" w:eastAsia="Times New Roman" w:hAnsi="Times New Roman" w:cs="Times New Roman"/>
          <w:sz w:val="24"/>
        </w:rPr>
        <w:t xml:space="preserve">Table of </w:t>
      </w:r>
      <w:proofErr w:type="gramStart"/>
      <w:r>
        <w:rPr>
          <w:rFonts w:ascii="Times New Roman" w:eastAsia="Times New Roman" w:hAnsi="Times New Roman" w:cs="Times New Roman"/>
          <w:sz w:val="24"/>
        </w:rPr>
        <w:t xml:space="preserve">Contents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vi </w:t>
      </w:r>
    </w:p>
    <w:p w14:paraId="3D523D95" w14:textId="77777777" w:rsidR="003C71F6" w:rsidRDefault="00000000">
      <w:pPr>
        <w:tabs>
          <w:tab w:val="center" w:pos="2161"/>
          <w:tab w:val="center" w:pos="2881"/>
          <w:tab w:val="center" w:pos="3601"/>
          <w:tab w:val="center" w:pos="4321"/>
          <w:tab w:val="center" w:pos="5041"/>
          <w:tab w:val="center" w:pos="5761"/>
          <w:tab w:val="center" w:pos="6482"/>
          <w:tab w:val="center" w:pos="7202"/>
          <w:tab w:val="center" w:pos="8048"/>
        </w:tabs>
        <w:spacing w:after="317" w:line="265" w:lineRule="auto"/>
        <w:ind w:left="-15"/>
      </w:pPr>
      <w:r>
        <w:rPr>
          <w:rFonts w:ascii="Times New Roman" w:eastAsia="Times New Roman" w:hAnsi="Times New Roman" w:cs="Times New Roman"/>
          <w:sz w:val="24"/>
        </w:rPr>
        <w:t xml:space="preserve">List of Tables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vii </w:t>
      </w:r>
    </w:p>
    <w:p w14:paraId="17115120" w14:textId="77777777" w:rsidR="003C71F6" w:rsidRDefault="00000000">
      <w:pPr>
        <w:spacing w:after="318"/>
        <w:ind w:left="-5" w:hanging="10"/>
        <w:jc w:val="both"/>
      </w:pPr>
      <w:r>
        <w:rPr>
          <w:rFonts w:ascii="Times New Roman" w:eastAsia="Times New Roman" w:hAnsi="Times New Roman" w:cs="Times New Roman"/>
          <w:b/>
          <w:sz w:val="24"/>
        </w:rPr>
        <w:t xml:space="preserve">CHAPTER ONE </w:t>
      </w:r>
    </w:p>
    <w:p w14:paraId="0E6203DB" w14:textId="77777777" w:rsidR="003C71F6" w:rsidRDefault="00000000">
      <w:pPr>
        <w:tabs>
          <w:tab w:val="center" w:pos="2161"/>
          <w:tab w:val="center" w:pos="2881"/>
          <w:tab w:val="center" w:pos="3601"/>
          <w:tab w:val="center" w:pos="4321"/>
          <w:tab w:val="center" w:pos="5041"/>
          <w:tab w:val="center" w:pos="5761"/>
          <w:tab w:val="center" w:pos="6482"/>
          <w:tab w:val="center" w:pos="7202"/>
          <w:tab w:val="center" w:pos="7982"/>
        </w:tabs>
        <w:spacing w:after="319" w:line="265" w:lineRule="auto"/>
        <w:ind w:left="-15"/>
      </w:pPr>
      <w:r>
        <w:rPr>
          <w:rFonts w:ascii="Times New Roman" w:eastAsia="Times New Roman" w:hAnsi="Times New Roman" w:cs="Times New Roman"/>
          <w:sz w:val="24"/>
        </w:rPr>
        <w:t xml:space="preserve">1.1 </w:t>
      </w:r>
      <w:proofErr w:type="gramStart"/>
      <w:r>
        <w:rPr>
          <w:rFonts w:ascii="Times New Roman" w:eastAsia="Times New Roman" w:hAnsi="Times New Roman" w:cs="Times New Roman"/>
          <w:sz w:val="24"/>
        </w:rPr>
        <w:t xml:space="preserve">Introduction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2 </w:t>
      </w:r>
    </w:p>
    <w:p w14:paraId="613AAA1F" w14:textId="77777777" w:rsidR="003C71F6" w:rsidRDefault="00000000">
      <w:pPr>
        <w:spacing w:after="388"/>
        <w:ind w:left="-5" w:hanging="10"/>
        <w:jc w:val="both"/>
      </w:pPr>
      <w:r>
        <w:rPr>
          <w:rFonts w:ascii="Times New Roman" w:eastAsia="Times New Roman" w:hAnsi="Times New Roman" w:cs="Times New Roman"/>
          <w:b/>
          <w:sz w:val="24"/>
        </w:rPr>
        <w:t xml:space="preserve">CHAPTER TWO </w:t>
      </w:r>
    </w:p>
    <w:p w14:paraId="229D3EA1" w14:textId="77777777" w:rsidR="003C71F6" w:rsidRDefault="00000000">
      <w:pPr>
        <w:tabs>
          <w:tab w:val="center" w:pos="2881"/>
          <w:tab w:val="center" w:pos="3601"/>
          <w:tab w:val="center" w:pos="4321"/>
          <w:tab w:val="center" w:pos="5041"/>
          <w:tab w:val="center" w:pos="5761"/>
          <w:tab w:val="center" w:pos="6482"/>
          <w:tab w:val="center" w:pos="7202"/>
          <w:tab w:val="center" w:pos="7982"/>
        </w:tabs>
        <w:spacing w:after="397" w:line="265" w:lineRule="auto"/>
        <w:ind w:left="-15"/>
      </w:pPr>
      <w:r>
        <w:rPr>
          <w:rFonts w:ascii="Times New Roman" w:eastAsia="Times New Roman" w:hAnsi="Times New Roman" w:cs="Times New Roman"/>
          <w:sz w:val="24"/>
        </w:rPr>
        <w:t xml:space="preserve">2.0 Literature </w:t>
      </w:r>
      <w:proofErr w:type="gramStart"/>
      <w:r>
        <w:rPr>
          <w:rFonts w:ascii="Times New Roman" w:eastAsia="Times New Roman" w:hAnsi="Times New Roman" w:cs="Times New Roman"/>
          <w:sz w:val="24"/>
        </w:rPr>
        <w:t xml:space="preserve">Review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6 </w:t>
      </w:r>
    </w:p>
    <w:p w14:paraId="05787864" w14:textId="77777777" w:rsidR="003C71F6" w:rsidRDefault="00000000">
      <w:pPr>
        <w:tabs>
          <w:tab w:val="center" w:pos="4321"/>
          <w:tab w:val="center" w:pos="5041"/>
          <w:tab w:val="center" w:pos="5761"/>
          <w:tab w:val="center" w:pos="6482"/>
          <w:tab w:val="center" w:pos="7202"/>
          <w:tab w:val="center" w:pos="7982"/>
        </w:tabs>
        <w:spacing w:after="397" w:line="265" w:lineRule="auto"/>
        <w:ind w:left="-15"/>
      </w:pPr>
      <w:r>
        <w:rPr>
          <w:rFonts w:ascii="Times New Roman" w:eastAsia="Times New Roman" w:hAnsi="Times New Roman" w:cs="Times New Roman"/>
          <w:sz w:val="24"/>
        </w:rPr>
        <w:t xml:space="preserve">2.1 Ecology, Growth and Development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6 </w:t>
      </w:r>
    </w:p>
    <w:p w14:paraId="79AF35E5" w14:textId="77777777" w:rsidR="003C71F6" w:rsidRDefault="00000000">
      <w:pPr>
        <w:tabs>
          <w:tab w:val="center" w:pos="3601"/>
          <w:tab w:val="center" w:pos="4321"/>
          <w:tab w:val="center" w:pos="5041"/>
          <w:tab w:val="center" w:pos="5761"/>
          <w:tab w:val="center" w:pos="6482"/>
          <w:tab w:val="center" w:pos="7202"/>
          <w:tab w:val="center" w:pos="7982"/>
        </w:tabs>
        <w:spacing w:after="397" w:line="265" w:lineRule="auto"/>
        <w:ind w:left="-15"/>
      </w:pPr>
      <w:r>
        <w:rPr>
          <w:rFonts w:ascii="Times New Roman" w:eastAsia="Times New Roman" w:hAnsi="Times New Roman" w:cs="Times New Roman"/>
          <w:sz w:val="24"/>
        </w:rPr>
        <w:t xml:space="preserve">2.2 Production and Management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6 </w:t>
      </w:r>
    </w:p>
    <w:p w14:paraId="51B37A6A" w14:textId="77777777" w:rsidR="003C71F6" w:rsidRDefault="00000000">
      <w:pPr>
        <w:tabs>
          <w:tab w:val="center" w:pos="2161"/>
          <w:tab w:val="center" w:pos="2881"/>
          <w:tab w:val="center" w:pos="3601"/>
          <w:tab w:val="center" w:pos="4321"/>
          <w:tab w:val="center" w:pos="5041"/>
          <w:tab w:val="center" w:pos="5761"/>
          <w:tab w:val="center" w:pos="6482"/>
          <w:tab w:val="center" w:pos="7202"/>
          <w:tab w:val="center" w:pos="7982"/>
        </w:tabs>
        <w:spacing w:after="397" w:line="265" w:lineRule="auto"/>
        <w:ind w:left="-15"/>
      </w:pPr>
      <w:r>
        <w:rPr>
          <w:rFonts w:ascii="Times New Roman" w:eastAsia="Times New Roman" w:hAnsi="Times New Roman" w:cs="Times New Roman"/>
          <w:sz w:val="24"/>
        </w:rPr>
        <w:t xml:space="preserve">2.3 </w:t>
      </w:r>
      <w:proofErr w:type="gramStart"/>
      <w:r>
        <w:rPr>
          <w:rFonts w:ascii="Times New Roman" w:eastAsia="Times New Roman" w:hAnsi="Times New Roman" w:cs="Times New Roman"/>
          <w:sz w:val="24"/>
        </w:rPr>
        <w:t xml:space="preserve">Harvesting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8 </w:t>
      </w:r>
    </w:p>
    <w:p w14:paraId="6D6C27D2" w14:textId="77777777" w:rsidR="003C71F6" w:rsidRDefault="00000000">
      <w:pPr>
        <w:tabs>
          <w:tab w:val="center" w:pos="3601"/>
          <w:tab w:val="center" w:pos="4321"/>
          <w:tab w:val="center" w:pos="5041"/>
          <w:tab w:val="center" w:pos="5761"/>
          <w:tab w:val="center" w:pos="6482"/>
          <w:tab w:val="center" w:pos="7202"/>
          <w:tab w:val="center" w:pos="7982"/>
        </w:tabs>
        <w:spacing w:after="397" w:line="265" w:lineRule="auto"/>
        <w:ind w:left="-15"/>
      </w:pPr>
      <w:r>
        <w:rPr>
          <w:rFonts w:ascii="Times New Roman" w:eastAsia="Times New Roman" w:hAnsi="Times New Roman" w:cs="Times New Roman"/>
          <w:sz w:val="24"/>
        </w:rPr>
        <w:t xml:space="preserve">2.4 Processing and Preservation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9 </w:t>
      </w:r>
    </w:p>
    <w:p w14:paraId="69409208" w14:textId="77777777" w:rsidR="003C71F6" w:rsidRDefault="00000000">
      <w:pPr>
        <w:tabs>
          <w:tab w:val="center" w:pos="2161"/>
          <w:tab w:val="center" w:pos="2881"/>
          <w:tab w:val="center" w:pos="3601"/>
          <w:tab w:val="center" w:pos="4321"/>
          <w:tab w:val="center" w:pos="5041"/>
          <w:tab w:val="center" w:pos="5761"/>
          <w:tab w:val="center" w:pos="6482"/>
          <w:tab w:val="center" w:pos="7202"/>
          <w:tab w:val="center" w:pos="8042"/>
        </w:tabs>
        <w:spacing w:after="397" w:line="265" w:lineRule="auto"/>
        <w:ind w:left="-15"/>
      </w:pPr>
      <w:r>
        <w:rPr>
          <w:rFonts w:ascii="Times New Roman" w:eastAsia="Times New Roman" w:hAnsi="Times New Roman" w:cs="Times New Roman"/>
          <w:sz w:val="24"/>
        </w:rPr>
        <w:t xml:space="preserve">2.5 </w:t>
      </w:r>
      <w:proofErr w:type="gramStart"/>
      <w:r>
        <w:rPr>
          <w:rFonts w:ascii="Times New Roman" w:eastAsia="Times New Roman" w:hAnsi="Times New Roman" w:cs="Times New Roman"/>
          <w:sz w:val="24"/>
        </w:rPr>
        <w:t xml:space="preserve">Marketing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10 </w:t>
      </w:r>
    </w:p>
    <w:p w14:paraId="6D2F28BA" w14:textId="77777777" w:rsidR="003C71F6" w:rsidRDefault="00000000">
      <w:pPr>
        <w:tabs>
          <w:tab w:val="center" w:pos="2881"/>
          <w:tab w:val="center" w:pos="3601"/>
          <w:tab w:val="center" w:pos="5041"/>
          <w:tab w:val="center" w:pos="5761"/>
          <w:tab w:val="center" w:pos="6482"/>
          <w:tab w:val="center" w:pos="7202"/>
          <w:tab w:val="center" w:pos="8042"/>
        </w:tabs>
        <w:spacing w:after="397" w:line="265" w:lineRule="auto"/>
        <w:ind w:left="-15"/>
      </w:pPr>
      <w:r>
        <w:rPr>
          <w:rFonts w:ascii="Times New Roman" w:eastAsia="Times New Roman" w:hAnsi="Times New Roman" w:cs="Times New Roman"/>
          <w:sz w:val="24"/>
        </w:rPr>
        <w:lastRenderedPageBreak/>
        <w:t xml:space="preserve">2.6 Nutritional Value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11 </w:t>
      </w:r>
    </w:p>
    <w:p w14:paraId="453A5005" w14:textId="77777777" w:rsidR="003C71F6" w:rsidRDefault="00000000">
      <w:pPr>
        <w:tabs>
          <w:tab w:val="center" w:pos="1440"/>
          <w:tab w:val="center" w:pos="2161"/>
          <w:tab w:val="center" w:pos="2881"/>
          <w:tab w:val="center" w:pos="3601"/>
          <w:tab w:val="center" w:pos="4321"/>
          <w:tab w:val="center" w:pos="5041"/>
          <w:tab w:val="center" w:pos="5761"/>
          <w:tab w:val="center" w:pos="6482"/>
          <w:tab w:val="center" w:pos="7202"/>
          <w:tab w:val="center" w:pos="8042"/>
        </w:tabs>
        <w:spacing w:after="397" w:line="265" w:lineRule="auto"/>
        <w:ind w:left="-15"/>
      </w:pPr>
      <w:r>
        <w:rPr>
          <w:rFonts w:ascii="Times New Roman" w:eastAsia="Times New Roman" w:hAnsi="Times New Roman" w:cs="Times New Roman"/>
          <w:sz w:val="24"/>
        </w:rPr>
        <w:t xml:space="preserve">2.7 Uses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11 </w:t>
      </w:r>
    </w:p>
    <w:p w14:paraId="691CB1BF" w14:textId="77777777" w:rsidR="003C71F6" w:rsidRDefault="00000000">
      <w:pPr>
        <w:tabs>
          <w:tab w:val="center" w:pos="4321"/>
          <w:tab w:val="center" w:pos="5041"/>
          <w:tab w:val="center" w:pos="5761"/>
          <w:tab w:val="center" w:pos="6482"/>
          <w:tab w:val="center" w:pos="7202"/>
          <w:tab w:val="center" w:pos="8042"/>
        </w:tabs>
        <w:spacing w:after="397" w:line="265" w:lineRule="auto"/>
        <w:ind w:left="-15"/>
      </w:pPr>
      <w:r>
        <w:rPr>
          <w:rFonts w:ascii="Times New Roman" w:eastAsia="Times New Roman" w:hAnsi="Times New Roman" w:cs="Times New Roman"/>
          <w:sz w:val="24"/>
        </w:rPr>
        <w:t xml:space="preserve">2.8 Health Benefits of Fluted Pumpkin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13 </w:t>
      </w:r>
    </w:p>
    <w:p w14:paraId="0CDBD5BD" w14:textId="77777777" w:rsidR="003C71F6" w:rsidRDefault="00000000">
      <w:pPr>
        <w:tabs>
          <w:tab w:val="center" w:pos="5041"/>
          <w:tab w:val="center" w:pos="5761"/>
          <w:tab w:val="center" w:pos="6482"/>
          <w:tab w:val="center" w:pos="7202"/>
          <w:tab w:val="center" w:pos="8042"/>
        </w:tabs>
        <w:spacing w:after="397" w:line="265" w:lineRule="auto"/>
        <w:ind w:left="-15"/>
      </w:pPr>
      <w:r>
        <w:rPr>
          <w:rFonts w:ascii="Times New Roman" w:eastAsia="Times New Roman" w:hAnsi="Times New Roman" w:cs="Times New Roman"/>
          <w:sz w:val="24"/>
        </w:rPr>
        <w:t xml:space="preserve">2.9 The Importance of the Mineral </w:t>
      </w:r>
      <w:proofErr w:type="gramStart"/>
      <w:r>
        <w:rPr>
          <w:rFonts w:ascii="Times New Roman" w:eastAsia="Times New Roman" w:hAnsi="Times New Roman" w:cs="Times New Roman"/>
          <w:sz w:val="24"/>
        </w:rPr>
        <w:t xml:space="preserve">Elements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15 </w:t>
      </w:r>
    </w:p>
    <w:p w14:paraId="68A375F8" w14:textId="77777777" w:rsidR="003C71F6" w:rsidRDefault="00000000">
      <w:pPr>
        <w:tabs>
          <w:tab w:val="center" w:pos="3601"/>
          <w:tab w:val="center" w:pos="4321"/>
          <w:tab w:val="center" w:pos="5041"/>
          <w:tab w:val="center" w:pos="5761"/>
          <w:tab w:val="center" w:pos="6482"/>
          <w:tab w:val="center" w:pos="7202"/>
          <w:tab w:val="center" w:pos="8042"/>
        </w:tabs>
        <w:spacing w:after="397" w:line="265" w:lineRule="auto"/>
        <w:ind w:left="-15"/>
      </w:pPr>
      <w:r>
        <w:rPr>
          <w:rFonts w:ascii="Times New Roman" w:eastAsia="Times New Roman" w:hAnsi="Times New Roman" w:cs="Times New Roman"/>
          <w:sz w:val="24"/>
        </w:rPr>
        <w:t xml:space="preserve">2.10 Future Research </w:t>
      </w:r>
      <w:proofErr w:type="gramStart"/>
      <w:r>
        <w:rPr>
          <w:rFonts w:ascii="Times New Roman" w:eastAsia="Times New Roman" w:hAnsi="Times New Roman" w:cs="Times New Roman"/>
          <w:sz w:val="24"/>
        </w:rPr>
        <w:t xml:space="preserve">Needs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15 </w:t>
      </w:r>
    </w:p>
    <w:p w14:paraId="61F1A1C7" w14:textId="77777777" w:rsidR="003C71F6" w:rsidRDefault="00000000">
      <w:pPr>
        <w:tabs>
          <w:tab w:val="center" w:pos="2881"/>
          <w:tab w:val="center" w:pos="3601"/>
          <w:tab w:val="center" w:pos="4321"/>
          <w:tab w:val="center" w:pos="5041"/>
          <w:tab w:val="center" w:pos="5761"/>
          <w:tab w:val="center" w:pos="6482"/>
          <w:tab w:val="center" w:pos="7202"/>
          <w:tab w:val="center" w:pos="8042"/>
        </w:tabs>
        <w:spacing w:after="397" w:line="265" w:lineRule="auto"/>
        <w:ind w:left="-15"/>
      </w:pPr>
      <w:r>
        <w:rPr>
          <w:rFonts w:ascii="Times New Roman" w:eastAsia="Times New Roman" w:hAnsi="Times New Roman" w:cs="Times New Roman"/>
          <w:sz w:val="24"/>
        </w:rPr>
        <w:t xml:space="preserve">2.11 Aim and Objectives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16 </w:t>
      </w:r>
    </w:p>
    <w:p w14:paraId="0DD844B6" w14:textId="77777777" w:rsidR="003C71F6" w:rsidRDefault="00000000">
      <w:pPr>
        <w:spacing w:after="388"/>
        <w:ind w:left="-5" w:hanging="10"/>
        <w:jc w:val="both"/>
      </w:pPr>
      <w:r>
        <w:rPr>
          <w:rFonts w:ascii="Times New Roman" w:eastAsia="Times New Roman" w:hAnsi="Times New Roman" w:cs="Times New Roman"/>
          <w:b/>
          <w:sz w:val="24"/>
        </w:rPr>
        <w:t xml:space="preserve">CHAPTER THREE </w:t>
      </w:r>
    </w:p>
    <w:p w14:paraId="3CD09F6F" w14:textId="77777777" w:rsidR="003C71F6" w:rsidRDefault="00000000">
      <w:pPr>
        <w:tabs>
          <w:tab w:val="center" w:pos="2881"/>
          <w:tab w:val="center" w:pos="3601"/>
          <w:tab w:val="center" w:pos="4321"/>
          <w:tab w:val="center" w:pos="5041"/>
          <w:tab w:val="center" w:pos="5761"/>
          <w:tab w:val="center" w:pos="6482"/>
          <w:tab w:val="center" w:pos="7202"/>
          <w:tab w:val="center" w:pos="8042"/>
        </w:tabs>
        <w:spacing w:after="397" w:line="265" w:lineRule="auto"/>
        <w:ind w:left="-15"/>
      </w:pPr>
      <w:r>
        <w:rPr>
          <w:rFonts w:ascii="Times New Roman" w:eastAsia="Times New Roman" w:hAnsi="Times New Roman" w:cs="Times New Roman"/>
          <w:sz w:val="24"/>
        </w:rPr>
        <w:t xml:space="preserve">3.0 Material and Methods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17 </w:t>
      </w:r>
    </w:p>
    <w:p w14:paraId="2A812A56" w14:textId="77777777" w:rsidR="003C71F6" w:rsidRDefault="00000000">
      <w:pPr>
        <w:tabs>
          <w:tab w:val="center" w:pos="2041"/>
          <w:tab w:val="center" w:pos="2881"/>
          <w:tab w:val="center" w:pos="3601"/>
          <w:tab w:val="center" w:pos="4321"/>
          <w:tab w:val="center" w:pos="5041"/>
          <w:tab w:val="center" w:pos="5761"/>
          <w:tab w:val="center" w:pos="6482"/>
          <w:tab w:val="center" w:pos="7202"/>
          <w:tab w:val="center" w:pos="8042"/>
        </w:tabs>
        <w:spacing w:after="397" w:line="265" w:lineRule="auto"/>
        <w:ind w:left="-15"/>
      </w:pPr>
      <w:r>
        <w:rPr>
          <w:rFonts w:ascii="Times New Roman" w:eastAsia="Times New Roman" w:hAnsi="Times New Roman" w:cs="Times New Roman"/>
          <w:sz w:val="24"/>
        </w:rPr>
        <w:t xml:space="preserve">3.1 </w:t>
      </w:r>
      <w:proofErr w:type="gramStart"/>
      <w:r>
        <w:rPr>
          <w:rFonts w:ascii="Times New Roman" w:eastAsia="Times New Roman" w:hAnsi="Times New Roman" w:cs="Times New Roman"/>
          <w:sz w:val="24"/>
        </w:rPr>
        <w:t xml:space="preserve">Material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17 </w:t>
      </w:r>
    </w:p>
    <w:p w14:paraId="3841E3E2" w14:textId="77777777" w:rsidR="003C71F6" w:rsidRDefault="00000000">
      <w:pPr>
        <w:tabs>
          <w:tab w:val="center" w:pos="1440"/>
          <w:tab w:val="center" w:pos="2161"/>
          <w:tab w:val="center" w:pos="2881"/>
          <w:tab w:val="center" w:pos="3601"/>
          <w:tab w:val="center" w:pos="4321"/>
          <w:tab w:val="center" w:pos="5041"/>
          <w:tab w:val="center" w:pos="5761"/>
          <w:tab w:val="center" w:pos="6482"/>
          <w:tab w:val="center" w:pos="7202"/>
          <w:tab w:val="center" w:pos="8042"/>
        </w:tabs>
        <w:spacing w:after="397" w:line="265" w:lineRule="auto"/>
        <w:ind w:left="-15"/>
      </w:pPr>
      <w:r>
        <w:rPr>
          <w:rFonts w:ascii="Times New Roman" w:eastAsia="Times New Roman" w:hAnsi="Times New Roman" w:cs="Times New Roman"/>
          <w:sz w:val="24"/>
        </w:rPr>
        <w:t xml:space="preserve">3.2 Methods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18 </w:t>
      </w:r>
    </w:p>
    <w:p w14:paraId="52D0293F" w14:textId="77777777" w:rsidR="003C71F6" w:rsidRDefault="00000000">
      <w:pPr>
        <w:spacing w:after="388"/>
        <w:ind w:left="-5" w:hanging="10"/>
        <w:jc w:val="both"/>
      </w:pPr>
      <w:r>
        <w:rPr>
          <w:rFonts w:ascii="Times New Roman" w:eastAsia="Times New Roman" w:hAnsi="Times New Roman" w:cs="Times New Roman"/>
          <w:b/>
          <w:sz w:val="24"/>
        </w:rPr>
        <w:t xml:space="preserve">CHAPTER FOUR </w:t>
      </w:r>
    </w:p>
    <w:p w14:paraId="16CB2F0E" w14:textId="77777777" w:rsidR="003C71F6" w:rsidRDefault="00000000">
      <w:pPr>
        <w:tabs>
          <w:tab w:val="center" w:pos="2881"/>
          <w:tab w:val="center" w:pos="3601"/>
          <w:tab w:val="center" w:pos="4321"/>
          <w:tab w:val="center" w:pos="5041"/>
          <w:tab w:val="center" w:pos="5761"/>
          <w:tab w:val="center" w:pos="6482"/>
          <w:tab w:val="center" w:pos="7202"/>
          <w:tab w:val="center" w:pos="8042"/>
        </w:tabs>
        <w:spacing w:after="397" w:line="265" w:lineRule="auto"/>
        <w:ind w:left="-15"/>
      </w:pPr>
      <w:r>
        <w:rPr>
          <w:rFonts w:ascii="Times New Roman" w:eastAsia="Times New Roman" w:hAnsi="Times New Roman" w:cs="Times New Roman"/>
          <w:sz w:val="24"/>
        </w:rPr>
        <w:t xml:space="preserve">4.0 Results and Discussion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21 </w:t>
      </w:r>
    </w:p>
    <w:p w14:paraId="0BD8E569" w14:textId="77777777" w:rsidR="003C71F6" w:rsidRDefault="00000000">
      <w:pPr>
        <w:tabs>
          <w:tab w:val="center" w:pos="1440"/>
          <w:tab w:val="center" w:pos="2161"/>
          <w:tab w:val="center" w:pos="2881"/>
          <w:tab w:val="center" w:pos="3601"/>
          <w:tab w:val="center" w:pos="4321"/>
          <w:tab w:val="center" w:pos="5041"/>
          <w:tab w:val="center" w:pos="5761"/>
          <w:tab w:val="center" w:pos="6482"/>
          <w:tab w:val="center" w:pos="7202"/>
          <w:tab w:val="center" w:pos="8042"/>
        </w:tabs>
        <w:spacing w:after="397" w:line="265" w:lineRule="auto"/>
        <w:ind w:left="-15"/>
      </w:pPr>
      <w:r>
        <w:rPr>
          <w:rFonts w:ascii="Times New Roman" w:eastAsia="Times New Roman" w:hAnsi="Times New Roman" w:cs="Times New Roman"/>
          <w:sz w:val="24"/>
        </w:rPr>
        <w:t xml:space="preserve">4.1 Result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21 </w:t>
      </w:r>
    </w:p>
    <w:p w14:paraId="1AE59EE6" w14:textId="77777777" w:rsidR="003C71F6" w:rsidRDefault="00000000">
      <w:pPr>
        <w:tabs>
          <w:tab w:val="center" w:pos="2161"/>
          <w:tab w:val="center" w:pos="2881"/>
          <w:tab w:val="center" w:pos="3601"/>
          <w:tab w:val="center" w:pos="4321"/>
          <w:tab w:val="center" w:pos="5041"/>
          <w:tab w:val="center" w:pos="5761"/>
          <w:tab w:val="center" w:pos="6482"/>
          <w:tab w:val="center" w:pos="7202"/>
          <w:tab w:val="center" w:pos="8042"/>
        </w:tabs>
        <w:spacing w:after="397" w:line="265" w:lineRule="auto"/>
        <w:ind w:left="-15"/>
      </w:pPr>
      <w:r>
        <w:rPr>
          <w:rFonts w:ascii="Times New Roman" w:eastAsia="Times New Roman" w:hAnsi="Times New Roman" w:cs="Times New Roman"/>
          <w:sz w:val="24"/>
        </w:rPr>
        <w:t xml:space="preserve">4.2 </w:t>
      </w:r>
      <w:proofErr w:type="gramStart"/>
      <w:r>
        <w:rPr>
          <w:rFonts w:ascii="Times New Roman" w:eastAsia="Times New Roman" w:hAnsi="Times New Roman" w:cs="Times New Roman"/>
          <w:sz w:val="24"/>
        </w:rPr>
        <w:t xml:space="preserve">Discussion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22 </w:t>
      </w:r>
    </w:p>
    <w:p w14:paraId="760DA868" w14:textId="77777777" w:rsidR="003C71F6" w:rsidRDefault="00000000">
      <w:pPr>
        <w:spacing w:after="388"/>
        <w:ind w:left="-5" w:hanging="10"/>
        <w:jc w:val="both"/>
      </w:pPr>
      <w:r>
        <w:rPr>
          <w:rFonts w:ascii="Times New Roman" w:eastAsia="Times New Roman" w:hAnsi="Times New Roman" w:cs="Times New Roman"/>
          <w:b/>
          <w:sz w:val="24"/>
        </w:rPr>
        <w:t xml:space="preserve">CHAPTER FIVE </w:t>
      </w:r>
    </w:p>
    <w:p w14:paraId="0502893B" w14:textId="77777777" w:rsidR="003C71F6" w:rsidRDefault="00000000">
      <w:pPr>
        <w:tabs>
          <w:tab w:val="center" w:pos="4321"/>
          <w:tab w:val="center" w:pos="5041"/>
          <w:tab w:val="center" w:pos="5761"/>
          <w:tab w:val="center" w:pos="6482"/>
          <w:tab w:val="center" w:pos="7202"/>
          <w:tab w:val="center" w:pos="8042"/>
        </w:tabs>
        <w:spacing w:after="397" w:line="265" w:lineRule="auto"/>
        <w:ind w:left="-15"/>
      </w:pPr>
      <w:r>
        <w:rPr>
          <w:rFonts w:ascii="Times New Roman" w:eastAsia="Times New Roman" w:hAnsi="Times New Roman" w:cs="Times New Roman"/>
          <w:sz w:val="24"/>
        </w:rPr>
        <w:t xml:space="preserve">5.0 Conclusion and Recommendation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25 </w:t>
      </w:r>
    </w:p>
    <w:p w14:paraId="4D576231" w14:textId="77777777" w:rsidR="003C71F6" w:rsidRDefault="00000000">
      <w:pPr>
        <w:tabs>
          <w:tab w:val="center" w:pos="2161"/>
          <w:tab w:val="center" w:pos="2881"/>
          <w:tab w:val="center" w:pos="3601"/>
          <w:tab w:val="center" w:pos="4321"/>
          <w:tab w:val="center" w:pos="5041"/>
          <w:tab w:val="center" w:pos="5761"/>
          <w:tab w:val="center" w:pos="6482"/>
          <w:tab w:val="center" w:pos="7202"/>
          <w:tab w:val="center" w:pos="8042"/>
        </w:tabs>
        <w:spacing w:after="397" w:line="265" w:lineRule="auto"/>
        <w:ind w:left="-15"/>
      </w:pPr>
      <w:r>
        <w:rPr>
          <w:rFonts w:ascii="Times New Roman" w:eastAsia="Times New Roman" w:hAnsi="Times New Roman" w:cs="Times New Roman"/>
          <w:sz w:val="24"/>
        </w:rPr>
        <w:t xml:space="preserve">5.1 Conclusion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25 </w:t>
      </w:r>
    </w:p>
    <w:p w14:paraId="2C5ECFC3" w14:textId="77777777" w:rsidR="003C71F6" w:rsidRDefault="00000000">
      <w:pPr>
        <w:spacing w:after="441"/>
        <w:ind w:left="296"/>
        <w:jc w:val="center"/>
      </w:pPr>
      <w:r>
        <w:lastRenderedPageBreak/>
        <w:t xml:space="preserve"> </w:t>
      </w:r>
    </w:p>
    <w:p w14:paraId="4C553D23" w14:textId="77777777" w:rsidR="003C71F6" w:rsidRDefault="00000000">
      <w:pPr>
        <w:tabs>
          <w:tab w:val="center" w:pos="2881"/>
          <w:tab w:val="center" w:pos="3601"/>
          <w:tab w:val="center" w:pos="5041"/>
          <w:tab w:val="center" w:pos="5761"/>
          <w:tab w:val="center" w:pos="6482"/>
          <w:tab w:val="center" w:pos="7202"/>
          <w:tab w:val="center" w:pos="8042"/>
        </w:tabs>
        <w:spacing w:after="315" w:line="265" w:lineRule="auto"/>
        <w:ind w:left="-15"/>
      </w:pPr>
      <w:r>
        <w:rPr>
          <w:rFonts w:ascii="Times New Roman" w:eastAsia="Times New Roman" w:hAnsi="Times New Roman" w:cs="Times New Roman"/>
          <w:sz w:val="24"/>
        </w:rPr>
        <w:t xml:space="preserve">5.2 </w:t>
      </w:r>
      <w:proofErr w:type="gramStart"/>
      <w:r>
        <w:rPr>
          <w:rFonts w:ascii="Times New Roman" w:eastAsia="Times New Roman" w:hAnsi="Times New Roman" w:cs="Times New Roman"/>
          <w:sz w:val="24"/>
        </w:rPr>
        <w:t xml:space="preserve">Recommendations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25 </w:t>
      </w:r>
    </w:p>
    <w:p w14:paraId="7D17449F" w14:textId="77777777" w:rsidR="003C71F6" w:rsidRDefault="00000000">
      <w:pPr>
        <w:spacing w:after="308" w:line="265" w:lineRule="auto"/>
        <w:ind w:left="-5" w:hanging="10"/>
        <w:jc w:val="both"/>
      </w:pPr>
      <w:r>
        <w:rPr>
          <w:rFonts w:ascii="Times New Roman" w:eastAsia="Times New Roman" w:hAnsi="Times New Roman" w:cs="Times New Roman"/>
          <w:sz w:val="24"/>
        </w:rPr>
        <w:t xml:space="preserve">      References  </w:t>
      </w:r>
    </w:p>
    <w:p w14:paraId="00B090F6" w14:textId="77777777" w:rsidR="003C71F6" w:rsidRDefault="00000000">
      <w:pPr>
        <w:spacing w:after="432"/>
      </w:pPr>
      <w:r>
        <w:rPr>
          <w:rFonts w:ascii="Times New Roman" w:eastAsia="Times New Roman" w:hAnsi="Times New Roman" w:cs="Times New Roman"/>
          <w:sz w:val="24"/>
        </w:rPr>
        <w:t xml:space="preserve"> </w:t>
      </w:r>
    </w:p>
    <w:p w14:paraId="10B5D0F6" w14:textId="77777777" w:rsidR="003C71F6" w:rsidRDefault="00000000">
      <w:pPr>
        <w:spacing w:after="581"/>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14:paraId="2A1E2B8F" w14:textId="77777777" w:rsidR="003C71F6" w:rsidRDefault="00000000">
      <w:pPr>
        <w:spacing w:after="573"/>
      </w:pPr>
      <w:r>
        <w:rPr>
          <w:rFonts w:ascii="Times New Roman" w:eastAsia="Times New Roman" w:hAnsi="Times New Roman" w:cs="Times New Roman"/>
          <w:b/>
          <w:sz w:val="28"/>
        </w:rPr>
        <w:t xml:space="preserve"> </w:t>
      </w:r>
    </w:p>
    <w:p w14:paraId="6279E926" w14:textId="77777777" w:rsidR="003C71F6" w:rsidRDefault="00000000">
      <w:pPr>
        <w:spacing w:after="573"/>
      </w:pPr>
      <w:r>
        <w:rPr>
          <w:rFonts w:ascii="Times New Roman" w:eastAsia="Times New Roman" w:hAnsi="Times New Roman" w:cs="Times New Roman"/>
          <w:b/>
          <w:sz w:val="28"/>
        </w:rPr>
        <w:t xml:space="preserve"> </w:t>
      </w:r>
    </w:p>
    <w:p w14:paraId="79F230FA" w14:textId="77777777" w:rsidR="003C71F6" w:rsidRDefault="00000000">
      <w:pPr>
        <w:spacing w:after="573"/>
      </w:pPr>
      <w:r>
        <w:rPr>
          <w:rFonts w:ascii="Times New Roman" w:eastAsia="Times New Roman" w:hAnsi="Times New Roman" w:cs="Times New Roman"/>
          <w:b/>
          <w:sz w:val="28"/>
        </w:rPr>
        <w:t xml:space="preserve"> </w:t>
      </w:r>
    </w:p>
    <w:p w14:paraId="5B4DEAFE" w14:textId="77777777" w:rsidR="003C71F6" w:rsidRDefault="00000000">
      <w:pPr>
        <w:spacing w:after="573"/>
      </w:pPr>
      <w:r>
        <w:rPr>
          <w:rFonts w:ascii="Times New Roman" w:eastAsia="Times New Roman" w:hAnsi="Times New Roman" w:cs="Times New Roman"/>
          <w:b/>
          <w:sz w:val="28"/>
        </w:rPr>
        <w:t xml:space="preserve"> </w:t>
      </w:r>
    </w:p>
    <w:p w14:paraId="573CFBFF" w14:textId="77777777" w:rsidR="003C71F6" w:rsidRDefault="00000000">
      <w:pPr>
        <w:spacing w:after="573"/>
      </w:pPr>
      <w:r>
        <w:rPr>
          <w:rFonts w:ascii="Times New Roman" w:eastAsia="Times New Roman" w:hAnsi="Times New Roman" w:cs="Times New Roman"/>
          <w:b/>
          <w:sz w:val="28"/>
        </w:rPr>
        <w:t xml:space="preserve"> </w:t>
      </w:r>
    </w:p>
    <w:p w14:paraId="599C4ACA" w14:textId="77777777" w:rsidR="003C71F6" w:rsidRDefault="00000000">
      <w:pPr>
        <w:spacing w:after="573"/>
      </w:pPr>
      <w:r>
        <w:rPr>
          <w:rFonts w:ascii="Times New Roman" w:eastAsia="Times New Roman" w:hAnsi="Times New Roman" w:cs="Times New Roman"/>
          <w:b/>
          <w:sz w:val="28"/>
        </w:rPr>
        <w:t xml:space="preserve"> </w:t>
      </w:r>
    </w:p>
    <w:p w14:paraId="5BEE0976" w14:textId="77777777" w:rsidR="003C71F6" w:rsidRDefault="00000000">
      <w:pPr>
        <w:spacing w:after="573"/>
      </w:pPr>
      <w:r>
        <w:rPr>
          <w:rFonts w:ascii="Times New Roman" w:eastAsia="Times New Roman" w:hAnsi="Times New Roman" w:cs="Times New Roman"/>
          <w:b/>
          <w:sz w:val="28"/>
        </w:rPr>
        <w:t xml:space="preserve"> </w:t>
      </w:r>
    </w:p>
    <w:p w14:paraId="55EDEB27" w14:textId="77777777" w:rsidR="003C71F6" w:rsidRDefault="00000000">
      <w:pPr>
        <w:spacing w:after="573"/>
      </w:pPr>
      <w:r>
        <w:rPr>
          <w:rFonts w:ascii="Times New Roman" w:eastAsia="Times New Roman" w:hAnsi="Times New Roman" w:cs="Times New Roman"/>
          <w:b/>
          <w:sz w:val="28"/>
        </w:rPr>
        <w:t xml:space="preserve"> </w:t>
      </w:r>
    </w:p>
    <w:p w14:paraId="2363179A" w14:textId="77777777" w:rsidR="003C71F6" w:rsidRDefault="00000000">
      <w:pPr>
        <w:spacing w:after="573"/>
      </w:pPr>
      <w:r>
        <w:rPr>
          <w:rFonts w:ascii="Times New Roman" w:eastAsia="Times New Roman" w:hAnsi="Times New Roman" w:cs="Times New Roman"/>
          <w:b/>
          <w:sz w:val="28"/>
        </w:rPr>
        <w:t xml:space="preserve"> </w:t>
      </w:r>
    </w:p>
    <w:p w14:paraId="2B8D4005" w14:textId="77777777" w:rsidR="003C71F6" w:rsidRDefault="00000000">
      <w:pPr>
        <w:spacing w:after="139"/>
      </w:pPr>
      <w:r>
        <w:rPr>
          <w:rFonts w:ascii="Times New Roman" w:eastAsia="Times New Roman" w:hAnsi="Times New Roman" w:cs="Times New Roman"/>
          <w:b/>
          <w:sz w:val="28"/>
        </w:rPr>
        <w:t xml:space="preserve"> </w:t>
      </w:r>
    </w:p>
    <w:p w14:paraId="64DDC7D2" w14:textId="77777777" w:rsidR="003C71F6" w:rsidRDefault="00000000">
      <w:pPr>
        <w:spacing w:after="0"/>
        <w:ind w:left="296"/>
        <w:jc w:val="center"/>
      </w:pPr>
      <w:r>
        <w:lastRenderedPageBreak/>
        <w:t xml:space="preserve"> </w:t>
      </w:r>
    </w:p>
    <w:p w14:paraId="2B47B27C" w14:textId="77777777" w:rsidR="003C71F6" w:rsidRDefault="00000000">
      <w:pPr>
        <w:tabs>
          <w:tab w:val="center" w:pos="4197"/>
        </w:tabs>
        <w:spacing w:after="567" w:line="265" w:lineRule="auto"/>
        <w:ind w:left="-15"/>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ABSTRACT</w:t>
      </w:r>
      <w:r>
        <w:rPr>
          <w:rFonts w:ascii="Times New Roman" w:eastAsia="Times New Roman" w:hAnsi="Times New Roman" w:cs="Times New Roman"/>
          <w:i/>
          <w:sz w:val="28"/>
        </w:rPr>
        <w:t xml:space="preserve"> </w:t>
      </w:r>
    </w:p>
    <w:p w14:paraId="789707CD" w14:textId="77777777" w:rsidR="003C71F6" w:rsidRDefault="00000000">
      <w:pPr>
        <w:spacing w:after="285" w:line="475" w:lineRule="auto"/>
        <w:ind w:left="-5" w:hanging="10"/>
        <w:jc w:val="both"/>
      </w:pPr>
      <w:r>
        <w:rPr>
          <w:rFonts w:ascii="Times New Roman" w:eastAsia="Times New Roman" w:hAnsi="Times New Roman" w:cs="Times New Roman"/>
          <w:sz w:val="28"/>
        </w:rPr>
        <w:t xml:space="preserve">The relevance of trace element analysis cannot be overstated, especially in regions where malnutrition and micronutrient deficiencies are prevalent. </w:t>
      </w:r>
    </w:p>
    <w:p w14:paraId="55132B9F" w14:textId="77777777" w:rsidR="003C71F6" w:rsidRDefault="00000000">
      <w:pPr>
        <w:spacing w:after="0" w:line="475" w:lineRule="auto"/>
        <w:ind w:left="-5" w:hanging="10"/>
        <w:jc w:val="both"/>
      </w:pPr>
      <w:r>
        <w:rPr>
          <w:rFonts w:ascii="Times New Roman" w:eastAsia="Times New Roman" w:hAnsi="Times New Roman" w:cs="Times New Roman"/>
          <w:sz w:val="28"/>
        </w:rPr>
        <w:t xml:space="preserve">This study was conducted to determine the trace elements composition of </w:t>
      </w:r>
      <w:proofErr w:type="spellStart"/>
      <w:r>
        <w:rPr>
          <w:rFonts w:ascii="Times New Roman" w:eastAsia="Times New Roman" w:hAnsi="Times New Roman" w:cs="Times New Roman"/>
          <w:i/>
          <w:sz w:val="28"/>
        </w:rPr>
        <w:t>Telfairia</w:t>
      </w:r>
      <w:proofErr w:type="spellEnd"/>
      <w:r>
        <w:rPr>
          <w:rFonts w:ascii="Times New Roman" w:eastAsia="Times New Roman" w:hAnsi="Times New Roman" w:cs="Times New Roman"/>
          <w:i/>
          <w:sz w:val="28"/>
        </w:rPr>
        <w:t xml:space="preserve"> occidentalis</w:t>
      </w:r>
      <w:r>
        <w:rPr>
          <w:rFonts w:ascii="Times New Roman" w:eastAsia="Times New Roman" w:hAnsi="Times New Roman" w:cs="Times New Roman"/>
          <w:sz w:val="28"/>
        </w:rPr>
        <w:t xml:space="preserve"> (fluted pumpkin). The trace elements were determined using an Atomic Absorption Spectrophotometry method. The results revealed the presence of essential micronutrients such as Copper and Zinc which their values fall within permissible dietary intake limits. Nickel was not detected in the analyzed samples. The findings highlight </w:t>
      </w:r>
      <w:proofErr w:type="spellStart"/>
      <w:r>
        <w:rPr>
          <w:rFonts w:ascii="Times New Roman" w:eastAsia="Times New Roman" w:hAnsi="Times New Roman" w:cs="Times New Roman"/>
          <w:i/>
          <w:sz w:val="28"/>
        </w:rPr>
        <w:t>Telfairia</w:t>
      </w:r>
      <w:proofErr w:type="spellEnd"/>
      <w:r>
        <w:rPr>
          <w:rFonts w:ascii="Times New Roman" w:eastAsia="Times New Roman" w:hAnsi="Times New Roman" w:cs="Times New Roman"/>
          <w:i/>
          <w:sz w:val="28"/>
        </w:rPr>
        <w:t xml:space="preserve"> occidentalis </w:t>
      </w:r>
      <w:r>
        <w:rPr>
          <w:rFonts w:ascii="Times New Roman" w:eastAsia="Times New Roman" w:hAnsi="Times New Roman" w:cs="Times New Roman"/>
          <w:sz w:val="28"/>
        </w:rPr>
        <w:t xml:space="preserve">as a nutritious and safe leafy vegetable capable of contributing to micronutrient intake, which are crucial for immune and enzymatic </w:t>
      </w:r>
    </w:p>
    <w:p w14:paraId="5B7D5F2E" w14:textId="77777777" w:rsidR="003C71F6" w:rsidRDefault="00000000">
      <w:pPr>
        <w:spacing w:after="573"/>
        <w:ind w:left="-5" w:hanging="10"/>
        <w:jc w:val="both"/>
      </w:pPr>
      <w:r>
        <w:rPr>
          <w:rFonts w:ascii="Times New Roman" w:eastAsia="Times New Roman" w:hAnsi="Times New Roman" w:cs="Times New Roman"/>
          <w:sz w:val="28"/>
        </w:rPr>
        <w:t xml:space="preserve">functions,  </w:t>
      </w:r>
    </w:p>
    <w:p w14:paraId="73B9618B" w14:textId="77777777" w:rsidR="003C71F6" w:rsidRDefault="00000000">
      <w:pPr>
        <w:spacing w:after="573"/>
      </w:pPr>
      <w:r>
        <w:rPr>
          <w:rFonts w:ascii="Times New Roman" w:eastAsia="Times New Roman" w:hAnsi="Times New Roman" w:cs="Times New Roman"/>
          <w:sz w:val="28"/>
        </w:rPr>
        <w:t xml:space="preserve"> </w:t>
      </w:r>
    </w:p>
    <w:p w14:paraId="29DFF8AD" w14:textId="77777777" w:rsidR="003C71F6" w:rsidRDefault="00000000">
      <w:pPr>
        <w:spacing w:after="573"/>
      </w:pPr>
      <w:r>
        <w:rPr>
          <w:rFonts w:ascii="Times New Roman" w:eastAsia="Times New Roman" w:hAnsi="Times New Roman" w:cs="Times New Roman"/>
          <w:sz w:val="28"/>
        </w:rPr>
        <w:t xml:space="preserve"> </w:t>
      </w:r>
    </w:p>
    <w:p w14:paraId="1053BCF9" w14:textId="77777777" w:rsidR="003C71F6" w:rsidRDefault="00000000">
      <w:pPr>
        <w:spacing w:after="0"/>
      </w:pPr>
      <w:r>
        <w:rPr>
          <w:rFonts w:ascii="Times New Roman" w:eastAsia="Times New Roman" w:hAnsi="Times New Roman" w:cs="Times New Roman"/>
          <w:sz w:val="28"/>
        </w:rPr>
        <w:t xml:space="preserve"> </w:t>
      </w:r>
    </w:p>
    <w:p w14:paraId="3878ACC2" w14:textId="77777777" w:rsidR="00D82905" w:rsidRDefault="00D82905">
      <w:pPr>
        <w:spacing w:line="278" w:lineRule="auto"/>
        <w:rPr>
          <w:rFonts w:ascii="Times New Roman" w:eastAsia="Times New Roman" w:hAnsi="Times New Roman" w:cs="Times New Roman"/>
          <w:b/>
          <w:sz w:val="28"/>
        </w:rPr>
      </w:pPr>
      <w:r>
        <w:rPr>
          <w:rFonts w:ascii="Times New Roman" w:eastAsia="Times New Roman" w:hAnsi="Times New Roman" w:cs="Times New Roman"/>
          <w:b/>
          <w:sz w:val="28"/>
        </w:rPr>
        <w:br w:type="page"/>
      </w:r>
    </w:p>
    <w:p w14:paraId="778551CE" w14:textId="2795CA25" w:rsidR="003C71F6" w:rsidRDefault="00000000">
      <w:pPr>
        <w:spacing w:after="528" w:line="298" w:lineRule="auto"/>
        <w:ind w:left="10" w:right="4" w:hanging="10"/>
        <w:jc w:val="center"/>
      </w:pPr>
      <w:r>
        <w:rPr>
          <w:rFonts w:ascii="Times New Roman" w:eastAsia="Times New Roman" w:hAnsi="Times New Roman" w:cs="Times New Roman"/>
          <w:b/>
          <w:sz w:val="28"/>
        </w:rPr>
        <w:lastRenderedPageBreak/>
        <w:t xml:space="preserve">CHAPTER ONE </w:t>
      </w:r>
    </w:p>
    <w:p w14:paraId="50A03243" w14:textId="77777777" w:rsidR="003C71F6" w:rsidRDefault="00000000">
      <w:pPr>
        <w:tabs>
          <w:tab w:val="center" w:pos="1911"/>
        </w:tabs>
        <w:spacing w:after="567" w:line="265" w:lineRule="auto"/>
        <w:ind w:left="-15"/>
      </w:pPr>
      <w:r>
        <w:rPr>
          <w:rFonts w:ascii="Times New Roman" w:eastAsia="Times New Roman" w:hAnsi="Times New Roman" w:cs="Times New Roman"/>
          <w:b/>
          <w:sz w:val="28"/>
        </w:rPr>
        <w:t>1.0</w:t>
      </w:r>
      <w:r>
        <w:rPr>
          <w:rFonts w:ascii="Arial" w:eastAsia="Arial" w:hAnsi="Arial" w:cs="Arial"/>
          <w:b/>
          <w:sz w:val="28"/>
        </w:rPr>
        <w:t xml:space="preserve"> </w:t>
      </w:r>
      <w:r>
        <w:rPr>
          <w:rFonts w:ascii="Arial" w:eastAsia="Arial" w:hAnsi="Arial" w:cs="Arial"/>
          <w:b/>
          <w:sz w:val="28"/>
        </w:rPr>
        <w:tab/>
      </w:r>
      <w:r>
        <w:rPr>
          <w:rFonts w:ascii="Times New Roman" w:eastAsia="Times New Roman" w:hAnsi="Times New Roman" w:cs="Times New Roman"/>
          <w:b/>
          <w:sz w:val="28"/>
        </w:rPr>
        <w:t xml:space="preserve">INTRODUCTION1 </w:t>
      </w:r>
    </w:p>
    <w:p w14:paraId="2CB519DF" w14:textId="77777777" w:rsidR="003C71F6" w:rsidRDefault="00000000">
      <w:pPr>
        <w:spacing w:after="327" w:line="475" w:lineRule="auto"/>
        <w:ind w:left="-5" w:hanging="10"/>
      </w:pPr>
      <w:r>
        <w:rPr>
          <w:rFonts w:ascii="Times New Roman" w:eastAsia="Times New Roman" w:hAnsi="Times New Roman" w:cs="Times New Roman"/>
          <w:sz w:val="28"/>
        </w:rPr>
        <w:t xml:space="preserve">In culinary terms, a vegetable is an edible plant or its part, intended for cooking or eating raw. The non-biological definition of a vegetable is largely based on </w:t>
      </w:r>
      <w:hyperlink r:id="rId7">
        <w:r>
          <w:rPr>
            <w:rFonts w:ascii="Times New Roman" w:eastAsia="Times New Roman" w:hAnsi="Times New Roman" w:cs="Times New Roman"/>
            <w:sz w:val="28"/>
          </w:rPr>
          <w:t>culinary</w:t>
        </w:r>
      </w:hyperlink>
      <w:hyperlink r:id="rId8">
        <w:r>
          <w:rPr>
            <w:rFonts w:ascii="Times New Roman" w:eastAsia="Times New Roman" w:hAnsi="Times New Roman" w:cs="Times New Roman"/>
            <w:sz w:val="28"/>
          </w:rPr>
          <w:t xml:space="preserve"> </w:t>
        </w:r>
      </w:hyperlink>
      <w:r>
        <w:rPr>
          <w:rFonts w:ascii="Times New Roman" w:eastAsia="Times New Roman" w:hAnsi="Times New Roman" w:cs="Times New Roman"/>
          <w:sz w:val="28"/>
        </w:rPr>
        <w:t xml:space="preserve">and cultural tradition. Apart from vegetables, other main types of plant food are </w:t>
      </w:r>
      <w:hyperlink r:id="rId9">
        <w:r>
          <w:rPr>
            <w:rFonts w:ascii="Times New Roman" w:eastAsia="Times New Roman" w:hAnsi="Times New Roman" w:cs="Times New Roman"/>
            <w:sz w:val="28"/>
          </w:rPr>
          <w:t>fruits</w:t>
        </w:r>
      </w:hyperlink>
      <w:hyperlink r:id="rId10">
        <w:r>
          <w:rPr>
            <w:rFonts w:ascii="Times New Roman" w:eastAsia="Times New Roman" w:hAnsi="Times New Roman" w:cs="Times New Roman"/>
            <w:sz w:val="28"/>
          </w:rPr>
          <w:t>,</w:t>
        </w:r>
      </w:hyperlink>
      <w:hyperlink r:id="rId11">
        <w:r>
          <w:rPr>
            <w:rFonts w:ascii="Times New Roman" w:eastAsia="Times New Roman" w:hAnsi="Times New Roman" w:cs="Times New Roman"/>
            <w:sz w:val="28"/>
          </w:rPr>
          <w:t xml:space="preserve"> </w:t>
        </w:r>
      </w:hyperlink>
      <w:hyperlink r:id="rId12">
        <w:r>
          <w:rPr>
            <w:rFonts w:ascii="Times New Roman" w:eastAsia="Times New Roman" w:hAnsi="Times New Roman" w:cs="Times New Roman"/>
            <w:sz w:val="28"/>
          </w:rPr>
          <w:t>grains</w:t>
        </w:r>
      </w:hyperlink>
      <w:hyperlink r:id="rId13">
        <w:r>
          <w:rPr>
            <w:rFonts w:ascii="Times New Roman" w:eastAsia="Times New Roman" w:hAnsi="Times New Roman" w:cs="Times New Roman"/>
            <w:sz w:val="28"/>
          </w:rPr>
          <w:t xml:space="preserve"> </w:t>
        </w:r>
      </w:hyperlink>
      <w:r>
        <w:rPr>
          <w:rFonts w:ascii="Times New Roman" w:eastAsia="Times New Roman" w:hAnsi="Times New Roman" w:cs="Times New Roman"/>
          <w:sz w:val="28"/>
        </w:rPr>
        <w:t xml:space="preserve">and </w:t>
      </w:r>
      <w:hyperlink r:id="rId14">
        <w:r>
          <w:rPr>
            <w:rFonts w:ascii="Times New Roman" w:eastAsia="Times New Roman" w:hAnsi="Times New Roman" w:cs="Times New Roman"/>
            <w:sz w:val="28"/>
          </w:rPr>
          <w:t>nuts.</w:t>
        </w:r>
      </w:hyperlink>
      <w:r>
        <w:rPr>
          <w:rFonts w:ascii="Times New Roman" w:eastAsia="Times New Roman" w:hAnsi="Times New Roman" w:cs="Times New Roman"/>
          <w:sz w:val="28"/>
        </w:rPr>
        <w:t xml:space="preserve"> Vegetables are most often consumed as salads or cooked in </w:t>
      </w:r>
      <w:hyperlink r:id="rId15">
        <w:r>
          <w:rPr>
            <w:rFonts w:ascii="Times New Roman" w:eastAsia="Times New Roman" w:hAnsi="Times New Roman" w:cs="Times New Roman"/>
            <w:sz w:val="28"/>
          </w:rPr>
          <w:t>savory</w:t>
        </w:r>
      </w:hyperlink>
      <w:hyperlink r:id="rId16">
        <w:r>
          <w:rPr>
            <w:rFonts w:ascii="Times New Roman" w:eastAsia="Times New Roman" w:hAnsi="Times New Roman" w:cs="Times New Roman"/>
            <w:sz w:val="28"/>
          </w:rPr>
          <w:t xml:space="preserve"> </w:t>
        </w:r>
      </w:hyperlink>
      <w:r>
        <w:rPr>
          <w:rFonts w:ascii="Times New Roman" w:eastAsia="Times New Roman" w:hAnsi="Times New Roman" w:cs="Times New Roman"/>
          <w:sz w:val="28"/>
        </w:rPr>
        <w:t xml:space="preserve">or </w:t>
      </w:r>
      <w:hyperlink r:id="rId17">
        <w:r>
          <w:rPr>
            <w:rFonts w:ascii="Times New Roman" w:eastAsia="Times New Roman" w:hAnsi="Times New Roman" w:cs="Times New Roman"/>
            <w:sz w:val="28"/>
          </w:rPr>
          <w:t>salty</w:t>
        </w:r>
      </w:hyperlink>
      <w:hyperlink r:id="rId18">
        <w:r>
          <w:rPr>
            <w:rFonts w:ascii="Times New Roman" w:eastAsia="Times New Roman" w:hAnsi="Times New Roman" w:cs="Times New Roman"/>
            <w:sz w:val="28"/>
          </w:rPr>
          <w:t xml:space="preserve"> </w:t>
        </w:r>
      </w:hyperlink>
      <w:r>
        <w:rPr>
          <w:rFonts w:ascii="Times New Roman" w:eastAsia="Times New Roman" w:hAnsi="Times New Roman" w:cs="Times New Roman"/>
          <w:sz w:val="28"/>
        </w:rPr>
        <w:t xml:space="preserve">dishes, while culinary fruits are usually sweet and used for </w:t>
      </w:r>
      <w:hyperlink r:id="rId19">
        <w:r>
          <w:rPr>
            <w:rFonts w:ascii="Times New Roman" w:eastAsia="Times New Roman" w:hAnsi="Times New Roman" w:cs="Times New Roman"/>
            <w:sz w:val="28"/>
          </w:rPr>
          <w:t>desserts,</w:t>
        </w:r>
      </w:hyperlink>
      <w:r>
        <w:rPr>
          <w:rFonts w:ascii="Times New Roman" w:eastAsia="Times New Roman" w:hAnsi="Times New Roman" w:cs="Times New Roman"/>
          <w:sz w:val="28"/>
        </w:rPr>
        <w:t xml:space="preserve"> but it is not the universal rule. Therefore, the division is somewhat arbitrary, based on cultural views. For example, some people consider </w:t>
      </w:r>
      <w:hyperlink r:id="rId20">
        <w:r>
          <w:rPr>
            <w:rFonts w:ascii="Times New Roman" w:eastAsia="Times New Roman" w:hAnsi="Times New Roman" w:cs="Times New Roman"/>
            <w:sz w:val="28"/>
          </w:rPr>
          <w:t>mushrooms</w:t>
        </w:r>
      </w:hyperlink>
      <w:hyperlink r:id="rId21">
        <w:r>
          <w:rPr>
            <w:rFonts w:ascii="Times New Roman" w:eastAsia="Times New Roman" w:hAnsi="Times New Roman" w:cs="Times New Roman"/>
            <w:sz w:val="28"/>
          </w:rPr>
          <w:t xml:space="preserve"> </w:t>
        </w:r>
      </w:hyperlink>
      <w:r>
        <w:rPr>
          <w:rFonts w:ascii="Times New Roman" w:eastAsia="Times New Roman" w:hAnsi="Times New Roman" w:cs="Times New Roman"/>
          <w:sz w:val="28"/>
        </w:rPr>
        <w:t xml:space="preserve">to be vegetables even though they are not biologically plants, while others consider them a separate food category; some cultures group </w:t>
      </w:r>
      <w:hyperlink r:id="rId22">
        <w:r>
          <w:rPr>
            <w:rFonts w:ascii="Times New Roman" w:eastAsia="Times New Roman" w:hAnsi="Times New Roman" w:cs="Times New Roman"/>
            <w:sz w:val="28"/>
          </w:rPr>
          <w:t>potatoes</w:t>
        </w:r>
      </w:hyperlink>
      <w:hyperlink r:id="rId23">
        <w:r>
          <w:rPr>
            <w:rFonts w:ascii="Times New Roman" w:eastAsia="Times New Roman" w:hAnsi="Times New Roman" w:cs="Times New Roman"/>
            <w:sz w:val="28"/>
          </w:rPr>
          <w:t xml:space="preserve"> </w:t>
        </w:r>
      </w:hyperlink>
      <w:r>
        <w:rPr>
          <w:rFonts w:ascii="Times New Roman" w:eastAsia="Times New Roman" w:hAnsi="Times New Roman" w:cs="Times New Roman"/>
          <w:sz w:val="28"/>
        </w:rPr>
        <w:t>with cereal products such as noodles or rice, while most English speakers would consider them vegetables.</w:t>
      </w:r>
      <w:r>
        <w:rPr>
          <w:rFonts w:ascii="Times New Roman" w:eastAsia="Times New Roman" w:hAnsi="Times New Roman" w:cs="Times New Roman"/>
          <w:sz w:val="28"/>
          <w:vertAlign w:val="superscript"/>
        </w:rPr>
        <w:t xml:space="preserve"> </w:t>
      </w:r>
    </w:p>
    <w:p w14:paraId="3AAE3835" w14:textId="77777777" w:rsidR="003C71F6" w:rsidRDefault="00000000">
      <w:pPr>
        <w:spacing w:after="284" w:line="475" w:lineRule="auto"/>
        <w:ind w:left="-5" w:hanging="10"/>
      </w:pPr>
      <w:r>
        <w:rPr>
          <w:rFonts w:ascii="Times New Roman" w:eastAsia="Times New Roman" w:hAnsi="Times New Roman" w:cs="Times New Roman"/>
          <w:sz w:val="28"/>
        </w:rPr>
        <w:t xml:space="preserve">Some vegetables can be consumed raw, while some, such as </w:t>
      </w:r>
      <w:hyperlink r:id="rId24">
        <w:r>
          <w:rPr>
            <w:rFonts w:ascii="Times New Roman" w:eastAsia="Times New Roman" w:hAnsi="Times New Roman" w:cs="Times New Roman"/>
            <w:sz w:val="28"/>
          </w:rPr>
          <w:t>cassava,</w:t>
        </w:r>
      </w:hyperlink>
      <w:r>
        <w:rPr>
          <w:rFonts w:ascii="Times New Roman" w:eastAsia="Times New Roman" w:hAnsi="Times New Roman" w:cs="Times New Roman"/>
          <w:sz w:val="28"/>
        </w:rPr>
        <w:t xml:space="preserve"> must be cooked to destroy certain natural toxins or </w:t>
      </w:r>
      <w:hyperlink r:id="rId25">
        <w:r>
          <w:rPr>
            <w:rFonts w:ascii="Times New Roman" w:eastAsia="Times New Roman" w:hAnsi="Times New Roman" w:cs="Times New Roman"/>
            <w:sz w:val="28"/>
          </w:rPr>
          <w:t>microbes</w:t>
        </w:r>
      </w:hyperlink>
      <w:hyperlink r:id="rId26">
        <w:r>
          <w:rPr>
            <w:rFonts w:ascii="Times New Roman" w:eastAsia="Times New Roman" w:hAnsi="Times New Roman" w:cs="Times New Roman"/>
            <w:sz w:val="28"/>
          </w:rPr>
          <w:t xml:space="preserve"> </w:t>
        </w:r>
      </w:hyperlink>
      <w:r>
        <w:rPr>
          <w:rFonts w:ascii="Times New Roman" w:eastAsia="Times New Roman" w:hAnsi="Times New Roman" w:cs="Times New Roman"/>
          <w:sz w:val="28"/>
        </w:rPr>
        <w:t xml:space="preserve">in order to be edible. A number of </w:t>
      </w:r>
      <w:hyperlink r:id="rId27">
        <w:r>
          <w:rPr>
            <w:rFonts w:ascii="Times New Roman" w:eastAsia="Times New Roman" w:hAnsi="Times New Roman" w:cs="Times New Roman"/>
            <w:sz w:val="28"/>
          </w:rPr>
          <w:t>processed food</w:t>
        </w:r>
      </w:hyperlink>
      <w:hyperlink r:id="rId28">
        <w:r>
          <w:rPr>
            <w:rFonts w:ascii="Times New Roman" w:eastAsia="Times New Roman" w:hAnsi="Times New Roman" w:cs="Times New Roman"/>
            <w:sz w:val="28"/>
          </w:rPr>
          <w:t xml:space="preserve"> </w:t>
        </w:r>
      </w:hyperlink>
      <w:r>
        <w:rPr>
          <w:rFonts w:ascii="Times New Roman" w:eastAsia="Times New Roman" w:hAnsi="Times New Roman" w:cs="Times New Roman"/>
          <w:sz w:val="28"/>
        </w:rPr>
        <w:t xml:space="preserve">items available on the market contain vegetable ingredients and can be referred to as "vegetable derived" products. These </w:t>
      </w:r>
      <w:r>
        <w:rPr>
          <w:rFonts w:ascii="Times New Roman" w:eastAsia="Times New Roman" w:hAnsi="Times New Roman" w:cs="Times New Roman"/>
          <w:sz w:val="28"/>
        </w:rPr>
        <w:lastRenderedPageBreak/>
        <w:t xml:space="preserve">products may or may not maintain the nutritional integrity of the vegetable used to produce them. </w:t>
      </w:r>
    </w:p>
    <w:p w14:paraId="48AF2BEF" w14:textId="77777777" w:rsidR="003C71F6" w:rsidRDefault="00000000">
      <w:pPr>
        <w:spacing w:after="284" w:line="475" w:lineRule="auto"/>
        <w:ind w:left="-5" w:hanging="10"/>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Telfairia</w:t>
      </w:r>
      <w:proofErr w:type="spellEnd"/>
      <w:r>
        <w:rPr>
          <w:rFonts w:ascii="Times New Roman" w:eastAsia="Times New Roman" w:hAnsi="Times New Roman" w:cs="Times New Roman"/>
          <w:sz w:val="28"/>
        </w:rPr>
        <w:t xml:space="preserve"> occidentalis HOOK. F., Family: </w:t>
      </w:r>
      <w:proofErr w:type="spellStart"/>
      <w:r>
        <w:rPr>
          <w:rFonts w:ascii="Times New Roman" w:eastAsia="Times New Roman" w:hAnsi="Times New Roman" w:cs="Times New Roman"/>
          <w:sz w:val="28"/>
        </w:rPr>
        <w:t>Curcubitaceae</w:t>
      </w:r>
      <w:proofErr w:type="spellEnd"/>
      <w:r>
        <w:rPr>
          <w:rFonts w:ascii="Times New Roman" w:eastAsia="Times New Roman" w:hAnsi="Times New Roman" w:cs="Times New Roman"/>
          <w:sz w:val="28"/>
        </w:rPr>
        <w:t>) probably originated from the south eastern Nigeria, and is widely distributed among the Igbo speaking people, particularly around Imo state, Nigeria (</w:t>
      </w:r>
      <w:proofErr w:type="spellStart"/>
      <w:r>
        <w:rPr>
          <w:rFonts w:ascii="Times New Roman" w:eastAsia="Times New Roman" w:hAnsi="Times New Roman" w:cs="Times New Roman"/>
          <w:sz w:val="28"/>
        </w:rPr>
        <w:t>Esiaba</w:t>
      </w:r>
      <w:proofErr w:type="spellEnd"/>
      <w:r>
        <w:rPr>
          <w:rFonts w:ascii="Times New Roman" w:eastAsia="Times New Roman" w:hAnsi="Times New Roman" w:cs="Times New Roman"/>
          <w:sz w:val="28"/>
        </w:rPr>
        <w:t xml:space="preserve">, 1982; Burkill, 1985; </w:t>
      </w:r>
      <w:proofErr w:type="spellStart"/>
      <w:r>
        <w:rPr>
          <w:rFonts w:ascii="Times New Roman" w:eastAsia="Times New Roman" w:hAnsi="Times New Roman" w:cs="Times New Roman"/>
          <w:sz w:val="28"/>
        </w:rPr>
        <w:t>Akoroda</w:t>
      </w:r>
      <w:proofErr w:type="spellEnd"/>
      <w:r>
        <w:rPr>
          <w:rFonts w:ascii="Times New Roman" w:eastAsia="Times New Roman" w:hAnsi="Times New Roman" w:cs="Times New Roman"/>
          <w:sz w:val="28"/>
        </w:rPr>
        <w:t xml:space="preserve">, 1990a), where it has the widest diversity (variation in pod and seed </w:t>
      </w:r>
      <w:proofErr w:type="spellStart"/>
      <w:r>
        <w:rPr>
          <w:rFonts w:ascii="Times New Roman" w:eastAsia="Times New Roman" w:hAnsi="Times New Roman" w:cs="Times New Roman"/>
          <w:sz w:val="28"/>
        </w:rPr>
        <w:t>colour</w:t>
      </w:r>
      <w:proofErr w:type="spellEnd"/>
      <w:r>
        <w:rPr>
          <w:rFonts w:ascii="Times New Roman" w:eastAsia="Times New Roman" w:hAnsi="Times New Roman" w:cs="Times New Roman"/>
          <w:sz w:val="28"/>
        </w:rPr>
        <w:t xml:space="preserve">, seed and plant </w:t>
      </w:r>
      <w:proofErr w:type="spellStart"/>
      <w:r>
        <w:rPr>
          <w:rFonts w:ascii="Times New Roman" w:eastAsia="Times New Roman" w:hAnsi="Times New Roman" w:cs="Times New Roman"/>
          <w:sz w:val="28"/>
        </w:rPr>
        <w:t>vigour</w:t>
      </w:r>
      <w:proofErr w:type="spellEnd"/>
      <w:r>
        <w:rPr>
          <w:rFonts w:ascii="Times New Roman" w:eastAsia="Times New Roman" w:hAnsi="Times New Roman" w:cs="Times New Roman"/>
          <w:sz w:val="28"/>
        </w:rPr>
        <w:t>, anthocyanin content of leaves and petioles or shoots, leaf size and their succulence, dioecious or monoecious plants) (</w:t>
      </w:r>
      <w:proofErr w:type="spellStart"/>
      <w:r>
        <w:rPr>
          <w:rFonts w:ascii="Times New Roman" w:eastAsia="Times New Roman" w:hAnsi="Times New Roman" w:cs="Times New Roman"/>
          <w:sz w:val="28"/>
        </w:rPr>
        <w:t>Chewya</w:t>
      </w:r>
      <w:proofErr w:type="spellEnd"/>
      <w:r>
        <w:rPr>
          <w:rFonts w:ascii="Times New Roman" w:eastAsia="Times New Roman" w:hAnsi="Times New Roman" w:cs="Times New Roman"/>
          <w:sz w:val="28"/>
        </w:rPr>
        <w:t xml:space="preserve"> and Eyzaguirre, 1999; </w:t>
      </w:r>
      <w:proofErr w:type="spellStart"/>
      <w:r>
        <w:rPr>
          <w:rFonts w:ascii="Times New Roman" w:eastAsia="Times New Roman" w:hAnsi="Times New Roman" w:cs="Times New Roman"/>
          <w:sz w:val="28"/>
        </w:rPr>
        <w:t>Chinhande</w:t>
      </w:r>
      <w:proofErr w:type="spellEnd"/>
      <w:r>
        <w:rPr>
          <w:rFonts w:ascii="Times New Roman" w:eastAsia="Times New Roman" w:hAnsi="Times New Roman" w:cs="Times New Roman"/>
          <w:sz w:val="28"/>
        </w:rPr>
        <w:t xml:space="preserve"> et al., 1997). </w:t>
      </w:r>
    </w:p>
    <w:p w14:paraId="03355222" w14:textId="77777777" w:rsidR="003C71F6" w:rsidRDefault="00000000">
      <w:pPr>
        <w:spacing w:after="0" w:line="475" w:lineRule="auto"/>
        <w:ind w:left="-5" w:hanging="10"/>
      </w:pPr>
      <w:r>
        <w:rPr>
          <w:rFonts w:ascii="Times New Roman" w:eastAsia="Times New Roman" w:hAnsi="Times New Roman" w:cs="Times New Roman"/>
          <w:sz w:val="28"/>
        </w:rPr>
        <w:t xml:space="preserve">Leaves are spirally arranged, with 3-5.5 cm long while female flowers are solitary in leaf axils; they are 5- </w:t>
      </w:r>
      <w:proofErr w:type="spellStart"/>
      <w:r>
        <w:rPr>
          <w:rFonts w:ascii="Times New Roman" w:eastAsia="Times New Roman" w:hAnsi="Times New Roman" w:cs="Times New Roman"/>
          <w:sz w:val="28"/>
        </w:rPr>
        <w:t>merous</w:t>
      </w:r>
      <w:proofErr w:type="spellEnd"/>
      <w:r>
        <w:rPr>
          <w:rFonts w:ascii="Times New Roman" w:eastAsia="Times New Roman" w:hAnsi="Times New Roman" w:cs="Times New Roman"/>
          <w:sz w:val="28"/>
        </w:rPr>
        <w:t xml:space="preserve"> and cream </w:t>
      </w:r>
      <w:proofErr w:type="spellStart"/>
      <w:r>
        <w:rPr>
          <w:rFonts w:ascii="Times New Roman" w:eastAsia="Times New Roman" w:hAnsi="Times New Roman" w:cs="Times New Roman"/>
          <w:sz w:val="28"/>
        </w:rPr>
        <w:t>coloured</w:t>
      </w:r>
      <w:proofErr w:type="spellEnd"/>
      <w:r>
        <w:rPr>
          <w:rFonts w:ascii="Times New Roman" w:eastAsia="Times New Roman" w:hAnsi="Times New Roman" w:cs="Times New Roman"/>
          <w:sz w:val="28"/>
        </w:rPr>
        <w:t xml:space="preserve">; fruit is drooping, ellipsoid berry 40- 95 cm by 20-50 and weighs about 10 kg; </w:t>
      </w:r>
      <w:proofErr w:type="spellStart"/>
      <w:r>
        <w:rPr>
          <w:rFonts w:ascii="Times New Roman" w:eastAsia="Times New Roman" w:hAnsi="Times New Roman" w:cs="Times New Roman"/>
          <w:sz w:val="28"/>
        </w:rPr>
        <w:t>seedS</w:t>
      </w:r>
      <w:proofErr w:type="spellEnd"/>
      <w:r>
        <w:rPr>
          <w:rFonts w:ascii="Times New Roman" w:eastAsia="Times New Roman" w:hAnsi="Times New Roman" w:cs="Times New Roman"/>
          <w:sz w:val="28"/>
        </w:rPr>
        <w:t xml:space="preserve"> are compressed ovoid about 4.5 cm long, black or brown – red (</w:t>
      </w:r>
      <w:proofErr w:type="spellStart"/>
      <w:r>
        <w:rPr>
          <w:rFonts w:ascii="Times New Roman" w:eastAsia="Times New Roman" w:hAnsi="Times New Roman" w:cs="Times New Roman"/>
          <w:sz w:val="28"/>
        </w:rPr>
        <w:t>Grubben</w:t>
      </w:r>
      <w:proofErr w:type="spellEnd"/>
      <w:r>
        <w:rPr>
          <w:rFonts w:ascii="Times New Roman" w:eastAsia="Times New Roman" w:hAnsi="Times New Roman" w:cs="Times New Roman"/>
          <w:sz w:val="28"/>
        </w:rPr>
        <w:t xml:space="preserve"> and Denton, 2004; </w:t>
      </w:r>
      <w:proofErr w:type="spellStart"/>
      <w:r>
        <w:rPr>
          <w:rFonts w:ascii="Times New Roman" w:eastAsia="Times New Roman" w:hAnsi="Times New Roman" w:cs="Times New Roman"/>
          <w:sz w:val="28"/>
        </w:rPr>
        <w:t>Pursglove</w:t>
      </w:r>
      <w:proofErr w:type="spellEnd"/>
      <w:r>
        <w:rPr>
          <w:rFonts w:ascii="Times New Roman" w:eastAsia="Times New Roman" w:hAnsi="Times New Roman" w:cs="Times New Roman"/>
          <w:sz w:val="28"/>
        </w:rPr>
        <w:t xml:space="preserve">, 1991). It is </w:t>
      </w:r>
      <w:proofErr w:type="gramStart"/>
      <w:r>
        <w:rPr>
          <w:rFonts w:ascii="Times New Roman" w:eastAsia="Times New Roman" w:hAnsi="Times New Roman" w:cs="Times New Roman"/>
          <w:sz w:val="28"/>
        </w:rPr>
        <w:t>a</w:t>
      </w:r>
      <w:proofErr w:type="gramEnd"/>
      <w:r>
        <w:rPr>
          <w:rFonts w:ascii="Times New Roman" w:eastAsia="Times New Roman" w:hAnsi="Times New Roman" w:cs="Times New Roman"/>
          <w:sz w:val="28"/>
        </w:rPr>
        <w:t xml:space="preserve"> herb climbing by coiled, often branched tendrils to a height of over 20 M. The root system </w:t>
      </w:r>
      <w:proofErr w:type="spellStart"/>
      <w:r>
        <w:rPr>
          <w:rFonts w:ascii="Times New Roman" w:eastAsia="Times New Roman" w:hAnsi="Times New Roman" w:cs="Times New Roman"/>
          <w:sz w:val="28"/>
        </w:rPr>
        <w:t>rantify</w:t>
      </w:r>
      <w:proofErr w:type="spellEnd"/>
      <w:r>
        <w:rPr>
          <w:rFonts w:ascii="Times New Roman" w:eastAsia="Times New Roman" w:hAnsi="Times New Roman" w:cs="Times New Roman"/>
          <w:sz w:val="28"/>
        </w:rPr>
        <w:t xml:space="preserve"> the top surface of the soil, stem is angular </w:t>
      </w:r>
      <w:proofErr w:type="spellStart"/>
      <w:r>
        <w:rPr>
          <w:rFonts w:ascii="Times New Roman" w:eastAsia="Times New Roman" w:hAnsi="Times New Roman" w:cs="Times New Roman"/>
          <w:sz w:val="28"/>
        </w:rPr>
        <w:t>glabious</w:t>
      </w:r>
      <w:proofErr w:type="spellEnd"/>
      <w:r>
        <w:rPr>
          <w:rFonts w:ascii="Times New Roman" w:eastAsia="Times New Roman" w:hAnsi="Times New Roman" w:cs="Times New Roman"/>
          <w:sz w:val="28"/>
        </w:rPr>
        <w:t xml:space="preserve"> and </w:t>
      </w:r>
      <w:proofErr w:type="spellStart"/>
      <w:r>
        <w:rPr>
          <w:rFonts w:ascii="Times New Roman" w:eastAsia="Times New Roman" w:hAnsi="Times New Roman" w:cs="Times New Roman"/>
          <w:sz w:val="28"/>
        </w:rPr>
        <w:t>fibous</w:t>
      </w:r>
      <w:proofErr w:type="spellEnd"/>
      <w:r>
        <w:rPr>
          <w:rFonts w:ascii="Times New Roman" w:eastAsia="Times New Roman" w:hAnsi="Times New Roman" w:cs="Times New Roman"/>
          <w:sz w:val="28"/>
        </w:rPr>
        <w:t xml:space="preserve"> when old. There are two main varieties in Nigeria: </w:t>
      </w:r>
      <w:proofErr w:type="spellStart"/>
      <w:r>
        <w:rPr>
          <w:rFonts w:ascii="Times New Roman" w:eastAsia="Times New Roman" w:hAnsi="Times New Roman" w:cs="Times New Roman"/>
          <w:sz w:val="28"/>
        </w:rPr>
        <w:t>Ugu</w:t>
      </w:r>
      <w:proofErr w:type="spellEnd"/>
      <w:r>
        <w:rPr>
          <w:rFonts w:ascii="Times New Roman" w:eastAsia="Times New Roman" w:hAnsi="Times New Roman" w:cs="Times New Roman"/>
          <w:sz w:val="28"/>
        </w:rPr>
        <w:t xml:space="preserve">-ala (succulent, broad leaves, mall black seeds about 12 g, a thick vine and slow growth); </w:t>
      </w:r>
      <w:proofErr w:type="spellStart"/>
      <w:r>
        <w:rPr>
          <w:rFonts w:ascii="Times New Roman" w:eastAsia="Times New Roman" w:hAnsi="Times New Roman" w:cs="Times New Roman"/>
          <w:sz w:val="28"/>
        </w:rPr>
        <w:t>Ugu-elu</w:t>
      </w:r>
      <w:proofErr w:type="spellEnd"/>
      <w:r>
        <w:rPr>
          <w:rFonts w:ascii="Times New Roman" w:eastAsia="Times New Roman" w:hAnsi="Times New Roman" w:cs="Times New Roman"/>
          <w:sz w:val="28"/>
        </w:rPr>
        <w:t xml:space="preserve"> (high growth rate, </w:t>
      </w:r>
      <w:r>
        <w:rPr>
          <w:rFonts w:ascii="Times New Roman" w:eastAsia="Times New Roman" w:hAnsi="Times New Roman" w:cs="Times New Roman"/>
          <w:sz w:val="28"/>
        </w:rPr>
        <w:lastRenderedPageBreak/>
        <w:t xml:space="preserve">large </w:t>
      </w:r>
      <w:proofErr w:type="gramStart"/>
      <w:r>
        <w:rPr>
          <w:rFonts w:ascii="Times New Roman" w:eastAsia="Times New Roman" w:hAnsi="Times New Roman" w:cs="Times New Roman"/>
          <w:sz w:val="28"/>
        </w:rPr>
        <w:t xml:space="preserve">brown </w:t>
      </w:r>
      <w:proofErr w:type="spellStart"/>
      <w:r>
        <w:rPr>
          <w:rFonts w:ascii="Times New Roman" w:eastAsia="Times New Roman" w:hAnsi="Times New Roman" w:cs="Times New Roman"/>
          <w:sz w:val="28"/>
        </w:rPr>
        <w:t>coloured</w:t>
      </w:r>
      <w:proofErr w:type="spellEnd"/>
      <w:proofErr w:type="gramEnd"/>
      <w:r>
        <w:rPr>
          <w:rFonts w:ascii="Times New Roman" w:eastAsia="Times New Roman" w:hAnsi="Times New Roman" w:cs="Times New Roman"/>
          <w:sz w:val="28"/>
        </w:rPr>
        <w:t xml:space="preserve"> seeds of 20 g or more, fast emergence, thin stems and small leaves) (</w:t>
      </w:r>
      <w:proofErr w:type="spellStart"/>
      <w:r>
        <w:rPr>
          <w:rFonts w:ascii="Times New Roman" w:eastAsia="Times New Roman" w:hAnsi="Times New Roman" w:cs="Times New Roman"/>
          <w:sz w:val="28"/>
        </w:rPr>
        <w:t>Omidiji</w:t>
      </w:r>
      <w:proofErr w:type="spellEnd"/>
      <w:r>
        <w:rPr>
          <w:rFonts w:ascii="Times New Roman" w:eastAsia="Times New Roman" w:hAnsi="Times New Roman" w:cs="Times New Roman"/>
          <w:sz w:val="28"/>
        </w:rPr>
        <w:t xml:space="preserve">, 1997; </w:t>
      </w:r>
      <w:proofErr w:type="spellStart"/>
      <w:r>
        <w:rPr>
          <w:rFonts w:ascii="Times New Roman" w:eastAsia="Times New Roman" w:hAnsi="Times New Roman" w:cs="Times New Roman"/>
          <w:sz w:val="28"/>
        </w:rPr>
        <w:t>Chweya</w:t>
      </w:r>
      <w:proofErr w:type="spellEnd"/>
      <w:r>
        <w:rPr>
          <w:rFonts w:ascii="Times New Roman" w:eastAsia="Times New Roman" w:hAnsi="Times New Roman" w:cs="Times New Roman"/>
          <w:sz w:val="28"/>
        </w:rPr>
        <w:t xml:space="preserve"> and Eyzaguirre, 1999; </w:t>
      </w:r>
      <w:proofErr w:type="spellStart"/>
      <w:r>
        <w:rPr>
          <w:rFonts w:ascii="Times New Roman" w:eastAsia="Times New Roman" w:hAnsi="Times New Roman" w:cs="Times New Roman"/>
          <w:sz w:val="28"/>
        </w:rPr>
        <w:t>Odiaka</w:t>
      </w:r>
      <w:proofErr w:type="spellEnd"/>
      <w:r>
        <w:rPr>
          <w:rFonts w:ascii="Times New Roman" w:eastAsia="Times New Roman" w:hAnsi="Times New Roman" w:cs="Times New Roman"/>
          <w:sz w:val="28"/>
        </w:rPr>
        <w:t>, 2001). A third cultivar, Nsukka local was selected from local land races and is tolerant to root knot nematodes. It is widely cultivated in the West and Central Africa (Benin Republic, Cameroon, Nigeria, Sierra Leone to Angola, and up to Uganda in east Africa). It is called ‘</w:t>
      </w:r>
      <w:proofErr w:type="spellStart"/>
      <w:r>
        <w:rPr>
          <w:rFonts w:ascii="Times New Roman" w:eastAsia="Times New Roman" w:hAnsi="Times New Roman" w:cs="Times New Roman"/>
          <w:sz w:val="28"/>
        </w:rPr>
        <w:t>ugu</w:t>
      </w:r>
      <w:proofErr w:type="spellEnd"/>
      <w:r>
        <w:rPr>
          <w:rFonts w:ascii="Times New Roman" w:eastAsia="Times New Roman" w:hAnsi="Times New Roman" w:cs="Times New Roman"/>
          <w:sz w:val="28"/>
        </w:rPr>
        <w:t>’ by the Igbos, ‘</w:t>
      </w:r>
      <w:proofErr w:type="spellStart"/>
      <w:r>
        <w:rPr>
          <w:rFonts w:ascii="Times New Roman" w:eastAsia="Times New Roman" w:hAnsi="Times New Roman" w:cs="Times New Roman"/>
          <w:sz w:val="28"/>
        </w:rPr>
        <w:t>ugwu</w:t>
      </w:r>
      <w:proofErr w:type="spellEnd"/>
      <w:r>
        <w:rPr>
          <w:rFonts w:ascii="Times New Roman" w:eastAsia="Times New Roman" w:hAnsi="Times New Roman" w:cs="Times New Roman"/>
          <w:sz w:val="28"/>
        </w:rPr>
        <w:t>’ by the Yorubas and ‘</w:t>
      </w:r>
      <w:proofErr w:type="spellStart"/>
      <w:r>
        <w:rPr>
          <w:rFonts w:ascii="Times New Roman" w:eastAsia="Times New Roman" w:hAnsi="Times New Roman" w:cs="Times New Roman"/>
          <w:sz w:val="28"/>
        </w:rPr>
        <w:t>ekobon</w:t>
      </w:r>
      <w:proofErr w:type="spellEnd"/>
      <w:r>
        <w:rPr>
          <w:rFonts w:ascii="Times New Roman" w:eastAsia="Times New Roman" w:hAnsi="Times New Roman" w:cs="Times New Roman"/>
          <w:sz w:val="28"/>
        </w:rPr>
        <w:t xml:space="preserve">’ by the Cameroonians (FAO, 1988; Schippers, </w:t>
      </w:r>
    </w:p>
    <w:p w14:paraId="2F9CA1D1" w14:textId="77777777" w:rsidR="003C71F6" w:rsidRDefault="00000000">
      <w:pPr>
        <w:spacing w:after="285"/>
        <w:ind w:left="-5" w:hanging="10"/>
        <w:jc w:val="both"/>
      </w:pPr>
      <w:r>
        <w:rPr>
          <w:rFonts w:ascii="Times New Roman" w:eastAsia="Times New Roman" w:hAnsi="Times New Roman" w:cs="Times New Roman"/>
          <w:sz w:val="28"/>
        </w:rPr>
        <w:t xml:space="preserve">2002; </w:t>
      </w:r>
      <w:proofErr w:type="spellStart"/>
      <w:r>
        <w:rPr>
          <w:rFonts w:ascii="Times New Roman" w:eastAsia="Times New Roman" w:hAnsi="Times New Roman" w:cs="Times New Roman"/>
          <w:sz w:val="28"/>
        </w:rPr>
        <w:t>Grubben</w:t>
      </w:r>
      <w:proofErr w:type="spellEnd"/>
      <w:r>
        <w:rPr>
          <w:rFonts w:ascii="Times New Roman" w:eastAsia="Times New Roman" w:hAnsi="Times New Roman" w:cs="Times New Roman"/>
          <w:sz w:val="28"/>
        </w:rPr>
        <w:t xml:space="preserve"> and Denton, 2004). It has a close relative, </w:t>
      </w:r>
      <w:proofErr w:type="spellStart"/>
      <w:r>
        <w:rPr>
          <w:rFonts w:ascii="Times New Roman" w:eastAsia="Times New Roman" w:hAnsi="Times New Roman" w:cs="Times New Roman"/>
          <w:sz w:val="28"/>
        </w:rPr>
        <w:t>Telfairia</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pedata</w:t>
      </w:r>
      <w:proofErr w:type="spellEnd"/>
      <w:r>
        <w:rPr>
          <w:rFonts w:ascii="Times New Roman" w:eastAsia="Times New Roman" w:hAnsi="Times New Roman" w:cs="Times New Roman"/>
          <w:sz w:val="28"/>
        </w:rPr>
        <w:t xml:space="preserve"> </w:t>
      </w:r>
    </w:p>
    <w:p w14:paraId="26F8A300" w14:textId="77777777" w:rsidR="003C71F6" w:rsidRDefault="00000000">
      <w:pPr>
        <w:spacing w:after="285"/>
        <w:ind w:left="-5" w:hanging="10"/>
        <w:jc w:val="both"/>
      </w:pPr>
      <w:r>
        <w:rPr>
          <w:rFonts w:ascii="Times New Roman" w:eastAsia="Times New Roman" w:hAnsi="Times New Roman" w:cs="Times New Roman"/>
          <w:sz w:val="28"/>
        </w:rPr>
        <w:t xml:space="preserve">(Sims) Hook which used to be cultivated in Ethiopia, Kenya, Madagascar, </w:t>
      </w:r>
    </w:p>
    <w:p w14:paraId="2B91F9D6" w14:textId="77777777" w:rsidR="003C71F6" w:rsidRDefault="00000000">
      <w:pPr>
        <w:spacing w:after="575"/>
        <w:ind w:left="-5" w:hanging="10"/>
        <w:jc w:val="both"/>
      </w:pPr>
      <w:r>
        <w:rPr>
          <w:rFonts w:ascii="Times New Roman" w:eastAsia="Times New Roman" w:hAnsi="Times New Roman" w:cs="Times New Roman"/>
          <w:sz w:val="28"/>
        </w:rPr>
        <w:t xml:space="preserve">Malawi, </w:t>
      </w:r>
    </w:p>
    <w:p w14:paraId="1A2A617C" w14:textId="77777777" w:rsidR="003C71F6" w:rsidRDefault="00000000">
      <w:pPr>
        <w:spacing w:after="284" w:line="475" w:lineRule="auto"/>
        <w:ind w:left="-5" w:hanging="10"/>
      </w:pPr>
      <w:r>
        <w:rPr>
          <w:rFonts w:ascii="Times New Roman" w:eastAsia="Times New Roman" w:hAnsi="Times New Roman" w:cs="Times New Roman"/>
          <w:sz w:val="28"/>
        </w:rPr>
        <w:t xml:space="preserve">The trace elements found in vegetables, including zinc (Zn), iron (Fe), copper (Cu), selenium (Se), and manganese (Mn), though required in minute quantities, play critical roles in human physiological and biochemical processes. Their adequate intake is essential for optimal immune function, antioxidant defense, enzymatic reactions, and prevention of various micronutrient deficiency-related diseases (Guzzetti et al., 2021). However, the concentrations of these elements in plants are significantly influenced by environmental factors such as soil composition, water availability, and </w:t>
      </w:r>
      <w:r>
        <w:rPr>
          <w:rFonts w:ascii="Times New Roman" w:eastAsia="Times New Roman" w:hAnsi="Times New Roman" w:cs="Times New Roman"/>
          <w:sz w:val="28"/>
        </w:rPr>
        <w:lastRenderedPageBreak/>
        <w:t xml:space="preserve">agricultural practices, including the type and level of fertilization applied (Yadav et al., 2021). </w:t>
      </w:r>
    </w:p>
    <w:p w14:paraId="66EA843F" w14:textId="77777777" w:rsidR="003C71F6" w:rsidRDefault="00000000">
      <w:pPr>
        <w:spacing w:after="284" w:line="475" w:lineRule="auto"/>
        <w:ind w:left="-5" w:hanging="10"/>
      </w:pPr>
      <w:r>
        <w:rPr>
          <w:rFonts w:ascii="Times New Roman" w:eastAsia="Times New Roman" w:hAnsi="Times New Roman" w:cs="Times New Roman"/>
          <w:sz w:val="28"/>
        </w:rPr>
        <w:t xml:space="preserve">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(FAO, 2022). </w:t>
      </w:r>
    </w:p>
    <w:p w14:paraId="4DE0598D" w14:textId="5D0A783A" w:rsidR="00D82905" w:rsidRDefault="00000000">
      <w:pPr>
        <w:spacing w:after="573"/>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75B32800" w14:textId="77777777" w:rsidR="00D82905" w:rsidRDefault="00D82905">
      <w:pPr>
        <w:spacing w:line="278" w:lineRule="auto"/>
        <w:rPr>
          <w:rFonts w:ascii="Times New Roman" w:eastAsia="Times New Roman" w:hAnsi="Times New Roman" w:cs="Times New Roman"/>
          <w:sz w:val="28"/>
        </w:rPr>
      </w:pPr>
      <w:r>
        <w:rPr>
          <w:rFonts w:ascii="Times New Roman" w:eastAsia="Times New Roman" w:hAnsi="Times New Roman" w:cs="Times New Roman"/>
          <w:sz w:val="28"/>
        </w:rPr>
        <w:br w:type="page"/>
      </w:r>
    </w:p>
    <w:p w14:paraId="56D188A6" w14:textId="77777777" w:rsidR="003C71F6" w:rsidRDefault="00000000">
      <w:pPr>
        <w:spacing w:after="528" w:line="298" w:lineRule="auto"/>
        <w:ind w:left="10" w:right="6" w:hanging="10"/>
        <w:jc w:val="center"/>
      </w:pPr>
      <w:r>
        <w:rPr>
          <w:rFonts w:ascii="Times New Roman" w:eastAsia="Times New Roman" w:hAnsi="Times New Roman" w:cs="Times New Roman"/>
          <w:b/>
          <w:sz w:val="28"/>
        </w:rPr>
        <w:lastRenderedPageBreak/>
        <w:t xml:space="preserve">CHAPTER TWO </w:t>
      </w:r>
    </w:p>
    <w:p w14:paraId="3F742FB5" w14:textId="77777777" w:rsidR="003C71F6" w:rsidRDefault="00000000">
      <w:pPr>
        <w:spacing w:after="567" w:line="265" w:lineRule="auto"/>
        <w:ind w:left="-5" w:hanging="10"/>
      </w:pPr>
      <w:r>
        <w:rPr>
          <w:rFonts w:ascii="Times New Roman" w:eastAsia="Times New Roman" w:hAnsi="Times New Roman" w:cs="Times New Roman"/>
          <w:b/>
          <w:sz w:val="28"/>
        </w:rPr>
        <w:t xml:space="preserve">2.0 LITERATURE REVIEW </w:t>
      </w:r>
    </w:p>
    <w:p w14:paraId="6756FFB4" w14:textId="77777777" w:rsidR="003C71F6" w:rsidRDefault="00000000">
      <w:pPr>
        <w:spacing w:after="567" w:line="265" w:lineRule="auto"/>
        <w:ind w:left="-5" w:hanging="10"/>
      </w:pPr>
      <w:r>
        <w:rPr>
          <w:rFonts w:ascii="Times New Roman" w:eastAsia="Times New Roman" w:hAnsi="Times New Roman" w:cs="Times New Roman"/>
          <w:b/>
          <w:sz w:val="28"/>
        </w:rPr>
        <w:t xml:space="preserve">2.1 ECOLOGY, GROWTH AND DEVELOPMENT </w:t>
      </w:r>
    </w:p>
    <w:p w14:paraId="0F9C8B23" w14:textId="77777777" w:rsidR="003C71F6" w:rsidRDefault="00000000">
      <w:pPr>
        <w:spacing w:after="0" w:line="475" w:lineRule="auto"/>
        <w:ind w:left="-5" w:hanging="10"/>
      </w:pPr>
      <w:r>
        <w:rPr>
          <w:rFonts w:ascii="Times New Roman" w:eastAsia="Times New Roman" w:hAnsi="Times New Roman" w:cs="Times New Roman"/>
          <w:sz w:val="28"/>
        </w:rPr>
        <w:t xml:space="preserve">Fluted pumpkin grows best in warm humid tropics. It is a rain fed crop but can be grown under irrigation (2-3 irrigations per week). It is a perennial but can be gown as an annual under limited rainfalls. Seed size affects </w:t>
      </w:r>
      <w:proofErr w:type="spellStart"/>
      <w:r>
        <w:rPr>
          <w:rFonts w:ascii="Times New Roman" w:eastAsia="Times New Roman" w:hAnsi="Times New Roman" w:cs="Times New Roman"/>
          <w:sz w:val="28"/>
        </w:rPr>
        <w:t>vigour</w:t>
      </w:r>
      <w:proofErr w:type="spellEnd"/>
      <w:r>
        <w:rPr>
          <w:rFonts w:ascii="Times New Roman" w:eastAsia="Times New Roman" w:hAnsi="Times New Roman" w:cs="Times New Roman"/>
          <w:sz w:val="28"/>
        </w:rPr>
        <w:t xml:space="preserve"> and seedling germination (</w:t>
      </w:r>
      <w:proofErr w:type="spellStart"/>
      <w:r>
        <w:rPr>
          <w:rFonts w:ascii="Times New Roman" w:eastAsia="Times New Roman" w:hAnsi="Times New Roman" w:cs="Times New Roman"/>
          <w:sz w:val="28"/>
        </w:rPr>
        <w:t>Grubben</w:t>
      </w:r>
      <w:proofErr w:type="spellEnd"/>
      <w:r>
        <w:rPr>
          <w:rFonts w:ascii="Times New Roman" w:eastAsia="Times New Roman" w:hAnsi="Times New Roman" w:cs="Times New Roman"/>
          <w:sz w:val="28"/>
        </w:rPr>
        <w:t xml:space="preserve"> and Denton, 2004). Viability is about 63-89% and germination takes 7-14 days. Large seeds show good growth potential (number of leaves, branches and uniformity of seedlings). Fruit growth is sigmoid over 8 weeks, but is rapid between 1.5- 5.5 weeks. </w:t>
      </w:r>
    </w:p>
    <w:p w14:paraId="03928307" w14:textId="77777777" w:rsidR="003C71F6" w:rsidRDefault="00000000">
      <w:pPr>
        <w:spacing w:after="577"/>
        <w:ind w:left="-5" w:hanging="10"/>
        <w:jc w:val="both"/>
      </w:pPr>
      <w:r>
        <w:rPr>
          <w:rFonts w:ascii="Times New Roman" w:eastAsia="Times New Roman" w:hAnsi="Times New Roman" w:cs="Times New Roman"/>
          <w:sz w:val="28"/>
        </w:rPr>
        <w:t xml:space="preserve">Physiologically mature fruits are obtained 9 weeks after fruit set. </w:t>
      </w:r>
    </w:p>
    <w:p w14:paraId="26B957B2" w14:textId="77777777" w:rsidR="003C71F6" w:rsidRDefault="00000000">
      <w:pPr>
        <w:spacing w:after="567" w:line="265" w:lineRule="auto"/>
        <w:ind w:left="-5" w:hanging="10"/>
      </w:pPr>
      <w:r>
        <w:rPr>
          <w:rFonts w:ascii="Times New Roman" w:eastAsia="Times New Roman" w:hAnsi="Times New Roman" w:cs="Times New Roman"/>
          <w:b/>
          <w:sz w:val="28"/>
        </w:rPr>
        <w:t xml:space="preserve">2.2 PRODUCTION AND MANAGEMENT </w:t>
      </w:r>
    </w:p>
    <w:p w14:paraId="2F660B53" w14:textId="77777777" w:rsidR="003C71F6" w:rsidRDefault="00000000">
      <w:pPr>
        <w:spacing w:after="284" w:line="475" w:lineRule="auto"/>
        <w:ind w:left="-5" w:hanging="10"/>
      </w:pPr>
      <w:r>
        <w:rPr>
          <w:rFonts w:ascii="Times New Roman" w:eastAsia="Times New Roman" w:hAnsi="Times New Roman" w:cs="Times New Roman"/>
          <w:sz w:val="28"/>
        </w:rPr>
        <w:t xml:space="preserve">During the rainy season, staking is commonly practiced to reduce disease infection. Plants are staked individually or, for fruit production. During the dry season staking is not needed for crops and for leaf production because there is less disease attack. Staking does not </w:t>
      </w:r>
      <w:proofErr w:type="spellStart"/>
      <w:r>
        <w:rPr>
          <w:rFonts w:ascii="Times New Roman" w:eastAsia="Times New Roman" w:hAnsi="Times New Roman" w:cs="Times New Roman"/>
          <w:sz w:val="28"/>
        </w:rPr>
        <w:t>havea</w:t>
      </w:r>
      <w:proofErr w:type="spellEnd"/>
      <w:r>
        <w:rPr>
          <w:rFonts w:ascii="Times New Roman" w:eastAsia="Times New Roman" w:hAnsi="Times New Roman" w:cs="Times New Roman"/>
          <w:sz w:val="28"/>
        </w:rPr>
        <w:t xml:space="preserve"> significant effect on the </w:t>
      </w:r>
      <w:r>
        <w:rPr>
          <w:rFonts w:ascii="Times New Roman" w:eastAsia="Times New Roman" w:hAnsi="Times New Roman" w:cs="Times New Roman"/>
          <w:sz w:val="28"/>
        </w:rPr>
        <w:lastRenderedPageBreak/>
        <w:t xml:space="preserve">yield of leaves. Because of the prolific nature of the plant, </w:t>
      </w:r>
      <w:proofErr w:type="spellStart"/>
      <w:r>
        <w:rPr>
          <w:rFonts w:ascii="Times New Roman" w:eastAsia="Times New Roman" w:hAnsi="Times New Roman" w:cs="Times New Roman"/>
          <w:sz w:val="28"/>
        </w:rPr>
        <w:t>weedsare</w:t>
      </w:r>
      <w:proofErr w:type="spellEnd"/>
      <w:r>
        <w:rPr>
          <w:rFonts w:ascii="Times New Roman" w:eastAsia="Times New Roman" w:hAnsi="Times New Roman" w:cs="Times New Roman"/>
          <w:sz w:val="28"/>
        </w:rPr>
        <w:t xml:space="preserve"> not troublesome. Planting on flat land is the best method of weed suppression. About three weeding may be required in a staked crop during the rainy season. During the dry season when plants are not staked, two </w:t>
      </w:r>
      <w:proofErr w:type="spellStart"/>
      <w:r>
        <w:rPr>
          <w:rFonts w:ascii="Times New Roman" w:eastAsia="Times New Roman" w:hAnsi="Times New Roman" w:cs="Times New Roman"/>
          <w:sz w:val="28"/>
        </w:rPr>
        <w:t>weedings</w:t>
      </w:r>
      <w:proofErr w:type="spellEnd"/>
      <w:r>
        <w:rPr>
          <w:rFonts w:ascii="Times New Roman" w:eastAsia="Times New Roman" w:hAnsi="Times New Roman" w:cs="Times New Roman"/>
          <w:sz w:val="28"/>
        </w:rPr>
        <w:t xml:space="preserve"> are needed before the leaf canopy suppresses most weeds. Mulching can be used as a method of weed control and to retain soil moisture. The first pruning is 4 weeks after emergence to stimulate branching and increase the growth. Irrigation is necessary for high leaf or fruit production especially under sole cropping in the dry season. Watering is done once every 3 days. Organic manure or inorganic fertilizers are used in traditional systems, but for an optimal leaf yield the recommended fertilizer application is 100 kg K2O and 50 kg P2O5 per ha. In southern Nigeria application of P was found to be especially important, as N and K only increased yields in combination with application of P. Female plants are more vigorous than male ones and produce higher vegetative yields. (</w:t>
      </w:r>
      <w:proofErr w:type="spellStart"/>
      <w:r>
        <w:rPr>
          <w:rFonts w:ascii="Times New Roman" w:eastAsia="Times New Roman" w:hAnsi="Times New Roman" w:cs="Times New Roman"/>
          <w:sz w:val="28"/>
        </w:rPr>
        <w:t>Grubben</w:t>
      </w:r>
      <w:proofErr w:type="spellEnd"/>
      <w:r>
        <w:rPr>
          <w:rFonts w:ascii="Times New Roman" w:eastAsia="Times New Roman" w:hAnsi="Times New Roman" w:cs="Times New Roman"/>
          <w:sz w:val="28"/>
        </w:rPr>
        <w:t xml:space="preserve"> and Denton, 2004). </w:t>
      </w:r>
    </w:p>
    <w:p w14:paraId="78CD49D0" w14:textId="77777777" w:rsidR="003C71F6" w:rsidRDefault="00000000">
      <w:pPr>
        <w:spacing w:after="573"/>
      </w:pPr>
      <w:r>
        <w:rPr>
          <w:rFonts w:ascii="Times New Roman" w:eastAsia="Times New Roman" w:hAnsi="Times New Roman" w:cs="Times New Roman"/>
          <w:sz w:val="28"/>
        </w:rPr>
        <w:t xml:space="preserve"> </w:t>
      </w:r>
    </w:p>
    <w:p w14:paraId="7695A885" w14:textId="77777777" w:rsidR="003C71F6" w:rsidRDefault="00000000">
      <w:pPr>
        <w:spacing w:after="0"/>
      </w:pPr>
      <w:r>
        <w:rPr>
          <w:rFonts w:ascii="Times New Roman" w:eastAsia="Times New Roman" w:hAnsi="Times New Roman" w:cs="Times New Roman"/>
          <w:sz w:val="28"/>
        </w:rPr>
        <w:t xml:space="preserve"> </w:t>
      </w:r>
    </w:p>
    <w:p w14:paraId="666EEF2C" w14:textId="77777777" w:rsidR="003C71F6" w:rsidRDefault="00000000">
      <w:pPr>
        <w:spacing w:after="567" w:line="265" w:lineRule="auto"/>
        <w:ind w:left="-5" w:hanging="10"/>
      </w:pPr>
      <w:r>
        <w:rPr>
          <w:rFonts w:ascii="Times New Roman" w:eastAsia="Times New Roman" w:hAnsi="Times New Roman" w:cs="Times New Roman"/>
          <w:b/>
          <w:sz w:val="28"/>
        </w:rPr>
        <w:t xml:space="preserve">2.3 HARVESTING </w:t>
      </w:r>
    </w:p>
    <w:p w14:paraId="48DA6ABD" w14:textId="77777777" w:rsidR="003C71F6" w:rsidRDefault="00000000">
      <w:pPr>
        <w:spacing w:after="284" w:line="475" w:lineRule="auto"/>
        <w:ind w:left="-5" w:hanging="10"/>
      </w:pPr>
      <w:r>
        <w:rPr>
          <w:rFonts w:ascii="Times New Roman" w:eastAsia="Times New Roman" w:hAnsi="Times New Roman" w:cs="Times New Roman"/>
          <w:sz w:val="28"/>
        </w:rPr>
        <w:lastRenderedPageBreak/>
        <w:t xml:space="preserve">Harvesting begins about one month after emergence and is continued at </w:t>
      </w:r>
      <w:proofErr w:type="gramStart"/>
      <w:r>
        <w:rPr>
          <w:rFonts w:ascii="Times New Roman" w:eastAsia="Times New Roman" w:hAnsi="Times New Roman" w:cs="Times New Roman"/>
          <w:sz w:val="28"/>
        </w:rPr>
        <w:t>2-4 week</w:t>
      </w:r>
      <w:proofErr w:type="gramEnd"/>
      <w:r>
        <w:rPr>
          <w:rFonts w:ascii="Times New Roman" w:eastAsia="Times New Roman" w:hAnsi="Times New Roman" w:cs="Times New Roman"/>
          <w:sz w:val="28"/>
        </w:rPr>
        <w:t xml:space="preserve"> intervals when new shoots are formed (depending on the cultivar, management practice, and environmental conditions) (</w:t>
      </w:r>
      <w:proofErr w:type="spellStart"/>
      <w:r>
        <w:rPr>
          <w:rFonts w:ascii="Times New Roman" w:eastAsia="Times New Roman" w:hAnsi="Times New Roman" w:cs="Times New Roman"/>
          <w:sz w:val="28"/>
        </w:rPr>
        <w:t>Asiegbu</w:t>
      </w:r>
      <w:proofErr w:type="spellEnd"/>
      <w:r>
        <w:rPr>
          <w:rFonts w:ascii="Times New Roman" w:eastAsia="Times New Roman" w:hAnsi="Times New Roman" w:cs="Times New Roman"/>
          <w:sz w:val="28"/>
        </w:rPr>
        <w:t>, 1983). Harvesting is done by pruning with sharp knives just beneath the lowest acceptable leaf. Harvest interval has no effect on the life span of the crop, as this depends on level of irrigation. Commercial production in Nigeria is from November to July, with 20 or more harvests. Fruits (pods) are harvested 9 weeks after fruit set (Adetunji, 1997). Generally, female plants give higher yield than males ones (their leaves are larger, and vines are stronger, also they keep growing when flowers appear, which is not the case for males). If planting is specifically for young shoots and leaves, early removal of young flower buds is advantageous (</w:t>
      </w:r>
      <w:proofErr w:type="spellStart"/>
      <w:r>
        <w:rPr>
          <w:rFonts w:ascii="Times New Roman" w:eastAsia="Times New Roman" w:hAnsi="Times New Roman" w:cs="Times New Roman"/>
          <w:sz w:val="28"/>
        </w:rPr>
        <w:t>Akoroda</w:t>
      </w:r>
      <w:proofErr w:type="spellEnd"/>
      <w:r>
        <w:rPr>
          <w:rFonts w:ascii="Times New Roman" w:eastAsia="Times New Roman" w:hAnsi="Times New Roman" w:cs="Times New Roman"/>
          <w:sz w:val="28"/>
        </w:rPr>
        <w:t xml:space="preserve"> et al., 1989; </w:t>
      </w:r>
      <w:proofErr w:type="spellStart"/>
      <w:r>
        <w:rPr>
          <w:rFonts w:ascii="Times New Roman" w:eastAsia="Times New Roman" w:hAnsi="Times New Roman" w:cs="Times New Roman"/>
          <w:sz w:val="28"/>
        </w:rPr>
        <w:t>Akoroda</w:t>
      </w:r>
      <w:proofErr w:type="spellEnd"/>
      <w:r>
        <w:rPr>
          <w:rFonts w:ascii="Times New Roman" w:eastAsia="Times New Roman" w:hAnsi="Times New Roman" w:cs="Times New Roman"/>
          <w:sz w:val="28"/>
        </w:rPr>
        <w:t xml:space="preserve"> and </w:t>
      </w:r>
      <w:proofErr w:type="spellStart"/>
      <w:r>
        <w:rPr>
          <w:rFonts w:ascii="Times New Roman" w:eastAsia="Times New Roman" w:hAnsi="Times New Roman" w:cs="Times New Roman"/>
          <w:sz w:val="28"/>
        </w:rPr>
        <w:t>Adejoro</w:t>
      </w:r>
      <w:proofErr w:type="spellEnd"/>
      <w:r>
        <w:rPr>
          <w:rFonts w:ascii="Times New Roman" w:eastAsia="Times New Roman" w:hAnsi="Times New Roman" w:cs="Times New Roman"/>
          <w:sz w:val="28"/>
        </w:rPr>
        <w:t xml:space="preserve">, 1990; </w:t>
      </w:r>
      <w:proofErr w:type="spellStart"/>
      <w:r>
        <w:rPr>
          <w:rFonts w:ascii="Times New Roman" w:eastAsia="Times New Roman" w:hAnsi="Times New Roman" w:cs="Times New Roman"/>
          <w:sz w:val="28"/>
        </w:rPr>
        <w:t>Akoroda</w:t>
      </w:r>
      <w:proofErr w:type="spellEnd"/>
      <w:r>
        <w:rPr>
          <w:rFonts w:ascii="Times New Roman" w:eastAsia="Times New Roman" w:hAnsi="Times New Roman" w:cs="Times New Roman"/>
          <w:sz w:val="28"/>
        </w:rPr>
        <w:t xml:space="preserve">, 1990b). Fresh shoot yield could be as low as 500-1,000 kg/ha, but with good management, it could be as high as 310 t/ha (good irrigation, adequate fertilization). Seed yield could be up to 1.9 t/ha obtained from 3,000 fruits. The productive span is about 6-8 months. </w:t>
      </w:r>
    </w:p>
    <w:p w14:paraId="7E3DA2E2" w14:textId="77777777" w:rsidR="003C71F6" w:rsidRDefault="00000000">
      <w:pPr>
        <w:spacing w:after="577"/>
        <w:ind w:left="-5" w:hanging="10"/>
        <w:jc w:val="both"/>
      </w:pPr>
      <w:r>
        <w:rPr>
          <w:rFonts w:ascii="Times New Roman" w:eastAsia="Times New Roman" w:hAnsi="Times New Roman" w:cs="Times New Roman"/>
          <w:sz w:val="28"/>
        </w:rPr>
        <w:t xml:space="preserve">The plants will sprout again when rains set in (Schippers, 2002). </w:t>
      </w:r>
    </w:p>
    <w:p w14:paraId="63CC1B87" w14:textId="77777777" w:rsidR="00D82905" w:rsidRDefault="00D82905">
      <w:pPr>
        <w:spacing w:after="567" w:line="265" w:lineRule="auto"/>
        <w:ind w:left="-5" w:hanging="10"/>
        <w:rPr>
          <w:rFonts w:ascii="Times New Roman" w:eastAsia="Times New Roman" w:hAnsi="Times New Roman" w:cs="Times New Roman"/>
          <w:b/>
          <w:sz w:val="28"/>
        </w:rPr>
      </w:pPr>
    </w:p>
    <w:p w14:paraId="1D9EAA38" w14:textId="75128D85" w:rsidR="003C71F6" w:rsidRDefault="00000000">
      <w:pPr>
        <w:spacing w:after="567" w:line="265" w:lineRule="auto"/>
        <w:ind w:left="-5" w:hanging="10"/>
      </w:pPr>
      <w:r>
        <w:rPr>
          <w:rFonts w:ascii="Times New Roman" w:eastAsia="Times New Roman" w:hAnsi="Times New Roman" w:cs="Times New Roman"/>
          <w:b/>
          <w:sz w:val="28"/>
        </w:rPr>
        <w:lastRenderedPageBreak/>
        <w:t xml:space="preserve">2.4 PROCESSING AND PRESERVATION </w:t>
      </w:r>
    </w:p>
    <w:p w14:paraId="6AF4F265" w14:textId="77777777" w:rsidR="003C71F6" w:rsidRDefault="00000000">
      <w:pPr>
        <w:spacing w:after="284" w:line="475" w:lineRule="auto"/>
        <w:ind w:left="-5" w:hanging="10"/>
      </w:pPr>
      <w:r>
        <w:rPr>
          <w:rFonts w:ascii="Times New Roman" w:eastAsia="Times New Roman" w:hAnsi="Times New Roman" w:cs="Times New Roman"/>
          <w:sz w:val="28"/>
        </w:rPr>
        <w:t>The harvested succulent leaves can only remain fresh for one day. Leaves are harvested and packed in jute bags. This may be stored in jute bags for up to 3 days in a well-ventilated condition. Larger bundles are wrapped with plantain leaves or loosely covered with old jute sacks and sparingly sprinkled with water for freshness (</w:t>
      </w:r>
      <w:proofErr w:type="spellStart"/>
      <w:r>
        <w:rPr>
          <w:rFonts w:ascii="Times New Roman" w:eastAsia="Times New Roman" w:hAnsi="Times New Roman" w:cs="Times New Roman"/>
          <w:sz w:val="28"/>
        </w:rPr>
        <w:t>Asiegbu</w:t>
      </w:r>
      <w:proofErr w:type="spellEnd"/>
      <w:r>
        <w:rPr>
          <w:rFonts w:ascii="Times New Roman" w:eastAsia="Times New Roman" w:hAnsi="Times New Roman" w:cs="Times New Roman"/>
          <w:sz w:val="28"/>
        </w:rPr>
        <w:t xml:space="preserve">, 1983; </w:t>
      </w:r>
      <w:proofErr w:type="spellStart"/>
      <w:r>
        <w:rPr>
          <w:rFonts w:ascii="Times New Roman" w:eastAsia="Times New Roman" w:hAnsi="Times New Roman" w:cs="Times New Roman"/>
          <w:sz w:val="28"/>
        </w:rPr>
        <w:t>Grubben</w:t>
      </w:r>
      <w:proofErr w:type="spellEnd"/>
      <w:r>
        <w:rPr>
          <w:rFonts w:ascii="Times New Roman" w:eastAsia="Times New Roman" w:hAnsi="Times New Roman" w:cs="Times New Roman"/>
          <w:sz w:val="28"/>
        </w:rPr>
        <w:t xml:space="preserve"> and Denton, 2004). When it is not possible to bring fresh leaves to the market, due to oversupply or because the farm is too far, the leaves may be blanched and then dried. The dry leaves are in demand during the dry season (October to January) when fresh leaves are scarce (</w:t>
      </w:r>
      <w:proofErr w:type="spellStart"/>
      <w:r>
        <w:rPr>
          <w:rFonts w:ascii="Times New Roman" w:eastAsia="Times New Roman" w:hAnsi="Times New Roman" w:cs="Times New Roman"/>
          <w:sz w:val="28"/>
        </w:rPr>
        <w:t>Badifu</w:t>
      </w:r>
      <w:proofErr w:type="spellEnd"/>
      <w:r>
        <w:rPr>
          <w:rFonts w:ascii="Times New Roman" w:eastAsia="Times New Roman" w:hAnsi="Times New Roman" w:cs="Times New Roman"/>
          <w:sz w:val="28"/>
        </w:rPr>
        <w:t>, 1993). Fruits are harvested and stored in an open shade for 1- 2.5 months. The fruits are graded before being sold. Seeds are left in the fruits until they are used for planting or consumed. Most of the fruits are transported by rail from the eastern to the middle belt and northern part of Nigeria. Collection and presentation of different fluted pumpkin accessions is being done in West and Central African Countries. Some level of varietal selection is taking place in Nigeria and Cameroon (</w:t>
      </w:r>
      <w:proofErr w:type="spellStart"/>
      <w:r>
        <w:rPr>
          <w:rFonts w:ascii="Times New Roman" w:eastAsia="Times New Roman" w:hAnsi="Times New Roman" w:cs="Times New Roman"/>
          <w:sz w:val="28"/>
        </w:rPr>
        <w:t>Odiaka</w:t>
      </w:r>
      <w:proofErr w:type="spellEnd"/>
      <w:r>
        <w:rPr>
          <w:rFonts w:ascii="Times New Roman" w:eastAsia="Times New Roman" w:hAnsi="Times New Roman" w:cs="Times New Roman"/>
          <w:sz w:val="28"/>
        </w:rPr>
        <w:t xml:space="preserve">, 2001; </w:t>
      </w:r>
      <w:proofErr w:type="spellStart"/>
      <w:r>
        <w:rPr>
          <w:rFonts w:ascii="Times New Roman" w:eastAsia="Times New Roman" w:hAnsi="Times New Roman" w:cs="Times New Roman"/>
          <w:sz w:val="28"/>
        </w:rPr>
        <w:t>Grubben</w:t>
      </w:r>
      <w:proofErr w:type="spellEnd"/>
      <w:r>
        <w:rPr>
          <w:rFonts w:ascii="Times New Roman" w:eastAsia="Times New Roman" w:hAnsi="Times New Roman" w:cs="Times New Roman"/>
          <w:sz w:val="28"/>
        </w:rPr>
        <w:t xml:space="preserve"> and Denton, 2004). </w:t>
      </w:r>
    </w:p>
    <w:p w14:paraId="5203F48B" w14:textId="77777777" w:rsidR="003C71F6" w:rsidRDefault="00000000">
      <w:pPr>
        <w:spacing w:after="567" w:line="265" w:lineRule="auto"/>
        <w:ind w:left="-5" w:hanging="10"/>
      </w:pPr>
      <w:r>
        <w:rPr>
          <w:rFonts w:ascii="Times New Roman" w:eastAsia="Times New Roman" w:hAnsi="Times New Roman" w:cs="Times New Roman"/>
          <w:b/>
          <w:sz w:val="28"/>
        </w:rPr>
        <w:t xml:space="preserve">2.5 MARKETING </w:t>
      </w:r>
    </w:p>
    <w:p w14:paraId="7CC9490A" w14:textId="77777777" w:rsidR="003C71F6" w:rsidRDefault="00000000">
      <w:pPr>
        <w:spacing w:after="284" w:line="475" w:lineRule="auto"/>
        <w:ind w:left="-5" w:hanging="10"/>
      </w:pPr>
      <w:r>
        <w:rPr>
          <w:rFonts w:ascii="Times New Roman" w:eastAsia="Times New Roman" w:hAnsi="Times New Roman" w:cs="Times New Roman"/>
          <w:sz w:val="28"/>
        </w:rPr>
        <w:lastRenderedPageBreak/>
        <w:t xml:space="preserve">Fresh succulent leaves are preferred by consumers; hence traders transport their product over long distances prefer smaller and less succulent leaves that are less perishable. The shoots are sorted out into lengths and tied into bundles. Care is taken to avoid breaking the stems. Large bundles are offered for whole sale, while the smaller bundles are sold as retail. The shoots are stored under the shade and water is sprinkled on it at intervals to keep </w:t>
      </w:r>
      <w:proofErr w:type="spellStart"/>
      <w:r>
        <w:rPr>
          <w:rFonts w:ascii="Times New Roman" w:eastAsia="Times New Roman" w:hAnsi="Times New Roman" w:cs="Times New Roman"/>
          <w:sz w:val="28"/>
        </w:rPr>
        <w:t>itfresh</w:t>
      </w:r>
      <w:proofErr w:type="spellEnd"/>
      <w:r>
        <w:rPr>
          <w:rFonts w:ascii="Times New Roman" w:eastAsia="Times New Roman" w:hAnsi="Times New Roman" w:cs="Times New Roman"/>
          <w:sz w:val="28"/>
        </w:rPr>
        <w:t>. Watering is done minimally to avoid rotting of the leaves. The leaves are also transported by road from the south to the big cities in the northern Nigeria. Fruits are sold as mature or immature stage (about USS1.0-1.5) (</w:t>
      </w:r>
      <w:proofErr w:type="spellStart"/>
      <w:r>
        <w:rPr>
          <w:rFonts w:ascii="Times New Roman" w:eastAsia="Times New Roman" w:hAnsi="Times New Roman" w:cs="Times New Roman"/>
          <w:sz w:val="28"/>
        </w:rPr>
        <w:t>Grubben</w:t>
      </w:r>
      <w:proofErr w:type="spellEnd"/>
      <w:r>
        <w:rPr>
          <w:rFonts w:ascii="Times New Roman" w:eastAsia="Times New Roman" w:hAnsi="Times New Roman" w:cs="Times New Roman"/>
          <w:sz w:val="28"/>
        </w:rPr>
        <w:t xml:space="preserve"> and Denton, 2004). They are the source of seed for planting. The immature fruit is sold for its unripe seed that is appreciated as food. Fruits are found in all major markets in Nigeria and </w:t>
      </w:r>
      <w:proofErr w:type="spellStart"/>
      <w:r>
        <w:rPr>
          <w:rFonts w:ascii="Times New Roman" w:eastAsia="Times New Roman" w:hAnsi="Times New Roman" w:cs="Times New Roman"/>
          <w:sz w:val="28"/>
        </w:rPr>
        <w:t>Cameroonduring</w:t>
      </w:r>
      <w:proofErr w:type="spellEnd"/>
      <w:r>
        <w:rPr>
          <w:rFonts w:ascii="Times New Roman" w:eastAsia="Times New Roman" w:hAnsi="Times New Roman" w:cs="Times New Roman"/>
          <w:sz w:val="28"/>
        </w:rPr>
        <w:t xml:space="preserve"> the dry season (</w:t>
      </w:r>
      <w:proofErr w:type="spellStart"/>
      <w:r>
        <w:rPr>
          <w:rFonts w:ascii="Times New Roman" w:eastAsia="Times New Roman" w:hAnsi="Times New Roman" w:cs="Times New Roman"/>
          <w:sz w:val="28"/>
        </w:rPr>
        <w:t>Odiaka</w:t>
      </w:r>
      <w:proofErr w:type="spellEnd"/>
      <w:r>
        <w:rPr>
          <w:rFonts w:ascii="Times New Roman" w:eastAsia="Times New Roman" w:hAnsi="Times New Roman" w:cs="Times New Roman"/>
          <w:sz w:val="28"/>
        </w:rPr>
        <w:t xml:space="preserve">, 2001). Most 0f the fruits are transported to the middle-belt or far north of Nigeria. </w:t>
      </w:r>
    </w:p>
    <w:p w14:paraId="51040EF3" w14:textId="77777777" w:rsidR="003C71F6" w:rsidRDefault="00000000">
      <w:pPr>
        <w:spacing w:after="567" w:line="265" w:lineRule="auto"/>
        <w:ind w:left="-5" w:hanging="10"/>
      </w:pPr>
      <w:r>
        <w:rPr>
          <w:rFonts w:ascii="Times New Roman" w:eastAsia="Times New Roman" w:hAnsi="Times New Roman" w:cs="Times New Roman"/>
          <w:b/>
          <w:sz w:val="28"/>
        </w:rPr>
        <w:t xml:space="preserve">2.6 NUTRITIONAL VALUE  </w:t>
      </w:r>
    </w:p>
    <w:p w14:paraId="23BE661B" w14:textId="77777777" w:rsidR="003C71F6" w:rsidRDefault="00000000">
      <w:pPr>
        <w:spacing w:after="284" w:line="475" w:lineRule="auto"/>
        <w:ind w:left="-5" w:hanging="10"/>
      </w:pPr>
      <w:proofErr w:type="spellStart"/>
      <w:r>
        <w:rPr>
          <w:rFonts w:ascii="Times New Roman" w:eastAsia="Times New Roman" w:hAnsi="Times New Roman" w:cs="Times New Roman"/>
          <w:sz w:val="28"/>
        </w:rPr>
        <w:t>Telfairia</w:t>
      </w:r>
      <w:proofErr w:type="spellEnd"/>
      <w:r>
        <w:rPr>
          <w:rFonts w:ascii="Times New Roman" w:eastAsia="Times New Roman" w:hAnsi="Times New Roman" w:cs="Times New Roman"/>
          <w:sz w:val="28"/>
        </w:rPr>
        <w:t xml:space="preserve"> seeds and leaves have lots of nutritive value. These make the leaves potentially useful as food supplements (</w:t>
      </w:r>
      <w:proofErr w:type="spellStart"/>
      <w:r>
        <w:rPr>
          <w:rFonts w:ascii="Times New Roman" w:eastAsia="Times New Roman" w:hAnsi="Times New Roman" w:cs="Times New Roman"/>
          <w:sz w:val="28"/>
        </w:rPr>
        <w:t>Oderinde</w:t>
      </w:r>
      <w:proofErr w:type="spellEnd"/>
      <w:r>
        <w:rPr>
          <w:rFonts w:ascii="Times New Roman" w:eastAsia="Times New Roman" w:hAnsi="Times New Roman" w:cs="Times New Roman"/>
          <w:sz w:val="28"/>
        </w:rPr>
        <w:t xml:space="preserve"> et al., 1990). The moisture </w:t>
      </w:r>
      <w:r>
        <w:rPr>
          <w:rFonts w:ascii="Times New Roman" w:eastAsia="Times New Roman" w:hAnsi="Times New Roman" w:cs="Times New Roman"/>
          <w:sz w:val="28"/>
        </w:rPr>
        <w:lastRenderedPageBreak/>
        <w:t xml:space="preserve">content of the leaves </w:t>
      </w:r>
      <w:proofErr w:type="gramStart"/>
      <w:r>
        <w:rPr>
          <w:rFonts w:ascii="Times New Roman" w:eastAsia="Times New Roman" w:hAnsi="Times New Roman" w:cs="Times New Roman"/>
          <w:sz w:val="28"/>
        </w:rPr>
        <w:t>show</w:t>
      </w:r>
      <w:proofErr w:type="gramEnd"/>
      <w:r>
        <w:rPr>
          <w:rFonts w:ascii="Times New Roman" w:eastAsia="Times New Roman" w:hAnsi="Times New Roman" w:cs="Times New Roman"/>
          <w:sz w:val="28"/>
        </w:rPr>
        <w:t xml:space="preserve"> large variations and is a function of the cultivar plant age, environmental factors, and management practice. </w:t>
      </w:r>
    </w:p>
    <w:p w14:paraId="5A5FEDE0" w14:textId="77777777" w:rsidR="003C71F6" w:rsidRDefault="00000000">
      <w:pPr>
        <w:spacing w:after="284" w:line="475" w:lineRule="auto"/>
        <w:ind w:left="-5" w:hanging="10"/>
      </w:pPr>
      <w:r>
        <w:rPr>
          <w:rFonts w:ascii="Times New Roman" w:eastAsia="Times New Roman" w:hAnsi="Times New Roman" w:cs="Times New Roman"/>
          <w:sz w:val="28"/>
        </w:rPr>
        <w:t xml:space="preserve">The young leaves contain the anti-nutrients cyanide at 60 mg/100 g dry matter and tannins at 41 mg/100 g dry matter. The leaves contain adequate vitamins A and C. Mineral content of the seed is fairly high. The seeds are high in essential amino acids (except lysine) and are comparable with that of soybean meal with 95% biological value. The fruit pulp is about 1.0% protein and the seed oil is made up of oleic acid (37%), stearic and palmitic acid (21% each), linoleic acid (15%). </w:t>
      </w:r>
    </w:p>
    <w:p w14:paraId="2D35A2F0" w14:textId="77777777" w:rsidR="003C71F6" w:rsidRDefault="00000000">
      <w:pPr>
        <w:spacing w:after="567" w:line="265" w:lineRule="auto"/>
        <w:ind w:left="-5" w:hanging="10"/>
      </w:pPr>
      <w:r>
        <w:rPr>
          <w:rFonts w:ascii="Times New Roman" w:eastAsia="Times New Roman" w:hAnsi="Times New Roman" w:cs="Times New Roman"/>
          <w:b/>
          <w:sz w:val="28"/>
        </w:rPr>
        <w:t xml:space="preserve">2.7 USES </w:t>
      </w:r>
    </w:p>
    <w:p w14:paraId="7DB88EA0" w14:textId="77777777" w:rsidR="003C71F6" w:rsidRDefault="00000000">
      <w:pPr>
        <w:spacing w:after="284" w:line="475" w:lineRule="auto"/>
        <w:ind w:left="-5" w:hanging="10"/>
      </w:pPr>
      <w:r>
        <w:rPr>
          <w:rFonts w:ascii="Times New Roman" w:eastAsia="Times New Roman" w:hAnsi="Times New Roman" w:cs="Times New Roman"/>
          <w:sz w:val="28"/>
        </w:rPr>
        <w:t xml:space="preserve">The leaves and seeds are used as vegetables. The tender leaves, succulent leaves and immature seeds are cooked and consumed as vegetable. Leaves may be used alone or together with okra, dika nut </w:t>
      </w:r>
      <w:proofErr w:type="gramStart"/>
      <w:r>
        <w:rPr>
          <w:rFonts w:ascii="Times New Roman" w:eastAsia="Times New Roman" w:hAnsi="Times New Roman" w:cs="Times New Roman"/>
          <w:sz w:val="28"/>
        </w:rPr>
        <w:t>( Irvingia</w:t>
      </w:r>
      <w:proofErr w:type="gramEnd"/>
      <w:r>
        <w:rPr>
          <w:rFonts w:ascii="Times New Roman" w:eastAsia="Times New Roman" w:hAnsi="Times New Roman" w:cs="Times New Roman"/>
          <w:sz w:val="28"/>
        </w:rPr>
        <w:t xml:space="preserve"> sp.) or </w:t>
      </w:r>
      <w:proofErr w:type="spellStart"/>
      <w:r>
        <w:rPr>
          <w:rFonts w:ascii="Times New Roman" w:eastAsia="Times New Roman" w:hAnsi="Times New Roman" w:cs="Times New Roman"/>
          <w:sz w:val="28"/>
        </w:rPr>
        <w:t>egusi</w:t>
      </w:r>
      <w:proofErr w:type="spellEnd"/>
      <w:r>
        <w:rPr>
          <w:rFonts w:ascii="Times New Roman" w:eastAsia="Times New Roman" w:hAnsi="Times New Roman" w:cs="Times New Roman"/>
          <w:sz w:val="28"/>
        </w:rPr>
        <w:t xml:space="preserve"> seeds </w:t>
      </w:r>
      <w:proofErr w:type="gramStart"/>
      <w:r>
        <w:rPr>
          <w:rFonts w:ascii="Times New Roman" w:eastAsia="Times New Roman" w:hAnsi="Times New Roman" w:cs="Times New Roman"/>
          <w:sz w:val="28"/>
        </w:rPr>
        <w:t>( Citrullus</w:t>
      </w:r>
      <w:proofErr w:type="gramEnd"/>
      <w:r>
        <w:rPr>
          <w:rFonts w:ascii="Times New Roman" w:eastAsia="Times New Roman" w:hAnsi="Times New Roman" w:cs="Times New Roman"/>
          <w:sz w:val="28"/>
        </w:rPr>
        <w:t xml:space="preserve"> lanatus (</w:t>
      </w:r>
      <w:proofErr w:type="spellStart"/>
      <w:r>
        <w:rPr>
          <w:rFonts w:ascii="Times New Roman" w:eastAsia="Times New Roman" w:hAnsi="Times New Roman" w:cs="Times New Roman"/>
          <w:sz w:val="28"/>
        </w:rPr>
        <w:t>Thunb</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Matsum</w:t>
      </w:r>
      <w:proofErr w:type="spellEnd"/>
      <w:r>
        <w:rPr>
          <w:rFonts w:ascii="Times New Roman" w:eastAsia="Times New Roman" w:hAnsi="Times New Roman" w:cs="Times New Roman"/>
          <w:sz w:val="28"/>
        </w:rPr>
        <w:t xml:space="preserve">. &amp; </w:t>
      </w:r>
      <w:proofErr w:type="spellStart"/>
      <w:r>
        <w:rPr>
          <w:rFonts w:ascii="Times New Roman" w:eastAsia="Times New Roman" w:hAnsi="Times New Roman" w:cs="Times New Roman"/>
          <w:sz w:val="28"/>
        </w:rPr>
        <w:t>Nakau</w:t>
      </w:r>
      <w:proofErr w:type="spellEnd"/>
      <w:r>
        <w:rPr>
          <w:rFonts w:ascii="Times New Roman" w:eastAsia="Times New Roman" w:hAnsi="Times New Roman" w:cs="Times New Roman"/>
          <w:sz w:val="28"/>
        </w:rPr>
        <w:t>. Sometimes they are mixed with '</w:t>
      </w:r>
      <w:proofErr w:type="spellStart"/>
      <w:r>
        <w:rPr>
          <w:rFonts w:ascii="Times New Roman" w:eastAsia="Times New Roman" w:hAnsi="Times New Roman" w:cs="Times New Roman"/>
          <w:sz w:val="28"/>
        </w:rPr>
        <w:t>eru</w:t>
      </w:r>
      <w:proofErr w:type="spell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Gnetum</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afvricanum</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Welw</w:t>
      </w:r>
      <w:proofErr w:type="spellEnd"/>
      <w:r>
        <w:rPr>
          <w:rFonts w:ascii="Times New Roman" w:eastAsia="Times New Roman" w:hAnsi="Times New Roman" w:cs="Times New Roman"/>
          <w:sz w:val="28"/>
        </w:rPr>
        <w:t xml:space="preserve">.) and Pterocarpus </w:t>
      </w:r>
      <w:proofErr w:type="spellStart"/>
      <w:r>
        <w:rPr>
          <w:rFonts w:ascii="Times New Roman" w:eastAsia="Times New Roman" w:hAnsi="Times New Roman" w:cs="Times New Roman"/>
          <w:sz w:val="28"/>
        </w:rPr>
        <w:t>soyauxii</w:t>
      </w:r>
      <w:proofErr w:type="spellEnd"/>
      <w:r>
        <w:rPr>
          <w:rFonts w:ascii="Times New Roman" w:eastAsia="Times New Roman" w:hAnsi="Times New Roman" w:cs="Times New Roman"/>
          <w:sz w:val="28"/>
        </w:rPr>
        <w:t xml:space="preserve"> Taub. They may also be cooked with fish, meat and tapioca, and are then eaten with pounded yam, ‘</w:t>
      </w:r>
      <w:proofErr w:type="spellStart"/>
      <w:r>
        <w:rPr>
          <w:rFonts w:ascii="Times New Roman" w:eastAsia="Times New Roman" w:hAnsi="Times New Roman" w:cs="Times New Roman"/>
          <w:sz w:val="28"/>
        </w:rPr>
        <w:t>eba</w:t>
      </w:r>
      <w:proofErr w:type="spellEnd"/>
      <w:r>
        <w:rPr>
          <w:rFonts w:ascii="Times New Roman" w:eastAsia="Times New Roman" w:hAnsi="Times New Roman" w:cs="Times New Roman"/>
          <w:sz w:val="28"/>
        </w:rPr>
        <w:t>’, ‘</w:t>
      </w:r>
      <w:proofErr w:type="spellStart"/>
      <w:r>
        <w:rPr>
          <w:rFonts w:ascii="Times New Roman" w:eastAsia="Times New Roman" w:hAnsi="Times New Roman" w:cs="Times New Roman"/>
          <w:sz w:val="28"/>
        </w:rPr>
        <w:t>apu</w:t>
      </w:r>
      <w:proofErr w:type="spellEnd"/>
      <w:r>
        <w:rPr>
          <w:rFonts w:ascii="Times New Roman" w:eastAsia="Times New Roman" w:hAnsi="Times New Roman" w:cs="Times New Roman"/>
          <w:sz w:val="28"/>
        </w:rPr>
        <w:t>’ and ‘</w:t>
      </w:r>
      <w:proofErr w:type="spellStart"/>
      <w:r>
        <w:rPr>
          <w:rFonts w:ascii="Times New Roman" w:eastAsia="Times New Roman" w:hAnsi="Times New Roman" w:cs="Times New Roman"/>
          <w:sz w:val="28"/>
        </w:rPr>
        <w:t>amala</w:t>
      </w:r>
      <w:proofErr w:type="spellEnd"/>
      <w:r>
        <w:rPr>
          <w:rFonts w:ascii="Times New Roman" w:eastAsia="Times New Roman" w:hAnsi="Times New Roman" w:cs="Times New Roman"/>
          <w:sz w:val="28"/>
        </w:rPr>
        <w:t xml:space="preserve">’ etc. These are </w:t>
      </w:r>
      <w:proofErr w:type="spellStart"/>
      <w:r>
        <w:rPr>
          <w:rFonts w:ascii="Times New Roman" w:eastAsia="Times New Roman" w:hAnsi="Times New Roman" w:cs="Times New Roman"/>
          <w:sz w:val="28"/>
        </w:rPr>
        <w:t>favourites</w:t>
      </w:r>
      <w:proofErr w:type="spellEnd"/>
      <w:r>
        <w:rPr>
          <w:rFonts w:ascii="Times New Roman" w:eastAsia="Times New Roman" w:hAnsi="Times New Roman" w:cs="Times New Roman"/>
          <w:sz w:val="28"/>
        </w:rPr>
        <w:t xml:space="preserve"> </w:t>
      </w:r>
      <w:r>
        <w:rPr>
          <w:rFonts w:ascii="Times New Roman" w:eastAsia="Times New Roman" w:hAnsi="Times New Roman" w:cs="Times New Roman"/>
          <w:sz w:val="28"/>
        </w:rPr>
        <w:lastRenderedPageBreak/>
        <w:t>throughout Central and Southern Nigeria (</w:t>
      </w:r>
      <w:proofErr w:type="spellStart"/>
      <w:r>
        <w:rPr>
          <w:rFonts w:ascii="Times New Roman" w:eastAsia="Times New Roman" w:hAnsi="Times New Roman" w:cs="Times New Roman"/>
          <w:sz w:val="28"/>
        </w:rPr>
        <w:t>Grubben</w:t>
      </w:r>
      <w:proofErr w:type="spellEnd"/>
      <w:r>
        <w:rPr>
          <w:rFonts w:ascii="Times New Roman" w:eastAsia="Times New Roman" w:hAnsi="Times New Roman" w:cs="Times New Roman"/>
          <w:sz w:val="28"/>
        </w:rPr>
        <w:t xml:space="preserve"> and Denton, 2004; Schippers, 2002). Sometimes male flowers are picked for consumption together with the shoots and leaves. When the leaves are becoming coarse, they are often mixed with other vegetables such as waterleaf (Talinum </w:t>
      </w:r>
      <w:proofErr w:type="spellStart"/>
      <w:r>
        <w:rPr>
          <w:rFonts w:ascii="Times New Roman" w:eastAsia="Times New Roman" w:hAnsi="Times New Roman" w:cs="Times New Roman"/>
          <w:sz w:val="28"/>
        </w:rPr>
        <w:t>fruticosum</w:t>
      </w:r>
      <w:proofErr w:type="spellEnd"/>
      <w:r>
        <w:rPr>
          <w:rFonts w:ascii="Times New Roman" w:eastAsia="Times New Roman" w:hAnsi="Times New Roman" w:cs="Times New Roman"/>
          <w:sz w:val="28"/>
        </w:rPr>
        <w:t xml:space="preserve">). </w:t>
      </w:r>
    </w:p>
    <w:p w14:paraId="2C448E3B" w14:textId="77777777" w:rsidR="003C71F6" w:rsidRDefault="00000000">
      <w:pPr>
        <w:spacing w:after="284" w:line="475" w:lineRule="auto"/>
        <w:ind w:left="-5" w:hanging="10"/>
      </w:pPr>
      <w:r>
        <w:rPr>
          <w:rFonts w:ascii="Times New Roman" w:eastAsia="Times New Roman" w:hAnsi="Times New Roman" w:cs="Times New Roman"/>
          <w:sz w:val="28"/>
        </w:rPr>
        <w:t>The immature seeds are shelled and the kernels are eaten boiled or roasted and used as snack. To ease seed shelling, the seeds are boiled for about 3060 minutes. This is then added to the soup in ground form (Schippers, 2002). Mature seeds are first washed to remove the dye found in the cotyledon. They are less tasty, but are good sources of edible oil. Ground seeds are used in making cakes which are high in protein and are suitable for fortifying foods, while the oil is served as cooking oil and for making margarine. The oil can also be used as drying oil for paints and varnishes (</w:t>
      </w:r>
      <w:proofErr w:type="spellStart"/>
      <w:r>
        <w:rPr>
          <w:rFonts w:ascii="Times New Roman" w:eastAsia="Times New Roman" w:hAnsi="Times New Roman" w:cs="Times New Roman"/>
          <w:sz w:val="28"/>
        </w:rPr>
        <w:t>Grubben</w:t>
      </w:r>
      <w:proofErr w:type="spellEnd"/>
      <w:r>
        <w:rPr>
          <w:rFonts w:ascii="Times New Roman" w:eastAsia="Times New Roman" w:hAnsi="Times New Roman" w:cs="Times New Roman"/>
          <w:sz w:val="28"/>
        </w:rPr>
        <w:t xml:space="preserve"> and Denton, 2004). Pregnant women and patients suffering from anemia use the leaf juice to strengthen the blood. Other uses include: stems are macerated to produce </w:t>
      </w:r>
      <w:proofErr w:type="spellStart"/>
      <w:r>
        <w:rPr>
          <w:rFonts w:ascii="Times New Roman" w:eastAsia="Times New Roman" w:hAnsi="Times New Roman" w:cs="Times New Roman"/>
          <w:sz w:val="28"/>
        </w:rPr>
        <w:t>fibres</w:t>
      </w:r>
      <w:proofErr w:type="spellEnd"/>
      <w:r>
        <w:rPr>
          <w:rFonts w:ascii="Times New Roman" w:eastAsia="Times New Roman" w:hAnsi="Times New Roman" w:cs="Times New Roman"/>
          <w:sz w:val="28"/>
        </w:rPr>
        <w:t xml:space="preserve"> that are used as sponge; the oily seeds have lactating properties and are therefore in high demand by women with young babies; the raw flour shows better water- and fat adsorption properties than the oil, </w:t>
      </w:r>
      <w:r>
        <w:rPr>
          <w:rFonts w:ascii="Times New Roman" w:eastAsia="Times New Roman" w:hAnsi="Times New Roman" w:cs="Times New Roman"/>
          <w:sz w:val="28"/>
        </w:rPr>
        <w:lastRenderedPageBreak/>
        <w:t xml:space="preserve">hence it is useful in baking and ground meat products; the rind and pulp of the fruit is used as fodder for livestock. </w:t>
      </w:r>
    </w:p>
    <w:p w14:paraId="5D113BE2" w14:textId="77777777" w:rsidR="003C71F6" w:rsidRDefault="00000000">
      <w:pPr>
        <w:spacing w:after="567" w:line="265" w:lineRule="auto"/>
        <w:ind w:left="-5" w:hanging="10"/>
      </w:pPr>
      <w:r>
        <w:rPr>
          <w:rFonts w:ascii="Times New Roman" w:eastAsia="Times New Roman" w:hAnsi="Times New Roman" w:cs="Times New Roman"/>
          <w:b/>
          <w:sz w:val="28"/>
        </w:rPr>
        <w:t xml:space="preserve">2.8 HEALTH BENEFITS OF FLUTED PUMPKIN </w:t>
      </w:r>
    </w:p>
    <w:p w14:paraId="79332DC2" w14:textId="77777777" w:rsidR="003C71F6" w:rsidRDefault="00000000">
      <w:pPr>
        <w:spacing w:after="284" w:line="475" w:lineRule="auto"/>
        <w:ind w:left="-5" w:hanging="10"/>
      </w:pPr>
      <w:r>
        <w:rPr>
          <w:rFonts w:ascii="Times New Roman" w:eastAsia="Times New Roman" w:hAnsi="Times New Roman" w:cs="Times New Roman"/>
          <w:sz w:val="28"/>
        </w:rPr>
        <w:t>The sliced young leaves mixed with coconut water and salt could be stored in a bottle and used for the treatment of convulsion (</w:t>
      </w:r>
      <w:proofErr w:type="spellStart"/>
      <w:r>
        <w:rPr>
          <w:rFonts w:ascii="Times New Roman" w:eastAsia="Times New Roman" w:hAnsi="Times New Roman" w:cs="Times New Roman"/>
          <w:sz w:val="28"/>
        </w:rPr>
        <w:t>Gbile</w:t>
      </w:r>
      <w:proofErr w:type="spellEnd"/>
      <w:r>
        <w:rPr>
          <w:rFonts w:ascii="Times New Roman" w:eastAsia="Times New Roman" w:hAnsi="Times New Roman" w:cs="Times New Roman"/>
          <w:sz w:val="28"/>
        </w:rPr>
        <w:t xml:space="preserve">, 1986). </w:t>
      </w:r>
      <w:proofErr w:type="gramStart"/>
      <w:r>
        <w:rPr>
          <w:rFonts w:ascii="Times New Roman" w:eastAsia="Times New Roman" w:hAnsi="Times New Roman" w:cs="Times New Roman"/>
          <w:sz w:val="28"/>
        </w:rPr>
        <w:t>Also</w:t>
      </w:r>
      <w:proofErr w:type="gramEnd"/>
      <w:r>
        <w:rPr>
          <w:rFonts w:ascii="Times New Roman" w:eastAsia="Times New Roman" w:hAnsi="Times New Roman" w:cs="Times New Roman"/>
          <w:sz w:val="28"/>
        </w:rPr>
        <w:t xml:space="preserve"> the leaf extract alone is useful in the management of </w:t>
      </w:r>
      <w:proofErr w:type="spellStart"/>
      <w:r>
        <w:rPr>
          <w:rFonts w:ascii="Times New Roman" w:eastAsia="Times New Roman" w:hAnsi="Times New Roman" w:cs="Times New Roman"/>
          <w:sz w:val="28"/>
        </w:rPr>
        <w:t>hyperchelsterolaemia</w:t>
      </w:r>
      <w:proofErr w:type="spellEnd"/>
      <w:r>
        <w:rPr>
          <w:rFonts w:ascii="Times New Roman" w:eastAsia="Times New Roman" w:hAnsi="Times New Roman" w:cs="Times New Roman"/>
          <w:sz w:val="28"/>
        </w:rPr>
        <w:t>, liver problems, and impaired immune system (</w:t>
      </w:r>
      <w:proofErr w:type="spellStart"/>
      <w:r>
        <w:rPr>
          <w:rFonts w:ascii="Times New Roman" w:eastAsia="Times New Roman" w:hAnsi="Times New Roman" w:cs="Times New Roman"/>
          <w:sz w:val="28"/>
        </w:rPr>
        <w:t>Eseyinet</w:t>
      </w:r>
      <w:proofErr w:type="spellEnd"/>
      <w:r>
        <w:rPr>
          <w:rFonts w:ascii="Times New Roman" w:eastAsia="Times New Roman" w:hAnsi="Times New Roman" w:cs="Times New Roman"/>
          <w:sz w:val="28"/>
        </w:rPr>
        <w:t xml:space="preserve"> al., 2005a; </w:t>
      </w:r>
      <w:proofErr w:type="spellStart"/>
      <w:r>
        <w:rPr>
          <w:rFonts w:ascii="Times New Roman" w:eastAsia="Times New Roman" w:hAnsi="Times New Roman" w:cs="Times New Roman"/>
          <w:sz w:val="28"/>
        </w:rPr>
        <w:t>Adaramoye</w:t>
      </w:r>
      <w:proofErr w:type="spellEnd"/>
      <w:r>
        <w:rPr>
          <w:rFonts w:ascii="Times New Roman" w:eastAsia="Times New Roman" w:hAnsi="Times New Roman" w:cs="Times New Roman"/>
          <w:sz w:val="28"/>
        </w:rPr>
        <w:t xml:space="preserve">, 2007) but the oil from the seed could result in </w:t>
      </w:r>
      <w:proofErr w:type="spellStart"/>
      <w:r>
        <w:rPr>
          <w:rFonts w:ascii="Times New Roman" w:eastAsia="Times New Roman" w:hAnsi="Times New Roman" w:cs="Times New Roman"/>
          <w:sz w:val="28"/>
        </w:rPr>
        <w:t>hyperlipidermias</w:t>
      </w:r>
      <w:proofErr w:type="spellEnd"/>
      <w:r>
        <w:rPr>
          <w:rFonts w:ascii="Times New Roman" w:eastAsia="Times New Roman" w:hAnsi="Times New Roman" w:cs="Times New Roman"/>
          <w:sz w:val="28"/>
        </w:rPr>
        <w:t xml:space="preserve"> and </w:t>
      </w:r>
      <w:proofErr w:type="spellStart"/>
      <w:r>
        <w:rPr>
          <w:rFonts w:ascii="Times New Roman" w:eastAsia="Times New Roman" w:hAnsi="Times New Roman" w:cs="Times New Roman"/>
          <w:sz w:val="28"/>
        </w:rPr>
        <w:t>hyperglycaemia</w:t>
      </w:r>
      <w:proofErr w:type="spellEnd"/>
      <w:r>
        <w:rPr>
          <w:rFonts w:ascii="Times New Roman" w:eastAsia="Times New Roman" w:hAnsi="Times New Roman" w:cs="Times New Roman"/>
          <w:sz w:val="28"/>
        </w:rPr>
        <w:t xml:space="preserve"> if consumed excessively. Protein Energy Malnutrition (PEM) is rarely seen among the dwellers where </w:t>
      </w:r>
      <w:proofErr w:type="spellStart"/>
      <w:r>
        <w:rPr>
          <w:rFonts w:ascii="Times New Roman" w:eastAsia="Times New Roman" w:hAnsi="Times New Roman" w:cs="Times New Roman"/>
          <w:sz w:val="28"/>
        </w:rPr>
        <w:t>Telfairia</w:t>
      </w:r>
      <w:proofErr w:type="spellEnd"/>
      <w:r>
        <w:rPr>
          <w:rFonts w:ascii="Times New Roman" w:eastAsia="Times New Roman" w:hAnsi="Times New Roman" w:cs="Times New Roman"/>
          <w:sz w:val="28"/>
        </w:rPr>
        <w:t xml:space="preserve"> is consumed in large proportion daily (Dike, 2010). The use of T. occidentalis in reproductive and fertility is gaining ground. </w:t>
      </w:r>
      <w:proofErr w:type="spellStart"/>
      <w:r>
        <w:rPr>
          <w:rFonts w:ascii="Times New Roman" w:eastAsia="Times New Roman" w:hAnsi="Times New Roman" w:cs="Times New Roman"/>
          <w:sz w:val="28"/>
        </w:rPr>
        <w:t>Nwangwa</w:t>
      </w:r>
      <w:proofErr w:type="spellEnd"/>
      <w:r>
        <w:rPr>
          <w:rFonts w:ascii="Times New Roman" w:eastAsia="Times New Roman" w:hAnsi="Times New Roman" w:cs="Times New Roman"/>
          <w:sz w:val="28"/>
        </w:rPr>
        <w:t xml:space="preserve"> et al. (2007) showed that it has potential to regenerate testicular damage and increase spermatogenesis. </w:t>
      </w:r>
    </w:p>
    <w:p w14:paraId="3B6F5174" w14:textId="77777777" w:rsidR="003C71F6" w:rsidRDefault="00000000">
      <w:pPr>
        <w:spacing w:after="1" w:line="475" w:lineRule="auto"/>
        <w:ind w:left="-5" w:hanging="10"/>
      </w:pPr>
      <w:proofErr w:type="spellStart"/>
      <w:r>
        <w:rPr>
          <w:rFonts w:ascii="Times New Roman" w:eastAsia="Times New Roman" w:hAnsi="Times New Roman" w:cs="Times New Roman"/>
          <w:sz w:val="28"/>
        </w:rPr>
        <w:t>Telfairia</w:t>
      </w:r>
      <w:proofErr w:type="spellEnd"/>
      <w:r>
        <w:rPr>
          <w:rFonts w:ascii="Times New Roman" w:eastAsia="Times New Roman" w:hAnsi="Times New Roman" w:cs="Times New Roman"/>
          <w:sz w:val="28"/>
        </w:rPr>
        <w:t xml:space="preserve"> is high in anti- oxidant and free radical scavenger properties and that may contribute to why many use the leave extract in oxidative damage condition such as cancers, liver and liver diseases. In Nigeria the fresh leaves </w:t>
      </w:r>
      <w:r>
        <w:rPr>
          <w:rFonts w:ascii="Times New Roman" w:eastAsia="Times New Roman" w:hAnsi="Times New Roman" w:cs="Times New Roman"/>
          <w:sz w:val="28"/>
        </w:rPr>
        <w:lastRenderedPageBreak/>
        <w:t xml:space="preserve">are ground and the juice used as tonic by women that have just given birth; its high iron content assists in the replenishment of lost blood; being used for treatment of </w:t>
      </w:r>
      <w:proofErr w:type="spellStart"/>
      <w:r>
        <w:rPr>
          <w:rFonts w:ascii="Times New Roman" w:eastAsia="Times New Roman" w:hAnsi="Times New Roman" w:cs="Times New Roman"/>
          <w:sz w:val="28"/>
        </w:rPr>
        <w:t>anaemia</w:t>
      </w:r>
      <w:proofErr w:type="spellEnd"/>
      <w:r>
        <w:rPr>
          <w:rFonts w:ascii="Times New Roman" w:eastAsia="Times New Roman" w:hAnsi="Times New Roman" w:cs="Times New Roman"/>
          <w:sz w:val="28"/>
        </w:rPr>
        <w:t>, chronic fatigue and diabetes (</w:t>
      </w:r>
      <w:proofErr w:type="spellStart"/>
      <w:r>
        <w:rPr>
          <w:rFonts w:ascii="Times New Roman" w:eastAsia="Times New Roman" w:hAnsi="Times New Roman" w:cs="Times New Roman"/>
          <w:sz w:val="28"/>
        </w:rPr>
        <w:t>Alada</w:t>
      </w:r>
      <w:proofErr w:type="spellEnd"/>
      <w:r>
        <w:rPr>
          <w:rFonts w:ascii="Times New Roman" w:eastAsia="Times New Roman" w:hAnsi="Times New Roman" w:cs="Times New Roman"/>
          <w:sz w:val="28"/>
        </w:rPr>
        <w:t xml:space="preserve">, 2010; Dina et al., 2006; Aderibigbe et al., 1999). The blood </w:t>
      </w:r>
      <w:proofErr w:type="spellStart"/>
      <w:r>
        <w:rPr>
          <w:rFonts w:ascii="Times New Roman" w:eastAsia="Times New Roman" w:hAnsi="Times New Roman" w:cs="Times New Roman"/>
          <w:sz w:val="28"/>
        </w:rPr>
        <w:t>schizontocidal</w:t>
      </w:r>
      <w:proofErr w:type="spellEnd"/>
      <w:r>
        <w:rPr>
          <w:rFonts w:ascii="Times New Roman" w:eastAsia="Times New Roman" w:hAnsi="Times New Roman" w:cs="Times New Roman"/>
          <w:sz w:val="28"/>
        </w:rPr>
        <w:t xml:space="preserve"> activity of the root of </w:t>
      </w:r>
      <w:proofErr w:type="spellStart"/>
      <w:r>
        <w:rPr>
          <w:rFonts w:ascii="Times New Roman" w:eastAsia="Times New Roman" w:hAnsi="Times New Roman" w:cs="Times New Roman"/>
          <w:sz w:val="28"/>
        </w:rPr>
        <w:t>Telfairia</w:t>
      </w:r>
      <w:proofErr w:type="spellEnd"/>
      <w:r>
        <w:rPr>
          <w:rFonts w:ascii="Times New Roman" w:eastAsia="Times New Roman" w:hAnsi="Times New Roman" w:cs="Times New Roman"/>
          <w:sz w:val="28"/>
        </w:rPr>
        <w:t xml:space="preserve"> is comparable to that of chloroquine (</w:t>
      </w:r>
      <w:proofErr w:type="spellStart"/>
      <w:r>
        <w:rPr>
          <w:rFonts w:ascii="Times New Roman" w:eastAsia="Times New Roman" w:hAnsi="Times New Roman" w:cs="Times New Roman"/>
          <w:sz w:val="28"/>
        </w:rPr>
        <w:t>Okokon</w:t>
      </w:r>
      <w:proofErr w:type="spellEnd"/>
      <w:r>
        <w:rPr>
          <w:rFonts w:ascii="Times New Roman" w:eastAsia="Times New Roman" w:hAnsi="Times New Roman" w:cs="Times New Roman"/>
          <w:sz w:val="28"/>
        </w:rPr>
        <w:t xml:space="preserve"> et al., </w:t>
      </w:r>
    </w:p>
    <w:p w14:paraId="3894B139" w14:textId="77777777" w:rsidR="003C71F6" w:rsidRDefault="00000000">
      <w:pPr>
        <w:spacing w:after="285" w:line="475" w:lineRule="auto"/>
        <w:ind w:left="-5" w:hanging="10"/>
        <w:jc w:val="both"/>
      </w:pPr>
      <w:r>
        <w:rPr>
          <w:rFonts w:ascii="Times New Roman" w:eastAsia="Times New Roman" w:hAnsi="Times New Roman" w:cs="Times New Roman"/>
          <w:sz w:val="28"/>
        </w:rPr>
        <w:t xml:space="preserve">2007). The extract also shows inhibitory effect on growth of some bacteria (Oboh et al., 2006; </w:t>
      </w:r>
      <w:proofErr w:type="spellStart"/>
      <w:r>
        <w:rPr>
          <w:rFonts w:ascii="Times New Roman" w:eastAsia="Times New Roman" w:hAnsi="Times New Roman" w:cs="Times New Roman"/>
          <w:sz w:val="28"/>
        </w:rPr>
        <w:t>Odoemena</w:t>
      </w:r>
      <w:proofErr w:type="spellEnd"/>
      <w:r>
        <w:rPr>
          <w:rFonts w:ascii="Times New Roman" w:eastAsia="Times New Roman" w:hAnsi="Times New Roman" w:cs="Times New Roman"/>
          <w:sz w:val="28"/>
        </w:rPr>
        <w:t xml:space="preserve"> and </w:t>
      </w:r>
      <w:proofErr w:type="spellStart"/>
      <w:r>
        <w:rPr>
          <w:rFonts w:ascii="Times New Roman" w:eastAsia="Times New Roman" w:hAnsi="Times New Roman" w:cs="Times New Roman"/>
          <w:sz w:val="28"/>
        </w:rPr>
        <w:t>Onyeneke</w:t>
      </w:r>
      <w:proofErr w:type="spellEnd"/>
      <w:r>
        <w:rPr>
          <w:rFonts w:ascii="Times New Roman" w:eastAsia="Times New Roman" w:hAnsi="Times New Roman" w:cs="Times New Roman"/>
          <w:sz w:val="28"/>
        </w:rPr>
        <w:t xml:space="preserve"> 1998; Oluwole et al., 2003). </w:t>
      </w:r>
    </w:p>
    <w:p w14:paraId="3B5FA8A1" w14:textId="77777777" w:rsidR="003C71F6" w:rsidRDefault="00000000">
      <w:pPr>
        <w:spacing w:after="285" w:line="475" w:lineRule="auto"/>
        <w:ind w:left="-5" w:hanging="10"/>
        <w:jc w:val="both"/>
      </w:pPr>
      <w:proofErr w:type="spellStart"/>
      <w:r>
        <w:rPr>
          <w:rFonts w:ascii="Times New Roman" w:eastAsia="Times New Roman" w:hAnsi="Times New Roman" w:cs="Times New Roman"/>
          <w:sz w:val="28"/>
        </w:rPr>
        <w:t>Telfairia</w:t>
      </w:r>
      <w:proofErr w:type="spellEnd"/>
      <w:r>
        <w:rPr>
          <w:rFonts w:ascii="Times New Roman" w:eastAsia="Times New Roman" w:hAnsi="Times New Roman" w:cs="Times New Roman"/>
          <w:sz w:val="28"/>
        </w:rPr>
        <w:t xml:space="preserve"> roots are very poisonous because of their high </w:t>
      </w:r>
      <w:proofErr w:type="spellStart"/>
      <w:r>
        <w:rPr>
          <w:rFonts w:ascii="Times New Roman" w:eastAsia="Times New Roman" w:hAnsi="Times New Roman" w:cs="Times New Roman"/>
          <w:sz w:val="28"/>
        </w:rPr>
        <w:t>sapoin</w:t>
      </w:r>
      <w:proofErr w:type="spellEnd"/>
      <w:r>
        <w:rPr>
          <w:rFonts w:ascii="Times New Roman" w:eastAsia="Times New Roman" w:hAnsi="Times New Roman" w:cs="Times New Roman"/>
          <w:sz w:val="28"/>
        </w:rPr>
        <w:t xml:space="preserve"> content and are used to kill rats and mice as </w:t>
      </w:r>
      <w:proofErr w:type="spellStart"/>
      <w:r>
        <w:rPr>
          <w:rFonts w:ascii="Times New Roman" w:eastAsia="Times New Roman" w:hAnsi="Times New Roman" w:cs="Times New Roman"/>
          <w:sz w:val="28"/>
        </w:rPr>
        <w:t>rodentcide</w:t>
      </w:r>
      <w:proofErr w:type="spellEnd"/>
      <w:r>
        <w:rPr>
          <w:rFonts w:ascii="Times New Roman" w:eastAsia="Times New Roman" w:hAnsi="Times New Roman" w:cs="Times New Roman"/>
          <w:sz w:val="28"/>
        </w:rPr>
        <w:t xml:space="preserve"> and ordeal poison (Gill, 1992). </w:t>
      </w:r>
    </w:p>
    <w:p w14:paraId="5FD508EB" w14:textId="77777777" w:rsidR="003C71F6" w:rsidRDefault="00000000">
      <w:pPr>
        <w:spacing w:after="573"/>
      </w:pPr>
      <w:r>
        <w:rPr>
          <w:rFonts w:ascii="Times New Roman" w:eastAsia="Times New Roman" w:hAnsi="Times New Roman" w:cs="Times New Roman"/>
          <w:sz w:val="28"/>
        </w:rPr>
        <w:t xml:space="preserve"> </w:t>
      </w:r>
    </w:p>
    <w:p w14:paraId="0AC416CF" w14:textId="77777777" w:rsidR="003C71F6" w:rsidRDefault="00000000">
      <w:pPr>
        <w:spacing w:after="0"/>
      </w:pPr>
      <w:r>
        <w:rPr>
          <w:rFonts w:ascii="Times New Roman" w:eastAsia="Times New Roman" w:hAnsi="Times New Roman" w:cs="Times New Roman"/>
          <w:sz w:val="28"/>
        </w:rPr>
        <w:t xml:space="preserve"> </w:t>
      </w:r>
    </w:p>
    <w:p w14:paraId="1FABCB35" w14:textId="77777777" w:rsidR="003C71F6" w:rsidRDefault="00000000">
      <w:pPr>
        <w:spacing w:after="482" w:line="265" w:lineRule="auto"/>
        <w:ind w:left="-5" w:hanging="10"/>
      </w:pPr>
      <w:r>
        <w:rPr>
          <w:rFonts w:ascii="Times New Roman" w:eastAsia="Times New Roman" w:hAnsi="Times New Roman" w:cs="Times New Roman"/>
          <w:b/>
          <w:sz w:val="28"/>
        </w:rPr>
        <w:t xml:space="preserve">2.9 THE IMPORTANCE OF THE MINERAL ELEMENTS </w:t>
      </w:r>
    </w:p>
    <w:p w14:paraId="1C9F7916" w14:textId="77777777" w:rsidR="003C71F6" w:rsidRDefault="00000000">
      <w:pPr>
        <w:spacing w:after="284" w:line="475" w:lineRule="auto"/>
        <w:ind w:left="-5" w:hanging="10"/>
      </w:pPr>
      <w:r>
        <w:rPr>
          <w:rFonts w:ascii="Times New Roman" w:eastAsia="Times New Roman" w:hAnsi="Times New Roman" w:cs="Times New Roman"/>
          <w:sz w:val="28"/>
        </w:rPr>
        <w:t xml:space="preserve">The importance of mineral elements in human, animal and plant nutrition has been well recognized (Underwood, 1971; Darby, 1976). Deficiencies or disturbances in the nutrition of an animal cause a variety of diseases and can arise in several ways (Gordon, 1977). When a trace element is deficient, a characteristic syndrome is produced which reflects the specific functions of </w:t>
      </w:r>
      <w:r>
        <w:rPr>
          <w:rFonts w:ascii="Times New Roman" w:eastAsia="Times New Roman" w:hAnsi="Times New Roman" w:cs="Times New Roman"/>
          <w:sz w:val="28"/>
        </w:rPr>
        <w:lastRenderedPageBreak/>
        <w:t xml:space="preserve">the nutrient in the metabolism of the animal. The trace elements are essential components of enzyme systems. Simple or conditioned deficiencies of mineral elements therefore have profound effects on metabolism and tissue structure. To assess the dietary intake and adequacy of minerals, information needs to be collected on mineral element content of foods, diets and water (Rao and Rao, 1981; Simsek and Aykut, 2007). There is limited information on the trace element content of water and numerous plant foods consumed in some less developed countries. </w:t>
      </w:r>
    </w:p>
    <w:p w14:paraId="2CF509C0" w14:textId="77777777" w:rsidR="003C71F6" w:rsidRDefault="00000000">
      <w:pPr>
        <w:spacing w:after="567" w:line="265" w:lineRule="auto"/>
        <w:ind w:left="-5" w:hanging="10"/>
      </w:pPr>
      <w:r>
        <w:rPr>
          <w:rFonts w:ascii="Times New Roman" w:eastAsia="Times New Roman" w:hAnsi="Times New Roman" w:cs="Times New Roman"/>
          <w:b/>
          <w:sz w:val="28"/>
        </w:rPr>
        <w:t xml:space="preserve">2.10 FUTURE RESEARCH NEEDS </w:t>
      </w:r>
    </w:p>
    <w:p w14:paraId="4F83CC89" w14:textId="77777777" w:rsidR="003C71F6" w:rsidRDefault="00000000">
      <w:pPr>
        <w:spacing w:after="284" w:line="475" w:lineRule="auto"/>
        <w:ind w:left="-5" w:hanging="10"/>
      </w:pPr>
      <w:r>
        <w:rPr>
          <w:rFonts w:ascii="Times New Roman" w:eastAsia="Times New Roman" w:hAnsi="Times New Roman" w:cs="Times New Roman"/>
          <w:sz w:val="28"/>
        </w:rPr>
        <w:t xml:space="preserve">Collection and identification of the various cultivars in the African continent is very essential; statistical data on total production in each country is inevitable; more information is needed on the uses of the crop in the traditional African societies, more study on the nutritive value of the leaves and seeds of different fluted pumpkin cultivars will be very useful; more research into the health benefits of the various parts of the crop is urgently needed especially the study of phytochemicals in fluted pumpkin (from the seedling to their consumption, passing though the harvesting, storage and processing </w:t>
      </w:r>
      <w:proofErr w:type="spellStart"/>
      <w:r>
        <w:rPr>
          <w:rFonts w:ascii="Times New Roman" w:eastAsia="Times New Roman" w:hAnsi="Times New Roman" w:cs="Times New Roman"/>
          <w:sz w:val="28"/>
        </w:rPr>
        <w:t>etc</w:t>
      </w:r>
      <w:proofErr w:type="spellEnd"/>
      <w:r>
        <w:rPr>
          <w:rFonts w:ascii="Times New Roman" w:eastAsia="Times New Roman" w:hAnsi="Times New Roman" w:cs="Times New Roman"/>
          <w:sz w:val="28"/>
        </w:rPr>
        <w:t xml:space="preserve">) to have a better understanding of their mechanisms in human </w:t>
      </w:r>
      <w:r>
        <w:rPr>
          <w:rFonts w:ascii="Times New Roman" w:eastAsia="Times New Roman" w:hAnsi="Times New Roman" w:cs="Times New Roman"/>
          <w:sz w:val="28"/>
        </w:rPr>
        <w:lastRenderedPageBreak/>
        <w:t xml:space="preserve">health.; breeding work on the crop is at its rudimentary stage and needs upgraded; improved planting materials are needed to increase its production. Collaborative research work between the Research Institutes and scientists working on the crop should be set up. </w:t>
      </w:r>
    </w:p>
    <w:p w14:paraId="0E4A900B" w14:textId="77777777" w:rsidR="003C71F6" w:rsidRDefault="00000000">
      <w:pPr>
        <w:spacing w:after="567" w:line="265" w:lineRule="auto"/>
        <w:ind w:left="-5" w:hanging="10"/>
      </w:pPr>
      <w:r>
        <w:rPr>
          <w:rFonts w:ascii="Times New Roman" w:eastAsia="Times New Roman" w:hAnsi="Times New Roman" w:cs="Times New Roman"/>
          <w:b/>
          <w:sz w:val="28"/>
        </w:rPr>
        <w:t xml:space="preserve">2.11 AIM AND OBJECTIVES </w:t>
      </w:r>
    </w:p>
    <w:p w14:paraId="5D84BB87" w14:textId="77777777" w:rsidR="003C71F6" w:rsidRDefault="00000000">
      <w:pPr>
        <w:spacing w:after="285" w:line="475" w:lineRule="auto"/>
        <w:ind w:left="-5" w:hanging="10"/>
        <w:jc w:val="both"/>
      </w:pPr>
      <w:r>
        <w:rPr>
          <w:rFonts w:ascii="Times New Roman" w:eastAsia="Times New Roman" w:hAnsi="Times New Roman" w:cs="Times New Roman"/>
          <w:sz w:val="28"/>
        </w:rPr>
        <w:t xml:space="preserve">The main aim of this project is to determine the trace element constituent of </w:t>
      </w:r>
      <w:proofErr w:type="spellStart"/>
      <w:r>
        <w:rPr>
          <w:rFonts w:ascii="Times New Roman" w:eastAsia="Times New Roman" w:hAnsi="Times New Roman" w:cs="Times New Roman"/>
          <w:i/>
          <w:sz w:val="28"/>
        </w:rPr>
        <w:t>Telfaira</w:t>
      </w:r>
      <w:proofErr w:type="spellEnd"/>
      <w:r>
        <w:rPr>
          <w:rFonts w:ascii="Times New Roman" w:eastAsia="Times New Roman" w:hAnsi="Times New Roman" w:cs="Times New Roman"/>
          <w:i/>
          <w:sz w:val="28"/>
        </w:rPr>
        <w:t xml:space="preserve"> occidentalis </w:t>
      </w:r>
      <w:r>
        <w:rPr>
          <w:rFonts w:ascii="Times New Roman" w:eastAsia="Times New Roman" w:hAnsi="Times New Roman" w:cs="Times New Roman"/>
          <w:sz w:val="28"/>
        </w:rPr>
        <w:t xml:space="preserve">(fluted pumpkin) </w:t>
      </w:r>
    </w:p>
    <w:p w14:paraId="481B1976" w14:textId="77777777" w:rsidR="003C71F6" w:rsidRDefault="00000000">
      <w:pPr>
        <w:spacing w:after="573"/>
      </w:pPr>
      <w:r>
        <w:rPr>
          <w:rFonts w:ascii="Times New Roman" w:eastAsia="Times New Roman" w:hAnsi="Times New Roman" w:cs="Times New Roman"/>
          <w:b/>
          <w:sz w:val="28"/>
        </w:rPr>
        <w:t xml:space="preserve"> </w:t>
      </w:r>
    </w:p>
    <w:p w14:paraId="52ACA187" w14:textId="77777777" w:rsidR="003C71F6" w:rsidRDefault="00000000">
      <w:pPr>
        <w:spacing w:after="0"/>
      </w:pPr>
      <w:r>
        <w:rPr>
          <w:rFonts w:ascii="Times New Roman" w:eastAsia="Times New Roman" w:hAnsi="Times New Roman" w:cs="Times New Roman"/>
          <w:b/>
          <w:sz w:val="28"/>
        </w:rPr>
        <w:t xml:space="preserve"> </w:t>
      </w:r>
    </w:p>
    <w:p w14:paraId="43BD93D5" w14:textId="77777777" w:rsidR="003C71F6" w:rsidRDefault="00000000">
      <w:pPr>
        <w:spacing w:after="528" w:line="298" w:lineRule="auto"/>
        <w:ind w:left="10" w:right="4" w:hanging="10"/>
        <w:jc w:val="center"/>
      </w:pPr>
      <w:r>
        <w:rPr>
          <w:rFonts w:ascii="Times New Roman" w:eastAsia="Times New Roman" w:hAnsi="Times New Roman" w:cs="Times New Roman"/>
          <w:b/>
          <w:sz w:val="28"/>
        </w:rPr>
        <w:t xml:space="preserve">CHAPTER THREE </w:t>
      </w:r>
    </w:p>
    <w:p w14:paraId="5ADD1969" w14:textId="77777777" w:rsidR="003C71F6" w:rsidRDefault="00000000">
      <w:pPr>
        <w:spacing w:after="567" w:line="265" w:lineRule="auto"/>
        <w:ind w:left="-5" w:hanging="10"/>
      </w:pPr>
      <w:r>
        <w:rPr>
          <w:rFonts w:ascii="Times New Roman" w:eastAsia="Times New Roman" w:hAnsi="Times New Roman" w:cs="Times New Roman"/>
          <w:b/>
          <w:sz w:val="28"/>
        </w:rPr>
        <w:t xml:space="preserve">3.0 MATERIAL AND METHODS </w:t>
      </w:r>
    </w:p>
    <w:p w14:paraId="6F24B279" w14:textId="77777777" w:rsidR="003C71F6" w:rsidRDefault="00000000">
      <w:pPr>
        <w:spacing w:after="567" w:line="265" w:lineRule="auto"/>
        <w:ind w:left="-5" w:hanging="10"/>
      </w:pPr>
      <w:r>
        <w:rPr>
          <w:rFonts w:ascii="Times New Roman" w:eastAsia="Times New Roman" w:hAnsi="Times New Roman" w:cs="Times New Roman"/>
          <w:b/>
          <w:sz w:val="28"/>
        </w:rPr>
        <w:t xml:space="preserve">3.1 Material  </w:t>
      </w:r>
    </w:p>
    <w:p w14:paraId="6DDFCA49" w14:textId="77777777" w:rsidR="003C71F6" w:rsidRDefault="00000000">
      <w:pPr>
        <w:spacing w:after="567" w:line="265" w:lineRule="auto"/>
        <w:ind w:left="-5" w:hanging="10"/>
      </w:pPr>
      <w:r>
        <w:rPr>
          <w:rFonts w:ascii="Times New Roman" w:eastAsia="Times New Roman" w:hAnsi="Times New Roman" w:cs="Times New Roman"/>
          <w:b/>
          <w:sz w:val="28"/>
        </w:rPr>
        <w:t xml:space="preserve">3.1.1 Collection of Sample  </w:t>
      </w:r>
    </w:p>
    <w:p w14:paraId="3D6035F3" w14:textId="77777777" w:rsidR="003C71F6" w:rsidRDefault="00000000">
      <w:pPr>
        <w:spacing w:after="285" w:line="475" w:lineRule="auto"/>
        <w:ind w:left="-15" w:firstLine="720"/>
        <w:jc w:val="both"/>
      </w:pPr>
      <w:r>
        <w:rPr>
          <w:rFonts w:ascii="Times New Roman" w:eastAsia="Times New Roman" w:hAnsi="Times New Roman" w:cs="Times New Roman"/>
          <w:sz w:val="28"/>
        </w:rPr>
        <w:t xml:space="preserve">Samples of </w:t>
      </w:r>
      <w:proofErr w:type="spellStart"/>
      <w:r>
        <w:rPr>
          <w:rFonts w:ascii="Times New Roman" w:eastAsia="Times New Roman" w:hAnsi="Times New Roman" w:cs="Times New Roman"/>
          <w:sz w:val="28"/>
        </w:rPr>
        <w:t>Telfairia</w:t>
      </w:r>
      <w:proofErr w:type="spellEnd"/>
      <w:r>
        <w:rPr>
          <w:rFonts w:ascii="Times New Roman" w:eastAsia="Times New Roman" w:hAnsi="Times New Roman" w:cs="Times New Roman"/>
          <w:sz w:val="28"/>
        </w:rPr>
        <w:t xml:space="preserve"> occidentalis (fluted pumpkin) were collected </w:t>
      </w:r>
      <w:proofErr w:type="gramStart"/>
      <w:r>
        <w:rPr>
          <w:rFonts w:ascii="Times New Roman" w:eastAsia="Times New Roman" w:hAnsi="Times New Roman" w:cs="Times New Roman"/>
          <w:sz w:val="28"/>
        </w:rPr>
        <w:t xml:space="preserve">from  </w:t>
      </w:r>
      <w:proofErr w:type="spellStart"/>
      <w:r>
        <w:rPr>
          <w:rFonts w:ascii="Times New Roman" w:eastAsia="Times New Roman" w:hAnsi="Times New Roman" w:cs="Times New Roman"/>
          <w:sz w:val="28"/>
        </w:rPr>
        <w:t>oke</w:t>
      </w:r>
      <w:proofErr w:type="gramEnd"/>
      <w:r>
        <w:rPr>
          <w:rFonts w:ascii="Times New Roman" w:eastAsia="Times New Roman" w:hAnsi="Times New Roman" w:cs="Times New Roman"/>
          <w:sz w:val="28"/>
        </w:rPr>
        <w:t>-ose</w:t>
      </w:r>
      <w:proofErr w:type="spellEnd"/>
      <w:r>
        <w:rPr>
          <w:rFonts w:ascii="Times New Roman" w:eastAsia="Times New Roman" w:hAnsi="Times New Roman" w:cs="Times New Roman"/>
          <w:sz w:val="28"/>
        </w:rPr>
        <w:t xml:space="preserve"> in Ilorin, Kwara State. Sample was first washed with deionized water </w:t>
      </w:r>
      <w:r>
        <w:rPr>
          <w:rFonts w:ascii="Times New Roman" w:eastAsia="Times New Roman" w:hAnsi="Times New Roman" w:cs="Times New Roman"/>
          <w:sz w:val="28"/>
        </w:rPr>
        <w:lastRenderedPageBreak/>
        <w:t xml:space="preserve">to remove adhering </w:t>
      </w:r>
      <w:proofErr w:type="gramStart"/>
      <w:r>
        <w:rPr>
          <w:rFonts w:ascii="Times New Roman" w:eastAsia="Times New Roman" w:hAnsi="Times New Roman" w:cs="Times New Roman"/>
          <w:sz w:val="28"/>
        </w:rPr>
        <w:t>particles,</w:t>
      </w:r>
      <w:proofErr w:type="gramEnd"/>
      <w:r>
        <w:rPr>
          <w:rFonts w:ascii="Times New Roman" w:eastAsia="Times New Roman" w:hAnsi="Times New Roman" w:cs="Times New Roman"/>
          <w:sz w:val="28"/>
        </w:rPr>
        <w:t xml:space="preserve"> The samples was dried at room temperature for five days. The dried samples were then ground to a fine powder using a laboratory mill and stored in airtight containers until analysis. </w:t>
      </w:r>
    </w:p>
    <w:p w14:paraId="2F02869E" w14:textId="77777777" w:rsidR="003C71F6" w:rsidRDefault="00000000">
      <w:pPr>
        <w:spacing w:after="567" w:line="265" w:lineRule="auto"/>
        <w:ind w:left="-5" w:hanging="10"/>
      </w:pPr>
      <w:r>
        <w:rPr>
          <w:rFonts w:ascii="Times New Roman" w:eastAsia="Times New Roman" w:hAnsi="Times New Roman" w:cs="Times New Roman"/>
          <w:b/>
          <w:sz w:val="28"/>
        </w:rPr>
        <w:t xml:space="preserve">3.1.2 Apparatus Used  </w:t>
      </w:r>
    </w:p>
    <w:p w14:paraId="0EF31EFD" w14:textId="77777777" w:rsidR="003C71F6" w:rsidRDefault="00000000">
      <w:pPr>
        <w:numPr>
          <w:ilvl w:val="0"/>
          <w:numId w:val="1"/>
        </w:numPr>
        <w:spacing w:after="285"/>
        <w:ind w:hanging="360"/>
        <w:jc w:val="both"/>
      </w:pPr>
      <w:r>
        <w:rPr>
          <w:rFonts w:ascii="Times New Roman" w:eastAsia="Times New Roman" w:hAnsi="Times New Roman" w:cs="Times New Roman"/>
          <w:sz w:val="28"/>
        </w:rPr>
        <w:t xml:space="preserve">250 ml conical flasks </w:t>
      </w:r>
    </w:p>
    <w:p w14:paraId="1FF87D3E" w14:textId="77777777" w:rsidR="003C71F6" w:rsidRDefault="00000000">
      <w:pPr>
        <w:numPr>
          <w:ilvl w:val="0"/>
          <w:numId w:val="1"/>
        </w:numPr>
        <w:spacing w:after="285"/>
        <w:ind w:hanging="360"/>
        <w:jc w:val="both"/>
      </w:pPr>
      <w:r>
        <w:rPr>
          <w:rFonts w:ascii="Times New Roman" w:eastAsia="Times New Roman" w:hAnsi="Times New Roman" w:cs="Times New Roman"/>
          <w:sz w:val="28"/>
        </w:rPr>
        <w:t xml:space="preserve">Analytical balance </w:t>
      </w:r>
    </w:p>
    <w:p w14:paraId="1AE9893E" w14:textId="77777777" w:rsidR="003C71F6" w:rsidRDefault="00000000">
      <w:pPr>
        <w:numPr>
          <w:ilvl w:val="0"/>
          <w:numId w:val="1"/>
        </w:numPr>
        <w:spacing w:after="285"/>
        <w:ind w:hanging="360"/>
        <w:jc w:val="both"/>
      </w:pPr>
      <w:r>
        <w:rPr>
          <w:rFonts w:ascii="Times New Roman" w:eastAsia="Times New Roman" w:hAnsi="Times New Roman" w:cs="Times New Roman"/>
          <w:sz w:val="28"/>
        </w:rPr>
        <w:t xml:space="preserve">Mechanical shaker (150 rpm) </w:t>
      </w:r>
    </w:p>
    <w:p w14:paraId="0C42E193" w14:textId="77777777" w:rsidR="003C71F6" w:rsidRDefault="00000000">
      <w:pPr>
        <w:numPr>
          <w:ilvl w:val="0"/>
          <w:numId w:val="1"/>
        </w:numPr>
        <w:spacing w:after="285"/>
        <w:ind w:hanging="360"/>
        <w:jc w:val="both"/>
      </w:pPr>
      <w:r>
        <w:rPr>
          <w:rFonts w:ascii="Times New Roman" w:eastAsia="Times New Roman" w:hAnsi="Times New Roman" w:cs="Times New Roman"/>
          <w:sz w:val="28"/>
        </w:rPr>
        <w:t xml:space="preserve">Filter paper (Whatman No. 1) </w:t>
      </w:r>
    </w:p>
    <w:p w14:paraId="7CD473E7" w14:textId="77777777" w:rsidR="003C71F6" w:rsidRDefault="00000000">
      <w:pPr>
        <w:numPr>
          <w:ilvl w:val="0"/>
          <w:numId w:val="1"/>
        </w:numPr>
        <w:spacing w:after="285"/>
        <w:ind w:hanging="360"/>
        <w:jc w:val="both"/>
      </w:pPr>
      <w:r>
        <w:rPr>
          <w:rFonts w:ascii="Times New Roman" w:eastAsia="Times New Roman" w:hAnsi="Times New Roman" w:cs="Times New Roman"/>
          <w:sz w:val="28"/>
        </w:rPr>
        <w:t xml:space="preserve">Beakers </w:t>
      </w:r>
    </w:p>
    <w:p w14:paraId="7D6F6B43" w14:textId="77777777" w:rsidR="003C71F6" w:rsidRDefault="00000000">
      <w:pPr>
        <w:numPr>
          <w:ilvl w:val="0"/>
          <w:numId w:val="1"/>
        </w:numPr>
        <w:spacing w:after="285"/>
        <w:ind w:hanging="360"/>
        <w:jc w:val="both"/>
      </w:pPr>
      <w:r>
        <w:rPr>
          <w:rFonts w:ascii="Times New Roman" w:eastAsia="Times New Roman" w:hAnsi="Times New Roman" w:cs="Times New Roman"/>
          <w:sz w:val="28"/>
        </w:rPr>
        <w:t xml:space="preserve">Measuring cylinders </w:t>
      </w:r>
    </w:p>
    <w:p w14:paraId="3672DD68" w14:textId="77777777" w:rsidR="003C71F6" w:rsidRDefault="00000000">
      <w:pPr>
        <w:numPr>
          <w:ilvl w:val="0"/>
          <w:numId w:val="1"/>
        </w:numPr>
        <w:spacing w:after="285"/>
        <w:ind w:hanging="360"/>
        <w:jc w:val="both"/>
      </w:pPr>
      <w:r>
        <w:rPr>
          <w:rFonts w:ascii="Times New Roman" w:eastAsia="Times New Roman" w:hAnsi="Times New Roman" w:cs="Times New Roman"/>
          <w:sz w:val="28"/>
        </w:rPr>
        <w:t xml:space="preserve">Atomic Absorption Spectrophotometer (AAS) (Model AA990, PG </w:t>
      </w:r>
    </w:p>
    <w:p w14:paraId="6FA4A031" w14:textId="77777777" w:rsidR="003C71F6" w:rsidRDefault="00000000">
      <w:pPr>
        <w:spacing w:after="285"/>
        <w:ind w:left="730" w:hanging="10"/>
        <w:jc w:val="both"/>
      </w:pPr>
      <w:r>
        <w:rPr>
          <w:rFonts w:ascii="Times New Roman" w:eastAsia="Times New Roman" w:hAnsi="Times New Roman" w:cs="Times New Roman"/>
          <w:sz w:val="28"/>
        </w:rPr>
        <w:t xml:space="preserve">Instrument Ltd, England) </w:t>
      </w:r>
    </w:p>
    <w:p w14:paraId="19A26799" w14:textId="77777777" w:rsidR="003C71F6" w:rsidRDefault="00000000">
      <w:pPr>
        <w:numPr>
          <w:ilvl w:val="0"/>
          <w:numId w:val="1"/>
        </w:numPr>
        <w:spacing w:after="285"/>
        <w:ind w:hanging="360"/>
        <w:jc w:val="both"/>
      </w:pPr>
      <w:r>
        <w:rPr>
          <w:rFonts w:ascii="Times New Roman" w:eastAsia="Times New Roman" w:hAnsi="Times New Roman" w:cs="Times New Roman"/>
          <w:sz w:val="28"/>
        </w:rPr>
        <w:t xml:space="preserve">Drying oven </w:t>
      </w:r>
    </w:p>
    <w:p w14:paraId="066D0C5C" w14:textId="77777777" w:rsidR="003C71F6" w:rsidRDefault="00000000">
      <w:pPr>
        <w:numPr>
          <w:ilvl w:val="0"/>
          <w:numId w:val="1"/>
        </w:numPr>
        <w:spacing w:after="580"/>
        <w:ind w:hanging="360"/>
        <w:jc w:val="both"/>
      </w:pPr>
      <w:r>
        <w:rPr>
          <w:rFonts w:ascii="Times New Roman" w:eastAsia="Times New Roman" w:hAnsi="Times New Roman" w:cs="Times New Roman"/>
          <w:sz w:val="28"/>
        </w:rPr>
        <w:t xml:space="preserve">Laboratory mill </w:t>
      </w:r>
    </w:p>
    <w:p w14:paraId="207FEC9B" w14:textId="77777777" w:rsidR="003C71F6" w:rsidRDefault="00000000">
      <w:pPr>
        <w:spacing w:after="567" w:line="265" w:lineRule="auto"/>
        <w:ind w:left="-5" w:hanging="10"/>
      </w:pPr>
      <w:r>
        <w:rPr>
          <w:rFonts w:ascii="Times New Roman" w:eastAsia="Times New Roman" w:hAnsi="Times New Roman" w:cs="Times New Roman"/>
          <w:b/>
          <w:sz w:val="28"/>
        </w:rPr>
        <w:t xml:space="preserve">3.1.3 Reagents Used  </w:t>
      </w:r>
    </w:p>
    <w:p w14:paraId="66A4BF36" w14:textId="77777777" w:rsidR="003C71F6" w:rsidRDefault="00000000">
      <w:pPr>
        <w:numPr>
          <w:ilvl w:val="0"/>
          <w:numId w:val="1"/>
        </w:numPr>
        <w:spacing w:after="285"/>
        <w:ind w:hanging="360"/>
        <w:jc w:val="both"/>
      </w:pPr>
      <w:proofErr w:type="spellStart"/>
      <w:r>
        <w:rPr>
          <w:rFonts w:ascii="Times New Roman" w:eastAsia="Times New Roman" w:hAnsi="Times New Roman" w:cs="Times New Roman"/>
          <w:sz w:val="28"/>
        </w:rPr>
        <w:t>Mehlich</w:t>
      </w:r>
      <w:proofErr w:type="spellEnd"/>
      <w:r>
        <w:rPr>
          <w:rFonts w:ascii="Times New Roman" w:eastAsia="Times New Roman" w:hAnsi="Times New Roman" w:cs="Times New Roman"/>
          <w:sz w:val="28"/>
        </w:rPr>
        <w:t xml:space="preserve"> 3 Extracting Solution </w:t>
      </w:r>
    </w:p>
    <w:p w14:paraId="594870B4" w14:textId="77777777" w:rsidR="003C71F6" w:rsidRDefault="00000000">
      <w:pPr>
        <w:numPr>
          <w:ilvl w:val="0"/>
          <w:numId w:val="1"/>
        </w:numPr>
        <w:spacing w:after="285"/>
        <w:ind w:hanging="360"/>
        <w:jc w:val="both"/>
      </w:pPr>
      <w:r>
        <w:rPr>
          <w:rFonts w:ascii="Times New Roman" w:eastAsia="Times New Roman" w:hAnsi="Times New Roman" w:cs="Times New Roman"/>
          <w:sz w:val="28"/>
        </w:rPr>
        <w:t xml:space="preserve">Deionized Water </w:t>
      </w:r>
    </w:p>
    <w:p w14:paraId="4B188D6B" w14:textId="77777777" w:rsidR="003C71F6" w:rsidRDefault="00000000">
      <w:pPr>
        <w:numPr>
          <w:ilvl w:val="0"/>
          <w:numId w:val="1"/>
        </w:numPr>
        <w:spacing w:after="285"/>
        <w:ind w:hanging="360"/>
        <w:jc w:val="both"/>
      </w:pPr>
      <w:r>
        <w:rPr>
          <w:rFonts w:ascii="Times New Roman" w:eastAsia="Times New Roman" w:hAnsi="Times New Roman" w:cs="Times New Roman"/>
          <w:sz w:val="28"/>
        </w:rPr>
        <w:lastRenderedPageBreak/>
        <w:t xml:space="preserve">Standard Solutions for AAS Calibration </w:t>
      </w:r>
    </w:p>
    <w:p w14:paraId="07F62E85" w14:textId="77777777" w:rsidR="003C71F6" w:rsidRDefault="00000000">
      <w:pPr>
        <w:numPr>
          <w:ilvl w:val="0"/>
          <w:numId w:val="1"/>
        </w:numPr>
        <w:spacing w:after="285"/>
        <w:ind w:hanging="360"/>
        <w:jc w:val="both"/>
      </w:pPr>
      <w:r>
        <w:rPr>
          <w:rFonts w:ascii="Times New Roman" w:eastAsia="Times New Roman" w:hAnsi="Times New Roman" w:cs="Times New Roman"/>
          <w:sz w:val="28"/>
        </w:rPr>
        <w:t xml:space="preserve">Nitric Acid (HNO) </w:t>
      </w:r>
    </w:p>
    <w:p w14:paraId="0A636655" w14:textId="77777777" w:rsidR="003C71F6" w:rsidRDefault="00000000">
      <w:pPr>
        <w:numPr>
          <w:ilvl w:val="0"/>
          <w:numId w:val="1"/>
        </w:numPr>
        <w:spacing w:after="579"/>
        <w:ind w:hanging="360"/>
        <w:jc w:val="both"/>
      </w:pPr>
      <w:r>
        <w:rPr>
          <w:rFonts w:ascii="Times New Roman" w:eastAsia="Times New Roman" w:hAnsi="Times New Roman" w:cs="Times New Roman"/>
          <w:sz w:val="28"/>
        </w:rPr>
        <w:t xml:space="preserve">Hydrochloric Acid (HCl) </w:t>
      </w:r>
    </w:p>
    <w:p w14:paraId="22597F55" w14:textId="77777777" w:rsidR="003C71F6" w:rsidRDefault="00000000">
      <w:pPr>
        <w:spacing w:after="567" w:line="265" w:lineRule="auto"/>
        <w:ind w:left="-5" w:hanging="10"/>
      </w:pPr>
      <w:r>
        <w:rPr>
          <w:rFonts w:ascii="Times New Roman" w:eastAsia="Times New Roman" w:hAnsi="Times New Roman" w:cs="Times New Roman"/>
          <w:b/>
          <w:sz w:val="28"/>
        </w:rPr>
        <w:t xml:space="preserve">3.2 Methods </w:t>
      </w:r>
    </w:p>
    <w:p w14:paraId="5E76990C" w14:textId="77777777" w:rsidR="003C71F6" w:rsidRDefault="00000000">
      <w:pPr>
        <w:numPr>
          <w:ilvl w:val="2"/>
          <w:numId w:val="2"/>
        </w:numPr>
        <w:spacing w:after="567" w:line="265" w:lineRule="auto"/>
        <w:ind w:hanging="631"/>
      </w:pPr>
      <w:r>
        <w:rPr>
          <w:rFonts w:ascii="Times New Roman" w:eastAsia="Times New Roman" w:hAnsi="Times New Roman" w:cs="Times New Roman"/>
          <w:b/>
          <w:sz w:val="28"/>
        </w:rPr>
        <w:t xml:space="preserve">Extraction of Sample  </w:t>
      </w:r>
    </w:p>
    <w:p w14:paraId="06DA51E8" w14:textId="77777777" w:rsidR="003C71F6" w:rsidRDefault="00000000">
      <w:pPr>
        <w:spacing w:after="285" w:line="475" w:lineRule="auto"/>
        <w:ind w:left="-5" w:hanging="10"/>
        <w:jc w:val="both"/>
      </w:pPr>
      <w:r>
        <w:rPr>
          <w:rFonts w:ascii="Times New Roman" w:eastAsia="Times New Roman" w:hAnsi="Times New Roman" w:cs="Times New Roman"/>
          <w:sz w:val="28"/>
        </w:rPr>
        <w:t xml:space="preserve">Exactly 2.0 grams of the dried and grounded </w:t>
      </w:r>
      <w:proofErr w:type="spellStart"/>
      <w:r>
        <w:rPr>
          <w:rFonts w:ascii="Times New Roman" w:eastAsia="Times New Roman" w:hAnsi="Times New Roman" w:cs="Times New Roman"/>
          <w:sz w:val="28"/>
        </w:rPr>
        <w:t>Telfairia</w:t>
      </w:r>
      <w:proofErr w:type="spellEnd"/>
      <w:r>
        <w:rPr>
          <w:rFonts w:ascii="Times New Roman" w:eastAsia="Times New Roman" w:hAnsi="Times New Roman" w:cs="Times New Roman"/>
          <w:sz w:val="28"/>
        </w:rPr>
        <w:t xml:space="preserve"> occidentalis sample were weighed into a 250 ml conical flask. A 20.0 ml volume of </w:t>
      </w:r>
      <w:proofErr w:type="spellStart"/>
      <w:r>
        <w:rPr>
          <w:rFonts w:ascii="Times New Roman" w:eastAsia="Times New Roman" w:hAnsi="Times New Roman" w:cs="Times New Roman"/>
          <w:sz w:val="28"/>
        </w:rPr>
        <w:t>Mehlich</w:t>
      </w:r>
      <w:proofErr w:type="spellEnd"/>
      <w:r>
        <w:rPr>
          <w:rFonts w:ascii="Times New Roman" w:eastAsia="Times New Roman" w:hAnsi="Times New Roman" w:cs="Times New Roman"/>
          <w:sz w:val="28"/>
        </w:rPr>
        <w:t xml:space="preserve"> 3 extracting solution was added to the flask. The mixture was then placed on a mechanical shaker set at 150 rpm and shaken continuously for 15 minutes. Upon completion, the mixture was filtered using Whatman No. 1 filter paper into clean, labeled beakers. The resulting filtrate was stored for mineral analysis. </w:t>
      </w:r>
    </w:p>
    <w:p w14:paraId="0084DE05" w14:textId="77777777" w:rsidR="003C71F6" w:rsidRDefault="00000000">
      <w:pPr>
        <w:spacing w:after="285" w:line="475" w:lineRule="auto"/>
        <w:ind w:left="-5" w:hanging="10"/>
        <w:jc w:val="both"/>
      </w:pPr>
      <w:r>
        <w:rPr>
          <w:rFonts w:ascii="Times New Roman" w:eastAsia="Times New Roman" w:hAnsi="Times New Roman" w:cs="Times New Roman"/>
          <w:sz w:val="28"/>
        </w:rPr>
        <w:t xml:space="preserve">This extraction method was chosen due to its proven effectiveness in releasing plant-available forms of trace elements from organic matrices, as recommended by AOAC (2019). </w:t>
      </w:r>
    </w:p>
    <w:p w14:paraId="044603CB" w14:textId="77777777" w:rsidR="003C71F6" w:rsidRDefault="00000000">
      <w:pPr>
        <w:numPr>
          <w:ilvl w:val="2"/>
          <w:numId w:val="2"/>
        </w:numPr>
        <w:spacing w:after="567" w:line="265" w:lineRule="auto"/>
        <w:ind w:hanging="631"/>
      </w:pPr>
      <w:r>
        <w:rPr>
          <w:rFonts w:ascii="Times New Roman" w:eastAsia="Times New Roman" w:hAnsi="Times New Roman" w:cs="Times New Roman"/>
          <w:b/>
          <w:sz w:val="28"/>
        </w:rPr>
        <w:t xml:space="preserve">Mineral Analysis  </w:t>
      </w:r>
    </w:p>
    <w:p w14:paraId="0D0C290A" w14:textId="77777777" w:rsidR="003C71F6" w:rsidRDefault="00000000">
      <w:pPr>
        <w:spacing w:after="285" w:line="475" w:lineRule="auto"/>
        <w:ind w:left="-5" w:hanging="10"/>
        <w:jc w:val="both"/>
      </w:pPr>
      <w:r>
        <w:rPr>
          <w:rFonts w:ascii="Times New Roman" w:eastAsia="Times New Roman" w:hAnsi="Times New Roman" w:cs="Times New Roman"/>
          <w:sz w:val="28"/>
        </w:rPr>
        <w:lastRenderedPageBreak/>
        <w:t xml:space="preserve">The filtrate obtained from the extraction was analyzed for trace elements using an Atomic Absorption Spectrophotometer (AAS), Model AA990 by PG Instrument Ltd., England.  </w:t>
      </w:r>
    </w:p>
    <w:p w14:paraId="268F1CA4" w14:textId="77777777" w:rsidR="003C71F6" w:rsidRDefault="00000000">
      <w:pPr>
        <w:spacing w:after="285" w:line="475" w:lineRule="auto"/>
        <w:ind w:left="-5" w:hanging="10"/>
        <w:jc w:val="both"/>
      </w:pPr>
      <w:r>
        <w:rPr>
          <w:rFonts w:ascii="Times New Roman" w:eastAsia="Times New Roman" w:hAnsi="Times New Roman" w:cs="Times New Roman"/>
          <w:sz w:val="28"/>
        </w:rPr>
        <w:t xml:space="preserve">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 </w:t>
      </w:r>
    </w:p>
    <w:p w14:paraId="5B4A7608" w14:textId="77777777" w:rsidR="003C71F6" w:rsidRDefault="00000000">
      <w:pPr>
        <w:spacing w:after="573"/>
      </w:pPr>
      <w:r>
        <w:rPr>
          <w:rFonts w:ascii="Times New Roman" w:eastAsia="Times New Roman" w:hAnsi="Times New Roman" w:cs="Times New Roman"/>
          <w:sz w:val="28"/>
        </w:rPr>
        <w:t xml:space="preserve"> </w:t>
      </w:r>
    </w:p>
    <w:p w14:paraId="529EF4A3" w14:textId="77777777" w:rsidR="003C71F6" w:rsidRDefault="00000000">
      <w:pPr>
        <w:spacing w:after="573"/>
      </w:pPr>
      <w:r>
        <w:rPr>
          <w:rFonts w:ascii="Times New Roman" w:eastAsia="Times New Roman" w:hAnsi="Times New Roman" w:cs="Times New Roman"/>
          <w:sz w:val="28"/>
        </w:rPr>
        <w:t xml:space="preserve"> </w:t>
      </w:r>
    </w:p>
    <w:p w14:paraId="371BE1FD" w14:textId="77777777" w:rsidR="003C71F6" w:rsidRDefault="00000000">
      <w:pPr>
        <w:spacing w:after="577"/>
      </w:pPr>
      <w:r>
        <w:rPr>
          <w:rFonts w:ascii="Times New Roman" w:eastAsia="Times New Roman" w:hAnsi="Times New Roman" w:cs="Times New Roman"/>
          <w:sz w:val="28"/>
        </w:rPr>
        <w:t xml:space="preserve"> </w:t>
      </w:r>
    </w:p>
    <w:p w14:paraId="43B97968" w14:textId="77777777" w:rsidR="003C71F6" w:rsidRDefault="00000000">
      <w:pPr>
        <w:spacing w:after="573"/>
      </w:pPr>
      <w:r>
        <w:rPr>
          <w:rFonts w:ascii="Times New Roman" w:eastAsia="Times New Roman" w:hAnsi="Times New Roman" w:cs="Times New Roman"/>
          <w:b/>
          <w:sz w:val="28"/>
        </w:rPr>
        <w:t xml:space="preserve"> </w:t>
      </w:r>
    </w:p>
    <w:p w14:paraId="3D736419" w14:textId="77777777" w:rsidR="003C71F6" w:rsidRDefault="00000000">
      <w:pPr>
        <w:spacing w:after="570"/>
      </w:pPr>
      <w:r>
        <w:rPr>
          <w:rFonts w:ascii="Times New Roman" w:eastAsia="Times New Roman" w:hAnsi="Times New Roman" w:cs="Times New Roman"/>
          <w:b/>
          <w:sz w:val="28"/>
        </w:rPr>
        <w:t xml:space="preserve"> </w:t>
      </w:r>
    </w:p>
    <w:p w14:paraId="0ED3DA58" w14:textId="77777777" w:rsidR="003C71F6" w:rsidRDefault="00000000">
      <w:pPr>
        <w:spacing w:after="573"/>
      </w:pPr>
      <w:r>
        <w:rPr>
          <w:rFonts w:ascii="Times New Roman" w:eastAsia="Times New Roman" w:hAnsi="Times New Roman" w:cs="Times New Roman"/>
          <w:b/>
          <w:sz w:val="28"/>
        </w:rPr>
        <w:t xml:space="preserve"> </w:t>
      </w:r>
    </w:p>
    <w:p w14:paraId="706C0B7A" w14:textId="77777777" w:rsidR="003C71F6" w:rsidRDefault="00000000">
      <w:pPr>
        <w:spacing w:after="573"/>
      </w:pPr>
      <w:r>
        <w:rPr>
          <w:rFonts w:ascii="Times New Roman" w:eastAsia="Times New Roman" w:hAnsi="Times New Roman" w:cs="Times New Roman"/>
          <w:b/>
          <w:sz w:val="28"/>
        </w:rPr>
        <w:lastRenderedPageBreak/>
        <w:t xml:space="preserve"> </w:t>
      </w:r>
    </w:p>
    <w:p w14:paraId="7C013948" w14:textId="77777777" w:rsidR="003C71F6" w:rsidRDefault="00000000">
      <w:pPr>
        <w:spacing w:after="573"/>
      </w:pPr>
      <w:r>
        <w:rPr>
          <w:rFonts w:ascii="Times New Roman" w:eastAsia="Times New Roman" w:hAnsi="Times New Roman" w:cs="Times New Roman"/>
          <w:b/>
          <w:sz w:val="28"/>
        </w:rPr>
        <w:t xml:space="preserve"> </w:t>
      </w:r>
    </w:p>
    <w:p w14:paraId="55FF89FF" w14:textId="77777777" w:rsidR="003C71F6" w:rsidRDefault="00000000">
      <w:pPr>
        <w:spacing w:after="573"/>
      </w:pPr>
      <w:r>
        <w:rPr>
          <w:rFonts w:ascii="Times New Roman" w:eastAsia="Times New Roman" w:hAnsi="Times New Roman" w:cs="Times New Roman"/>
          <w:b/>
          <w:sz w:val="28"/>
        </w:rPr>
        <w:t xml:space="preserve"> </w:t>
      </w:r>
    </w:p>
    <w:p w14:paraId="475DEBCE" w14:textId="77777777" w:rsidR="003C71F6" w:rsidRDefault="00000000">
      <w:pPr>
        <w:spacing w:after="775"/>
      </w:pPr>
      <w:r>
        <w:rPr>
          <w:rFonts w:ascii="Times New Roman" w:eastAsia="Times New Roman" w:hAnsi="Times New Roman" w:cs="Times New Roman"/>
          <w:b/>
          <w:sz w:val="28"/>
        </w:rPr>
        <w:t xml:space="preserve"> </w:t>
      </w:r>
    </w:p>
    <w:p w14:paraId="792C1473" w14:textId="77777777" w:rsidR="003C71F6" w:rsidRDefault="00000000">
      <w:pPr>
        <w:spacing w:after="0"/>
        <w:ind w:left="488"/>
        <w:jc w:val="center"/>
      </w:pPr>
      <w:r>
        <w:t xml:space="preserve"> </w:t>
      </w:r>
    </w:p>
    <w:p w14:paraId="2B197F15" w14:textId="77777777" w:rsidR="003C71F6" w:rsidRDefault="00000000">
      <w:pPr>
        <w:spacing w:after="528" w:line="298" w:lineRule="auto"/>
        <w:ind w:left="10" w:right="5" w:hanging="10"/>
        <w:jc w:val="center"/>
      </w:pPr>
      <w:r>
        <w:rPr>
          <w:rFonts w:ascii="Times New Roman" w:eastAsia="Times New Roman" w:hAnsi="Times New Roman" w:cs="Times New Roman"/>
          <w:b/>
          <w:sz w:val="28"/>
        </w:rPr>
        <w:t>CHAPTER FOUR</w:t>
      </w:r>
      <w:r>
        <w:rPr>
          <w:rFonts w:ascii="Times New Roman" w:eastAsia="Times New Roman" w:hAnsi="Times New Roman" w:cs="Times New Roman"/>
          <w:sz w:val="28"/>
        </w:rPr>
        <w:t xml:space="preserve"> </w:t>
      </w:r>
    </w:p>
    <w:p w14:paraId="0C2D137C" w14:textId="77777777" w:rsidR="003C71F6" w:rsidRDefault="00000000">
      <w:pPr>
        <w:numPr>
          <w:ilvl w:val="1"/>
          <w:numId w:val="3"/>
        </w:numPr>
        <w:spacing w:after="567" w:line="265" w:lineRule="auto"/>
        <w:ind w:hanging="422"/>
      </w:pPr>
      <w:r>
        <w:rPr>
          <w:rFonts w:ascii="Times New Roman" w:eastAsia="Times New Roman" w:hAnsi="Times New Roman" w:cs="Times New Roman"/>
          <w:b/>
          <w:sz w:val="28"/>
        </w:rPr>
        <w:t xml:space="preserve">RESULTS AND DISCUSSION </w:t>
      </w:r>
    </w:p>
    <w:p w14:paraId="38514122" w14:textId="77777777" w:rsidR="003C71F6" w:rsidRDefault="00000000">
      <w:pPr>
        <w:numPr>
          <w:ilvl w:val="1"/>
          <w:numId w:val="3"/>
        </w:numPr>
        <w:spacing w:after="567" w:line="265" w:lineRule="auto"/>
        <w:ind w:hanging="422"/>
      </w:pPr>
      <w:r>
        <w:rPr>
          <w:rFonts w:ascii="Times New Roman" w:eastAsia="Times New Roman" w:hAnsi="Times New Roman" w:cs="Times New Roman"/>
          <w:b/>
          <w:sz w:val="28"/>
        </w:rPr>
        <w:t xml:space="preserve">Result </w:t>
      </w:r>
    </w:p>
    <w:p w14:paraId="203C7AF6" w14:textId="77777777" w:rsidR="003C71F6" w:rsidRDefault="00000000">
      <w:pPr>
        <w:spacing w:after="285" w:line="475" w:lineRule="auto"/>
        <w:ind w:left="-5" w:hanging="10"/>
        <w:jc w:val="both"/>
      </w:pPr>
      <w:r>
        <w:rPr>
          <w:rFonts w:ascii="Times New Roman" w:eastAsia="Times New Roman" w:hAnsi="Times New Roman" w:cs="Times New Roman"/>
          <w:sz w:val="28"/>
        </w:rPr>
        <w:t xml:space="preserve">The table below summarizes the concentrations of trace elements determined in the </w:t>
      </w:r>
      <w:proofErr w:type="spellStart"/>
      <w:r>
        <w:rPr>
          <w:rFonts w:ascii="Times New Roman" w:eastAsia="Times New Roman" w:hAnsi="Times New Roman" w:cs="Times New Roman"/>
          <w:sz w:val="28"/>
        </w:rPr>
        <w:t>Telfairia</w:t>
      </w:r>
      <w:proofErr w:type="spellEnd"/>
      <w:r>
        <w:rPr>
          <w:rFonts w:ascii="Times New Roman" w:eastAsia="Times New Roman" w:hAnsi="Times New Roman" w:cs="Times New Roman"/>
          <w:sz w:val="28"/>
        </w:rPr>
        <w:t xml:space="preserve"> occidentalis sample: </w:t>
      </w:r>
    </w:p>
    <w:p w14:paraId="4B45FF64" w14:textId="77777777" w:rsidR="003C71F6" w:rsidRDefault="00000000">
      <w:pPr>
        <w:spacing w:after="253" w:line="265" w:lineRule="auto"/>
        <w:ind w:left="-5" w:hanging="10"/>
      </w:pPr>
      <w:r>
        <w:rPr>
          <w:rFonts w:ascii="Times New Roman" w:eastAsia="Times New Roman" w:hAnsi="Times New Roman" w:cs="Times New Roman"/>
          <w:b/>
          <w:sz w:val="28"/>
        </w:rPr>
        <w:t xml:space="preserve">Table 4.1.1: - Result of Trace element in </w:t>
      </w:r>
      <w:proofErr w:type="spellStart"/>
      <w:r>
        <w:rPr>
          <w:rFonts w:ascii="Times New Roman" w:eastAsia="Times New Roman" w:hAnsi="Times New Roman" w:cs="Times New Roman"/>
          <w:b/>
          <w:sz w:val="28"/>
        </w:rPr>
        <w:t>Telfairia</w:t>
      </w:r>
      <w:proofErr w:type="spellEnd"/>
      <w:r>
        <w:rPr>
          <w:rFonts w:ascii="Times New Roman" w:eastAsia="Times New Roman" w:hAnsi="Times New Roman" w:cs="Times New Roman"/>
          <w:b/>
          <w:sz w:val="28"/>
        </w:rPr>
        <w:t xml:space="preserve"> occidentalis </w:t>
      </w:r>
    </w:p>
    <w:tbl>
      <w:tblPr>
        <w:tblStyle w:val="TableGrid"/>
        <w:tblW w:w="3889" w:type="dxa"/>
        <w:tblInd w:w="-108" w:type="dxa"/>
        <w:tblCellMar>
          <w:top w:w="9" w:type="dxa"/>
          <w:left w:w="108" w:type="dxa"/>
          <w:bottom w:w="0" w:type="dxa"/>
          <w:right w:w="38" w:type="dxa"/>
        </w:tblCellMar>
        <w:tblLook w:val="04A0" w:firstRow="1" w:lastRow="0" w:firstColumn="1" w:lastColumn="0" w:noHBand="0" w:noVBand="1"/>
      </w:tblPr>
      <w:tblGrid>
        <w:gridCol w:w="1416"/>
        <w:gridCol w:w="2473"/>
      </w:tblGrid>
      <w:tr w:rsidR="003C71F6" w14:paraId="685EC712" w14:textId="77777777">
        <w:trPr>
          <w:trHeight w:val="656"/>
        </w:trPr>
        <w:tc>
          <w:tcPr>
            <w:tcW w:w="1416" w:type="dxa"/>
            <w:tcBorders>
              <w:top w:val="single" w:sz="4" w:space="0" w:color="000000"/>
              <w:left w:val="single" w:sz="4" w:space="0" w:color="000000"/>
              <w:bottom w:val="single" w:sz="4" w:space="0" w:color="000000"/>
              <w:right w:val="single" w:sz="4" w:space="0" w:color="000000"/>
            </w:tcBorders>
          </w:tcPr>
          <w:p w14:paraId="576378DE" w14:textId="77777777" w:rsidR="003C71F6" w:rsidRDefault="00000000">
            <w:pPr>
              <w:spacing w:after="0"/>
            </w:pPr>
            <w:r>
              <w:rPr>
                <w:rFonts w:ascii="Times New Roman" w:eastAsia="Times New Roman" w:hAnsi="Times New Roman" w:cs="Times New Roman"/>
                <w:b/>
                <w:sz w:val="28"/>
              </w:rPr>
              <w:t xml:space="preserve">Elements </w:t>
            </w:r>
          </w:p>
        </w:tc>
        <w:tc>
          <w:tcPr>
            <w:tcW w:w="2473" w:type="dxa"/>
            <w:tcBorders>
              <w:top w:val="single" w:sz="4" w:space="0" w:color="000000"/>
              <w:left w:val="single" w:sz="4" w:space="0" w:color="000000"/>
              <w:bottom w:val="single" w:sz="4" w:space="0" w:color="000000"/>
              <w:right w:val="single" w:sz="4" w:space="0" w:color="000000"/>
            </w:tcBorders>
          </w:tcPr>
          <w:p w14:paraId="1E20B8D0" w14:textId="77777777" w:rsidR="003C71F6" w:rsidRDefault="00000000">
            <w:pPr>
              <w:spacing w:after="0"/>
              <w:jc w:val="both"/>
            </w:pPr>
            <w:r>
              <w:rPr>
                <w:rFonts w:ascii="Times New Roman" w:eastAsia="Times New Roman" w:hAnsi="Times New Roman" w:cs="Times New Roman"/>
                <w:b/>
                <w:sz w:val="28"/>
              </w:rPr>
              <w:t xml:space="preserve">Composition(ppm) </w:t>
            </w:r>
          </w:p>
        </w:tc>
      </w:tr>
      <w:tr w:rsidR="003C71F6" w14:paraId="760FAA2F" w14:textId="77777777">
        <w:trPr>
          <w:trHeight w:val="852"/>
        </w:trPr>
        <w:tc>
          <w:tcPr>
            <w:tcW w:w="1416" w:type="dxa"/>
            <w:tcBorders>
              <w:top w:val="single" w:sz="4" w:space="0" w:color="000000"/>
              <w:left w:val="single" w:sz="4" w:space="0" w:color="000000"/>
              <w:bottom w:val="single" w:sz="4" w:space="0" w:color="000000"/>
              <w:right w:val="single" w:sz="4" w:space="0" w:color="000000"/>
            </w:tcBorders>
          </w:tcPr>
          <w:p w14:paraId="1707F0A2" w14:textId="77777777" w:rsidR="003C71F6" w:rsidRDefault="00000000">
            <w:pPr>
              <w:spacing w:after="0"/>
            </w:pPr>
            <w:r>
              <w:rPr>
                <w:rFonts w:ascii="Times New Roman" w:eastAsia="Times New Roman" w:hAnsi="Times New Roman" w:cs="Times New Roman"/>
                <w:b/>
                <w:sz w:val="28"/>
              </w:rPr>
              <w:t xml:space="preserve">Pb  </w:t>
            </w:r>
          </w:p>
        </w:tc>
        <w:tc>
          <w:tcPr>
            <w:tcW w:w="2473" w:type="dxa"/>
            <w:tcBorders>
              <w:top w:val="single" w:sz="4" w:space="0" w:color="000000"/>
              <w:left w:val="single" w:sz="4" w:space="0" w:color="000000"/>
              <w:bottom w:val="single" w:sz="4" w:space="0" w:color="000000"/>
              <w:right w:val="single" w:sz="4" w:space="0" w:color="000000"/>
            </w:tcBorders>
          </w:tcPr>
          <w:p w14:paraId="26A72A54" w14:textId="77777777" w:rsidR="003C71F6" w:rsidRDefault="00000000">
            <w:pPr>
              <w:spacing w:after="0"/>
            </w:pPr>
            <w:r>
              <w:rPr>
                <w:rFonts w:ascii="Times New Roman" w:eastAsia="Times New Roman" w:hAnsi="Times New Roman" w:cs="Times New Roman"/>
                <w:sz w:val="28"/>
              </w:rPr>
              <w:t xml:space="preserve">0.30± 0.00 </w:t>
            </w:r>
          </w:p>
        </w:tc>
      </w:tr>
      <w:tr w:rsidR="003C71F6" w14:paraId="45588926" w14:textId="77777777">
        <w:trPr>
          <w:trHeight w:val="854"/>
        </w:trPr>
        <w:tc>
          <w:tcPr>
            <w:tcW w:w="1416" w:type="dxa"/>
            <w:tcBorders>
              <w:top w:val="single" w:sz="4" w:space="0" w:color="000000"/>
              <w:left w:val="single" w:sz="4" w:space="0" w:color="000000"/>
              <w:bottom w:val="single" w:sz="4" w:space="0" w:color="000000"/>
              <w:right w:val="single" w:sz="4" w:space="0" w:color="000000"/>
            </w:tcBorders>
          </w:tcPr>
          <w:p w14:paraId="5200CCD4" w14:textId="77777777" w:rsidR="003C71F6" w:rsidRDefault="00000000">
            <w:pPr>
              <w:spacing w:after="0"/>
            </w:pPr>
            <w:r>
              <w:rPr>
                <w:rFonts w:ascii="Times New Roman" w:eastAsia="Times New Roman" w:hAnsi="Times New Roman" w:cs="Times New Roman"/>
                <w:b/>
                <w:sz w:val="28"/>
              </w:rPr>
              <w:t xml:space="preserve">Cu  </w:t>
            </w:r>
          </w:p>
        </w:tc>
        <w:tc>
          <w:tcPr>
            <w:tcW w:w="2473" w:type="dxa"/>
            <w:tcBorders>
              <w:top w:val="single" w:sz="4" w:space="0" w:color="000000"/>
              <w:left w:val="single" w:sz="4" w:space="0" w:color="000000"/>
              <w:bottom w:val="single" w:sz="4" w:space="0" w:color="000000"/>
              <w:right w:val="single" w:sz="4" w:space="0" w:color="000000"/>
            </w:tcBorders>
          </w:tcPr>
          <w:p w14:paraId="03BEAF52" w14:textId="77777777" w:rsidR="003C71F6" w:rsidRDefault="00000000">
            <w:pPr>
              <w:spacing w:after="0"/>
            </w:pPr>
            <w:r>
              <w:rPr>
                <w:rFonts w:ascii="Times New Roman" w:eastAsia="Times New Roman" w:hAnsi="Times New Roman" w:cs="Times New Roman"/>
                <w:sz w:val="28"/>
              </w:rPr>
              <w:t xml:space="preserve">4.40±0.40 </w:t>
            </w:r>
          </w:p>
        </w:tc>
      </w:tr>
      <w:tr w:rsidR="003C71F6" w14:paraId="405769D1" w14:textId="77777777">
        <w:trPr>
          <w:trHeight w:val="854"/>
        </w:trPr>
        <w:tc>
          <w:tcPr>
            <w:tcW w:w="1416" w:type="dxa"/>
            <w:tcBorders>
              <w:top w:val="single" w:sz="4" w:space="0" w:color="000000"/>
              <w:left w:val="single" w:sz="4" w:space="0" w:color="000000"/>
              <w:bottom w:val="single" w:sz="4" w:space="0" w:color="000000"/>
              <w:right w:val="single" w:sz="4" w:space="0" w:color="000000"/>
            </w:tcBorders>
          </w:tcPr>
          <w:p w14:paraId="70923EA9" w14:textId="77777777" w:rsidR="003C71F6" w:rsidRDefault="00000000">
            <w:pPr>
              <w:spacing w:after="0"/>
            </w:pPr>
            <w:r>
              <w:rPr>
                <w:rFonts w:ascii="Times New Roman" w:eastAsia="Times New Roman" w:hAnsi="Times New Roman" w:cs="Times New Roman"/>
                <w:b/>
                <w:sz w:val="28"/>
              </w:rPr>
              <w:lastRenderedPageBreak/>
              <w:t xml:space="preserve">Ni  </w:t>
            </w:r>
          </w:p>
        </w:tc>
        <w:tc>
          <w:tcPr>
            <w:tcW w:w="2473" w:type="dxa"/>
            <w:tcBorders>
              <w:top w:val="single" w:sz="4" w:space="0" w:color="000000"/>
              <w:left w:val="single" w:sz="4" w:space="0" w:color="000000"/>
              <w:bottom w:val="single" w:sz="4" w:space="0" w:color="000000"/>
              <w:right w:val="single" w:sz="4" w:space="0" w:color="000000"/>
            </w:tcBorders>
          </w:tcPr>
          <w:p w14:paraId="357ABAA7" w14:textId="77777777" w:rsidR="003C71F6" w:rsidRDefault="00000000">
            <w:pPr>
              <w:spacing w:after="0"/>
            </w:pPr>
            <w:r>
              <w:rPr>
                <w:rFonts w:ascii="Times New Roman" w:eastAsia="Times New Roman" w:hAnsi="Times New Roman" w:cs="Times New Roman"/>
                <w:sz w:val="28"/>
              </w:rPr>
              <w:t xml:space="preserve">0.00±0.00 </w:t>
            </w:r>
          </w:p>
        </w:tc>
      </w:tr>
      <w:tr w:rsidR="003C71F6" w14:paraId="63E9B0B1" w14:textId="77777777">
        <w:trPr>
          <w:trHeight w:val="855"/>
        </w:trPr>
        <w:tc>
          <w:tcPr>
            <w:tcW w:w="1416" w:type="dxa"/>
            <w:tcBorders>
              <w:top w:val="single" w:sz="4" w:space="0" w:color="000000"/>
              <w:left w:val="single" w:sz="4" w:space="0" w:color="000000"/>
              <w:bottom w:val="single" w:sz="4" w:space="0" w:color="000000"/>
              <w:right w:val="single" w:sz="4" w:space="0" w:color="000000"/>
            </w:tcBorders>
          </w:tcPr>
          <w:p w14:paraId="748345E6" w14:textId="77777777" w:rsidR="003C71F6" w:rsidRDefault="00000000">
            <w:pPr>
              <w:spacing w:after="0"/>
            </w:pPr>
            <w:r>
              <w:rPr>
                <w:rFonts w:ascii="Times New Roman" w:eastAsia="Times New Roman" w:hAnsi="Times New Roman" w:cs="Times New Roman"/>
                <w:b/>
                <w:sz w:val="28"/>
              </w:rPr>
              <w:t xml:space="preserve">Mn  </w:t>
            </w:r>
          </w:p>
        </w:tc>
        <w:tc>
          <w:tcPr>
            <w:tcW w:w="2473" w:type="dxa"/>
            <w:tcBorders>
              <w:top w:val="single" w:sz="4" w:space="0" w:color="000000"/>
              <w:left w:val="single" w:sz="4" w:space="0" w:color="000000"/>
              <w:bottom w:val="single" w:sz="4" w:space="0" w:color="000000"/>
              <w:right w:val="single" w:sz="4" w:space="0" w:color="000000"/>
            </w:tcBorders>
          </w:tcPr>
          <w:p w14:paraId="6B1D73A0" w14:textId="77777777" w:rsidR="003C71F6" w:rsidRDefault="00000000">
            <w:pPr>
              <w:spacing w:after="0"/>
            </w:pPr>
            <w:r>
              <w:rPr>
                <w:rFonts w:ascii="Times New Roman" w:eastAsia="Times New Roman" w:hAnsi="Times New Roman" w:cs="Times New Roman"/>
                <w:sz w:val="28"/>
              </w:rPr>
              <w:t xml:space="preserve">0.60±0.00 </w:t>
            </w:r>
          </w:p>
        </w:tc>
      </w:tr>
      <w:tr w:rsidR="003C71F6" w14:paraId="431C7F1E" w14:textId="77777777">
        <w:trPr>
          <w:trHeight w:val="854"/>
        </w:trPr>
        <w:tc>
          <w:tcPr>
            <w:tcW w:w="1416" w:type="dxa"/>
            <w:tcBorders>
              <w:top w:val="single" w:sz="4" w:space="0" w:color="000000"/>
              <w:left w:val="single" w:sz="4" w:space="0" w:color="000000"/>
              <w:bottom w:val="single" w:sz="4" w:space="0" w:color="000000"/>
              <w:right w:val="single" w:sz="4" w:space="0" w:color="000000"/>
            </w:tcBorders>
          </w:tcPr>
          <w:p w14:paraId="172C61FA" w14:textId="77777777" w:rsidR="003C71F6" w:rsidRDefault="00000000">
            <w:pPr>
              <w:spacing w:after="0"/>
            </w:pPr>
            <w:r>
              <w:rPr>
                <w:rFonts w:ascii="Times New Roman" w:eastAsia="Times New Roman" w:hAnsi="Times New Roman" w:cs="Times New Roman"/>
                <w:b/>
                <w:sz w:val="28"/>
              </w:rPr>
              <w:t xml:space="preserve">Zn  </w:t>
            </w:r>
          </w:p>
        </w:tc>
        <w:tc>
          <w:tcPr>
            <w:tcW w:w="2473" w:type="dxa"/>
            <w:tcBorders>
              <w:top w:val="single" w:sz="4" w:space="0" w:color="000000"/>
              <w:left w:val="single" w:sz="4" w:space="0" w:color="000000"/>
              <w:bottom w:val="single" w:sz="4" w:space="0" w:color="000000"/>
              <w:right w:val="single" w:sz="4" w:space="0" w:color="000000"/>
            </w:tcBorders>
          </w:tcPr>
          <w:p w14:paraId="1CB767F9" w14:textId="77777777" w:rsidR="003C71F6" w:rsidRDefault="00000000">
            <w:pPr>
              <w:spacing w:after="0"/>
            </w:pPr>
            <w:r>
              <w:rPr>
                <w:rFonts w:ascii="Times New Roman" w:eastAsia="Times New Roman" w:hAnsi="Times New Roman" w:cs="Times New Roman"/>
                <w:sz w:val="28"/>
              </w:rPr>
              <w:t xml:space="preserve">5.00±0.40 </w:t>
            </w:r>
          </w:p>
        </w:tc>
      </w:tr>
    </w:tbl>
    <w:p w14:paraId="37457C90" w14:textId="77777777" w:rsidR="003C71F6" w:rsidRDefault="00000000">
      <w:pPr>
        <w:spacing w:after="0"/>
      </w:pPr>
      <w:r>
        <w:rPr>
          <w:rFonts w:ascii="Times New Roman" w:eastAsia="Times New Roman" w:hAnsi="Times New Roman" w:cs="Times New Roman"/>
          <w:b/>
          <w:sz w:val="28"/>
        </w:rPr>
        <w:t xml:space="preserve"> </w:t>
      </w:r>
    </w:p>
    <w:p w14:paraId="7FC871E8" w14:textId="77777777" w:rsidR="003C71F6" w:rsidRDefault="00000000">
      <w:pPr>
        <w:numPr>
          <w:ilvl w:val="1"/>
          <w:numId w:val="3"/>
        </w:numPr>
        <w:spacing w:after="567" w:line="265" w:lineRule="auto"/>
        <w:ind w:hanging="422"/>
      </w:pPr>
      <w:r>
        <w:rPr>
          <w:rFonts w:ascii="Times New Roman" w:eastAsia="Times New Roman" w:hAnsi="Times New Roman" w:cs="Times New Roman"/>
          <w:b/>
          <w:sz w:val="28"/>
        </w:rPr>
        <w:t xml:space="preserve">Discussion </w:t>
      </w:r>
    </w:p>
    <w:p w14:paraId="47C6CA11" w14:textId="77777777" w:rsidR="003C71F6" w:rsidRDefault="00000000">
      <w:pPr>
        <w:spacing w:after="285" w:line="475" w:lineRule="auto"/>
        <w:ind w:left="-15" w:firstLine="720"/>
        <w:jc w:val="both"/>
      </w:pPr>
      <w:r>
        <w:rPr>
          <w:rFonts w:ascii="Times New Roman" w:eastAsia="Times New Roman" w:hAnsi="Times New Roman" w:cs="Times New Roman"/>
          <w:sz w:val="28"/>
        </w:rPr>
        <w:t xml:space="preserve">Table 4.1.1 reveal the results of trace elements in </w:t>
      </w:r>
      <w:proofErr w:type="spellStart"/>
      <w:r>
        <w:rPr>
          <w:rFonts w:ascii="Times New Roman" w:eastAsia="Times New Roman" w:hAnsi="Times New Roman" w:cs="Times New Roman"/>
          <w:sz w:val="28"/>
        </w:rPr>
        <w:t>Telfairia</w:t>
      </w:r>
      <w:proofErr w:type="spellEnd"/>
      <w:r>
        <w:rPr>
          <w:rFonts w:ascii="Times New Roman" w:eastAsia="Times New Roman" w:hAnsi="Times New Roman" w:cs="Times New Roman"/>
          <w:sz w:val="28"/>
        </w:rPr>
        <w:t xml:space="preserve"> occidentalis. The concentration of Lead (Pb) was found to be lower, indicating safety from heavy metal </w:t>
      </w:r>
      <w:proofErr w:type="gramStart"/>
      <w:r>
        <w:rPr>
          <w:rFonts w:ascii="Times New Roman" w:eastAsia="Times New Roman" w:hAnsi="Times New Roman" w:cs="Times New Roman"/>
          <w:sz w:val="28"/>
        </w:rPr>
        <w:t>contamination ,which</w:t>
      </w:r>
      <w:proofErr w:type="gramEnd"/>
      <w:r>
        <w:rPr>
          <w:rFonts w:ascii="Times New Roman" w:eastAsia="Times New Roman" w:hAnsi="Times New Roman" w:cs="Times New Roman"/>
          <w:sz w:val="28"/>
        </w:rPr>
        <w:t xml:space="preserve"> is critical for public health. This is consistent with previous findings that </w:t>
      </w:r>
      <w:proofErr w:type="spellStart"/>
      <w:r>
        <w:rPr>
          <w:rFonts w:ascii="Times New Roman" w:eastAsia="Times New Roman" w:hAnsi="Times New Roman" w:cs="Times New Roman"/>
          <w:sz w:val="28"/>
        </w:rPr>
        <w:t>Telfairia</w:t>
      </w:r>
      <w:proofErr w:type="spellEnd"/>
      <w:r>
        <w:rPr>
          <w:rFonts w:ascii="Times New Roman" w:eastAsia="Times New Roman" w:hAnsi="Times New Roman" w:cs="Times New Roman"/>
          <w:sz w:val="28"/>
        </w:rPr>
        <w:t xml:space="preserve"> occidentalis tends to accumulate very low levels of lead unless grown in heavily contaminated soils  </w:t>
      </w:r>
    </w:p>
    <w:p w14:paraId="3042C086" w14:textId="77777777" w:rsidR="003C71F6" w:rsidRDefault="00000000">
      <w:pPr>
        <w:spacing w:after="285" w:line="475" w:lineRule="auto"/>
        <w:ind w:left="-15" w:firstLine="720"/>
        <w:jc w:val="both"/>
      </w:pPr>
      <w:r>
        <w:rPr>
          <w:rFonts w:ascii="Times New Roman" w:eastAsia="Times New Roman" w:hAnsi="Times New Roman" w:cs="Times New Roman"/>
          <w:sz w:val="28"/>
        </w:rPr>
        <w:t xml:space="preserve">Copper (Cu), essential for red blood cell formation and enzyme function, was recorded at moderate levels of 4.40±0.40 ppm. These values fall within the acceptable dietary intake levels established by the WHO, suggesting that regular consumption of fluted pumpkin can contribute to copper requirements in the human diet without risk of toxicity. </w:t>
      </w:r>
    </w:p>
    <w:p w14:paraId="0BE0A010" w14:textId="77777777" w:rsidR="003C71F6" w:rsidRDefault="00000000">
      <w:pPr>
        <w:spacing w:after="285" w:line="475" w:lineRule="auto"/>
        <w:ind w:left="-15" w:firstLine="720"/>
        <w:jc w:val="both"/>
      </w:pPr>
      <w:r>
        <w:rPr>
          <w:rFonts w:ascii="Times New Roman" w:eastAsia="Times New Roman" w:hAnsi="Times New Roman" w:cs="Times New Roman"/>
          <w:sz w:val="28"/>
        </w:rPr>
        <w:t xml:space="preserve">Nickel (Ni) was not detected in the analyzed samples. its absence could indicate low soil availability or poor translocation in the plant under the </w:t>
      </w:r>
      <w:r>
        <w:rPr>
          <w:rFonts w:ascii="Times New Roman" w:eastAsia="Times New Roman" w:hAnsi="Times New Roman" w:cs="Times New Roman"/>
          <w:sz w:val="28"/>
        </w:rPr>
        <w:lastRenderedPageBreak/>
        <w:t xml:space="preserve">studied environmental conditions.  While manganese (0.60±0.00) is necessary for bone development and antioxidant enzyme activity, Further studies involving different growing conditions and broader sampling could help confirm this trend. </w:t>
      </w:r>
    </w:p>
    <w:p w14:paraId="43692EF3" w14:textId="77777777" w:rsidR="003C71F6" w:rsidRDefault="00000000">
      <w:pPr>
        <w:spacing w:after="285" w:line="475" w:lineRule="auto"/>
        <w:ind w:left="-15" w:firstLine="720"/>
        <w:jc w:val="both"/>
      </w:pPr>
      <w:r>
        <w:rPr>
          <w:rFonts w:ascii="Times New Roman" w:eastAsia="Times New Roman" w:hAnsi="Times New Roman" w:cs="Times New Roman"/>
          <w:sz w:val="28"/>
        </w:rPr>
        <w:t xml:space="preserve">Zinc (Zn) was detected at 5.00±0.40 ppm in the samples, affirming the nutritional relevance of the plant. Zinc plays a critical role in immune function, cell division, and wound healing. The levels detected are consistent with other African indigenous vegetables, indicating that </w:t>
      </w:r>
      <w:proofErr w:type="spellStart"/>
      <w:r>
        <w:rPr>
          <w:rFonts w:ascii="Times New Roman" w:eastAsia="Times New Roman" w:hAnsi="Times New Roman" w:cs="Times New Roman"/>
          <w:sz w:val="28"/>
        </w:rPr>
        <w:t>Telfairia</w:t>
      </w:r>
      <w:proofErr w:type="spellEnd"/>
      <w:r>
        <w:rPr>
          <w:rFonts w:ascii="Times New Roman" w:eastAsia="Times New Roman" w:hAnsi="Times New Roman" w:cs="Times New Roman"/>
          <w:sz w:val="28"/>
        </w:rPr>
        <w:t xml:space="preserve"> occidentalis remains a reliable source of dietary zinc. </w:t>
      </w:r>
    </w:p>
    <w:p w14:paraId="353AEF67" w14:textId="77777777" w:rsidR="003C71F6" w:rsidRDefault="00000000">
      <w:pPr>
        <w:spacing w:after="285" w:line="475" w:lineRule="auto"/>
        <w:ind w:left="-15" w:firstLine="720"/>
        <w:jc w:val="both"/>
      </w:pPr>
      <w:r>
        <w:rPr>
          <w:rFonts w:ascii="Times New Roman" w:eastAsia="Times New Roman" w:hAnsi="Times New Roman" w:cs="Times New Roman"/>
          <w:sz w:val="28"/>
        </w:rPr>
        <w:t xml:space="preserve">The results support the hypothesis that </w:t>
      </w:r>
      <w:proofErr w:type="spellStart"/>
      <w:r>
        <w:rPr>
          <w:rFonts w:ascii="Times New Roman" w:eastAsia="Times New Roman" w:hAnsi="Times New Roman" w:cs="Times New Roman"/>
          <w:sz w:val="28"/>
        </w:rPr>
        <w:t>Telfaira</w:t>
      </w:r>
      <w:proofErr w:type="spellEnd"/>
      <w:r>
        <w:rPr>
          <w:rFonts w:ascii="Times New Roman" w:eastAsia="Times New Roman" w:hAnsi="Times New Roman" w:cs="Times New Roman"/>
          <w:sz w:val="28"/>
        </w:rPr>
        <w:t xml:space="preserve"> occidentalis can serve as a functional food rich in micronutrients, especially in regions suffering from mineral deficiencies. The safe levels of toxic elements and appreciable concentrations of essential minerals further strengthen its use as a dietary supplement in both rural and urban diets. </w:t>
      </w:r>
    </w:p>
    <w:p w14:paraId="30FF1511" w14:textId="77777777" w:rsidR="003C71F6" w:rsidRDefault="00000000">
      <w:pPr>
        <w:spacing w:after="285" w:line="475" w:lineRule="auto"/>
        <w:ind w:left="-5" w:hanging="10"/>
        <w:jc w:val="both"/>
      </w:pPr>
      <w:r>
        <w:rPr>
          <w:rFonts w:ascii="Times New Roman" w:eastAsia="Times New Roman" w:hAnsi="Times New Roman" w:cs="Times New Roman"/>
          <w:sz w:val="28"/>
        </w:rPr>
        <w:t xml:space="preserve">These results underscore the nutritional value of </w:t>
      </w:r>
      <w:proofErr w:type="spellStart"/>
      <w:r>
        <w:rPr>
          <w:rFonts w:ascii="Times New Roman" w:eastAsia="Times New Roman" w:hAnsi="Times New Roman" w:cs="Times New Roman"/>
          <w:sz w:val="28"/>
        </w:rPr>
        <w:t>Telfairia</w:t>
      </w:r>
      <w:proofErr w:type="spellEnd"/>
      <w:r>
        <w:rPr>
          <w:rFonts w:ascii="Times New Roman" w:eastAsia="Times New Roman" w:hAnsi="Times New Roman" w:cs="Times New Roman"/>
          <w:sz w:val="28"/>
        </w:rPr>
        <w:t xml:space="preserve"> occidentalis, particularly as a source of bioavailable Zinc and Copper. Its absence of harmful heavy metals further makes it a safe and viable vegetable for regular </w:t>
      </w:r>
      <w:r>
        <w:rPr>
          <w:rFonts w:ascii="Times New Roman" w:eastAsia="Times New Roman" w:hAnsi="Times New Roman" w:cs="Times New Roman"/>
          <w:sz w:val="28"/>
        </w:rPr>
        <w:lastRenderedPageBreak/>
        <w:t xml:space="preserve">consumption, particularly in regions where malnutrition and micronutrient deficiencies are prevalent. The study affirms the utility of indigenous vegetables in advancing food security and nutrition-sensitive agriculture. </w:t>
      </w:r>
    </w:p>
    <w:p w14:paraId="44D7EE10" w14:textId="77777777" w:rsidR="003C71F6" w:rsidRDefault="00000000">
      <w:pPr>
        <w:spacing w:after="573"/>
      </w:pPr>
      <w:r>
        <w:rPr>
          <w:rFonts w:ascii="Times New Roman" w:eastAsia="Times New Roman" w:hAnsi="Times New Roman" w:cs="Times New Roman"/>
          <w:b/>
          <w:sz w:val="28"/>
        </w:rPr>
        <w:t xml:space="preserve"> </w:t>
      </w:r>
    </w:p>
    <w:p w14:paraId="2AD4C131" w14:textId="77777777" w:rsidR="003C71F6" w:rsidRDefault="00000000">
      <w:pPr>
        <w:spacing w:after="573"/>
      </w:pPr>
      <w:r>
        <w:rPr>
          <w:rFonts w:ascii="Times New Roman" w:eastAsia="Times New Roman" w:hAnsi="Times New Roman" w:cs="Times New Roman"/>
          <w:b/>
          <w:sz w:val="28"/>
        </w:rPr>
        <w:t xml:space="preserve"> </w:t>
      </w:r>
    </w:p>
    <w:p w14:paraId="3F04456D" w14:textId="77777777" w:rsidR="003C71F6" w:rsidRDefault="00000000">
      <w:pPr>
        <w:spacing w:after="573"/>
      </w:pPr>
      <w:r>
        <w:rPr>
          <w:rFonts w:ascii="Times New Roman" w:eastAsia="Times New Roman" w:hAnsi="Times New Roman" w:cs="Times New Roman"/>
          <w:b/>
          <w:sz w:val="28"/>
        </w:rPr>
        <w:t xml:space="preserve"> </w:t>
      </w:r>
    </w:p>
    <w:p w14:paraId="21E82B29" w14:textId="77777777" w:rsidR="003C71F6" w:rsidRDefault="00000000">
      <w:pPr>
        <w:spacing w:after="573"/>
      </w:pPr>
      <w:r>
        <w:rPr>
          <w:rFonts w:ascii="Times New Roman" w:eastAsia="Times New Roman" w:hAnsi="Times New Roman" w:cs="Times New Roman"/>
          <w:b/>
          <w:sz w:val="28"/>
        </w:rPr>
        <w:t xml:space="preserve"> </w:t>
      </w:r>
    </w:p>
    <w:p w14:paraId="62CC7F16" w14:textId="77777777" w:rsidR="003C71F6" w:rsidRDefault="00000000">
      <w:pPr>
        <w:spacing w:after="573"/>
      </w:pPr>
      <w:r>
        <w:rPr>
          <w:rFonts w:ascii="Times New Roman" w:eastAsia="Times New Roman" w:hAnsi="Times New Roman" w:cs="Times New Roman"/>
          <w:b/>
          <w:sz w:val="28"/>
        </w:rPr>
        <w:t xml:space="preserve"> </w:t>
      </w:r>
    </w:p>
    <w:p w14:paraId="5A345BDD" w14:textId="77777777" w:rsidR="003C71F6" w:rsidRDefault="00000000">
      <w:pPr>
        <w:spacing w:after="573"/>
      </w:pPr>
      <w:r>
        <w:rPr>
          <w:rFonts w:ascii="Times New Roman" w:eastAsia="Times New Roman" w:hAnsi="Times New Roman" w:cs="Times New Roman"/>
          <w:b/>
          <w:sz w:val="28"/>
        </w:rPr>
        <w:t xml:space="preserve"> </w:t>
      </w:r>
    </w:p>
    <w:p w14:paraId="25B50434" w14:textId="77777777" w:rsidR="003C71F6" w:rsidRDefault="00000000">
      <w:pPr>
        <w:spacing w:after="573"/>
      </w:pPr>
      <w:r>
        <w:rPr>
          <w:rFonts w:ascii="Times New Roman" w:eastAsia="Times New Roman" w:hAnsi="Times New Roman" w:cs="Times New Roman"/>
          <w:b/>
          <w:sz w:val="28"/>
        </w:rPr>
        <w:t xml:space="preserve"> </w:t>
      </w:r>
    </w:p>
    <w:p w14:paraId="2C6F0D58" w14:textId="77777777" w:rsidR="003C71F6" w:rsidRDefault="00000000">
      <w:pPr>
        <w:spacing w:after="573"/>
      </w:pPr>
      <w:r>
        <w:rPr>
          <w:rFonts w:ascii="Times New Roman" w:eastAsia="Times New Roman" w:hAnsi="Times New Roman" w:cs="Times New Roman"/>
          <w:b/>
          <w:sz w:val="28"/>
        </w:rPr>
        <w:t xml:space="preserve"> </w:t>
      </w:r>
    </w:p>
    <w:p w14:paraId="3B5FA343" w14:textId="77777777" w:rsidR="003C71F6" w:rsidRDefault="00000000">
      <w:pPr>
        <w:spacing w:after="573"/>
      </w:pPr>
      <w:r>
        <w:rPr>
          <w:rFonts w:ascii="Times New Roman" w:eastAsia="Times New Roman" w:hAnsi="Times New Roman" w:cs="Times New Roman"/>
          <w:b/>
          <w:sz w:val="28"/>
        </w:rPr>
        <w:t xml:space="preserve"> </w:t>
      </w:r>
    </w:p>
    <w:p w14:paraId="5F072751" w14:textId="77777777" w:rsidR="003C71F6" w:rsidRDefault="00000000">
      <w:pPr>
        <w:spacing w:after="573"/>
      </w:pPr>
      <w:r>
        <w:rPr>
          <w:rFonts w:ascii="Times New Roman" w:eastAsia="Times New Roman" w:hAnsi="Times New Roman" w:cs="Times New Roman"/>
          <w:b/>
          <w:sz w:val="28"/>
        </w:rPr>
        <w:t xml:space="preserve"> </w:t>
      </w:r>
    </w:p>
    <w:p w14:paraId="307C306F" w14:textId="77777777" w:rsidR="003C71F6" w:rsidRDefault="00000000">
      <w:pPr>
        <w:spacing w:after="0"/>
      </w:pPr>
      <w:r>
        <w:rPr>
          <w:rFonts w:ascii="Times New Roman" w:eastAsia="Times New Roman" w:hAnsi="Times New Roman" w:cs="Times New Roman"/>
          <w:b/>
          <w:sz w:val="28"/>
        </w:rPr>
        <w:t xml:space="preserve"> </w:t>
      </w:r>
    </w:p>
    <w:p w14:paraId="275ADC48" w14:textId="77777777" w:rsidR="003C71F6" w:rsidRDefault="00000000">
      <w:pPr>
        <w:spacing w:after="528" w:line="298" w:lineRule="auto"/>
        <w:ind w:left="10" w:right="5" w:hanging="10"/>
        <w:jc w:val="center"/>
      </w:pPr>
      <w:r>
        <w:rPr>
          <w:rFonts w:ascii="Times New Roman" w:eastAsia="Times New Roman" w:hAnsi="Times New Roman" w:cs="Times New Roman"/>
          <w:b/>
          <w:sz w:val="28"/>
        </w:rPr>
        <w:t xml:space="preserve">CHAPTER FIVE </w:t>
      </w:r>
    </w:p>
    <w:p w14:paraId="63C17458" w14:textId="77777777" w:rsidR="003C71F6" w:rsidRDefault="00000000">
      <w:pPr>
        <w:spacing w:after="567" w:line="265" w:lineRule="auto"/>
        <w:ind w:left="-5" w:hanging="10"/>
      </w:pPr>
      <w:r>
        <w:rPr>
          <w:rFonts w:ascii="Times New Roman" w:eastAsia="Times New Roman" w:hAnsi="Times New Roman" w:cs="Times New Roman"/>
          <w:b/>
          <w:sz w:val="28"/>
        </w:rPr>
        <w:lastRenderedPageBreak/>
        <w:t xml:space="preserve">5.0 CONCLUSION AND RECOMMENDATION </w:t>
      </w:r>
    </w:p>
    <w:p w14:paraId="0F994B08" w14:textId="77777777" w:rsidR="003C71F6" w:rsidRDefault="00000000">
      <w:pPr>
        <w:spacing w:after="567" w:line="265" w:lineRule="auto"/>
        <w:ind w:left="-5" w:hanging="10"/>
      </w:pPr>
      <w:r>
        <w:rPr>
          <w:rFonts w:ascii="Times New Roman" w:eastAsia="Times New Roman" w:hAnsi="Times New Roman" w:cs="Times New Roman"/>
          <w:b/>
          <w:sz w:val="28"/>
        </w:rPr>
        <w:t xml:space="preserve">5.1 Conclusion </w:t>
      </w:r>
    </w:p>
    <w:p w14:paraId="06E03D70" w14:textId="77777777" w:rsidR="003C71F6" w:rsidRDefault="00000000">
      <w:pPr>
        <w:spacing w:after="285" w:line="475" w:lineRule="auto"/>
        <w:ind w:left="-15" w:firstLine="720"/>
        <w:jc w:val="both"/>
      </w:pPr>
      <w:r>
        <w:rPr>
          <w:rFonts w:ascii="Times New Roman" w:eastAsia="Times New Roman" w:hAnsi="Times New Roman" w:cs="Times New Roman"/>
          <w:sz w:val="28"/>
        </w:rPr>
        <w:t xml:space="preserve">In conclusion, the mineral profile obtained emphasizes the importance of promoting the cultivation and consumption of </w:t>
      </w:r>
      <w:proofErr w:type="spellStart"/>
      <w:r>
        <w:rPr>
          <w:rFonts w:ascii="Times New Roman" w:eastAsia="Times New Roman" w:hAnsi="Times New Roman" w:cs="Times New Roman"/>
          <w:sz w:val="28"/>
        </w:rPr>
        <w:t>Telfairia</w:t>
      </w:r>
      <w:proofErr w:type="spellEnd"/>
      <w:r>
        <w:rPr>
          <w:rFonts w:ascii="Times New Roman" w:eastAsia="Times New Roman" w:hAnsi="Times New Roman" w:cs="Times New Roman"/>
          <w:sz w:val="28"/>
        </w:rPr>
        <w:t xml:space="preserve"> occidentalis. Its potential to provide key trace elements makes it a sustainable candidate for nutrition-sensitive agriculture. Additional studies incorporating seasonal and varietal differences would help in expanding the applicability of these findings. </w:t>
      </w:r>
    </w:p>
    <w:p w14:paraId="63A1A8C2" w14:textId="77777777" w:rsidR="003C71F6" w:rsidRDefault="00000000">
      <w:pPr>
        <w:spacing w:after="567" w:line="265" w:lineRule="auto"/>
        <w:ind w:left="-5" w:hanging="10"/>
      </w:pPr>
      <w:r>
        <w:rPr>
          <w:rFonts w:ascii="Times New Roman" w:eastAsia="Times New Roman" w:hAnsi="Times New Roman" w:cs="Times New Roman"/>
          <w:b/>
          <w:sz w:val="28"/>
        </w:rPr>
        <w:t xml:space="preserve">5.2 Recommendations </w:t>
      </w:r>
    </w:p>
    <w:p w14:paraId="4BD407B9" w14:textId="77777777" w:rsidR="003C71F6" w:rsidRDefault="00000000">
      <w:pPr>
        <w:spacing w:after="285" w:line="475" w:lineRule="auto"/>
        <w:ind w:left="-5" w:hanging="10"/>
        <w:jc w:val="both"/>
      </w:pPr>
      <w:r>
        <w:rPr>
          <w:rFonts w:ascii="Times New Roman" w:eastAsia="Times New Roman" w:hAnsi="Times New Roman" w:cs="Times New Roman"/>
          <w:sz w:val="28"/>
        </w:rPr>
        <w:t xml:space="preserve">Government and health organizations should encourage the cultivation and consumption of </w:t>
      </w:r>
      <w:proofErr w:type="spellStart"/>
      <w:r>
        <w:rPr>
          <w:rFonts w:ascii="Times New Roman" w:eastAsia="Times New Roman" w:hAnsi="Times New Roman" w:cs="Times New Roman"/>
          <w:sz w:val="28"/>
        </w:rPr>
        <w:t>Telfairia</w:t>
      </w:r>
      <w:proofErr w:type="spellEnd"/>
      <w:r>
        <w:rPr>
          <w:rFonts w:ascii="Times New Roman" w:eastAsia="Times New Roman" w:hAnsi="Times New Roman" w:cs="Times New Roman"/>
          <w:sz w:val="28"/>
        </w:rPr>
        <w:t xml:space="preserve"> occidentalis due to its micronutrient benefits, especially in combating hidden hunger. </w:t>
      </w:r>
    </w:p>
    <w:p w14:paraId="2039179B" w14:textId="77777777" w:rsidR="003C71F6" w:rsidRDefault="00000000">
      <w:pPr>
        <w:spacing w:after="285" w:line="475" w:lineRule="auto"/>
        <w:ind w:left="-5" w:hanging="10"/>
        <w:jc w:val="both"/>
      </w:pPr>
      <w:r>
        <w:rPr>
          <w:rFonts w:ascii="Times New Roman" w:eastAsia="Times New Roman" w:hAnsi="Times New Roman" w:cs="Times New Roman"/>
          <w:sz w:val="28"/>
        </w:rPr>
        <w:t xml:space="preserve">Further research should be conducted across different </w:t>
      </w:r>
      <w:proofErr w:type="spellStart"/>
      <w:r>
        <w:rPr>
          <w:rFonts w:ascii="Times New Roman" w:eastAsia="Times New Roman" w:hAnsi="Times New Roman" w:cs="Times New Roman"/>
          <w:sz w:val="28"/>
        </w:rPr>
        <w:t>agro</w:t>
      </w:r>
      <w:proofErr w:type="spellEnd"/>
      <w:r>
        <w:rPr>
          <w:rFonts w:ascii="Times New Roman" w:eastAsia="Times New Roman" w:hAnsi="Times New Roman" w:cs="Times New Roman"/>
          <w:sz w:val="28"/>
        </w:rPr>
        <w:t xml:space="preserve">-ecological zones and growing seasons to assess variability in trace element content due to environmental and soil differences. </w:t>
      </w:r>
    </w:p>
    <w:p w14:paraId="494B4F27" w14:textId="77777777" w:rsidR="003C71F6" w:rsidRDefault="00000000">
      <w:pPr>
        <w:spacing w:after="285" w:line="475" w:lineRule="auto"/>
        <w:ind w:left="-5" w:hanging="10"/>
        <w:jc w:val="both"/>
      </w:pPr>
      <w:r>
        <w:rPr>
          <w:rFonts w:ascii="Times New Roman" w:eastAsia="Times New Roman" w:hAnsi="Times New Roman" w:cs="Times New Roman"/>
          <w:sz w:val="28"/>
        </w:rPr>
        <w:lastRenderedPageBreak/>
        <w:t xml:space="preserve">Investigating the effect of various organic and inorganic soil amendments on trace element uptake in </w:t>
      </w:r>
      <w:proofErr w:type="spellStart"/>
      <w:r>
        <w:rPr>
          <w:rFonts w:ascii="Times New Roman" w:eastAsia="Times New Roman" w:hAnsi="Times New Roman" w:cs="Times New Roman"/>
          <w:sz w:val="28"/>
        </w:rPr>
        <w:t>Telfairia</w:t>
      </w:r>
      <w:proofErr w:type="spellEnd"/>
      <w:r>
        <w:rPr>
          <w:rFonts w:ascii="Times New Roman" w:eastAsia="Times New Roman" w:hAnsi="Times New Roman" w:cs="Times New Roman"/>
          <w:sz w:val="28"/>
        </w:rPr>
        <w:t xml:space="preserve"> occidentalis could improve its nutritional profile. </w:t>
      </w:r>
    </w:p>
    <w:p w14:paraId="69286DB2" w14:textId="77777777" w:rsidR="003C71F6" w:rsidRDefault="00000000">
      <w:pPr>
        <w:spacing w:after="285" w:line="475" w:lineRule="auto"/>
        <w:ind w:left="-5" w:hanging="10"/>
        <w:jc w:val="both"/>
      </w:pPr>
      <w:r>
        <w:rPr>
          <w:rFonts w:ascii="Times New Roman" w:eastAsia="Times New Roman" w:hAnsi="Times New Roman" w:cs="Times New Roman"/>
          <w:sz w:val="28"/>
        </w:rPr>
        <w:t xml:space="preserve">Breeders and agricultural scientists should consider enhancing genetic lines of </w:t>
      </w:r>
      <w:proofErr w:type="spellStart"/>
      <w:r>
        <w:rPr>
          <w:rFonts w:ascii="Times New Roman" w:eastAsia="Times New Roman" w:hAnsi="Times New Roman" w:cs="Times New Roman"/>
          <w:sz w:val="28"/>
        </w:rPr>
        <w:t>Telfairia</w:t>
      </w:r>
      <w:proofErr w:type="spellEnd"/>
      <w:r>
        <w:rPr>
          <w:rFonts w:ascii="Times New Roman" w:eastAsia="Times New Roman" w:hAnsi="Times New Roman" w:cs="Times New Roman"/>
          <w:sz w:val="28"/>
        </w:rPr>
        <w:t xml:space="preserve"> occidentalis for improved trace element concentration and stress tolerance. </w:t>
      </w:r>
    </w:p>
    <w:p w14:paraId="4F054065" w14:textId="77777777" w:rsidR="003C71F6" w:rsidRDefault="00000000">
      <w:pPr>
        <w:spacing w:after="285" w:line="475" w:lineRule="auto"/>
        <w:ind w:left="-5" w:hanging="10"/>
        <w:jc w:val="both"/>
      </w:pPr>
      <w:r>
        <w:rPr>
          <w:rFonts w:ascii="Times New Roman" w:eastAsia="Times New Roman" w:hAnsi="Times New Roman" w:cs="Times New Roman"/>
          <w:sz w:val="28"/>
        </w:rPr>
        <w:t xml:space="preserve">There should be increased awareness and education campaigns about the health benefits and culinary versatility of indigenous vegetables. </w:t>
      </w:r>
    </w:p>
    <w:p w14:paraId="178450C4" w14:textId="77777777" w:rsidR="003C71F6" w:rsidRDefault="00000000">
      <w:pPr>
        <w:spacing w:after="285" w:line="475" w:lineRule="auto"/>
        <w:ind w:left="-5" w:hanging="10"/>
        <w:jc w:val="both"/>
      </w:pPr>
      <w:r>
        <w:rPr>
          <w:rFonts w:ascii="Times New Roman" w:eastAsia="Times New Roman" w:hAnsi="Times New Roman" w:cs="Times New Roman"/>
          <w:sz w:val="28"/>
        </w:rPr>
        <w:t xml:space="preserve">Government policies should prioritize the inclusion of indigenous vegetables in school feeding programs and public nutrition strategies. </w:t>
      </w:r>
    </w:p>
    <w:p w14:paraId="4A1B1C29" w14:textId="77777777" w:rsidR="003C71F6" w:rsidRDefault="00000000">
      <w:pPr>
        <w:spacing w:after="0" w:line="475" w:lineRule="auto"/>
        <w:ind w:left="-5" w:hanging="10"/>
        <w:jc w:val="both"/>
      </w:pPr>
      <w:r>
        <w:rPr>
          <w:rFonts w:ascii="Times New Roman" w:eastAsia="Times New Roman" w:hAnsi="Times New Roman" w:cs="Times New Roman"/>
          <w:sz w:val="28"/>
        </w:rPr>
        <w:t xml:space="preserve">With the advancements in the field of analytical sciences, involving the use of more sophisticated equipment for the quantitative and qualitative analysis of foods/feeds. There is need to re-visit the studies/investigations /assessments /evaluations, so as to re-validate the data on the mineral </w:t>
      </w:r>
      <w:proofErr w:type="gramStart"/>
      <w:r>
        <w:rPr>
          <w:rFonts w:ascii="Times New Roman" w:eastAsia="Times New Roman" w:hAnsi="Times New Roman" w:cs="Times New Roman"/>
          <w:sz w:val="28"/>
        </w:rPr>
        <w:t>elements</w:t>
      </w:r>
      <w:proofErr w:type="gramEnd"/>
      <w:r>
        <w:rPr>
          <w:rFonts w:ascii="Times New Roman" w:eastAsia="Times New Roman" w:hAnsi="Times New Roman" w:cs="Times New Roman"/>
          <w:sz w:val="28"/>
        </w:rPr>
        <w:t xml:space="preserve"> composition of human and animal diets, especially in the developing countries. The earlier information on these mineral elements </w:t>
      </w:r>
      <w:proofErr w:type="gramStart"/>
      <w:r>
        <w:rPr>
          <w:rFonts w:ascii="Times New Roman" w:eastAsia="Times New Roman" w:hAnsi="Times New Roman" w:cs="Times New Roman"/>
          <w:sz w:val="28"/>
        </w:rPr>
        <w:t>were</w:t>
      </w:r>
      <w:proofErr w:type="gramEnd"/>
      <w:r>
        <w:rPr>
          <w:rFonts w:ascii="Times New Roman" w:eastAsia="Times New Roman" w:hAnsi="Times New Roman" w:cs="Times New Roman"/>
          <w:sz w:val="28"/>
        </w:rPr>
        <w:t xml:space="preserve"> based on analysis employing </w:t>
      </w:r>
      <w:proofErr w:type="gramStart"/>
      <w:r>
        <w:rPr>
          <w:rFonts w:ascii="Times New Roman" w:eastAsia="Times New Roman" w:hAnsi="Times New Roman" w:cs="Times New Roman"/>
          <w:sz w:val="28"/>
        </w:rPr>
        <w:t>less</w:t>
      </w:r>
      <w:proofErr w:type="gramEnd"/>
      <w:r>
        <w:rPr>
          <w:rFonts w:ascii="Times New Roman" w:eastAsia="Times New Roman" w:hAnsi="Times New Roman" w:cs="Times New Roman"/>
          <w:sz w:val="28"/>
        </w:rPr>
        <w:t xml:space="preserve"> sensitive methods which may not be </w:t>
      </w:r>
    </w:p>
    <w:p w14:paraId="0D142A23" w14:textId="77777777" w:rsidR="003C71F6" w:rsidRDefault="00000000">
      <w:pPr>
        <w:spacing w:after="573"/>
        <w:ind w:left="-5" w:hanging="10"/>
        <w:jc w:val="both"/>
      </w:pPr>
      <w:r>
        <w:rPr>
          <w:rFonts w:ascii="Times New Roman" w:eastAsia="Times New Roman" w:hAnsi="Times New Roman" w:cs="Times New Roman"/>
          <w:sz w:val="28"/>
        </w:rPr>
        <w:lastRenderedPageBreak/>
        <w:t xml:space="preserve">reliable. </w:t>
      </w:r>
    </w:p>
    <w:p w14:paraId="59A14101" w14:textId="77777777" w:rsidR="003C71F6" w:rsidRDefault="00000000">
      <w:pPr>
        <w:spacing w:after="573"/>
      </w:pPr>
      <w:r>
        <w:rPr>
          <w:rFonts w:ascii="Times New Roman" w:eastAsia="Times New Roman" w:hAnsi="Times New Roman" w:cs="Times New Roman"/>
          <w:sz w:val="28"/>
        </w:rPr>
        <w:t xml:space="preserve"> </w:t>
      </w:r>
    </w:p>
    <w:p w14:paraId="1A47975C" w14:textId="77777777" w:rsidR="003C71F6" w:rsidRDefault="00000000">
      <w:pPr>
        <w:spacing w:after="573"/>
      </w:pPr>
      <w:r>
        <w:rPr>
          <w:rFonts w:ascii="Times New Roman" w:eastAsia="Times New Roman" w:hAnsi="Times New Roman" w:cs="Times New Roman"/>
          <w:sz w:val="28"/>
        </w:rPr>
        <w:t xml:space="preserve"> </w:t>
      </w:r>
    </w:p>
    <w:p w14:paraId="47866FA6" w14:textId="77777777" w:rsidR="003C71F6" w:rsidRDefault="00000000">
      <w:pPr>
        <w:spacing w:after="573"/>
      </w:pPr>
      <w:r>
        <w:rPr>
          <w:rFonts w:ascii="Times New Roman" w:eastAsia="Times New Roman" w:hAnsi="Times New Roman" w:cs="Times New Roman"/>
          <w:sz w:val="28"/>
        </w:rPr>
        <w:t xml:space="preserve"> </w:t>
      </w:r>
    </w:p>
    <w:p w14:paraId="0B761B3C" w14:textId="77777777" w:rsidR="003C71F6" w:rsidRDefault="00000000">
      <w:pPr>
        <w:spacing w:after="573"/>
      </w:pPr>
      <w:r>
        <w:rPr>
          <w:rFonts w:ascii="Times New Roman" w:eastAsia="Times New Roman" w:hAnsi="Times New Roman" w:cs="Times New Roman"/>
          <w:sz w:val="28"/>
        </w:rPr>
        <w:t xml:space="preserve"> </w:t>
      </w:r>
    </w:p>
    <w:p w14:paraId="4CFF7DCD" w14:textId="77777777" w:rsidR="003C71F6" w:rsidRDefault="00000000">
      <w:pPr>
        <w:spacing w:after="573"/>
      </w:pPr>
      <w:r>
        <w:rPr>
          <w:rFonts w:ascii="Times New Roman" w:eastAsia="Times New Roman" w:hAnsi="Times New Roman" w:cs="Times New Roman"/>
          <w:sz w:val="28"/>
        </w:rPr>
        <w:t xml:space="preserve"> </w:t>
      </w:r>
    </w:p>
    <w:p w14:paraId="0089F360" w14:textId="77777777" w:rsidR="003C71F6" w:rsidRDefault="00000000">
      <w:pPr>
        <w:spacing w:after="573"/>
      </w:pPr>
      <w:r>
        <w:rPr>
          <w:rFonts w:ascii="Times New Roman" w:eastAsia="Times New Roman" w:hAnsi="Times New Roman" w:cs="Times New Roman"/>
          <w:sz w:val="28"/>
        </w:rPr>
        <w:t xml:space="preserve"> </w:t>
      </w:r>
    </w:p>
    <w:p w14:paraId="474A4B71" w14:textId="77777777" w:rsidR="003C71F6" w:rsidRDefault="00000000">
      <w:pPr>
        <w:spacing w:after="573"/>
      </w:pPr>
      <w:r>
        <w:rPr>
          <w:rFonts w:ascii="Times New Roman" w:eastAsia="Times New Roman" w:hAnsi="Times New Roman" w:cs="Times New Roman"/>
          <w:sz w:val="28"/>
        </w:rPr>
        <w:t xml:space="preserve"> </w:t>
      </w:r>
    </w:p>
    <w:p w14:paraId="083D1648" w14:textId="77777777" w:rsidR="003C71F6" w:rsidRDefault="00000000">
      <w:pPr>
        <w:spacing w:after="573"/>
      </w:pPr>
      <w:r>
        <w:rPr>
          <w:rFonts w:ascii="Times New Roman" w:eastAsia="Times New Roman" w:hAnsi="Times New Roman" w:cs="Times New Roman"/>
          <w:sz w:val="28"/>
        </w:rPr>
        <w:t xml:space="preserve"> </w:t>
      </w:r>
    </w:p>
    <w:p w14:paraId="2A8C7A23" w14:textId="77777777" w:rsidR="003C71F6" w:rsidRDefault="00000000">
      <w:pPr>
        <w:spacing w:after="0"/>
      </w:pPr>
      <w:r>
        <w:rPr>
          <w:rFonts w:ascii="Times New Roman" w:eastAsia="Times New Roman" w:hAnsi="Times New Roman" w:cs="Times New Roman"/>
          <w:sz w:val="28"/>
        </w:rPr>
        <w:t xml:space="preserve"> </w:t>
      </w:r>
    </w:p>
    <w:p w14:paraId="6A364A1C" w14:textId="77777777" w:rsidR="003C71F6" w:rsidRDefault="00000000">
      <w:pPr>
        <w:spacing w:after="528" w:line="298" w:lineRule="auto"/>
        <w:ind w:left="10" w:right="4" w:hanging="10"/>
        <w:jc w:val="center"/>
      </w:pPr>
      <w:r>
        <w:rPr>
          <w:rFonts w:ascii="Times New Roman" w:eastAsia="Times New Roman" w:hAnsi="Times New Roman" w:cs="Times New Roman"/>
          <w:b/>
          <w:sz w:val="28"/>
        </w:rPr>
        <w:t>REFERENCES</w:t>
      </w:r>
      <w:r>
        <w:rPr>
          <w:rFonts w:ascii="Times New Roman" w:eastAsia="Times New Roman" w:hAnsi="Times New Roman" w:cs="Times New Roman"/>
          <w:sz w:val="28"/>
        </w:rPr>
        <w:t xml:space="preserve"> </w:t>
      </w:r>
    </w:p>
    <w:p w14:paraId="3FC5F342" w14:textId="77777777" w:rsidR="003C71F6" w:rsidRDefault="00000000">
      <w:pPr>
        <w:spacing w:after="121" w:line="475" w:lineRule="auto"/>
        <w:ind w:left="715" w:hanging="730"/>
      </w:pPr>
      <w:r>
        <w:rPr>
          <w:rFonts w:ascii="Times New Roman" w:eastAsia="Times New Roman" w:hAnsi="Times New Roman" w:cs="Times New Roman"/>
          <w:i/>
          <w:sz w:val="28"/>
        </w:rPr>
        <w:t xml:space="preserve">Akintayo, E. T. 1997. Chemical composition and physical properties of fluted pumpkin seed and seed oils. Nigeria: Chemistry Department, Ondo State University (report). </w:t>
      </w:r>
    </w:p>
    <w:p w14:paraId="2811F1B6" w14:textId="77777777" w:rsidR="003C71F6" w:rsidRDefault="00000000">
      <w:pPr>
        <w:spacing w:after="292"/>
        <w:ind w:left="-15"/>
      </w:pPr>
      <w:proofErr w:type="spellStart"/>
      <w:r>
        <w:rPr>
          <w:rFonts w:ascii="Times New Roman" w:eastAsia="Times New Roman" w:hAnsi="Times New Roman" w:cs="Times New Roman"/>
          <w:i/>
          <w:sz w:val="28"/>
        </w:rPr>
        <w:t>Akoroda</w:t>
      </w:r>
      <w:proofErr w:type="spellEnd"/>
      <w:r>
        <w:rPr>
          <w:rFonts w:ascii="Times New Roman" w:eastAsia="Times New Roman" w:hAnsi="Times New Roman" w:cs="Times New Roman"/>
          <w:i/>
          <w:sz w:val="28"/>
        </w:rPr>
        <w:t xml:space="preserve">, M. O. 1990. </w:t>
      </w:r>
      <w:proofErr w:type="spellStart"/>
      <w:r>
        <w:rPr>
          <w:rFonts w:ascii="Times New Roman" w:eastAsia="Times New Roman" w:hAnsi="Times New Roman" w:cs="Times New Roman"/>
          <w:i/>
          <w:sz w:val="28"/>
        </w:rPr>
        <w:t>Ethnobatany</w:t>
      </w:r>
      <w:proofErr w:type="spellEnd"/>
      <w:r>
        <w:rPr>
          <w:rFonts w:ascii="Times New Roman" w:eastAsia="Times New Roman" w:hAnsi="Times New Roman" w:cs="Times New Roman"/>
          <w:i/>
          <w:sz w:val="28"/>
        </w:rPr>
        <w:t xml:space="preserve"> of </w:t>
      </w:r>
      <w:proofErr w:type="spellStart"/>
      <w:r>
        <w:rPr>
          <w:rFonts w:ascii="Times New Roman" w:eastAsia="Times New Roman" w:hAnsi="Times New Roman" w:cs="Times New Roman"/>
          <w:i/>
          <w:sz w:val="28"/>
        </w:rPr>
        <w:t>Telfairia</w:t>
      </w:r>
      <w:proofErr w:type="spellEnd"/>
      <w:r>
        <w:rPr>
          <w:rFonts w:ascii="Times New Roman" w:eastAsia="Times New Roman" w:hAnsi="Times New Roman" w:cs="Times New Roman"/>
          <w:i/>
          <w:sz w:val="28"/>
        </w:rPr>
        <w:t xml:space="preserve"> occidentalis among Igbos of </w:t>
      </w:r>
    </w:p>
    <w:p w14:paraId="53729893" w14:textId="77777777" w:rsidR="003C71F6" w:rsidRDefault="00000000">
      <w:pPr>
        <w:spacing w:after="414"/>
        <w:ind w:left="720"/>
      </w:pPr>
      <w:r>
        <w:rPr>
          <w:rFonts w:ascii="Times New Roman" w:eastAsia="Times New Roman" w:hAnsi="Times New Roman" w:cs="Times New Roman"/>
          <w:i/>
          <w:sz w:val="28"/>
        </w:rPr>
        <w:lastRenderedPageBreak/>
        <w:t>Nigeria. Economic Botany 44 (1): 29-</w:t>
      </w:r>
      <w:proofErr w:type="gramStart"/>
      <w:r>
        <w:rPr>
          <w:rFonts w:ascii="Times New Roman" w:eastAsia="Times New Roman" w:hAnsi="Times New Roman" w:cs="Times New Roman"/>
          <w:i/>
          <w:sz w:val="28"/>
        </w:rPr>
        <w:t>39.q</w:t>
      </w:r>
      <w:proofErr w:type="gramEnd"/>
      <w:r>
        <w:rPr>
          <w:rFonts w:ascii="Times New Roman" w:eastAsia="Times New Roman" w:hAnsi="Times New Roman" w:cs="Times New Roman"/>
          <w:i/>
          <w:sz w:val="28"/>
        </w:rPr>
        <w:t xml:space="preserve"> </w:t>
      </w:r>
    </w:p>
    <w:p w14:paraId="6E5427DA" w14:textId="77777777" w:rsidR="003C71F6" w:rsidRDefault="00000000">
      <w:pPr>
        <w:spacing w:after="121" w:line="475" w:lineRule="auto"/>
        <w:ind w:left="715" w:hanging="730"/>
      </w:pPr>
      <w:proofErr w:type="spellStart"/>
      <w:r>
        <w:rPr>
          <w:rFonts w:ascii="Times New Roman" w:eastAsia="Times New Roman" w:hAnsi="Times New Roman" w:cs="Times New Roman"/>
          <w:i/>
          <w:sz w:val="28"/>
        </w:rPr>
        <w:t>Akoroda</w:t>
      </w:r>
      <w:proofErr w:type="spellEnd"/>
      <w:r>
        <w:rPr>
          <w:rFonts w:ascii="Times New Roman" w:eastAsia="Times New Roman" w:hAnsi="Times New Roman" w:cs="Times New Roman"/>
          <w:i/>
          <w:sz w:val="28"/>
        </w:rPr>
        <w:t xml:space="preserve">, M. O. 1990. Seed production and breeding potential of the fluted pumpkin. </w:t>
      </w:r>
      <w:proofErr w:type="spellStart"/>
      <w:r>
        <w:rPr>
          <w:rFonts w:ascii="Times New Roman" w:eastAsia="Times New Roman" w:hAnsi="Times New Roman" w:cs="Times New Roman"/>
          <w:i/>
          <w:sz w:val="28"/>
        </w:rPr>
        <w:t>Euphytica</w:t>
      </w:r>
      <w:proofErr w:type="spellEnd"/>
      <w:r>
        <w:rPr>
          <w:rFonts w:ascii="Times New Roman" w:eastAsia="Times New Roman" w:hAnsi="Times New Roman" w:cs="Times New Roman"/>
          <w:i/>
          <w:sz w:val="28"/>
        </w:rPr>
        <w:t xml:space="preserve"> 49 (1): 25-32. </w:t>
      </w:r>
    </w:p>
    <w:p w14:paraId="2D89B7FA" w14:textId="77777777" w:rsidR="003C71F6" w:rsidRDefault="00000000">
      <w:pPr>
        <w:spacing w:after="1" w:line="475" w:lineRule="auto"/>
        <w:ind w:left="715" w:hanging="730"/>
      </w:pPr>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Aletor</w:t>
      </w:r>
      <w:proofErr w:type="spellEnd"/>
      <w:r>
        <w:rPr>
          <w:rFonts w:ascii="Times New Roman" w:eastAsia="Times New Roman" w:hAnsi="Times New Roman" w:cs="Times New Roman"/>
          <w:i/>
          <w:sz w:val="28"/>
        </w:rPr>
        <w:t xml:space="preserve"> </w:t>
      </w:r>
      <w:proofErr w:type="spellStart"/>
      <w:proofErr w:type="gramStart"/>
      <w:r>
        <w:rPr>
          <w:rFonts w:ascii="Times New Roman" w:eastAsia="Times New Roman" w:hAnsi="Times New Roman" w:cs="Times New Roman"/>
          <w:i/>
          <w:sz w:val="28"/>
        </w:rPr>
        <w:t>VA.Omodara</w:t>
      </w:r>
      <w:proofErr w:type="spellEnd"/>
      <w:proofErr w:type="gramEnd"/>
      <w:r>
        <w:rPr>
          <w:rFonts w:ascii="Times New Roman" w:eastAsia="Times New Roman" w:hAnsi="Times New Roman" w:cs="Times New Roman"/>
          <w:i/>
          <w:sz w:val="28"/>
        </w:rPr>
        <w:t xml:space="preserve"> OA (1994). Studies on some leguminous browse plants, </w:t>
      </w:r>
      <w:proofErr w:type="gramStart"/>
      <w:r>
        <w:rPr>
          <w:rFonts w:ascii="Times New Roman" w:eastAsia="Times New Roman" w:hAnsi="Times New Roman" w:cs="Times New Roman"/>
          <w:i/>
          <w:sz w:val="28"/>
        </w:rPr>
        <w:t>with  particular</w:t>
      </w:r>
      <w:proofErr w:type="gramEnd"/>
      <w:r>
        <w:rPr>
          <w:rFonts w:ascii="Times New Roman" w:eastAsia="Times New Roman" w:hAnsi="Times New Roman" w:cs="Times New Roman"/>
          <w:i/>
          <w:sz w:val="28"/>
        </w:rPr>
        <w:t xml:space="preserve"> reference to their proximate, mineral and some endogenous anti-nutritional constituents. Anim. Feed Sci. Technol. </w:t>
      </w:r>
    </w:p>
    <w:p w14:paraId="1763CD50" w14:textId="77777777" w:rsidR="003C71F6" w:rsidRDefault="00000000">
      <w:pPr>
        <w:spacing w:after="412"/>
        <w:ind w:left="720"/>
      </w:pPr>
      <w:r>
        <w:rPr>
          <w:rFonts w:ascii="Times New Roman" w:eastAsia="Times New Roman" w:hAnsi="Times New Roman" w:cs="Times New Roman"/>
          <w:i/>
          <w:sz w:val="28"/>
        </w:rPr>
        <w:t xml:space="preserve">46: 343-348. </w:t>
      </w:r>
    </w:p>
    <w:p w14:paraId="6AC82138" w14:textId="77777777" w:rsidR="003C71F6" w:rsidRDefault="00000000">
      <w:pPr>
        <w:spacing w:after="119" w:line="475" w:lineRule="auto"/>
        <w:ind w:left="705" w:hanging="720"/>
        <w:jc w:val="both"/>
      </w:pPr>
      <w:r>
        <w:rPr>
          <w:rFonts w:ascii="Times New Roman" w:eastAsia="Times New Roman" w:hAnsi="Times New Roman" w:cs="Times New Roman"/>
          <w:sz w:val="28"/>
        </w:rPr>
        <w:t xml:space="preserve">AOAC. (2019). </w:t>
      </w:r>
      <w:r>
        <w:rPr>
          <w:rFonts w:ascii="Times New Roman" w:eastAsia="Times New Roman" w:hAnsi="Times New Roman" w:cs="Times New Roman"/>
          <w:i/>
          <w:sz w:val="28"/>
        </w:rPr>
        <w:t>Official methods of analysis</w:t>
      </w:r>
      <w:r>
        <w:rPr>
          <w:rFonts w:ascii="Times New Roman" w:eastAsia="Times New Roman" w:hAnsi="Times New Roman" w:cs="Times New Roman"/>
          <w:sz w:val="28"/>
        </w:rPr>
        <w:t xml:space="preserve"> (21st ed., Vol. 1). Association of Official Analytical Chemists. </w:t>
      </w:r>
    </w:p>
    <w:p w14:paraId="1AAF532A" w14:textId="77777777" w:rsidR="003C71F6" w:rsidRDefault="00000000">
      <w:pPr>
        <w:spacing w:after="285"/>
        <w:ind w:left="-5" w:hanging="10"/>
        <w:jc w:val="both"/>
      </w:pPr>
      <w:r>
        <w:rPr>
          <w:rFonts w:ascii="Times New Roman" w:eastAsia="Times New Roman" w:hAnsi="Times New Roman" w:cs="Times New Roman"/>
          <w:sz w:val="28"/>
        </w:rPr>
        <w:t xml:space="preserve">Darby WJ (1976). Trace elements in human health and disease, Prasad </w:t>
      </w:r>
    </w:p>
    <w:p w14:paraId="53162270" w14:textId="77777777" w:rsidR="003C71F6" w:rsidRDefault="00000000">
      <w:pPr>
        <w:spacing w:after="294"/>
        <w:ind w:right="9"/>
        <w:jc w:val="right"/>
      </w:pPr>
      <w:proofErr w:type="spellStart"/>
      <w:r>
        <w:rPr>
          <w:rFonts w:ascii="Times New Roman" w:eastAsia="Times New Roman" w:hAnsi="Times New Roman" w:cs="Times New Roman"/>
          <w:sz w:val="28"/>
        </w:rPr>
        <w:t>AS.and</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Oberleas</w:t>
      </w:r>
      <w:proofErr w:type="spellEnd"/>
      <w:r>
        <w:rPr>
          <w:rFonts w:ascii="Times New Roman" w:eastAsia="Times New Roman" w:hAnsi="Times New Roman" w:cs="Times New Roman"/>
          <w:sz w:val="28"/>
        </w:rPr>
        <w:t xml:space="preserve">  D.</w:t>
      </w:r>
      <w:proofErr w:type="gramEnd"/>
      <w:r>
        <w:rPr>
          <w:rFonts w:ascii="Times New Roman" w:eastAsia="Times New Roman" w:hAnsi="Times New Roman" w:cs="Times New Roman"/>
          <w:sz w:val="28"/>
        </w:rPr>
        <w:t xml:space="preserve"> Eds (Academic Press, New York, San Francisco, </w:t>
      </w:r>
    </w:p>
    <w:p w14:paraId="1333F4AA" w14:textId="77777777" w:rsidR="003C71F6" w:rsidRDefault="00000000">
      <w:pPr>
        <w:spacing w:after="285"/>
        <w:ind w:left="730" w:hanging="10"/>
        <w:jc w:val="both"/>
      </w:pPr>
      <w:r>
        <w:rPr>
          <w:rFonts w:ascii="Times New Roman" w:eastAsia="Times New Roman" w:hAnsi="Times New Roman" w:cs="Times New Roman"/>
          <w:sz w:val="28"/>
        </w:rPr>
        <w:t xml:space="preserve">London) 1: 17. </w:t>
      </w:r>
    </w:p>
    <w:p w14:paraId="4B3DC64B" w14:textId="77777777" w:rsidR="003C71F6" w:rsidRDefault="00000000">
      <w:pPr>
        <w:spacing w:after="122" w:line="475" w:lineRule="auto"/>
        <w:ind w:left="705" w:hanging="720"/>
        <w:jc w:val="both"/>
      </w:pPr>
      <w:r>
        <w:rPr>
          <w:rFonts w:ascii="Times New Roman" w:eastAsia="Times New Roman" w:hAnsi="Times New Roman" w:cs="Times New Roman"/>
          <w:sz w:val="28"/>
        </w:rPr>
        <w:t xml:space="preserve">Dhar, P., and Sharma, S. (2018). Polyphenol dynamics under drought stress in leafy vegetables. </w:t>
      </w:r>
      <w:r>
        <w:rPr>
          <w:rFonts w:ascii="Times New Roman" w:eastAsia="Times New Roman" w:hAnsi="Times New Roman" w:cs="Times New Roman"/>
          <w:i/>
          <w:sz w:val="28"/>
        </w:rPr>
        <w:t>Plant Stress Journal</w:t>
      </w:r>
      <w:r>
        <w:rPr>
          <w:rFonts w:ascii="Times New Roman" w:eastAsia="Times New Roman" w:hAnsi="Times New Roman" w:cs="Times New Roman"/>
          <w:sz w:val="28"/>
        </w:rPr>
        <w:t xml:space="preserve">, 10(2), 100–108. </w:t>
      </w:r>
    </w:p>
    <w:p w14:paraId="1BED0F5A" w14:textId="77777777" w:rsidR="003C71F6" w:rsidRDefault="00000000">
      <w:pPr>
        <w:spacing w:after="292"/>
        <w:ind w:left="-15"/>
      </w:pPr>
      <w:r>
        <w:rPr>
          <w:rFonts w:ascii="Times New Roman" w:eastAsia="Times New Roman" w:hAnsi="Times New Roman" w:cs="Times New Roman"/>
          <w:sz w:val="28"/>
        </w:rPr>
        <w:t xml:space="preserve">FAO. (2022). </w:t>
      </w:r>
      <w:r>
        <w:rPr>
          <w:rFonts w:ascii="Times New Roman" w:eastAsia="Times New Roman" w:hAnsi="Times New Roman" w:cs="Times New Roman"/>
          <w:i/>
          <w:sz w:val="28"/>
        </w:rPr>
        <w:t>The state of food security and nutrition in the world</w:t>
      </w:r>
      <w:r>
        <w:rPr>
          <w:rFonts w:ascii="Times New Roman" w:eastAsia="Times New Roman" w:hAnsi="Times New Roman" w:cs="Times New Roman"/>
          <w:sz w:val="28"/>
        </w:rPr>
        <w:t xml:space="preserve">. Food and </w:t>
      </w:r>
    </w:p>
    <w:p w14:paraId="7072BCF2" w14:textId="77777777" w:rsidR="003C71F6" w:rsidRDefault="00000000">
      <w:pPr>
        <w:spacing w:after="412"/>
        <w:ind w:left="730" w:hanging="10"/>
        <w:jc w:val="both"/>
      </w:pPr>
      <w:r>
        <w:rPr>
          <w:rFonts w:ascii="Times New Roman" w:eastAsia="Times New Roman" w:hAnsi="Times New Roman" w:cs="Times New Roman"/>
          <w:sz w:val="28"/>
        </w:rPr>
        <w:t xml:space="preserve">Agriculture Organization. </w:t>
      </w:r>
    </w:p>
    <w:p w14:paraId="7CC7742A" w14:textId="77777777" w:rsidR="003C71F6" w:rsidRDefault="00000000">
      <w:pPr>
        <w:spacing w:after="119" w:line="475" w:lineRule="auto"/>
        <w:ind w:left="705" w:hanging="720"/>
        <w:jc w:val="both"/>
      </w:pPr>
      <w:r>
        <w:rPr>
          <w:rFonts w:ascii="Times New Roman" w:eastAsia="Times New Roman" w:hAnsi="Times New Roman" w:cs="Times New Roman"/>
          <w:sz w:val="28"/>
        </w:rPr>
        <w:lastRenderedPageBreak/>
        <w:t xml:space="preserve">FAO/WHO. (2019). </w:t>
      </w:r>
      <w:r>
        <w:rPr>
          <w:rFonts w:ascii="Times New Roman" w:eastAsia="Times New Roman" w:hAnsi="Times New Roman" w:cs="Times New Roman"/>
          <w:i/>
          <w:sz w:val="28"/>
        </w:rPr>
        <w:t>Codex Alimentarius Commission guidelines on contaminants in foods</w:t>
      </w:r>
      <w:r>
        <w:rPr>
          <w:rFonts w:ascii="Times New Roman" w:eastAsia="Times New Roman" w:hAnsi="Times New Roman" w:cs="Times New Roman"/>
          <w:sz w:val="28"/>
        </w:rPr>
        <w:t xml:space="preserve">. Food and Agriculture Organization/World Health Organization. </w:t>
      </w:r>
    </w:p>
    <w:p w14:paraId="0AC070F6" w14:textId="77777777" w:rsidR="003C71F6" w:rsidRDefault="00000000">
      <w:pPr>
        <w:spacing w:after="122" w:line="475" w:lineRule="auto"/>
        <w:ind w:left="705" w:hanging="720"/>
        <w:jc w:val="both"/>
      </w:pPr>
      <w:r>
        <w:rPr>
          <w:rFonts w:ascii="Times New Roman" w:eastAsia="Times New Roman" w:hAnsi="Times New Roman" w:cs="Times New Roman"/>
          <w:sz w:val="28"/>
        </w:rPr>
        <w:t xml:space="preserve">Giro, A., and Ferrante, A. (2016). Nutrient profile of traditional African leafy vegetables. </w:t>
      </w:r>
      <w:r>
        <w:rPr>
          <w:rFonts w:ascii="Times New Roman" w:eastAsia="Times New Roman" w:hAnsi="Times New Roman" w:cs="Times New Roman"/>
          <w:i/>
          <w:sz w:val="28"/>
        </w:rPr>
        <w:t>African Journal of Horticulture</w:t>
      </w:r>
      <w:r>
        <w:rPr>
          <w:rFonts w:ascii="Times New Roman" w:eastAsia="Times New Roman" w:hAnsi="Times New Roman" w:cs="Times New Roman"/>
          <w:sz w:val="28"/>
        </w:rPr>
        <w:t xml:space="preserve">, 9(3), 233–241. </w:t>
      </w:r>
    </w:p>
    <w:p w14:paraId="13BA5108" w14:textId="77777777" w:rsidR="003C71F6" w:rsidRDefault="00000000">
      <w:pPr>
        <w:spacing w:after="122" w:line="475" w:lineRule="auto"/>
        <w:ind w:left="705" w:hanging="720"/>
        <w:jc w:val="both"/>
      </w:pPr>
      <w:r>
        <w:rPr>
          <w:rFonts w:ascii="Times New Roman" w:eastAsia="Times New Roman" w:hAnsi="Times New Roman" w:cs="Times New Roman"/>
          <w:sz w:val="28"/>
        </w:rPr>
        <w:t xml:space="preserve">Ibrahim, M. H., and Khalid, N. (2013). Impact of organic and inorganic fertilizer application on phytochemicals and antioxidant activity of </w:t>
      </w:r>
      <w:proofErr w:type="spellStart"/>
      <w:r>
        <w:rPr>
          <w:rFonts w:ascii="Times New Roman" w:eastAsia="Times New Roman" w:hAnsi="Times New Roman" w:cs="Times New Roman"/>
          <w:i/>
          <w:sz w:val="28"/>
        </w:rPr>
        <w:t>Labisia</w:t>
      </w:r>
      <w:proofErr w:type="spellEnd"/>
      <w:r>
        <w:rPr>
          <w:rFonts w:ascii="Times New Roman" w:eastAsia="Times New Roman" w:hAnsi="Times New Roman" w:cs="Times New Roman"/>
          <w:i/>
          <w:sz w:val="28"/>
        </w:rPr>
        <w:t xml:space="preserve"> pumila</w:t>
      </w:r>
      <w:r>
        <w:rPr>
          <w:rFonts w:ascii="Times New Roman" w:eastAsia="Times New Roman" w:hAnsi="Times New Roman" w:cs="Times New Roman"/>
          <w:sz w:val="28"/>
        </w:rPr>
        <w:t xml:space="preserve">. </w:t>
      </w:r>
      <w:r>
        <w:rPr>
          <w:rFonts w:ascii="Times New Roman" w:eastAsia="Times New Roman" w:hAnsi="Times New Roman" w:cs="Times New Roman"/>
          <w:i/>
          <w:sz w:val="28"/>
        </w:rPr>
        <w:t>Molecules</w:t>
      </w:r>
      <w:r>
        <w:rPr>
          <w:rFonts w:ascii="Times New Roman" w:eastAsia="Times New Roman" w:hAnsi="Times New Roman" w:cs="Times New Roman"/>
          <w:sz w:val="28"/>
        </w:rPr>
        <w:t xml:space="preserve">, 18(10), 10973–10988. </w:t>
      </w:r>
    </w:p>
    <w:p w14:paraId="6DC35434" w14:textId="77777777" w:rsidR="003C71F6" w:rsidRDefault="00000000">
      <w:pPr>
        <w:spacing w:after="285" w:line="475" w:lineRule="auto"/>
        <w:ind w:left="705" w:hanging="720"/>
        <w:jc w:val="both"/>
      </w:pPr>
      <w:r>
        <w:rPr>
          <w:rFonts w:ascii="Times New Roman" w:eastAsia="Times New Roman" w:hAnsi="Times New Roman" w:cs="Times New Roman"/>
          <w:sz w:val="28"/>
        </w:rPr>
        <w:t xml:space="preserve">Maseko, I., and Nkomo, M. (2019). Nutritional quality of selected African leafy vegetables under varying water regimes. </w:t>
      </w:r>
      <w:r>
        <w:rPr>
          <w:rFonts w:ascii="Times New Roman" w:eastAsia="Times New Roman" w:hAnsi="Times New Roman" w:cs="Times New Roman"/>
          <w:i/>
          <w:sz w:val="28"/>
        </w:rPr>
        <w:t>South African Journal of Botany</w:t>
      </w:r>
      <w:r>
        <w:rPr>
          <w:rFonts w:ascii="Times New Roman" w:eastAsia="Times New Roman" w:hAnsi="Times New Roman" w:cs="Times New Roman"/>
          <w:sz w:val="28"/>
        </w:rPr>
        <w:t xml:space="preserve">, 126, 78–84. </w:t>
      </w:r>
    </w:p>
    <w:p w14:paraId="798246D9" w14:textId="77777777" w:rsidR="003C71F6" w:rsidRDefault="00000000">
      <w:pPr>
        <w:spacing w:after="119" w:line="475" w:lineRule="auto"/>
        <w:ind w:left="705" w:hanging="720"/>
        <w:jc w:val="both"/>
      </w:pPr>
      <w:r>
        <w:rPr>
          <w:rFonts w:ascii="Times New Roman" w:eastAsia="Times New Roman" w:hAnsi="Times New Roman" w:cs="Times New Roman"/>
          <w:sz w:val="28"/>
        </w:rPr>
        <w:t xml:space="preserve">Nwachukwu, I. N., and </w:t>
      </w:r>
      <w:proofErr w:type="spellStart"/>
      <w:r>
        <w:rPr>
          <w:rFonts w:ascii="Times New Roman" w:eastAsia="Times New Roman" w:hAnsi="Times New Roman" w:cs="Times New Roman"/>
          <w:sz w:val="28"/>
        </w:rPr>
        <w:t>Ukwu</w:t>
      </w:r>
      <w:proofErr w:type="spellEnd"/>
      <w:r>
        <w:rPr>
          <w:rFonts w:ascii="Times New Roman" w:eastAsia="Times New Roman" w:hAnsi="Times New Roman" w:cs="Times New Roman"/>
          <w:sz w:val="28"/>
        </w:rPr>
        <w:t xml:space="preserve">, J. (2020). Trace element accumulation in vegetables grown in urban gardens. </w:t>
      </w:r>
      <w:r>
        <w:rPr>
          <w:rFonts w:ascii="Times New Roman" w:eastAsia="Times New Roman" w:hAnsi="Times New Roman" w:cs="Times New Roman"/>
          <w:i/>
          <w:sz w:val="28"/>
        </w:rPr>
        <w:t>Environmental Monitoring and Assessment</w:t>
      </w:r>
      <w:r>
        <w:rPr>
          <w:rFonts w:ascii="Times New Roman" w:eastAsia="Times New Roman" w:hAnsi="Times New Roman" w:cs="Times New Roman"/>
          <w:sz w:val="28"/>
        </w:rPr>
        <w:t xml:space="preserve">, 192(2), 115. </w:t>
      </w:r>
    </w:p>
    <w:p w14:paraId="15E4EBB2" w14:textId="77777777" w:rsidR="003C71F6" w:rsidRDefault="00000000">
      <w:pPr>
        <w:spacing w:after="119" w:line="475" w:lineRule="auto"/>
        <w:ind w:left="705" w:hanging="720"/>
        <w:jc w:val="both"/>
      </w:pPr>
      <w:r>
        <w:rPr>
          <w:rFonts w:ascii="Times New Roman" w:eastAsia="Times New Roman" w:hAnsi="Times New Roman" w:cs="Times New Roman"/>
          <w:sz w:val="28"/>
        </w:rPr>
        <w:t xml:space="preserve">Oboh, G., and Ademiluyi, A. O. (2020). Comparative evaluation of antioxidant properties of traditional leafy vegetables. </w:t>
      </w:r>
      <w:r>
        <w:rPr>
          <w:rFonts w:ascii="Times New Roman" w:eastAsia="Times New Roman" w:hAnsi="Times New Roman" w:cs="Times New Roman"/>
          <w:i/>
          <w:sz w:val="28"/>
        </w:rPr>
        <w:t>Journal of Food Biochemistry</w:t>
      </w:r>
      <w:r>
        <w:rPr>
          <w:rFonts w:ascii="Times New Roman" w:eastAsia="Times New Roman" w:hAnsi="Times New Roman" w:cs="Times New Roman"/>
          <w:sz w:val="28"/>
        </w:rPr>
        <w:t xml:space="preserve">, 44(1), e13120. </w:t>
      </w:r>
    </w:p>
    <w:p w14:paraId="0A32BEB2" w14:textId="77777777" w:rsidR="003C71F6" w:rsidRDefault="00000000">
      <w:pPr>
        <w:spacing w:after="120" w:line="475" w:lineRule="auto"/>
        <w:ind w:left="705" w:hanging="720"/>
        <w:jc w:val="both"/>
      </w:pPr>
      <w:r>
        <w:rPr>
          <w:rFonts w:ascii="Times New Roman" w:eastAsia="Times New Roman" w:hAnsi="Times New Roman" w:cs="Times New Roman"/>
          <w:sz w:val="28"/>
        </w:rPr>
        <w:lastRenderedPageBreak/>
        <w:t xml:space="preserve">Oladeji, A. T., and Ogunniyi, T. (2019). Micronutrient potential of underutilized vegetables in Nigeria. </w:t>
      </w:r>
      <w:r>
        <w:rPr>
          <w:rFonts w:ascii="Times New Roman" w:eastAsia="Times New Roman" w:hAnsi="Times New Roman" w:cs="Times New Roman"/>
          <w:i/>
          <w:sz w:val="28"/>
        </w:rPr>
        <w:t>Food Chemistry</w:t>
      </w:r>
      <w:r>
        <w:rPr>
          <w:rFonts w:ascii="Times New Roman" w:eastAsia="Times New Roman" w:hAnsi="Times New Roman" w:cs="Times New Roman"/>
          <w:sz w:val="28"/>
        </w:rPr>
        <w:t xml:space="preserve">, 275, 480–486. </w:t>
      </w:r>
    </w:p>
    <w:p w14:paraId="57CA5A86" w14:textId="77777777" w:rsidR="003C71F6" w:rsidRDefault="00000000">
      <w:pPr>
        <w:spacing w:after="119" w:line="475" w:lineRule="auto"/>
        <w:ind w:left="705" w:hanging="720"/>
        <w:jc w:val="both"/>
      </w:pPr>
      <w:r>
        <w:rPr>
          <w:rFonts w:ascii="Times New Roman" w:eastAsia="Times New Roman" w:hAnsi="Times New Roman" w:cs="Times New Roman"/>
          <w:sz w:val="28"/>
        </w:rPr>
        <w:t xml:space="preserve">Pathak P, Kapil U (2004). Role of trace elements zinc, copper and magnesium </w:t>
      </w:r>
      <w:proofErr w:type="gramStart"/>
      <w:r>
        <w:rPr>
          <w:rFonts w:ascii="Times New Roman" w:eastAsia="Times New Roman" w:hAnsi="Times New Roman" w:cs="Times New Roman"/>
          <w:sz w:val="28"/>
        </w:rPr>
        <w:t>during  pregnancy</w:t>
      </w:r>
      <w:proofErr w:type="gramEnd"/>
      <w:r>
        <w:rPr>
          <w:rFonts w:ascii="Times New Roman" w:eastAsia="Times New Roman" w:hAnsi="Times New Roman" w:cs="Times New Roman"/>
          <w:sz w:val="28"/>
        </w:rPr>
        <w:t xml:space="preserve"> and its outcome. Indian J. </w:t>
      </w:r>
      <w:proofErr w:type="spellStart"/>
      <w:r>
        <w:rPr>
          <w:rFonts w:ascii="Times New Roman" w:eastAsia="Times New Roman" w:hAnsi="Times New Roman" w:cs="Times New Roman"/>
          <w:sz w:val="28"/>
        </w:rPr>
        <w:t>Paediatr</w:t>
      </w:r>
      <w:proofErr w:type="spellEnd"/>
      <w:r>
        <w:rPr>
          <w:rFonts w:ascii="Times New Roman" w:eastAsia="Times New Roman" w:hAnsi="Times New Roman" w:cs="Times New Roman"/>
          <w:sz w:val="28"/>
        </w:rPr>
        <w:t xml:space="preserve">. 71: 1003-1005. </w:t>
      </w:r>
    </w:p>
    <w:p w14:paraId="08FFB8CD" w14:textId="77777777" w:rsidR="003C71F6" w:rsidRDefault="00000000">
      <w:pPr>
        <w:spacing w:after="120" w:line="475" w:lineRule="auto"/>
        <w:ind w:left="705" w:hanging="720"/>
        <w:jc w:val="both"/>
      </w:pPr>
      <w:proofErr w:type="spellStart"/>
      <w:r>
        <w:rPr>
          <w:rFonts w:ascii="Times New Roman" w:eastAsia="Times New Roman" w:hAnsi="Times New Roman" w:cs="Times New Roman"/>
          <w:sz w:val="28"/>
        </w:rPr>
        <w:t>Panche</w:t>
      </w:r>
      <w:proofErr w:type="spellEnd"/>
      <w:r>
        <w:rPr>
          <w:rFonts w:ascii="Times New Roman" w:eastAsia="Times New Roman" w:hAnsi="Times New Roman" w:cs="Times New Roman"/>
          <w:sz w:val="28"/>
        </w:rPr>
        <w:t xml:space="preserve">, A. N., and Diwan, A. D. (2016). Flavonoids: An overview. </w:t>
      </w:r>
      <w:r>
        <w:rPr>
          <w:rFonts w:ascii="Times New Roman" w:eastAsia="Times New Roman" w:hAnsi="Times New Roman" w:cs="Times New Roman"/>
          <w:i/>
          <w:sz w:val="28"/>
        </w:rPr>
        <w:t>Journal of Nutritional Science</w:t>
      </w:r>
      <w:r>
        <w:rPr>
          <w:rFonts w:ascii="Times New Roman" w:eastAsia="Times New Roman" w:hAnsi="Times New Roman" w:cs="Times New Roman"/>
          <w:sz w:val="28"/>
        </w:rPr>
        <w:t xml:space="preserve">, 5, e47. </w:t>
      </w:r>
    </w:p>
    <w:p w14:paraId="55613616" w14:textId="77777777" w:rsidR="003C71F6" w:rsidRDefault="00000000">
      <w:pPr>
        <w:spacing w:after="4" w:line="475" w:lineRule="auto"/>
        <w:ind w:left="705" w:hanging="720"/>
        <w:jc w:val="both"/>
      </w:pPr>
      <w:r>
        <w:rPr>
          <w:rFonts w:ascii="Times New Roman" w:eastAsia="Times New Roman" w:hAnsi="Times New Roman" w:cs="Times New Roman"/>
          <w:sz w:val="28"/>
        </w:rPr>
        <w:t xml:space="preserve">Ramakrishna, A., and Ravishankar, G. A. (2011). Influence of abiotic stress signals on secondary metabolites in plants. </w:t>
      </w:r>
      <w:r>
        <w:rPr>
          <w:rFonts w:ascii="Times New Roman" w:eastAsia="Times New Roman" w:hAnsi="Times New Roman" w:cs="Times New Roman"/>
          <w:i/>
          <w:sz w:val="28"/>
        </w:rPr>
        <w:t xml:space="preserve">Plant Signaling and </w:t>
      </w:r>
    </w:p>
    <w:p w14:paraId="0D64CAE1" w14:textId="77777777" w:rsidR="003C71F6" w:rsidRDefault="00000000">
      <w:pPr>
        <w:spacing w:after="0"/>
        <w:ind w:left="730" w:hanging="10"/>
        <w:jc w:val="both"/>
      </w:pPr>
      <w:r>
        <w:rPr>
          <w:rFonts w:ascii="Times New Roman" w:eastAsia="Times New Roman" w:hAnsi="Times New Roman" w:cs="Times New Roman"/>
          <w:i/>
          <w:sz w:val="28"/>
        </w:rPr>
        <w:t>Behavior</w:t>
      </w:r>
      <w:r>
        <w:rPr>
          <w:rFonts w:ascii="Times New Roman" w:eastAsia="Times New Roman" w:hAnsi="Times New Roman" w:cs="Times New Roman"/>
          <w:sz w:val="28"/>
        </w:rPr>
        <w:t xml:space="preserve">, 6(11), 1720–1731. </w:t>
      </w:r>
    </w:p>
    <w:p w14:paraId="6EC7C7E4" w14:textId="77777777" w:rsidR="003C71F6" w:rsidRDefault="00000000">
      <w:pPr>
        <w:spacing w:after="122" w:line="475" w:lineRule="auto"/>
        <w:ind w:left="705" w:hanging="720"/>
        <w:jc w:val="both"/>
      </w:pPr>
      <w:r>
        <w:rPr>
          <w:rFonts w:ascii="Times New Roman" w:eastAsia="Times New Roman" w:hAnsi="Times New Roman" w:cs="Times New Roman"/>
          <w:sz w:val="28"/>
        </w:rPr>
        <w:t xml:space="preserve">Rani, M., and Gupta, S. (2018). Evaluation of heavy metals in leafy vegetables. </w:t>
      </w:r>
      <w:r>
        <w:rPr>
          <w:rFonts w:ascii="Times New Roman" w:eastAsia="Times New Roman" w:hAnsi="Times New Roman" w:cs="Times New Roman"/>
          <w:i/>
          <w:sz w:val="28"/>
        </w:rPr>
        <w:t>Indian Journal of Agricultural Sciences</w:t>
      </w:r>
      <w:r>
        <w:rPr>
          <w:rFonts w:ascii="Times New Roman" w:eastAsia="Times New Roman" w:hAnsi="Times New Roman" w:cs="Times New Roman"/>
          <w:sz w:val="28"/>
        </w:rPr>
        <w:t xml:space="preserve">, 88(5), 826–830. </w:t>
      </w:r>
    </w:p>
    <w:p w14:paraId="014C71D7" w14:textId="77777777" w:rsidR="003C71F6" w:rsidRDefault="00000000">
      <w:pPr>
        <w:spacing w:after="121" w:line="475" w:lineRule="auto"/>
        <w:ind w:left="715" w:hanging="730"/>
      </w:pPr>
      <w:r>
        <w:rPr>
          <w:rFonts w:ascii="Times New Roman" w:eastAsia="Times New Roman" w:hAnsi="Times New Roman" w:cs="Times New Roman"/>
          <w:sz w:val="28"/>
        </w:rPr>
        <w:t xml:space="preserve">Schippers, R. R. (2000). </w:t>
      </w:r>
      <w:r>
        <w:rPr>
          <w:rFonts w:ascii="Times New Roman" w:eastAsia="Times New Roman" w:hAnsi="Times New Roman" w:cs="Times New Roman"/>
          <w:i/>
          <w:sz w:val="28"/>
        </w:rPr>
        <w:t>African indigenous vegetables: An overview of the cultivated species</w:t>
      </w:r>
      <w:r>
        <w:rPr>
          <w:rFonts w:ascii="Times New Roman" w:eastAsia="Times New Roman" w:hAnsi="Times New Roman" w:cs="Times New Roman"/>
          <w:sz w:val="28"/>
        </w:rPr>
        <w:t xml:space="preserve">. Natural Resources Institute. </w:t>
      </w:r>
    </w:p>
    <w:p w14:paraId="6CB7E9E5" w14:textId="77777777" w:rsidR="003C71F6" w:rsidRDefault="00000000">
      <w:pPr>
        <w:spacing w:after="119" w:line="475" w:lineRule="auto"/>
        <w:ind w:left="705" w:hanging="720"/>
        <w:jc w:val="both"/>
      </w:pPr>
      <w:r>
        <w:rPr>
          <w:rFonts w:ascii="Times New Roman" w:eastAsia="Times New Roman" w:hAnsi="Times New Roman" w:cs="Times New Roman"/>
          <w:sz w:val="28"/>
        </w:rPr>
        <w:t xml:space="preserve">Shahid, M., and Khalid, S. (2017). Micronutrients in soil–plant–human continuum. </w:t>
      </w:r>
      <w:r>
        <w:rPr>
          <w:rFonts w:ascii="Times New Roman" w:eastAsia="Times New Roman" w:hAnsi="Times New Roman" w:cs="Times New Roman"/>
          <w:i/>
          <w:sz w:val="28"/>
        </w:rPr>
        <w:t>Journal of Soil Science and Plant Nutrition</w:t>
      </w:r>
      <w:r>
        <w:rPr>
          <w:rFonts w:ascii="Times New Roman" w:eastAsia="Times New Roman" w:hAnsi="Times New Roman" w:cs="Times New Roman"/>
          <w:sz w:val="28"/>
        </w:rPr>
        <w:t xml:space="preserve">, 17(3), 662– 684. </w:t>
      </w:r>
    </w:p>
    <w:p w14:paraId="6694D726" w14:textId="77777777" w:rsidR="003C71F6" w:rsidRDefault="00000000">
      <w:pPr>
        <w:spacing w:after="119" w:line="475" w:lineRule="auto"/>
        <w:ind w:left="705" w:hanging="720"/>
        <w:jc w:val="both"/>
      </w:pPr>
      <w:r>
        <w:rPr>
          <w:rFonts w:ascii="Times New Roman" w:eastAsia="Times New Roman" w:hAnsi="Times New Roman" w:cs="Times New Roman"/>
          <w:sz w:val="28"/>
        </w:rPr>
        <w:lastRenderedPageBreak/>
        <w:t xml:space="preserve">Sinha, D., and Roy, S. (2020). Traditional vegetables in health promotion: A case study of </w:t>
      </w:r>
      <w:r>
        <w:rPr>
          <w:rFonts w:ascii="Times New Roman" w:eastAsia="Times New Roman" w:hAnsi="Times New Roman" w:cs="Times New Roman"/>
          <w:i/>
          <w:sz w:val="28"/>
        </w:rPr>
        <w:t xml:space="preserve">Corchorus </w:t>
      </w:r>
      <w:proofErr w:type="spellStart"/>
      <w:r>
        <w:rPr>
          <w:rFonts w:ascii="Times New Roman" w:eastAsia="Times New Roman" w:hAnsi="Times New Roman" w:cs="Times New Roman"/>
          <w:i/>
          <w:sz w:val="28"/>
        </w:rPr>
        <w:t>olitorius</w:t>
      </w:r>
      <w:proofErr w:type="spellEnd"/>
      <w:r>
        <w:rPr>
          <w:rFonts w:ascii="Times New Roman" w:eastAsia="Times New Roman" w:hAnsi="Times New Roman" w:cs="Times New Roman"/>
          <w:sz w:val="28"/>
        </w:rPr>
        <w:t xml:space="preserve">. </w:t>
      </w:r>
      <w:r>
        <w:rPr>
          <w:rFonts w:ascii="Times New Roman" w:eastAsia="Times New Roman" w:hAnsi="Times New Roman" w:cs="Times New Roman"/>
          <w:i/>
          <w:sz w:val="28"/>
        </w:rPr>
        <w:t>Nutrition and Health</w:t>
      </w:r>
      <w:r>
        <w:rPr>
          <w:rFonts w:ascii="Times New Roman" w:eastAsia="Times New Roman" w:hAnsi="Times New Roman" w:cs="Times New Roman"/>
          <w:sz w:val="28"/>
        </w:rPr>
        <w:t xml:space="preserve">, 26(4), 305– 313. </w:t>
      </w:r>
    </w:p>
    <w:p w14:paraId="770EB3D4" w14:textId="77777777" w:rsidR="003C71F6" w:rsidRDefault="00000000">
      <w:pPr>
        <w:spacing w:after="122" w:line="475" w:lineRule="auto"/>
        <w:ind w:left="705" w:hanging="720"/>
        <w:jc w:val="both"/>
      </w:pPr>
      <w:r>
        <w:rPr>
          <w:rFonts w:ascii="Times New Roman" w:eastAsia="Times New Roman" w:hAnsi="Times New Roman" w:cs="Times New Roman"/>
          <w:sz w:val="28"/>
        </w:rPr>
        <w:t xml:space="preserve">World Health Organization. (2023). </w:t>
      </w:r>
      <w:r>
        <w:rPr>
          <w:rFonts w:ascii="Times New Roman" w:eastAsia="Times New Roman" w:hAnsi="Times New Roman" w:cs="Times New Roman"/>
          <w:i/>
          <w:sz w:val="28"/>
        </w:rPr>
        <w:t>Micronutrient deficiencies: Iron, vitamin A and iodine</w:t>
      </w:r>
      <w:r>
        <w:rPr>
          <w:rFonts w:ascii="Times New Roman" w:eastAsia="Times New Roman" w:hAnsi="Times New Roman" w:cs="Times New Roman"/>
          <w:sz w:val="28"/>
        </w:rPr>
        <w:t xml:space="preserve">. World Health Organization. </w:t>
      </w:r>
    </w:p>
    <w:p w14:paraId="0A15C2DB" w14:textId="77777777" w:rsidR="003C71F6" w:rsidRDefault="00000000">
      <w:pPr>
        <w:spacing w:after="121" w:line="475" w:lineRule="auto"/>
        <w:ind w:left="715" w:hanging="730"/>
      </w:pPr>
      <w:r>
        <w:rPr>
          <w:rFonts w:ascii="Times New Roman" w:eastAsia="Times New Roman" w:hAnsi="Times New Roman" w:cs="Times New Roman"/>
          <w:sz w:val="28"/>
        </w:rPr>
        <w:t xml:space="preserve">World Health Organization. (2023). </w:t>
      </w:r>
      <w:r>
        <w:rPr>
          <w:rFonts w:ascii="Times New Roman" w:eastAsia="Times New Roman" w:hAnsi="Times New Roman" w:cs="Times New Roman"/>
          <w:i/>
          <w:sz w:val="28"/>
        </w:rPr>
        <w:t>Micronutrient deficiencies: Iron, zinc, and other trace elements</w:t>
      </w:r>
      <w:r>
        <w:rPr>
          <w:rFonts w:ascii="Times New Roman" w:eastAsia="Times New Roman" w:hAnsi="Times New Roman" w:cs="Times New Roman"/>
          <w:sz w:val="28"/>
        </w:rPr>
        <w:t xml:space="preserve">. World Health Organization. </w:t>
      </w:r>
    </w:p>
    <w:p w14:paraId="7FE10254" w14:textId="77777777" w:rsidR="003C71F6" w:rsidRDefault="00000000">
      <w:pPr>
        <w:spacing w:after="2" w:line="475" w:lineRule="auto"/>
        <w:ind w:left="705" w:hanging="720"/>
        <w:jc w:val="both"/>
      </w:pPr>
      <w:r>
        <w:rPr>
          <w:rFonts w:ascii="Times New Roman" w:eastAsia="Times New Roman" w:hAnsi="Times New Roman" w:cs="Times New Roman"/>
          <w:sz w:val="28"/>
        </w:rPr>
        <w:t xml:space="preserve">Yadav, B., and Singh, R. (2021). Secondary metabolites in drought stress tolerance of crop plants. </w:t>
      </w:r>
      <w:r>
        <w:rPr>
          <w:rFonts w:ascii="Times New Roman" w:eastAsia="Times New Roman" w:hAnsi="Times New Roman" w:cs="Times New Roman"/>
          <w:i/>
          <w:sz w:val="28"/>
        </w:rPr>
        <w:t>Gene Reports</w:t>
      </w:r>
      <w:r>
        <w:rPr>
          <w:rFonts w:ascii="Times New Roman" w:eastAsia="Times New Roman" w:hAnsi="Times New Roman" w:cs="Times New Roman"/>
          <w:sz w:val="28"/>
        </w:rPr>
        <w:t xml:space="preserve">, 23, 101040. </w:t>
      </w:r>
    </w:p>
    <w:p w14:paraId="76234840" w14:textId="77777777" w:rsidR="003C71F6" w:rsidRDefault="00000000">
      <w:pPr>
        <w:spacing w:after="477"/>
        <w:ind w:left="190"/>
        <w:jc w:val="center"/>
      </w:pPr>
      <w:r>
        <w:t xml:space="preserve"> </w:t>
      </w:r>
    </w:p>
    <w:p w14:paraId="4297A348" w14:textId="77777777" w:rsidR="003C71F6" w:rsidRDefault="00000000">
      <w:pPr>
        <w:spacing w:after="119" w:line="475" w:lineRule="auto"/>
        <w:ind w:left="705" w:hanging="720"/>
        <w:jc w:val="both"/>
      </w:pPr>
      <w:r>
        <w:rPr>
          <w:rFonts w:ascii="Times New Roman" w:eastAsia="Times New Roman" w:hAnsi="Times New Roman" w:cs="Times New Roman"/>
          <w:sz w:val="28"/>
        </w:rPr>
        <w:t xml:space="preserve">Yusuf, A. A., and Lawal, B. (2020). </w:t>
      </w:r>
      <w:proofErr w:type="spellStart"/>
      <w:r>
        <w:rPr>
          <w:rFonts w:ascii="Times New Roman" w:eastAsia="Times New Roman" w:hAnsi="Times New Roman" w:cs="Times New Roman"/>
          <w:sz w:val="28"/>
        </w:rPr>
        <w:t>Bioaccessibility</w:t>
      </w:r>
      <w:proofErr w:type="spellEnd"/>
      <w:r>
        <w:rPr>
          <w:rFonts w:ascii="Times New Roman" w:eastAsia="Times New Roman" w:hAnsi="Times New Roman" w:cs="Times New Roman"/>
          <w:sz w:val="28"/>
        </w:rPr>
        <w:t xml:space="preserve"> and health risk assessment of trace metals in Nigerian vegetables. </w:t>
      </w:r>
      <w:r>
        <w:rPr>
          <w:rFonts w:ascii="Times New Roman" w:eastAsia="Times New Roman" w:hAnsi="Times New Roman" w:cs="Times New Roman"/>
          <w:i/>
          <w:sz w:val="28"/>
        </w:rPr>
        <w:t>Scientific African</w:t>
      </w:r>
      <w:r>
        <w:rPr>
          <w:rFonts w:ascii="Times New Roman" w:eastAsia="Times New Roman" w:hAnsi="Times New Roman" w:cs="Times New Roman"/>
          <w:sz w:val="28"/>
        </w:rPr>
        <w:t xml:space="preserve">, 8, e00355. </w:t>
      </w:r>
    </w:p>
    <w:p w14:paraId="4E5FC783" w14:textId="77777777" w:rsidR="003C71F6" w:rsidRDefault="00000000">
      <w:pPr>
        <w:spacing w:after="119" w:line="475" w:lineRule="auto"/>
        <w:ind w:left="705" w:hanging="720"/>
        <w:jc w:val="both"/>
      </w:pPr>
      <w:proofErr w:type="spellStart"/>
      <w:r>
        <w:rPr>
          <w:rFonts w:ascii="Times New Roman" w:eastAsia="Times New Roman" w:hAnsi="Times New Roman" w:cs="Times New Roman"/>
          <w:sz w:val="28"/>
        </w:rPr>
        <w:t>Zennouhi</w:t>
      </w:r>
      <w:proofErr w:type="spellEnd"/>
      <w:r>
        <w:rPr>
          <w:rFonts w:ascii="Times New Roman" w:eastAsia="Times New Roman" w:hAnsi="Times New Roman" w:cs="Times New Roman"/>
          <w:sz w:val="28"/>
        </w:rPr>
        <w:t xml:space="preserve">, A., and El-Mokhtar, M. (2021). Phytochemical and mineral evaluation of edible leafy vegetables. </w:t>
      </w:r>
      <w:r>
        <w:rPr>
          <w:rFonts w:ascii="Times New Roman" w:eastAsia="Times New Roman" w:hAnsi="Times New Roman" w:cs="Times New Roman"/>
          <w:i/>
          <w:sz w:val="28"/>
        </w:rPr>
        <w:t>Journal of Applied Botany and Food Quality</w:t>
      </w:r>
      <w:r>
        <w:rPr>
          <w:rFonts w:ascii="Times New Roman" w:eastAsia="Times New Roman" w:hAnsi="Times New Roman" w:cs="Times New Roman"/>
          <w:sz w:val="28"/>
        </w:rPr>
        <w:t xml:space="preserve">, 94, 213–220. </w:t>
      </w:r>
    </w:p>
    <w:p w14:paraId="4B75DBEF" w14:textId="77777777" w:rsidR="003C71F6" w:rsidRDefault="00000000">
      <w:pPr>
        <w:spacing w:after="122" w:line="475" w:lineRule="auto"/>
        <w:ind w:left="705" w:hanging="720"/>
        <w:jc w:val="both"/>
      </w:pPr>
      <w:r>
        <w:rPr>
          <w:rFonts w:ascii="Times New Roman" w:eastAsia="Times New Roman" w:hAnsi="Times New Roman" w:cs="Times New Roman"/>
          <w:sz w:val="28"/>
        </w:rPr>
        <w:lastRenderedPageBreak/>
        <w:t xml:space="preserve">Zhang, Y., and Li, X. (2020). Influence of cultivation practices on phytochemical content in vegetables. </w:t>
      </w:r>
      <w:r>
        <w:rPr>
          <w:rFonts w:ascii="Times New Roman" w:eastAsia="Times New Roman" w:hAnsi="Times New Roman" w:cs="Times New Roman"/>
          <w:i/>
          <w:sz w:val="28"/>
        </w:rPr>
        <w:t>Journal of Agricultural and Food Chemistry</w:t>
      </w:r>
      <w:r>
        <w:rPr>
          <w:rFonts w:ascii="Times New Roman" w:eastAsia="Times New Roman" w:hAnsi="Times New Roman" w:cs="Times New Roman"/>
          <w:sz w:val="28"/>
        </w:rPr>
        <w:t xml:space="preserve">, 68(45), 12556–12563. </w:t>
      </w:r>
    </w:p>
    <w:p w14:paraId="03833685" w14:textId="77777777" w:rsidR="003C71F6" w:rsidRDefault="00000000">
      <w:pPr>
        <w:spacing w:after="119" w:line="475" w:lineRule="auto"/>
        <w:ind w:left="705" w:hanging="720"/>
        <w:jc w:val="both"/>
      </w:pPr>
      <w:r>
        <w:rPr>
          <w:rFonts w:ascii="Times New Roman" w:eastAsia="Times New Roman" w:hAnsi="Times New Roman" w:cs="Times New Roman"/>
          <w:sz w:val="28"/>
        </w:rPr>
        <w:t xml:space="preserve">Zia, M. H., and Ahmed, S. (2019). Soil contamination and human health risks. </w:t>
      </w:r>
      <w:r>
        <w:rPr>
          <w:rFonts w:ascii="Times New Roman" w:eastAsia="Times New Roman" w:hAnsi="Times New Roman" w:cs="Times New Roman"/>
          <w:i/>
          <w:sz w:val="28"/>
        </w:rPr>
        <w:t>Ecotoxicology and Environmental Safety</w:t>
      </w:r>
      <w:r>
        <w:rPr>
          <w:rFonts w:ascii="Times New Roman" w:eastAsia="Times New Roman" w:hAnsi="Times New Roman" w:cs="Times New Roman"/>
          <w:sz w:val="28"/>
        </w:rPr>
        <w:t xml:space="preserve">, 180, 213–225. </w:t>
      </w:r>
    </w:p>
    <w:p w14:paraId="5BCF45DC" w14:textId="77777777" w:rsidR="003C71F6" w:rsidRDefault="00000000">
      <w:pPr>
        <w:spacing w:after="119" w:line="475" w:lineRule="auto"/>
        <w:ind w:left="705" w:hanging="720"/>
        <w:jc w:val="both"/>
      </w:pPr>
      <w:r>
        <w:rPr>
          <w:rFonts w:ascii="Times New Roman" w:eastAsia="Times New Roman" w:hAnsi="Times New Roman" w:cs="Times New Roman"/>
          <w:sz w:val="28"/>
        </w:rPr>
        <w:t xml:space="preserve">Zietz, B. P., and Rohn, S. (2021). Cadmium and lead exposure from vegetables: A health perspective. </w:t>
      </w:r>
      <w:r>
        <w:rPr>
          <w:rFonts w:ascii="Times New Roman" w:eastAsia="Times New Roman" w:hAnsi="Times New Roman" w:cs="Times New Roman"/>
          <w:i/>
          <w:sz w:val="28"/>
        </w:rPr>
        <w:t>Food Additives and Contaminants</w:t>
      </w:r>
      <w:r>
        <w:rPr>
          <w:rFonts w:ascii="Times New Roman" w:eastAsia="Times New Roman" w:hAnsi="Times New Roman" w:cs="Times New Roman"/>
          <w:sz w:val="28"/>
        </w:rPr>
        <w:t xml:space="preserve">, 38(9), 1472–1485. </w:t>
      </w:r>
    </w:p>
    <w:p w14:paraId="39B7F5F1" w14:textId="77777777" w:rsidR="003C71F6" w:rsidRDefault="00000000">
      <w:pPr>
        <w:spacing w:after="119" w:line="475" w:lineRule="auto"/>
        <w:ind w:left="705" w:hanging="720"/>
        <w:jc w:val="both"/>
      </w:pPr>
      <w:r>
        <w:rPr>
          <w:rFonts w:ascii="Times New Roman" w:eastAsia="Times New Roman" w:hAnsi="Times New Roman" w:cs="Times New Roman"/>
          <w:sz w:val="28"/>
        </w:rPr>
        <w:t xml:space="preserve">Zlotkin, S. (2022). Food-based strategies to combat micronutrient deficiencies. </w:t>
      </w:r>
      <w:r>
        <w:rPr>
          <w:rFonts w:ascii="Times New Roman" w:eastAsia="Times New Roman" w:hAnsi="Times New Roman" w:cs="Times New Roman"/>
          <w:i/>
          <w:sz w:val="28"/>
        </w:rPr>
        <w:t>Annual Review of Nutrition</w:t>
      </w:r>
      <w:r>
        <w:rPr>
          <w:rFonts w:ascii="Times New Roman" w:eastAsia="Times New Roman" w:hAnsi="Times New Roman" w:cs="Times New Roman"/>
          <w:sz w:val="28"/>
        </w:rPr>
        <w:t xml:space="preserve">, 42, 273–290. </w:t>
      </w:r>
    </w:p>
    <w:p w14:paraId="61630367" w14:textId="77777777" w:rsidR="003C71F6" w:rsidRDefault="00000000">
      <w:pPr>
        <w:spacing w:after="280"/>
      </w:pPr>
      <w:r>
        <w:rPr>
          <w:rFonts w:ascii="Times New Roman" w:eastAsia="Times New Roman" w:hAnsi="Times New Roman" w:cs="Times New Roman"/>
          <w:sz w:val="28"/>
        </w:rPr>
        <w:t xml:space="preserve"> </w:t>
      </w:r>
    </w:p>
    <w:p w14:paraId="2E8672FE" w14:textId="77777777" w:rsidR="003C71F6" w:rsidRDefault="00000000">
      <w:pPr>
        <w:spacing w:after="0"/>
        <w:ind w:left="190"/>
        <w:jc w:val="center"/>
      </w:pPr>
      <w:r>
        <w:t xml:space="preserve"> </w:t>
      </w:r>
    </w:p>
    <w:sectPr w:rsidR="003C71F6">
      <w:headerReference w:type="even" r:id="rId29"/>
      <w:headerReference w:type="default" r:id="rId30"/>
      <w:footerReference w:type="even" r:id="rId31"/>
      <w:footerReference w:type="default" r:id="rId32"/>
      <w:headerReference w:type="first" r:id="rId33"/>
      <w:footerReference w:type="first" r:id="rId34"/>
      <w:pgSz w:w="11520" w:h="14400"/>
      <w:pgMar w:top="761" w:right="1434" w:bottom="990" w:left="1440" w:header="761" w:footer="721"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C8EB" w14:textId="77777777" w:rsidR="00762F67" w:rsidRDefault="00762F67">
      <w:pPr>
        <w:spacing w:after="0" w:line="240" w:lineRule="auto"/>
      </w:pPr>
      <w:r>
        <w:separator/>
      </w:r>
    </w:p>
  </w:endnote>
  <w:endnote w:type="continuationSeparator" w:id="0">
    <w:p w14:paraId="12C1F5C6" w14:textId="77777777" w:rsidR="00762F67" w:rsidRDefault="0076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95AE" w14:textId="77777777" w:rsidR="003C71F6" w:rsidRDefault="00000000">
    <w:pPr>
      <w:spacing w:after="0"/>
      <w:ind w:right="6"/>
      <w:jc w:val="center"/>
    </w:pPr>
    <w:r>
      <w:fldChar w:fldCharType="begin"/>
    </w:r>
    <w:r>
      <w:instrText xml:space="preserve"> PAGE   \* MERGEFORMAT </w:instrText>
    </w:r>
    <w:r>
      <w:fldChar w:fldCharType="separate"/>
    </w:r>
    <w:proofErr w:type="spellStart"/>
    <w:r>
      <w:t>i</w:t>
    </w:r>
    <w:proofErr w:type="spellEnd"/>
    <w:r>
      <w:fldChar w:fldCharType="end"/>
    </w:r>
    <w:r>
      <w:t xml:space="preserve"> </w:t>
    </w:r>
  </w:p>
  <w:p w14:paraId="22FC23DB" w14:textId="77777777" w:rsidR="003C71F6" w:rsidRDefault="0000000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4C00" w14:textId="77777777" w:rsidR="003C71F6" w:rsidRDefault="00000000">
    <w:pPr>
      <w:spacing w:after="0"/>
      <w:ind w:right="6"/>
      <w:jc w:val="center"/>
    </w:pPr>
    <w:r>
      <w:fldChar w:fldCharType="begin"/>
    </w:r>
    <w:r>
      <w:instrText xml:space="preserve"> PAGE   \* MERGEFORMAT </w:instrText>
    </w:r>
    <w:r>
      <w:fldChar w:fldCharType="separate"/>
    </w:r>
    <w:proofErr w:type="spellStart"/>
    <w:r>
      <w:t>i</w:t>
    </w:r>
    <w:proofErr w:type="spellEnd"/>
    <w:r>
      <w:fldChar w:fldCharType="end"/>
    </w:r>
    <w:r>
      <w:t xml:space="preserve"> </w:t>
    </w:r>
  </w:p>
  <w:p w14:paraId="3D16A8A4" w14:textId="77777777" w:rsidR="003C71F6" w:rsidRDefault="00000000">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FB22" w14:textId="77777777" w:rsidR="003C71F6" w:rsidRDefault="00000000">
    <w:pPr>
      <w:spacing w:after="0"/>
      <w:ind w:right="6"/>
      <w:jc w:val="center"/>
    </w:pPr>
    <w:r>
      <w:fldChar w:fldCharType="begin"/>
    </w:r>
    <w:r>
      <w:instrText xml:space="preserve"> PAGE   \* MERGEFORMAT </w:instrText>
    </w:r>
    <w:r>
      <w:fldChar w:fldCharType="separate"/>
    </w:r>
    <w:proofErr w:type="spellStart"/>
    <w:r>
      <w:t>i</w:t>
    </w:r>
    <w:proofErr w:type="spellEnd"/>
    <w:r>
      <w:fldChar w:fldCharType="end"/>
    </w:r>
    <w:r>
      <w:t xml:space="preserve"> </w:t>
    </w:r>
  </w:p>
  <w:p w14:paraId="30D7259D" w14:textId="77777777" w:rsidR="003C71F6" w:rsidRDefault="00000000">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08807" w14:textId="77777777" w:rsidR="00762F67" w:rsidRDefault="00762F67">
      <w:pPr>
        <w:spacing w:after="0" w:line="240" w:lineRule="auto"/>
      </w:pPr>
      <w:r>
        <w:separator/>
      </w:r>
    </w:p>
  </w:footnote>
  <w:footnote w:type="continuationSeparator" w:id="0">
    <w:p w14:paraId="37801CA6" w14:textId="77777777" w:rsidR="00762F67" w:rsidRDefault="00762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2BEF" w14:textId="77777777" w:rsidR="003C71F6" w:rsidRDefault="00000000">
    <w:pPr>
      <w:spacing w:after="0"/>
      <w:ind w:right="6"/>
      <w:jc w:val="center"/>
    </w:pPr>
    <w:r>
      <w:fldChar w:fldCharType="begin"/>
    </w:r>
    <w:r>
      <w:instrText xml:space="preserve"> PAGE   \* MERGEFORMAT </w:instrText>
    </w:r>
    <w:r>
      <w:fldChar w:fldCharType="separate"/>
    </w:r>
    <w:proofErr w:type="spellStart"/>
    <w:r>
      <w:t>i</w:t>
    </w:r>
    <w:proofErr w:type="spellEnd"/>
    <w:r>
      <w:fldChar w:fldCharType="end"/>
    </w:r>
    <w:r>
      <w:t xml:space="preserve"> </w:t>
    </w:r>
  </w:p>
  <w:p w14:paraId="1DAF6C48" w14:textId="77777777" w:rsidR="003C71F6" w:rsidRDefault="00000000">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DEB5" w14:textId="77777777" w:rsidR="003C71F6" w:rsidRDefault="00000000">
    <w:pPr>
      <w:spacing w:after="0"/>
      <w:ind w:right="6"/>
      <w:jc w:val="center"/>
    </w:pPr>
    <w:r>
      <w:fldChar w:fldCharType="begin"/>
    </w:r>
    <w:r>
      <w:instrText xml:space="preserve"> PAGE   \* MERGEFORMAT </w:instrText>
    </w:r>
    <w:r>
      <w:fldChar w:fldCharType="separate"/>
    </w:r>
    <w:proofErr w:type="spellStart"/>
    <w:r>
      <w:t>i</w:t>
    </w:r>
    <w:proofErr w:type="spellEnd"/>
    <w:r>
      <w:fldChar w:fldCharType="end"/>
    </w:r>
    <w:r>
      <w:t xml:space="preserve"> </w:t>
    </w:r>
  </w:p>
  <w:p w14:paraId="6D43A37D" w14:textId="77777777" w:rsidR="003C71F6" w:rsidRDefault="00000000">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1F6D" w14:textId="77777777" w:rsidR="003C71F6" w:rsidRDefault="00000000">
    <w:pPr>
      <w:spacing w:after="0"/>
      <w:ind w:right="6"/>
      <w:jc w:val="center"/>
    </w:pPr>
    <w:r>
      <w:fldChar w:fldCharType="begin"/>
    </w:r>
    <w:r>
      <w:instrText xml:space="preserve"> PAGE   \* MERGEFORMAT </w:instrText>
    </w:r>
    <w:r>
      <w:fldChar w:fldCharType="separate"/>
    </w:r>
    <w:proofErr w:type="spellStart"/>
    <w:r>
      <w:t>i</w:t>
    </w:r>
    <w:proofErr w:type="spellEnd"/>
    <w:r>
      <w:fldChar w:fldCharType="end"/>
    </w:r>
    <w:r>
      <w:t xml:space="preserve"> </w:t>
    </w:r>
  </w:p>
  <w:p w14:paraId="7245542A" w14:textId="77777777" w:rsidR="003C71F6" w:rsidRDefault="00000000">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D1176"/>
    <w:multiLevelType w:val="multilevel"/>
    <w:tmpl w:val="1E723B44"/>
    <w:lvl w:ilvl="0">
      <w:start w:val="4"/>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numFmt w:val="decimal"/>
      <w:lvlRestart w:val="0"/>
      <w:lvlText w:val="%1.%2"/>
      <w:lvlJc w:val="left"/>
      <w:pPr>
        <w:ind w:left="11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F863096"/>
    <w:multiLevelType w:val="multilevel"/>
    <w:tmpl w:val="5C6C1E20"/>
    <w:lvl w:ilvl="0">
      <w:start w:val="3"/>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3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24416A6"/>
    <w:multiLevelType w:val="hybridMultilevel"/>
    <w:tmpl w:val="418295D0"/>
    <w:lvl w:ilvl="0" w:tplc="D84674C8">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CEE1C3C">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58E1128">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3A6A9D8">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C9E9FEC">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ABA7FB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CF061D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40C103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408102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633636005">
    <w:abstractNumId w:val="2"/>
  </w:num>
  <w:num w:numId="2" w16cid:durableId="513808352">
    <w:abstractNumId w:val="1"/>
  </w:num>
  <w:num w:numId="3" w16cid:durableId="149317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1F6"/>
    <w:rsid w:val="003C71F6"/>
    <w:rsid w:val="00762F67"/>
    <w:rsid w:val="00D100D0"/>
    <w:rsid w:val="00D8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C178"/>
  <w15:docId w15:val="{083458B9-FD53-437E-90C1-EFB61109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10" w:line="259" w:lineRule="auto"/>
      <w:ind w:left="10" w:right="9"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en.wikipedia.org/wiki/Food_grain" TargetMode="External"/><Relationship Id="rId18" Type="http://schemas.openxmlformats.org/officeDocument/2006/relationships/hyperlink" Target="http://en.wikipedia.org/wiki/Salt" TargetMode="External"/><Relationship Id="rId26" Type="http://schemas.openxmlformats.org/officeDocument/2006/relationships/hyperlink" Target="http://en.wikipedia.org/wiki/Microbes" TargetMode="External"/><Relationship Id="rId3" Type="http://schemas.openxmlformats.org/officeDocument/2006/relationships/settings" Target="settings.xml"/><Relationship Id="rId21" Type="http://schemas.openxmlformats.org/officeDocument/2006/relationships/hyperlink" Target="http://en.wikipedia.org/wiki/Edible_mushroom" TargetMode="External"/><Relationship Id="rId34" Type="http://schemas.openxmlformats.org/officeDocument/2006/relationships/footer" Target="footer3.xml"/><Relationship Id="rId7" Type="http://schemas.openxmlformats.org/officeDocument/2006/relationships/hyperlink" Target="http://en.wikipedia.org/wiki/Culinary_art" TargetMode="External"/><Relationship Id="rId12" Type="http://schemas.openxmlformats.org/officeDocument/2006/relationships/hyperlink" Target="http://en.wikipedia.org/wiki/Food_grain" TargetMode="External"/><Relationship Id="rId17" Type="http://schemas.openxmlformats.org/officeDocument/2006/relationships/hyperlink" Target="http://en.wikipedia.org/wiki/Salt" TargetMode="External"/><Relationship Id="rId25" Type="http://schemas.openxmlformats.org/officeDocument/2006/relationships/hyperlink" Target="http://en.wikipedia.org/wiki/Microbes"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en.wikipedia.org/wiki/Umami" TargetMode="External"/><Relationship Id="rId20" Type="http://schemas.openxmlformats.org/officeDocument/2006/relationships/hyperlink" Target="http://en.wikipedia.org/wiki/Edible_mushroo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Food_grain" TargetMode="External"/><Relationship Id="rId24" Type="http://schemas.openxmlformats.org/officeDocument/2006/relationships/hyperlink" Target="http://en.wikipedia.org/wiki/Cassava"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n.wikipedia.org/wiki/Umami" TargetMode="External"/><Relationship Id="rId23" Type="http://schemas.openxmlformats.org/officeDocument/2006/relationships/hyperlink" Target="http://en.wikipedia.org/wiki/Potato" TargetMode="External"/><Relationship Id="rId28" Type="http://schemas.openxmlformats.org/officeDocument/2006/relationships/hyperlink" Target="http://en.wikipedia.org/wiki/Processed_food" TargetMode="External"/><Relationship Id="rId36" Type="http://schemas.openxmlformats.org/officeDocument/2006/relationships/theme" Target="theme/theme1.xml"/><Relationship Id="rId10" Type="http://schemas.openxmlformats.org/officeDocument/2006/relationships/hyperlink" Target="http://en.wikipedia.org/wiki/Fruit" TargetMode="External"/><Relationship Id="rId19" Type="http://schemas.openxmlformats.org/officeDocument/2006/relationships/hyperlink" Target="http://en.wikipedia.org/wiki/Dessert"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wikipedia.org/wiki/Fruit" TargetMode="External"/><Relationship Id="rId14" Type="http://schemas.openxmlformats.org/officeDocument/2006/relationships/hyperlink" Target="http://en.wikipedia.org/wiki/Nut_%28fruit%29" TargetMode="External"/><Relationship Id="rId22" Type="http://schemas.openxmlformats.org/officeDocument/2006/relationships/hyperlink" Target="http://en.wikipedia.org/wiki/Potato" TargetMode="External"/><Relationship Id="rId27" Type="http://schemas.openxmlformats.org/officeDocument/2006/relationships/hyperlink" Target="http://en.wikipedia.org/wiki/Processed_food"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en.wikipedia.org/wiki/Culinary_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5112</Words>
  <Characters>29142</Characters>
  <Application>Microsoft Office Word</Application>
  <DocSecurity>0</DocSecurity>
  <Lines>242</Lines>
  <Paragraphs>68</Paragraphs>
  <ScaleCrop>false</ScaleCrop>
  <Company/>
  <LinksUpToDate>false</LinksUpToDate>
  <CharactersWithSpaces>34186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belloabdullahi091@gmail.com</dc:creator>
  <cp:keywords/>
  <cp:lastModifiedBy>USTHAZ CRESCENT</cp:lastModifiedBy>
  <cp:revision>2</cp:revision>
  <dcterms:created xsi:type="dcterms:W3CDTF">2025-09-25T13:17:00Z</dcterms:created>
  <dcterms:modified xsi:type="dcterms:W3CDTF">2025-09-25T13:17:00Z</dcterms:modified>
</cp:coreProperties>
</file>