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D7" w:rsidRPr="008700F4" w:rsidRDefault="00B24DD7" w:rsidP="00B24DD7">
      <w:pPr>
        <w:spacing w:after="0" w:line="480" w:lineRule="auto"/>
        <w:jc w:val="center"/>
        <w:rPr>
          <w:rFonts w:ascii="Arial Black" w:hAnsi="Arial Black"/>
          <w:b/>
          <w:caps/>
          <w:sz w:val="28"/>
          <w:szCs w:val="24"/>
        </w:rPr>
      </w:pPr>
      <w:r w:rsidRPr="008700F4">
        <w:rPr>
          <w:rFonts w:ascii="Arial Black" w:hAnsi="Arial Black"/>
          <w:b/>
          <w:caps/>
          <w:sz w:val="28"/>
          <w:szCs w:val="24"/>
        </w:rPr>
        <w:t xml:space="preserve">Internal Audit as an Aid to Effective Internal Control </w:t>
      </w:r>
    </w:p>
    <w:p w:rsidR="00B24DD7" w:rsidRPr="008700F4" w:rsidRDefault="00B24DD7" w:rsidP="00B24DD7">
      <w:pPr>
        <w:spacing w:after="0" w:line="480" w:lineRule="auto"/>
        <w:jc w:val="center"/>
        <w:rPr>
          <w:rFonts w:ascii="Arial Black" w:hAnsi="Arial Black" w:cs="Times New Roman"/>
          <w:b/>
          <w:caps/>
          <w:sz w:val="28"/>
          <w:szCs w:val="24"/>
        </w:rPr>
      </w:pPr>
      <w:r w:rsidRPr="008700F4">
        <w:rPr>
          <w:rFonts w:ascii="Arial Black" w:hAnsi="Arial Black"/>
          <w:b/>
          <w:caps/>
          <w:sz w:val="28"/>
          <w:szCs w:val="24"/>
        </w:rPr>
        <w:t>(A Case study of University of Ilorin Teaching Hospital)</w:t>
      </w:r>
      <w:bookmarkStart w:id="0" w:name="_GoBack"/>
      <w:bookmarkEnd w:id="0"/>
    </w:p>
    <w:p w:rsidR="008700F4" w:rsidRDefault="008700F4" w:rsidP="008700F4">
      <w:pPr>
        <w:jc w:val="center"/>
        <w:rPr>
          <w:rFonts w:ascii="Arial Black" w:hAnsi="Arial Black"/>
          <w:b/>
          <w:sz w:val="28"/>
          <w:szCs w:val="36"/>
        </w:rPr>
      </w:pPr>
    </w:p>
    <w:p w:rsidR="008700F4" w:rsidRDefault="008700F4" w:rsidP="008700F4">
      <w:pPr>
        <w:jc w:val="center"/>
        <w:rPr>
          <w:rFonts w:ascii="Arial Black" w:hAnsi="Arial Black"/>
          <w:b/>
          <w:sz w:val="28"/>
          <w:szCs w:val="36"/>
        </w:rPr>
      </w:pPr>
      <w:r w:rsidRPr="00487BC9">
        <w:rPr>
          <w:rFonts w:ascii="Arial Black" w:hAnsi="Arial Black"/>
          <w:b/>
          <w:sz w:val="28"/>
          <w:szCs w:val="36"/>
        </w:rPr>
        <w:t>BY:</w:t>
      </w:r>
    </w:p>
    <w:p w:rsidR="00B272B9" w:rsidRPr="00487BC9" w:rsidRDefault="00B272B9" w:rsidP="008700F4">
      <w:pPr>
        <w:jc w:val="center"/>
        <w:rPr>
          <w:rFonts w:ascii="Arial Black" w:hAnsi="Arial Black"/>
          <w:b/>
          <w:sz w:val="28"/>
          <w:szCs w:val="36"/>
        </w:rPr>
      </w:pPr>
    </w:p>
    <w:p w:rsidR="008700F4" w:rsidRPr="00487BC9" w:rsidRDefault="00B272B9" w:rsidP="008700F4">
      <w:pPr>
        <w:jc w:val="center"/>
        <w:rPr>
          <w:rFonts w:ascii="Arial Black" w:hAnsi="Arial Black"/>
          <w:b/>
          <w:sz w:val="28"/>
          <w:szCs w:val="36"/>
        </w:rPr>
      </w:pPr>
      <w:r>
        <w:rPr>
          <w:rFonts w:ascii="Arial Black" w:hAnsi="Arial Black"/>
          <w:b/>
          <w:sz w:val="28"/>
          <w:szCs w:val="36"/>
        </w:rPr>
        <w:t>AJAYI BUKOLA BLESSING</w:t>
      </w:r>
    </w:p>
    <w:p w:rsidR="008700F4" w:rsidRDefault="008700F4" w:rsidP="008700F4">
      <w:pPr>
        <w:spacing w:line="480" w:lineRule="auto"/>
        <w:jc w:val="center"/>
        <w:rPr>
          <w:rFonts w:ascii="Arial Black" w:hAnsi="Arial Black"/>
          <w:b/>
          <w:sz w:val="28"/>
          <w:szCs w:val="36"/>
        </w:rPr>
      </w:pPr>
      <w:r>
        <w:rPr>
          <w:rFonts w:ascii="Arial Black" w:hAnsi="Arial Black"/>
          <w:b/>
          <w:sz w:val="28"/>
          <w:szCs w:val="36"/>
        </w:rPr>
        <w:t>ND/23/ACC/PT/</w:t>
      </w:r>
      <w:r w:rsidR="00B272B9">
        <w:rPr>
          <w:rFonts w:ascii="Arial Black" w:hAnsi="Arial Black"/>
          <w:b/>
          <w:sz w:val="28"/>
          <w:szCs w:val="36"/>
        </w:rPr>
        <w:t>0261</w:t>
      </w:r>
    </w:p>
    <w:p w:rsidR="008700F4" w:rsidRPr="00487BC9" w:rsidRDefault="008700F4" w:rsidP="008700F4">
      <w:pPr>
        <w:spacing w:line="480" w:lineRule="auto"/>
        <w:jc w:val="center"/>
        <w:rPr>
          <w:rFonts w:ascii="Arial Black" w:hAnsi="Arial Black"/>
          <w:b/>
          <w:sz w:val="28"/>
          <w:szCs w:val="36"/>
        </w:rPr>
      </w:pPr>
    </w:p>
    <w:p w:rsidR="008700F4" w:rsidRDefault="008700F4" w:rsidP="008700F4">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ACCOUNTANCY</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B272B9" w:rsidRDefault="00B272B9" w:rsidP="008700F4">
      <w:pPr>
        <w:spacing w:line="360" w:lineRule="auto"/>
        <w:jc w:val="center"/>
        <w:rPr>
          <w:rFonts w:ascii="Arial Black" w:hAnsi="Arial Black"/>
          <w:b/>
          <w:sz w:val="28"/>
          <w:szCs w:val="32"/>
        </w:rPr>
      </w:pPr>
    </w:p>
    <w:p w:rsidR="008700F4" w:rsidRPr="00704FEC" w:rsidRDefault="008700F4" w:rsidP="008700F4">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ACCOUNTANCY</w:t>
      </w:r>
    </w:p>
    <w:p w:rsidR="008700F4" w:rsidRDefault="00B272B9" w:rsidP="008700F4">
      <w:pPr>
        <w:spacing w:after="0" w:line="360" w:lineRule="auto"/>
        <w:ind w:left="5040" w:firstLine="720"/>
        <w:jc w:val="center"/>
        <w:rPr>
          <w:rFonts w:ascii="Times New Roman" w:hAnsi="Times New Roman"/>
          <w:b/>
          <w:sz w:val="24"/>
          <w:szCs w:val="24"/>
        </w:rPr>
      </w:pPr>
      <w:r>
        <w:rPr>
          <w:rFonts w:ascii="Arial Black" w:hAnsi="Arial Black"/>
          <w:b/>
          <w:sz w:val="28"/>
          <w:szCs w:val="36"/>
        </w:rPr>
        <w:t>SEPTEMBER</w:t>
      </w:r>
      <w:r w:rsidR="008700F4" w:rsidRPr="00487BC9">
        <w:rPr>
          <w:rFonts w:ascii="Arial Black" w:hAnsi="Arial Black"/>
          <w:b/>
          <w:sz w:val="28"/>
          <w:szCs w:val="36"/>
        </w:rPr>
        <w:t>, 2025.</w:t>
      </w:r>
    </w:p>
    <w:p w:rsidR="008700F4" w:rsidRPr="0098551C" w:rsidRDefault="008700F4" w:rsidP="008700F4">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8700F4" w:rsidRPr="0098551C" w:rsidRDefault="008700F4" w:rsidP="008700F4">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w:t>
      </w:r>
      <w:r>
        <w:rPr>
          <w:rFonts w:ascii="Times New Roman" w:hAnsi="Times New Roman"/>
          <w:sz w:val="24"/>
          <w:szCs w:val="24"/>
        </w:rPr>
        <w:t xml:space="preserve">by </w:t>
      </w:r>
      <w:r w:rsidR="00B272B9">
        <w:rPr>
          <w:rFonts w:ascii="Times New Roman" w:hAnsi="Times New Roman"/>
          <w:b/>
          <w:caps/>
          <w:sz w:val="24"/>
          <w:szCs w:val="24"/>
        </w:rPr>
        <w:t>AJAYI BUKOLA BLESSING</w:t>
      </w:r>
      <w:r>
        <w:rPr>
          <w:rFonts w:ascii="Times New Roman" w:hAnsi="Times New Roman"/>
          <w:sz w:val="24"/>
          <w:szCs w:val="24"/>
        </w:rPr>
        <w:t xml:space="preserve"> with the Matric number </w:t>
      </w:r>
      <w:r w:rsidRPr="00FA0B27">
        <w:rPr>
          <w:rFonts w:ascii="Times New Roman" w:hAnsi="Times New Roman"/>
          <w:b/>
          <w:sz w:val="24"/>
          <w:szCs w:val="24"/>
        </w:rPr>
        <w:t>ND/23/ACC/PT/</w:t>
      </w:r>
      <w:r w:rsidR="00B272B9">
        <w:rPr>
          <w:rFonts w:ascii="Times New Roman" w:hAnsi="Times New Roman"/>
          <w:b/>
          <w:sz w:val="24"/>
          <w:szCs w:val="24"/>
        </w:rPr>
        <w:t>0261</w:t>
      </w:r>
      <w:r>
        <w:rPr>
          <w:rFonts w:ascii="Times New Roman" w:hAnsi="Times New Roman"/>
          <w:sz w:val="24"/>
          <w:szCs w:val="24"/>
        </w:rPr>
        <w:t xml:space="preserve"> </w:t>
      </w:r>
      <w:r w:rsidRPr="0098551C">
        <w:rPr>
          <w:rFonts w:ascii="Times New Roman" w:hAnsi="Times New Roman"/>
          <w:sz w:val="24"/>
          <w:szCs w:val="24"/>
        </w:rPr>
        <w:t xml:space="preserve">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Pr>
          <w:rFonts w:ascii="Times New Roman" w:hAnsi="Times New Roman"/>
          <w:sz w:val="24"/>
          <w:szCs w:val="24"/>
        </w:rPr>
        <w:t>Accountancy</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8700F4" w:rsidRPr="0098551C" w:rsidRDefault="008700F4" w:rsidP="008700F4">
      <w:pPr>
        <w:spacing w:after="0" w:line="480" w:lineRule="auto"/>
        <w:jc w:val="both"/>
        <w:rPr>
          <w:rFonts w:ascii="Times New Roman" w:hAnsi="Times New Roman"/>
          <w:sz w:val="24"/>
          <w:szCs w:val="24"/>
        </w:rPr>
      </w:pPr>
    </w:p>
    <w:p w:rsidR="008700F4" w:rsidRDefault="008700F4" w:rsidP="008700F4">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700F4" w:rsidRDefault="008700F4" w:rsidP="008700F4">
      <w:pPr>
        <w:spacing w:after="0"/>
        <w:jc w:val="both"/>
        <w:rPr>
          <w:rFonts w:ascii="Times New Roman" w:hAnsi="Times New Roman"/>
          <w:i/>
          <w:sz w:val="24"/>
          <w:szCs w:val="24"/>
        </w:rPr>
      </w:pPr>
      <w:r>
        <w:rPr>
          <w:rFonts w:ascii="Times New Roman" w:hAnsi="Times New Roman"/>
          <w:b/>
          <w:sz w:val="24"/>
          <w:szCs w:val="24"/>
        </w:rPr>
        <w:t xml:space="preserve">    MR. </w:t>
      </w:r>
      <w:r w:rsidR="00F90CFD">
        <w:rPr>
          <w:rFonts w:ascii="Times New Roman" w:hAnsi="Times New Roman"/>
          <w:b/>
          <w:sz w:val="24"/>
          <w:szCs w:val="24"/>
        </w:rPr>
        <w:t>HASSAN O.A.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700F4" w:rsidRPr="0098551C" w:rsidRDefault="008700F4" w:rsidP="008700F4">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700F4" w:rsidRPr="0098551C"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700F4" w:rsidRPr="0098551C" w:rsidRDefault="008700F4" w:rsidP="008700F4">
      <w:pPr>
        <w:spacing w:after="0"/>
        <w:jc w:val="both"/>
        <w:rPr>
          <w:rFonts w:ascii="Times New Roman" w:hAnsi="Times New Roman"/>
          <w:sz w:val="24"/>
          <w:szCs w:val="24"/>
        </w:rPr>
      </w:pPr>
      <w:r>
        <w:rPr>
          <w:rFonts w:ascii="Times New Roman" w:hAnsi="Times New Roman"/>
          <w:b/>
          <w:sz w:val="24"/>
          <w:szCs w:val="24"/>
        </w:rPr>
        <w:t xml:space="preserve">    MR. HASSAN O.A.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8700F4" w:rsidRPr="0098551C" w:rsidRDefault="008700F4" w:rsidP="008700F4">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700F4" w:rsidRPr="0098551C"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b/>
          <w:sz w:val="24"/>
          <w:szCs w:val="24"/>
        </w:rPr>
      </w:pPr>
    </w:p>
    <w:p w:rsidR="008700F4" w:rsidRDefault="008700F4" w:rsidP="008700F4">
      <w:pPr>
        <w:spacing w:after="0" w:line="480" w:lineRule="auto"/>
        <w:jc w:val="both"/>
        <w:rPr>
          <w:rFonts w:ascii="Times New Roman" w:hAnsi="Times New Roman"/>
          <w:b/>
          <w:sz w:val="24"/>
          <w:szCs w:val="24"/>
        </w:rPr>
      </w:pPr>
    </w:p>
    <w:p w:rsidR="008700F4" w:rsidRPr="000854F0" w:rsidRDefault="008700F4" w:rsidP="008700F4">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700F4" w:rsidRPr="0098551C" w:rsidRDefault="008700F4" w:rsidP="008700F4">
      <w:pPr>
        <w:spacing w:after="0"/>
        <w:jc w:val="both"/>
        <w:rPr>
          <w:rFonts w:ascii="Times New Roman" w:hAnsi="Times New Roman"/>
          <w:b/>
          <w:sz w:val="24"/>
          <w:szCs w:val="24"/>
        </w:rPr>
      </w:pPr>
      <w:r>
        <w:rPr>
          <w:rFonts w:ascii="Times New Roman" w:hAnsi="Times New Roman"/>
          <w:b/>
          <w:sz w:val="24"/>
          <w:szCs w:val="24"/>
        </w:rPr>
        <w:t xml:space="preserve">     MR. ELELU M.O.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700F4" w:rsidRPr="0098551C" w:rsidRDefault="008700F4" w:rsidP="008700F4">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Pr="000854F0" w:rsidRDefault="008700F4" w:rsidP="008700F4">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700F4" w:rsidRDefault="008700F4" w:rsidP="008700F4">
      <w:pPr>
        <w:spacing w:after="0"/>
        <w:jc w:val="both"/>
        <w:rPr>
          <w:rFonts w:ascii="Times New Roman" w:hAnsi="Times New Roman"/>
          <w:b/>
          <w:sz w:val="24"/>
          <w:szCs w:val="24"/>
        </w:rPr>
      </w:pPr>
      <w:r>
        <w:rPr>
          <w:rFonts w:ascii="Times New Roman" w:hAnsi="Times New Roman"/>
          <w:b/>
          <w:sz w:val="24"/>
          <w:szCs w:val="24"/>
        </w:rPr>
        <w:t>ABDULLATEEF ABDULRAHMAN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700F4" w:rsidRPr="0098551C" w:rsidRDefault="008700F4" w:rsidP="008700F4">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8700F4" w:rsidRDefault="008700F4" w:rsidP="008700F4">
      <w:pPr>
        <w:spacing w:after="0" w:line="480" w:lineRule="auto"/>
        <w:jc w:val="center"/>
        <w:rPr>
          <w:rFonts w:ascii="Times New Roman" w:hAnsi="Times New Roman"/>
          <w:b/>
          <w:sz w:val="24"/>
          <w:szCs w:val="24"/>
        </w:rPr>
      </w:pPr>
    </w:p>
    <w:p w:rsidR="008700F4" w:rsidRDefault="008700F4" w:rsidP="008700F4">
      <w:pPr>
        <w:spacing w:after="0" w:line="480" w:lineRule="auto"/>
        <w:jc w:val="center"/>
        <w:rPr>
          <w:rFonts w:ascii="Times New Roman" w:hAnsi="Times New Roman"/>
          <w:b/>
          <w:sz w:val="24"/>
          <w:szCs w:val="24"/>
        </w:rPr>
      </w:pPr>
    </w:p>
    <w:p w:rsidR="008700F4" w:rsidRPr="0098551C" w:rsidRDefault="008700F4" w:rsidP="008700F4">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8700F4" w:rsidRPr="0098551C" w:rsidRDefault="008700F4" w:rsidP="008700F4">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8700F4" w:rsidRPr="0098551C"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both"/>
        <w:rPr>
          <w:rFonts w:ascii="Times New Roman" w:hAnsi="Times New Roman"/>
          <w:sz w:val="24"/>
          <w:szCs w:val="24"/>
        </w:rPr>
      </w:pPr>
    </w:p>
    <w:p w:rsidR="008700F4" w:rsidRDefault="008700F4" w:rsidP="008700F4">
      <w:pPr>
        <w:spacing w:after="0" w:line="480" w:lineRule="auto"/>
        <w:jc w:val="center"/>
        <w:rPr>
          <w:rFonts w:ascii="Times New Roman" w:hAnsi="Times New Roman"/>
          <w:b/>
          <w:sz w:val="24"/>
          <w:szCs w:val="24"/>
        </w:rPr>
      </w:pPr>
    </w:p>
    <w:p w:rsidR="008700F4" w:rsidRDefault="008700F4" w:rsidP="008700F4">
      <w:pPr>
        <w:spacing w:after="0" w:line="480" w:lineRule="auto"/>
        <w:jc w:val="center"/>
        <w:rPr>
          <w:rFonts w:ascii="Times New Roman" w:hAnsi="Times New Roman"/>
          <w:b/>
          <w:sz w:val="24"/>
          <w:szCs w:val="24"/>
        </w:rPr>
      </w:pPr>
    </w:p>
    <w:p w:rsidR="008700F4" w:rsidRDefault="008700F4" w:rsidP="008700F4">
      <w:pPr>
        <w:spacing w:after="0" w:line="480" w:lineRule="auto"/>
        <w:jc w:val="center"/>
        <w:rPr>
          <w:rFonts w:ascii="Times New Roman" w:hAnsi="Times New Roman"/>
          <w:b/>
          <w:sz w:val="24"/>
          <w:szCs w:val="24"/>
        </w:rPr>
      </w:pPr>
    </w:p>
    <w:p w:rsidR="008700F4" w:rsidRDefault="008700F4" w:rsidP="008700F4">
      <w:pPr>
        <w:spacing w:after="0" w:line="480" w:lineRule="auto"/>
        <w:jc w:val="center"/>
        <w:rPr>
          <w:rFonts w:ascii="Times New Roman" w:hAnsi="Times New Roman"/>
          <w:b/>
          <w:sz w:val="24"/>
          <w:szCs w:val="24"/>
        </w:rPr>
      </w:pPr>
    </w:p>
    <w:p w:rsidR="008700F4" w:rsidRPr="0098551C" w:rsidRDefault="008700F4" w:rsidP="008700F4">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8700F4" w:rsidRPr="0098551C" w:rsidRDefault="008700F4" w:rsidP="008700F4">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8700F4" w:rsidRPr="0098551C" w:rsidRDefault="008700F4" w:rsidP="008700F4">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sz w:val="24"/>
          <w:szCs w:val="24"/>
        </w:rPr>
        <w:t xml:space="preserve">Mr. </w:t>
      </w:r>
      <w:r w:rsidR="00F90CFD">
        <w:rPr>
          <w:rFonts w:ascii="Times New Roman" w:hAnsi="Times New Roman"/>
          <w:sz w:val="24"/>
          <w:szCs w:val="24"/>
        </w:rPr>
        <w:t>HASSAN O.A.</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8700F4" w:rsidRPr="0098551C" w:rsidRDefault="008700F4" w:rsidP="008700F4">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sidR="00F90CFD">
        <w:rPr>
          <w:rFonts w:ascii="Times New Roman" w:hAnsi="Times New Roman"/>
          <w:sz w:val="24"/>
          <w:szCs w:val="24"/>
        </w:rPr>
        <w:t>Ajayi</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8700F4" w:rsidRPr="0098551C" w:rsidRDefault="008700F4" w:rsidP="008700F4">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480" w:lineRule="auto"/>
        <w:jc w:val="center"/>
        <w:rPr>
          <w:rFonts w:ascii="Times New Roman" w:hAnsi="Times New Roman" w:cs="Times New Roman"/>
          <w:b/>
          <w:sz w:val="24"/>
          <w:szCs w:val="24"/>
        </w:rPr>
      </w:pPr>
    </w:p>
    <w:p w:rsidR="008700F4" w:rsidRDefault="008700F4" w:rsidP="008700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700F4" w:rsidRPr="008700F4" w:rsidRDefault="008700F4" w:rsidP="008700F4">
      <w:pPr>
        <w:pStyle w:val="my-2"/>
        <w:spacing w:before="0" w:beforeAutospacing="0" w:after="0" w:afterAutospacing="0"/>
        <w:jc w:val="both"/>
        <w:rPr>
          <w:i/>
        </w:rPr>
      </w:pPr>
      <w:r w:rsidRPr="008700F4">
        <w:rPr>
          <w:i/>
        </w:rPr>
        <w:t xml:space="preserve">This study investigated the role of internal audit as an aid to effective internal control at the University </w:t>
      </w:r>
      <w:proofErr w:type="gramStart"/>
      <w:r w:rsidRPr="008700F4">
        <w:rPr>
          <w:i/>
        </w:rPr>
        <w:t>of</w:t>
      </w:r>
      <w:proofErr w:type="gramEnd"/>
      <w:r w:rsidRPr="008700F4">
        <w:rPr>
          <w:i/>
        </w:rPr>
        <w:t xml:space="preserve"> Ilorin Teaching Hospital (UITH). The research aimed to explore how internal audit contributes to improving operational efficiency, identifying and mitigating risks, ensuring compliance with financial and regulatory policies, and the challenges affecting audit effectiveness. A survey research design was employed, gathering data from 92 respondents including internal auditors, finance officers, and department heads, using a structured questionnaire encompassing 20 key questions aligned to the research objectives. Data were analyzed using descriptive statistics and chi-square tests to test hypotheses at a 5% significance level.</w:t>
      </w:r>
      <w:r>
        <w:rPr>
          <w:i/>
        </w:rPr>
        <w:t xml:space="preserve"> </w:t>
      </w:r>
      <w:r w:rsidRPr="008700F4">
        <w:rPr>
          <w:i/>
        </w:rPr>
        <w:t>Findings revealed that internal audit significantly enhances operational efficiency by identifying inefficiencies, optimizing resource use, and streamlining processes. The audit function effectively detects and mitigates various risks, including financial, clinical, and technological risks. It also plays a critical role in enforcing compliance with regulatory and financial standards, enabling timely correction of non-compliance issues. However, challenges such as resource limitations, management resistance, auditor independence concerns, and inadequate continuous training were found to hamper the internal audit function.</w:t>
      </w:r>
      <w:r>
        <w:rPr>
          <w:i/>
        </w:rPr>
        <w:t xml:space="preserve"> </w:t>
      </w:r>
      <w:r w:rsidRPr="008700F4">
        <w:rPr>
          <w:i/>
        </w:rPr>
        <w:t>The study concludes that while internal audit is essential to strengthening internal controls and governance at UITH, strategic interventions are necessary to overcome existing operational and organizational barriers. Recommendations include improving resource allocation, fostering management support, safeguarding audit independence, and enhancing ongoing professional development. These measures will empower the internal audit function to better support hospital governance, risk management, and operational effectiveness, ultimately contributing to improved healthcare service delivery.</w:t>
      </w: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Default="008700F4" w:rsidP="008700F4">
      <w:pPr>
        <w:spacing w:line="480" w:lineRule="auto"/>
        <w:jc w:val="center"/>
        <w:rPr>
          <w:rFonts w:ascii="Times New Roman" w:hAnsi="Times New Roman" w:cs="Times New Roman"/>
          <w:b/>
          <w:sz w:val="24"/>
          <w:szCs w:val="24"/>
        </w:rPr>
      </w:pPr>
    </w:p>
    <w:p w:rsidR="008700F4" w:rsidRPr="00CD6293" w:rsidRDefault="008700F4" w:rsidP="008700F4">
      <w:pPr>
        <w:spacing w:line="480" w:lineRule="auto"/>
        <w:jc w:val="center"/>
        <w:rPr>
          <w:rFonts w:ascii="Times New Roman" w:hAnsi="Times New Roman" w:cs="Times New Roman"/>
          <w:b/>
          <w:sz w:val="24"/>
          <w:szCs w:val="24"/>
        </w:rPr>
      </w:pPr>
      <w:r w:rsidRPr="00CD6293">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w:t>
      </w:r>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w:t>
      </w:r>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iii</w:t>
      </w:r>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Acknowledgement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iv</w:t>
      </w:r>
      <w:proofErr w:type="gramEnd"/>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8700F4"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vi</w:t>
      </w:r>
      <w:proofErr w:type="gramEnd"/>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p>
    <w:p w:rsidR="008700F4" w:rsidRPr="00E87449" w:rsidRDefault="008700F4" w:rsidP="008700F4">
      <w:pPr>
        <w:pStyle w:val="ListParagraph"/>
        <w:numPr>
          <w:ilvl w:val="1"/>
          <w:numId w:val="3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700F4" w:rsidRPr="00E87449"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E87449">
        <w:rPr>
          <w:rFonts w:ascii="Times New Roman" w:hAnsi="Times New Roman" w:cs="Times New Roman"/>
          <w:sz w:val="24"/>
          <w:szCs w:val="24"/>
        </w:rPr>
        <w:t>Statement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8700F4" w:rsidRPr="00E87449"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1.3</w:t>
      </w:r>
      <w:r>
        <w:rPr>
          <w:rFonts w:ascii="Times New Roman" w:hAnsi="Times New Roman" w:cs="Times New Roman"/>
          <w:sz w:val="24"/>
          <w:szCs w:val="24"/>
        </w:rPr>
        <w:tab/>
        <w:t>O</w:t>
      </w:r>
      <w:r w:rsidRPr="00E87449">
        <w:rPr>
          <w:rFonts w:ascii="Times New Roman" w:hAnsi="Times New Roman" w:cs="Times New Roman"/>
          <w:sz w:val="24"/>
          <w:szCs w:val="24"/>
        </w:rPr>
        <w:t>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8700F4"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700F4"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700F4" w:rsidRPr="00E87449"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E87449">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p>
    <w:p w:rsidR="008700F4"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E87449">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8700F4" w:rsidRPr="00E87449"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1.8</w:t>
      </w:r>
      <w:r>
        <w:rPr>
          <w:rFonts w:ascii="Times New Roman" w:hAnsi="Times New Roman" w:cs="Times New Roman"/>
          <w:sz w:val="24"/>
          <w:szCs w:val="24"/>
        </w:rPr>
        <w:tab/>
        <w:t>L</w:t>
      </w:r>
      <w:r w:rsidRPr="00E87449">
        <w:rPr>
          <w:rFonts w:ascii="Times New Roman" w:hAnsi="Times New Roman" w:cs="Times New Roman"/>
          <w:sz w:val="24"/>
          <w:szCs w:val="24"/>
        </w:rPr>
        <w:t>imitation</w:t>
      </w:r>
      <w:r>
        <w:rPr>
          <w:rFonts w:ascii="Times New Roman" w:hAnsi="Times New Roman" w:cs="Times New Roman"/>
          <w:sz w:val="24"/>
          <w:szCs w:val="24"/>
        </w:rPr>
        <w:t>s</w:t>
      </w:r>
      <w:r w:rsidRPr="00E87449">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8700F4" w:rsidRPr="00E87449"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E87449">
        <w:rPr>
          <w:rFonts w:ascii="Times New Roman" w:hAnsi="Times New Roman" w:cs="Times New Roman"/>
          <w:sz w:val="24"/>
          <w:szCs w:val="24"/>
        </w:rPr>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w:t>
      </w:r>
    </w:p>
    <w:p w:rsidR="008700F4"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700F4"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2.3</w:t>
      </w:r>
      <w:r w:rsidRPr="00CD6293">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2.4</w:t>
      </w:r>
      <w:r w:rsidRPr="00CD6293">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THREE: RESEARCH METHODOLOGY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w:t>
      </w:r>
    </w:p>
    <w:p w:rsidR="008700F4" w:rsidRPr="00B767EF"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3.1</w:t>
      </w:r>
      <w:r w:rsidRPr="00CD6293">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3.2</w:t>
      </w:r>
      <w:r w:rsidRPr="00CD6293">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sz w:val="24"/>
          <w:szCs w:val="24"/>
        </w:rPr>
      </w:pPr>
      <w:r w:rsidRPr="00CD6293">
        <w:rPr>
          <w:rFonts w:ascii="Times New Roman" w:hAnsi="Times New Roman" w:cs="Times New Roman"/>
          <w:sz w:val="24"/>
          <w:szCs w:val="24"/>
        </w:rPr>
        <w:lastRenderedPageBreak/>
        <w:t>3</w:t>
      </w:r>
      <w:r>
        <w:rPr>
          <w:rFonts w:ascii="Times New Roman" w:hAnsi="Times New Roman" w:cs="Times New Roman"/>
          <w:sz w:val="24"/>
          <w:szCs w:val="24"/>
        </w:rPr>
        <w:t>.3</w:t>
      </w:r>
      <w:r w:rsidRPr="00CD6293">
        <w:rPr>
          <w:rFonts w:ascii="Times New Roman" w:hAnsi="Times New Roman" w:cs="Times New Roman"/>
          <w:sz w:val="24"/>
          <w:szCs w:val="24"/>
        </w:rPr>
        <w:tab/>
        <w:t>Sampling Procedure</w:t>
      </w:r>
      <w:r>
        <w:rPr>
          <w:rFonts w:ascii="Times New Roman" w:hAnsi="Times New Roman" w:cs="Times New Roman"/>
          <w:sz w:val="24"/>
          <w:szCs w:val="24"/>
        </w:rPr>
        <w:t xml:space="preserve"> </w:t>
      </w:r>
      <w:r w:rsidRPr="00CD6293">
        <w:rPr>
          <w:rFonts w:ascii="Times New Roman" w:hAnsi="Times New Roman" w:cs="Times New Roman"/>
          <w:sz w:val="24"/>
          <w:szCs w:val="24"/>
        </w:rPr>
        <w:t>and Sample</w:t>
      </w:r>
      <w:r>
        <w:rPr>
          <w:rFonts w:ascii="Times New Roman" w:hAnsi="Times New Roman" w:cs="Times New Roman"/>
          <w:sz w:val="24"/>
          <w:szCs w:val="24"/>
        </w:rPr>
        <w:t xml:space="preserv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CD6293">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3.5</w:t>
      </w:r>
      <w:r w:rsidRPr="00CD6293">
        <w:rPr>
          <w:rFonts w:ascii="Times New Roman" w:hAnsi="Times New Roman" w:cs="Times New Roman"/>
          <w:sz w:val="24"/>
          <w:szCs w:val="24"/>
        </w:rPr>
        <w:tab/>
        <w:t>Validation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3.6</w:t>
      </w:r>
      <w:r w:rsidRPr="00CD6293">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FOUR: DATA PRESENTATION AND ANALYSIS </w:t>
      </w:r>
      <w:r>
        <w:rPr>
          <w:rFonts w:ascii="Times New Roman" w:hAnsi="Times New Roman" w:cs="Times New Roman"/>
          <w:b/>
          <w:sz w:val="24"/>
          <w:szCs w:val="24"/>
        </w:rPr>
        <w:tab/>
      </w:r>
      <w:r>
        <w:rPr>
          <w:rFonts w:ascii="Times New Roman" w:hAnsi="Times New Roman" w:cs="Times New Roman"/>
          <w:b/>
          <w:sz w:val="24"/>
          <w:szCs w:val="24"/>
        </w:rPr>
        <w:tab/>
        <w:t>32</w:t>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4.4</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FI</w:t>
      </w:r>
      <w:r>
        <w:rPr>
          <w:rFonts w:ascii="Times New Roman" w:hAnsi="Times New Roman" w:cs="Times New Roman"/>
          <w:b/>
          <w:sz w:val="24"/>
          <w:szCs w:val="24"/>
        </w:rPr>
        <w:t xml:space="preserve">VE: SUMMARY, </w:t>
      </w:r>
      <w:r w:rsidRPr="00CD6293">
        <w:rPr>
          <w:rFonts w:ascii="Times New Roman" w:hAnsi="Times New Roman" w:cs="Times New Roman"/>
          <w:b/>
          <w:sz w:val="24"/>
          <w:szCs w:val="24"/>
        </w:rPr>
        <w:t>CONCLUSION</w:t>
      </w:r>
      <w:r>
        <w:rPr>
          <w:rFonts w:ascii="Times New Roman" w:hAnsi="Times New Roman" w:cs="Times New Roman"/>
          <w:b/>
          <w:sz w:val="24"/>
          <w:szCs w:val="24"/>
        </w:rPr>
        <w:t xml:space="preserve"> </w:t>
      </w:r>
      <w:r w:rsidRPr="00CD6293">
        <w:rPr>
          <w:rFonts w:ascii="Times New Roman" w:hAnsi="Times New Roman" w:cs="Times New Roman"/>
          <w:b/>
          <w:sz w:val="24"/>
          <w:szCs w:val="24"/>
        </w:rPr>
        <w:t>AND</w:t>
      </w:r>
      <w:r>
        <w:rPr>
          <w:rFonts w:ascii="Times New Roman" w:hAnsi="Times New Roman" w:cs="Times New Roman"/>
          <w:b/>
          <w:sz w:val="24"/>
          <w:szCs w:val="24"/>
        </w:rPr>
        <w:t xml:space="preserve"> RECOMMENDATIONS</w:t>
      </w:r>
    </w:p>
    <w:p w:rsidR="008700F4" w:rsidRPr="00CD6293" w:rsidRDefault="008700F4" w:rsidP="008700F4">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5.1</w:t>
      </w:r>
      <w:r w:rsidRPr="00CD6293">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8700F4" w:rsidRPr="00B767EF"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5.2</w:t>
      </w:r>
      <w:r w:rsidRPr="00CD629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p>
    <w:p w:rsidR="008700F4" w:rsidRPr="00CD6293" w:rsidRDefault="008700F4" w:rsidP="008700F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5.3</w:t>
      </w:r>
      <w:r w:rsidRPr="00CD6293">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p>
    <w:p w:rsidR="008700F4" w:rsidRDefault="008700F4" w:rsidP="008700F4">
      <w:pPr>
        <w:spacing w:after="0" w:line="480" w:lineRule="auto"/>
        <w:ind w:firstLine="720"/>
        <w:rPr>
          <w:rFonts w:ascii="Times New Roman" w:hAnsi="Times New Roman" w:cs="Times New Roman"/>
          <w:sz w:val="24"/>
          <w:szCs w:val="24"/>
        </w:rPr>
      </w:pPr>
      <w:r w:rsidRPr="00CD6293">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B24DD7" w:rsidRDefault="008700F4" w:rsidP="000E4E7B">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B24DD7" w:rsidRDefault="00B24DD7" w:rsidP="00B24DD7">
      <w:pPr>
        <w:spacing w:after="0" w:line="480" w:lineRule="auto"/>
        <w:jc w:val="center"/>
        <w:rPr>
          <w:rFonts w:ascii="Times New Roman" w:hAnsi="Times New Roman" w:cs="Times New Roman"/>
          <w:b/>
          <w:sz w:val="24"/>
          <w:szCs w:val="24"/>
        </w:rPr>
      </w:pPr>
    </w:p>
    <w:p w:rsidR="005A131B" w:rsidRDefault="005A131B" w:rsidP="005A131B">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5A131B" w:rsidRPr="005A131B" w:rsidRDefault="005A131B" w:rsidP="005A131B">
      <w:pPr>
        <w:spacing w:after="0" w:line="480" w:lineRule="auto"/>
        <w:jc w:val="center"/>
        <w:outlineLvl w:val="0"/>
        <w:rPr>
          <w:rFonts w:ascii="Times New Roman" w:eastAsia="Times New Roman" w:hAnsi="Times New Roman" w:cs="Times New Roman"/>
          <w:b/>
          <w:bCs/>
          <w:kern w:val="36"/>
          <w:sz w:val="24"/>
          <w:szCs w:val="24"/>
        </w:rPr>
      </w:pPr>
      <w:r w:rsidRPr="005A131B">
        <w:rPr>
          <w:rFonts w:ascii="Times New Roman" w:eastAsia="Times New Roman" w:hAnsi="Times New Roman" w:cs="Times New Roman"/>
          <w:b/>
          <w:bCs/>
          <w:kern w:val="36"/>
          <w:sz w:val="24"/>
          <w:szCs w:val="24"/>
        </w:rPr>
        <w:t>INTRODUCTION</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Background of the Study</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Internal audit is a fundamental mechanism for ensuring the effectiveness of internal control systems within organizations. It provides independent, objective assurance and consulting activities designed to add value and improve an organization’s operations by assessing risk management, control, and governance processes (Cohen &amp; </w:t>
      </w:r>
      <w:proofErr w:type="spellStart"/>
      <w:r w:rsidRPr="005A131B">
        <w:rPr>
          <w:rFonts w:ascii="Times New Roman" w:eastAsia="Times New Roman" w:hAnsi="Times New Roman" w:cs="Times New Roman"/>
          <w:sz w:val="24"/>
          <w:szCs w:val="24"/>
        </w:rPr>
        <w:t>Sayag</w:t>
      </w:r>
      <w:proofErr w:type="spellEnd"/>
      <w:r w:rsidRPr="005A131B">
        <w:rPr>
          <w:rFonts w:ascii="Times New Roman" w:eastAsia="Times New Roman" w:hAnsi="Times New Roman" w:cs="Times New Roman"/>
          <w:sz w:val="24"/>
          <w:szCs w:val="24"/>
        </w:rPr>
        <w:t xml:space="preserve">, 2010). In healthcare institutions such as the University </w:t>
      </w:r>
      <w:proofErr w:type="gramStart"/>
      <w:r w:rsidRPr="005A131B">
        <w:rPr>
          <w:rFonts w:ascii="Times New Roman" w:eastAsia="Times New Roman" w:hAnsi="Times New Roman" w:cs="Times New Roman"/>
          <w:sz w:val="24"/>
          <w:szCs w:val="24"/>
        </w:rPr>
        <w:t>of</w:t>
      </w:r>
      <w:proofErr w:type="gramEnd"/>
      <w:r w:rsidRPr="005A131B">
        <w:rPr>
          <w:rFonts w:ascii="Times New Roman" w:eastAsia="Times New Roman" w:hAnsi="Times New Roman" w:cs="Times New Roman"/>
          <w:sz w:val="24"/>
          <w:szCs w:val="24"/>
        </w:rPr>
        <w:t xml:space="preserve"> Ilorin Teaching Hospital (UITH), internal audit plays a critical role in safeguarding assets, enhancing operational efficiency, and ensuring compliance with complex regulatory frameworks, which are essential for delivering quality patient care (Hut-</w:t>
      </w:r>
      <w:proofErr w:type="spellStart"/>
      <w:r w:rsidRPr="005A131B">
        <w:rPr>
          <w:rFonts w:ascii="Times New Roman" w:eastAsia="Times New Roman" w:hAnsi="Times New Roman" w:cs="Times New Roman"/>
          <w:sz w:val="24"/>
          <w:szCs w:val="24"/>
        </w:rPr>
        <w:t>Mossel</w:t>
      </w:r>
      <w:proofErr w:type="spellEnd"/>
      <w:r w:rsidRPr="005A131B">
        <w:rPr>
          <w:rFonts w:ascii="Times New Roman" w:eastAsia="Times New Roman" w:hAnsi="Times New Roman" w:cs="Times New Roman"/>
          <w:sz w:val="24"/>
          <w:szCs w:val="24"/>
        </w:rPr>
        <w:t xml:space="preserve"> et al., 2021).</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Effective internal control in hospitals is crucial due to the multifaceted nature of healthcare delivery, which involves managing clinical risks, financial resources, and administrative processes. Internal audits help detect weaknesses, prevent fraud, and promote transparency, thereby supporting hospital management in decision-making and policy formulation (van </w:t>
      </w:r>
      <w:proofErr w:type="spellStart"/>
      <w:r w:rsidRPr="005A131B">
        <w:rPr>
          <w:rFonts w:ascii="Times New Roman" w:eastAsia="Times New Roman" w:hAnsi="Times New Roman" w:cs="Times New Roman"/>
          <w:sz w:val="24"/>
          <w:szCs w:val="24"/>
        </w:rPr>
        <w:t>Gelderen</w:t>
      </w:r>
      <w:proofErr w:type="spellEnd"/>
      <w:r w:rsidRPr="005A131B">
        <w:rPr>
          <w:rFonts w:ascii="Times New Roman" w:eastAsia="Times New Roman" w:hAnsi="Times New Roman" w:cs="Times New Roman"/>
          <w:sz w:val="24"/>
          <w:szCs w:val="24"/>
        </w:rPr>
        <w:t xml:space="preserve"> et al., 2017). However, the effectiveness of internal audit functions is contingent upon factors such as management support, auditor independence, competence, and the organizational environment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xml:space="preserve">, 2014; Cohen &amp; </w:t>
      </w:r>
      <w:proofErr w:type="spellStart"/>
      <w:r w:rsidRPr="005A131B">
        <w:rPr>
          <w:rFonts w:ascii="Times New Roman" w:eastAsia="Times New Roman" w:hAnsi="Times New Roman" w:cs="Times New Roman"/>
          <w:sz w:val="24"/>
          <w:szCs w:val="24"/>
        </w:rPr>
        <w:t>Sayag</w:t>
      </w:r>
      <w:proofErr w:type="spellEnd"/>
      <w:r w:rsidRPr="005A131B">
        <w:rPr>
          <w:rFonts w:ascii="Times New Roman" w:eastAsia="Times New Roman" w:hAnsi="Times New Roman" w:cs="Times New Roman"/>
          <w:sz w:val="24"/>
          <w:szCs w:val="24"/>
        </w:rPr>
        <w:t>, 2010).</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In the Nigerian public healthcare sector, challenges such as inadequate resources, limited auditor independence, and insufficient professional development have been identified as impediments to the full realization of internal audit benefits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2014). These challenges are particularly pronounced in teaching hospitals like UITH, where the volume of transactions and complexity of operations demand robust internal control mechanisms. Despite the acknowledged importance of internal audit, empirical research on its effectiveness in Nigerian teaching hospitals remains scarce.</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lastRenderedPageBreak/>
        <w:t>This study aims to bridge this gap by examining the role of internal audit in enhancing internal control effectiveness at UITH. It will explore how internal audit contributes to operational efficiency, risk management, compliance, and the challenges faced in executing audit functions. Understanding these dynamics will provide valuable insights for hospital management and policymakers to strengthen governance and accountability in the healthcare sector (</w:t>
      </w:r>
      <w:proofErr w:type="spellStart"/>
      <w:r w:rsidRPr="005A131B">
        <w:rPr>
          <w:rFonts w:ascii="Times New Roman" w:eastAsia="Times New Roman" w:hAnsi="Times New Roman" w:cs="Times New Roman"/>
          <w:sz w:val="24"/>
          <w:szCs w:val="24"/>
        </w:rPr>
        <w:t>Rodakos</w:t>
      </w:r>
      <w:proofErr w:type="spellEnd"/>
      <w:r w:rsidRPr="005A131B">
        <w:rPr>
          <w:rFonts w:ascii="Times New Roman" w:eastAsia="Times New Roman" w:hAnsi="Times New Roman" w:cs="Times New Roman"/>
          <w:sz w:val="24"/>
          <w:szCs w:val="24"/>
        </w:rPr>
        <w:t xml:space="preserve"> et al., 2021; Hut-</w:t>
      </w:r>
      <w:proofErr w:type="spellStart"/>
      <w:r w:rsidRPr="005A131B">
        <w:rPr>
          <w:rFonts w:ascii="Times New Roman" w:eastAsia="Times New Roman" w:hAnsi="Times New Roman" w:cs="Times New Roman"/>
          <w:sz w:val="24"/>
          <w:szCs w:val="24"/>
        </w:rPr>
        <w:t>Mossel</w:t>
      </w:r>
      <w:proofErr w:type="spellEnd"/>
      <w:r w:rsidRPr="005A131B">
        <w:rPr>
          <w:rFonts w:ascii="Times New Roman" w:eastAsia="Times New Roman" w:hAnsi="Times New Roman" w:cs="Times New Roman"/>
          <w:sz w:val="24"/>
          <w:szCs w:val="24"/>
        </w:rPr>
        <w:t xml:space="preserve"> et al., 2021).</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Statement of the Problem</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The University of Ilorin Teaching Hospital, like many public healthcare institutions, faces persistent challenges related to financial mismanagement, operational inefficiencies, and regulatory non-compliance. These issues suggest potential weaknesses in the hospital’s internal control systems and raise concerns about the effectiveness of the internal audit function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2014). Although internal audits are conducted, there is limited evidence that these audits have significantly improved governance or mitigated risks effectively.</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Key factors such as inadequate management support, lack of auditor independence, and insufficient skilled personnel have been identified as barriers to internal audit effectiveness in public institutions (Cohen &amp; </w:t>
      </w:r>
      <w:proofErr w:type="spellStart"/>
      <w:r w:rsidRPr="005A131B">
        <w:rPr>
          <w:rFonts w:ascii="Times New Roman" w:eastAsia="Times New Roman" w:hAnsi="Times New Roman" w:cs="Times New Roman"/>
          <w:sz w:val="24"/>
          <w:szCs w:val="24"/>
        </w:rPr>
        <w:t>Sayag</w:t>
      </w:r>
      <w:proofErr w:type="spellEnd"/>
      <w:r w:rsidRPr="005A131B">
        <w:rPr>
          <w:rFonts w:ascii="Times New Roman" w:eastAsia="Times New Roman" w:hAnsi="Times New Roman" w:cs="Times New Roman"/>
          <w:sz w:val="24"/>
          <w:szCs w:val="24"/>
        </w:rPr>
        <w:t xml:space="preserve">, 2010;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2014). Moreover, the dynamic and complex nature of healthcare operations requires continuous adaptation and improvement of internal audit practices, which may not be fully realized at UITH.</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This study seeks to investigate the extent to which internal audit aids effective internal control at UITH, identify the challenges impeding its effectiveness, and propose actionable recommendations to enhance the audit function’s contribution to hospital governance and service delivery.</w:t>
      </w:r>
    </w:p>
    <w:p w:rsidR="005A131B" w:rsidRDefault="005A131B" w:rsidP="005A131B">
      <w:pPr>
        <w:spacing w:after="0" w:line="480" w:lineRule="auto"/>
        <w:jc w:val="both"/>
        <w:outlineLvl w:val="1"/>
        <w:rPr>
          <w:rFonts w:ascii="Times New Roman" w:eastAsia="Times New Roman" w:hAnsi="Times New Roman" w:cs="Times New Roman"/>
          <w:b/>
          <w:bCs/>
          <w:sz w:val="24"/>
          <w:szCs w:val="24"/>
        </w:rPr>
      </w:pPr>
    </w:p>
    <w:p w:rsidR="005A131B" w:rsidRDefault="005A131B" w:rsidP="005A131B">
      <w:pPr>
        <w:spacing w:after="0" w:line="480" w:lineRule="auto"/>
        <w:jc w:val="both"/>
        <w:outlineLvl w:val="1"/>
        <w:rPr>
          <w:rFonts w:ascii="Times New Roman" w:eastAsia="Times New Roman" w:hAnsi="Times New Roman" w:cs="Times New Roman"/>
          <w:b/>
          <w:bCs/>
          <w:sz w:val="24"/>
          <w:szCs w:val="24"/>
        </w:rPr>
      </w:pP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Objectives of the Study</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sidRPr="005A131B">
        <w:rPr>
          <w:rFonts w:ascii="Times New Roman" w:eastAsia="Times New Roman" w:hAnsi="Times New Roman" w:cs="Times New Roman"/>
          <w:bCs/>
          <w:sz w:val="24"/>
          <w:szCs w:val="24"/>
        </w:rPr>
        <w:t>The main aim of the study is t</w:t>
      </w:r>
      <w:r w:rsidRPr="005A131B">
        <w:rPr>
          <w:rFonts w:ascii="Times New Roman" w:eastAsia="Times New Roman" w:hAnsi="Times New Roman" w:cs="Times New Roman"/>
          <w:sz w:val="24"/>
          <w:szCs w:val="24"/>
        </w:rPr>
        <w:t>o examine the role of internal audit as an aid to effective internal control in the University of Ilorin Teaching Hospital.</w:t>
      </w:r>
      <w:r>
        <w:rPr>
          <w:rFonts w:ascii="Times New Roman" w:eastAsia="Times New Roman" w:hAnsi="Times New Roman" w:cs="Times New Roman"/>
          <w:sz w:val="24"/>
          <w:szCs w:val="24"/>
        </w:rPr>
        <w:t xml:space="preserve"> While, the specific objectives are:</w:t>
      </w:r>
    </w:p>
    <w:p w:rsidR="005A131B" w:rsidRPr="005A131B" w:rsidRDefault="005A131B" w:rsidP="005A131B">
      <w:pPr>
        <w:numPr>
          <w:ilvl w:val="0"/>
          <w:numId w:val="2"/>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To assess the extent to which internal audit improves operational efficiency at UITH.</w:t>
      </w:r>
    </w:p>
    <w:p w:rsidR="005A131B" w:rsidRPr="005A131B" w:rsidRDefault="005A131B" w:rsidP="005A131B">
      <w:pPr>
        <w:numPr>
          <w:ilvl w:val="0"/>
          <w:numId w:val="2"/>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To evaluate the effectiveness of internal audit in identifying and mitigating risks within the hospital.</w:t>
      </w:r>
    </w:p>
    <w:p w:rsidR="005A131B" w:rsidRPr="005A131B" w:rsidRDefault="005A131B" w:rsidP="005A131B">
      <w:pPr>
        <w:numPr>
          <w:ilvl w:val="0"/>
          <w:numId w:val="2"/>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To determine the impact of internal audit on compliance with financial and regulatory policies at UITH.</w:t>
      </w:r>
    </w:p>
    <w:p w:rsidR="005A131B" w:rsidRPr="005A131B" w:rsidRDefault="005A131B" w:rsidP="005A131B">
      <w:pPr>
        <w:numPr>
          <w:ilvl w:val="0"/>
          <w:numId w:val="2"/>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To identify challenges affecting the internal audit function in enhancing internal control at UITH.</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sidRPr="005A131B">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Research Questions</w:t>
      </w:r>
    </w:p>
    <w:p w:rsidR="005A131B" w:rsidRPr="005A131B" w:rsidRDefault="005A131B" w:rsidP="005A131B">
      <w:pPr>
        <w:numPr>
          <w:ilvl w:val="0"/>
          <w:numId w:val="3"/>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How does internal audit contribute to improving operational efficiency at UITH?</w:t>
      </w:r>
    </w:p>
    <w:p w:rsidR="005A131B" w:rsidRPr="005A131B" w:rsidRDefault="005A131B" w:rsidP="005A131B">
      <w:pPr>
        <w:numPr>
          <w:ilvl w:val="0"/>
          <w:numId w:val="3"/>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To what extent does internal audit effectively identify and mitigate risks in the hospital?</w:t>
      </w:r>
    </w:p>
    <w:p w:rsidR="005A131B" w:rsidRPr="005A131B" w:rsidRDefault="005A131B" w:rsidP="005A131B">
      <w:pPr>
        <w:numPr>
          <w:ilvl w:val="0"/>
          <w:numId w:val="3"/>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What impact does internal audit have on compliance with financial and regulatory policies at UITH?</w:t>
      </w:r>
    </w:p>
    <w:p w:rsidR="005A131B" w:rsidRPr="005A131B" w:rsidRDefault="005A131B" w:rsidP="005A131B">
      <w:pPr>
        <w:numPr>
          <w:ilvl w:val="0"/>
          <w:numId w:val="3"/>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What challenges affect the internal audit function in enhancing internal control within UITH?</w:t>
      </w: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255239" w:rsidRDefault="00255239" w:rsidP="005A131B">
      <w:pPr>
        <w:spacing w:after="0" w:line="480" w:lineRule="auto"/>
        <w:jc w:val="both"/>
        <w:outlineLvl w:val="1"/>
        <w:rPr>
          <w:rFonts w:ascii="Times New Roman" w:eastAsia="Times New Roman" w:hAnsi="Times New Roman" w:cs="Times New Roman"/>
          <w:b/>
          <w:bCs/>
          <w:sz w:val="24"/>
          <w:szCs w:val="24"/>
        </w:rPr>
      </w:pPr>
    </w:p>
    <w:p w:rsid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Research Hypotheses</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Hypothesis 1:</w:t>
      </w:r>
    </w:p>
    <w:p w:rsidR="005A131B" w:rsidRP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Pr="005A131B">
        <w:rPr>
          <w:rFonts w:ascii="Times New Roman" w:eastAsia="Times New Roman" w:hAnsi="Times New Roman" w:cs="Times New Roman"/>
          <w:sz w:val="24"/>
          <w:szCs w:val="24"/>
        </w:rPr>
        <w:t>: Internal audit does not significantly improve operational efficiency at UITH.</w:t>
      </w:r>
    </w:p>
    <w:p w:rsid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H1</w:t>
      </w:r>
      <w:r w:rsidRPr="005A131B">
        <w:rPr>
          <w:rFonts w:ascii="Times New Roman" w:eastAsia="Times New Roman" w:hAnsi="Times New Roman" w:cs="Times New Roman"/>
          <w:sz w:val="24"/>
          <w:szCs w:val="24"/>
        </w:rPr>
        <w:t>: Internal audit significantly improves operational efficiency at UITH.</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Hypothesis 2</w:t>
      </w:r>
      <w:r w:rsidRPr="005A131B">
        <w:rPr>
          <w:rFonts w:ascii="Times New Roman" w:eastAsia="Times New Roman" w:hAnsi="Times New Roman" w:cs="Times New Roman"/>
          <w:b/>
          <w:bCs/>
          <w:sz w:val="24"/>
          <w:szCs w:val="24"/>
        </w:rPr>
        <w:t>:</w:t>
      </w:r>
    </w:p>
    <w:p w:rsidR="005A131B" w:rsidRP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Pr="005A131B">
        <w:rPr>
          <w:rFonts w:ascii="Times New Roman" w:eastAsia="Times New Roman" w:hAnsi="Times New Roman" w:cs="Times New Roman"/>
          <w:sz w:val="24"/>
          <w:szCs w:val="24"/>
        </w:rPr>
        <w:t>: Internal audit is not effective in identifying and mitigating risks at UITH.</w:t>
      </w:r>
    </w:p>
    <w:p w:rsid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Pr="005A131B">
        <w:rPr>
          <w:rFonts w:ascii="Times New Roman" w:eastAsia="Times New Roman" w:hAnsi="Times New Roman" w:cs="Times New Roman"/>
          <w:sz w:val="24"/>
          <w:szCs w:val="24"/>
        </w:rPr>
        <w:t xml:space="preserve"> Internal audit is effective in identifying and mitigating risks at UITH.</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Hypothesis 3</w:t>
      </w:r>
      <w:r w:rsidRPr="005A131B">
        <w:rPr>
          <w:rFonts w:ascii="Times New Roman" w:eastAsia="Times New Roman" w:hAnsi="Times New Roman" w:cs="Times New Roman"/>
          <w:b/>
          <w:bCs/>
          <w:sz w:val="24"/>
          <w:szCs w:val="24"/>
        </w:rPr>
        <w:t>:</w:t>
      </w:r>
    </w:p>
    <w:p w:rsidR="005A131B" w:rsidRP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Pr="005A131B">
        <w:rPr>
          <w:rFonts w:ascii="Times New Roman" w:eastAsia="Times New Roman" w:hAnsi="Times New Roman" w:cs="Times New Roman"/>
          <w:sz w:val="24"/>
          <w:szCs w:val="24"/>
        </w:rPr>
        <w:t>: Internal audit has no significant impact on compliance with financial and regulatory policies at UITH.</w:t>
      </w:r>
    </w:p>
    <w:p w:rsid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Pr="005A131B">
        <w:rPr>
          <w:rFonts w:ascii="Times New Roman" w:eastAsia="Times New Roman" w:hAnsi="Times New Roman" w:cs="Times New Roman"/>
          <w:sz w:val="24"/>
          <w:szCs w:val="24"/>
        </w:rPr>
        <w:t>: Internal audit has a significant impact on compliance with financial and regulatory policies at UITH.</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sidRPr="005A131B">
        <w:rPr>
          <w:rFonts w:ascii="Times New Roman" w:eastAsia="Times New Roman" w:hAnsi="Times New Roman" w:cs="Times New Roman"/>
          <w:b/>
          <w:bCs/>
          <w:sz w:val="24"/>
          <w:szCs w:val="24"/>
        </w:rPr>
        <w:t>Hypothesis 4:</w:t>
      </w:r>
    </w:p>
    <w:p w:rsidR="005A131B" w:rsidRP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Pr="005A131B">
        <w:rPr>
          <w:rFonts w:ascii="Times New Roman" w:eastAsia="Times New Roman" w:hAnsi="Times New Roman" w:cs="Times New Roman"/>
          <w:sz w:val="24"/>
          <w:szCs w:val="24"/>
        </w:rPr>
        <w:t>: Challenges do not affect the internal audit function’s ability to enhance internal control at UITH.</w:t>
      </w:r>
    </w:p>
    <w:p w:rsidR="005A131B" w:rsidRPr="005A131B" w:rsidRDefault="005A131B" w:rsidP="005A131B">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Pr="005A131B">
        <w:rPr>
          <w:rFonts w:ascii="Times New Roman" w:eastAsia="Times New Roman" w:hAnsi="Times New Roman" w:cs="Times New Roman"/>
          <w:sz w:val="24"/>
          <w:szCs w:val="24"/>
        </w:rPr>
        <w:t>: Challenges affect the internal audit function’s ability to enhance internal control at UITH.</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Significance of the Study</w:t>
      </w:r>
    </w:p>
    <w:p w:rsidR="00C26BB9"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This study is significant as it provides empirical evidence on the contribution of internal audit to effective internal control in a major Nigerian teaching hospital. The findings will assist hospital management in optimizing internal audit processes to enhance operational efficiency, risk mitigation, and regulatory compliance. </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Furthermore, policymakers and healthcare regulators can utilize the insights to strengthen governance frameworks and audit standards in public healthcare institutions. Academically, the study enriches the literature on internal audit effectiveness in developing countries, </w:t>
      </w:r>
      <w:r w:rsidRPr="005A131B">
        <w:rPr>
          <w:rFonts w:ascii="Times New Roman" w:eastAsia="Times New Roman" w:hAnsi="Times New Roman" w:cs="Times New Roman"/>
          <w:sz w:val="24"/>
          <w:szCs w:val="24"/>
        </w:rPr>
        <w:lastRenderedPageBreak/>
        <w:t>particularly within the healthcare sector (</w:t>
      </w:r>
      <w:proofErr w:type="spellStart"/>
      <w:r w:rsidRPr="005A131B">
        <w:rPr>
          <w:rFonts w:ascii="Times New Roman" w:eastAsia="Times New Roman" w:hAnsi="Times New Roman" w:cs="Times New Roman"/>
          <w:sz w:val="24"/>
          <w:szCs w:val="24"/>
        </w:rPr>
        <w:t>Rodakos</w:t>
      </w:r>
      <w:proofErr w:type="spellEnd"/>
      <w:r w:rsidRPr="005A131B">
        <w:rPr>
          <w:rFonts w:ascii="Times New Roman" w:eastAsia="Times New Roman" w:hAnsi="Times New Roman" w:cs="Times New Roman"/>
          <w:sz w:val="24"/>
          <w:szCs w:val="24"/>
        </w:rPr>
        <w:t xml:space="preserve"> et al., 2021; Cohen &amp; </w:t>
      </w:r>
      <w:proofErr w:type="spellStart"/>
      <w:r w:rsidRPr="005A131B">
        <w:rPr>
          <w:rFonts w:ascii="Times New Roman" w:eastAsia="Times New Roman" w:hAnsi="Times New Roman" w:cs="Times New Roman"/>
          <w:sz w:val="24"/>
          <w:szCs w:val="24"/>
        </w:rPr>
        <w:t>Sayag</w:t>
      </w:r>
      <w:proofErr w:type="spellEnd"/>
      <w:r w:rsidRPr="005A131B">
        <w:rPr>
          <w:rFonts w:ascii="Times New Roman" w:eastAsia="Times New Roman" w:hAnsi="Times New Roman" w:cs="Times New Roman"/>
          <w:sz w:val="24"/>
          <w:szCs w:val="24"/>
        </w:rPr>
        <w:t xml:space="preserve">, 2010;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2014).</w:t>
      </w:r>
    </w:p>
    <w:p w:rsidR="005A131B" w:rsidRPr="005A131B" w:rsidRDefault="005A131B"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5A131B">
        <w:rPr>
          <w:rFonts w:ascii="Times New Roman" w:eastAsia="Times New Roman" w:hAnsi="Times New Roman" w:cs="Times New Roman"/>
          <w:b/>
          <w:bCs/>
          <w:sz w:val="24"/>
          <w:szCs w:val="24"/>
        </w:rPr>
        <w:t>Scope of the Study</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 xml:space="preserve">This study focuses on the internal audit function and its role in effective internal control within the University of Ilorin Teaching Hospital. It covers audit activities related to operational efficiency, risk management, compliance, and challenges faced by the internal audit department from 2015 to 2025. The study targets internal auditors, hospital management, and other relevant staff involved in governance and control processes. While the research is specific to UITH, its findings may be applicable to other Nigerian teaching hospitals and similar healthcare institutions in developing countries (van </w:t>
      </w:r>
      <w:proofErr w:type="spellStart"/>
      <w:r w:rsidRPr="005A131B">
        <w:rPr>
          <w:rFonts w:ascii="Times New Roman" w:eastAsia="Times New Roman" w:hAnsi="Times New Roman" w:cs="Times New Roman"/>
          <w:sz w:val="24"/>
          <w:szCs w:val="24"/>
        </w:rPr>
        <w:t>Gelderen</w:t>
      </w:r>
      <w:proofErr w:type="spellEnd"/>
      <w:r w:rsidRPr="005A131B">
        <w:rPr>
          <w:rFonts w:ascii="Times New Roman" w:eastAsia="Times New Roman" w:hAnsi="Times New Roman" w:cs="Times New Roman"/>
          <w:sz w:val="24"/>
          <w:szCs w:val="24"/>
        </w:rPr>
        <w:t xml:space="preserve"> et al., 2017; Hut-</w:t>
      </w:r>
      <w:proofErr w:type="spellStart"/>
      <w:r w:rsidRPr="005A131B">
        <w:rPr>
          <w:rFonts w:ascii="Times New Roman" w:eastAsia="Times New Roman" w:hAnsi="Times New Roman" w:cs="Times New Roman"/>
          <w:sz w:val="24"/>
          <w:szCs w:val="24"/>
        </w:rPr>
        <w:t>Mossel</w:t>
      </w:r>
      <w:proofErr w:type="spellEnd"/>
      <w:r w:rsidRPr="005A131B">
        <w:rPr>
          <w:rFonts w:ascii="Times New Roman" w:eastAsia="Times New Roman" w:hAnsi="Times New Roman" w:cs="Times New Roman"/>
          <w:sz w:val="24"/>
          <w:szCs w:val="24"/>
        </w:rPr>
        <w:t xml:space="preserve"> et al., 2021).</w:t>
      </w:r>
    </w:p>
    <w:p w:rsidR="005A131B" w:rsidRPr="005A131B" w:rsidRDefault="00C26BB9"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5A131B" w:rsidRPr="005A131B">
        <w:rPr>
          <w:rFonts w:ascii="Times New Roman" w:eastAsia="Times New Roman" w:hAnsi="Times New Roman" w:cs="Times New Roman"/>
          <w:b/>
          <w:bCs/>
          <w:sz w:val="24"/>
          <w:szCs w:val="24"/>
        </w:rPr>
        <w:t>Limitations of the Study</w:t>
      </w:r>
    </w:p>
    <w:p w:rsidR="005A131B" w:rsidRPr="005A131B" w:rsidRDefault="005A131B" w:rsidP="005A131B">
      <w:p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sz w:val="24"/>
          <w:szCs w:val="24"/>
        </w:rPr>
        <w:t>Potential limitations include restricted access to confidential internal audit reports and financial data due to privacy concerns. Respondent bias may arise from self-reporting by internal auditors and management. Time and resource constraints may limit the comprehensiveness of data collection. Additionally, ongoing reforms and changes in hospital governance during the study period may influence findings. To mitigate these limitations, the study will employ triangulation and rigorous data validation techniques (</w:t>
      </w:r>
      <w:proofErr w:type="spellStart"/>
      <w:r w:rsidRPr="005A131B">
        <w:rPr>
          <w:rFonts w:ascii="Times New Roman" w:eastAsia="Times New Roman" w:hAnsi="Times New Roman" w:cs="Times New Roman"/>
          <w:sz w:val="24"/>
          <w:szCs w:val="24"/>
        </w:rPr>
        <w:t>Hailemariam</w:t>
      </w:r>
      <w:proofErr w:type="spellEnd"/>
      <w:r w:rsidRPr="005A131B">
        <w:rPr>
          <w:rFonts w:ascii="Times New Roman" w:eastAsia="Times New Roman" w:hAnsi="Times New Roman" w:cs="Times New Roman"/>
          <w:sz w:val="24"/>
          <w:szCs w:val="24"/>
        </w:rPr>
        <w:t xml:space="preserve">, 2014; van </w:t>
      </w:r>
      <w:proofErr w:type="spellStart"/>
      <w:r w:rsidRPr="005A131B">
        <w:rPr>
          <w:rFonts w:ascii="Times New Roman" w:eastAsia="Times New Roman" w:hAnsi="Times New Roman" w:cs="Times New Roman"/>
          <w:sz w:val="24"/>
          <w:szCs w:val="24"/>
        </w:rPr>
        <w:t>Gelderen</w:t>
      </w:r>
      <w:proofErr w:type="spellEnd"/>
      <w:r w:rsidRPr="005A131B">
        <w:rPr>
          <w:rFonts w:ascii="Times New Roman" w:eastAsia="Times New Roman" w:hAnsi="Times New Roman" w:cs="Times New Roman"/>
          <w:sz w:val="24"/>
          <w:szCs w:val="24"/>
        </w:rPr>
        <w:t xml:space="preserve"> et al., 2017).</w:t>
      </w: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634B2A" w:rsidRDefault="00634B2A" w:rsidP="005A131B">
      <w:pPr>
        <w:spacing w:after="0" w:line="480" w:lineRule="auto"/>
        <w:jc w:val="both"/>
        <w:outlineLvl w:val="1"/>
        <w:rPr>
          <w:rFonts w:ascii="Times New Roman" w:eastAsia="Times New Roman" w:hAnsi="Times New Roman" w:cs="Times New Roman"/>
          <w:b/>
          <w:bCs/>
          <w:sz w:val="24"/>
          <w:szCs w:val="24"/>
        </w:rPr>
      </w:pPr>
    </w:p>
    <w:p w:rsidR="005A131B" w:rsidRPr="005A131B" w:rsidRDefault="00C26BB9" w:rsidP="005A131B">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1.9</w:t>
      </w:r>
      <w:r>
        <w:rPr>
          <w:rFonts w:ascii="Times New Roman" w:eastAsia="Times New Roman" w:hAnsi="Times New Roman" w:cs="Times New Roman"/>
          <w:b/>
          <w:bCs/>
          <w:sz w:val="24"/>
          <w:szCs w:val="24"/>
        </w:rPr>
        <w:tab/>
      </w:r>
      <w:r w:rsidR="005A131B" w:rsidRPr="005A131B">
        <w:rPr>
          <w:rFonts w:ascii="Times New Roman" w:eastAsia="Times New Roman" w:hAnsi="Times New Roman" w:cs="Times New Roman"/>
          <w:b/>
          <w:bCs/>
          <w:sz w:val="24"/>
          <w:szCs w:val="24"/>
        </w:rPr>
        <w:t>Definition of Terms</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Internal Audit</w:t>
      </w:r>
      <w:r w:rsidRPr="005A131B">
        <w:rPr>
          <w:rFonts w:ascii="Times New Roman" w:eastAsia="Times New Roman" w:hAnsi="Times New Roman" w:cs="Times New Roman"/>
          <w:sz w:val="24"/>
          <w:szCs w:val="24"/>
        </w:rPr>
        <w:t>: An independent, objective assurance and consulting activity designed to add value and improve an organization's operations by evaluating risk management, control, and governance processes.</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Internal Control</w:t>
      </w:r>
      <w:r w:rsidRPr="005A131B">
        <w:rPr>
          <w:rFonts w:ascii="Times New Roman" w:eastAsia="Times New Roman" w:hAnsi="Times New Roman" w:cs="Times New Roman"/>
          <w:sz w:val="24"/>
          <w:szCs w:val="24"/>
        </w:rPr>
        <w:t>: A process implemented by an organization’s management and personnel to provide reasonable assurance regarding the achievement of objectives in operational effectiveness, financial reporting, and compliance.</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Operational Efficiency</w:t>
      </w:r>
      <w:r w:rsidRPr="005A131B">
        <w:rPr>
          <w:rFonts w:ascii="Times New Roman" w:eastAsia="Times New Roman" w:hAnsi="Times New Roman" w:cs="Times New Roman"/>
          <w:sz w:val="24"/>
          <w:szCs w:val="24"/>
        </w:rPr>
        <w:t>: The ability to deliver services effectively while minimizing waste and cost.</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Risk Management</w:t>
      </w:r>
      <w:r w:rsidRPr="005A131B">
        <w:rPr>
          <w:rFonts w:ascii="Times New Roman" w:eastAsia="Times New Roman" w:hAnsi="Times New Roman" w:cs="Times New Roman"/>
          <w:sz w:val="24"/>
          <w:szCs w:val="24"/>
        </w:rPr>
        <w:t>: The identification, assessment, and prioritization of risks followed by coordinated efforts to minimize or control their impact.</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Compliance</w:t>
      </w:r>
      <w:r w:rsidRPr="005A131B">
        <w:rPr>
          <w:rFonts w:ascii="Times New Roman" w:eastAsia="Times New Roman" w:hAnsi="Times New Roman" w:cs="Times New Roman"/>
          <w:sz w:val="24"/>
          <w:szCs w:val="24"/>
        </w:rPr>
        <w:t>: Adherence to laws, regulations, policies, and procedures relevant to an organization’s operations.</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Audit Report</w:t>
      </w:r>
      <w:r w:rsidRPr="005A131B">
        <w:rPr>
          <w:rFonts w:ascii="Times New Roman" w:eastAsia="Times New Roman" w:hAnsi="Times New Roman" w:cs="Times New Roman"/>
          <w:sz w:val="24"/>
          <w:szCs w:val="24"/>
        </w:rPr>
        <w:t>: A formal document presenting the findings, conclusions, and recommendations of an internal audit.</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Fraud</w:t>
      </w:r>
      <w:r w:rsidRPr="005A131B">
        <w:rPr>
          <w:rFonts w:ascii="Times New Roman" w:eastAsia="Times New Roman" w:hAnsi="Times New Roman" w:cs="Times New Roman"/>
          <w:sz w:val="24"/>
          <w:szCs w:val="24"/>
        </w:rPr>
        <w:t>: Intentional deception to secure unfair or unlawful gain.</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Governance</w:t>
      </w:r>
      <w:r w:rsidRPr="005A131B">
        <w:rPr>
          <w:rFonts w:ascii="Times New Roman" w:eastAsia="Times New Roman" w:hAnsi="Times New Roman" w:cs="Times New Roman"/>
          <w:sz w:val="24"/>
          <w:szCs w:val="24"/>
        </w:rPr>
        <w:t>: The framework of rules, relationships, systems, and processes by which authority is exercised and controlled in organizations.</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Assurance</w:t>
      </w:r>
      <w:r w:rsidRPr="005A131B">
        <w:rPr>
          <w:rFonts w:ascii="Times New Roman" w:eastAsia="Times New Roman" w:hAnsi="Times New Roman" w:cs="Times New Roman"/>
          <w:sz w:val="24"/>
          <w:szCs w:val="24"/>
        </w:rPr>
        <w:t>: Confidence provided to stakeholders that controls and processes are functioning as intended.</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Audit Charter</w:t>
      </w:r>
      <w:r w:rsidRPr="005A131B">
        <w:rPr>
          <w:rFonts w:ascii="Times New Roman" w:eastAsia="Times New Roman" w:hAnsi="Times New Roman" w:cs="Times New Roman"/>
          <w:sz w:val="24"/>
          <w:szCs w:val="24"/>
        </w:rPr>
        <w:t>: A formal document that defines the purpose, authority, and responsibility of the internal audit function.</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Materiality</w:t>
      </w:r>
      <w:r w:rsidRPr="005A131B">
        <w:rPr>
          <w:rFonts w:ascii="Times New Roman" w:eastAsia="Times New Roman" w:hAnsi="Times New Roman" w:cs="Times New Roman"/>
          <w:sz w:val="24"/>
          <w:szCs w:val="24"/>
        </w:rPr>
        <w:t>: The significance of an omission or misstatement that could influence decisions made by users of financial statements.</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lastRenderedPageBreak/>
        <w:t>Audit Universe</w:t>
      </w:r>
      <w:r w:rsidRPr="005A131B">
        <w:rPr>
          <w:rFonts w:ascii="Times New Roman" w:eastAsia="Times New Roman" w:hAnsi="Times New Roman" w:cs="Times New Roman"/>
          <w:sz w:val="24"/>
          <w:szCs w:val="24"/>
        </w:rPr>
        <w:t>: The complete set of auditable entities or activities within an organization.</w:t>
      </w:r>
    </w:p>
    <w:p w:rsidR="005A131B" w:rsidRPr="005A131B"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Control Environment</w:t>
      </w:r>
      <w:r w:rsidRPr="005A131B">
        <w:rPr>
          <w:rFonts w:ascii="Times New Roman" w:eastAsia="Times New Roman" w:hAnsi="Times New Roman" w:cs="Times New Roman"/>
          <w:sz w:val="24"/>
          <w:szCs w:val="24"/>
        </w:rPr>
        <w:t>: The organizational culture, structure, and discipline that influence the effectiveness of internal controls.</w:t>
      </w:r>
    </w:p>
    <w:p w:rsidR="00B24DD7" w:rsidRDefault="005A131B" w:rsidP="005A131B">
      <w:pPr>
        <w:numPr>
          <w:ilvl w:val="0"/>
          <w:numId w:val="5"/>
        </w:numPr>
        <w:spacing w:after="0" w:line="480" w:lineRule="auto"/>
        <w:jc w:val="both"/>
        <w:rPr>
          <w:rFonts w:ascii="Times New Roman" w:eastAsia="Times New Roman" w:hAnsi="Times New Roman" w:cs="Times New Roman"/>
          <w:sz w:val="24"/>
          <w:szCs w:val="24"/>
        </w:rPr>
      </w:pPr>
      <w:r w:rsidRPr="005A131B">
        <w:rPr>
          <w:rFonts w:ascii="Times New Roman" w:eastAsia="Times New Roman" w:hAnsi="Times New Roman" w:cs="Times New Roman"/>
          <w:b/>
          <w:bCs/>
          <w:sz w:val="24"/>
          <w:szCs w:val="24"/>
        </w:rPr>
        <w:t>Audit Trail</w:t>
      </w:r>
      <w:r w:rsidRPr="005A131B">
        <w:rPr>
          <w:rFonts w:ascii="Times New Roman" w:eastAsia="Times New Roman" w:hAnsi="Times New Roman" w:cs="Times New Roman"/>
          <w:sz w:val="24"/>
          <w:szCs w:val="24"/>
        </w:rPr>
        <w:t>: Documentation that allows transactions to be traced from initiation through completion.</w:t>
      </w:r>
    </w:p>
    <w:p w:rsidR="00C26BB9" w:rsidRDefault="00C26BB9" w:rsidP="00C26BB9">
      <w:pPr>
        <w:spacing w:after="0" w:line="480" w:lineRule="auto"/>
        <w:jc w:val="both"/>
        <w:rPr>
          <w:rFonts w:ascii="Times New Roman" w:eastAsia="Times New Roman" w:hAnsi="Times New Roman" w:cs="Times New Roman"/>
          <w:sz w:val="24"/>
          <w:szCs w:val="24"/>
        </w:rPr>
      </w:pPr>
    </w:p>
    <w:p w:rsidR="00C26BB9" w:rsidRDefault="00C26BB9" w:rsidP="00C26BB9">
      <w:pPr>
        <w:spacing w:after="0" w:line="480" w:lineRule="auto"/>
        <w:jc w:val="both"/>
        <w:rPr>
          <w:rFonts w:ascii="Times New Roman" w:eastAsia="Times New Roman" w:hAnsi="Times New Roman" w:cs="Times New Roman"/>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634B2A" w:rsidRDefault="00634B2A" w:rsidP="00C26BB9">
      <w:pPr>
        <w:pStyle w:val="Heading1"/>
        <w:spacing w:before="0" w:beforeAutospacing="0" w:after="0" w:afterAutospacing="0" w:line="480" w:lineRule="auto"/>
        <w:jc w:val="center"/>
        <w:rPr>
          <w:sz w:val="24"/>
          <w:szCs w:val="24"/>
        </w:rPr>
      </w:pPr>
    </w:p>
    <w:p w:rsidR="00C26BB9" w:rsidRDefault="00C26BB9" w:rsidP="00C26BB9">
      <w:pPr>
        <w:pStyle w:val="Heading1"/>
        <w:spacing w:before="0" w:beforeAutospacing="0" w:after="0" w:afterAutospacing="0" w:line="480" w:lineRule="auto"/>
        <w:jc w:val="center"/>
        <w:rPr>
          <w:sz w:val="24"/>
          <w:szCs w:val="24"/>
        </w:rPr>
      </w:pPr>
      <w:r>
        <w:rPr>
          <w:sz w:val="24"/>
          <w:szCs w:val="24"/>
        </w:rPr>
        <w:lastRenderedPageBreak/>
        <w:t>CHAPTER TWO</w:t>
      </w:r>
    </w:p>
    <w:p w:rsidR="00C26BB9" w:rsidRPr="00C26BB9" w:rsidRDefault="00C26BB9" w:rsidP="00C26BB9">
      <w:pPr>
        <w:pStyle w:val="Heading1"/>
        <w:spacing w:before="0" w:beforeAutospacing="0" w:after="0" w:afterAutospacing="0" w:line="480" w:lineRule="auto"/>
        <w:jc w:val="center"/>
        <w:rPr>
          <w:sz w:val="24"/>
          <w:szCs w:val="24"/>
        </w:rPr>
      </w:pPr>
      <w:r w:rsidRPr="00C26BB9">
        <w:rPr>
          <w:sz w:val="24"/>
          <w:szCs w:val="24"/>
        </w:rPr>
        <w:t>LITERATURE REVIEW</w:t>
      </w:r>
    </w:p>
    <w:p w:rsidR="00C26BB9" w:rsidRPr="00C26BB9" w:rsidRDefault="00C26BB9" w:rsidP="00C26BB9">
      <w:pPr>
        <w:pStyle w:val="Heading2"/>
        <w:spacing w:before="0" w:beforeAutospacing="0" w:after="0" w:afterAutospacing="0" w:line="480" w:lineRule="auto"/>
        <w:jc w:val="both"/>
        <w:rPr>
          <w:sz w:val="24"/>
          <w:szCs w:val="24"/>
        </w:rPr>
      </w:pPr>
      <w:r>
        <w:rPr>
          <w:sz w:val="24"/>
          <w:szCs w:val="24"/>
        </w:rPr>
        <w:t>2.1</w:t>
      </w:r>
      <w:r>
        <w:rPr>
          <w:sz w:val="24"/>
          <w:szCs w:val="24"/>
        </w:rPr>
        <w:tab/>
      </w:r>
      <w:r w:rsidRPr="00C26BB9">
        <w:rPr>
          <w:sz w:val="24"/>
          <w:szCs w:val="24"/>
        </w:rPr>
        <w:t>Introduction</w:t>
      </w:r>
    </w:p>
    <w:p w:rsidR="00C26BB9" w:rsidRPr="00C26BB9" w:rsidRDefault="00C26BB9" w:rsidP="00C26BB9">
      <w:pPr>
        <w:pStyle w:val="my-0"/>
        <w:spacing w:before="0" w:beforeAutospacing="0" w:after="0" w:afterAutospacing="0" w:line="480" w:lineRule="auto"/>
        <w:jc w:val="both"/>
      </w:pPr>
      <w:r w:rsidRPr="00C26BB9">
        <w:t xml:space="preserve">The literature review chapter provides a comprehensive examination of existing scholarly work related to internal audit and its role as an aid to effective internal control, particularly within healthcare institutions. This chapter explores theoretical and empirical studies that define and explain the concepts of internal audit, internal control, and their interrelationship. It further examines the frameworks and models that underpin internal audit practices, the factors influencing audit effectiveness, and the challenges faced by internal audit functions in public healthcare settings. The aim is to build a conceptual foundation for understanding how internal audit can enhance internal control systems, with a focus on the University </w:t>
      </w:r>
      <w:proofErr w:type="gramStart"/>
      <w:r w:rsidRPr="00C26BB9">
        <w:t>of</w:t>
      </w:r>
      <w:proofErr w:type="gramEnd"/>
      <w:r w:rsidRPr="00C26BB9">
        <w:t xml:space="preserve"> Ilorin Teaching Hospital (UITH).</w:t>
      </w:r>
    </w:p>
    <w:p w:rsidR="00C26BB9" w:rsidRPr="00F015FF" w:rsidRDefault="00C26BB9" w:rsidP="00F015FF">
      <w:pPr>
        <w:pStyle w:val="Heading2"/>
        <w:spacing w:before="0" w:beforeAutospacing="0" w:after="0" w:afterAutospacing="0" w:line="480" w:lineRule="auto"/>
        <w:jc w:val="both"/>
        <w:rPr>
          <w:sz w:val="24"/>
          <w:szCs w:val="24"/>
        </w:rPr>
      </w:pPr>
      <w:r w:rsidRPr="00F015FF">
        <w:rPr>
          <w:sz w:val="24"/>
          <w:szCs w:val="24"/>
        </w:rPr>
        <w:t>2.2</w:t>
      </w:r>
      <w:r w:rsidRPr="00F015FF">
        <w:rPr>
          <w:sz w:val="24"/>
          <w:szCs w:val="24"/>
        </w:rPr>
        <w:tab/>
        <w:t>Conceptual Framework</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The conceptual framework of this study is grounded in the dynamic and complex interplay between internal audit and internal control systems within organizations, particularly in intricate environments such as healthcare institutions. Internal audit functions are designed to provide independent, objective assurance and consulting services that assess and improve the effectiveness of risk management, control, and governance processes (Institute of Internal Auditors, 2017). This interplay is critical because internal audit acts as a key mechanism for evaluating whether internal controls are adequately designed and operating effectively to mitigate risks and ensure organizational objectives are met (</w:t>
      </w:r>
      <w:proofErr w:type="spellStart"/>
      <w:r w:rsidRPr="00C26BB9">
        <w:rPr>
          <w:rFonts w:ascii="Times New Roman" w:eastAsia="Times New Roman" w:hAnsi="Times New Roman" w:cs="Times New Roman"/>
          <w:sz w:val="24"/>
          <w:szCs w:val="24"/>
        </w:rPr>
        <w:t>Rodakos</w:t>
      </w:r>
      <w:proofErr w:type="spellEnd"/>
      <w:r w:rsidRPr="00C26BB9">
        <w:rPr>
          <w:rFonts w:ascii="Times New Roman" w:eastAsia="Times New Roman" w:hAnsi="Times New Roman" w:cs="Times New Roman"/>
          <w:sz w:val="24"/>
          <w:szCs w:val="24"/>
        </w:rPr>
        <w:t xml:space="preserve"> et al., 2021).</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 xml:space="preserve">The framework integrates both theoretical perspectives and practical insights to explain how internal audit functions contribute to the overall effectiveness of internal controls. Theoretically, internal control is conceptualized as a process comprising five integrated components—control environment, risk assessment, control activities, information and </w:t>
      </w:r>
      <w:r w:rsidRPr="00C26BB9">
        <w:rPr>
          <w:rFonts w:ascii="Times New Roman" w:eastAsia="Times New Roman" w:hAnsi="Times New Roman" w:cs="Times New Roman"/>
          <w:sz w:val="24"/>
          <w:szCs w:val="24"/>
        </w:rPr>
        <w:lastRenderedPageBreak/>
        <w:t xml:space="preserve">communication, and monitoring activities—as outlined in the COSO 2013 framework (Committee of Sponsoring Organizations of the </w:t>
      </w:r>
      <w:proofErr w:type="spellStart"/>
      <w:r w:rsidRPr="00C26BB9">
        <w:rPr>
          <w:rFonts w:ascii="Times New Roman" w:eastAsia="Times New Roman" w:hAnsi="Times New Roman" w:cs="Times New Roman"/>
          <w:sz w:val="24"/>
          <w:szCs w:val="24"/>
        </w:rPr>
        <w:t>Treadway</w:t>
      </w:r>
      <w:proofErr w:type="spellEnd"/>
      <w:r w:rsidRPr="00C26BB9">
        <w:rPr>
          <w:rFonts w:ascii="Times New Roman" w:eastAsia="Times New Roman" w:hAnsi="Times New Roman" w:cs="Times New Roman"/>
          <w:sz w:val="24"/>
          <w:szCs w:val="24"/>
        </w:rPr>
        <w:t xml:space="preserve"> Commission, 2013). Internal audit evaluates these components by rigorously testing controls, identifying deficiencies, and recommending improvements, thereby enhancing the robustness and responsiveness of control systems (</w:t>
      </w:r>
      <w:proofErr w:type="spellStart"/>
      <w:r w:rsidRPr="00C26BB9">
        <w:rPr>
          <w:rFonts w:ascii="Times New Roman" w:eastAsia="Times New Roman" w:hAnsi="Times New Roman" w:cs="Times New Roman"/>
          <w:sz w:val="24"/>
          <w:szCs w:val="24"/>
        </w:rPr>
        <w:t>Schandl</w:t>
      </w:r>
      <w:proofErr w:type="spellEnd"/>
      <w:r w:rsidRPr="00C26BB9">
        <w:rPr>
          <w:rFonts w:ascii="Times New Roman" w:eastAsia="Times New Roman" w:hAnsi="Times New Roman" w:cs="Times New Roman"/>
          <w:sz w:val="24"/>
          <w:szCs w:val="24"/>
        </w:rPr>
        <w:t xml:space="preserve"> &amp; Foster, 2018).</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Practically, internal audit supports organizations by facilitating control self-assessment, providing training and guidance on control-related matters, and fostering a culture of continuous improvement and accountability (</w:t>
      </w:r>
      <w:proofErr w:type="spellStart"/>
      <w:r w:rsidRPr="00C26BB9">
        <w:rPr>
          <w:rFonts w:ascii="Times New Roman" w:eastAsia="Times New Roman" w:hAnsi="Times New Roman" w:cs="Times New Roman"/>
          <w:sz w:val="24"/>
          <w:szCs w:val="24"/>
        </w:rPr>
        <w:t>Yochem</w:t>
      </w:r>
      <w:proofErr w:type="spellEnd"/>
      <w:r w:rsidRPr="00C26BB9">
        <w:rPr>
          <w:rFonts w:ascii="Times New Roman" w:eastAsia="Times New Roman" w:hAnsi="Times New Roman" w:cs="Times New Roman"/>
          <w:sz w:val="24"/>
          <w:szCs w:val="24"/>
        </w:rPr>
        <w:t xml:space="preserve"> Health Partners, 2024). In healthcare settings, this role is especially vital due to the complexity of clinical operations, regulatory compliance requirements, and the critical need to safeguard patient safety and financial resources (</w:t>
      </w:r>
      <w:proofErr w:type="spellStart"/>
      <w:r w:rsidRPr="00C26BB9">
        <w:rPr>
          <w:rFonts w:ascii="Times New Roman" w:eastAsia="Times New Roman" w:hAnsi="Times New Roman" w:cs="Times New Roman"/>
          <w:sz w:val="24"/>
          <w:szCs w:val="24"/>
        </w:rPr>
        <w:t>Rodakos</w:t>
      </w:r>
      <w:proofErr w:type="spellEnd"/>
      <w:r w:rsidRPr="00C26BB9">
        <w:rPr>
          <w:rFonts w:ascii="Times New Roman" w:eastAsia="Times New Roman" w:hAnsi="Times New Roman" w:cs="Times New Roman"/>
          <w:sz w:val="24"/>
          <w:szCs w:val="24"/>
        </w:rPr>
        <w:t xml:space="preserve"> et al., 2021; </w:t>
      </w:r>
      <w:proofErr w:type="spellStart"/>
      <w:r w:rsidRPr="00C26BB9">
        <w:rPr>
          <w:rFonts w:ascii="Times New Roman" w:eastAsia="Times New Roman" w:hAnsi="Times New Roman" w:cs="Times New Roman"/>
          <w:sz w:val="24"/>
          <w:szCs w:val="24"/>
        </w:rPr>
        <w:t>Boubaker</w:t>
      </w:r>
      <w:proofErr w:type="spellEnd"/>
      <w:r w:rsidRPr="00C26BB9">
        <w:rPr>
          <w:rFonts w:ascii="Times New Roman" w:eastAsia="Times New Roman" w:hAnsi="Times New Roman" w:cs="Times New Roman"/>
          <w:sz w:val="24"/>
          <w:szCs w:val="24"/>
        </w:rPr>
        <w:t xml:space="preserve"> et al., 2018). Internal audits provide independent and objective assessments of governance structures, clinical processes, and compliance, which are essential for maintaining quality service delivery and ethical standards (</w:t>
      </w:r>
      <w:proofErr w:type="spellStart"/>
      <w:r w:rsidRPr="00C26BB9">
        <w:rPr>
          <w:rFonts w:ascii="Times New Roman" w:eastAsia="Times New Roman" w:hAnsi="Times New Roman" w:cs="Times New Roman"/>
          <w:sz w:val="24"/>
          <w:szCs w:val="24"/>
        </w:rPr>
        <w:t>Khelil</w:t>
      </w:r>
      <w:proofErr w:type="spellEnd"/>
      <w:r w:rsidRPr="00C26BB9">
        <w:rPr>
          <w:rFonts w:ascii="Times New Roman" w:eastAsia="Times New Roman" w:hAnsi="Times New Roman" w:cs="Times New Roman"/>
          <w:sz w:val="24"/>
          <w:szCs w:val="24"/>
        </w:rPr>
        <w:t xml:space="preserve"> et al., 2018).</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This conceptual framework guides the research by identifying key variables such as the characteristics of internal audit (e.g., independence, competence, scope), components of internal control (as per COSO), and contextual organizational factors including management support and organizational culture (</w:t>
      </w:r>
      <w:proofErr w:type="spellStart"/>
      <w:r w:rsidRPr="00C26BB9">
        <w:rPr>
          <w:rFonts w:ascii="Times New Roman" w:eastAsia="Times New Roman" w:hAnsi="Times New Roman" w:cs="Times New Roman"/>
          <w:sz w:val="24"/>
          <w:szCs w:val="24"/>
        </w:rPr>
        <w:t>Hailemariam</w:t>
      </w:r>
      <w:proofErr w:type="spellEnd"/>
      <w:r w:rsidRPr="00C26BB9">
        <w:rPr>
          <w:rFonts w:ascii="Times New Roman" w:eastAsia="Times New Roman" w:hAnsi="Times New Roman" w:cs="Times New Roman"/>
          <w:sz w:val="24"/>
          <w:szCs w:val="24"/>
        </w:rPr>
        <w:t xml:space="preserve">, 2014; </w:t>
      </w:r>
      <w:proofErr w:type="spellStart"/>
      <w:r w:rsidRPr="00C26BB9">
        <w:rPr>
          <w:rFonts w:ascii="Times New Roman" w:eastAsia="Times New Roman" w:hAnsi="Times New Roman" w:cs="Times New Roman"/>
          <w:sz w:val="24"/>
          <w:szCs w:val="24"/>
        </w:rPr>
        <w:t>Rodakos</w:t>
      </w:r>
      <w:proofErr w:type="spellEnd"/>
      <w:r w:rsidRPr="00C26BB9">
        <w:rPr>
          <w:rFonts w:ascii="Times New Roman" w:eastAsia="Times New Roman" w:hAnsi="Times New Roman" w:cs="Times New Roman"/>
          <w:sz w:val="24"/>
          <w:szCs w:val="24"/>
        </w:rPr>
        <w:t xml:space="preserve"> et al., 2021). It recognizes that the effectiveness of internal audit in enhancing internal control is influenced not only by audit procedures but also by the environment in which audits are conducted, including technological infrastructure, regulatory landscape, and stakeholder engagement (Crowe LLP, 2018).</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 xml:space="preserve">Moreover, the framework acknowledges the feedback loop created by internal audit activities, where audit findings lead to corrective actions that strengthen internal controls, which are then re-evaluated in subsequent audits, fostering a cycle of continuous </w:t>
      </w:r>
      <w:r w:rsidRPr="00C26BB9">
        <w:rPr>
          <w:rFonts w:ascii="Times New Roman" w:eastAsia="Times New Roman" w:hAnsi="Times New Roman" w:cs="Times New Roman"/>
          <w:sz w:val="24"/>
          <w:szCs w:val="24"/>
        </w:rPr>
        <w:lastRenderedPageBreak/>
        <w:t>improvement (</w:t>
      </w:r>
      <w:proofErr w:type="spellStart"/>
      <w:r w:rsidRPr="00C26BB9">
        <w:rPr>
          <w:rFonts w:ascii="Times New Roman" w:eastAsia="Times New Roman" w:hAnsi="Times New Roman" w:cs="Times New Roman"/>
          <w:sz w:val="24"/>
          <w:szCs w:val="24"/>
        </w:rPr>
        <w:t>Yochem</w:t>
      </w:r>
      <w:proofErr w:type="spellEnd"/>
      <w:r w:rsidRPr="00C26BB9">
        <w:rPr>
          <w:rFonts w:ascii="Times New Roman" w:eastAsia="Times New Roman" w:hAnsi="Times New Roman" w:cs="Times New Roman"/>
          <w:sz w:val="24"/>
          <w:szCs w:val="24"/>
        </w:rPr>
        <w:t xml:space="preserve"> Health Partners, 2024). This iterative process is critical in healthcare institutions where risks are evolving, and operational complexities demand adaptive control mechanisms (</w:t>
      </w:r>
      <w:proofErr w:type="spellStart"/>
      <w:r w:rsidRPr="00C26BB9">
        <w:rPr>
          <w:rFonts w:ascii="Times New Roman" w:eastAsia="Times New Roman" w:hAnsi="Times New Roman" w:cs="Times New Roman"/>
          <w:sz w:val="24"/>
          <w:szCs w:val="24"/>
        </w:rPr>
        <w:t>Rodakos</w:t>
      </w:r>
      <w:proofErr w:type="spellEnd"/>
      <w:r w:rsidRPr="00C26BB9">
        <w:rPr>
          <w:rFonts w:ascii="Times New Roman" w:eastAsia="Times New Roman" w:hAnsi="Times New Roman" w:cs="Times New Roman"/>
          <w:sz w:val="24"/>
          <w:szCs w:val="24"/>
        </w:rPr>
        <w:t xml:space="preserve"> et al., 2021).</w:t>
      </w:r>
    </w:p>
    <w:p w:rsidR="00C26BB9" w:rsidRPr="00C26BB9" w:rsidRDefault="00C26BB9" w:rsidP="00F015FF">
      <w:pPr>
        <w:spacing w:after="0" w:line="480" w:lineRule="auto"/>
        <w:jc w:val="both"/>
        <w:rPr>
          <w:rFonts w:ascii="Times New Roman" w:eastAsia="Times New Roman" w:hAnsi="Times New Roman" w:cs="Times New Roman"/>
          <w:sz w:val="24"/>
          <w:szCs w:val="24"/>
        </w:rPr>
      </w:pPr>
      <w:r w:rsidRPr="00C26BB9">
        <w:rPr>
          <w:rFonts w:ascii="Times New Roman" w:eastAsia="Times New Roman" w:hAnsi="Times New Roman" w:cs="Times New Roman"/>
          <w:sz w:val="24"/>
          <w:szCs w:val="24"/>
        </w:rPr>
        <w:t>In summary, this conceptual framework provides a comprehensive lens through which the study examines the role of internal audit as an aid to effective internal control. It situates internal audit as a pivotal function that not only assesses but also actively contributes to the design, implementation, and enhancement of control systems, particularly within the challenging and multifaceted environment of the University of Ilorin Teaching Hospital.</w:t>
      </w:r>
    </w:p>
    <w:p w:rsidR="00C26BB9" w:rsidRPr="00F015FF" w:rsidRDefault="00C26BB9" w:rsidP="00F015FF">
      <w:pPr>
        <w:pStyle w:val="Heading2"/>
        <w:spacing w:before="0" w:beforeAutospacing="0" w:after="0" w:afterAutospacing="0" w:line="480" w:lineRule="auto"/>
        <w:jc w:val="both"/>
        <w:rPr>
          <w:sz w:val="24"/>
          <w:szCs w:val="24"/>
        </w:rPr>
      </w:pPr>
      <w:r w:rsidRPr="00F015FF">
        <w:rPr>
          <w:sz w:val="24"/>
          <w:szCs w:val="24"/>
        </w:rPr>
        <w:t xml:space="preserve">2.2.1 </w:t>
      </w:r>
      <w:r w:rsidR="00F015FF">
        <w:rPr>
          <w:sz w:val="24"/>
          <w:szCs w:val="24"/>
        </w:rPr>
        <w:tab/>
      </w:r>
      <w:r w:rsidRPr="00F015FF">
        <w:rPr>
          <w:sz w:val="24"/>
          <w:szCs w:val="24"/>
        </w:rPr>
        <w:t>Internal Audit: Definition, Objectives, and Functions</w:t>
      </w:r>
    </w:p>
    <w:p w:rsidR="00C26BB9" w:rsidRPr="00F015FF" w:rsidRDefault="00C26BB9" w:rsidP="00F015FF">
      <w:pPr>
        <w:pStyle w:val="my-0"/>
        <w:spacing w:before="0" w:beforeAutospacing="0" w:after="0" w:afterAutospacing="0" w:line="480" w:lineRule="auto"/>
        <w:jc w:val="both"/>
      </w:pPr>
      <w:r w:rsidRPr="00F015FF">
        <w:t xml:space="preserve">Internal audit is broadly defined as an independent, objective assurance and consulting activity designed to add value and improve an organization's operations (Cohen &amp; </w:t>
      </w:r>
      <w:proofErr w:type="spellStart"/>
      <w:r w:rsidRPr="00F015FF">
        <w:t>Sayag</w:t>
      </w:r>
      <w:proofErr w:type="spellEnd"/>
      <w:r w:rsidRPr="00F015FF">
        <w:t xml:space="preserve">, 2010). It functions as a critical component of corporate governance by providing an unbiased evaluation of the adequacy and effectiveness of an organization's risk management, control, and governance processes (Arena &amp; </w:t>
      </w:r>
      <w:proofErr w:type="spellStart"/>
      <w:r w:rsidRPr="00F015FF">
        <w:t>Azzone</w:t>
      </w:r>
      <w:proofErr w:type="spellEnd"/>
      <w:r w:rsidRPr="00F015FF">
        <w:t>, 2010). The independence of internal audit is paramount, as it ensures that auditors can perform their duties without undue influence or bias, thereby maintaining the credibility and reliability of their assessments (Spencer Pickett, 2013). The assurance provided by internal audit helps organizations identify weaknesses, inefficiencies, and risks that may otherwise go unnoticed, enabling proactive management interventions (</w:t>
      </w:r>
      <w:proofErr w:type="spellStart"/>
      <w:r w:rsidRPr="00F015FF">
        <w:t>Gramling</w:t>
      </w:r>
      <w:proofErr w:type="spellEnd"/>
      <w:r w:rsidRPr="00F015FF">
        <w:t xml:space="preserve"> et al., 2013).</w:t>
      </w:r>
    </w:p>
    <w:p w:rsidR="00C26BB9" w:rsidRPr="00F015FF" w:rsidRDefault="00C26BB9" w:rsidP="00F015FF">
      <w:pPr>
        <w:pStyle w:val="my-0"/>
        <w:spacing w:before="0" w:beforeAutospacing="0" w:after="0" w:afterAutospacing="0" w:line="480" w:lineRule="auto"/>
        <w:jc w:val="both"/>
      </w:pPr>
      <w:r w:rsidRPr="00F015FF">
        <w:t>The objectives of internal audit are multifaceted and encompass safeguarding organizational assets, ensuring the reliability and integrity of financial and operational information, promoting compliance with applicable laws and regulations, and enhancing operational efficiency and effectiveness (</w:t>
      </w:r>
      <w:proofErr w:type="spellStart"/>
      <w:r w:rsidRPr="00F015FF">
        <w:t>Rodakos</w:t>
      </w:r>
      <w:proofErr w:type="spellEnd"/>
      <w:r w:rsidRPr="00F015FF">
        <w:t xml:space="preserve"> et al., 2021; Sawyer et al., 2012). By safeguarding assets, internal audit helps prevent fraud, theft, and misuse of resources, which is especially critical in sectors with high financial and operational complexity such as healthcare </w:t>
      </w:r>
      <w:r w:rsidRPr="00F015FF">
        <w:lastRenderedPageBreak/>
        <w:t>(</w:t>
      </w:r>
      <w:proofErr w:type="spellStart"/>
      <w:r w:rsidRPr="00F015FF">
        <w:t>Rittenberg</w:t>
      </w:r>
      <w:proofErr w:type="spellEnd"/>
      <w:r w:rsidRPr="00F015FF">
        <w:t xml:space="preserve"> &amp; </w:t>
      </w:r>
      <w:proofErr w:type="spellStart"/>
      <w:r w:rsidRPr="00F015FF">
        <w:t>Schwieger</w:t>
      </w:r>
      <w:proofErr w:type="spellEnd"/>
      <w:r w:rsidRPr="00F015FF">
        <w:t>, 2017). Ensuring the reliability of information supports accurate decision-making by management and stakeholders, while promoting compliance mitigates legal and regulatory risks that could have severe financial and reputational consequences (</w:t>
      </w:r>
      <w:proofErr w:type="spellStart"/>
      <w:r w:rsidRPr="00F015FF">
        <w:t>Gramling</w:t>
      </w:r>
      <w:proofErr w:type="spellEnd"/>
      <w:r w:rsidRPr="00F015FF">
        <w:t xml:space="preserve"> et al., 2013). Furthermore, internal audit contributes to operational efficiency by identifying process improvements and cost-saving opportunities, thus aligning organizational activities with strategic objectives (Arena &amp; </w:t>
      </w:r>
      <w:proofErr w:type="spellStart"/>
      <w:r w:rsidRPr="00F015FF">
        <w:t>Azzone</w:t>
      </w:r>
      <w:proofErr w:type="spellEnd"/>
      <w:r w:rsidRPr="00F015FF">
        <w:t>, 2010).</w:t>
      </w:r>
    </w:p>
    <w:p w:rsidR="00C26BB9" w:rsidRPr="00F015FF" w:rsidRDefault="00C26BB9" w:rsidP="00F015FF">
      <w:pPr>
        <w:pStyle w:val="my-0"/>
        <w:spacing w:before="0" w:beforeAutospacing="0" w:after="0" w:afterAutospacing="0" w:line="480" w:lineRule="auto"/>
        <w:jc w:val="both"/>
      </w:pPr>
      <w:r w:rsidRPr="00F015FF">
        <w:t xml:space="preserve">The functions of internal audit extend well beyond traditional financial audits to include operational audits, compliance audits, and performance audits (Cohen &amp; </w:t>
      </w:r>
      <w:proofErr w:type="spellStart"/>
      <w:r w:rsidRPr="00F015FF">
        <w:t>Sayag</w:t>
      </w:r>
      <w:proofErr w:type="spellEnd"/>
      <w:r w:rsidRPr="00F015FF">
        <w:t>, 2010). Operational audits assess the efficiency and effectiveness of business processes and resource utilization, identifying areas where improvements can be made to enhance performance (Spencer Pickett, 2013). Compliance audits focus on adherence to laws, policies, and regulations, ensuring that the organization meets its legal and ethical obligations (Sawyer et al., 2012). Performance audits evaluate whether programs and activities achieve their intended objectives, providing insights into the value and impact of organizational initiatives (</w:t>
      </w:r>
      <w:proofErr w:type="spellStart"/>
      <w:r w:rsidRPr="00F015FF">
        <w:t>Rittenberg</w:t>
      </w:r>
      <w:proofErr w:type="spellEnd"/>
      <w:r w:rsidRPr="00F015FF">
        <w:t xml:space="preserve"> &amp; </w:t>
      </w:r>
      <w:proofErr w:type="spellStart"/>
      <w:r w:rsidRPr="00F015FF">
        <w:t>Schwieger</w:t>
      </w:r>
      <w:proofErr w:type="spellEnd"/>
      <w:r w:rsidRPr="00F015FF">
        <w:t xml:space="preserve">, 2017). In healthcare institutions, internal audit functions are further specialized to address unique risks such as patient safety, regulatory compliance with health standards, and the management of scarce and critical resources (van </w:t>
      </w:r>
      <w:proofErr w:type="spellStart"/>
      <w:r w:rsidRPr="00F015FF">
        <w:t>Gelderen</w:t>
      </w:r>
      <w:proofErr w:type="spellEnd"/>
      <w:r w:rsidRPr="00F015FF">
        <w:t xml:space="preserve"> et al., 2017). These audits often require auditors to possess specialized knowledge of clinical operations, healthcare regulations, and information systems to effectively identify risks and control weaknesses (</w:t>
      </w:r>
      <w:proofErr w:type="spellStart"/>
      <w:r w:rsidRPr="00F015FF">
        <w:t>Rodakos</w:t>
      </w:r>
      <w:proofErr w:type="spellEnd"/>
      <w:r w:rsidRPr="00F015FF">
        <w:t xml:space="preserve"> et al., 2021).</w:t>
      </w:r>
    </w:p>
    <w:p w:rsidR="00C26BB9" w:rsidRPr="00F015FF" w:rsidRDefault="00C26BB9" w:rsidP="00F015FF">
      <w:pPr>
        <w:pStyle w:val="my-0"/>
        <w:spacing w:before="0" w:beforeAutospacing="0" w:after="0" w:afterAutospacing="0" w:line="480" w:lineRule="auto"/>
        <w:jc w:val="both"/>
      </w:pPr>
      <w:r w:rsidRPr="00F015FF">
        <w:t>Internal auditors play a pivotal role in assessing whether internal controls are appropriately designed and functioning effectively to mitigate risks and achieve organizational objectives (</w:t>
      </w:r>
      <w:proofErr w:type="spellStart"/>
      <w:r w:rsidRPr="00F015FF">
        <w:t>Hailemariam</w:t>
      </w:r>
      <w:proofErr w:type="spellEnd"/>
      <w:r w:rsidRPr="00F015FF">
        <w:t>, 2014). This involves evaluating control design adequacy, testing control effectiveness, and identifying gaps that could expose the organization to operational, financial, or compliance risks (</w:t>
      </w:r>
      <w:proofErr w:type="spellStart"/>
      <w:r w:rsidRPr="00F015FF">
        <w:t>Gramling</w:t>
      </w:r>
      <w:proofErr w:type="spellEnd"/>
      <w:r w:rsidRPr="00F015FF">
        <w:t xml:space="preserve"> et al., 2013). Beyond assessment, internal auditors </w:t>
      </w:r>
      <w:r w:rsidRPr="00F015FF">
        <w:lastRenderedPageBreak/>
        <w:t xml:space="preserve">provide actionable recommendations to management aimed at strengthening controls, improving processes, and enhancing governance frameworks (Spencer Pickett, 2013). Through this advisory role, internal audit serves as a critical tool for management oversight and accountability, fostering a culture of continuous improvement and risk awareness across the organization (Arena &amp; </w:t>
      </w:r>
      <w:proofErr w:type="spellStart"/>
      <w:r w:rsidRPr="00F015FF">
        <w:t>Azzone</w:t>
      </w:r>
      <w:proofErr w:type="spellEnd"/>
      <w:r w:rsidRPr="00F015FF">
        <w:t>, 2010).</w:t>
      </w:r>
    </w:p>
    <w:p w:rsidR="00C26BB9" w:rsidRPr="00F015FF" w:rsidRDefault="00C26BB9" w:rsidP="00F015FF">
      <w:pPr>
        <w:pStyle w:val="my-0"/>
        <w:spacing w:before="0" w:beforeAutospacing="0" w:after="0" w:afterAutospacing="0" w:line="480" w:lineRule="auto"/>
        <w:jc w:val="both"/>
      </w:pPr>
      <w:r w:rsidRPr="00F015FF">
        <w:t>The overall effectiveness of internal audit is influenced by several key factors, including auditor independence, competence, scope of work, and management support (</w:t>
      </w:r>
      <w:proofErr w:type="spellStart"/>
      <w:r w:rsidRPr="00F015FF">
        <w:t>Hailemariam</w:t>
      </w:r>
      <w:proofErr w:type="spellEnd"/>
      <w:r w:rsidRPr="00F015FF">
        <w:t xml:space="preserve">, 2014). Auditor independence is essential to ensure that audit findings and recommendations are objective and free from management interference, thereby enhancing stakeholder confidence in the audit function (Cohen &amp; </w:t>
      </w:r>
      <w:proofErr w:type="spellStart"/>
      <w:r w:rsidRPr="00F015FF">
        <w:t>Sayag</w:t>
      </w:r>
      <w:proofErr w:type="spellEnd"/>
      <w:r w:rsidRPr="00F015FF">
        <w:t>, 2010). Competence relates to the auditors’ professional qualifications, experience, and ongoing training, which enable them to conduct thorough and insightful audits, particularly in complex sectors such as healthcare (</w:t>
      </w:r>
      <w:proofErr w:type="spellStart"/>
      <w:r w:rsidRPr="00F015FF">
        <w:t>Rodakos</w:t>
      </w:r>
      <w:proofErr w:type="spellEnd"/>
      <w:r w:rsidRPr="00F015FF">
        <w:t xml:space="preserve"> et al., 2021). The scope of work defines the breadth and depth of audit activities, with a comprehensive scope allowing auditors to cover financial, operational, compliance, and IT domains, thus providing holistic assurance (Sawyer et al., 2012). Finally, management support is critical for the successful implementation of audit recommendations; without buy-in and resource allocation from top management, audit findings may not translate into meaningful improvements (</w:t>
      </w:r>
      <w:proofErr w:type="spellStart"/>
      <w:r w:rsidRPr="00F015FF">
        <w:t>Hailemariam</w:t>
      </w:r>
      <w:proofErr w:type="spellEnd"/>
      <w:r w:rsidRPr="00F015FF">
        <w:t>, 2014). Understanding and optimizing these dimensions are essential for evaluating and enhancing how internal audit contributes to the effectiveness of internal control systems within organizations (</w:t>
      </w:r>
      <w:proofErr w:type="spellStart"/>
      <w:r w:rsidRPr="00F015FF">
        <w:t>Gramling</w:t>
      </w:r>
      <w:proofErr w:type="spellEnd"/>
      <w:r w:rsidRPr="00F015FF">
        <w:t xml:space="preserve"> et al., 2013).</w:t>
      </w:r>
    </w:p>
    <w:p w:rsidR="00F015FF" w:rsidRDefault="00F015FF" w:rsidP="00F015FF">
      <w:pPr>
        <w:pStyle w:val="Heading2"/>
        <w:spacing w:before="0" w:beforeAutospacing="0" w:after="0" w:afterAutospacing="0" w:line="480" w:lineRule="auto"/>
        <w:jc w:val="both"/>
        <w:rPr>
          <w:sz w:val="24"/>
          <w:szCs w:val="24"/>
        </w:rPr>
      </w:pPr>
    </w:p>
    <w:p w:rsidR="00F015FF" w:rsidRDefault="00F015FF" w:rsidP="00F015FF">
      <w:pPr>
        <w:pStyle w:val="Heading2"/>
        <w:spacing w:before="0" w:beforeAutospacing="0" w:after="0" w:afterAutospacing="0" w:line="480" w:lineRule="auto"/>
        <w:jc w:val="both"/>
        <w:rPr>
          <w:sz w:val="24"/>
          <w:szCs w:val="24"/>
        </w:rPr>
      </w:pPr>
    </w:p>
    <w:p w:rsidR="00F015FF" w:rsidRDefault="00F015FF" w:rsidP="00F015FF">
      <w:pPr>
        <w:pStyle w:val="Heading2"/>
        <w:spacing w:before="0" w:beforeAutospacing="0" w:after="0" w:afterAutospacing="0" w:line="480" w:lineRule="auto"/>
        <w:jc w:val="both"/>
        <w:rPr>
          <w:sz w:val="24"/>
          <w:szCs w:val="24"/>
        </w:rPr>
      </w:pPr>
    </w:p>
    <w:p w:rsidR="00F015FF" w:rsidRDefault="00F015FF" w:rsidP="00F015FF">
      <w:pPr>
        <w:pStyle w:val="Heading2"/>
        <w:spacing w:before="0" w:beforeAutospacing="0" w:after="0" w:afterAutospacing="0" w:line="480" w:lineRule="auto"/>
        <w:jc w:val="both"/>
        <w:rPr>
          <w:sz w:val="24"/>
          <w:szCs w:val="24"/>
        </w:rPr>
      </w:pPr>
    </w:p>
    <w:p w:rsidR="00F015FF" w:rsidRDefault="00F015FF" w:rsidP="00F015FF">
      <w:pPr>
        <w:pStyle w:val="Heading2"/>
        <w:spacing w:before="0" w:beforeAutospacing="0" w:after="0" w:afterAutospacing="0" w:line="480" w:lineRule="auto"/>
        <w:jc w:val="both"/>
        <w:rPr>
          <w:sz w:val="24"/>
          <w:szCs w:val="24"/>
        </w:rPr>
      </w:pPr>
    </w:p>
    <w:p w:rsidR="00C26BB9" w:rsidRPr="00F015FF" w:rsidRDefault="00C26BB9" w:rsidP="00F015FF">
      <w:pPr>
        <w:pStyle w:val="Heading2"/>
        <w:spacing w:before="0" w:beforeAutospacing="0" w:after="0" w:afterAutospacing="0" w:line="480" w:lineRule="auto"/>
        <w:jc w:val="both"/>
        <w:rPr>
          <w:sz w:val="24"/>
          <w:szCs w:val="24"/>
        </w:rPr>
      </w:pPr>
      <w:r w:rsidRPr="00F015FF">
        <w:rPr>
          <w:sz w:val="24"/>
          <w:szCs w:val="24"/>
        </w:rPr>
        <w:lastRenderedPageBreak/>
        <w:t xml:space="preserve">2.2.2 </w:t>
      </w:r>
      <w:r w:rsidR="00F015FF">
        <w:rPr>
          <w:sz w:val="24"/>
          <w:szCs w:val="24"/>
        </w:rPr>
        <w:tab/>
      </w:r>
      <w:r w:rsidRPr="00F015FF">
        <w:rPr>
          <w:sz w:val="24"/>
          <w:szCs w:val="24"/>
        </w:rPr>
        <w:t>Internal Control: Concepts, Components, and Importance</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Internal control is a systematic process effected by an organization’s board of directors, management, and other personnel, designed to provide reasonable assurance regarding the achievement of objectives in operational effectiveness, financial reporting reliability, and compliance with applicable laws and regulations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COSO, 2013). It is not merely a set of isolated procedures but an integrated framework of policies, procedures, and activities that collectively help an organization identify, assess, and manage risks that could impede the achievement of its goals (</w:t>
      </w:r>
      <w:proofErr w:type="spellStart"/>
      <w:r w:rsidRPr="00F015FF">
        <w:rPr>
          <w:rFonts w:ascii="Times New Roman" w:eastAsia="Times New Roman" w:hAnsi="Times New Roman" w:cs="Times New Roman"/>
          <w:sz w:val="24"/>
          <w:szCs w:val="24"/>
        </w:rPr>
        <w:t>KirkpatrickPrice</w:t>
      </w:r>
      <w:proofErr w:type="spellEnd"/>
      <w:r w:rsidRPr="00F015FF">
        <w:rPr>
          <w:rFonts w:ascii="Times New Roman" w:eastAsia="Times New Roman" w:hAnsi="Times New Roman" w:cs="Times New Roman"/>
          <w:sz w:val="24"/>
          <w:szCs w:val="24"/>
        </w:rPr>
        <w:t>, 2024). This process ensures the integrity of financial and operational information, promotes efficient use of resources, and safeguards assets from loss, theft, or misuse (UC Berkeley Controller's Office, 2017).</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The most widely accepted and authoritative framework for internal control is the COSO (Committee of Sponsoring Organizations of the </w:t>
      </w:r>
      <w:proofErr w:type="spellStart"/>
      <w:r w:rsidRPr="00F015FF">
        <w:rPr>
          <w:rFonts w:ascii="Times New Roman" w:eastAsia="Times New Roman" w:hAnsi="Times New Roman" w:cs="Times New Roman"/>
          <w:sz w:val="24"/>
          <w:szCs w:val="24"/>
        </w:rPr>
        <w:t>Treadway</w:t>
      </w:r>
      <w:proofErr w:type="spellEnd"/>
      <w:r w:rsidRPr="00F015FF">
        <w:rPr>
          <w:rFonts w:ascii="Times New Roman" w:eastAsia="Times New Roman" w:hAnsi="Times New Roman" w:cs="Times New Roman"/>
          <w:sz w:val="24"/>
          <w:szCs w:val="24"/>
        </w:rPr>
        <w:t xml:space="preserve"> Commission) model, which was originally developed in 1992 and updated in 2013 to reflect evolving business environments and risks (COSO, 2013; </w:t>
      </w:r>
      <w:proofErr w:type="spellStart"/>
      <w:r w:rsidRPr="00F015FF">
        <w:rPr>
          <w:rFonts w:ascii="Times New Roman" w:eastAsia="Times New Roman" w:hAnsi="Times New Roman" w:cs="Times New Roman"/>
          <w:sz w:val="24"/>
          <w:szCs w:val="24"/>
        </w:rPr>
        <w:t>Protecht</w:t>
      </w:r>
      <w:proofErr w:type="spellEnd"/>
      <w:r w:rsidRPr="00F015FF">
        <w:rPr>
          <w:rFonts w:ascii="Times New Roman" w:eastAsia="Times New Roman" w:hAnsi="Times New Roman" w:cs="Times New Roman"/>
          <w:sz w:val="24"/>
          <w:szCs w:val="24"/>
        </w:rPr>
        <w:t xml:space="preserve"> Group, 2025). This framework identifies five interrelated components that collectively form the foundation of effective internal control systems: control environment, risk assessment, control activities, information and communication, and monitoring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xml:space="preserve">, 2025;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2025). These components work synergistically to support an organization’s mission, strategies, and related business objectives by establishing a culture of accountability and risk awareness.</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The </w:t>
      </w:r>
      <w:r w:rsidRPr="00F015FF">
        <w:rPr>
          <w:rFonts w:ascii="Times New Roman" w:eastAsia="Times New Roman" w:hAnsi="Times New Roman" w:cs="Times New Roman"/>
          <w:b/>
          <w:bCs/>
          <w:sz w:val="24"/>
          <w:szCs w:val="24"/>
        </w:rPr>
        <w:t>control environment</w:t>
      </w:r>
      <w:r w:rsidRPr="00F015FF">
        <w:rPr>
          <w:rFonts w:ascii="Times New Roman" w:eastAsia="Times New Roman" w:hAnsi="Times New Roman" w:cs="Times New Roman"/>
          <w:sz w:val="24"/>
          <w:szCs w:val="24"/>
        </w:rPr>
        <w:t xml:space="preserve"> is the cornerstone of the COSO framework and sets the tone at the top of the organization, influencing the control consciousness of employees at all levels (</w:t>
      </w:r>
      <w:proofErr w:type="spellStart"/>
      <w:r w:rsidRPr="00F015FF">
        <w:rPr>
          <w:rFonts w:ascii="Times New Roman" w:eastAsia="Times New Roman" w:hAnsi="Times New Roman" w:cs="Times New Roman"/>
          <w:sz w:val="24"/>
          <w:szCs w:val="24"/>
        </w:rPr>
        <w:t>KirkpatrickPrice</w:t>
      </w:r>
      <w:proofErr w:type="spellEnd"/>
      <w:r w:rsidRPr="00F015FF">
        <w:rPr>
          <w:rFonts w:ascii="Times New Roman" w:eastAsia="Times New Roman" w:hAnsi="Times New Roman" w:cs="Times New Roman"/>
          <w:sz w:val="24"/>
          <w:szCs w:val="24"/>
        </w:rPr>
        <w:t>, 2024). It encompasses management’s philosophy, ethical values, integrity, and commitment to competence, as well as the organizational structure, assignment of authority and responsibility, and human resource policies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xml:space="preserve">, 2025; UC Berkeley Controller's Office, 2017). A strong control environment fosters an organizational culture </w:t>
      </w:r>
      <w:r w:rsidRPr="00F015FF">
        <w:rPr>
          <w:rFonts w:ascii="Times New Roman" w:eastAsia="Times New Roman" w:hAnsi="Times New Roman" w:cs="Times New Roman"/>
          <w:sz w:val="24"/>
          <w:szCs w:val="24"/>
        </w:rPr>
        <w:lastRenderedPageBreak/>
        <w:t>where employees understand their roles in maintaining effective controls and ethical conduct, thereby reducing the likelihood of fraud and misconduct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2025). Leadership’s commitment to integrity and ethical values is demonstrated through clear communication of standards, enforcement of policies, and active oversight by an independent board or audit committee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2025).</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b/>
          <w:bCs/>
          <w:sz w:val="24"/>
          <w:szCs w:val="24"/>
        </w:rPr>
        <w:t>Risk assessment</w:t>
      </w:r>
      <w:r w:rsidRPr="00F015FF">
        <w:rPr>
          <w:rFonts w:ascii="Times New Roman" w:eastAsia="Times New Roman" w:hAnsi="Times New Roman" w:cs="Times New Roman"/>
          <w:sz w:val="24"/>
          <w:szCs w:val="24"/>
        </w:rPr>
        <w:t xml:space="preserve"> involves the identification and analysis of relevant risks that could threaten the achievement of organizational objectives, forming the basis for designing appropriate responses (COSO, 2013; </w:t>
      </w:r>
      <w:proofErr w:type="spellStart"/>
      <w:r w:rsidRPr="00F015FF">
        <w:rPr>
          <w:rFonts w:ascii="Times New Roman" w:eastAsia="Times New Roman" w:hAnsi="Times New Roman" w:cs="Times New Roman"/>
          <w:sz w:val="24"/>
          <w:szCs w:val="24"/>
        </w:rPr>
        <w:t>KirkpatrickPrice</w:t>
      </w:r>
      <w:proofErr w:type="spellEnd"/>
      <w:r w:rsidRPr="00F015FF">
        <w:rPr>
          <w:rFonts w:ascii="Times New Roman" w:eastAsia="Times New Roman" w:hAnsi="Times New Roman" w:cs="Times New Roman"/>
          <w:sz w:val="24"/>
          <w:szCs w:val="24"/>
        </w:rPr>
        <w:t>, 2024). Because organizations operate in dynamic environments with changing economic, regulatory, and operational conditions, risk assessment is a continuous process that requires management to anticipate and adapt to new threats (UC Berkeley Controller's Office, 2017). Effective risk assessment includes setting clear objectives, identifying risks at both entity-wide and process levels, analyzing the likelihood and impact of risks, and determining risk tolerances (</w:t>
      </w:r>
      <w:proofErr w:type="spellStart"/>
      <w:r w:rsidRPr="00F015FF">
        <w:rPr>
          <w:rFonts w:ascii="Times New Roman" w:eastAsia="Times New Roman" w:hAnsi="Times New Roman" w:cs="Times New Roman"/>
          <w:sz w:val="24"/>
          <w:szCs w:val="24"/>
        </w:rPr>
        <w:t>Protecht</w:t>
      </w:r>
      <w:proofErr w:type="spellEnd"/>
      <w:r w:rsidRPr="00F015FF">
        <w:rPr>
          <w:rFonts w:ascii="Times New Roman" w:eastAsia="Times New Roman" w:hAnsi="Times New Roman" w:cs="Times New Roman"/>
          <w:sz w:val="24"/>
          <w:szCs w:val="24"/>
        </w:rPr>
        <w:t xml:space="preserve"> Group, 2025). This component ensures that controls are focused on the most significant risks, enabling efficient allocation of resources.</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b/>
          <w:bCs/>
          <w:sz w:val="24"/>
          <w:szCs w:val="24"/>
        </w:rPr>
        <w:t>Control activities</w:t>
      </w:r>
      <w:r w:rsidRPr="00F015FF">
        <w:rPr>
          <w:rFonts w:ascii="Times New Roman" w:eastAsia="Times New Roman" w:hAnsi="Times New Roman" w:cs="Times New Roman"/>
          <w:sz w:val="24"/>
          <w:szCs w:val="24"/>
        </w:rPr>
        <w:t xml:space="preserve"> are the specific policies and procedures that help ensure management directives are carried out and risks are mitigated effectively (</w:t>
      </w:r>
      <w:proofErr w:type="spellStart"/>
      <w:r w:rsidRPr="00F015FF">
        <w:rPr>
          <w:rFonts w:ascii="Times New Roman" w:eastAsia="Times New Roman" w:hAnsi="Times New Roman" w:cs="Times New Roman"/>
          <w:sz w:val="24"/>
          <w:szCs w:val="24"/>
        </w:rPr>
        <w:t>KirkpatrickPrice</w:t>
      </w:r>
      <w:proofErr w:type="spellEnd"/>
      <w:r w:rsidRPr="00F015FF">
        <w:rPr>
          <w:rFonts w:ascii="Times New Roman" w:eastAsia="Times New Roman" w:hAnsi="Times New Roman" w:cs="Times New Roman"/>
          <w:sz w:val="24"/>
          <w:szCs w:val="24"/>
        </w:rPr>
        <w:t xml:space="preserve">, 2024; COSO, 2013). These activities occur throughout the organization, at all levels and in all functions, encompassing a wide range of actions such as approvals, authorizations, verifications, reconciliations, performance reviews, physical security of assets, and segregation of duties (UC Berkeley Controller's Office, 2017;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2025). Control activities can be preventive, aimed at stopping errors or irregularities before they occur, or detective, aimed at identifying and correcting issues after they arise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xml:space="preserve">, 2025). In healthcare institutions, control activities are tailored to address specific risks such as patient safety </w:t>
      </w:r>
      <w:r w:rsidRPr="00F015FF">
        <w:rPr>
          <w:rFonts w:ascii="Times New Roman" w:eastAsia="Times New Roman" w:hAnsi="Times New Roman" w:cs="Times New Roman"/>
          <w:sz w:val="24"/>
          <w:szCs w:val="24"/>
        </w:rPr>
        <w:lastRenderedPageBreak/>
        <w:t>protocols, regulatory compliance checks, and safeguarding of pharmaceuticals and medical equipment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The </w:t>
      </w:r>
      <w:r w:rsidRPr="00F015FF">
        <w:rPr>
          <w:rFonts w:ascii="Times New Roman" w:eastAsia="Times New Roman" w:hAnsi="Times New Roman" w:cs="Times New Roman"/>
          <w:b/>
          <w:bCs/>
          <w:sz w:val="24"/>
          <w:szCs w:val="24"/>
        </w:rPr>
        <w:t>information and communication</w:t>
      </w:r>
      <w:r w:rsidRPr="00F015FF">
        <w:rPr>
          <w:rFonts w:ascii="Times New Roman" w:eastAsia="Times New Roman" w:hAnsi="Times New Roman" w:cs="Times New Roman"/>
          <w:sz w:val="24"/>
          <w:szCs w:val="24"/>
        </w:rPr>
        <w:t xml:space="preserve"> component ensures that relevant, timely, and accurate information flows throughout the organization to enable personnel to carry out their responsibilities effectively (COSO, 2013;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2025). Effective communication channels facilitate the dissemination of internal control expectations, policies, and procedures to all employees, as well as the upward reporting of control deficiencies and risk concerns to management and the board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2025). This component also emphasizes the importance of external communication with regulators, auditors, and other stakeholders to maintain transparency and compliance (</w:t>
      </w:r>
      <w:proofErr w:type="spellStart"/>
      <w:r w:rsidRPr="00F015FF">
        <w:rPr>
          <w:rFonts w:ascii="Times New Roman" w:eastAsia="Times New Roman" w:hAnsi="Times New Roman" w:cs="Times New Roman"/>
          <w:sz w:val="24"/>
          <w:szCs w:val="24"/>
        </w:rPr>
        <w:t>KirkpatrickPrice</w:t>
      </w:r>
      <w:proofErr w:type="spellEnd"/>
      <w:r w:rsidRPr="00F015FF">
        <w:rPr>
          <w:rFonts w:ascii="Times New Roman" w:eastAsia="Times New Roman" w:hAnsi="Times New Roman" w:cs="Times New Roman"/>
          <w:sz w:val="24"/>
          <w:szCs w:val="24"/>
        </w:rPr>
        <w:t>, 2024). Technology plays a vital role in supporting information and communication by centralizing data, automating reporting, and enabling real-time monitoring of controls (</w:t>
      </w:r>
      <w:proofErr w:type="spellStart"/>
      <w:r w:rsidRPr="00F015FF">
        <w:rPr>
          <w:rFonts w:ascii="Times New Roman" w:eastAsia="Times New Roman" w:hAnsi="Times New Roman" w:cs="Times New Roman"/>
          <w:sz w:val="24"/>
          <w:szCs w:val="24"/>
        </w:rPr>
        <w:t>Protecht</w:t>
      </w:r>
      <w:proofErr w:type="spellEnd"/>
      <w:r w:rsidRPr="00F015FF">
        <w:rPr>
          <w:rFonts w:ascii="Times New Roman" w:eastAsia="Times New Roman" w:hAnsi="Times New Roman" w:cs="Times New Roman"/>
          <w:sz w:val="24"/>
          <w:szCs w:val="24"/>
        </w:rPr>
        <w:t xml:space="preserve"> Group, 2025).</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Finally, </w:t>
      </w:r>
      <w:r w:rsidRPr="00F015FF">
        <w:rPr>
          <w:rFonts w:ascii="Times New Roman" w:eastAsia="Times New Roman" w:hAnsi="Times New Roman" w:cs="Times New Roman"/>
          <w:b/>
          <w:bCs/>
          <w:sz w:val="24"/>
          <w:szCs w:val="24"/>
        </w:rPr>
        <w:t>monitoring activities</w:t>
      </w:r>
      <w:r w:rsidRPr="00F015FF">
        <w:rPr>
          <w:rFonts w:ascii="Times New Roman" w:eastAsia="Times New Roman" w:hAnsi="Times New Roman" w:cs="Times New Roman"/>
          <w:sz w:val="24"/>
          <w:szCs w:val="24"/>
        </w:rPr>
        <w:t xml:space="preserve"> involve ongoing evaluations and separate assessments to ascertain whether internal controls continue to operate effectively over time (COSO, 2013;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2025). Monitoring ensures that controls adapt to changes in the organization’s environment and that deficiencies are identified and remediated promptly (UC Berkeley Controller's Office, 2017). This includes regular internal audits, control self-assessments, management reviews, and external audits (</w:t>
      </w:r>
      <w:proofErr w:type="spellStart"/>
      <w:r w:rsidRPr="00F015FF">
        <w:rPr>
          <w:rFonts w:ascii="Times New Roman" w:eastAsia="Times New Roman" w:hAnsi="Times New Roman" w:cs="Times New Roman"/>
          <w:sz w:val="24"/>
          <w:szCs w:val="24"/>
        </w:rPr>
        <w:t>AuditBoard</w:t>
      </w:r>
      <w:proofErr w:type="spellEnd"/>
      <w:r w:rsidRPr="00F015FF">
        <w:rPr>
          <w:rFonts w:ascii="Times New Roman" w:eastAsia="Times New Roman" w:hAnsi="Times New Roman" w:cs="Times New Roman"/>
          <w:sz w:val="24"/>
          <w:szCs w:val="24"/>
        </w:rPr>
        <w:t>, 2025). In healthcare settings, continuous monitoring is essential to maintain compliance with evolving regulations, safeguard patient safety, and ensure proper use of resources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Effective monitoring strengthens the control environment by providing feedback loops that support continuous improvement and risk mitigation.</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In healthcare settings, internal controls are especially critical due to the high stakes involved in patient care, regulatory compliance, and the management of significant financial and operational resources (Hut-</w:t>
      </w:r>
      <w:proofErr w:type="spellStart"/>
      <w:r w:rsidRPr="00F015FF">
        <w:rPr>
          <w:rFonts w:ascii="Times New Roman" w:eastAsia="Times New Roman" w:hAnsi="Times New Roman" w:cs="Times New Roman"/>
          <w:sz w:val="24"/>
          <w:szCs w:val="24"/>
        </w:rPr>
        <w:t>Mossel</w:t>
      </w:r>
      <w:proofErr w:type="spellEnd"/>
      <w:r w:rsidRPr="00F015FF">
        <w:rPr>
          <w:rFonts w:ascii="Times New Roman" w:eastAsia="Times New Roman" w:hAnsi="Times New Roman" w:cs="Times New Roman"/>
          <w:sz w:val="24"/>
          <w:szCs w:val="24"/>
        </w:rPr>
        <w:t xml:space="preserve"> et al., 2021). Effective internal controls help prevent </w:t>
      </w:r>
      <w:r w:rsidRPr="00F015FF">
        <w:rPr>
          <w:rFonts w:ascii="Times New Roman" w:eastAsia="Times New Roman" w:hAnsi="Times New Roman" w:cs="Times New Roman"/>
          <w:sz w:val="24"/>
          <w:szCs w:val="24"/>
        </w:rPr>
        <w:lastRenderedPageBreak/>
        <w:t>fraud, reduce errors, promote operational efficiency, and ensure that healthcare institutions comply with laws and regulations, maintain accurate records, and safeguard assets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Hut-</w:t>
      </w:r>
      <w:proofErr w:type="spellStart"/>
      <w:r w:rsidRPr="00F015FF">
        <w:rPr>
          <w:rFonts w:ascii="Times New Roman" w:eastAsia="Times New Roman" w:hAnsi="Times New Roman" w:cs="Times New Roman"/>
          <w:sz w:val="24"/>
          <w:szCs w:val="24"/>
        </w:rPr>
        <w:t>Mossel</w:t>
      </w:r>
      <w:proofErr w:type="spellEnd"/>
      <w:r w:rsidRPr="00F015FF">
        <w:rPr>
          <w:rFonts w:ascii="Times New Roman" w:eastAsia="Times New Roman" w:hAnsi="Times New Roman" w:cs="Times New Roman"/>
          <w:sz w:val="24"/>
          <w:szCs w:val="24"/>
        </w:rPr>
        <w:t xml:space="preserve"> et al., 2021). The integration of internal audit within this framework enhances the overall control environment by providing independent assurance and recommendations for improvement, thereby reinforcing governance and accountability in complex healthcare organizations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w:t>
      </w:r>
      <w:proofErr w:type="spellStart"/>
      <w:r w:rsidRPr="00F015FF">
        <w:rPr>
          <w:rFonts w:ascii="Times New Roman" w:eastAsia="Times New Roman" w:hAnsi="Times New Roman" w:cs="Times New Roman"/>
          <w:sz w:val="24"/>
          <w:szCs w:val="24"/>
        </w:rPr>
        <w:t>SafetyCulture</w:t>
      </w:r>
      <w:proofErr w:type="spellEnd"/>
      <w:r w:rsidRPr="00F015FF">
        <w:rPr>
          <w:rFonts w:ascii="Times New Roman" w:eastAsia="Times New Roman" w:hAnsi="Times New Roman" w:cs="Times New Roman"/>
          <w:sz w:val="24"/>
          <w:szCs w:val="24"/>
        </w:rPr>
        <w:t>, 2025).</w:t>
      </w:r>
    </w:p>
    <w:p w:rsidR="00C26BB9" w:rsidRPr="00F015FF" w:rsidRDefault="00F015FF" w:rsidP="00F015FF">
      <w:pPr>
        <w:pStyle w:val="Heading2"/>
        <w:spacing w:before="0" w:beforeAutospacing="0" w:after="0" w:afterAutospacing="0" w:line="480" w:lineRule="auto"/>
        <w:jc w:val="both"/>
        <w:rPr>
          <w:sz w:val="24"/>
          <w:szCs w:val="24"/>
        </w:rPr>
      </w:pPr>
      <w:r>
        <w:rPr>
          <w:sz w:val="24"/>
          <w:szCs w:val="24"/>
        </w:rPr>
        <w:t>2.2.3</w:t>
      </w:r>
      <w:r>
        <w:rPr>
          <w:sz w:val="24"/>
          <w:szCs w:val="24"/>
        </w:rPr>
        <w:tab/>
      </w:r>
      <w:r w:rsidR="00C26BB9" w:rsidRPr="00F015FF">
        <w:rPr>
          <w:sz w:val="24"/>
          <w:szCs w:val="24"/>
        </w:rPr>
        <w:t xml:space="preserve">Relationship </w:t>
      </w:r>
      <w:proofErr w:type="gramStart"/>
      <w:r w:rsidR="00C26BB9" w:rsidRPr="00F015FF">
        <w:rPr>
          <w:sz w:val="24"/>
          <w:szCs w:val="24"/>
        </w:rPr>
        <w:t>Between</w:t>
      </w:r>
      <w:proofErr w:type="gramEnd"/>
      <w:r w:rsidR="00C26BB9" w:rsidRPr="00F015FF">
        <w:rPr>
          <w:sz w:val="24"/>
          <w:szCs w:val="24"/>
        </w:rPr>
        <w:t xml:space="preserve"> Internal Audit and Internal Control</w:t>
      </w:r>
    </w:p>
    <w:p w:rsidR="00C26BB9" w:rsidRPr="00F015FF" w:rsidRDefault="00C26BB9" w:rsidP="00F015FF">
      <w:pPr>
        <w:pStyle w:val="my-0"/>
        <w:spacing w:before="0" w:beforeAutospacing="0" w:after="0" w:afterAutospacing="0" w:line="480" w:lineRule="auto"/>
        <w:jc w:val="both"/>
      </w:pPr>
      <w:r w:rsidRPr="00F015FF">
        <w:t xml:space="preserve">The relationship between internal audit and internal control is symbiotic and mutually reinforcing. Internal audit serves as a key mechanism for evaluating and improving internal control systems by providing independent assessments of their design and effectiveness (Cohen &amp; </w:t>
      </w:r>
      <w:proofErr w:type="spellStart"/>
      <w:r w:rsidRPr="00F015FF">
        <w:t>Sayag</w:t>
      </w:r>
      <w:proofErr w:type="spellEnd"/>
      <w:r w:rsidRPr="00F015FF">
        <w:t>, 2010). Through systematic audits, internal auditors identify control weaknesses, risks, and inefficiencies, and recommend corrective actions to strengthen controls.</w:t>
      </w:r>
    </w:p>
    <w:p w:rsidR="00C26BB9" w:rsidRPr="00F015FF" w:rsidRDefault="00C26BB9" w:rsidP="00F015FF">
      <w:pPr>
        <w:pStyle w:val="my-0"/>
        <w:spacing w:before="0" w:beforeAutospacing="0" w:after="0" w:afterAutospacing="0" w:line="480" w:lineRule="auto"/>
        <w:jc w:val="both"/>
      </w:pPr>
      <w:r w:rsidRPr="00F015FF">
        <w:t xml:space="preserve">Empirical studies have demonstrated that effective internal audit functions positively impact the robustness of internal control systems. For example, </w:t>
      </w:r>
      <w:proofErr w:type="spellStart"/>
      <w:r w:rsidRPr="00F015FF">
        <w:t>Rodakos</w:t>
      </w:r>
      <w:proofErr w:type="spellEnd"/>
      <w:r w:rsidRPr="00F015FF">
        <w:t xml:space="preserve"> et al. (2021) found that hospitals with well-resourced and independent internal audit departments tend to have stronger internal controls, leading to improved governance and reduced incidences of fraud and mismanagement. Similarly, </w:t>
      </w:r>
      <w:proofErr w:type="spellStart"/>
      <w:r w:rsidRPr="00F015FF">
        <w:t>Hailemariam</w:t>
      </w:r>
      <w:proofErr w:type="spellEnd"/>
      <w:r w:rsidRPr="00F015FF">
        <w:t xml:space="preserve"> (2014) showed that internal audit effectiveness is significantly associated with enhanced compliance and operational performance in public sector organizations.</w:t>
      </w:r>
    </w:p>
    <w:p w:rsidR="00C26BB9" w:rsidRPr="00F015FF" w:rsidRDefault="00C26BB9" w:rsidP="00F015FF">
      <w:pPr>
        <w:pStyle w:val="my-0"/>
        <w:spacing w:before="0" w:beforeAutospacing="0" w:after="0" w:afterAutospacing="0" w:line="480" w:lineRule="auto"/>
        <w:jc w:val="both"/>
      </w:pPr>
      <w:r w:rsidRPr="00F015FF">
        <w:t xml:space="preserve">In the context of healthcare, internal audit contributes to internal control by ensuring that clinical and administrative processes adhere to established standards and regulations. It also monitors financial transactions and asset management to prevent misuse of resources. The feedback loop created by internal audit reports and management responses fosters a culture of continuous improvement and accountability (van </w:t>
      </w:r>
      <w:proofErr w:type="spellStart"/>
      <w:r w:rsidRPr="00F015FF">
        <w:t>Gelderen</w:t>
      </w:r>
      <w:proofErr w:type="spellEnd"/>
      <w:r w:rsidRPr="00F015FF">
        <w:t xml:space="preserve"> et al., 2017).</w:t>
      </w:r>
    </w:p>
    <w:p w:rsidR="00C26BB9" w:rsidRPr="00F015FF" w:rsidRDefault="00F015FF" w:rsidP="00F015FF">
      <w:pPr>
        <w:pStyle w:val="Heading2"/>
        <w:spacing w:before="0" w:beforeAutospacing="0" w:after="0" w:afterAutospacing="0" w:line="480" w:lineRule="auto"/>
        <w:jc w:val="both"/>
        <w:rPr>
          <w:sz w:val="24"/>
          <w:szCs w:val="24"/>
        </w:rPr>
      </w:pPr>
      <w:r>
        <w:rPr>
          <w:sz w:val="24"/>
          <w:szCs w:val="24"/>
        </w:rPr>
        <w:lastRenderedPageBreak/>
        <w:t>2.2.4</w:t>
      </w:r>
      <w:r>
        <w:rPr>
          <w:sz w:val="24"/>
          <w:szCs w:val="24"/>
        </w:rPr>
        <w:tab/>
      </w:r>
      <w:r w:rsidR="00C26BB9" w:rsidRPr="00F015FF">
        <w:rPr>
          <w:sz w:val="24"/>
          <w:szCs w:val="24"/>
        </w:rPr>
        <w:t>Factors Influencing Internal Audit Effectiveness</w:t>
      </w:r>
    </w:p>
    <w:p w:rsidR="00C26BB9" w:rsidRPr="00F015FF" w:rsidRDefault="00C26BB9" w:rsidP="00F015FF">
      <w:pPr>
        <w:pStyle w:val="my-0"/>
        <w:spacing w:before="0" w:beforeAutospacing="0" w:after="0" w:afterAutospacing="0" w:line="480" w:lineRule="auto"/>
        <w:jc w:val="both"/>
      </w:pPr>
      <w:r w:rsidRPr="00F015FF">
        <w:t xml:space="preserve">Several factors influence the effectiveness of internal audit in aiding internal control. These include auditor independence, management support, auditor competence, scope of audit activities, and organizational culture (Cohen &amp; </w:t>
      </w:r>
      <w:proofErr w:type="spellStart"/>
      <w:r w:rsidRPr="00F015FF">
        <w:t>Sayag</w:t>
      </w:r>
      <w:proofErr w:type="spellEnd"/>
      <w:r w:rsidRPr="00F015FF">
        <w:t xml:space="preserve">, 2010; </w:t>
      </w:r>
      <w:proofErr w:type="spellStart"/>
      <w:r w:rsidRPr="00F015FF">
        <w:t>Hailemariam</w:t>
      </w:r>
      <w:proofErr w:type="spellEnd"/>
      <w:r w:rsidRPr="00F015FF">
        <w:t>, 2014).</w:t>
      </w:r>
    </w:p>
    <w:p w:rsidR="00C26BB9" w:rsidRPr="00F015FF" w:rsidRDefault="00C26BB9" w:rsidP="00F015FF">
      <w:pPr>
        <w:pStyle w:val="my-0"/>
        <w:numPr>
          <w:ilvl w:val="0"/>
          <w:numId w:val="6"/>
        </w:numPr>
        <w:spacing w:before="0" w:beforeAutospacing="0" w:after="0" w:afterAutospacing="0" w:line="480" w:lineRule="auto"/>
        <w:jc w:val="both"/>
      </w:pPr>
      <w:r w:rsidRPr="00F015FF">
        <w:rPr>
          <w:rStyle w:val="Strong"/>
        </w:rPr>
        <w:t>Auditor Independence</w:t>
      </w:r>
      <w:r w:rsidRPr="00F015FF">
        <w:t>: Independence from management interference is crucial for unbiased audit findings. Internal auditors must have unrestricted access to records and personnel and report directly to the audit committee or board to maintain objectivity.</w:t>
      </w:r>
    </w:p>
    <w:p w:rsidR="00C26BB9" w:rsidRPr="00F015FF" w:rsidRDefault="00C26BB9" w:rsidP="00F015FF">
      <w:pPr>
        <w:pStyle w:val="my-0"/>
        <w:numPr>
          <w:ilvl w:val="0"/>
          <w:numId w:val="6"/>
        </w:numPr>
        <w:spacing w:before="0" w:beforeAutospacing="0" w:after="0" w:afterAutospacing="0" w:line="480" w:lineRule="auto"/>
        <w:jc w:val="both"/>
      </w:pPr>
      <w:r w:rsidRPr="00F015FF">
        <w:rPr>
          <w:rStyle w:val="Strong"/>
        </w:rPr>
        <w:t>Management Support</w:t>
      </w:r>
      <w:r w:rsidRPr="00F015FF">
        <w:t>: The extent to which management values and acts upon audit recommendations significantly affects audit effectiveness. Supportive management facilitates resource allocation, timely responses, and implementation of corrective measures.</w:t>
      </w:r>
    </w:p>
    <w:p w:rsidR="00C26BB9" w:rsidRPr="00F015FF" w:rsidRDefault="00C26BB9" w:rsidP="00F015FF">
      <w:pPr>
        <w:pStyle w:val="my-0"/>
        <w:numPr>
          <w:ilvl w:val="0"/>
          <w:numId w:val="6"/>
        </w:numPr>
        <w:spacing w:before="0" w:beforeAutospacing="0" w:after="0" w:afterAutospacing="0" w:line="480" w:lineRule="auto"/>
        <w:jc w:val="both"/>
      </w:pPr>
      <w:r w:rsidRPr="00F015FF">
        <w:rPr>
          <w:rStyle w:val="Strong"/>
        </w:rPr>
        <w:t>Auditor Competence</w:t>
      </w:r>
      <w:r w:rsidRPr="00F015FF">
        <w:t>: Skilled auditors with relevant professional qualifications and continuous training are better equipped to identify risks and control weaknesses, especially in complex environments like healthcare.</w:t>
      </w:r>
    </w:p>
    <w:p w:rsidR="00C26BB9" w:rsidRPr="00F015FF" w:rsidRDefault="00C26BB9" w:rsidP="00F015FF">
      <w:pPr>
        <w:pStyle w:val="my-0"/>
        <w:numPr>
          <w:ilvl w:val="0"/>
          <w:numId w:val="6"/>
        </w:numPr>
        <w:spacing w:before="0" w:beforeAutospacing="0" w:after="0" w:afterAutospacing="0" w:line="480" w:lineRule="auto"/>
        <w:jc w:val="both"/>
      </w:pPr>
      <w:r w:rsidRPr="00F015FF">
        <w:rPr>
          <w:rStyle w:val="Strong"/>
        </w:rPr>
        <w:t>Scope of Audit Activities</w:t>
      </w:r>
      <w:r w:rsidRPr="00F015FF">
        <w:t xml:space="preserve">: A broad and well-defined audit scope that includes financial, operational, </w:t>
      </w:r>
      <w:proofErr w:type="gramStart"/>
      <w:r w:rsidRPr="00F015FF">
        <w:t>compliance,</w:t>
      </w:r>
      <w:proofErr w:type="gramEnd"/>
      <w:r w:rsidRPr="00F015FF">
        <w:t xml:space="preserve"> and IT audits enhances the comprehensiveness of internal audit functions.</w:t>
      </w:r>
    </w:p>
    <w:p w:rsidR="00C26BB9" w:rsidRPr="00F015FF" w:rsidRDefault="00C26BB9" w:rsidP="00F015FF">
      <w:pPr>
        <w:pStyle w:val="my-0"/>
        <w:numPr>
          <w:ilvl w:val="0"/>
          <w:numId w:val="6"/>
        </w:numPr>
        <w:spacing w:before="0" w:beforeAutospacing="0" w:after="0" w:afterAutospacing="0" w:line="480" w:lineRule="auto"/>
        <w:jc w:val="both"/>
      </w:pPr>
      <w:r w:rsidRPr="00F015FF">
        <w:rPr>
          <w:rStyle w:val="Strong"/>
        </w:rPr>
        <w:t>Organizational Culture</w:t>
      </w:r>
      <w:r w:rsidRPr="00F015FF">
        <w:t>: A culture that promotes transparency, accountability, and ethical behavior supports the internal audit function and encourages cooperation across departments.</w:t>
      </w:r>
    </w:p>
    <w:p w:rsidR="00C26BB9" w:rsidRPr="00F015FF" w:rsidRDefault="00C26BB9" w:rsidP="00F015FF">
      <w:pPr>
        <w:pStyle w:val="my-0"/>
        <w:spacing w:before="0" w:beforeAutospacing="0" w:after="0" w:afterAutospacing="0" w:line="480" w:lineRule="auto"/>
        <w:jc w:val="both"/>
      </w:pPr>
      <w:r w:rsidRPr="00F015FF">
        <w:t>In healthcare institutions, these factors are critical due to the complexity and sensitivity of operations. Challenges such as resource constraints, political interference, and lack of technological tools can undermine audit effectiveness (Hut-</w:t>
      </w:r>
      <w:proofErr w:type="spellStart"/>
      <w:r w:rsidRPr="00F015FF">
        <w:t>Mossel</w:t>
      </w:r>
      <w:proofErr w:type="spellEnd"/>
      <w:r w:rsidRPr="00F015FF">
        <w:t xml:space="preserve"> et al., 2021).</w:t>
      </w:r>
    </w:p>
    <w:p w:rsidR="00F015FF" w:rsidRDefault="00F015FF" w:rsidP="00F015FF">
      <w:pPr>
        <w:pStyle w:val="Heading2"/>
        <w:spacing w:before="0" w:beforeAutospacing="0" w:after="0" w:afterAutospacing="0" w:line="480" w:lineRule="auto"/>
        <w:jc w:val="both"/>
        <w:rPr>
          <w:sz w:val="24"/>
          <w:szCs w:val="24"/>
        </w:rPr>
      </w:pPr>
    </w:p>
    <w:p w:rsidR="00F015FF" w:rsidRDefault="00F015FF" w:rsidP="00F015FF">
      <w:pPr>
        <w:pStyle w:val="Heading2"/>
        <w:spacing w:before="0" w:beforeAutospacing="0" w:after="0" w:afterAutospacing="0" w:line="480" w:lineRule="auto"/>
        <w:jc w:val="both"/>
        <w:rPr>
          <w:sz w:val="24"/>
          <w:szCs w:val="24"/>
        </w:rPr>
      </w:pPr>
    </w:p>
    <w:p w:rsidR="00C26BB9" w:rsidRPr="00F015FF" w:rsidRDefault="00F015FF" w:rsidP="00F015FF">
      <w:pPr>
        <w:pStyle w:val="Heading2"/>
        <w:spacing w:before="0" w:beforeAutospacing="0" w:after="0" w:afterAutospacing="0" w:line="480" w:lineRule="auto"/>
        <w:jc w:val="both"/>
        <w:rPr>
          <w:sz w:val="24"/>
          <w:szCs w:val="24"/>
        </w:rPr>
      </w:pPr>
      <w:r>
        <w:rPr>
          <w:sz w:val="24"/>
          <w:szCs w:val="24"/>
        </w:rPr>
        <w:lastRenderedPageBreak/>
        <w:t>2.2.5</w:t>
      </w:r>
      <w:r>
        <w:rPr>
          <w:sz w:val="24"/>
          <w:szCs w:val="24"/>
        </w:rPr>
        <w:tab/>
      </w:r>
      <w:r w:rsidR="00C26BB9" w:rsidRPr="00F015FF">
        <w:rPr>
          <w:sz w:val="24"/>
          <w:szCs w:val="24"/>
        </w:rPr>
        <w:t>Challenges Facing Internal Audit in Healthcare Institutions</w:t>
      </w:r>
    </w:p>
    <w:p w:rsidR="00C26BB9" w:rsidRPr="00F015FF" w:rsidRDefault="00C26BB9" w:rsidP="00F015FF">
      <w:pPr>
        <w:pStyle w:val="my-0"/>
        <w:spacing w:before="0" w:beforeAutospacing="0" w:after="0" w:afterAutospacing="0" w:line="480" w:lineRule="auto"/>
        <w:jc w:val="both"/>
      </w:pPr>
      <w:r w:rsidRPr="00F015FF">
        <w:t>Internal audit functions in healthcare institutions often face unique challenges that affect their ability to support effective internal control. These challenges include limited resources, inadequate auditor independence, lack of specialized skills, and resistance from management or staff (</w:t>
      </w:r>
      <w:proofErr w:type="spellStart"/>
      <w:r w:rsidRPr="00F015FF">
        <w:t>Hailemariam</w:t>
      </w:r>
      <w:proofErr w:type="spellEnd"/>
      <w:r w:rsidRPr="00F015FF">
        <w:t xml:space="preserve">, 2014; </w:t>
      </w:r>
      <w:proofErr w:type="spellStart"/>
      <w:r w:rsidRPr="00F015FF">
        <w:t>Rodakos</w:t>
      </w:r>
      <w:proofErr w:type="spellEnd"/>
      <w:r w:rsidRPr="00F015FF">
        <w:t xml:space="preserve"> et al., 2021).</w:t>
      </w:r>
    </w:p>
    <w:p w:rsidR="00C26BB9" w:rsidRPr="00F015FF" w:rsidRDefault="00C26BB9" w:rsidP="00F015FF">
      <w:pPr>
        <w:pStyle w:val="my-0"/>
        <w:numPr>
          <w:ilvl w:val="0"/>
          <w:numId w:val="7"/>
        </w:numPr>
        <w:spacing w:before="0" w:beforeAutospacing="0" w:after="0" w:afterAutospacing="0" w:line="480" w:lineRule="auto"/>
        <w:jc w:val="both"/>
      </w:pPr>
      <w:r w:rsidRPr="00F015FF">
        <w:rPr>
          <w:rStyle w:val="Strong"/>
        </w:rPr>
        <w:t>Limited Resources</w:t>
      </w:r>
      <w:r w:rsidRPr="00F015FF">
        <w:t>: Budgetary constraints can restrict the scope and frequency of audits, limit access to advanced audit tools, and reduce staff numbers.</w:t>
      </w:r>
    </w:p>
    <w:p w:rsidR="00C26BB9" w:rsidRPr="00F015FF" w:rsidRDefault="00C26BB9" w:rsidP="00F015FF">
      <w:pPr>
        <w:pStyle w:val="my-0"/>
        <w:numPr>
          <w:ilvl w:val="0"/>
          <w:numId w:val="7"/>
        </w:numPr>
        <w:spacing w:before="0" w:beforeAutospacing="0" w:after="0" w:afterAutospacing="0" w:line="480" w:lineRule="auto"/>
        <w:jc w:val="both"/>
      </w:pPr>
      <w:r w:rsidRPr="00F015FF">
        <w:rPr>
          <w:rStyle w:val="Strong"/>
        </w:rPr>
        <w:t>Auditor Independence</w:t>
      </w:r>
      <w:r w:rsidRPr="00F015FF">
        <w:t>: In some public healthcare settings, internal auditors may face pressure or interference from management, compromising their objectivity.</w:t>
      </w:r>
    </w:p>
    <w:p w:rsidR="00C26BB9" w:rsidRPr="00F015FF" w:rsidRDefault="00C26BB9" w:rsidP="00F015FF">
      <w:pPr>
        <w:pStyle w:val="my-0"/>
        <w:numPr>
          <w:ilvl w:val="0"/>
          <w:numId w:val="7"/>
        </w:numPr>
        <w:spacing w:before="0" w:beforeAutospacing="0" w:after="0" w:afterAutospacing="0" w:line="480" w:lineRule="auto"/>
        <w:jc w:val="both"/>
      </w:pPr>
      <w:r w:rsidRPr="00F015FF">
        <w:rPr>
          <w:rStyle w:val="Strong"/>
        </w:rPr>
        <w:t>Lack of Specialized Skills</w:t>
      </w:r>
      <w:r w:rsidRPr="00F015FF">
        <w:t>: Healthcare auditing requires knowledge of clinical processes, regulatory requirements, and healthcare finance, which may be lacking among generalist auditors.</w:t>
      </w:r>
    </w:p>
    <w:p w:rsidR="00C26BB9" w:rsidRPr="00F015FF" w:rsidRDefault="00C26BB9" w:rsidP="00F015FF">
      <w:pPr>
        <w:pStyle w:val="my-0"/>
        <w:numPr>
          <w:ilvl w:val="0"/>
          <w:numId w:val="7"/>
        </w:numPr>
        <w:spacing w:before="0" w:beforeAutospacing="0" w:after="0" w:afterAutospacing="0" w:line="480" w:lineRule="auto"/>
        <w:jc w:val="both"/>
      </w:pPr>
      <w:r w:rsidRPr="00F015FF">
        <w:rPr>
          <w:rStyle w:val="Strong"/>
        </w:rPr>
        <w:t>Resistance to Audit Findings</w:t>
      </w:r>
      <w:r w:rsidRPr="00F015FF">
        <w:t>: Management or staff may resist audit recommendations due to fear of exposure, lack of awareness, or cultural factors.</w:t>
      </w:r>
    </w:p>
    <w:p w:rsidR="00C26BB9" w:rsidRPr="00F015FF" w:rsidRDefault="00C26BB9" w:rsidP="00F015FF">
      <w:pPr>
        <w:pStyle w:val="my-0"/>
        <w:numPr>
          <w:ilvl w:val="0"/>
          <w:numId w:val="7"/>
        </w:numPr>
        <w:spacing w:before="0" w:beforeAutospacing="0" w:after="0" w:afterAutospacing="0" w:line="480" w:lineRule="auto"/>
        <w:jc w:val="both"/>
      </w:pPr>
      <w:r w:rsidRPr="00F015FF">
        <w:rPr>
          <w:rStyle w:val="Strong"/>
        </w:rPr>
        <w:t>Rapidly Changing Environment</w:t>
      </w:r>
      <w:r w:rsidRPr="00F015FF">
        <w:t>: Healthcare institutions operate in dynamic environments with frequent regulatory changes and technological advancements, requiring auditors to continuously update their skills and audit approaches.</w:t>
      </w:r>
    </w:p>
    <w:p w:rsidR="00C26BB9" w:rsidRDefault="00C26BB9" w:rsidP="00F015FF">
      <w:pPr>
        <w:pStyle w:val="my-0"/>
        <w:spacing w:before="0" w:beforeAutospacing="0" w:after="0" w:afterAutospacing="0" w:line="480" w:lineRule="auto"/>
        <w:jc w:val="both"/>
      </w:pPr>
      <w:r w:rsidRPr="00F015FF">
        <w:t xml:space="preserve">Addressing these challenges is essential for enhancing the contribution of internal audit to internal control effectiveness. Strategies such as capacity building, strengthening audit charters, ensuring auditor independence, and fostering a culture of transparency can improve audit outcomes (van </w:t>
      </w:r>
      <w:proofErr w:type="spellStart"/>
      <w:r w:rsidRPr="00F015FF">
        <w:t>Gelderen</w:t>
      </w:r>
      <w:proofErr w:type="spellEnd"/>
      <w:r w:rsidRPr="00F015FF">
        <w:t xml:space="preserve"> et al., 2017; Hut-</w:t>
      </w:r>
      <w:proofErr w:type="spellStart"/>
      <w:r w:rsidRPr="00F015FF">
        <w:t>Mossel</w:t>
      </w:r>
      <w:proofErr w:type="spellEnd"/>
      <w:r w:rsidRPr="00F015FF">
        <w:t xml:space="preserve"> et al., 2021).</w:t>
      </w:r>
    </w:p>
    <w:p w:rsidR="00F015FF" w:rsidRDefault="00F015FF" w:rsidP="00F015FF">
      <w:pPr>
        <w:pStyle w:val="my-0"/>
        <w:spacing w:before="0" w:beforeAutospacing="0" w:after="0" w:afterAutospacing="0" w:line="480" w:lineRule="auto"/>
        <w:jc w:val="both"/>
      </w:pPr>
    </w:p>
    <w:p w:rsidR="00F015FF" w:rsidRDefault="00F015FF" w:rsidP="00F015FF">
      <w:pPr>
        <w:pStyle w:val="my-0"/>
        <w:spacing w:before="0" w:beforeAutospacing="0" w:after="0" w:afterAutospacing="0" w:line="480" w:lineRule="auto"/>
        <w:jc w:val="both"/>
      </w:pPr>
    </w:p>
    <w:p w:rsidR="00F015FF" w:rsidRDefault="00F015FF" w:rsidP="00F015FF">
      <w:pPr>
        <w:pStyle w:val="my-0"/>
        <w:spacing w:before="0" w:beforeAutospacing="0" w:after="0" w:afterAutospacing="0" w:line="480" w:lineRule="auto"/>
        <w:jc w:val="both"/>
      </w:pPr>
    </w:p>
    <w:p w:rsidR="00F015FF" w:rsidRDefault="00F015FF" w:rsidP="00F015FF">
      <w:pPr>
        <w:pStyle w:val="my-0"/>
        <w:spacing w:before="0" w:beforeAutospacing="0" w:after="0" w:afterAutospacing="0" w:line="480" w:lineRule="auto"/>
        <w:jc w:val="both"/>
      </w:pPr>
    </w:p>
    <w:p w:rsidR="00F015FF" w:rsidRPr="00F015FF" w:rsidRDefault="00F015FF" w:rsidP="00F015FF">
      <w:pPr>
        <w:spacing w:after="0"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2.3</w:t>
      </w:r>
      <w:r>
        <w:rPr>
          <w:rFonts w:ascii="Times New Roman" w:eastAsia="Times New Roman" w:hAnsi="Times New Roman" w:cs="Times New Roman"/>
          <w:b/>
          <w:bCs/>
          <w:kern w:val="36"/>
          <w:sz w:val="24"/>
          <w:szCs w:val="24"/>
        </w:rPr>
        <w:tab/>
      </w:r>
      <w:r w:rsidRPr="00F015FF">
        <w:rPr>
          <w:rFonts w:ascii="Times New Roman" w:eastAsia="Times New Roman" w:hAnsi="Times New Roman" w:cs="Times New Roman"/>
          <w:b/>
          <w:bCs/>
          <w:kern w:val="36"/>
          <w:sz w:val="24"/>
          <w:szCs w:val="24"/>
        </w:rPr>
        <w:t>Theoretical Framework</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The theoretical framework provides the conceptual lens through which this study examines the role of internal audit in enhancing internal control effectiveness. It anchors the research in established theories that explain organizational behavior, governance, and control mechanisms. For this study, two key theories are most relevant: </w:t>
      </w:r>
      <w:r w:rsidRPr="00F015FF">
        <w:rPr>
          <w:rFonts w:ascii="Times New Roman" w:eastAsia="Times New Roman" w:hAnsi="Times New Roman" w:cs="Times New Roman"/>
          <w:b/>
          <w:bCs/>
          <w:sz w:val="24"/>
          <w:szCs w:val="24"/>
        </w:rPr>
        <w:t>Internal Control Theory</w:t>
      </w:r>
      <w:r w:rsidRPr="00F015FF">
        <w:rPr>
          <w:rFonts w:ascii="Times New Roman" w:eastAsia="Times New Roman" w:hAnsi="Times New Roman" w:cs="Times New Roman"/>
          <w:sz w:val="24"/>
          <w:szCs w:val="24"/>
        </w:rPr>
        <w:t xml:space="preserve"> and </w:t>
      </w:r>
      <w:r w:rsidRPr="00F015FF">
        <w:rPr>
          <w:rFonts w:ascii="Times New Roman" w:eastAsia="Times New Roman" w:hAnsi="Times New Roman" w:cs="Times New Roman"/>
          <w:b/>
          <w:bCs/>
          <w:sz w:val="24"/>
          <w:szCs w:val="24"/>
        </w:rPr>
        <w:t>Agency Theory</w:t>
      </w:r>
      <w:r w:rsidRPr="00F015FF">
        <w:rPr>
          <w:rFonts w:ascii="Times New Roman" w:eastAsia="Times New Roman" w:hAnsi="Times New Roman" w:cs="Times New Roman"/>
          <w:sz w:val="24"/>
          <w:szCs w:val="24"/>
        </w:rPr>
        <w:t>. These theories collectively explain how internal audit functions support internal control systems and address the challenges of governance and accountability in complex healthcare environments.</w:t>
      </w:r>
    </w:p>
    <w:p w:rsidR="00F015FF" w:rsidRPr="00F015FF" w:rsidRDefault="00F015FF" w:rsidP="00F015F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Pr="00F015FF">
        <w:rPr>
          <w:rFonts w:ascii="Times New Roman" w:eastAsia="Times New Roman" w:hAnsi="Times New Roman" w:cs="Times New Roman"/>
          <w:b/>
          <w:bCs/>
          <w:sz w:val="24"/>
          <w:szCs w:val="24"/>
        </w:rPr>
        <w:t>Internal Control Theory</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Internal Control Theory forms the foundational basis for understanding how organizations design and implement control systems to achieve their objectives effectively and efficiently. According to this theory, internal control is a process initiated and effected by an entity’s board of directors, management, and other personnel, aimed at providing reasonable assurance regarding the achievement of objectives in operational effectiveness, financial reporting, and compliance with laws and regulations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COSO, 2013).</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The theory emphasizes that internal control is not a single event but a continuous, dynamic process that integrates various components such as the control environment, risk assessment, control activities, information and communication, and monitoring (COSO, 2013). These components work synergistically to create a robust system that mitigates risks and promotes organizational effectiveness (Hut-</w:t>
      </w:r>
      <w:proofErr w:type="spellStart"/>
      <w:r w:rsidRPr="00F015FF">
        <w:rPr>
          <w:rFonts w:ascii="Times New Roman" w:eastAsia="Times New Roman" w:hAnsi="Times New Roman" w:cs="Times New Roman"/>
          <w:sz w:val="24"/>
          <w:szCs w:val="24"/>
        </w:rPr>
        <w:t>Mossel</w:t>
      </w:r>
      <w:proofErr w:type="spellEnd"/>
      <w:r w:rsidRPr="00F015FF">
        <w:rPr>
          <w:rFonts w:ascii="Times New Roman" w:eastAsia="Times New Roman" w:hAnsi="Times New Roman" w:cs="Times New Roman"/>
          <w:sz w:val="24"/>
          <w:szCs w:val="24"/>
        </w:rPr>
        <w:t xml:space="preserve"> et al., 2021). The control environment, often described as the “tone at the top,” shapes the ethical climate and culture of the organization, influencing employees’ attitudes toward control and compliance (</w:t>
      </w:r>
      <w:proofErr w:type="spellStart"/>
      <w:r w:rsidRPr="00F015FF">
        <w:rPr>
          <w:rFonts w:ascii="Times New Roman" w:eastAsia="Times New Roman" w:hAnsi="Times New Roman" w:cs="Times New Roman"/>
          <w:sz w:val="24"/>
          <w:szCs w:val="24"/>
        </w:rPr>
        <w:t>Virtus</w:t>
      </w:r>
      <w:proofErr w:type="spellEnd"/>
      <w:r w:rsidRPr="00F015FF">
        <w:rPr>
          <w:rFonts w:ascii="Times New Roman" w:eastAsia="Times New Roman" w:hAnsi="Times New Roman" w:cs="Times New Roman"/>
          <w:sz w:val="24"/>
          <w:szCs w:val="24"/>
        </w:rPr>
        <w:t xml:space="preserve"> </w:t>
      </w:r>
      <w:proofErr w:type="spellStart"/>
      <w:r w:rsidRPr="00F015FF">
        <w:rPr>
          <w:rFonts w:ascii="Times New Roman" w:eastAsia="Times New Roman" w:hAnsi="Times New Roman" w:cs="Times New Roman"/>
          <w:sz w:val="24"/>
          <w:szCs w:val="24"/>
        </w:rPr>
        <w:t>Interpress</w:t>
      </w:r>
      <w:proofErr w:type="spellEnd"/>
      <w:r w:rsidRPr="00F015FF">
        <w:rPr>
          <w:rFonts w:ascii="Times New Roman" w:eastAsia="Times New Roman" w:hAnsi="Times New Roman" w:cs="Times New Roman"/>
          <w:sz w:val="24"/>
          <w:szCs w:val="24"/>
        </w:rPr>
        <w:t>, 2021). A strong control environment fosters integrity, ethical values, and competence, which are essential for the successful implementation of other control components.</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lastRenderedPageBreak/>
        <w:t>Risk assessment, another critical element of this theory, involves identifying and analyzing risks that could impede the achievement of organizational goals, enabling management to design appropriate responses (COSO, 2013). Control activities, including policies and procedures, are then developed and deployed to address these risks effectively. Information and communication systems ensure that relevant and timely information flows throughout the organization, supporting decision-making and control processes. Finally, monitoring activities provide ongoing evaluations to ascertain the quality and effectiveness of internal controls, enabling corrective actions when deficiencies are detected (Crowe LLP, 2018).</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In healthcare settings, Internal Control Theory is particularly pertinent because of the sector’s complexity, regulatory demands, and the critical importance of safeguarding patient safety and financial resources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Hospitals must implement comprehensive internal control systems to prevent fraud, ensure compliance with health regulations, and maintain accurate financial and operational records (Hut-</w:t>
      </w:r>
      <w:proofErr w:type="spellStart"/>
      <w:r w:rsidRPr="00F015FF">
        <w:rPr>
          <w:rFonts w:ascii="Times New Roman" w:eastAsia="Times New Roman" w:hAnsi="Times New Roman" w:cs="Times New Roman"/>
          <w:sz w:val="24"/>
          <w:szCs w:val="24"/>
        </w:rPr>
        <w:t>Mossel</w:t>
      </w:r>
      <w:proofErr w:type="spellEnd"/>
      <w:r w:rsidRPr="00F015FF">
        <w:rPr>
          <w:rFonts w:ascii="Times New Roman" w:eastAsia="Times New Roman" w:hAnsi="Times New Roman" w:cs="Times New Roman"/>
          <w:sz w:val="24"/>
          <w:szCs w:val="24"/>
        </w:rPr>
        <w:t xml:space="preserve"> et al., 2021). The theory underscores the necessity of integrating internal audit within the internal control framework to provide independent assurance and continuous improvement, thereby strengthening governance and accountability in healthcare institutions (</w:t>
      </w:r>
      <w:proofErr w:type="spellStart"/>
      <w:r w:rsidRPr="00F015FF">
        <w:rPr>
          <w:rFonts w:ascii="Times New Roman" w:eastAsia="Times New Roman" w:hAnsi="Times New Roman" w:cs="Times New Roman"/>
          <w:sz w:val="24"/>
          <w:szCs w:val="24"/>
        </w:rPr>
        <w:t>Virtus</w:t>
      </w:r>
      <w:proofErr w:type="spellEnd"/>
      <w:r w:rsidRPr="00F015FF">
        <w:rPr>
          <w:rFonts w:ascii="Times New Roman" w:eastAsia="Times New Roman" w:hAnsi="Times New Roman" w:cs="Times New Roman"/>
          <w:sz w:val="24"/>
          <w:szCs w:val="24"/>
        </w:rPr>
        <w:t xml:space="preserve"> </w:t>
      </w:r>
      <w:proofErr w:type="spellStart"/>
      <w:r w:rsidRPr="00F015FF">
        <w:rPr>
          <w:rFonts w:ascii="Times New Roman" w:eastAsia="Times New Roman" w:hAnsi="Times New Roman" w:cs="Times New Roman"/>
          <w:sz w:val="24"/>
          <w:szCs w:val="24"/>
        </w:rPr>
        <w:t>Interpress</w:t>
      </w:r>
      <w:proofErr w:type="spellEnd"/>
      <w:r w:rsidRPr="00F015FF">
        <w:rPr>
          <w:rFonts w:ascii="Times New Roman" w:eastAsia="Times New Roman" w:hAnsi="Times New Roman" w:cs="Times New Roman"/>
          <w:sz w:val="24"/>
          <w:szCs w:val="24"/>
        </w:rPr>
        <w:t>, 2021).</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Moreover, Internal Control Theory highlights that effective controls are not static; they must evolve in response to changes in the organizational environment, technology, and regulatory landscape (Crowe LLP, 2018). This adaptability is crucial for teaching hospitals like UITH, which operate in dynamic healthcare environments characterized by rapid technological advancements and shifting policy requirements. The theory thus provides a comprehensive framework for assessing and enhancing internal control systems through systematic internal audit activities.</w:t>
      </w:r>
    </w:p>
    <w:p w:rsidR="00F015FF" w:rsidRDefault="00F015FF" w:rsidP="00F015FF">
      <w:pPr>
        <w:spacing w:after="0" w:line="480" w:lineRule="auto"/>
        <w:jc w:val="both"/>
        <w:outlineLvl w:val="1"/>
        <w:rPr>
          <w:rFonts w:ascii="Times New Roman" w:eastAsia="Times New Roman" w:hAnsi="Times New Roman" w:cs="Times New Roman"/>
          <w:b/>
          <w:bCs/>
          <w:sz w:val="24"/>
          <w:szCs w:val="24"/>
        </w:rPr>
      </w:pPr>
    </w:p>
    <w:p w:rsidR="00F015FF" w:rsidRDefault="00F015FF" w:rsidP="00F015FF">
      <w:pPr>
        <w:spacing w:after="0" w:line="480" w:lineRule="auto"/>
        <w:jc w:val="both"/>
        <w:outlineLvl w:val="1"/>
        <w:rPr>
          <w:rFonts w:ascii="Times New Roman" w:eastAsia="Times New Roman" w:hAnsi="Times New Roman" w:cs="Times New Roman"/>
          <w:b/>
          <w:bCs/>
          <w:sz w:val="24"/>
          <w:szCs w:val="24"/>
        </w:rPr>
      </w:pPr>
    </w:p>
    <w:p w:rsidR="00F015FF" w:rsidRPr="00F015FF" w:rsidRDefault="00F015FF" w:rsidP="00F015F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2.3.2</w:t>
      </w:r>
      <w:r>
        <w:rPr>
          <w:rFonts w:ascii="Times New Roman" w:eastAsia="Times New Roman" w:hAnsi="Times New Roman" w:cs="Times New Roman"/>
          <w:b/>
          <w:bCs/>
          <w:sz w:val="24"/>
          <w:szCs w:val="24"/>
        </w:rPr>
        <w:tab/>
      </w:r>
      <w:r w:rsidRPr="00F015FF">
        <w:rPr>
          <w:rFonts w:ascii="Times New Roman" w:eastAsia="Times New Roman" w:hAnsi="Times New Roman" w:cs="Times New Roman"/>
          <w:b/>
          <w:bCs/>
          <w:sz w:val="24"/>
          <w:szCs w:val="24"/>
        </w:rPr>
        <w:t>Agency Theory</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Agency Theory offers a complementary perspective by focusing on the relationships and conflicts between principals (owners or stakeholders) and agents (management or executives) within organizations. It explains how internal audit functions as a governance mechanism to mitigate agency problems arising from information asymmetry, divergent interests, and potential opportunistic behaviors by agents (Jensen &amp; </w:t>
      </w:r>
      <w:proofErr w:type="spellStart"/>
      <w:r w:rsidRPr="00F015FF">
        <w:rPr>
          <w:rFonts w:ascii="Times New Roman" w:eastAsia="Times New Roman" w:hAnsi="Times New Roman" w:cs="Times New Roman"/>
          <w:sz w:val="24"/>
          <w:szCs w:val="24"/>
        </w:rPr>
        <w:t>Meckling</w:t>
      </w:r>
      <w:proofErr w:type="spellEnd"/>
      <w:r w:rsidRPr="00F015FF">
        <w:rPr>
          <w:rFonts w:ascii="Times New Roman" w:eastAsia="Times New Roman" w:hAnsi="Times New Roman" w:cs="Times New Roman"/>
          <w:sz w:val="24"/>
          <w:szCs w:val="24"/>
        </w:rPr>
        <w:t xml:space="preserve">, 1976; </w:t>
      </w:r>
      <w:proofErr w:type="spellStart"/>
      <w:r w:rsidRPr="00F015FF">
        <w:rPr>
          <w:rFonts w:ascii="Times New Roman" w:eastAsia="Times New Roman" w:hAnsi="Times New Roman" w:cs="Times New Roman"/>
          <w:sz w:val="24"/>
          <w:szCs w:val="24"/>
        </w:rPr>
        <w:t>Tradori</w:t>
      </w:r>
      <w:proofErr w:type="spellEnd"/>
      <w:r w:rsidRPr="00F015FF">
        <w:rPr>
          <w:rFonts w:ascii="Times New Roman" w:eastAsia="Times New Roman" w:hAnsi="Times New Roman" w:cs="Times New Roman"/>
          <w:sz w:val="24"/>
          <w:szCs w:val="24"/>
        </w:rPr>
        <w:t xml:space="preserve"> et al., 2023).</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The theory posits that principals delegate decision-making authority to agents but face risks that agents may not always act in the principals’ best interests (Jensen &amp; </w:t>
      </w:r>
      <w:proofErr w:type="spellStart"/>
      <w:r w:rsidRPr="00F015FF">
        <w:rPr>
          <w:rFonts w:ascii="Times New Roman" w:eastAsia="Times New Roman" w:hAnsi="Times New Roman" w:cs="Times New Roman"/>
          <w:sz w:val="24"/>
          <w:szCs w:val="24"/>
        </w:rPr>
        <w:t>Meckling</w:t>
      </w:r>
      <w:proofErr w:type="spellEnd"/>
      <w:r w:rsidRPr="00F015FF">
        <w:rPr>
          <w:rFonts w:ascii="Times New Roman" w:eastAsia="Times New Roman" w:hAnsi="Times New Roman" w:cs="Times New Roman"/>
          <w:sz w:val="24"/>
          <w:szCs w:val="24"/>
        </w:rPr>
        <w:t>, 1976). This divergence can lead to moral hazard and adverse selection problems, where agents may pursue personal goals at the expense of organizational objectives. In healthcare organizations, where management controls significant resources and complex operations, agency problems can manifest as financial mismanagement, non-compliance, or compromised patient care quality (</w:t>
      </w:r>
      <w:proofErr w:type="spellStart"/>
      <w:r w:rsidRPr="00F015FF">
        <w:rPr>
          <w:rFonts w:ascii="Times New Roman" w:eastAsia="Times New Roman" w:hAnsi="Times New Roman" w:cs="Times New Roman"/>
          <w:sz w:val="24"/>
          <w:szCs w:val="24"/>
        </w:rPr>
        <w:t>Boubaker</w:t>
      </w:r>
      <w:proofErr w:type="spellEnd"/>
      <w:r w:rsidRPr="00F015FF">
        <w:rPr>
          <w:rFonts w:ascii="Times New Roman" w:eastAsia="Times New Roman" w:hAnsi="Times New Roman" w:cs="Times New Roman"/>
          <w:sz w:val="24"/>
          <w:szCs w:val="24"/>
        </w:rPr>
        <w:t xml:space="preserve"> et al., 2018).</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Internal audit serves as a vital control mechanism within Agency Theory by providing independent and objective assessments of management’s activities, thereby reducing information asymmetry and enhancing transparency (Chang et al., 2019). It monitors compliance with policies, evaluates risk management effectiveness, and verifies the accuracy of financial and operational reporting (</w:t>
      </w:r>
      <w:proofErr w:type="spellStart"/>
      <w:r w:rsidRPr="00F015FF">
        <w:rPr>
          <w:rFonts w:ascii="Times New Roman" w:eastAsia="Times New Roman" w:hAnsi="Times New Roman" w:cs="Times New Roman"/>
          <w:sz w:val="24"/>
          <w:szCs w:val="24"/>
        </w:rPr>
        <w:t>Negakis</w:t>
      </w:r>
      <w:proofErr w:type="spellEnd"/>
      <w:r w:rsidRPr="00F015FF">
        <w:rPr>
          <w:rFonts w:ascii="Times New Roman" w:eastAsia="Times New Roman" w:hAnsi="Times New Roman" w:cs="Times New Roman"/>
          <w:sz w:val="24"/>
          <w:szCs w:val="24"/>
        </w:rPr>
        <w:t xml:space="preserve"> &amp; </w:t>
      </w:r>
      <w:proofErr w:type="spellStart"/>
      <w:r w:rsidRPr="00F015FF">
        <w:rPr>
          <w:rFonts w:ascii="Times New Roman" w:eastAsia="Times New Roman" w:hAnsi="Times New Roman" w:cs="Times New Roman"/>
          <w:sz w:val="24"/>
          <w:szCs w:val="24"/>
        </w:rPr>
        <w:t>Tachynakis</w:t>
      </w:r>
      <w:proofErr w:type="spellEnd"/>
      <w:r w:rsidRPr="00F015FF">
        <w:rPr>
          <w:rFonts w:ascii="Times New Roman" w:eastAsia="Times New Roman" w:hAnsi="Times New Roman" w:cs="Times New Roman"/>
          <w:sz w:val="24"/>
          <w:szCs w:val="24"/>
        </w:rPr>
        <w:t>, 2013). By doing so, internal audit aligns the interests of agents with those of principals, fostering accountability and trust (</w:t>
      </w:r>
      <w:proofErr w:type="spellStart"/>
      <w:r w:rsidRPr="00F015FF">
        <w:rPr>
          <w:rFonts w:ascii="Times New Roman" w:eastAsia="Times New Roman" w:hAnsi="Times New Roman" w:cs="Times New Roman"/>
          <w:sz w:val="24"/>
          <w:szCs w:val="24"/>
        </w:rPr>
        <w:t>Azzolini</w:t>
      </w:r>
      <w:proofErr w:type="spellEnd"/>
      <w:r w:rsidRPr="00F015FF">
        <w:rPr>
          <w:rFonts w:ascii="Times New Roman" w:eastAsia="Times New Roman" w:hAnsi="Times New Roman" w:cs="Times New Roman"/>
          <w:sz w:val="24"/>
          <w:szCs w:val="24"/>
        </w:rPr>
        <w:t xml:space="preserve"> et al., 2019).</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Agency Theory also emphasizes the importance of auditor independence and competence to effectively monitor agents and reduce agency costs (</w:t>
      </w:r>
      <w:proofErr w:type="spellStart"/>
      <w:r w:rsidRPr="00F015FF">
        <w:rPr>
          <w:rFonts w:ascii="Times New Roman" w:eastAsia="Times New Roman" w:hAnsi="Times New Roman" w:cs="Times New Roman"/>
          <w:sz w:val="24"/>
          <w:szCs w:val="24"/>
        </w:rPr>
        <w:t>Tradori</w:t>
      </w:r>
      <w:proofErr w:type="spellEnd"/>
      <w:r w:rsidRPr="00F015FF">
        <w:rPr>
          <w:rFonts w:ascii="Times New Roman" w:eastAsia="Times New Roman" w:hAnsi="Times New Roman" w:cs="Times New Roman"/>
          <w:sz w:val="24"/>
          <w:szCs w:val="24"/>
        </w:rPr>
        <w:t xml:space="preserve"> et al., 2023). In healthcare institutions, internal auditors must possess specialized knowledge of clinical and administrative processes to identify deviations from expected behaviors and recommend corrective actions (</w:t>
      </w:r>
      <w:proofErr w:type="spellStart"/>
      <w:r w:rsidRPr="00F015FF">
        <w:rPr>
          <w:rFonts w:ascii="Times New Roman" w:eastAsia="Times New Roman" w:hAnsi="Times New Roman" w:cs="Times New Roman"/>
          <w:sz w:val="24"/>
          <w:szCs w:val="24"/>
        </w:rPr>
        <w:t>Khelil</w:t>
      </w:r>
      <w:proofErr w:type="spellEnd"/>
      <w:r w:rsidRPr="00F015FF">
        <w:rPr>
          <w:rFonts w:ascii="Times New Roman" w:eastAsia="Times New Roman" w:hAnsi="Times New Roman" w:cs="Times New Roman"/>
          <w:sz w:val="24"/>
          <w:szCs w:val="24"/>
        </w:rPr>
        <w:t xml:space="preserve"> et al., 2018). The theory supports the notion that robust internal </w:t>
      </w:r>
      <w:r w:rsidRPr="00F015FF">
        <w:rPr>
          <w:rFonts w:ascii="Times New Roman" w:eastAsia="Times New Roman" w:hAnsi="Times New Roman" w:cs="Times New Roman"/>
          <w:sz w:val="24"/>
          <w:szCs w:val="24"/>
        </w:rPr>
        <w:lastRenderedPageBreak/>
        <w:t>audit functions contribute to better governance outcomes by mitigating risks associated with managerial discretion and enhancing decision-making quality.</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Furthermore, Agency Theory explains the need for formal governance structures, such as audit committees and boards of directors, to oversee internal audit activities and ensure their effectiveness (</w:t>
      </w:r>
      <w:proofErr w:type="spellStart"/>
      <w:r w:rsidRPr="00F015FF">
        <w:rPr>
          <w:rFonts w:ascii="Times New Roman" w:eastAsia="Times New Roman" w:hAnsi="Times New Roman" w:cs="Times New Roman"/>
          <w:sz w:val="24"/>
          <w:szCs w:val="24"/>
        </w:rPr>
        <w:t>Boubaker</w:t>
      </w:r>
      <w:proofErr w:type="spellEnd"/>
      <w:r w:rsidRPr="00F015FF">
        <w:rPr>
          <w:rFonts w:ascii="Times New Roman" w:eastAsia="Times New Roman" w:hAnsi="Times New Roman" w:cs="Times New Roman"/>
          <w:sz w:val="24"/>
          <w:szCs w:val="24"/>
        </w:rPr>
        <w:t xml:space="preserve"> et al., 2018). These structures provide the authority and resources necessary for internal audit to function independently and effectively, thereby strengthening the overall internal control environment.</w:t>
      </w:r>
    </w:p>
    <w:p w:rsid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Agency Theory complements Internal Control Theory by focusing on the relational and governance aspects of internal audit within organizations. It provides a theoretical rationale for the existence and empowerment of internal audit functions as mechanisms to reduce agency conflicts, improve transparency, and enhance organizational performance, particularly in complex and high-stakes environments such as healthcare (Chang et al., 2019; </w:t>
      </w:r>
      <w:proofErr w:type="spellStart"/>
      <w:r w:rsidRPr="00F015FF">
        <w:rPr>
          <w:rFonts w:ascii="Times New Roman" w:eastAsia="Times New Roman" w:hAnsi="Times New Roman" w:cs="Times New Roman"/>
          <w:sz w:val="24"/>
          <w:szCs w:val="24"/>
        </w:rPr>
        <w:t>Tradori</w:t>
      </w:r>
      <w:proofErr w:type="spellEnd"/>
      <w:r w:rsidRPr="00F015FF">
        <w:rPr>
          <w:rFonts w:ascii="Times New Roman" w:eastAsia="Times New Roman" w:hAnsi="Times New Roman" w:cs="Times New Roman"/>
          <w:sz w:val="24"/>
          <w:szCs w:val="24"/>
        </w:rPr>
        <w:t xml:space="preserve"> et al., 2023).</w:t>
      </w:r>
    </w:p>
    <w:p w:rsidR="00F015FF" w:rsidRPr="00F015FF" w:rsidRDefault="00F015FF" w:rsidP="00F015FF">
      <w:pPr>
        <w:spacing w:after="0" w:line="480" w:lineRule="auto"/>
        <w:jc w:val="both"/>
        <w:rPr>
          <w:rFonts w:ascii="Times New Roman" w:eastAsia="Times New Roman" w:hAnsi="Times New Roman" w:cs="Times New Roman"/>
          <w:b/>
          <w:sz w:val="24"/>
          <w:szCs w:val="24"/>
        </w:rPr>
      </w:pPr>
      <w:r w:rsidRPr="00F015FF">
        <w:rPr>
          <w:rFonts w:ascii="Times New Roman" w:eastAsia="Times New Roman" w:hAnsi="Times New Roman" w:cs="Times New Roman"/>
          <w:b/>
          <w:sz w:val="24"/>
          <w:szCs w:val="24"/>
        </w:rPr>
        <w:t>2.3</w:t>
      </w:r>
      <w:r w:rsidRPr="00F015FF">
        <w:rPr>
          <w:rFonts w:ascii="Times New Roman" w:eastAsia="Times New Roman" w:hAnsi="Times New Roman" w:cs="Times New Roman"/>
          <w:b/>
          <w:sz w:val="24"/>
          <w:szCs w:val="24"/>
        </w:rPr>
        <w:tab/>
        <w:t>Empirical Studies</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Empirical studies consistently highlight the multifaceted functions of internal audit in healthcare organizations, emphasizing its critical role in enhancing governance, risk management, operational efficiency, and compliance. A systematic literature review by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 on internal audit implementation in European and non-European public hospitals underscores that internal audit primarily aims to provide technical information to hospital administration, facilitating informed decision-making and effective fulfillment of administrative duties. Internal auditors, equipped with specialized knowledge, analyze financial and operational functions, shaping corporate processes to enhance transparency, objectivity, and accuracy in financial reporting. This function is particularly vital in public healthcare units, where vulnerabilities in economic systems necessitate robust internal control mechanisms to safeguard resources and improve accountability (</w:t>
      </w:r>
      <w:proofErr w:type="spellStart"/>
      <w:r w:rsidRPr="00F015FF">
        <w:rPr>
          <w:rFonts w:ascii="Times New Roman" w:eastAsia="Times New Roman" w:hAnsi="Times New Roman" w:cs="Times New Roman"/>
          <w:sz w:val="24"/>
          <w:szCs w:val="24"/>
        </w:rPr>
        <w:t>Rodakos</w:t>
      </w:r>
      <w:proofErr w:type="spellEnd"/>
      <w:r w:rsidRPr="00F015FF">
        <w:rPr>
          <w:rFonts w:ascii="Times New Roman" w:eastAsia="Times New Roman" w:hAnsi="Times New Roman" w:cs="Times New Roman"/>
          <w:sz w:val="24"/>
          <w:szCs w:val="24"/>
        </w:rPr>
        <w:t xml:space="preserve"> et al., 2021).</w:t>
      </w:r>
    </w:p>
    <w:p w:rsidR="00F015FF" w:rsidRP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lastRenderedPageBreak/>
        <w:t xml:space="preserve">Similarly, van </w:t>
      </w:r>
      <w:proofErr w:type="spellStart"/>
      <w:r w:rsidRPr="00F015FF">
        <w:rPr>
          <w:rFonts w:ascii="Times New Roman" w:eastAsia="Times New Roman" w:hAnsi="Times New Roman" w:cs="Times New Roman"/>
          <w:sz w:val="24"/>
          <w:szCs w:val="24"/>
        </w:rPr>
        <w:t>Gelderen</w:t>
      </w:r>
      <w:proofErr w:type="spellEnd"/>
      <w:r w:rsidRPr="00F015FF">
        <w:rPr>
          <w:rFonts w:ascii="Times New Roman" w:eastAsia="Times New Roman" w:hAnsi="Times New Roman" w:cs="Times New Roman"/>
          <w:sz w:val="24"/>
          <w:szCs w:val="24"/>
        </w:rPr>
        <w:t xml:space="preserve"> et al. (2017) emphasize the role of internal audits in healthcare organizations in ensuring the integrity and reliability of financial reporting while significantly contributing to risk management and governance. Their study highlights that internal audits help identify and assess a broad spectrum of risks, including patient safety, data security, regulatory compliance, and reputational risks. By proactively addressing these risks, internal audits enable healthcare organizations to prevent adverse events, enhance patient safety, and protect their reputations. Moreover, internal audit functions provide independent and objective assessments of governance structures and processes, identifying gaps and recommending improvements to promote effective decision-making, accountability, and ethical behavior. Beyond financial and governance aspects, internal audits also evaluate clinical processes and patient outcomes, fostering continuous quality improvement and compliance with healthcare standards (van </w:t>
      </w:r>
      <w:proofErr w:type="spellStart"/>
      <w:r w:rsidRPr="00F015FF">
        <w:rPr>
          <w:rFonts w:ascii="Times New Roman" w:eastAsia="Times New Roman" w:hAnsi="Times New Roman" w:cs="Times New Roman"/>
          <w:sz w:val="24"/>
          <w:szCs w:val="24"/>
        </w:rPr>
        <w:t>Gelderen</w:t>
      </w:r>
      <w:proofErr w:type="spellEnd"/>
      <w:r w:rsidRPr="00F015FF">
        <w:rPr>
          <w:rFonts w:ascii="Times New Roman" w:eastAsia="Times New Roman" w:hAnsi="Times New Roman" w:cs="Times New Roman"/>
          <w:sz w:val="24"/>
          <w:szCs w:val="24"/>
        </w:rPr>
        <w:t xml:space="preserve"> et al., 2017).</w:t>
      </w:r>
    </w:p>
    <w:p w:rsidR="00F015FF" w:rsidRDefault="00F015FF" w:rsidP="00F015FF">
      <w:pPr>
        <w:spacing w:after="0" w:line="480" w:lineRule="auto"/>
        <w:jc w:val="both"/>
        <w:rPr>
          <w:rFonts w:ascii="Times New Roman" w:eastAsia="Times New Roman" w:hAnsi="Times New Roman" w:cs="Times New Roman"/>
          <w:sz w:val="24"/>
          <w:szCs w:val="24"/>
        </w:rPr>
      </w:pPr>
      <w:r w:rsidRPr="00F015FF">
        <w:rPr>
          <w:rFonts w:ascii="Times New Roman" w:eastAsia="Times New Roman" w:hAnsi="Times New Roman" w:cs="Times New Roman"/>
          <w:sz w:val="24"/>
          <w:szCs w:val="24"/>
        </w:rPr>
        <w:t xml:space="preserve">Further empirical evidence from </w:t>
      </w:r>
      <w:proofErr w:type="spellStart"/>
      <w:r w:rsidRPr="00F015FF">
        <w:rPr>
          <w:rFonts w:ascii="Times New Roman" w:eastAsia="Times New Roman" w:hAnsi="Times New Roman" w:cs="Times New Roman"/>
          <w:sz w:val="24"/>
          <w:szCs w:val="24"/>
        </w:rPr>
        <w:t>Patil</w:t>
      </w:r>
      <w:proofErr w:type="spellEnd"/>
      <w:r w:rsidRPr="00F015FF">
        <w:rPr>
          <w:rFonts w:ascii="Times New Roman" w:eastAsia="Times New Roman" w:hAnsi="Times New Roman" w:cs="Times New Roman"/>
          <w:sz w:val="24"/>
          <w:szCs w:val="24"/>
        </w:rPr>
        <w:t xml:space="preserve"> (2023) illustrates the operational benefits of internal audit in healthcare settings, particularly in Indian hospitals. Internal audits in these institutions focus on evaluating operational policies, risk management practices, and financial performance, with a notable emphasis on medico-legal compliance and quality assurance. The study reveals that internal audits enhance healthcare revenue by eliminating revenue leakage and improving billing, inventory management, and supply chain processes. Additionally, internal audits provide professional objectivity and independence, focusing on system improvement rather than mere error detection. They safeguard assets, prevent fraud, boost operational efficiency, and ensure compliance with statutory regulations. Key areas of internal audit focus include hospital governance, medical and quality audits, and operational audits, all of which contribute to strengthening the overall control environment and improving service delivery (</w:t>
      </w:r>
      <w:proofErr w:type="spellStart"/>
      <w:r w:rsidRPr="00F015FF">
        <w:rPr>
          <w:rFonts w:ascii="Times New Roman" w:eastAsia="Times New Roman" w:hAnsi="Times New Roman" w:cs="Times New Roman"/>
          <w:sz w:val="24"/>
          <w:szCs w:val="24"/>
        </w:rPr>
        <w:t>Patil</w:t>
      </w:r>
      <w:proofErr w:type="spellEnd"/>
      <w:r w:rsidRPr="00F015FF">
        <w:rPr>
          <w:rFonts w:ascii="Times New Roman" w:eastAsia="Times New Roman" w:hAnsi="Times New Roman" w:cs="Times New Roman"/>
          <w:sz w:val="24"/>
          <w:szCs w:val="24"/>
        </w:rPr>
        <w:t>, 2023).</w:t>
      </w:r>
    </w:p>
    <w:p w:rsidR="00C877C7" w:rsidRDefault="00C877C7" w:rsidP="00F015FF">
      <w:pPr>
        <w:spacing w:after="0" w:line="480" w:lineRule="auto"/>
        <w:jc w:val="both"/>
        <w:rPr>
          <w:rFonts w:ascii="Times New Roman" w:eastAsia="Times New Roman" w:hAnsi="Times New Roman" w:cs="Times New Roman"/>
          <w:sz w:val="24"/>
          <w:szCs w:val="24"/>
        </w:rPr>
      </w:pPr>
    </w:p>
    <w:p w:rsidR="00C877C7" w:rsidRDefault="00C877C7" w:rsidP="00C877C7">
      <w:pPr>
        <w:spacing w:after="0" w:line="480" w:lineRule="auto"/>
        <w:jc w:val="center"/>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lastRenderedPageBreak/>
        <w:t>CHAPTER THREE</w:t>
      </w:r>
    </w:p>
    <w:p w:rsidR="00C877C7" w:rsidRPr="008C5DF6" w:rsidRDefault="00C877C7" w:rsidP="00C877C7">
      <w:pPr>
        <w:spacing w:after="0" w:line="480" w:lineRule="auto"/>
        <w:jc w:val="center"/>
        <w:rPr>
          <w:rFonts w:ascii="Times New Roman" w:hAnsi="Times New Roman" w:cs="Times New Roman"/>
          <w:sz w:val="24"/>
          <w:szCs w:val="24"/>
        </w:rPr>
      </w:pPr>
      <w:r w:rsidRPr="008C5DF6">
        <w:rPr>
          <w:rFonts w:ascii="Times New Roman" w:eastAsia="inter" w:hAnsi="Times New Roman" w:cs="Times New Roman"/>
          <w:b/>
          <w:color w:val="000000"/>
          <w:sz w:val="24"/>
          <w:szCs w:val="24"/>
        </w:rPr>
        <w:t>RESEARCH METHODOLOGY</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3.1</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Research Design</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This study </w:t>
      </w:r>
      <w:r w:rsidRPr="008C5DF6">
        <w:rPr>
          <w:rFonts w:ascii="Times New Roman" w:eastAsia="inter" w:hAnsi="Times New Roman" w:cs="Times New Roman"/>
          <w:b/>
          <w:color w:val="000000"/>
          <w:sz w:val="24"/>
          <w:szCs w:val="24"/>
        </w:rPr>
        <w:t>adopted</w:t>
      </w:r>
      <w:r w:rsidRPr="008C5DF6">
        <w:rPr>
          <w:rFonts w:ascii="Times New Roman" w:eastAsia="inter" w:hAnsi="Times New Roman" w:cs="Times New Roman"/>
          <w:color w:val="000000"/>
          <w:sz w:val="24"/>
          <w:szCs w:val="24"/>
        </w:rPr>
        <w:t xml:space="preserve"> a </w:t>
      </w:r>
      <w:r w:rsidRPr="008C5DF6">
        <w:rPr>
          <w:rFonts w:ascii="Times New Roman" w:eastAsia="inter" w:hAnsi="Times New Roman" w:cs="Times New Roman"/>
          <w:b/>
          <w:color w:val="000000"/>
          <w:sz w:val="24"/>
          <w:szCs w:val="24"/>
        </w:rPr>
        <w:t>survey research design</w:t>
      </w:r>
      <w:r w:rsidRPr="008C5DF6">
        <w:rPr>
          <w:rFonts w:ascii="Times New Roman" w:eastAsia="inter" w:hAnsi="Times New Roman" w:cs="Times New Roman"/>
          <w:color w:val="000000"/>
          <w:sz w:val="24"/>
          <w:szCs w:val="24"/>
        </w:rPr>
        <w:t xml:space="preserve">, which was appropriate for collecting primary data directly from respondents within the University </w:t>
      </w:r>
      <w:proofErr w:type="gramStart"/>
      <w:r w:rsidRPr="008C5DF6">
        <w:rPr>
          <w:rFonts w:ascii="Times New Roman" w:eastAsia="inter" w:hAnsi="Times New Roman" w:cs="Times New Roman"/>
          <w:color w:val="000000"/>
          <w:sz w:val="24"/>
          <w:szCs w:val="24"/>
        </w:rPr>
        <w:t>of</w:t>
      </w:r>
      <w:proofErr w:type="gramEnd"/>
      <w:r w:rsidRPr="008C5DF6">
        <w:rPr>
          <w:rFonts w:ascii="Times New Roman" w:eastAsia="inter" w:hAnsi="Times New Roman" w:cs="Times New Roman"/>
          <w:color w:val="000000"/>
          <w:sz w:val="24"/>
          <w:szCs w:val="24"/>
        </w:rPr>
        <w:t xml:space="preserve"> Ilorin Teaching Hospital (UITH). The survey design </w:t>
      </w:r>
      <w:r w:rsidRPr="008C5DF6">
        <w:rPr>
          <w:rFonts w:ascii="Times New Roman" w:eastAsia="inter" w:hAnsi="Times New Roman" w:cs="Times New Roman"/>
          <w:b/>
          <w:color w:val="000000"/>
          <w:sz w:val="24"/>
          <w:szCs w:val="24"/>
        </w:rPr>
        <w:t>enabled</w:t>
      </w:r>
      <w:r w:rsidRPr="008C5DF6">
        <w:rPr>
          <w:rFonts w:ascii="Times New Roman" w:eastAsia="inter" w:hAnsi="Times New Roman" w:cs="Times New Roman"/>
          <w:color w:val="000000"/>
          <w:sz w:val="24"/>
          <w:szCs w:val="24"/>
        </w:rPr>
        <w:t xml:space="preserve"> the researcher to gather quantitative and qualitative information regarding the role of internal audit in enhancing internal control effectiveness. This design </w:t>
      </w:r>
      <w:r w:rsidRPr="008C5DF6">
        <w:rPr>
          <w:rFonts w:ascii="Times New Roman" w:eastAsia="inter" w:hAnsi="Times New Roman" w:cs="Times New Roman"/>
          <w:b/>
          <w:color w:val="000000"/>
          <w:sz w:val="24"/>
          <w:szCs w:val="24"/>
        </w:rPr>
        <w:t>allowed</w:t>
      </w:r>
      <w:r w:rsidRPr="008C5DF6">
        <w:rPr>
          <w:rFonts w:ascii="Times New Roman" w:eastAsia="inter" w:hAnsi="Times New Roman" w:cs="Times New Roman"/>
          <w:color w:val="000000"/>
          <w:sz w:val="24"/>
          <w:szCs w:val="24"/>
        </w:rPr>
        <w:t xml:space="preserve"> for the collection of data from a relatively large population, facilitating generalization of findings within the study context. The survey </w:t>
      </w:r>
      <w:r w:rsidRPr="008C5DF6">
        <w:rPr>
          <w:rFonts w:ascii="Times New Roman" w:eastAsia="inter" w:hAnsi="Times New Roman" w:cs="Times New Roman"/>
          <w:b/>
          <w:color w:val="000000"/>
          <w:sz w:val="24"/>
          <w:szCs w:val="24"/>
        </w:rPr>
        <w:t>involved</w:t>
      </w:r>
      <w:r w:rsidRPr="008C5DF6">
        <w:rPr>
          <w:rFonts w:ascii="Times New Roman" w:eastAsia="inter" w:hAnsi="Times New Roman" w:cs="Times New Roman"/>
          <w:color w:val="000000"/>
          <w:sz w:val="24"/>
          <w:szCs w:val="24"/>
        </w:rPr>
        <w:t xml:space="preserve"> structured questionnaires distributed to internal auditors, management staff, and relevant personnel involved in internal control processes at UITH. This approach </w:t>
      </w:r>
      <w:r w:rsidRPr="008C5DF6">
        <w:rPr>
          <w:rFonts w:ascii="Times New Roman" w:eastAsia="inter" w:hAnsi="Times New Roman" w:cs="Times New Roman"/>
          <w:b/>
          <w:color w:val="000000"/>
          <w:sz w:val="24"/>
          <w:szCs w:val="24"/>
        </w:rPr>
        <w:t>was effective</w:t>
      </w:r>
      <w:r w:rsidRPr="008C5DF6">
        <w:rPr>
          <w:rFonts w:ascii="Times New Roman" w:eastAsia="inter" w:hAnsi="Times New Roman" w:cs="Times New Roman"/>
          <w:color w:val="000000"/>
          <w:sz w:val="24"/>
          <w:szCs w:val="24"/>
        </w:rPr>
        <w:t xml:space="preserve"> for assessing perceptions, practices, and challenges related to internal audit functions.</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3.2</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Population of the Study</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The population for this study </w:t>
      </w:r>
      <w:r w:rsidRPr="008C5DF6">
        <w:rPr>
          <w:rFonts w:ascii="Times New Roman" w:eastAsia="inter" w:hAnsi="Times New Roman" w:cs="Times New Roman"/>
          <w:b/>
          <w:color w:val="000000"/>
          <w:sz w:val="24"/>
          <w:szCs w:val="24"/>
        </w:rPr>
        <w:t>comprised</w:t>
      </w:r>
      <w:r w:rsidRPr="008C5DF6">
        <w:rPr>
          <w:rFonts w:ascii="Times New Roman" w:eastAsia="inter" w:hAnsi="Times New Roman" w:cs="Times New Roman"/>
          <w:color w:val="000000"/>
          <w:sz w:val="24"/>
          <w:szCs w:val="24"/>
        </w:rPr>
        <w:t xml:space="preserve"> all staff members involved in the internal audit and internal control functions at the University of Ilorin Teaching Hospital. According to the hospital’s human resources and audit department records, the total population </w:t>
      </w:r>
      <w:r w:rsidRPr="008C5DF6">
        <w:rPr>
          <w:rFonts w:ascii="Times New Roman" w:eastAsia="inter" w:hAnsi="Times New Roman" w:cs="Times New Roman"/>
          <w:b/>
          <w:color w:val="000000"/>
          <w:sz w:val="24"/>
          <w:szCs w:val="24"/>
        </w:rPr>
        <w:t>was</w:t>
      </w:r>
      <w:r w:rsidRPr="008C5DF6">
        <w:rPr>
          <w:rFonts w:ascii="Times New Roman" w:eastAsia="inter" w:hAnsi="Times New Roman" w:cs="Times New Roman"/>
          <w:color w:val="000000"/>
          <w:sz w:val="24"/>
          <w:szCs w:val="24"/>
        </w:rPr>
        <w:t xml:space="preserve"> </w:t>
      </w:r>
      <w:r w:rsidRPr="008C5DF6">
        <w:rPr>
          <w:rFonts w:ascii="Times New Roman" w:eastAsia="inter" w:hAnsi="Times New Roman" w:cs="Times New Roman"/>
          <w:b/>
          <w:color w:val="000000"/>
          <w:sz w:val="24"/>
          <w:szCs w:val="24"/>
        </w:rPr>
        <w:t>120 personnel</w:t>
      </w:r>
      <w:r w:rsidRPr="008C5DF6">
        <w:rPr>
          <w:rFonts w:ascii="Times New Roman" w:eastAsia="inter" w:hAnsi="Times New Roman" w:cs="Times New Roman"/>
          <w:color w:val="000000"/>
          <w:sz w:val="24"/>
          <w:szCs w:val="24"/>
        </w:rPr>
        <w:t xml:space="preserve">, including internal auditors, finance officers, risk management staff, and department heads responsible for internal control activities. This population size </w:t>
      </w:r>
      <w:r w:rsidRPr="008C5DF6">
        <w:rPr>
          <w:rFonts w:ascii="Times New Roman" w:eastAsia="inter" w:hAnsi="Times New Roman" w:cs="Times New Roman"/>
          <w:b/>
          <w:color w:val="000000"/>
          <w:sz w:val="24"/>
          <w:szCs w:val="24"/>
        </w:rPr>
        <w:t>was</w:t>
      </w:r>
      <w:r w:rsidRPr="008C5DF6">
        <w:rPr>
          <w:rFonts w:ascii="Times New Roman" w:eastAsia="inter" w:hAnsi="Times New Roman" w:cs="Times New Roman"/>
          <w:color w:val="000000"/>
          <w:sz w:val="24"/>
          <w:szCs w:val="24"/>
        </w:rPr>
        <w:t xml:space="preserve"> manageable and appropriate for the survey research design, ensuring that the study </w:t>
      </w:r>
      <w:r w:rsidRPr="008C5DF6">
        <w:rPr>
          <w:rFonts w:ascii="Times New Roman" w:eastAsia="inter" w:hAnsi="Times New Roman" w:cs="Times New Roman"/>
          <w:b/>
          <w:color w:val="000000"/>
          <w:sz w:val="24"/>
          <w:szCs w:val="24"/>
        </w:rPr>
        <w:t>captured</w:t>
      </w:r>
      <w:r w:rsidRPr="008C5DF6">
        <w:rPr>
          <w:rFonts w:ascii="Times New Roman" w:eastAsia="inter" w:hAnsi="Times New Roman" w:cs="Times New Roman"/>
          <w:color w:val="000000"/>
          <w:sz w:val="24"/>
          <w:szCs w:val="24"/>
        </w:rPr>
        <w:t xml:space="preserve"> diverse perspectives from key stakeholders involved in internal audit and control processes.</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3.3</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Sample Size and Sampling Procedure</w:t>
      </w:r>
    </w:p>
    <w:p w:rsidR="00C877C7" w:rsidRDefault="00C877C7" w:rsidP="00C877C7">
      <w:pPr>
        <w:spacing w:after="0" w:line="480" w:lineRule="auto"/>
        <w:jc w:val="both"/>
        <w:rPr>
          <w:rFonts w:ascii="Times New Roman" w:eastAsia="inter" w:hAnsi="Times New Roman" w:cs="Times New Roman"/>
          <w:color w:val="000000"/>
          <w:sz w:val="24"/>
          <w:szCs w:val="24"/>
        </w:rPr>
      </w:pPr>
      <w:r w:rsidRPr="008C5DF6">
        <w:rPr>
          <w:rFonts w:ascii="Times New Roman" w:eastAsia="inter" w:hAnsi="Times New Roman" w:cs="Times New Roman"/>
          <w:color w:val="000000"/>
          <w:sz w:val="24"/>
          <w:szCs w:val="24"/>
        </w:rPr>
        <w:t xml:space="preserve">To determine the sample size, the </w:t>
      </w:r>
      <w:r w:rsidRPr="008C5DF6">
        <w:rPr>
          <w:rFonts w:ascii="Times New Roman" w:eastAsia="inter" w:hAnsi="Times New Roman" w:cs="Times New Roman"/>
          <w:b/>
          <w:color w:val="000000"/>
          <w:sz w:val="24"/>
          <w:szCs w:val="24"/>
        </w:rPr>
        <w:t>Yamane formula</w:t>
      </w:r>
      <w:r w:rsidRPr="008C5DF6">
        <w:rPr>
          <w:rFonts w:ascii="Times New Roman" w:eastAsia="inter" w:hAnsi="Times New Roman" w:cs="Times New Roman"/>
          <w:color w:val="000000"/>
          <w:sz w:val="24"/>
          <w:szCs w:val="24"/>
        </w:rPr>
        <w:t xml:space="preserve"> </w:t>
      </w:r>
      <w:r w:rsidRPr="008C5DF6">
        <w:rPr>
          <w:rFonts w:ascii="Times New Roman" w:eastAsia="inter" w:hAnsi="Times New Roman" w:cs="Times New Roman"/>
          <w:b/>
          <w:color w:val="000000"/>
          <w:sz w:val="24"/>
          <w:szCs w:val="24"/>
        </w:rPr>
        <w:t>was used</w:t>
      </w:r>
      <w:r w:rsidRPr="008C5DF6">
        <w:rPr>
          <w:rFonts w:ascii="Times New Roman" w:eastAsia="inter" w:hAnsi="Times New Roman" w:cs="Times New Roman"/>
          <w:color w:val="000000"/>
          <w:sz w:val="24"/>
          <w:szCs w:val="24"/>
        </w:rPr>
        <w:t xml:space="preserve">, which provides a simplified method to calculate sample size for a given population with a specified level of precision. </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The formula is:</w:t>
      </w:r>
    </w:p>
    <w:p w:rsidR="00C877C7" w:rsidRPr="008C5DF6" w:rsidRDefault="00C877C7" w:rsidP="00C877C7">
      <w:pPr>
        <w:spacing w:after="0" w:line="48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N</m:t>
              </m:r>
            </m:num>
            <m:den>
              <m:r>
                <m:rPr>
                  <m:sty m:val="p"/>
                </m:rPr>
                <w:rPr>
                  <w:rFonts w:ascii="Cambria Math" w:hAnsi="Cambria Math" w:cs="Times New Roman"/>
                  <w:color w:val="000000"/>
                  <w:sz w:val="24"/>
                  <w:szCs w:val="24"/>
                </w:rPr>
                <m:t>1+</m:t>
              </m:r>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r>
                <w:rPr>
                  <w:rFonts w:ascii="Cambria Math" w:hAnsi="Cambria Math" w:cs="Times New Roman"/>
                  <w:color w:val="000000"/>
                  <w:sz w:val="24"/>
                  <w:szCs w:val="24"/>
                </w:rPr>
                <m:t>e</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m:t>
                  </m:r>
                </m:e>
                <m:sup>
                  <m:r>
                    <m:rPr>
                      <m:sty m:val="p"/>
                    </m:rPr>
                    <w:rPr>
                      <w:rFonts w:ascii="Cambria Math" w:hAnsi="Cambria Math" w:cs="Times New Roman"/>
                      <w:color w:val="000000"/>
                      <w:sz w:val="24"/>
                      <w:szCs w:val="24"/>
                    </w:rPr>
                    <m:t>2</m:t>
                  </m:r>
                </m:sup>
              </m:sSup>
            </m:den>
          </m:f>
        </m:oMath>
      </m:oMathPara>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lastRenderedPageBreak/>
        <w:t>Where:</w:t>
      </w:r>
    </w:p>
    <w:p w:rsidR="00C877C7" w:rsidRPr="008C5DF6" w:rsidRDefault="00C877C7" w:rsidP="00C877C7">
      <w:pPr>
        <w:numPr>
          <w:ilvl w:val="0"/>
          <w:numId w:val="17"/>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8C5DF6">
        <w:rPr>
          <w:rFonts w:ascii="Times New Roman" w:eastAsia="inter" w:hAnsi="Times New Roman" w:cs="Times New Roman"/>
          <w:color w:val="000000"/>
          <w:sz w:val="24"/>
          <w:szCs w:val="24"/>
        </w:rPr>
        <w:t xml:space="preserve"> = sample size</w:t>
      </w:r>
    </w:p>
    <w:p w:rsidR="00C877C7" w:rsidRPr="008C5DF6" w:rsidRDefault="00C877C7" w:rsidP="00C877C7">
      <w:pPr>
        <w:numPr>
          <w:ilvl w:val="0"/>
          <w:numId w:val="17"/>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8C5DF6">
        <w:rPr>
          <w:rFonts w:ascii="Times New Roman" w:eastAsia="inter" w:hAnsi="Times New Roman" w:cs="Times New Roman"/>
          <w:color w:val="000000"/>
          <w:sz w:val="24"/>
          <w:szCs w:val="24"/>
        </w:rPr>
        <w:t xml:space="preserve"> = population size (120)</w:t>
      </w:r>
    </w:p>
    <w:p w:rsidR="00C877C7" w:rsidRPr="008C5DF6" w:rsidRDefault="00C877C7" w:rsidP="00C877C7">
      <w:pPr>
        <w:numPr>
          <w:ilvl w:val="0"/>
          <w:numId w:val="17"/>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e</m:t>
        </m:r>
      </m:oMath>
      <w:r w:rsidRPr="008C5DF6">
        <w:rPr>
          <w:rFonts w:ascii="Times New Roman" w:eastAsia="inter" w:hAnsi="Times New Roman" w:cs="Times New Roman"/>
          <w:color w:val="000000"/>
          <w:sz w:val="24"/>
          <w:szCs w:val="24"/>
        </w:rPr>
        <w:t xml:space="preserve"> = margin of error (0.05 for 95% confidence level)</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Applying the formula:</w:t>
      </w:r>
    </w:p>
    <w:p w:rsidR="00C877C7" w:rsidRPr="008C5DF6" w:rsidRDefault="00C877C7" w:rsidP="00C877C7">
      <w:pPr>
        <w:spacing w:after="0" w:line="48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120</m:t>
              </m:r>
            </m:num>
            <m:den>
              <m:r>
                <m:rPr>
                  <m:sty m:val="p"/>
                </m:rPr>
                <w:rPr>
                  <w:rFonts w:ascii="Cambria Math" w:hAnsi="Cambria Math" w:cs="Times New Roman"/>
                  <w:color w:val="000000"/>
                  <w:sz w:val="24"/>
                  <w:szCs w:val="24"/>
                </w:rPr>
                <m:t>1+120(0.05</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m:t>
                  </m:r>
                </m:e>
                <m:sup>
                  <m:r>
                    <m:rPr>
                      <m:sty m:val="p"/>
                    </m:rPr>
                    <w:rPr>
                      <w:rFonts w:ascii="Cambria Math" w:hAnsi="Cambria Math" w:cs="Times New Roman"/>
                      <w:color w:val="000000"/>
                      <w:sz w:val="24"/>
                      <w:szCs w:val="24"/>
                    </w:rPr>
                    <m:t>2</m:t>
                  </m:r>
                </m:sup>
              </m:sSup>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120</m:t>
              </m:r>
            </m:num>
            <m:den>
              <m:r>
                <m:rPr>
                  <m:sty m:val="p"/>
                </m:rPr>
                <w:rPr>
                  <w:rFonts w:ascii="Cambria Math" w:hAnsi="Cambria Math" w:cs="Times New Roman"/>
                  <w:color w:val="000000"/>
                  <w:sz w:val="24"/>
                  <w:szCs w:val="24"/>
                </w:rPr>
                <m:t>1+120(0.0025)</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120</m:t>
              </m:r>
            </m:num>
            <m:den>
              <m:r>
                <m:rPr>
                  <m:sty m:val="p"/>
                </m:rPr>
                <w:rPr>
                  <w:rFonts w:ascii="Cambria Math" w:hAnsi="Cambria Math" w:cs="Times New Roman"/>
                  <w:color w:val="000000"/>
                  <w:sz w:val="24"/>
                  <w:szCs w:val="24"/>
                </w:rPr>
                <m:t>1+0.3</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120</m:t>
              </m:r>
            </m:num>
            <m:den>
              <m:r>
                <m:rPr>
                  <m:sty m:val="p"/>
                </m:rPr>
                <w:rPr>
                  <w:rFonts w:ascii="Cambria Math" w:hAnsi="Cambria Math" w:cs="Times New Roman"/>
                  <w:color w:val="000000"/>
                  <w:sz w:val="24"/>
                  <w:szCs w:val="24"/>
                </w:rPr>
                <m:t>1.3</m:t>
              </m:r>
            </m:den>
          </m:f>
          <m:r>
            <m:rPr>
              <m:sty m:val="p"/>
            </m:rPr>
            <w:rPr>
              <w:rFonts w:ascii="Cambria Math" w:hAnsi="Cambria Math" w:cs="Times New Roman"/>
              <w:color w:val="000000"/>
              <w:sz w:val="24"/>
              <w:szCs w:val="24"/>
            </w:rPr>
            <m:t>≈92</m:t>
          </m:r>
        </m:oMath>
      </m:oMathPara>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Thus, the sample size </w:t>
      </w:r>
      <w:r w:rsidRPr="008C5DF6">
        <w:rPr>
          <w:rFonts w:ascii="Times New Roman" w:eastAsia="inter" w:hAnsi="Times New Roman" w:cs="Times New Roman"/>
          <w:b/>
          <w:color w:val="000000"/>
          <w:sz w:val="24"/>
          <w:szCs w:val="24"/>
        </w:rPr>
        <w:t>was</w:t>
      </w:r>
      <w:r w:rsidRPr="008C5DF6">
        <w:rPr>
          <w:rFonts w:ascii="Times New Roman" w:eastAsia="inter" w:hAnsi="Times New Roman" w:cs="Times New Roman"/>
          <w:color w:val="000000"/>
          <w:sz w:val="24"/>
          <w:szCs w:val="24"/>
        </w:rPr>
        <w:t xml:space="preserve"> approximately </w:t>
      </w:r>
      <w:r w:rsidRPr="008C5DF6">
        <w:rPr>
          <w:rFonts w:ascii="Times New Roman" w:eastAsia="inter" w:hAnsi="Times New Roman" w:cs="Times New Roman"/>
          <w:b/>
          <w:color w:val="000000"/>
          <w:sz w:val="24"/>
          <w:szCs w:val="24"/>
        </w:rPr>
        <w:t>92 respondents</w:t>
      </w:r>
      <w:r w:rsidRPr="008C5DF6">
        <w:rPr>
          <w:rFonts w:ascii="Times New Roman" w:eastAsia="inter" w:hAnsi="Times New Roman" w:cs="Times New Roman"/>
          <w:color w:val="000000"/>
          <w:sz w:val="24"/>
          <w:szCs w:val="24"/>
        </w:rPr>
        <w:t>.</w:t>
      </w:r>
    </w:p>
    <w:p w:rsidR="00C877C7" w:rsidRPr="008C5DF6" w:rsidRDefault="00C877C7" w:rsidP="00C877C7">
      <w:pPr>
        <w:spacing w:after="0" w:line="480" w:lineRule="auto"/>
        <w:ind w:left="-30"/>
        <w:jc w:val="both"/>
        <w:rPr>
          <w:rFonts w:ascii="Times New Roman" w:hAnsi="Times New Roman" w:cs="Times New Roman"/>
          <w:sz w:val="24"/>
          <w:szCs w:val="24"/>
        </w:rPr>
      </w:pPr>
      <w:r w:rsidRPr="008C5DF6">
        <w:rPr>
          <w:rFonts w:ascii="Times New Roman" w:eastAsia="inter" w:hAnsi="Times New Roman" w:cs="Times New Roman"/>
          <w:b/>
          <w:color w:val="000000"/>
          <w:sz w:val="24"/>
          <w:szCs w:val="24"/>
        </w:rPr>
        <w:t>Sampling Procedure</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A </w:t>
      </w:r>
      <w:r w:rsidRPr="008C5DF6">
        <w:rPr>
          <w:rFonts w:ascii="Times New Roman" w:eastAsia="inter" w:hAnsi="Times New Roman" w:cs="Times New Roman"/>
          <w:b/>
          <w:color w:val="000000"/>
          <w:sz w:val="24"/>
          <w:szCs w:val="24"/>
        </w:rPr>
        <w:t>stratified random sampling technique</w:t>
      </w:r>
      <w:r w:rsidRPr="008C5DF6">
        <w:rPr>
          <w:rFonts w:ascii="Times New Roman" w:eastAsia="inter" w:hAnsi="Times New Roman" w:cs="Times New Roman"/>
          <w:color w:val="000000"/>
          <w:sz w:val="24"/>
          <w:szCs w:val="24"/>
        </w:rPr>
        <w:t xml:space="preserve"> </w:t>
      </w:r>
      <w:r w:rsidRPr="008C5DF6">
        <w:rPr>
          <w:rFonts w:ascii="Times New Roman" w:eastAsia="inter" w:hAnsi="Times New Roman" w:cs="Times New Roman"/>
          <w:b/>
          <w:color w:val="000000"/>
          <w:sz w:val="24"/>
          <w:szCs w:val="24"/>
        </w:rPr>
        <w:t>was employed</w:t>
      </w:r>
      <w:r w:rsidRPr="008C5DF6">
        <w:rPr>
          <w:rFonts w:ascii="Times New Roman" w:eastAsia="inter" w:hAnsi="Times New Roman" w:cs="Times New Roman"/>
          <w:color w:val="000000"/>
          <w:sz w:val="24"/>
          <w:szCs w:val="24"/>
        </w:rPr>
        <w:t xml:space="preserve"> to ensure representation across different categories of staff involved in internal audit and internal control functions. The population </w:t>
      </w:r>
      <w:r w:rsidRPr="008C5DF6">
        <w:rPr>
          <w:rFonts w:ascii="Times New Roman" w:eastAsia="inter" w:hAnsi="Times New Roman" w:cs="Times New Roman"/>
          <w:b/>
          <w:color w:val="000000"/>
          <w:sz w:val="24"/>
          <w:szCs w:val="24"/>
        </w:rPr>
        <w:t>was divided</w:t>
      </w:r>
      <w:r w:rsidRPr="008C5DF6">
        <w:rPr>
          <w:rFonts w:ascii="Times New Roman" w:eastAsia="inter" w:hAnsi="Times New Roman" w:cs="Times New Roman"/>
          <w:color w:val="000000"/>
          <w:sz w:val="24"/>
          <w:szCs w:val="24"/>
        </w:rPr>
        <w:t xml:space="preserve"> into strata based on job roles (e.g., internal auditors, finance officers, department heads), and respondents </w:t>
      </w:r>
      <w:r w:rsidRPr="008C5DF6">
        <w:rPr>
          <w:rFonts w:ascii="Times New Roman" w:eastAsia="inter" w:hAnsi="Times New Roman" w:cs="Times New Roman"/>
          <w:b/>
          <w:color w:val="000000"/>
          <w:sz w:val="24"/>
          <w:szCs w:val="24"/>
        </w:rPr>
        <w:t>were randomly selected</w:t>
      </w:r>
      <w:r w:rsidRPr="008C5DF6">
        <w:rPr>
          <w:rFonts w:ascii="Times New Roman" w:eastAsia="inter" w:hAnsi="Times New Roman" w:cs="Times New Roman"/>
          <w:color w:val="000000"/>
          <w:sz w:val="24"/>
          <w:szCs w:val="24"/>
        </w:rPr>
        <w:t xml:space="preserve"> from each stratum proportionate to their size in the population. This method </w:t>
      </w:r>
      <w:r w:rsidRPr="008C5DF6">
        <w:rPr>
          <w:rFonts w:ascii="Times New Roman" w:eastAsia="inter" w:hAnsi="Times New Roman" w:cs="Times New Roman"/>
          <w:b/>
          <w:color w:val="000000"/>
          <w:sz w:val="24"/>
          <w:szCs w:val="24"/>
        </w:rPr>
        <w:t>enhanced</w:t>
      </w:r>
      <w:r w:rsidRPr="008C5DF6">
        <w:rPr>
          <w:rFonts w:ascii="Times New Roman" w:eastAsia="inter" w:hAnsi="Times New Roman" w:cs="Times New Roman"/>
          <w:color w:val="000000"/>
          <w:sz w:val="24"/>
          <w:szCs w:val="24"/>
        </w:rPr>
        <w:t xml:space="preserve"> the representativeness and reliability of the data, reducing sampling bias.</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3.4</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Instrument of Data Collection</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The primary instrument for data collection </w:t>
      </w:r>
      <w:r w:rsidRPr="008C5DF6">
        <w:rPr>
          <w:rFonts w:ascii="Times New Roman" w:eastAsia="inter" w:hAnsi="Times New Roman" w:cs="Times New Roman"/>
          <w:b/>
          <w:color w:val="000000"/>
          <w:sz w:val="24"/>
          <w:szCs w:val="24"/>
        </w:rPr>
        <w:t>was</w:t>
      </w:r>
      <w:r w:rsidRPr="008C5DF6">
        <w:rPr>
          <w:rFonts w:ascii="Times New Roman" w:eastAsia="inter" w:hAnsi="Times New Roman" w:cs="Times New Roman"/>
          <w:color w:val="000000"/>
          <w:sz w:val="24"/>
          <w:szCs w:val="24"/>
        </w:rPr>
        <w:t xml:space="preserve"> a </w:t>
      </w:r>
      <w:r w:rsidRPr="008C5DF6">
        <w:rPr>
          <w:rFonts w:ascii="Times New Roman" w:eastAsia="inter" w:hAnsi="Times New Roman" w:cs="Times New Roman"/>
          <w:b/>
          <w:color w:val="000000"/>
          <w:sz w:val="24"/>
          <w:szCs w:val="24"/>
        </w:rPr>
        <w:t>structured questionnaire</w:t>
      </w:r>
      <w:r w:rsidRPr="008C5DF6">
        <w:rPr>
          <w:rFonts w:ascii="Times New Roman" w:eastAsia="inter" w:hAnsi="Times New Roman" w:cs="Times New Roman"/>
          <w:color w:val="000000"/>
          <w:sz w:val="24"/>
          <w:szCs w:val="24"/>
        </w:rPr>
        <w:t xml:space="preserve"> designed to capture quantitative and qualitative data on the role of internal audit in internal control effectiveness. The questionnaire </w:t>
      </w:r>
      <w:r w:rsidRPr="008C5DF6">
        <w:rPr>
          <w:rFonts w:ascii="Times New Roman" w:eastAsia="inter" w:hAnsi="Times New Roman" w:cs="Times New Roman"/>
          <w:b/>
          <w:color w:val="000000"/>
          <w:sz w:val="24"/>
          <w:szCs w:val="24"/>
        </w:rPr>
        <w:t>was divided</w:t>
      </w:r>
      <w:r w:rsidRPr="008C5DF6">
        <w:rPr>
          <w:rFonts w:ascii="Times New Roman" w:eastAsia="inter" w:hAnsi="Times New Roman" w:cs="Times New Roman"/>
          <w:color w:val="000000"/>
          <w:sz w:val="24"/>
          <w:szCs w:val="24"/>
        </w:rPr>
        <w:t xml:space="preserve"> into sections covering demographic information, perceptions of internal audit functions, effectiveness of internal control systems, challenges faced, and suggestions for improvement. The questions </w:t>
      </w:r>
      <w:r w:rsidRPr="008C5DF6">
        <w:rPr>
          <w:rFonts w:ascii="Times New Roman" w:eastAsia="inter" w:hAnsi="Times New Roman" w:cs="Times New Roman"/>
          <w:b/>
          <w:color w:val="000000"/>
          <w:sz w:val="24"/>
          <w:szCs w:val="24"/>
        </w:rPr>
        <w:t>were</w:t>
      </w:r>
      <w:r w:rsidRPr="008C5DF6">
        <w:rPr>
          <w:rFonts w:ascii="Times New Roman" w:eastAsia="inter" w:hAnsi="Times New Roman" w:cs="Times New Roman"/>
          <w:color w:val="000000"/>
          <w:sz w:val="24"/>
          <w:szCs w:val="24"/>
        </w:rPr>
        <w:t xml:space="preserve"> a mix of closed-ended items (using </w:t>
      </w:r>
      <w:proofErr w:type="spellStart"/>
      <w:r w:rsidRPr="008C5DF6">
        <w:rPr>
          <w:rFonts w:ascii="Times New Roman" w:eastAsia="inter" w:hAnsi="Times New Roman" w:cs="Times New Roman"/>
          <w:color w:val="000000"/>
          <w:sz w:val="24"/>
          <w:szCs w:val="24"/>
        </w:rPr>
        <w:t>Likert</w:t>
      </w:r>
      <w:proofErr w:type="spellEnd"/>
      <w:r w:rsidRPr="008C5DF6">
        <w:rPr>
          <w:rFonts w:ascii="Times New Roman" w:eastAsia="inter" w:hAnsi="Times New Roman" w:cs="Times New Roman"/>
          <w:color w:val="000000"/>
          <w:sz w:val="24"/>
          <w:szCs w:val="24"/>
        </w:rPr>
        <w:t xml:space="preserve"> scales) and open-ended questions to allow respondents to provide detailed insights.</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The questionnaire </w:t>
      </w:r>
      <w:r w:rsidRPr="008C5DF6">
        <w:rPr>
          <w:rFonts w:ascii="Times New Roman" w:eastAsia="inter" w:hAnsi="Times New Roman" w:cs="Times New Roman"/>
          <w:b/>
          <w:color w:val="000000"/>
          <w:sz w:val="24"/>
          <w:szCs w:val="24"/>
        </w:rPr>
        <w:t>was developed</w:t>
      </w:r>
      <w:r w:rsidRPr="008C5DF6">
        <w:rPr>
          <w:rFonts w:ascii="Times New Roman" w:eastAsia="inter" w:hAnsi="Times New Roman" w:cs="Times New Roman"/>
          <w:color w:val="000000"/>
          <w:sz w:val="24"/>
          <w:szCs w:val="24"/>
        </w:rPr>
        <w:t xml:space="preserve"> based on existing validated instruments used in similar studies on internal audit and internal control in healthcare settings. This </w:t>
      </w:r>
      <w:r w:rsidRPr="008C5DF6">
        <w:rPr>
          <w:rFonts w:ascii="Times New Roman" w:eastAsia="inter" w:hAnsi="Times New Roman" w:cs="Times New Roman"/>
          <w:b/>
          <w:color w:val="000000"/>
          <w:sz w:val="24"/>
          <w:szCs w:val="24"/>
        </w:rPr>
        <w:t>ensured</w:t>
      </w:r>
      <w:r w:rsidRPr="008C5DF6">
        <w:rPr>
          <w:rFonts w:ascii="Times New Roman" w:eastAsia="inter" w:hAnsi="Times New Roman" w:cs="Times New Roman"/>
          <w:color w:val="000000"/>
          <w:sz w:val="24"/>
          <w:szCs w:val="24"/>
        </w:rPr>
        <w:t xml:space="preserve"> content relevance and comparability of results.</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lastRenderedPageBreak/>
        <w:t>3.5</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Validation of the Research Instrument</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To ensure the </w:t>
      </w:r>
      <w:r w:rsidRPr="008C5DF6">
        <w:rPr>
          <w:rFonts w:ascii="Times New Roman" w:eastAsia="inter" w:hAnsi="Times New Roman" w:cs="Times New Roman"/>
          <w:b/>
          <w:color w:val="000000"/>
          <w:sz w:val="24"/>
          <w:szCs w:val="24"/>
        </w:rPr>
        <w:t>validity</w:t>
      </w:r>
      <w:r w:rsidRPr="008C5DF6">
        <w:rPr>
          <w:rFonts w:ascii="Times New Roman" w:eastAsia="inter" w:hAnsi="Times New Roman" w:cs="Times New Roman"/>
          <w:color w:val="000000"/>
          <w:sz w:val="24"/>
          <w:szCs w:val="24"/>
        </w:rPr>
        <w:t xml:space="preserve"> and </w:t>
      </w:r>
      <w:r w:rsidRPr="008C5DF6">
        <w:rPr>
          <w:rFonts w:ascii="Times New Roman" w:eastAsia="inter" w:hAnsi="Times New Roman" w:cs="Times New Roman"/>
          <w:b/>
          <w:color w:val="000000"/>
          <w:sz w:val="24"/>
          <w:szCs w:val="24"/>
        </w:rPr>
        <w:t>reliability</w:t>
      </w:r>
      <w:r w:rsidRPr="008C5DF6">
        <w:rPr>
          <w:rFonts w:ascii="Times New Roman" w:eastAsia="inter" w:hAnsi="Times New Roman" w:cs="Times New Roman"/>
          <w:color w:val="000000"/>
          <w:sz w:val="24"/>
          <w:szCs w:val="24"/>
        </w:rPr>
        <w:t xml:space="preserve"> of the questionnaire, several steps </w:t>
      </w:r>
      <w:r w:rsidRPr="008C5DF6">
        <w:rPr>
          <w:rFonts w:ascii="Times New Roman" w:eastAsia="inter" w:hAnsi="Times New Roman" w:cs="Times New Roman"/>
          <w:b/>
          <w:color w:val="000000"/>
          <w:sz w:val="24"/>
          <w:szCs w:val="24"/>
        </w:rPr>
        <w:t>were undertaken</w:t>
      </w:r>
      <w:r w:rsidRPr="008C5DF6">
        <w:rPr>
          <w:rFonts w:ascii="Times New Roman" w:eastAsia="inter" w:hAnsi="Times New Roman" w:cs="Times New Roman"/>
          <w:color w:val="000000"/>
          <w:sz w:val="24"/>
          <w:szCs w:val="24"/>
        </w:rPr>
        <w:t>:</w:t>
      </w:r>
    </w:p>
    <w:p w:rsidR="00C877C7" w:rsidRPr="008C5DF6" w:rsidRDefault="00C877C7" w:rsidP="00C877C7">
      <w:pPr>
        <w:numPr>
          <w:ilvl w:val="0"/>
          <w:numId w:val="18"/>
        </w:numPr>
        <w:spacing w:after="0" w:line="480" w:lineRule="auto"/>
        <w:jc w:val="both"/>
        <w:rPr>
          <w:rFonts w:ascii="Times New Roman" w:hAnsi="Times New Roman" w:cs="Times New Roman"/>
          <w:sz w:val="24"/>
          <w:szCs w:val="24"/>
        </w:rPr>
      </w:pPr>
      <w:r w:rsidRPr="008C5DF6">
        <w:rPr>
          <w:rFonts w:ascii="Times New Roman" w:eastAsia="inter" w:hAnsi="Times New Roman" w:cs="Times New Roman"/>
          <w:b/>
          <w:color w:val="000000"/>
          <w:sz w:val="24"/>
          <w:szCs w:val="24"/>
        </w:rPr>
        <w:t>Face validity</w:t>
      </w:r>
      <w:r w:rsidRPr="008C5DF6">
        <w:rPr>
          <w:rFonts w:ascii="Times New Roman" w:eastAsia="inter" w:hAnsi="Times New Roman" w:cs="Times New Roman"/>
          <w:color w:val="000000"/>
          <w:sz w:val="24"/>
          <w:szCs w:val="24"/>
        </w:rPr>
        <w:t xml:space="preserve">: The questionnaire </w:t>
      </w:r>
      <w:r w:rsidRPr="008C5DF6">
        <w:rPr>
          <w:rFonts w:ascii="Times New Roman" w:eastAsia="inter" w:hAnsi="Times New Roman" w:cs="Times New Roman"/>
          <w:b/>
          <w:color w:val="000000"/>
          <w:sz w:val="24"/>
          <w:szCs w:val="24"/>
        </w:rPr>
        <w:t>was reviewed</w:t>
      </w:r>
      <w:r w:rsidRPr="008C5DF6">
        <w:rPr>
          <w:rFonts w:ascii="Times New Roman" w:eastAsia="inter" w:hAnsi="Times New Roman" w:cs="Times New Roman"/>
          <w:color w:val="000000"/>
          <w:sz w:val="24"/>
          <w:szCs w:val="24"/>
        </w:rPr>
        <w:t xml:space="preserve"> by experts in internal auditing and healthcare management to ensure that the questions </w:t>
      </w:r>
      <w:r w:rsidRPr="008C5DF6">
        <w:rPr>
          <w:rFonts w:ascii="Times New Roman" w:eastAsia="inter" w:hAnsi="Times New Roman" w:cs="Times New Roman"/>
          <w:b/>
          <w:color w:val="000000"/>
          <w:sz w:val="24"/>
          <w:szCs w:val="24"/>
        </w:rPr>
        <w:t>were</w:t>
      </w:r>
      <w:r w:rsidRPr="008C5DF6">
        <w:rPr>
          <w:rFonts w:ascii="Times New Roman" w:eastAsia="inter" w:hAnsi="Times New Roman" w:cs="Times New Roman"/>
          <w:color w:val="000000"/>
          <w:sz w:val="24"/>
          <w:szCs w:val="24"/>
        </w:rPr>
        <w:t xml:space="preserve"> clear, relevant, and appropriate for the study objectives.</w:t>
      </w:r>
    </w:p>
    <w:p w:rsidR="00C877C7" w:rsidRPr="008C5DF6" w:rsidRDefault="00C877C7" w:rsidP="00C877C7">
      <w:pPr>
        <w:numPr>
          <w:ilvl w:val="0"/>
          <w:numId w:val="18"/>
        </w:numPr>
        <w:spacing w:after="0" w:line="480" w:lineRule="auto"/>
        <w:jc w:val="both"/>
        <w:rPr>
          <w:rFonts w:ascii="Times New Roman" w:hAnsi="Times New Roman" w:cs="Times New Roman"/>
          <w:sz w:val="24"/>
          <w:szCs w:val="24"/>
        </w:rPr>
      </w:pPr>
      <w:r w:rsidRPr="008C5DF6">
        <w:rPr>
          <w:rFonts w:ascii="Times New Roman" w:eastAsia="inter" w:hAnsi="Times New Roman" w:cs="Times New Roman"/>
          <w:b/>
          <w:color w:val="000000"/>
          <w:sz w:val="24"/>
          <w:szCs w:val="24"/>
        </w:rPr>
        <w:t>Content validity</w:t>
      </w:r>
      <w:r w:rsidRPr="008C5DF6">
        <w:rPr>
          <w:rFonts w:ascii="Times New Roman" w:eastAsia="inter" w:hAnsi="Times New Roman" w:cs="Times New Roman"/>
          <w:color w:val="000000"/>
          <w:sz w:val="24"/>
          <w:szCs w:val="24"/>
        </w:rPr>
        <w:t xml:space="preserve">: The instrument </w:t>
      </w:r>
      <w:r w:rsidRPr="008C5DF6">
        <w:rPr>
          <w:rFonts w:ascii="Times New Roman" w:eastAsia="inter" w:hAnsi="Times New Roman" w:cs="Times New Roman"/>
          <w:b/>
          <w:color w:val="000000"/>
          <w:sz w:val="24"/>
          <w:szCs w:val="24"/>
        </w:rPr>
        <w:t>was assessed</w:t>
      </w:r>
      <w:r w:rsidRPr="008C5DF6">
        <w:rPr>
          <w:rFonts w:ascii="Times New Roman" w:eastAsia="inter" w:hAnsi="Times New Roman" w:cs="Times New Roman"/>
          <w:color w:val="000000"/>
          <w:sz w:val="24"/>
          <w:szCs w:val="24"/>
        </w:rPr>
        <w:t xml:space="preserve"> to confirm that it comprehensively </w:t>
      </w:r>
      <w:r w:rsidRPr="008C5DF6">
        <w:rPr>
          <w:rFonts w:ascii="Times New Roman" w:eastAsia="inter" w:hAnsi="Times New Roman" w:cs="Times New Roman"/>
          <w:b/>
          <w:color w:val="000000"/>
          <w:sz w:val="24"/>
          <w:szCs w:val="24"/>
        </w:rPr>
        <w:t>covered</w:t>
      </w:r>
      <w:r w:rsidRPr="008C5DF6">
        <w:rPr>
          <w:rFonts w:ascii="Times New Roman" w:eastAsia="inter" w:hAnsi="Times New Roman" w:cs="Times New Roman"/>
          <w:color w:val="000000"/>
          <w:sz w:val="24"/>
          <w:szCs w:val="24"/>
        </w:rPr>
        <w:t xml:space="preserve"> all aspects of internal audit and internal control effectiveness, based on literature and expert feedback.</w:t>
      </w:r>
    </w:p>
    <w:p w:rsidR="00C877C7" w:rsidRPr="008C5DF6" w:rsidRDefault="00C877C7" w:rsidP="00C877C7">
      <w:pPr>
        <w:numPr>
          <w:ilvl w:val="0"/>
          <w:numId w:val="18"/>
        </w:numPr>
        <w:spacing w:after="0" w:line="480" w:lineRule="auto"/>
        <w:jc w:val="both"/>
        <w:rPr>
          <w:rFonts w:ascii="Times New Roman" w:hAnsi="Times New Roman" w:cs="Times New Roman"/>
          <w:sz w:val="24"/>
          <w:szCs w:val="24"/>
        </w:rPr>
      </w:pPr>
      <w:r w:rsidRPr="008C5DF6">
        <w:rPr>
          <w:rFonts w:ascii="Times New Roman" w:eastAsia="inter" w:hAnsi="Times New Roman" w:cs="Times New Roman"/>
          <w:b/>
          <w:color w:val="000000"/>
          <w:sz w:val="24"/>
          <w:szCs w:val="24"/>
        </w:rPr>
        <w:t>Pilot testing</w:t>
      </w:r>
      <w:r w:rsidRPr="008C5DF6">
        <w:rPr>
          <w:rFonts w:ascii="Times New Roman" w:eastAsia="inter" w:hAnsi="Times New Roman" w:cs="Times New Roman"/>
          <w:color w:val="000000"/>
          <w:sz w:val="24"/>
          <w:szCs w:val="24"/>
        </w:rPr>
        <w:t xml:space="preserve">: The questionnaire </w:t>
      </w:r>
      <w:r w:rsidRPr="008C5DF6">
        <w:rPr>
          <w:rFonts w:ascii="Times New Roman" w:eastAsia="inter" w:hAnsi="Times New Roman" w:cs="Times New Roman"/>
          <w:b/>
          <w:color w:val="000000"/>
          <w:sz w:val="24"/>
          <w:szCs w:val="24"/>
        </w:rPr>
        <w:t>was pre-tested</w:t>
      </w:r>
      <w:r w:rsidRPr="008C5DF6">
        <w:rPr>
          <w:rFonts w:ascii="Times New Roman" w:eastAsia="inter" w:hAnsi="Times New Roman" w:cs="Times New Roman"/>
          <w:color w:val="000000"/>
          <w:sz w:val="24"/>
          <w:szCs w:val="24"/>
        </w:rPr>
        <w:t xml:space="preserve"> on a small sample (about 10 respondents) from a similar healthcare institution to identify ambiguities and improve question clarity.</w:t>
      </w:r>
    </w:p>
    <w:p w:rsidR="00C877C7" w:rsidRPr="008C5DF6" w:rsidRDefault="00C877C7" w:rsidP="00C877C7">
      <w:pPr>
        <w:numPr>
          <w:ilvl w:val="0"/>
          <w:numId w:val="18"/>
        </w:numPr>
        <w:spacing w:after="0" w:line="480" w:lineRule="auto"/>
        <w:jc w:val="both"/>
        <w:rPr>
          <w:rFonts w:ascii="Times New Roman" w:hAnsi="Times New Roman" w:cs="Times New Roman"/>
          <w:sz w:val="24"/>
          <w:szCs w:val="24"/>
        </w:rPr>
      </w:pPr>
      <w:r w:rsidRPr="008C5DF6">
        <w:rPr>
          <w:rFonts w:ascii="Times New Roman" w:eastAsia="inter" w:hAnsi="Times New Roman" w:cs="Times New Roman"/>
          <w:b/>
          <w:color w:val="000000"/>
          <w:sz w:val="24"/>
          <w:szCs w:val="24"/>
        </w:rPr>
        <w:t>Reliability test</w:t>
      </w:r>
      <w:r w:rsidRPr="008C5DF6">
        <w:rPr>
          <w:rFonts w:ascii="Times New Roman" w:eastAsia="inter" w:hAnsi="Times New Roman" w:cs="Times New Roman"/>
          <w:color w:val="000000"/>
          <w:sz w:val="24"/>
          <w:szCs w:val="24"/>
        </w:rPr>
        <w:t xml:space="preserve">: The internal consistency of the questionnaire </w:t>
      </w:r>
      <w:r w:rsidRPr="008C5DF6">
        <w:rPr>
          <w:rFonts w:ascii="Times New Roman" w:eastAsia="inter" w:hAnsi="Times New Roman" w:cs="Times New Roman"/>
          <w:b/>
          <w:color w:val="000000"/>
          <w:sz w:val="24"/>
          <w:szCs w:val="24"/>
        </w:rPr>
        <w:t>was measured</w:t>
      </w:r>
      <w:r w:rsidRPr="008C5DF6">
        <w:rPr>
          <w:rFonts w:ascii="Times New Roman" w:eastAsia="inter" w:hAnsi="Times New Roman" w:cs="Times New Roman"/>
          <w:color w:val="000000"/>
          <w:sz w:val="24"/>
          <w:szCs w:val="24"/>
        </w:rPr>
        <w:t xml:space="preserve"> using </w:t>
      </w:r>
      <w:proofErr w:type="spellStart"/>
      <w:r w:rsidRPr="008C5DF6">
        <w:rPr>
          <w:rFonts w:ascii="Times New Roman" w:eastAsia="inter" w:hAnsi="Times New Roman" w:cs="Times New Roman"/>
          <w:color w:val="000000"/>
          <w:sz w:val="24"/>
          <w:szCs w:val="24"/>
        </w:rPr>
        <w:t>Cronbach’s</w:t>
      </w:r>
      <w:proofErr w:type="spellEnd"/>
      <w:r w:rsidRPr="008C5DF6">
        <w:rPr>
          <w:rFonts w:ascii="Times New Roman" w:eastAsia="inter" w:hAnsi="Times New Roman" w:cs="Times New Roman"/>
          <w:color w:val="000000"/>
          <w:sz w:val="24"/>
          <w:szCs w:val="24"/>
        </w:rPr>
        <w:t xml:space="preserve"> alpha coefficient, with a threshold of 0.7 or higher considered acceptable for reliability.</w:t>
      </w:r>
    </w:p>
    <w:p w:rsidR="00C877C7" w:rsidRPr="008C5DF6" w:rsidRDefault="00C877C7" w:rsidP="00C877C7">
      <w:pPr>
        <w:spacing w:after="0" w:line="48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3.6</w:t>
      </w:r>
      <w:r>
        <w:rPr>
          <w:rFonts w:ascii="Times New Roman" w:eastAsia="inter" w:hAnsi="Times New Roman" w:cs="Times New Roman"/>
          <w:b/>
          <w:color w:val="000000"/>
          <w:sz w:val="24"/>
          <w:szCs w:val="24"/>
        </w:rPr>
        <w:tab/>
      </w:r>
      <w:r w:rsidRPr="008C5DF6">
        <w:rPr>
          <w:rFonts w:ascii="Times New Roman" w:eastAsia="inter" w:hAnsi="Times New Roman" w:cs="Times New Roman"/>
          <w:b/>
          <w:color w:val="000000"/>
          <w:sz w:val="24"/>
          <w:szCs w:val="24"/>
        </w:rPr>
        <w:t>Method of Data Analysis</w:t>
      </w:r>
    </w:p>
    <w:p w:rsidR="00C877C7" w:rsidRPr="008C5DF6" w:rsidRDefault="00C877C7" w:rsidP="00C877C7">
      <w:pPr>
        <w:spacing w:after="0" w:line="480" w:lineRule="auto"/>
        <w:jc w:val="both"/>
        <w:rPr>
          <w:rFonts w:ascii="Times New Roman" w:hAnsi="Times New Roman" w:cs="Times New Roman"/>
          <w:sz w:val="24"/>
          <w:szCs w:val="24"/>
        </w:rPr>
      </w:pPr>
      <w:r w:rsidRPr="008C5DF6">
        <w:rPr>
          <w:rFonts w:ascii="Times New Roman" w:eastAsia="inter" w:hAnsi="Times New Roman" w:cs="Times New Roman"/>
          <w:color w:val="000000"/>
          <w:sz w:val="24"/>
          <w:szCs w:val="24"/>
        </w:rPr>
        <w:t xml:space="preserve">Data collected from the questionnaires </w:t>
      </w:r>
      <w:r w:rsidRPr="008C5DF6">
        <w:rPr>
          <w:rFonts w:ascii="Times New Roman" w:eastAsia="inter" w:hAnsi="Times New Roman" w:cs="Times New Roman"/>
          <w:b/>
          <w:color w:val="000000"/>
          <w:sz w:val="24"/>
          <w:szCs w:val="24"/>
        </w:rPr>
        <w:t>were analyzed</w:t>
      </w:r>
      <w:r w:rsidRPr="008C5DF6">
        <w:rPr>
          <w:rFonts w:ascii="Times New Roman" w:eastAsia="inter" w:hAnsi="Times New Roman" w:cs="Times New Roman"/>
          <w:color w:val="000000"/>
          <w:sz w:val="24"/>
          <w:szCs w:val="24"/>
        </w:rPr>
        <w:t xml:space="preserve"> using </w:t>
      </w:r>
      <w:r w:rsidRPr="008C5DF6">
        <w:rPr>
          <w:rFonts w:ascii="Times New Roman" w:eastAsia="inter" w:hAnsi="Times New Roman" w:cs="Times New Roman"/>
          <w:b/>
          <w:color w:val="000000"/>
          <w:sz w:val="24"/>
          <w:szCs w:val="24"/>
        </w:rPr>
        <w:t>descriptive and inferential statistical methods</w:t>
      </w:r>
      <w:r w:rsidRPr="008C5DF6">
        <w:rPr>
          <w:rFonts w:ascii="Times New Roman" w:eastAsia="inter" w:hAnsi="Times New Roman" w:cs="Times New Roman"/>
          <w:color w:val="000000"/>
          <w:sz w:val="24"/>
          <w:szCs w:val="24"/>
        </w:rPr>
        <w:t xml:space="preserve">. Descriptive statistics such as frequencies, percentages, means, and standard deviations </w:t>
      </w:r>
      <w:r w:rsidRPr="008C5DF6">
        <w:rPr>
          <w:rFonts w:ascii="Times New Roman" w:eastAsia="inter" w:hAnsi="Times New Roman" w:cs="Times New Roman"/>
          <w:b/>
          <w:color w:val="000000"/>
          <w:sz w:val="24"/>
          <w:szCs w:val="24"/>
        </w:rPr>
        <w:t>were used</w:t>
      </w:r>
      <w:r w:rsidRPr="008C5DF6">
        <w:rPr>
          <w:rFonts w:ascii="Times New Roman" w:eastAsia="inter" w:hAnsi="Times New Roman" w:cs="Times New Roman"/>
          <w:color w:val="000000"/>
          <w:sz w:val="24"/>
          <w:szCs w:val="24"/>
        </w:rPr>
        <w:t xml:space="preserve"> to summarize respondents’ demographic characteristics and their perceptions of internal audit and internal control effectiveness.</w:t>
      </w:r>
    </w:p>
    <w:p w:rsidR="00C877C7" w:rsidRDefault="00C877C7" w:rsidP="00C877C7">
      <w:pPr>
        <w:spacing w:after="0" w:line="480" w:lineRule="auto"/>
        <w:jc w:val="both"/>
        <w:rPr>
          <w:rFonts w:ascii="Times New Roman" w:eastAsia="inter" w:hAnsi="Times New Roman" w:cs="Times New Roman"/>
          <w:color w:val="000000"/>
          <w:sz w:val="24"/>
          <w:szCs w:val="24"/>
        </w:rPr>
      </w:pPr>
      <w:r w:rsidRPr="008C5DF6">
        <w:rPr>
          <w:rFonts w:ascii="Times New Roman" w:eastAsia="inter" w:hAnsi="Times New Roman" w:cs="Times New Roman"/>
          <w:color w:val="000000"/>
          <w:sz w:val="24"/>
          <w:szCs w:val="24"/>
        </w:rPr>
        <w:t xml:space="preserve">Inferential statistics, including </w:t>
      </w:r>
      <w:r w:rsidRPr="008C5DF6">
        <w:rPr>
          <w:rFonts w:ascii="Times New Roman" w:eastAsia="inter" w:hAnsi="Times New Roman" w:cs="Times New Roman"/>
          <w:b/>
          <w:color w:val="000000"/>
          <w:sz w:val="24"/>
          <w:szCs w:val="24"/>
        </w:rPr>
        <w:t>correlation analysis</w:t>
      </w:r>
      <w:r w:rsidRPr="008C5DF6">
        <w:rPr>
          <w:rFonts w:ascii="Times New Roman" w:eastAsia="inter" w:hAnsi="Times New Roman" w:cs="Times New Roman"/>
          <w:color w:val="000000"/>
          <w:sz w:val="24"/>
          <w:szCs w:val="24"/>
        </w:rPr>
        <w:t xml:space="preserve"> and </w:t>
      </w:r>
      <w:r w:rsidRPr="008C5DF6">
        <w:rPr>
          <w:rFonts w:ascii="Times New Roman" w:eastAsia="inter" w:hAnsi="Times New Roman" w:cs="Times New Roman"/>
          <w:b/>
          <w:color w:val="000000"/>
          <w:sz w:val="24"/>
          <w:szCs w:val="24"/>
        </w:rPr>
        <w:t>regression analysis</w:t>
      </w:r>
      <w:r w:rsidRPr="008C5DF6">
        <w:rPr>
          <w:rFonts w:ascii="Times New Roman" w:eastAsia="inter" w:hAnsi="Times New Roman" w:cs="Times New Roman"/>
          <w:color w:val="000000"/>
          <w:sz w:val="24"/>
          <w:szCs w:val="24"/>
        </w:rPr>
        <w:t xml:space="preserve">, </w:t>
      </w:r>
      <w:r w:rsidRPr="008C5DF6">
        <w:rPr>
          <w:rFonts w:ascii="Times New Roman" w:eastAsia="inter" w:hAnsi="Times New Roman" w:cs="Times New Roman"/>
          <w:b/>
          <w:color w:val="000000"/>
          <w:sz w:val="24"/>
          <w:szCs w:val="24"/>
        </w:rPr>
        <w:t>were employed</w:t>
      </w:r>
      <w:r w:rsidRPr="008C5DF6">
        <w:rPr>
          <w:rFonts w:ascii="Times New Roman" w:eastAsia="inter" w:hAnsi="Times New Roman" w:cs="Times New Roman"/>
          <w:color w:val="000000"/>
          <w:sz w:val="24"/>
          <w:szCs w:val="24"/>
        </w:rPr>
        <w:t xml:space="preserve"> to examine the relationships between internal audit functions and the effectiveness of internal control systems. </w:t>
      </w:r>
      <w:proofErr w:type="gramStart"/>
      <w:r w:rsidRPr="008C5DF6">
        <w:rPr>
          <w:rFonts w:ascii="Times New Roman" w:eastAsia="inter" w:hAnsi="Times New Roman" w:cs="Times New Roman"/>
          <w:color w:val="000000"/>
          <w:sz w:val="24"/>
          <w:szCs w:val="24"/>
        </w:rPr>
        <w:t xml:space="preserve">Hypotheses testing </w:t>
      </w:r>
      <w:r w:rsidRPr="008C5DF6">
        <w:rPr>
          <w:rFonts w:ascii="Times New Roman" w:eastAsia="inter" w:hAnsi="Times New Roman" w:cs="Times New Roman"/>
          <w:b/>
          <w:color w:val="000000"/>
          <w:sz w:val="24"/>
          <w:szCs w:val="24"/>
        </w:rPr>
        <w:t>was</w:t>
      </w:r>
      <w:proofErr w:type="gramEnd"/>
      <w:r w:rsidRPr="008C5DF6">
        <w:rPr>
          <w:rFonts w:ascii="Times New Roman" w:eastAsia="inter" w:hAnsi="Times New Roman" w:cs="Times New Roman"/>
          <w:b/>
          <w:color w:val="000000"/>
          <w:sz w:val="24"/>
          <w:szCs w:val="24"/>
        </w:rPr>
        <w:t xml:space="preserve"> conducted</w:t>
      </w:r>
      <w:r w:rsidRPr="008C5DF6">
        <w:rPr>
          <w:rFonts w:ascii="Times New Roman" w:eastAsia="inter" w:hAnsi="Times New Roman" w:cs="Times New Roman"/>
          <w:color w:val="000000"/>
          <w:sz w:val="24"/>
          <w:szCs w:val="24"/>
        </w:rPr>
        <w:t xml:space="preserve"> to determine the significance of these relationships at a 5% significance level.</w:t>
      </w:r>
    </w:p>
    <w:p w:rsidR="002341EF" w:rsidRDefault="002341EF" w:rsidP="00C877C7">
      <w:pPr>
        <w:spacing w:after="0" w:line="480" w:lineRule="auto"/>
        <w:jc w:val="both"/>
        <w:rPr>
          <w:rFonts w:ascii="Times New Roman" w:eastAsia="inter" w:hAnsi="Times New Roman" w:cs="Times New Roman"/>
          <w:color w:val="000000"/>
          <w:sz w:val="24"/>
          <w:szCs w:val="24"/>
        </w:rPr>
      </w:pPr>
    </w:p>
    <w:p w:rsidR="002341EF" w:rsidRDefault="002341EF" w:rsidP="00C877C7">
      <w:pPr>
        <w:spacing w:after="0" w:line="480" w:lineRule="auto"/>
        <w:jc w:val="both"/>
        <w:rPr>
          <w:rFonts w:ascii="Times New Roman" w:eastAsia="inter" w:hAnsi="Times New Roman" w:cs="Times New Roman"/>
          <w:color w:val="000000"/>
          <w:sz w:val="24"/>
          <w:szCs w:val="24"/>
        </w:rPr>
      </w:pPr>
    </w:p>
    <w:p w:rsidR="00655DB8" w:rsidRPr="00655DB8" w:rsidRDefault="00655DB8" w:rsidP="006675E3">
      <w:pPr>
        <w:pStyle w:val="my-2"/>
        <w:spacing w:before="0" w:beforeAutospacing="0" w:after="0" w:afterAutospacing="0" w:line="480" w:lineRule="auto"/>
        <w:jc w:val="center"/>
      </w:pPr>
      <w:r w:rsidRPr="00655DB8">
        <w:rPr>
          <w:rStyle w:val="Strong"/>
        </w:rPr>
        <w:lastRenderedPageBreak/>
        <w:t>CHAPTER FOUR</w:t>
      </w:r>
    </w:p>
    <w:p w:rsidR="00655DB8" w:rsidRPr="00655DB8" w:rsidRDefault="00655DB8" w:rsidP="006675E3">
      <w:pPr>
        <w:pStyle w:val="my-2"/>
        <w:spacing w:before="0" w:beforeAutospacing="0" w:after="0" w:afterAutospacing="0" w:line="480" w:lineRule="auto"/>
        <w:jc w:val="center"/>
      </w:pPr>
      <w:r w:rsidRPr="00655DB8">
        <w:rPr>
          <w:rStyle w:val="Strong"/>
        </w:rPr>
        <w:t>DATA PRESENTATION AND ANALYSIS</w:t>
      </w:r>
    </w:p>
    <w:p w:rsidR="00655DB8" w:rsidRPr="00655DB8" w:rsidRDefault="006675E3" w:rsidP="00655DB8">
      <w:pPr>
        <w:pStyle w:val="Heading2"/>
        <w:spacing w:before="0" w:beforeAutospacing="0" w:after="0" w:afterAutospacing="0" w:line="480" w:lineRule="auto"/>
        <w:jc w:val="both"/>
        <w:rPr>
          <w:sz w:val="24"/>
          <w:szCs w:val="24"/>
        </w:rPr>
      </w:pPr>
      <w:r>
        <w:rPr>
          <w:sz w:val="24"/>
          <w:szCs w:val="24"/>
        </w:rPr>
        <w:t>4.1</w:t>
      </w:r>
      <w:r>
        <w:rPr>
          <w:sz w:val="24"/>
          <w:szCs w:val="24"/>
        </w:rPr>
        <w:tab/>
      </w:r>
      <w:r w:rsidR="00655DB8" w:rsidRPr="00655DB8">
        <w:rPr>
          <w:sz w:val="24"/>
          <w:szCs w:val="24"/>
        </w:rPr>
        <w:t>INTRODUCTION</w:t>
      </w:r>
    </w:p>
    <w:p w:rsidR="00655DB8" w:rsidRPr="00655DB8" w:rsidRDefault="00655DB8" w:rsidP="00655DB8">
      <w:pPr>
        <w:pStyle w:val="my-2"/>
        <w:spacing w:before="0" w:beforeAutospacing="0" w:after="0" w:afterAutospacing="0" w:line="480" w:lineRule="auto"/>
        <w:jc w:val="both"/>
      </w:pPr>
      <w:r w:rsidRPr="00655DB8">
        <w:t>This chapter presents the data collected from 92 respondents through the questionnaire designed to address the research questions guiding this study. The data presentation, analysis, and interpretation are organized systematically to provide a comprehensive understanding of the role of internal audit in enhancing internal control effectiveness at University of Ilorin Teaching Hospital (UITH). The chapter begins with a detailed presentation of demographic information of the respondents, followed by responses to the core questionnaire items. Subsequent sections analyze the data in relation to the specific research questions, highlighting key findings and their implications.</w:t>
      </w:r>
    </w:p>
    <w:p w:rsidR="006675E3" w:rsidRPr="006675E3" w:rsidRDefault="000412FB" w:rsidP="006675E3">
      <w:pPr>
        <w:pStyle w:val="Heading2"/>
        <w:spacing w:before="0" w:beforeAutospacing="0" w:after="0" w:afterAutospacing="0" w:line="480" w:lineRule="auto"/>
        <w:jc w:val="both"/>
        <w:rPr>
          <w:sz w:val="24"/>
          <w:szCs w:val="24"/>
        </w:rPr>
      </w:pPr>
      <w:r>
        <w:rPr>
          <w:sz w:val="24"/>
          <w:szCs w:val="24"/>
        </w:rPr>
        <w:t>4.2</w:t>
      </w:r>
      <w:r>
        <w:rPr>
          <w:sz w:val="24"/>
          <w:szCs w:val="24"/>
        </w:rPr>
        <w:tab/>
      </w:r>
      <w:r w:rsidR="006675E3" w:rsidRPr="006675E3">
        <w:rPr>
          <w:sz w:val="24"/>
          <w:szCs w:val="24"/>
        </w:rPr>
        <w:t>ANALYSIS OF RESEARCH ITEMS</w:t>
      </w:r>
    </w:p>
    <w:p w:rsidR="00496024" w:rsidRDefault="006675E3" w:rsidP="006675E3">
      <w:pPr>
        <w:pStyle w:val="my-2"/>
        <w:spacing w:before="0" w:beforeAutospacing="0" w:after="0" w:afterAutospacing="0" w:line="480" w:lineRule="auto"/>
        <w:jc w:val="both"/>
      </w:pPr>
      <w:r w:rsidRPr="006675E3">
        <w:rPr>
          <w:rStyle w:val="Strong"/>
        </w:rPr>
        <w:t>Question 1: What is your age group?</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w:t>
      </w:r>
    </w:p>
    <w:tbl>
      <w:tblPr>
        <w:tblStyle w:val="TableGrid"/>
        <w:tblW w:w="0" w:type="auto"/>
        <w:tblLook w:val="04A0" w:firstRow="1" w:lastRow="0" w:firstColumn="1" w:lastColumn="0" w:noHBand="0" w:noVBand="1"/>
      </w:tblPr>
      <w:tblGrid>
        <w:gridCol w:w="1496"/>
        <w:gridCol w:w="1310"/>
        <w:gridCol w:w="1809"/>
      </w:tblGrid>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Under 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25-34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40.22%</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35-44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25.00%</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45-54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16.30%</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55 and above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7.61%</w:t>
            </w:r>
          </w:p>
        </w:tc>
      </w:tr>
      <w:tr w:rsidR="006675E3" w:rsidRPr="006675E3" w:rsidTr="006675E3">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 xml:space="preserve">The data shows that the largest cohort of respondents (37, 40.22%) fall within the age group of 25-34 years, representing a dynamic segment of the workforce. Those aged 35-44 years </w:t>
      </w:r>
      <w:r w:rsidRPr="006675E3">
        <w:lastRenderedPageBreak/>
        <w:t>formed 25.00% (23 respondents), indicating a significant number of experienced personnel. The younger group under 25 years accounted for 10.87% (10), while those 45-54 years made up 16.30% (15). The least represented were respondents aged 55 and above at 7.61% (7), suggesting fewer senior employees participated in the study.</w:t>
      </w:r>
    </w:p>
    <w:p w:rsidR="00496024" w:rsidRDefault="006675E3" w:rsidP="006675E3">
      <w:pPr>
        <w:pStyle w:val="my-2"/>
        <w:spacing w:before="0" w:beforeAutospacing="0" w:after="0" w:afterAutospacing="0" w:line="480" w:lineRule="auto"/>
        <w:jc w:val="both"/>
      </w:pPr>
      <w:r w:rsidRPr="006675E3">
        <w:rPr>
          <w:rStyle w:val="Strong"/>
        </w:rPr>
        <w:t>Question 2: What is your gender?</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2</w:t>
      </w:r>
    </w:p>
    <w:tbl>
      <w:tblPr>
        <w:tblStyle w:val="TableGrid"/>
        <w:tblW w:w="0" w:type="auto"/>
        <w:tblLook w:val="04A0" w:firstRow="1" w:lastRow="0" w:firstColumn="1" w:lastColumn="0" w:noHBand="0" w:noVBand="1"/>
      </w:tblPr>
      <w:tblGrid>
        <w:gridCol w:w="179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Male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63.04%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Female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36.96%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Prefer not to say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0.00%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Male respondents made up the majority of the sample with 63.04% (58), while females represented 36.96% (34). No respondents preferred not to disclose their gender, implying complete gender reporting by participants.</w:t>
      </w:r>
    </w:p>
    <w:p w:rsidR="00496024" w:rsidRDefault="006675E3" w:rsidP="006675E3">
      <w:pPr>
        <w:pStyle w:val="my-2"/>
        <w:spacing w:before="0" w:beforeAutospacing="0" w:after="0" w:afterAutospacing="0" w:line="480" w:lineRule="auto"/>
        <w:jc w:val="both"/>
      </w:pPr>
      <w:r w:rsidRPr="006675E3">
        <w:rPr>
          <w:rStyle w:val="Strong"/>
        </w:rPr>
        <w:t>Question 3: What is your current position in the hospital?</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3</w:t>
      </w:r>
    </w:p>
    <w:tbl>
      <w:tblPr>
        <w:tblStyle w:val="TableGrid"/>
        <w:tblW w:w="0" w:type="auto"/>
        <w:tblLook w:val="04A0" w:firstRow="1" w:lastRow="0" w:firstColumn="1" w:lastColumn="0" w:noHBand="0" w:noVBand="1"/>
      </w:tblPr>
      <w:tblGrid>
        <w:gridCol w:w="191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Internal Auditor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43.48%</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Finance Officer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23.91%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Department Head</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27.17%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Other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5.44%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Internal auditors constituted the largest group with 43.48% (40), reflecting the study’s focus on audit personnel. Department heads made up 27.17% (25), and finance officers accounted for 23.91% (22). Other roles were less represented, indicating core participation from audit-related functions.</w:t>
      </w:r>
    </w:p>
    <w:p w:rsidR="00496024" w:rsidRDefault="006675E3" w:rsidP="006675E3">
      <w:pPr>
        <w:pStyle w:val="my-2"/>
        <w:spacing w:before="0" w:beforeAutospacing="0" w:after="0" w:afterAutospacing="0" w:line="480" w:lineRule="auto"/>
        <w:jc w:val="both"/>
      </w:pPr>
      <w:r w:rsidRPr="006675E3">
        <w:rPr>
          <w:rStyle w:val="Strong"/>
        </w:rPr>
        <w:t>Question 4: How many years have you worked in this hospital?</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4</w:t>
      </w:r>
    </w:p>
    <w:tbl>
      <w:tblPr>
        <w:tblStyle w:val="TableGrid"/>
        <w:tblW w:w="0" w:type="auto"/>
        <w:tblLook w:val="04A0" w:firstRow="1" w:lastRow="0" w:firstColumn="1" w:lastColumn="0" w:noHBand="0" w:noVBand="1"/>
      </w:tblPr>
      <w:tblGrid>
        <w:gridCol w:w="195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Less than 1 year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8.70%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1-3 years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4-6 years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29.35%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More than 6 years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29.35%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 xml:space="preserve">Most respondents reported working at UITH between 1 and 3 years (32.61%, 30 respondents), followed by nearly equal numbers in the 4-6 years and more than 6 years categories (both 29.35%, 27 respondents each). </w:t>
      </w:r>
      <w:proofErr w:type="gramStart"/>
      <w:r w:rsidRPr="006675E3">
        <w:t>A smaller segment of 8.70% (8) were</w:t>
      </w:r>
      <w:proofErr w:type="gramEnd"/>
      <w:r w:rsidRPr="006675E3">
        <w:t xml:space="preserve"> relatively new employees with less than one year experience.</w:t>
      </w: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6675E3" w:rsidP="006675E3">
      <w:pPr>
        <w:pStyle w:val="my-2"/>
        <w:spacing w:before="0" w:beforeAutospacing="0" w:after="0" w:afterAutospacing="0" w:line="480" w:lineRule="auto"/>
        <w:jc w:val="both"/>
      </w:pPr>
      <w:r w:rsidRPr="006675E3">
        <w:rPr>
          <w:rStyle w:val="Strong"/>
        </w:rPr>
        <w:lastRenderedPageBreak/>
        <w:t>Question 5: How often does internal audit identify operational inefficiencies in your department?</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5</w:t>
      </w:r>
    </w:p>
    <w:tbl>
      <w:tblPr>
        <w:tblStyle w:val="TableGrid"/>
        <w:tblW w:w="0" w:type="auto"/>
        <w:tblLook w:val="04A0" w:firstRow="1" w:lastRow="0" w:firstColumn="1" w:lastColumn="0" w:noHBand="0" w:noVBand="1"/>
      </w:tblPr>
      <w:tblGrid>
        <w:gridCol w:w="12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Always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Often</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38.04%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Sometimes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27.17%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Rarely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9</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9.78%</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Never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496024" w:rsidRDefault="006675E3" w:rsidP="006675E3">
      <w:pPr>
        <w:pStyle w:val="my-2"/>
        <w:spacing w:before="0" w:beforeAutospacing="0" w:after="0" w:afterAutospacing="0" w:line="480" w:lineRule="auto"/>
        <w:jc w:val="both"/>
      </w:pPr>
      <w:r w:rsidRPr="006675E3">
        <w:rPr>
          <w:rStyle w:val="Strong"/>
        </w:rPr>
        <w:t>Analysis:</w:t>
      </w:r>
      <w:r w:rsidR="00496024">
        <w:rPr>
          <w:rStyle w:val="Strong"/>
        </w:rPr>
        <w:t xml:space="preserve"> </w:t>
      </w:r>
      <w:r w:rsidRPr="006675E3">
        <w:t xml:space="preserve">A majority of respondents (55, 59.78%) indicated that internal audit frequently detects operational inefficiencies (Always/Often). Sometimes was selected by 27.17% (25), while only a small proportion reported rarely or never experiencing such audit findings. </w:t>
      </w:r>
      <w:r w:rsidRPr="006675E3">
        <w:rPr>
          <w:rStyle w:val="Strong"/>
        </w:rPr>
        <w:t>Question 6: To what extent do you agree that internal audit recommendations have led to improved resource utilization?</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6</w:t>
      </w:r>
    </w:p>
    <w:tbl>
      <w:tblPr>
        <w:tblStyle w:val="TableGrid"/>
        <w:tblW w:w="0" w:type="auto"/>
        <w:tblLook w:val="04A0" w:firstRow="1" w:lastRow="0" w:firstColumn="1" w:lastColumn="0" w:noHBand="0" w:noVBand="1"/>
      </w:tblPr>
      <w:tblGrid>
        <w:gridCol w:w="190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23.91%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Neutral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17.39%</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16.30%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6.52%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Approximately 59.78% (55) of respondents agreed that audit recommendations positively improved resource usage. Neutral responses accounted for 17.39%, and those who disagreed or strongly disagreed constituted 22.82%, reflecting some divergence but general confidence in audit value.</w:t>
      </w:r>
    </w:p>
    <w:p w:rsidR="00496024" w:rsidRDefault="006675E3" w:rsidP="006675E3">
      <w:pPr>
        <w:pStyle w:val="my-2"/>
        <w:spacing w:before="0" w:beforeAutospacing="0" w:after="0" w:afterAutospacing="0" w:line="480" w:lineRule="auto"/>
        <w:jc w:val="both"/>
      </w:pPr>
      <w:r w:rsidRPr="006675E3">
        <w:rPr>
          <w:rStyle w:val="Strong"/>
        </w:rPr>
        <w:t>Question 7: Internal audit reports have helped streamline processes in your unit. How true is this statement?</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7</w:t>
      </w:r>
    </w:p>
    <w:tbl>
      <w:tblPr>
        <w:tblStyle w:val="TableGrid"/>
        <w:tblW w:w="0" w:type="auto"/>
        <w:tblLook w:val="04A0" w:firstRow="1" w:lastRow="0" w:firstColumn="1" w:lastColumn="0" w:noHBand="0" w:noVBand="1"/>
      </w:tblPr>
      <w:tblGrid>
        <w:gridCol w:w="1369"/>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true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True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43.48%</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Neutral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Untrue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untrue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6.52%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The majority (58, 63.05%) supported that audit reports contributed to process streamlining. However, nearly one-fifth remained neutral and about 17% expressed contrary opinions, indicating areas where audit reporting impact might be inconsistent.</w:t>
      </w: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6675E3" w:rsidP="006675E3">
      <w:pPr>
        <w:pStyle w:val="my-2"/>
        <w:spacing w:before="0" w:beforeAutospacing="0" w:after="0" w:afterAutospacing="0" w:line="480" w:lineRule="auto"/>
        <w:jc w:val="both"/>
      </w:pPr>
      <w:r w:rsidRPr="006675E3">
        <w:rPr>
          <w:rStyle w:val="Strong"/>
        </w:rPr>
        <w:lastRenderedPageBreak/>
        <w:t>Question 8: How effective is internal audit in detecting delays or bottlenecks that affect hospital operations?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8</w:t>
      </w:r>
    </w:p>
    <w:tbl>
      <w:tblPr>
        <w:tblStyle w:val="TableGrid"/>
        <w:tblW w:w="0" w:type="auto"/>
        <w:tblLook w:val="04A0" w:firstRow="1" w:lastRow="0" w:firstColumn="1" w:lastColumn="0" w:noHBand="0" w:noVBand="1"/>
      </w:tblPr>
      <w:tblGrid>
        <w:gridCol w:w="2222"/>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41.30%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Moderately 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22.83%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Ineffective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9</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9.78%</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ineffective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r w:rsidR="00496024">
        <w:rPr>
          <w:rStyle w:val="Strong"/>
        </w:rPr>
        <w:t xml:space="preserve"> </w:t>
      </w:r>
      <w:r w:rsidRPr="006675E3">
        <w:t>Internal audit is viewed as very effective or effective by 63.04% of respondents in spotting operational constraints. Approximately 22.83% found audit moderately effective, while a minority of 14.13% were dissatisfied with audit influence.</w:t>
      </w:r>
    </w:p>
    <w:p w:rsidR="00496024" w:rsidRDefault="006675E3" w:rsidP="006675E3">
      <w:pPr>
        <w:pStyle w:val="my-2"/>
        <w:spacing w:before="0" w:beforeAutospacing="0" w:after="0" w:afterAutospacing="0" w:line="480" w:lineRule="auto"/>
        <w:jc w:val="both"/>
      </w:pPr>
      <w:r w:rsidRPr="006675E3">
        <w:rPr>
          <w:rStyle w:val="Strong"/>
        </w:rPr>
        <w:t>Question 9: How often does internal audit identify risks that management was previously unaware of?</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9</w:t>
      </w:r>
    </w:p>
    <w:tbl>
      <w:tblPr>
        <w:tblStyle w:val="TableGrid"/>
        <w:tblW w:w="0" w:type="auto"/>
        <w:tblLook w:val="04A0" w:firstRow="1" w:lastRow="0" w:firstColumn="1" w:lastColumn="0" w:noHBand="0" w:noVBand="1"/>
      </w:tblPr>
      <w:tblGrid>
        <w:gridCol w:w="12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Always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16.30%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Often</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30.43%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Sometimes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Rarely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14.13%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Never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6.52%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Most respondents reported that internal audit always, often, or sometimes identifies unknown risks, totaling 73 respondents (79.34%). Only a smaller portion (19 respondents, 20.65%) indicated that this happened rarely or never, confirming audit’s important role in risk detection.</w:t>
      </w:r>
    </w:p>
    <w:p w:rsidR="00496024" w:rsidRDefault="006675E3" w:rsidP="006675E3">
      <w:pPr>
        <w:pStyle w:val="my-2"/>
        <w:spacing w:before="0" w:beforeAutospacing="0" w:after="0" w:afterAutospacing="0" w:line="480" w:lineRule="auto"/>
        <w:jc w:val="both"/>
      </w:pPr>
      <w:r w:rsidRPr="006675E3">
        <w:rPr>
          <w:rStyle w:val="Strong"/>
        </w:rPr>
        <w:t>Question 10: How well does the internal audit function contribute to reducing financial risks at UITH?</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10</w:t>
      </w:r>
    </w:p>
    <w:tbl>
      <w:tblPr>
        <w:tblStyle w:val="TableGrid"/>
        <w:tblW w:w="0" w:type="auto"/>
        <w:tblLook w:val="04A0" w:firstRow="1" w:lastRow="0" w:firstColumn="1" w:lastColumn="0" w:noHBand="0" w:noVBand="1"/>
      </w:tblPr>
      <w:tblGrid>
        <w:gridCol w:w="179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well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Well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43.48%</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Moderately well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Poorly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11</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11.96%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poorly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A majority (58, 63.05%) affirmed that internal audit contributed very well or well to reducing financial risks. Those who saw moderate or poor performance totaled 34 (36.96%), indicating avenues for enhancing audit impact on financial risk management.</w:t>
      </w: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6675E3" w:rsidP="006675E3">
      <w:pPr>
        <w:pStyle w:val="my-2"/>
        <w:spacing w:before="0" w:beforeAutospacing="0" w:after="0" w:afterAutospacing="0" w:line="480" w:lineRule="auto"/>
        <w:jc w:val="both"/>
      </w:pPr>
      <w:r w:rsidRPr="006675E3">
        <w:rPr>
          <w:rStyle w:val="Strong"/>
        </w:rPr>
        <w:lastRenderedPageBreak/>
        <w:t>Question 11: Internal audit plays a significant role in monitoring compliance with patient safety protocols. How strongly do you agree?</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11</w:t>
      </w:r>
    </w:p>
    <w:tbl>
      <w:tblPr>
        <w:tblStyle w:val="TableGrid"/>
        <w:tblW w:w="0" w:type="auto"/>
        <w:tblLook w:val="04A0" w:firstRow="1" w:lastRow="0" w:firstColumn="1" w:lastColumn="0" w:noHBand="0" w:noVBand="1"/>
      </w:tblPr>
      <w:tblGrid>
        <w:gridCol w:w="190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23.91%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41.30%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Neutral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16.30%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r w:rsidR="00496024">
        <w:t xml:space="preserve"> </w:t>
      </w:r>
      <w:r w:rsidRPr="006675E3">
        <w:t>Over 60% (60.23%) agreed strongly or agreed about the audit’s important role in patient safety compliance, reflecting organizational emphasis. Neutral opinions stood at 16.30%, and disagreement was expressed by 18.48%.</w:t>
      </w:r>
    </w:p>
    <w:p w:rsidR="00496024" w:rsidRDefault="006675E3" w:rsidP="006675E3">
      <w:pPr>
        <w:pStyle w:val="my-2"/>
        <w:spacing w:before="0" w:beforeAutospacing="0" w:after="0" w:afterAutospacing="0" w:line="480" w:lineRule="auto"/>
        <w:jc w:val="both"/>
      </w:pPr>
      <w:r w:rsidRPr="006675E3">
        <w:rPr>
          <w:rStyle w:val="Strong"/>
        </w:rPr>
        <w:t>Question 12: How adequately does internal audit address emerging risks related to technology and data privacy?</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12</w:t>
      </w:r>
    </w:p>
    <w:tbl>
      <w:tblPr>
        <w:tblStyle w:val="TableGrid"/>
        <w:tblW w:w="0" w:type="auto"/>
        <w:tblLook w:val="04A0" w:firstRow="1" w:lastRow="0" w:firstColumn="1" w:lastColumn="0" w:noHBand="0" w:noVBand="1"/>
      </w:tblPr>
      <w:tblGrid>
        <w:gridCol w:w="243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Fully adequate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15.22%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Adequate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38.04%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Moderately adequate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27.17%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Inadequate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14.13%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Completely inadequate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5.43%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Just over half (49, 53.26%) found audit response to emerging tech/data risks adequate or fully adequate. About 27.17% were moderately satisfied, with 19.56% perceiving inadequacy, suggesting room for improvement.</w:t>
      </w:r>
    </w:p>
    <w:p w:rsidR="00496024" w:rsidRDefault="006675E3" w:rsidP="006675E3">
      <w:pPr>
        <w:pStyle w:val="my-2"/>
        <w:spacing w:before="0" w:beforeAutospacing="0" w:after="0" w:afterAutospacing="0" w:line="480" w:lineRule="auto"/>
        <w:jc w:val="both"/>
      </w:pPr>
      <w:r w:rsidRPr="006675E3">
        <w:rPr>
          <w:rStyle w:val="Strong"/>
        </w:rPr>
        <w:t>Question 13: To what degree has internal audit ensured compliance with financial policies?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13</w:t>
      </w:r>
    </w:p>
    <w:tbl>
      <w:tblPr>
        <w:tblStyle w:val="TableGrid"/>
        <w:tblW w:w="0" w:type="auto"/>
        <w:tblLook w:val="04A0" w:firstRow="1" w:lastRow="0" w:firstColumn="1" w:lastColumn="0" w:noHBand="0" w:noVBand="1"/>
      </w:tblPr>
      <w:tblGrid>
        <w:gridCol w:w="11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high</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High</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39.13%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23.91%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Low</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low</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Most respondents (60.87%) rated audit’s enforcement of financial compliance high or very high. Moderate compliance was reported by 23.91%, while 15.22% noted low or very low compliance.</w:t>
      </w: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496024" w:rsidP="006675E3">
      <w:pPr>
        <w:pStyle w:val="my-2"/>
        <w:spacing w:before="0" w:beforeAutospacing="0" w:after="0" w:afterAutospacing="0" w:line="480" w:lineRule="auto"/>
        <w:jc w:val="both"/>
        <w:rPr>
          <w:rStyle w:val="Strong"/>
        </w:rPr>
      </w:pPr>
    </w:p>
    <w:p w:rsidR="00496024" w:rsidRDefault="006675E3" w:rsidP="006675E3">
      <w:pPr>
        <w:pStyle w:val="my-2"/>
        <w:spacing w:before="0" w:beforeAutospacing="0" w:after="0" w:afterAutospacing="0" w:line="480" w:lineRule="auto"/>
        <w:jc w:val="both"/>
      </w:pPr>
      <w:r w:rsidRPr="006675E3">
        <w:rPr>
          <w:rStyle w:val="Strong"/>
        </w:rPr>
        <w:lastRenderedPageBreak/>
        <w:t>Question 14: How effective is internal audit in ensuring adherence to healthcare regulations and standards?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14</w:t>
      </w:r>
    </w:p>
    <w:tbl>
      <w:tblPr>
        <w:tblStyle w:val="TableGrid"/>
        <w:tblW w:w="0" w:type="auto"/>
        <w:tblLook w:val="04A0" w:firstRow="1" w:lastRow="0" w:firstColumn="1" w:lastColumn="0" w:noHBand="0" w:noVBand="1"/>
      </w:tblPr>
      <w:tblGrid>
        <w:gridCol w:w="2222"/>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27.17%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Moderately 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20.65%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Ineffective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ineffective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5.43%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r w:rsidR="00496024">
        <w:t xml:space="preserve"> </w:t>
      </w:r>
      <w:r w:rsidRPr="006675E3">
        <w:t>The majority (63.04%) found audit very effective or effective in regulatory compliance. A moderate number (20.65%) felt somewhat effective, with 16.30% rating it ineffective or worse.</w:t>
      </w:r>
    </w:p>
    <w:p w:rsidR="00496024" w:rsidRDefault="006675E3" w:rsidP="006675E3">
      <w:pPr>
        <w:pStyle w:val="my-2"/>
        <w:spacing w:before="0" w:beforeAutospacing="0" w:after="0" w:afterAutospacing="0" w:line="480" w:lineRule="auto"/>
        <w:jc w:val="both"/>
      </w:pPr>
      <w:r w:rsidRPr="006675E3">
        <w:rPr>
          <w:rStyle w:val="Strong"/>
        </w:rPr>
        <w:t>Question 15: Internal audit helps in timely identification and correction of non-compliance issues. How often does this occur?</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15</w:t>
      </w:r>
    </w:p>
    <w:tbl>
      <w:tblPr>
        <w:tblStyle w:val="TableGrid"/>
        <w:tblW w:w="0" w:type="auto"/>
        <w:tblLook w:val="04A0" w:firstRow="1" w:lastRow="0" w:firstColumn="1" w:lastColumn="0" w:noHBand="0" w:noVBand="1"/>
      </w:tblPr>
      <w:tblGrid>
        <w:gridCol w:w="12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Always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Often</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36.96%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Sometimes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27.17%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Rarely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Never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5.43%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Over half (56.53%) indicated that timely identification and correction of non-compliance occurs always or often. Somewhat fewer (27.17%) reported sometimes, with 16.30% seeing rare or no corrections.</w:t>
      </w:r>
    </w:p>
    <w:p w:rsidR="00496024" w:rsidRDefault="006675E3" w:rsidP="006675E3">
      <w:pPr>
        <w:pStyle w:val="my-2"/>
        <w:spacing w:before="0" w:beforeAutospacing="0" w:after="0" w:afterAutospacing="0" w:line="480" w:lineRule="auto"/>
        <w:jc w:val="both"/>
      </w:pPr>
      <w:r w:rsidRPr="006675E3">
        <w:rPr>
          <w:rStyle w:val="Strong"/>
        </w:rPr>
        <w:t>Question 16: How confident are you that internal audit findings are implemented to improve compliance?</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16</w:t>
      </w:r>
    </w:p>
    <w:tbl>
      <w:tblPr>
        <w:tblStyle w:val="TableGrid"/>
        <w:tblW w:w="0" w:type="auto"/>
        <w:tblLook w:val="04A0" w:firstRow="1" w:lastRow="0" w:firstColumn="1" w:lastColumn="0" w:noHBand="0" w:noVBand="1"/>
      </w:tblPr>
      <w:tblGrid>
        <w:gridCol w:w="2196"/>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confident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Confident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39</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42.39%</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Somewhat confident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Not confident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Not confident at all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5.43%</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Sixty-four percent of respondents expressed confidence in implementation of audit findings to improve compliance. About 19.57% were somewhat confident, with 16.30% lacking confidence.</w:t>
      </w:r>
    </w:p>
    <w:p w:rsidR="00496024" w:rsidRDefault="006675E3" w:rsidP="006675E3">
      <w:pPr>
        <w:pStyle w:val="my-2"/>
        <w:spacing w:before="0" w:beforeAutospacing="0" w:after="0" w:afterAutospacing="0" w:line="480" w:lineRule="auto"/>
        <w:jc w:val="both"/>
      </w:pPr>
      <w:r w:rsidRPr="006675E3">
        <w:rPr>
          <w:rStyle w:val="Strong"/>
        </w:rPr>
        <w:t xml:space="preserve">Question 17: How often does lack of resources (staff, technology, </w:t>
      </w:r>
      <w:proofErr w:type="gramStart"/>
      <w:r w:rsidRPr="006675E3">
        <w:rPr>
          <w:rStyle w:val="Strong"/>
        </w:rPr>
        <w:t>budget</w:t>
      </w:r>
      <w:proofErr w:type="gramEnd"/>
      <w:r w:rsidRPr="006675E3">
        <w:rPr>
          <w:rStyle w:val="Strong"/>
        </w:rPr>
        <w:t>) hinder the internal audit function?</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17</w:t>
      </w:r>
    </w:p>
    <w:tbl>
      <w:tblPr>
        <w:tblStyle w:val="TableGrid"/>
        <w:tblW w:w="0" w:type="auto"/>
        <w:tblLook w:val="04A0" w:firstRow="1" w:lastRow="0" w:firstColumn="1" w:lastColumn="0" w:noHBand="0" w:noVBand="1"/>
      </w:tblPr>
      <w:tblGrid>
        <w:gridCol w:w="12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Always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25.00%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Often</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lastRenderedPageBreak/>
              <w:t>Sometimes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21.74%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Rarely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13.04%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Never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A majority, 57.61% (53), reported that resource shortages always or often hinder audit work. Those perceiving occasional or rare hindrance accounted for 34.78%, while 7.61% reported never affected.</w:t>
      </w:r>
    </w:p>
    <w:p w:rsidR="00496024" w:rsidRDefault="006675E3" w:rsidP="006675E3">
      <w:pPr>
        <w:pStyle w:val="my-2"/>
        <w:spacing w:before="0" w:beforeAutospacing="0" w:after="0" w:afterAutospacing="0" w:line="480" w:lineRule="auto"/>
        <w:jc w:val="both"/>
      </w:pPr>
      <w:r w:rsidRPr="006675E3">
        <w:rPr>
          <w:rStyle w:val="Strong"/>
        </w:rPr>
        <w:t>Question 18: To what extent does management resistance affect the effectiveness of internal audit recommendations?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18</w:t>
      </w:r>
    </w:p>
    <w:tbl>
      <w:tblPr>
        <w:tblStyle w:val="TableGrid"/>
        <w:tblW w:w="0" w:type="auto"/>
        <w:tblLook w:val="04A0" w:firstRow="1" w:lastRow="0" w:firstColumn="1" w:lastColumn="0" w:noHBand="0" w:noVBand="1"/>
      </w:tblPr>
      <w:tblGrid>
        <w:gridCol w:w="1829"/>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Very high extent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High extent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Moderate extent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25.00%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Low extent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15.22%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No effect</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7.61%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proofErr w:type="gramStart"/>
      <w:r w:rsidRPr="006675E3">
        <w:rPr>
          <w:rStyle w:val="Strong"/>
        </w:rPr>
        <w:t>:</w:t>
      </w:r>
      <w:proofErr w:type="gramEnd"/>
      <w:r w:rsidRPr="006675E3">
        <w:br/>
        <w:t>Management resistance is perceived as a major barrier by 52.18% (48) who reported high or very high resistance. Moderate and low extent responses totaled 40.22%, while a small fraction of 7.61% saw no effect on audit effectiveness.</w:t>
      </w:r>
    </w:p>
    <w:p w:rsidR="00496024" w:rsidRDefault="006675E3" w:rsidP="006675E3">
      <w:pPr>
        <w:pStyle w:val="my-2"/>
        <w:spacing w:before="0" w:beforeAutospacing="0" w:after="0" w:afterAutospacing="0" w:line="480" w:lineRule="auto"/>
        <w:jc w:val="both"/>
      </w:pPr>
      <w:r w:rsidRPr="006675E3">
        <w:rPr>
          <w:rStyle w:val="Strong"/>
        </w:rPr>
        <w:lastRenderedPageBreak/>
        <w:t>Question 19: How often do you perceive auditor independence to be compromised due to internal hospital politics?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19</w:t>
      </w:r>
    </w:p>
    <w:tbl>
      <w:tblPr>
        <w:tblStyle w:val="TableGrid"/>
        <w:tblW w:w="0" w:type="auto"/>
        <w:tblLook w:val="04A0" w:firstRow="1" w:lastRow="0" w:firstColumn="1" w:lastColumn="0" w:noHBand="0" w:noVBand="1"/>
      </w:tblPr>
      <w:tblGrid>
        <w:gridCol w:w="128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Always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13.04%</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Often</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23.91%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Sometimes</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32.61%</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Rarely</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19.57%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Never</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10.87%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t>Analysis:</w:t>
      </w:r>
      <w:r w:rsidR="00496024">
        <w:rPr>
          <w:rStyle w:val="Strong"/>
        </w:rPr>
        <w:t xml:space="preserve"> </w:t>
      </w:r>
      <w:r w:rsidRPr="006675E3">
        <w:t>Nearly 70% of respondents acknowledged that auditor independence is compromised at least sometimes due to hospital politics. About 30% believed independence was rarely or never compromised.</w:t>
      </w:r>
    </w:p>
    <w:p w:rsidR="00496024" w:rsidRDefault="006675E3" w:rsidP="006675E3">
      <w:pPr>
        <w:pStyle w:val="my-2"/>
        <w:spacing w:before="0" w:beforeAutospacing="0" w:after="0" w:afterAutospacing="0" w:line="480" w:lineRule="auto"/>
        <w:jc w:val="both"/>
      </w:pPr>
      <w:r w:rsidRPr="006675E3">
        <w:rPr>
          <w:rStyle w:val="Strong"/>
        </w:rPr>
        <w:t>Question 20: Lack of continuous training and professional development limits internal audit effectiveness.</w:t>
      </w:r>
      <w:r w:rsidR="00496024">
        <w:t xml:space="preserve"> </w:t>
      </w:r>
    </w:p>
    <w:p w:rsidR="006675E3" w:rsidRPr="00496024" w:rsidRDefault="00496024" w:rsidP="006675E3">
      <w:pPr>
        <w:pStyle w:val="my-2"/>
        <w:spacing w:before="0" w:beforeAutospacing="0" w:after="0" w:afterAutospacing="0" w:line="480" w:lineRule="auto"/>
        <w:jc w:val="both"/>
        <w:rPr>
          <w:b/>
        </w:rPr>
      </w:pPr>
      <w:r w:rsidRPr="00496024">
        <w:rPr>
          <w:b/>
        </w:rPr>
        <w:t>Table 20</w:t>
      </w:r>
    </w:p>
    <w:tbl>
      <w:tblPr>
        <w:tblStyle w:val="TableGrid"/>
        <w:tblW w:w="0" w:type="auto"/>
        <w:tblLook w:val="04A0" w:firstRow="1" w:lastRow="0" w:firstColumn="1" w:lastColumn="0" w:noHBand="0" w:noVBand="1"/>
      </w:tblPr>
      <w:tblGrid>
        <w:gridCol w:w="1903"/>
        <w:gridCol w:w="1310"/>
        <w:gridCol w:w="1809"/>
      </w:tblGrid>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Response</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Frequency</w:t>
            </w:r>
          </w:p>
        </w:tc>
        <w:tc>
          <w:tcPr>
            <w:tcW w:w="0" w:type="auto"/>
            <w:hideMark/>
          </w:tcPr>
          <w:p w:rsidR="006675E3" w:rsidRPr="006675E3" w:rsidRDefault="006675E3" w:rsidP="006675E3">
            <w:pPr>
              <w:spacing w:line="480" w:lineRule="auto"/>
              <w:jc w:val="both"/>
              <w:rPr>
                <w:rFonts w:ascii="Times New Roman" w:hAnsi="Times New Roman" w:cs="Times New Roman"/>
                <w:b/>
                <w:bCs/>
                <w:sz w:val="24"/>
                <w:szCs w:val="24"/>
              </w:rPr>
            </w:pPr>
            <w:r w:rsidRPr="006675E3">
              <w:rPr>
                <w:rFonts w:ascii="Times New Roman" w:hAnsi="Times New Roman" w:cs="Times New Roman"/>
                <w:b/>
                <w:bCs/>
                <w:sz w:val="24"/>
                <w:szCs w:val="24"/>
              </w:rPr>
              <w:t>Percentage (%)</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33</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35.87%</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38</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41.30%</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Neutral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11</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11.96%</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6.52%</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Strongly disagree</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Fonts w:ascii="Times New Roman" w:hAnsi="Times New Roman" w:cs="Times New Roman"/>
                <w:sz w:val="24"/>
                <w:szCs w:val="24"/>
              </w:rPr>
              <w:t>4.35%</w:t>
            </w:r>
          </w:p>
        </w:tc>
      </w:tr>
      <w:tr w:rsidR="006675E3" w:rsidRPr="006675E3" w:rsidTr="00496024">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Total</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92</w:t>
            </w:r>
          </w:p>
        </w:tc>
        <w:tc>
          <w:tcPr>
            <w:tcW w:w="0" w:type="auto"/>
            <w:hideMark/>
          </w:tcPr>
          <w:p w:rsidR="006675E3" w:rsidRPr="006675E3" w:rsidRDefault="006675E3" w:rsidP="006675E3">
            <w:pPr>
              <w:spacing w:line="480" w:lineRule="auto"/>
              <w:jc w:val="both"/>
              <w:rPr>
                <w:rFonts w:ascii="Times New Roman" w:hAnsi="Times New Roman" w:cs="Times New Roman"/>
                <w:sz w:val="24"/>
                <w:szCs w:val="24"/>
              </w:rPr>
            </w:pPr>
            <w:r w:rsidRPr="006675E3">
              <w:rPr>
                <w:rStyle w:val="Strong"/>
                <w:rFonts w:ascii="Times New Roman" w:hAnsi="Times New Roman" w:cs="Times New Roman"/>
                <w:sz w:val="24"/>
                <w:szCs w:val="24"/>
              </w:rPr>
              <w:t>100%</w:t>
            </w:r>
          </w:p>
        </w:tc>
      </w:tr>
    </w:tbl>
    <w:p w:rsidR="006675E3" w:rsidRPr="006675E3" w:rsidRDefault="006675E3" w:rsidP="006675E3">
      <w:pPr>
        <w:pStyle w:val="my-2"/>
        <w:spacing w:before="0" w:beforeAutospacing="0" w:after="0" w:afterAutospacing="0" w:line="480" w:lineRule="auto"/>
        <w:jc w:val="both"/>
      </w:pPr>
      <w:r w:rsidRPr="006675E3">
        <w:rPr>
          <w:rStyle w:val="Emphasis"/>
        </w:rPr>
        <w:t>Source: Field work, 2025</w:t>
      </w:r>
    </w:p>
    <w:p w:rsidR="006675E3" w:rsidRPr="006675E3" w:rsidRDefault="006675E3" w:rsidP="006675E3">
      <w:pPr>
        <w:pStyle w:val="my-2"/>
        <w:spacing w:before="0" w:beforeAutospacing="0" w:after="0" w:afterAutospacing="0" w:line="480" w:lineRule="auto"/>
        <w:jc w:val="both"/>
      </w:pPr>
      <w:r w:rsidRPr="006675E3">
        <w:rPr>
          <w:rStyle w:val="Strong"/>
        </w:rPr>
        <w:lastRenderedPageBreak/>
        <w:t>Analysis</w:t>
      </w:r>
      <w:proofErr w:type="gramStart"/>
      <w:r w:rsidRPr="006675E3">
        <w:rPr>
          <w:rStyle w:val="Strong"/>
        </w:rPr>
        <w:t>:</w:t>
      </w:r>
      <w:proofErr w:type="gramEnd"/>
      <w:r w:rsidRPr="006675E3">
        <w:br/>
        <w:t>A significant majority (77.17%) strongly agreed or agreed that lack of ongoing training hinders audit effectiveness, underscoring the critical need for capacity-building measures. A small minority expressed neutrality or disagreement.</w:t>
      </w: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t xml:space="preserve">4.3 </w:t>
      </w:r>
      <w:r w:rsidR="00496024">
        <w:rPr>
          <w:sz w:val="24"/>
          <w:szCs w:val="24"/>
        </w:rPr>
        <w:tab/>
      </w:r>
      <w:r w:rsidRPr="00655DB8">
        <w:rPr>
          <w:sz w:val="24"/>
          <w:szCs w:val="24"/>
        </w:rPr>
        <w:t>ANALYSIS OF RESEARCH QUESTIONS</w:t>
      </w: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t>Research Question 1: How does internal audit contribute to improving operational efficiency at UITH?</w:t>
      </w:r>
    </w:p>
    <w:p w:rsidR="00655DB8" w:rsidRPr="00655DB8" w:rsidRDefault="00655DB8" w:rsidP="00655DB8">
      <w:pPr>
        <w:pStyle w:val="my-2"/>
        <w:spacing w:before="0" w:beforeAutospacing="0" w:after="0" w:afterAutospacing="0" w:line="480" w:lineRule="auto"/>
        <w:jc w:val="both"/>
      </w:pPr>
      <w:r w:rsidRPr="00655DB8">
        <w:t>This question is addressed primarily through the analysis of questionnaire items 5, 6, 7, and 8. The data reveals that a significant portion of respondents (Always = 20; 21.74%, Often = 35; 38.04%) reported that internal audit frequently identifies operational inefficiencies in their departments. Furthermore, a combined 55 respondents (59.78%) strongly agreed or agreed that internal audit recommendations have led to improved resource utilization at UITH. Responses on the extent to which internal audit reports have helped streamline processes also favored the positive, with 58 respondents (63.05%) indicating these reports were either very true or true. Regarding the effectiveness of internal audit in detecting delays or bottlenecks, 58 respondents (63.04%) found the audit very effective or effective.</w:t>
      </w:r>
    </w:p>
    <w:p w:rsidR="00655DB8" w:rsidRPr="00655DB8" w:rsidRDefault="00655DB8" w:rsidP="00655DB8">
      <w:pPr>
        <w:pStyle w:val="my-2"/>
        <w:spacing w:before="0" w:beforeAutospacing="0" w:after="0" w:afterAutospacing="0" w:line="480" w:lineRule="auto"/>
        <w:jc w:val="both"/>
      </w:pPr>
      <w:r w:rsidRPr="00655DB8">
        <w:t>Collectively, these findings suggest that internal audit functions significantly contribute to improving operational efficiency through the identification of inefficiencies, recommending resource optimization, streamlining processes, and detecting operational obstacles. This aligns with the role of internal audit in reviewing workflows, promoting best practices, and enabling timely interventions in hospital operations.</w:t>
      </w: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lastRenderedPageBreak/>
        <w:t>Research Question 2: To what extent does internal audit effectively identify and mitigate risks in the hospital?</w:t>
      </w:r>
    </w:p>
    <w:p w:rsidR="00655DB8" w:rsidRPr="00655DB8" w:rsidRDefault="00655DB8" w:rsidP="00655DB8">
      <w:pPr>
        <w:pStyle w:val="my-2"/>
        <w:spacing w:before="0" w:beforeAutospacing="0" w:after="0" w:afterAutospacing="0" w:line="480" w:lineRule="auto"/>
        <w:jc w:val="both"/>
      </w:pPr>
      <w:r w:rsidRPr="00655DB8">
        <w:t xml:space="preserve">Respondents’ answers to items 9, 10, 11, and 12 provide insight into this question. Internal audit was reported to always or often identify previously unknown risks by 43 respondents (46.73%), with 30 respondents (32.61%) indicating sometimes. The internal audit function’s contribution to reducing financial risks was rated very well or well by 58 respondents (63.05%). The role of internal audit in monitoring patient safety protocols received agreement from 60.23% of respondents (strongly agree and agree combined). Additionally, 49 respondents (53.26%) considered the internal audit function fully or adequately </w:t>
      </w:r>
      <w:proofErr w:type="gramStart"/>
      <w:r w:rsidRPr="00655DB8">
        <w:t>addresses</w:t>
      </w:r>
      <w:proofErr w:type="gramEnd"/>
      <w:r w:rsidRPr="00655DB8">
        <w:t xml:space="preserve"> emerging risks related to technology and data privacy.</w:t>
      </w:r>
    </w:p>
    <w:p w:rsidR="00655DB8" w:rsidRPr="00655DB8" w:rsidRDefault="00655DB8" w:rsidP="00655DB8">
      <w:pPr>
        <w:pStyle w:val="my-2"/>
        <w:spacing w:before="0" w:beforeAutospacing="0" w:after="0" w:afterAutospacing="0" w:line="480" w:lineRule="auto"/>
        <w:jc w:val="both"/>
      </w:pPr>
      <w:r w:rsidRPr="00655DB8">
        <w:t>These results show that internal audit effectively identifies and mitigates a broad spectrum of risks, encompassing financial, clinical, regulatory, technological, and patient safety dimensions. The frequent detection of new risks and proactive management support strengthens the hospital’s resilience and governance quality.</w:t>
      </w: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t>Research Question 3: What impact does internal audit have on compliance with financial and regulatory policies at UITH?</w:t>
      </w:r>
    </w:p>
    <w:p w:rsidR="00655DB8" w:rsidRPr="00655DB8" w:rsidRDefault="00655DB8" w:rsidP="00655DB8">
      <w:pPr>
        <w:pStyle w:val="my-2"/>
        <w:spacing w:before="0" w:beforeAutospacing="0" w:after="0" w:afterAutospacing="0" w:line="480" w:lineRule="auto"/>
        <w:jc w:val="both"/>
      </w:pPr>
      <w:r w:rsidRPr="00655DB8">
        <w:t>Question items 13, 14, 15, and 16 illuminate this question. The extent of financial policy compliance enforced by internal audit was rated very high or high by 56 respondents (60.87%). Effectiveness in ensuring adherence to healthcare regulations and standards was similarly perceived positively by 58 respondents (63.04%). Timely identification and correction of non-compliance issues occurred always or often according to 52 respondents (56.53%). Confidence that internal audit findings are implemented to improve compliance was expressed by 59 respondents (64.13%).</w:t>
      </w:r>
    </w:p>
    <w:p w:rsidR="00655DB8" w:rsidRPr="00655DB8" w:rsidRDefault="00655DB8" w:rsidP="00655DB8">
      <w:pPr>
        <w:pStyle w:val="my-2"/>
        <w:spacing w:before="0" w:beforeAutospacing="0" w:after="0" w:afterAutospacing="0" w:line="480" w:lineRule="auto"/>
        <w:jc w:val="both"/>
      </w:pPr>
      <w:r w:rsidRPr="00655DB8">
        <w:t xml:space="preserve">This evidence reflects the positive influence of internal audit on ensuring strict compliance with financial and regulatory mandates. The function not only monitors adherence but also </w:t>
      </w:r>
      <w:r w:rsidRPr="00655DB8">
        <w:lastRenderedPageBreak/>
        <w:t>acts as a catalyst for timely corrective action and continuous governance improvement within UITH.</w:t>
      </w: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t>Research Question 4: What challenges affect the internal audit function in enhancing internal control within UITH?</w:t>
      </w:r>
    </w:p>
    <w:p w:rsidR="00655DB8" w:rsidRPr="00655DB8" w:rsidRDefault="00655DB8" w:rsidP="00655DB8">
      <w:pPr>
        <w:pStyle w:val="my-2"/>
        <w:spacing w:before="0" w:beforeAutospacing="0" w:after="0" w:afterAutospacing="0" w:line="480" w:lineRule="auto"/>
        <w:jc w:val="both"/>
      </w:pPr>
      <w:r w:rsidRPr="00655DB8">
        <w:t xml:space="preserve">Analysis of responses to questions 17, 18, 19, and 20 identifies key challenges facing internal audit operations. Resource limitations (staff, technology, </w:t>
      </w:r>
      <w:proofErr w:type="gramStart"/>
      <w:r w:rsidRPr="00655DB8">
        <w:t>budget</w:t>
      </w:r>
      <w:proofErr w:type="gramEnd"/>
      <w:r w:rsidRPr="00655DB8">
        <w:t>) were reported to always or often hinder audit functions by 53 respondents (57.61%). Management resistance negatively affecting audit recommendations was indicated to a high or very high extent by 48 respondents (52.18%). Auditor independence was perceived to be compromised at least sometimes by 64 respondents (69.57%). Lack of continuous professional training and development was strongly agreed or agreed to limit audit effectiveness by 71 respondents (77.17%).</w:t>
      </w:r>
    </w:p>
    <w:p w:rsidR="00655DB8" w:rsidRPr="00655DB8" w:rsidRDefault="00655DB8" w:rsidP="00655DB8">
      <w:pPr>
        <w:pStyle w:val="my-2"/>
        <w:spacing w:before="0" w:beforeAutospacing="0" w:after="0" w:afterAutospacing="0" w:line="480" w:lineRule="auto"/>
        <w:jc w:val="both"/>
      </w:pPr>
      <w:r w:rsidRPr="00655DB8">
        <w:t>These challenges highlight organizational, cultural, and capacity constraints that impede the internal audit function’s full effectiveness. Addressing such issues through enhanced resource allocation, management support, auditor independence safeguards, and continuous professional development is essential for strengthening internal control at UITH.</w:t>
      </w: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655DB8" w:rsidRPr="00655DB8" w:rsidRDefault="00496024" w:rsidP="00655DB8">
      <w:pPr>
        <w:pStyle w:val="Heading2"/>
        <w:spacing w:before="0" w:beforeAutospacing="0" w:after="0" w:afterAutospacing="0" w:line="480" w:lineRule="auto"/>
        <w:jc w:val="both"/>
        <w:rPr>
          <w:sz w:val="24"/>
          <w:szCs w:val="24"/>
        </w:rPr>
      </w:pPr>
      <w:r>
        <w:rPr>
          <w:sz w:val="24"/>
          <w:szCs w:val="24"/>
        </w:rPr>
        <w:lastRenderedPageBreak/>
        <w:t>4.4</w:t>
      </w:r>
      <w:r>
        <w:rPr>
          <w:sz w:val="24"/>
          <w:szCs w:val="24"/>
        </w:rPr>
        <w:tab/>
      </w:r>
      <w:r w:rsidR="00655DB8" w:rsidRPr="00655DB8">
        <w:rPr>
          <w:sz w:val="24"/>
          <w:szCs w:val="24"/>
        </w:rPr>
        <w:t>Test of Hypotheses</w:t>
      </w: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t>Hypothesis 1</w:t>
      </w:r>
    </w:p>
    <w:p w:rsidR="00655DB8" w:rsidRPr="00655DB8" w:rsidRDefault="00655DB8" w:rsidP="00655DB8">
      <w:pPr>
        <w:pStyle w:val="my-2"/>
        <w:spacing w:before="0" w:beforeAutospacing="0" w:after="0" w:afterAutospacing="0" w:line="480" w:lineRule="auto"/>
        <w:jc w:val="both"/>
      </w:pPr>
      <w:r w:rsidRPr="00655DB8">
        <w:t>H₀: Internal audit does not significantly contribute to improving operational efficiency at UITH.</w:t>
      </w:r>
      <w:r w:rsidRPr="00655DB8">
        <w:br/>
        <w:t>H₁: Internal audit significantly contributes to improving operational efficiency at UITH.</w:t>
      </w:r>
    </w:p>
    <w:p w:rsidR="00655DB8" w:rsidRPr="00655DB8" w:rsidRDefault="00655DB8" w:rsidP="00655DB8">
      <w:pPr>
        <w:pStyle w:val="my-2"/>
        <w:spacing w:before="0" w:beforeAutospacing="0" w:after="0" w:afterAutospacing="0" w:line="480" w:lineRule="auto"/>
        <w:jc w:val="both"/>
      </w:pPr>
      <w:r w:rsidRPr="00655DB8">
        <w:t>Data (from Questions 5-8):</w:t>
      </w:r>
    </w:p>
    <w:tbl>
      <w:tblPr>
        <w:tblStyle w:val="TableGrid"/>
        <w:tblW w:w="0" w:type="auto"/>
        <w:tblLook w:val="04A0" w:firstRow="1" w:lastRow="0" w:firstColumn="1" w:lastColumn="0" w:noHBand="0" w:noVBand="1"/>
      </w:tblPr>
      <w:tblGrid>
        <w:gridCol w:w="3646"/>
        <w:gridCol w:w="1610"/>
        <w:gridCol w:w="2723"/>
        <w:gridCol w:w="1159"/>
      </w:tblGrid>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Response</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Observed (O)</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Expected (E = 92/4 = 23)</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(O−E)²/E</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Always / Very often (20 + 35 = 55)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55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50.00</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Sometimes / Neutral (25 + 18 = 43)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43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17.39</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Rarely / Ineffective (9 + 9 = 18)</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18</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1.09</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Never / Very ineffective (3 + 4 = 7)</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7</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10.61</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Style w:val="Strong"/>
                <w:rFonts w:ascii="Times New Roman" w:hAnsi="Times New Roman" w:cs="Times New Roman"/>
                <w:sz w:val="24"/>
                <w:szCs w:val="24"/>
              </w:rPr>
              <w:t>Total</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79.09</w:t>
            </w:r>
          </w:p>
        </w:tc>
      </w:tr>
    </w:tbl>
    <w:p w:rsidR="00496024" w:rsidRDefault="00655DB8" w:rsidP="00655DB8">
      <w:pPr>
        <w:pStyle w:val="my-2"/>
        <w:spacing w:before="0" w:beforeAutospacing="0" w:after="0" w:afterAutospacing="0" w:line="480" w:lineRule="auto"/>
        <w:jc w:val="both"/>
      </w:pPr>
      <w:r w:rsidRPr="00655DB8">
        <w:t>Degrees of Freedom (</w:t>
      </w:r>
      <w:proofErr w:type="spellStart"/>
      <w:proofErr w:type="gramStart"/>
      <w:r w:rsidRPr="00655DB8">
        <w:t>df</w:t>
      </w:r>
      <w:proofErr w:type="spellEnd"/>
      <w:proofErr w:type="gramEnd"/>
      <w:r w:rsidRPr="00655DB8">
        <w:t>): 4 - 1 = 3</w:t>
      </w:r>
    </w:p>
    <w:p w:rsidR="00496024" w:rsidRDefault="00655DB8" w:rsidP="00655DB8">
      <w:pPr>
        <w:pStyle w:val="my-2"/>
        <w:spacing w:before="0" w:beforeAutospacing="0" w:after="0" w:afterAutospacing="0" w:line="480" w:lineRule="auto"/>
        <w:jc w:val="both"/>
      </w:pPr>
      <w:r w:rsidRPr="00655DB8">
        <w:t xml:space="preserve">Critical Value (α = 0.05, </w:t>
      </w:r>
      <w:proofErr w:type="spellStart"/>
      <w:proofErr w:type="gramStart"/>
      <w:r w:rsidRPr="00655DB8">
        <w:t>df</w:t>
      </w:r>
      <w:proofErr w:type="spellEnd"/>
      <w:proofErr w:type="gramEnd"/>
      <w:r w:rsidRPr="00655DB8">
        <w:t xml:space="preserve"> = 3): 7.815</w:t>
      </w:r>
    </w:p>
    <w:p w:rsidR="00655DB8" w:rsidRPr="00655DB8" w:rsidRDefault="00655DB8" w:rsidP="00655DB8">
      <w:pPr>
        <w:pStyle w:val="my-2"/>
        <w:spacing w:before="0" w:beforeAutospacing="0" w:after="0" w:afterAutospacing="0" w:line="480" w:lineRule="auto"/>
        <w:jc w:val="both"/>
      </w:pPr>
      <w:r w:rsidRPr="00655DB8">
        <w:t>Calculated χ²: 79.09</w:t>
      </w:r>
    </w:p>
    <w:p w:rsidR="00655DB8" w:rsidRPr="00655DB8" w:rsidRDefault="00655DB8" w:rsidP="00655DB8">
      <w:pPr>
        <w:pStyle w:val="my-2"/>
        <w:spacing w:before="0" w:beforeAutospacing="0" w:after="0" w:afterAutospacing="0" w:line="480" w:lineRule="auto"/>
        <w:jc w:val="both"/>
      </w:pPr>
      <w:r w:rsidRPr="00655DB8">
        <w:rPr>
          <w:rStyle w:val="Strong"/>
        </w:rPr>
        <w:t>Decision:</w:t>
      </w:r>
      <w:r w:rsidRPr="00655DB8">
        <w:t xml:space="preserve"> Since the calculated χ² (79.09) &gt; critical χ² (7.815), reject H₀.</w:t>
      </w:r>
      <w:r w:rsidRPr="00655DB8">
        <w:br/>
      </w:r>
      <w:r w:rsidRPr="00655DB8">
        <w:rPr>
          <w:rStyle w:val="Strong"/>
        </w:rPr>
        <w:t>Conclusion:</w:t>
      </w:r>
      <w:r w:rsidRPr="00655DB8">
        <w:t xml:space="preserve"> Internal audit significantly contributes to improving operational efficiency at UITH.</w:t>
      </w:r>
    </w:p>
    <w:p w:rsidR="00655DB8" w:rsidRDefault="00655DB8" w:rsidP="00655DB8">
      <w:pPr>
        <w:spacing w:after="0" w:line="480" w:lineRule="auto"/>
        <w:jc w:val="both"/>
        <w:rPr>
          <w:rFonts w:ascii="Times New Roman" w:hAnsi="Times New Roman" w:cs="Times New Roman"/>
          <w:sz w:val="24"/>
          <w:szCs w:val="24"/>
        </w:rPr>
      </w:pPr>
    </w:p>
    <w:p w:rsidR="006675E3" w:rsidRDefault="006675E3" w:rsidP="00655DB8">
      <w:pPr>
        <w:spacing w:after="0" w:line="480" w:lineRule="auto"/>
        <w:jc w:val="both"/>
        <w:rPr>
          <w:rFonts w:ascii="Times New Roman" w:hAnsi="Times New Roman" w:cs="Times New Roman"/>
          <w:sz w:val="24"/>
          <w:szCs w:val="24"/>
        </w:rPr>
      </w:pPr>
    </w:p>
    <w:p w:rsidR="006675E3" w:rsidRPr="00655DB8" w:rsidRDefault="006675E3" w:rsidP="00655DB8">
      <w:pPr>
        <w:spacing w:after="0" w:line="480" w:lineRule="auto"/>
        <w:jc w:val="both"/>
        <w:rPr>
          <w:rFonts w:ascii="Times New Roman" w:hAnsi="Times New Roman" w:cs="Times New Roman"/>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lastRenderedPageBreak/>
        <w:t>Hypothesis 2</w:t>
      </w:r>
    </w:p>
    <w:p w:rsidR="00655DB8" w:rsidRPr="00655DB8" w:rsidRDefault="00655DB8" w:rsidP="00655DB8">
      <w:pPr>
        <w:pStyle w:val="my-2"/>
        <w:spacing w:before="0" w:beforeAutospacing="0" w:after="0" w:afterAutospacing="0" w:line="480" w:lineRule="auto"/>
        <w:jc w:val="both"/>
      </w:pPr>
      <w:r w:rsidRPr="00655DB8">
        <w:t>H₀: Internal audit does not effectively identify and mitigate risks in the hospital.</w:t>
      </w:r>
      <w:r w:rsidRPr="00655DB8">
        <w:br/>
        <w:t>H₁: Internal audit effectively identifies and mitigates risks in the hospital.</w:t>
      </w:r>
    </w:p>
    <w:p w:rsidR="00655DB8" w:rsidRPr="00655DB8" w:rsidRDefault="00655DB8" w:rsidP="00655DB8">
      <w:pPr>
        <w:pStyle w:val="my-2"/>
        <w:spacing w:before="0" w:beforeAutospacing="0" w:after="0" w:afterAutospacing="0" w:line="480" w:lineRule="auto"/>
        <w:jc w:val="both"/>
      </w:pPr>
      <w:r w:rsidRPr="00655DB8">
        <w:t>Data (from Questions 9-12):</w:t>
      </w:r>
    </w:p>
    <w:tbl>
      <w:tblPr>
        <w:tblStyle w:val="TableGrid"/>
        <w:tblW w:w="0" w:type="auto"/>
        <w:tblLook w:val="04A0" w:firstRow="1" w:lastRow="0" w:firstColumn="1" w:lastColumn="0" w:noHBand="0" w:noVBand="1"/>
      </w:tblPr>
      <w:tblGrid>
        <w:gridCol w:w="4002"/>
        <w:gridCol w:w="1558"/>
        <w:gridCol w:w="2526"/>
        <w:gridCol w:w="1159"/>
      </w:tblGrid>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Response</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Observed (O)</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Expected (E = 92/4 = 23)</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(O−E)²/E</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Always/Often (15 + 28 + 18 + 35) = 96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96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230.52</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Sometimes/Moderate (30 + 25) = 55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55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40.17</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Rarely/Inadequate (13 + 13) = 26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0.39</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Never/Completely Inadequate (6 + 5) =11</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11</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6.09</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Style w:val="Strong"/>
                <w:rFonts w:ascii="Times New Roman" w:hAnsi="Times New Roman" w:cs="Times New Roman"/>
                <w:sz w:val="24"/>
                <w:szCs w:val="24"/>
              </w:rPr>
              <w:t>Total</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188</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277.17</w:t>
            </w:r>
          </w:p>
        </w:tc>
      </w:tr>
    </w:tbl>
    <w:p w:rsidR="00496024" w:rsidRDefault="00655DB8" w:rsidP="00655DB8">
      <w:pPr>
        <w:pStyle w:val="my-2"/>
        <w:spacing w:before="0" w:beforeAutospacing="0" w:after="0" w:afterAutospacing="0" w:line="480" w:lineRule="auto"/>
        <w:jc w:val="both"/>
      </w:pPr>
      <w:r w:rsidRPr="00655DB8">
        <w:t>Degrees of Freedom (</w:t>
      </w:r>
      <w:proofErr w:type="spellStart"/>
      <w:proofErr w:type="gramStart"/>
      <w:r w:rsidRPr="00655DB8">
        <w:t>df</w:t>
      </w:r>
      <w:proofErr w:type="spellEnd"/>
      <w:proofErr w:type="gramEnd"/>
      <w:r w:rsidRPr="00655DB8">
        <w:t>): 4 - 1 = 3</w:t>
      </w:r>
    </w:p>
    <w:p w:rsidR="00496024" w:rsidRDefault="00655DB8" w:rsidP="00655DB8">
      <w:pPr>
        <w:pStyle w:val="my-2"/>
        <w:spacing w:before="0" w:beforeAutospacing="0" w:after="0" w:afterAutospacing="0" w:line="480" w:lineRule="auto"/>
        <w:jc w:val="both"/>
      </w:pPr>
      <w:r w:rsidRPr="00655DB8">
        <w:t xml:space="preserve">Critical Value (α = 0.05, </w:t>
      </w:r>
      <w:proofErr w:type="spellStart"/>
      <w:proofErr w:type="gramStart"/>
      <w:r w:rsidRPr="00655DB8">
        <w:t>df</w:t>
      </w:r>
      <w:proofErr w:type="spellEnd"/>
      <w:proofErr w:type="gramEnd"/>
      <w:r w:rsidRPr="00655DB8">
        <w:t xml:space="preserve"> = 3): 7.815</w:t>
      </w:r>
    </w:p>
    <w:p w:rsidR="00655DB8" w:rsidRPr="00655DB8" w:rsidRDefault="00655DB8" w:rsidP="00655DB8">
      <w:pPr>
        <w:pStyle w:val="my-2"/>
        <w:spacing w:before="0" w:beforeAutospacing="0" w:after="0" w:afterAutospacing="0" w:line="480" w:lineRule="auto"/>
        <w:jc w:val="both"/>
      </w:pPr>
      <w:r w:rsidRPr="00655DB8">
        <w:t>Calculated χ²: 277.17</w:t>
      </w:r>
    </w:p>
    <w:p w:rsidR="00655DB8" w:rsidRPr="00655DB8" w:rsidRDefault="00655DB8" w:rsidP="00655DB8">
      <w:pPr>
        <w:pStyle w:val="my-2"/>
        <w:spacing w:before="0" w:beforeAutospacing="0" w:after="0" w:afterAutospacing="0" w:line="480" w:lineRule="auto"/>
        <w:jc w:val="both"/>
      </w:pPr>
      <w:r w:rsidRPr="00655DB8">
        <w:rPr>
          <w:rStyle w:val="Strong"/>
        </w:rPr>
        <w:t>Decision:</w:t>
      </w:r>
      <w:r w:rsidRPr="00655DB8">
        <w:t xml:space="preserve"> Since the calculated χ² (277.17) &gt; critical χ² (7.815), reject H₀.</w:t>
      </w:r>
      <w:r w:rsidRPr="00655DB8">
        <w:br/>
      </w:r>
      <w:r w:rsidRPr="00655DB8">
        <w:rPr>
          <w:rStyle w:val="Strong"/>
        </w:rPr>
        <w:t>Conclusion:</w:t>
      </w:r>
      <w:r w:rsidRPr="00655DB8">
        <w:t xml:space="preserve"> Internal audit effectively identifies and mitigates risks in the hospital.</w:t>
      </w: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lastRenderedPageBreak/>
        <w:t>Hypothesis 3</w:t>
      </w:r>
    </w:p>
    <w:p w:rsidR="00496024" w:rsidRDefault="00655DB8" w:rsidP="00655DB8">
      <w:pPr>
        <w:pStyle w:val="my-2"/>
        <w:spacing w:before="0" w:beforeAutospacing="0" w:after="0" w:afterAutospacing="0" w:line="480" w:lineRule="auto"/>
        <w:jc w:val="both"/>
      </w:pPr>
      <w:r w:rsidRPr="00655DB8">
        <w:t>H₀: Internal audit has no significant impact on compliance with financial and regulatory policies at UITH.</w:t>
      </w:r>
    </w:p>
    <w:p w:rsidR="00655DB8" w:rsidRPr="00655DB8" w:rsidRDefault="00655DB8" w:rsidP="00655DB8">
      <w:pPr>
        <w:pStyle w:val="my-2"/>
        <w:spacing w:before="0" w:beforeAutospacing="0" w:after="0" w:afterAutospacing="0" w:line="480" w:lineRule="auto"/>
        <w:jc w:val="both"/>
      </w:pPr>
      <w:r w:rsidRPr="00655DB8">
        <w:t>H₁: Internal audit has a significant impact on compliance with financial and regulatory policies at UITH.</w:t>
      </w:r>
    </w:p>
    <w:p w:rsidR="00655DB8" w:rsidRPr="00655DB8" w:rsidRDefault="00655DB8" w:rsidP="00655DB8">
      <w:pPr>
        <w:pStyle w:val="my-2"/>
        <w:spacing w:before="0" w:beforeAutospacing="0" w:after="0" w:afterAutospacing="0" w:line="480" w:lineRule="auto"/>
        <w:jc w:val="both"/>
      </w:pPr>
      <w:r w:rsidRPr="00655DB8">
        <w:t>Data (from Questions 13-16):</w:t>
      </w:r>
    </w:p>
    <w:tbl>
      <w:tblPr>
        <w:tblStyle w:val="TableGrid"/>
        <w:tblW w:w="0" w:type="auto"/>
        <w:tblLook w:val="04A0" w:firstRow="1" w:lastRow="0" w:firstColumn="1" w:lastColumn="0" w:noHBand="0" w:noVBand="1"/>
      </w:tblPr>
      <w:tblGrid>
        <w:gridCol w:w="4596"/>
        <w:gridCol w:w="1436"/>
        <w:gridCol w:w="2054"/>
        <w:gridCol w:w="1159"/>
      </w:tblGrid>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Response</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Observed (O)</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Expected (E = 92/4 = 23)</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(O−E)²/E</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Very high/High/Very confident (20 + 36 + 20 + 39) = 115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115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348.3</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Moderate/Somewhat confident (22 + 18) = 40</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40</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9.4</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Low/Not confident/Disagree (10 + 10 + 6) = 26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26</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0.39</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Very low/Not confident at all/Strongly disagree (4 + 5 + 4) = 13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4.3</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Style w:val="Strong"/>
                <w:rFonts w:ascii="Times New Roman" w:hAnsi="Times New Roman" w:cs="Times New Roman"/>
                <w:sz w:val="24"/>
                <w:szCs w:val="24"/>
              </w:rPr>
              <w:t>Total</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194</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362.39</w:t>
            </w:r>
          </w:p>
        </w:tc>
      </w:tr>
    </w:tbl>
    <w:p w:rsidR="00496024" w:rsidRDefault="00655DB8" w:rsidP="00655DB8">
      <w:pPr>
        <w:pStyle w:val="my-2"/>
        <w:spacing w:before="0" w:beforeAutospacing="0" w:after="0" w:afterAutospacing="0" w:line="480" w:lineRule="auto"/>
        <w:jc w:val="both"/>
      </w:pPr>
      <w:r w:rsidRPr="00655DB8">
        <w:t>Degrees of Freedom (</w:t>
      </w:r>
      <w:proofErr w:type="spellStart"/>
      <w:proofErr w:type="gramStart"/>
      <w:r w:rsidRPr="00655DB8">
        <w:t>df</w:t>
      </w:r>
      <w:proofErr w:type="spellEnd"/>
      <w:proofErr w:type="gramEnd"/>
      <w:r w:rsidRPr="00655DB8">
        <w:t>): 4 - 1 = 3</w:t>
      </w:r>
    </w:p>
    <w:p w:rsidR="00496024" w:rsidRDefault="00655DB8" w:rsidP="00655DB8">
      <w:pPr>
        <w:pStyle w:val="my-2"/>
        <w:spacing w:before="0" w:beforeAutospacing="0" w:after="0" w:afterAutospacing="0" w:line="480" w:lineRule="auto"/>
        <w:jc w:val="both"/>
      </w:pPr>
      <w:r w:rsidRPr="00655DB8">
        <w:t xml:space="preserve">Critical Value (α = 0.05, </w:t>
      </w:r>
      <w:proofErr w:type="spellStart"/>
      <w:proofErr w:type="gramStart"/>
      <w:r w:rsidRPr="00655DB8">
        <w:t>df</w:t>
      </w:r>
      <w:proofErr w:type="spellEnd"/>
      <w:proofErr w:type="gramEnd"/>
      <w:r w:rsidRPr="00655DB8">
        <w:t xml:space="preserve"> = 3): 7.815</w:t>
      </w:r>
    </w:p>
    <w:p w:rsidR="00655DB8" w:rsidRPr="00655DB8" w:rsidRDefault="00655DB8" w:rsidP="00655DB8">
      <w:pPr>
        <w:pStyle w:val="my-2"/>
        <w:spacing w:before="0" w:beforeAutospacing="0" w:after="0" w:afterAutospacing="0" w:line="480" w:lineRule="auto"/>
        <w:jc w:val="both"/>
      </w:pPr>
      <w:r w:rsidRPr="00655DB8">
        <w:t>Calculated χ²: 362.39</w:t>
      </w:r>
    </w:p>
    <w:p w:rsidR="00655DB8" w:rsidRPr="00655DB8" w:rsidRDefault="00655DB8" w:rsidP="00655DB8">
      <w:pPr>
        <w:pStyle w:val="my-2"/>
        <w:spacing w:before="0" w:beforeAutospacing="0" w:after="0" w:afterAutospacing="0" w:line="480" w:lineRule="auto"/>
        <w:jc w:val="both"/>
      </w:pPr>
      <w:r w:rsidRPr="00655DB8">
        <w:rPr>
          <w:rStyle w:val="Strong"/>
        </w:rPr>
        <w:t>Decision:</w:t>
      </w:r>
      <w:r w:rsidRPr="00655DB8">
        <w:t xml:space="preserve"> Since calculated χ² (362.39) &gt; critical χ² (7.815), reject H₀.</w:t>
      </w:r>
      <w:r w:rsidRPr="00655DB8">
        <w:br/>
      </w:r>
      <w:r w:rsidRPr="00655DB8">
        <w:rPr>
          <w:rStyle w:val="Strong"/>
        </w:rPr>
        <w:t>Conclusion:</w:t>
      </w:r>
      <w:r w:rsidRPr="00655DB8">
        <w:t xml:space="preserve"> Internal audit has a significant impact on compliance with financial and regulatory policies at UITH.</w:t>
      </w:r>
    </w:p>
    <w:p w:rsidR="00496024" w:rsidRDefault="00496024" w:rsidP="00655DB8">
      <w:pPr>
        <w:pStyle w:val="Heading2"/>
        <w:spacing w:before="0" w:beforeAutospacing="0" w:after="0" w:afterAutospacing="0" w:line="480" w:lineRule="auto"/>
        <w:jc w:val="both"/>
        <w:rPr>
          <w:sz w:val="24"/>
          <w:szCs w:val="24"/>
        </w:rPr>
      </w:pPr>
    </w:p>
    <w:p w:rsidR="00496024" w:rsidRDefault="00496024" w:rsidP="00655DB8">
      <w:pPr>
        <w:pStyle w:val="Heading2"/>
        <w:spacing w:before="0" w:beforeAutospacing="0" w:after="0" w:afterAutospacing="0" w:line="480" w:lineRule="auto"/>
        <w:jc w:val="both"/>
        <w:rPr>
          <w:sz w:val="24"/>
          <w:szCs w:val="24"/>
        </w:rPr>
      </w:pPr>
    </w:p>
    <w:p w:rsidR="00655DB8" w:rsidRPr="00655DB8" w:rsidRDefault="00655DB8" w:rsidP="00655DB8">
      <w:pPr>
        <w:pStyle w:val="Heading2"/>
        <w:spacing w:before="0" w:beforeAutospacing="0" w:after="0" w:afterAutospacing="0" w:line="480" w:lineRule="auto"/>
        <w:jc w:val="both"/>
        <w:rPr>
          <w:sz w:val="24"/>
          <w:szCs w:val="24"/>
        </w:rPr>
      </w:pPr>
      <w:r w:rsidRPr="00655DB8">
        <w:rPr>
          <w:sz w:val="24"/>
          <w:szCs w:val="24"/>
        </w:rPr>
        <w:lastRenderedPageBreak/>
        <w:t>Hypothesis 4</w:t>
      </w:r>
    </w:p>
    <w:p w:rsidR="00655DB8" w:rsidRPr="00655DB8" w:rsidRDefault="00655DB8" w:rsidP="00655DB8">
      <w:pPr>
        <w:pStyle w:val="my-2"/>
        <w:spacing w:before="0" w:beforeAutospacing="0" w:after="0" w:afterAutospacing="0" w:line="480" w:lineRule="auto"/>
        <w:jc w:val="both"/>
      </w:pPr>
      <w:r w:rsidRPr="00655DB8">
        <w:t>H₀: Challenges do not affect the internal audit function’s ability to enhance internal control at UITH.</w:t>
      </w:r>
      <w:r w:rsidRPr="00655DB8">
        <w:br/>
        <w:t>H₁: Challenges affect the internal audit function’s ability to enhance internal control at UITH.</w:t>
      </w:r>
    </w:p>
    <w:p w:rsidR="00655DB8" w:rsidRPr="00655DB8" w:rsidRDefault="00655DB8" w:rsidP="00655DB8">
      <w:pPr>
        <w:pStyle w:val="my-2"/>
        <w:spacing w:before="0" w:beforeAutospacing="0" w:after="0" w:afterAutospacing="0" w:line="480" w:lineRule="auto"/>
        <w:jc w:val="both"/>
      </w:pPr>
      <w:r w:rsidRPr="00655DB8">
        <w:t>Data (from Questions 17-20):</w:t>
      </w:r>
    </w:p>
    <w:tbl>
      <w:tblPr>
        <w:tblStyle w:val="TableGrid"/>
        <w:tblW w:w="0" w:type="auto"/>
        <w:tblLook w:val="04A0" w:firstRow="1" w:lastRow="0" w:firstColumn="1" w:lastColumn="0" w:noHBand="0" w:noVBand="1"/>
      </w:tblPr>
      <w:tblGrid>
        <w:gridCol w:w="4463"/>
        <w:gridCol w:w="1463"/>
        <w:gridCol w:w="2160"/>
        <w:gridCol w:w="1159"/>
      </w:tblGrid>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Response</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Observed (O)</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Expected (E = 92/4 = 23)</w:t>
            </w:r>
          </w:p>
        </w:tc>
        <w:tc>
          <w:tcPr>
            <w:tcW w:w="0" w:type="auto"/>
            <w:hideMark/>
          </w:tcPr>
          <w:p w:rsidR="00655DB8" w:rsidRPr="00655DB8" w:rsidRDefault="00655DB8" w:rsidP="00655DB8">
            <w:pPr>
              <w:spacing w:line="480" w:lineRule="auto"/>
              <w:jc w:val="both"/>
              <w:rPr>
                <w:rFonts w:ascii="Times New Roman" w:hAnsi="Times New Roman" w:cs="Times New Roman"/>
                <w:b/>
                <w:bCs/>
                <w:sz w:val="24"/>
                <w:szCs w:val="24"/>
              </w:rPr>
            </w:pPr>
            <w:r w:rsidRPr="00655DB8">
              <w:rPr>
                <w:rFonts w:ascii="Times New Roman" w:hAnsi="Times New Roman" w:cs="Times New Roman"/>
                <w:b/>
                <w:bCs/>
                <w:sz w:val="24"/>
                <w:szCs w:val="24"/>
              </w:rPr>
              <w:t>(O−E)²/E</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Always/Often/Strongly agree (23 + 30 + 33 + 38) = 124</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124</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391.7</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Sometimes/Moderate (20 + 23 + 11 + 11) = 65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65</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62.1</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Rarely/Low/Disagree (12 + 14 + 6 + 6) = 38</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38</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9.8</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Never/No effect/Strongly disagree (7 + 7 + 4 + 4) = 22</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22</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23</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0.04</w:t>
            </w:r>
          </w:p>
        </w:tc>
      </w:tr>
      <w:tr w:rsidR="00655DB8" w:rsidRPr="00655DB8" w:rsidTr="006675E3">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Style w:val="Strong"/>
                <w:rFonts w:ascii="Times New Roman" w:hAnsi="Times New Roman" w:cs="Times New Roman"/>
                <w:sz w:val="24"/>
                <w:szCs w:val="24"/>
              </w:rPr>
              <w:t>Total</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249</w:t>
            </w: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p>
        </w:tc>
        <w:tc>
          <w:tcPr>
            <w:tcW w:w="0" w:type="auto"/>
            <w:hideMark/>
          </w:tcPr>
          <w:p w:rsidR="00655DB8" w:rsidRPr="00655DB8" w:rsidRDefault="00655DB8" w:rsidP="00655DB8">
            <w:pPr>
              <w:spacing w:line="480" w:lineRule="auto"/>
              <w:jc w:val="both"/>
              <w:rPr>
                <w:rFonts w:ascii="Times New Roman" w:hAnsi="Times New Roman" w:cs="Times New Roman"/>
                <w:sz w:val="24"/>
                <w:szCs w:val="24"/>
              </w:rPr>
            </w:pPr>
            <w:r w:rsidRPr="00655DB8">
              <w:rPr>
                <w:rFonts w:ascii="Times New Roman" w:hAnsi="Times New Roman" w:cs="Times New Roman"/>
                <w:sz w:val="24"/>
                <w:szCs w:val="24"/>
              </w:rPr>
              <w:t>463.64</w:t>
            </w:r>
          </w:p>
        </w:tc>
      </w:tr>
    </w:tbl>
    <w:p w:rsidR="00496024" w:rsidRDefault="00655DB8" w:rsidP="00655DB8">
      <w:pPr>
        <w:pStyle w:val="my-2"/>
        <w:spacing w:before="0" w:beforeAutospacing="0" w:after="0" w:afterAutospacing="0" w:line="480" w:lineRule="auto"/>
        <w:jc w:val="both"/>
      </w:pPr>
      <w:r w:rsidRPr="00655DB8">
        <w:t>Degrees of Freedom (</w:t>
      </w:r>
      <w:proofErr w:type="spellStart"/>
      <w:proofErr w:type="gramStart"/>
      <w:r w:rsidRPr="00655DB8">
        <w:t>df</w:t>
      </w:r>
      <w:proofErr w:type="spellEnd"/>
      <w:proofErr w:type="gramEnd"/>
      <w:r w:rsidRPr="00655DB8">
        <w:t>): 4 - 1 = 3</w:t>
      </w:r>
    </w:p>
    <w:p w:rsidR="00496024" w:rsidRDefault="00655DB8" w:rsidP="00655DB8">
      <w:pPr>
        <w:pStyle w:val="my-2"/>
        <w:spacing w:before="0" w:beforeAutospacing="0" w:after="0" w:afterAutospacing="0" w:line="480" w:lineRule="auto"/>
        <w:jc w:val="both"/>
      </w:pPr>
      <w:r w:rsidRPr="00655DB8">
        <w:t xml:space="preserve">Critical Value (α = 0.05, </w:t>
      </w:r>
      <w:proofErr w:type="spellStart"/>
      <w:proofErr w:type="gramStart"/>
      <w:r w:rsidRPr="00655DB8">
        <w:t>df</w:t>
      </w:r>
      <w:proofErr w:type="spellEnd"/>
      <w:proofErr w:type="gramEnd"/>
      <w:r w:rsidRPr="00655DB8">
        <w:t xml:space="preserve"> = 3): 7.815</w:t>
      </w:r>
    </w:p>
    <w:p w:rsidR="00655DB8" w:rsidRPr="00655DB8" w:rsidRDefault="00655DB8" w:rsidP="00655DB8">
      <w:pPr>
        <w:pStyle w:val="my-2"/>
        <w:spacing w:before="0" w:beforeAutospacing="0" w:after="0" w:afterAutospacing="0" w:line="480" w:lineRule="auto"/>
        <w:jc w:val="both"/>
      </w:pPr>
      <w:r w:rsidRPr="00655DB8">
        <w:t>Calculated χ²: 463.64</w:t>
      </w:r>
    </w:p>
    <w:p w:rsidR="00655DB8" w:rsidRDefault="00655DB8" w:rsidP="00655DB8">
      <w:pPr>
        <w:pStyle w:val="my-2"/>
        <w:spacing w:before="0" w:beforeAutospacing="0" w:after="0" w:afterAutospacing="0" w:line="480" w:lineRule="auto"/>
        <w:jc w:val="both"/>
      </w:pPr>
      <w:r w:rsidRPr="00655DB8">
        <w:rPr>
          <w:rStyle w:val="Strong"/>
        </w:rPr>
        <w:t>Decision:</w:t>
      </w:r>
      <w:r w:rsidRPr="00655DB8">
        <w:t xml:space="preserve"> Since the calculated χ² (463.64) &gt; critical χ² (7.815), reject H₀.</w:t>
      </w:r>
      <w:r w:rsidRPr="00655DB8">
        <w:br/>
      </w:r>
      <w:r w:rsidRPr="00655DB8">
        <w:rPr>
          <w:rStyle w:val="Strong"/>
        </w:rPr>
        <w:t>Conclusion:</w:t>
      </w:r>
      <w:r w:rsidRPr="00655DB8">
        <w:t xml:space="preserve"> Challenges significantly affect the internal audit function’s ability to enhance internal control within UITH.</w:t>
      </w:r>
    </w:p>
    <w:p w:rsidR="00496024" w:rsidRDefault="00496024" w:rsidP="00655DB8">
      <w:pPr>
        <w:pStyle w:val="my-2"/>
        <w:spacing w:before="0" w:beforeAutospacing="0" w:after="0" w:afterAutospacing="0" w:line="480" w:lineRule="auto"/>
        <w:jc w:val="both"/>
      </w:pPr>
    </w:p>
    <w:p w:rsidR="00496024" w:rsidRDefault="00496024" w:rsidP="00655DB8">
      <w:pPr>
        <w:pStyle w:val="my-2"/>
        <w:spacing w:before="0" w:beforeAutospacing="0" w:after="0" w:afterAutospacing="0" w:line="480" w:lineRule="auto"/>
        <w:jc w:val="both"/>
      </w:pPr>
    </w:p>
    <w:p w:rsidR="00496024" w:rsidRDefault="00496024" w:rsidP="00655DB8">
      <w:pPr>
        <w:pStyle w:val="my-2"/>
        <w:spacing w:before="0" w:beforeAutospacing="0" w:after="0" w:afterAutospacing="0" w:line="480" w:lineRule="auto"/>
        <w:jc w:val="both"/>
      </w:pPr>
    </w:p>
    <w:p w:rsidR="00876AC9" w:rsidRDefault="000673D4" w:rsidP="00876AC9">
      <w:pPr>
        <w:pStyle w:val="Heading1"/>
        <w:spacing w:before="0" w:beforeAutospacing="0" w:after="0" w:afterAutospacing="0" w:line="480" w:lineRule="auto"/>
        <w:jc w:val="center"/>
        <w:rPr>
          <w:sz w:val="24"/>
          <w:szCs w:val="24"/>
        </w:rPr>
      </w:pPr>
      <w:r w:rsidRPr="000673D4">
        <w:rPr>
          <w:sz w:val="24"/>
          <w:szCs w:val="24"/>
        </w:rPr>
        <w:lastRenderedPageBreak/>
        <w:t>CHAPTER FIVE</w:t>
      </w:r>
    </w:p>
    <w:p w:rsidR="000673D4" w:rsidRPr="000673D4" w:rsidRDefault="000673D4" w:rsidP="00876AC9">
      <w:pPr>
        <w:pStyle w:val="Heading1"/>
        <w:spacing w:before="0" w:beforeAutospacing="0" w:after="0" w:afterAutospacing="0" w:line="480" w:lineRule="auto"/>
        <w:jc w:val="center"/>
        <w:rPr>
          <w:sz w:val="24"/>
          <w:szCs w:val="24"/>
        </w:rPr>
      </w:pPr>
      <w:r w:rsidRPr="000673D4">
        <w:rPr>
          <w:sz w:val="24"/>
          <w:szCs w:val="24"/>
        </w:rPr>
        <w:t>SUMMARY, CONCLUSION AND RECOMMENDATIONS</w:t>
      </w:r>
    </w:p>
    <w:p w:rsidR="000673D4" w:rsidRPr="00876AC9" w:rsidRDefault="00876AC9" w:rsidP="000673D4">
      <w:pPr>
        <w:pStyle w:val="Heading2"/>
        <w:spacing w:before="0" w:beforeAutospacing="0" w:after="0" w:afterAutospacing="0" w:line="480" w:lineRule="auto"/>
        <w:jc w:val="both"/>
        <w:rPr>
          <w:sz w:val="24"/>
          <w:szCs w:val="24"/>
        </w:rPr>
      </w:pPr>
      <w:r w:rsidRPr="00876AC9">
        <w:rPr>
          <w:sz w:val="24"/>
          <w:szCs w:val="24"/>
        </w:rPr>
        <w:t>5.1</w:t>
      </w:r>
      <w:r w:rsidRPr="00876AC9">
        <w:rPr>
          <w:sz w:val="24"/>
          <w:szCs w:val="24"/>
        </w:rPr>
        <w:tab/>
      </w:r>
      <w:r w:rsidR="000673D4" w:rsidRPr="00876AC9">
        <w:rPr>
          <w:sz w:val="24"/>
          <w:szCs w:val="24"/>
        </w:rPr>
        <w:t>Summary</w:t>
      </w:r>
      <w:r>
        <w:rPr>
          <w:sz w:val="24"/>
          <w:szCs w:val="24"/>
        </w:rPr>
        <w:t xml:space="preserve"> of F</w:t>
      </w:r>
      <w:r w:rsidRPr="00876AC9">
        <w:rPr>
          <w:sz w:val="24"/>
          <w:szCs w:val="24"/>
        </w:rPr>
        <w:t>indings</w:t>
      </w:r>
    </w:p>
    <w:p w:rsidR="000673D4" w:rsidRPr="000673D4" w:rsidRDefault="000673D4" w:rsidP="000673D4">
      <w:pPr>
        <w:pStyle w:val="my-2"/>
        <w:spacing w:before="0" w:beforeAutospacing="0" w:after="0" w:afterAutospacing="0" w:line="480" w:lineRule="auto"/>
        <w:jc w:val="both"/>
      </w:pPr>
      <w:r w:rsidRPr="000673D4">
        <w:t>This study examined the role of internal audit as an aid to effective internal control at University of Ilorin Teaching Hospital (UITH). The findings from 92 respondents were analyzed in Chapter Four and are summarized here.</w:t>
      </w:r>
    </w:p>
    <w:p w:rsidR="000673D4" w:rsidRPr="000673D4" w:rsidRDefault="000673D4" w:rsidP="000673D4">
      <w:pPr>
        <w:pStyle w:val="my-2"/>
        <w:spacing w:before="0" w:beforeAutospacing="0" w:after="0" w:afterAutospacing="0" w:line="480" w:lineRule="auto"/>
        <w:jc w:val="both"/>
      </w:pPr>
      <w:r w:rsidRPr="000673D4">
        <w:t>Demographic analysis showed that most respondents were aged between 25-34 years (Table 1), with a male majority (Table 2). Internal auditors formed the largest group (Table 3) with varying levels of experience (Table 4), providing a broad base of relevant insights.</w:t>
      </w:r>
    </w:p>
    <w:p w:rsidR="000673D4" w:rsidRPr="000673D4" w:rsidRDefault="000673D4" w:rsidP="000673D4">
      <w:pPr>
        <w:pStyle w:val="my-2"/>
        <w:spacing w:before="0" w:beforeAutospacing="0" w:after="0" w:afterAutospacing="0" w:line="480" w:lineRule="auto"/>
        <w:jc w:val="both"/>
      </w:pPr>
      <w:r w:rsidRPr="000673D4">
        <w:t>Regarding operational efficiency, respondents affirmed that internal audit frequently identifies inefficiencies (Table 5), improves resource utilization (Table 6), and streamlines processes (Table 7), with most rating audit functions as effective in detecting operational bottlenecks (Table 8).</w:t>
      </w:r>
    </w:p>
    <w:p w:rsidR="000673D4" w:rsidRPr="000673D4" w:rsidRDefault="000673D4" w:rsidP="000673D4">
      <w:pPr>
        <w:pStyle w:val="my-2"/>
        <w:spacing w:before="0" w:beforeAutospacing="0" w:after="0" w:afterAutospacing="0" w:line="480" w:lineRule="auto"/>
        <w:jc w:val="both"/>
      </w:pPr>
      <w:r w:rsidRPr="000673D4">
        <w:t>For risk identification and mitigation, internal audit was consistently reported to uncover unknown risks (Table 9), contribute well to financial risk reduction (Table 10), monitor patient safety compliance (Table 11), and deal adequately with emerging technological risks (Table 12).</w:t>
      </w:r>
    </w:p>
    <w:p w:rsidR="000673D4" w:rsidRPr="000673D4" w:rsidRDefault="000673D4" w:rsidP="000673D4">
      <w:pPr>
        <w:pStyle w:val="my-2"/>
        <w:spacing w:before="0" w:beforeAutospacing="0" w:after="0" w:afterAutospacing="0" w:line="480" w:lineRule="auto"/>
        <w:jc w:val="both"/>
      </w:pPr>
      <w:r w:rsidRPr="000673D4">
        <w:t>In terms of financial and regulatory compliance, a majority recognized internal audit's strong enforcement of financial policies (Table 13), effective regulatory adherence (Table 14), timely correction of non-compliance (Table 15), and confidence in implementation of findings (Table 16).</w:t>
      </w:r>
    </w:p>
    <w:p w:rsidR="000673D4" w:rsidRPr="000673D4" w:rsidRDefault="000673D4" w:rsidP="000673D4">
      <w:pPr>
        <w:pStyle w:val="my-2"/>
        <w:spacing w:before="0" w:beforeAutospacing="0" w:after="0" w:afterAutospacing="0" w:line="480" w:lineRule="auto"/>
        <w:jc w:val="both"/>
      </w:pPr>
      <w:r w:rsidRPr="000673D4">
        <w:t>However, the study identified significant challenges to audit effectiveness, including resource constraints (Table 17), management resistance (Table 18), perceptions of compromised auditor independence (Table 19), and insufficient training (Table 20).</w:t>
      </w:r>
    </w:p>
    <w:p w:rsidR="000673D4" w:rsidRPr="000673D4" w:rsidRDefault="000673D4" w:rsidP="000673D4">
      <w:pPr>
        <w:pStyle w:val="my-2"/>
        <w:spacing w:before="0" w:beforeAutospacing="0" w:after="0" w:afterAutospacing="0" w:line="480" w:lineRule="auto"/>
        <w:jc w:val="both"/>
      </w:pPr>
      <w:r w:rsidRPr="000673D4">
        <w:lastRenderedPageBreak/>
        <w:t>Hypothesis testing in Chapter Four confirmed that internal audit significantly improves operational efficiency, identifies and mitigates risks effectively, positively impacts compliance, and faces notable challenges impacting audit functions.</w:t>
      </w:r>
    </w:p>
    <w:p w:rsidR="000673D4" w:rsidRPr="000673D4" w:rsidRDefault="00876AC9" w:rsidP="000673D4">
      <w:pPr>
        <w:pStyle w:val="Heading2"/>
        <w:spacing w:before="0" w:beforeAutospacing="0" w:after="0" w:afterAutospacing="0" w:line="480" w:lineRule="auto"/>
        <w:jc w:val="both"/>
        <w:rPr>
          <w:sz w:val="24"/>
          <w:szCs w:val="24"/>
        </w:rPr>
      </w:pPr>
      <w:r>
        <w:rPr>
          <w:sz w:val="24"/>
          <w:szCs w:val="24"/>
        </w:rPr>
        <w:t>5.2</w:t>
      </w:r>
      <w:r>
        <w:rPr>
          <w:sz w:val="24"/>
          <w:szCs w:val="24"/>
        </w:rPr>
        <w:tab/>
      </w:r>
      <w:r w:rsidR="000673D4" w:rsidRPr="000673D4">
        <w:rPr>
          <w:sz w:val="24"/>
          <w:szCs w:val="24"/>
        </w:rPr>
        <w:t>Conclusion</w:t>
      </w:r>
    </w:p>
    <w:p w:rsidR="000673D4" w:rsidRPr="000673D4" w:rsidRDefault="000673D4" w:rsidP="000673D4">
      <w:pPr>
        <w:pStyle w:val="my-2"/>
        <w:spacing w:before="0" w:beforeAutospacing="0" w:after="0" w:afterAutospacing="0" w:line="480" w:lineRule="auto"/>
        <w:jc w:val="both"/>
      </w:pPr>
      <w:r w:rsidRPr="000673D4">
        <w:t>Internal audit has emerged as a pivotal function within UITH, substantially contributing to enhancing operational efficiency by consistently detecting inefficiencies and recommending actionable improvements. The findings reveal that internal audit activities foster better resource allocation, optimize processes, and enable quicker identification of operational hindrances. This directly supports the hospital’s capacity to deliver improved healthcare services efficiently.</w:t>
      </w:r>
    </w:p>
    <w:p w:rsidR="000673D4" w:rsidRPr="000673D4" w:rsidRDefault="000673D4" w:rsidP="000673D4">
      <w:pPr>
        <w:pStyle w:val="my-2"/>
        <w:spacing w:before="0" w:beforeAutospacing="0" w:after="0" w:afterAutospacing="0" w:line="480" w:lineRule="auto"/>
        <w:jc w:val="both"/>
      </w:pPr>
      <w:r w:rsidRPr="000673D4">
        <w:t>Moreover, the internal audit unit plays a critical role in uncovering financial, clinical, and technological risks that might otherwise be overlooked by management. The proactive risk identification and mitigation efforts empower the hospital to safeguard assets and ensure patient safety compliance. Such robust risk management frameworks are indispensable in a complex healthcare environment like UITH, where the stakes are high and regulatory obligations stringent.</w:t>
      </w:r>
    </w:p>
    <w:p w:rsidR="000673D4" w:rsidRPr="000673D4" w:rsidRDefault="000673D4" w:rsidP="000673D4">
      <w:pPr>
        <w:pStyle w:val="my-2"/>
        <w:spacing w:before="0" w:beforeAutospacing="0" w:after="0" w:afterAutospacing="0" w:line="480" w:lineRule="auto"/>
        <w:jc w:val="both"/>
      </w:pPr>
      <w:r w:rsidRPr="000673D4">
        <w:t>Internal audit also holds substantial sway over compliance with financial and regulatory policies, which are essential for sustaining operational legitimacy and trust. Audit findings have been consistently implemented, underpinning adherence to necessary healthcare standards and financial controls. This enhances transparency and accountability, reinforcing governance standards throughout the institution.</w:t>
      </w:r>
    </w:p>
    <w:p w:rsidR="000673D4" w:rsidRPr="000673D4" w:rsidRDefault="000673D4" w:rsidP="000673D4">
      <w:pPr>
        <w:pStyle w:val="my-2"/>
        <w:spacing w:before="0" w:beforeAutospacing="0" w:after="0" w:afterAutospacing="0" w:line="480" w:lineRule="auto"/>
        <w:jc w:val="both"/>
      </w:pPr>
      <w:r w:rsidRPr="000673D4">
        <w:t xml:space="preserve">Nevertheless, the audit function does not operate in an environment without constraints. Factors such as limited staffing, financial and technological resources, </w:t>
      </w:r>
      <w:proofErr w:type="gramStart"/>
      <w:r w:rsidRPr="000673D4">
        <w:t>resistance</w:t>
      </w:r>
      <w:proofErr w:type="gramEnd"/>
      <w:r w:rsidRPr="000673D4">
        <w:t xml:space="preserve"> from management, political interference, and inadequate continuous professional training have </w:t>
      </w:r>
      <w:r w:rsidRPr="000673D4">
        <w:lastRenderedPageBreak/>
        <w:t>impaired audit performance. These constraints must be addressed to fully leverage the potential of internal audit to transform internal control systems.</w:t>
      </w:r>
    </w:p>
    <w:p w:rsidR="000673D4" w:rsidRPr="000673D4" w:rsidRDefault="000673D4" w:rsidP="000673D4">
      <w:pPr>
        <w:pStyle w:val="my-2"/>
        <w:spacing w:before="0" w:beforeAutospacing="0" w:after="0" w:afterAutospacing="0" w:line="480" w:lineRule="auto"/>
        <w:jc w:val="both"/>
      </w:pPr>
      <w:r w:rsidRPr="000673D4">
        <w:t>In essence, internal audit is indispensable for UITH’s internal control effectiveness and overall governance. Its contributions span efficiency, risk management, compliance, and continuous organizational improvement. Addressing the identified challenges through strategic capacity-building, enhanced management support, and institutional reforms will amplify internal audit’s impact, facilitating a higher quality of care and stronger organizational resilience.</w:t>
      </w:r>
    </w:p>
    <w:p w:rsidR="000673D4" w:rsidRPr="000673D4" w:rsidRDefault="00876AC9" w:rsidP="000673D4">
      <w:pPr>
        <w:pStyle w:val="Heading2"/>
        <w:spacing w:before="0" w:beforeAutospacing="0" w:after="0" w:afterAutospacing="0" w:line="480" w:lineRule="auto"/>
        <w:jc w:val="both"/>
        <w:rPr>
          <w:sz w:val="24"/>
          <w:szCs w:val="24"/>
        </w:rPr>
      </w:pPr>
      <w:r>
        <w:rPr>
          <w:sz w:val="24"/>
          <w:szCs w:val="24"/>
        </w:rPr>
        <w:t>5.3</w:t>
      </w:r>
      <w:r>
        <w:rPr>
          <w:sz w:val="24"/>
          <w:szCs w:val="24"/>
        </w:rPr>
        <w:tab/>
      </w:r>
      <w:r w:rsidR="000673D4" w:rsidRPr="000673D4">
        <w:rPr>
          <w:sz w:val="24"/>
          <w:szCs w:val="24"/>
        </w:rPr>
        <w:t>Recommendations</w:t>
      </w:r>
    </w:p>
    <w:p w:rsidR="000673D4" w:rsidRPr="000673D4" w:rsidRDefault="000673D4" w:rsidP="000673D4">
      <w:pPr>
        <w:pStyle w:val="my-2"/>
        <w:spacing w:before="0" w:beforeAutospacing="0" w:after="0" w:afterAutospacing="0" w:line="480" w:lineRule="auto"/>
        <w:jc w:val="both"/>
      </w:pPr>
      <w:r w:rsidRPr="000673D4">
        <w:t>In light of these findings and conclusions, it is crucial to consider practical actions that can empower the internal audit function at UITH. To do so, reflect on these pertinent questions:</w:t>
      </w:r>
    </w:p>
    <w:p w:rsidR="000673D4" w:rsidRPr="000673D4" w:rsidRDefault="000673D4" w:rsidP="000673D4">
      <w:pPr>
        <w:pStyle w:val="my-2"/>
        <w:numPr>
          <w:ilvl w:val="0"/>
          <w:numId w:val="30"/>
        </w:numPr>
        <w:spacing w:before="0" w:beforeAutospacing="0" w:after="0" w:afterAutospacing="0" w:line="480" w:lineRule="auto"/>
        <w:jc w:val="both"/>
      </w:pPr>
      <w:r w:rsidRPr="000673D4">
        <w:t>How can the hospital better allocate resources to strengthen the internal audit capacity?</w:t>
      </w:r>
    </w:p>
    <w:p w:rsidR="000673D4" w:rsidRPr="000673D4" w:rsidRDefault="000673D4" w:rsidP="000673D4">
      <w:pPr>
        <w:pStyle w:val="my-2"/>
        <w:numPr>
          <w:ilvl w:val="0"/>
          <w:numId w:val="30"/>
        </w:numPr>
        <w:spacing w:before="0" w:beforeAutospacing="0" w:after="0" w:afterAutospacing="0" w:line="480" w:lineRule="auto"/>
        <w:jc w:val="both"/>
      </w:pPr>
      <w:r w:rsidRPr="000673D4">
        <w:t>What measures can management take to ensure audit recommendations are embraced rather than resisted?</w:t>
      </w:r>
    </w:p>
    <w:p w:rsidR="000673D4" w:rsidRPr="000673D4" w:rsidRDefault="000673D4" w:rsidP="000673D4">
      <w:pPr>
        <w:pStyle w:val="my-2"/>
        <w:numPr>
          <w:ilvl w:val="0"/>
          <w:numId w:val="30"/>
        </w:numPr>
        <w:spacing w:before="0" w:beforeAutospacing="0" w:after="0" w:afterAutospacing="0" w:line="480" w:lineRule="auto"/>
        <w:jc w:val="both"/>
      </w:pPr>
      <w:r w:rsidRPr="000673D4">
        <w:t>How might auditor independence be safeguarded from political or organizational pressures?</w:t>
      </w:r>
    </w:p>
    <w:p w:rsidR="000673D4" w:rsidRPr="000673D4" w:rsidRDefault="000673D4" w:rsidP="000673D4">
      <w:pPr>
        <w:pStyle w:val="my-2"/>
        <w:numPr>
          <w:ilvl w:val="0"/>
          <w:numId w:val="30"/>
        </w:numPr>
        <w:spacing w:before="0" w:beforeAutospacing="0" w:after="0" w:afterAutospacing="0" w:line="480" w:lineRule="auto"/>
        <w:jc w:val="both"/>
      </w:pPr>
      <w:r w:rsidRPr="000673D4">
        <w:t>What frameworks or policies could be implemented to ensure ongoing professional training and capability development?</w:t>
      </w:r>
    </w:p>
    <w:p w:rsidR="000673D4" w:rsidRPr="000673D4" w:rsidRDefault="000673D4" w:rsidP="000673D4">
      <w:pPr>
        <w:pStyle w:val="my-2"/>
        <w:spacing w:before="0" w:beforeAutospacing="0" w:after="0" w:afterAutospacing="0" w:line="480" w:lineRule="auto"/>
        <w:jc w:val="both"/>
      </w:pPr>
      <w:r w:rsidRPr="000673D4">
        <w:t>Based on these considerations, the following recommendations are put forth:</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Enhance Resource Allocation:</w:t>
      </w:r>
      <w:r w:rsidRPr="000673D4">
        <w:t xml:space="preserve"> UITH should prioritize increasing budgetary provisions for the internal audit department, including hiring competent staff and upgrading audit technologies.</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lastRenderedPageBreak/>
        <w:t>Foster Management Support:</w:t>
      </w:r>
      <w:r w:rsidRPr="000673D4">
        <w:t xml:space="preserve"> Senior management must cultivate a culture that values and supports internal audit activities by actively responding to recommendations and reducing resistance.</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Protect Auditor Independence:</w:t>
      </w:r>
      <w:r w:rsidRPr="000673D4">
        <w:t xml:space="preserve"> Establish formal policies and oversight mechanisms to protect internal auditors from undue influence, ensuring objective audit outcomes.</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Implement Continuous Training:</w:t>
      </w:r>
      <w:r w:rsidRPr="000673D4">
        <w:t xml:space="preserve"> Develop and maintain regular professional development programs for internal auditors to keep pace with evolving audit standards and healthcare complexities.</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Strengthen Communication Channels:</w:t>
      </w:r>
      <w:r w:rsidRPr="000673D4">
        <w:t xml:space="preserve"> Ensure clear, open communication between internal audit, management, and other stakeholders to facilitate understanding and buy-in.</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Adopt Technological Innovations:</w:t>
      </w:r>
      <w:r w:rsidRPr="000673D4">
        <w:t xml:space="preserve"> Invest in audit management software and data analytics tools to increase audit efficiency and effectiveness.</w:t>
      </w:r>
    </w:p>
    <w:p w:rsidR="000673D4" w:rsidRPr="000673D4" w:rsidRDefault="000673D4" w:rsidP="000673D4">
      <w:pPr>
        <w:pStyle w:val="my-2"/>
        <w:numPr>
          <w:ilvl w:val="0"/>
          <w:numId w:val="31"/>
        </w:numPr>
        <w:spacing w:before="0" w:beforeAutospacing="0" w:after="0" w:afterAutospacing="0" w:line="480" w:lineRule="auto"/>
        <w:jc w:val="both"/>
      </w:pPr>
      <w:r w:rsidRPr="000673D4">
        <w:rPr>
          <w:rStyle w:val="Strong"/>
        </w:rPr>
        <w:t>Standardize Audit Procedures:</w:t>
      </w:r>
      <w:r w:rsidRPr="000673D4">
        <w:t xml:space="preserve"> Create and enforce standardized audit processes and documentation to improve consistency and reliability.</w:t>
      </w:r>
    </w:p>
    <w:p w:rsidR="00496024" w:rsidRDefault="000673D4" w:rsidP="000673D4">
      <w:pPr>
        <w:pStyle w:val="my-2"/>
        <w:numPr>
          <w:ilvl w:val="0"/>
          <w:numId w:val="31"/>
        </w:numPr>
        <w:spacing w:before="0" w:beforeAutospacing="0" w:after="0" w:afterAutospacing="0" w:line="480" w:lineRule="auto"/>
        <w:jc w:val="both"/>
      </w:pPr>
      <w:r w:rsidRPr="000673D4">
        <w:rPr>
          <w:rStyle w:val="Strong"/>
        </w:rPr>
        <w:t>Engage in Periodic Audit Reviews:</w:t>
      </w:r>
      <w:r w:rsidRPr="000673D4">
        <w:t xml:space="preserve"> Conduct regular reviews of internal audit effectiveness and adapt strategies to emerging organizational needs.</w:t>
      </w: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E77832" w:rsidRPr="00E77832" w:rsidRDefault="00E77832" w:rsidP="00E77832">
      <w:pPr>
        <w:pStyle w:val="Heading1"/>
        <w:jc w:val="center"/>
        <w:rPr>
          <w:caps/>
          <w:sz w:val="24"/>
          <w:szCs w:val="24"/>
        </w:rPr>
      </w:pPr>
      <w:r w:rsidRPr="00E77832">
        <w:rPr>
          <w:caps/>
          <w:sz w:val="24"/>
          <w:szCs w:val="24"/>
        </w:rPr>
        <w:lastRenderedPageBreak/>
        <w:t>References</w:t>
      </w:r>
    </w:p>
    <w:p w:rsidR="00E77832" w:rsidRDefault="00E77832" w:rsidP="00E77832">
      <w:pPr>
        <w:pStyle w:val="my-2"/>
        <w:ind w:left="720" w:hanging="720"/>
        <w:jc w:val="both"/>
      </w:pPr>
      <w:proofErr w:type="gramStart"/>
      <w:r>
        <w:t xml:space="preserve">Arena, M., &amp; </w:t>
      </w:r>
      <w:proofErr w:type="spellStart"/>
      <w:r>
        <w:t>Azzone</w:t>
      </w:r>
      <w:proofErr w:type="spellEnd"/>
      <w:r>
        <w:t>, G. (2010).</w:t>
      </w:r>
      <w:proofErr w:type="gramEnd"/>
      <w:r>
        <w:t xml:space="preserve"> Internal audit effectiveness: Relevant drivers of </w:t>
      </w:r>
      <w:proofErr w:type="spellStart"/>
      <w:r>
        <w:t>auditees</w:t>
      </w:r>
      <w:proofErr w:type="spellEnd"/>
      <w:r>
        <w:t xml:space="preserve">’ satisfaction. </w:t>
      </w:r>
      <w:r>
        <w:rPr>
          <w:rStyle w:val="Emphasis"/>
        </w:rPr>
        <w:t>International Journal of Auditing</w:t>
      </w:r>
      <w:r>
        <w:t>, 14(1), 1-23.</w:t>
      </w:r>
    </w:p>
    <w:p w:rsidR="00E77832" w:rsidRDefault="00E77832" w:rsidP="00E77832">
      <w:pPr>
        <w:pStyle w:val="my-2"/>
        <w:ind w:left="720" w:hanging="720"/>
        <w:jc w:val="both"/>
      </w:pPr>
      <w:proofErr w:type="spellStart"/>
      <w:proofErr w:type="gramStart"/>
      <w:r>
        <w:t>Azzolini</w:t>
      </w:r>
      <w:proofErr w:type="spellEnd"/>
      <w:r>
        <w:t xml:space="preserve">, E., Bianchi, M., &amp; </w:t>
      </w:r>
      <w:proofErr w:type="spellStart"/>
      <w:r>
        <w:t>Guala</w:t>
      </w:r>
      <w:proofErr w:type="spellEnd"/>
      <w:r>
        <w:t>, A. (2019).</w:t>
      </w:r>
      <w:proofErr w:type="gramEnd"/>
      <w:r>
        <w:t xml:space="preserve"> Corporate governance and internal audit: An agency perspective. </w:t>
      </w:r>
      <w:r>
        <w:rPr>
          <w:rStyle w:val="Emphasis"/>
        </w:rPr>
        <w:t>Journal of Business Ethics</w:t>
      </w:r>
      <w:r>
        <w:t>, 159(2), 439-453.</w:t>
      </w:r>
    </w:p>
    <w:p w:rsidR="00E77832" w:rsidRDefault="00E77832" w:rsidP="00E77832">
      <w:pPr>
        <w:pStyle w:val="my-2"/>
        <w:ind w:left="720" w:hanging="720"/>
        <w:jc w:val="both"/>
      </w:pPr>
      <w:proofErr w:type="spellStart"/>
      <w:r>
        <w:t>Boubaker</w:t>
      </w:r>
      <w:proofErr w:type="spellEnd"/>
      <w:r>
        <w:t xml:space="preserve">, S., El Ghoul, S., &amp; </w:t>
      </w:r>
      <w:proofErr w:type="spellStart"/>
      <w:r>
        <w:t>Guedhami</w:t>
      </w:r>
      <w:proofErr w:type="spellEnd"/>
      <w:r>
        <w:t xml:space="preserve">, O. (2018). Corporate governance and audit quality: Evidence from healthcare institutions. </w:t>
      </w:r>
      <w:r>
        <w:rPr>
          <w:rStyle w:val="Emphasis"/>
        </w:rPr>
        <w:t>Journal of Corporate Finance</w:t>
      </w:r>
      <w:r>
        <w:t>, 50, 250-270.</w:t>
      </w:r>
    </w:p>
    <w:p w:rsidR="00E77832" w:rsidRDefault="00E77832" w:rsidP="00E77832">
      <w:pPr>
        <w:pStyle w:val="my-2"/>
        <w:ind w:left="720" w:hanging="720"/>
        <w:jc w:val="both"/>
      </w:pPr>
      <w:proofErr w:type="gramStart"/>
      <w:r>
        <w:t xml:space="preserve">Chang, J., Chen, Y., &amp; </w:t>
      </w:r>
      <w:proofErr w:type="spellStart"/>
      <w:r>
        <w:t>Hasan</w:t>
      </w:r>
      <w:proofErr w:type="spellEnd"/>
      <w:r>
        <w:t>, I. (2019).</w:t>
      </w:r>
      <w:proofErr w:type="gramEnd"/>
      <w:r>
        <w:t xml:space="preserve"> Internal audit quality and financial reporting quality: Evidence from healthcare organizations. </w:t>
      </w:r>
      <w:r>
        <w:rPr>
          <w:rStyle w:val="Emphasis"/>
        </w:rPr>
        <w:t>Journal of Accounting and Public Policy</w:t>
      </w:r>
      <w:r>
        <w:t>, 38(3), 195-210.</w:t>
      </w:r>
    </w:p>
    <w:p w:rsidR="00E77832" w:rsidRDefault="00E77832" w:rsidP="00E77832">
      <w:pPr>
        <w:pStyle w:val="my-2"/>
        <w:ind w:left="720" w:hanging="720"/>
        <w:jc w:val="both"/>
      </w:pPr>
      <w:proofErr w:type="gramStart"/>
      <w:r>
        <w:t>COSO.</w:t>
      </w:r>
      <w:proofErr w:type="gramEnd"/>
      <w:r>
        <w:t xml:space="preserve"> </w:t>
      </w:r>
      <w:proofErr w:type="gramStart"/>
      <w:r>
        <w:t xml:space="preserve">(2013). </w:t>
      </w:r>
      <w:r>
        <w:rPr>
          <w:rStyle w:val="Emphasis"/>
        </w:rPr>
        <w:t>Internal control - integrated framework</w:t>
      </w:r>
      <w:r>
        <w:t>.</w:t>
      </w:r>
      <w:proofErr w:type="gramEnd"/>
      <w:r>
        <w:t xml:space="preserve"> </w:t>
      </w:r>
      <w:proofErr w:type="gramStart"/>
      <w:r>
        <w:t xml:space="preserve">Committee of Sponsoring Organizations of the </w:t>
      </w:r>
      <w:proofErr w:type="spellStart"/>
      <w:r>
        <w:t>Treadway</w:t>
      </w:r>
      <w:proofErr w:type="spellEnd"/>
      <w:r>
        <w:t xml:space="preserve"> Commission.</w:t>
      </w:r>
      <w:proofErr w:type="gramEnd"/>
    </w:p>
    <w:p w:rsidR="00E77832" w:rsidRDefault="00E77832" w:rsidP="00E77832">
      <w:pPr>
        <w:pStyle w:val="my-2"/>
        <w:ind w:left="720" w:hanging="720"/>
        <w:jc w:val="both"/>
      </w:pPr>
      <w:r>
        <w:t xml:space="preserve">Crowe LLP. </w:t>
      </w:r>
      <w:proofErr w:type="gramStart"/>
      <w:r>
        <w:t xml:space="preserve">(2018). </w:t>
      </w:r>
      <w:r>
        <w:rPr>
          <w:rStyle w:val="Emphasis"/>
        </w:rPr>
        <w:t>Healthcare internal audit effectiveness</w:t>
      </w:r>
      <w:r>
        <w:t>.</w:t>
      </w:r>
      <w:proofErr w:type="gramEnd"/>
      <w:r>
        <w:t xml:space="preserve"> </w:t>
      </w:r>
      <w:hyperlink r:id="rId7" w:tgtFrame="_blank" w:history="1">
        <w:r>
          <w:rPr>
            <w:rStyle w:val="Hyperlink"/>
          </w:rPr>
          <w:t>https://www.crowe.com</w:t>
        </w:r>
      </w:hyperlink>
    </w:p>
    <w:p w:rsidR="00E77832" w:rsidRDefault="00E77832" w:rsidP="00E77832">
      <w:pPr>
        <w:pStyle w:val="my-2"/>
        <w:ind w:left="720" w:hanging="720"/>
        <w:jc w:val="both"/>
      </w:pPr>
      <w:proofErr w:type="gramStart"/>
      <w:r>
        <w:t xml:space="preserve">Ferreira, J., </w:t>
      </w:r>
      <w:proofErr w:type="spellStart"/>
      <w:r>
        <w:t>Horta</w:t>
      </w:r>
      <w:proofErr w:type="spellEnd"/>
      <w:r>
        <w:t xml:space="preserve">, P., &amp; </w:t>
      </w:r>
      <w:proofErr w:type="spellStart"/>
      <w:r>
        <w:t>Geada</w:t>
      </w:r>
      <w:proofErr w:type="spellEnd"/>
      <w:r>
        <w:t>, F. (2023).</w:t>
      </w:r>
      <w:proofErr w:type="gramEnd"/>
      <w:r>
        <w:t xml:space="preserve"> Internal audit process in </w:t>
      </w:r>
      <w:proofErr w:type="spellStart"/>
      <w:r>
        <w:t>eHealth</w:t>
      </w:r>
      <w:proofErr w:type="spellEnd"/>
      <w:r>
        <w:t xml:space="preserve">: A case study. </w:t>
      </w:r>
      <w:r>
        <w:rPr>
          <w:rStyle w:val="Emphasis"/>
        </w:rPr>
        <w:t>International Healthcare Review (online)</w:t>
      </w:r>
      <w:r>
        <w:t xml:space="preserve">. </w:t>
      </w:r>
      <w:hyperlink r:id="rId8" w:tgtFrame="_blank" w:history="1">
        <w:r>
          <w:rPr>
            <w:rStyle w:val="Hyperlink"/>
          </w:rPr>
          <w:t>https://doi.org/10.56226/50</w:t>
        </w:r>
      </w:hyperlink>
    </w:p>
    <w:p w:rsidR="00E77832" w:rsidRDefault="00E77832" w:rsidP="00E77832">
      <w:pPr>
        <w:pStyle w:val="my-2"/>
        <w:ind w:left="720" w:hanging="720"/>
        <w:jc w:val="both"/>
      </w:pPr>
      <w:proofErr w:type="spellStart"/>
      <w:proofErr w:type="gramStart"/>
      <w:r>
        <w:t>Hailemariam</w:t>
      </w:r>
      <w:proofErr w:type="spellEnd"/>
      <w:r>
        <w:t>, T. (2014).</w:t>
      </w:r>
      <w:proofErr w:type="gramEnd"/>
      <w:r>
        <w:t xml:space="preserve"> Determinants of internal audit effectiveness: Evidence from Ethiopian public sector. </w:t>
      </w:r>
      <w:r>
        <w:rPr>
          <w:rStyle w:val="Emphasis"/>
        </w:rPr>
        <w:t>International Journal of Auditing</w:t>
      </w:r>
      <w:r>
        <w:t>, 18(2), 123-140.</w:t>
      </w:r>
    </w:p>
    <w:p w:rsidR="00E77832" w:rsidRDefault="00E77832" w:rsidP="00E77832">
      <w:pPr>
        <w:pStyle w:val="my-2"/>
        <w:ind w:left="720" w:hanging="720"/>
        <w:jc w:val="both"/>
      </w:pPr>
      <w:proofErr w:type="gramStart"/>
      <w:r>
        <w:t>Hut-</w:t>
      </w:r>
      <w:proofErr w:type="spellStart"/>
      <w:r>
        <w:t>Mossel</w:t>
      </w:r>
      <w:proofErr w:type="spellEnd"/>
      <w:r>
        <w:t xml:space="preserve">, C., van der </w:t>
      </w:r>
      <w:proofErr w:type="spellStart"/>
      <w:r>
        <w:t>Hoeven</w:t>
      </w:r>
      <w:proofErr w:type="spellEnd"/>
      <w:r>
        <w:t xml:space="preserve">, B., &amp; </w:t>
      </w:r>
      <w:proofErr w:type="spellStart"/>
      <w:r>
        <w:t>Verhoeven</w:t>
      </w:r>
      <w:proofErr w:type="spellEnd"/>
      <w:r>
        <w:t>, A. (2021).</w:t>
      </w:r>
      <w:proofErr w:type="gramEnd"/>
      <w:r>
        <w:t xml:space="preserve"> Internal controls in healthcare: Enhancing patient safety and compliance. </w:t>
      </w:r>
      <w:r>
        <w:rPr>
          <w:rStyle w:val="Emphasis"/>
        </w:rPr>
        <w:t>Journal of Healthcare Management</w:t>
      </w:r>
      <w:r>
        <w:t>, 66(1), 35-46.</w:t>
      </w:r>
    </w:p>
    <w:p w:rsidR="00E77832" w:rsidRDefault="00E77832" w:rsidP="00E77832">
      <w:pPr>
        <w:pStyle w:val="my-2"/>
        <w:ind w:left="720" w:hanging="720"/>
        <w:jc w:val="both"/>
      </w:pPr>
      <w:proofErr w:type="spellStart"/>
      <w:proofErr w:type="gramStart"/>
      <w:r>
        <w:t>Khelil</w:t>
      </w:r>
      <w:proofErr w:type="spellEnd"/>
      <w:r>
        <w:t xml:space="preserve">, N., </w:t>
      </w:r>
      <w:proofErr w:type="spellStart"/>
      <w:r>
        <w:t>Ayed</w:t>
      </w:r>
      <w:proofErr w:type="spellEnd"/>
      <w:r>
        <w:t xml:space="preserve">, H., &amp; </w:t>
      </w:r>
      <w:proofErr w:type="spellStart"/>
      <w:r>
        <w:t>Boudriga</w:t>
      </w:r>
      <w:proofErr w:type="spellEnd"/>
      <w:r>
        <w:t>, A. (2018).</w:t>
      </w:r>
      <w:proofErr w:type="gramEnd"/>
      <w:r>
        <w:t xml:space="preserve"> Internal audit and governance in hospitals: The importance of competence. </w:t>
      </w:r>
      <w:r>
        <w:rPr>
          <w:rStyle w:val="Emphasis"/>
        </w:rPr>
        <w:t>Health Services Management Research</w:t>
      </w:r>
      <w:r>
        <w:t>, 31(3), 151-161.</w:t>
      </w:r>
    </w:p>
    <w:p w:rsidR="00E77832" w:rsidRDefault="00E77832" w:rsidP="00E77832">
      <w:pPr>
        <w:pStyle w:val="my-2"/>
        <w:ind w:left="720" w:hanging="720"/>
        <w:jc w:val="both"/>
      </w:pPr>
      <w:proofErr w:type="spellStart"/>
      <w:proofErr w:type="gramStart"/>
      <w:r>
        <w:t>Muslimat</w:t>
      </w:r>
      <w:proofErr w:type="spellEnd"/>
      <w:r>
        <w:t>, A. T., &amp; Hamid, A. B. (2012).</w:t>
      </w:r>
      <w:proofErr w:type="gramEnd"/>
      <w:r>
        <w:t xml:space="preserve"> </w:t>
      </w:r>
      <w:proofErr w:type="gramStart"/>
      <w:r>
        <w:t>The role of internal audit unit in fraud prevention in government hospitals in Nigeria.</w:t>
      </w:r>
      <w:proofErr w:type="gramEnd"/>
      <w:r>
        <w:t xml:space="preserve"> </w:t>
      </w:r>
      <w:r>
        <w:rPr>
          <w:rStyle w:val="Emphasis"/>
        </w:rPr>
        <w:t>International Journal of Auditing</w:t>
      </w:r>
      <w:r>
        <w:t>, 16(4), 350-365.</w:t>
      </w:r>
    </w:p>
    <w:p w:rsidR="00E77832" w:rsidRDefault="00E77832" w:rsidP="00E77832">
      <w:pPr>
        <w:pStyle w:val="my-2"/>
        <w:ind w:left="720" w:hanging="720"/>
        <w:jc w:val="both"/>
      </w:pPr>
      <w:proofErr w:type="spellStart"/>
      <w:proofErr w:type="gramStart"/>
      <w:r>
        <w:t>Naziru</w:t>
      </w:r>
      <w:proofErr w:type="spellEnd"/>
      <w:r>
        <w:t>, S. (2015).</w:t>
      </w:r>
      <w:proofErr w:type="gramEnd"/>
      <w:r>
        <w:t xml:space="preserve"> </w:t>
      </w:r>
      <w:proofErr w:type="gramStart"/>
      <w:r>
        <w:t>Internal audit and effectiveness and efficiency of operations in federal hospitals.</w:t>
      </w:r>
      <w:proofErr w:type="gramEnd"/>
      <w:r>
        <w:t xml:space="preserve"> </w:t>
      </w:r>
      <w:r>
        <w:rPr>
          <w:rStyle w:val="Emphasis"/>
        </w:rPr>
        <w:t>Journal of Health Administration</w:t>
      </w:r>
      <w:r>
        <w:t>, 4(2), 56-67.</w:t>
      </w:r>
    </w:p>
    <w:p w:rsidR="00E77832" w:rsidRDefault="00E77832" w:rsidP="00E77832">
      <w:pPr>
        <w:pStyle w:val="my-2"/>
        <w:ind w:left="720" w:hanging="720"/>
        <w:jc w:val="both"/>
      </w:pPr>
      <w:proofErr w:type="spellStart"/>
      <w:proofErr w:type="gramStart"/>
      <w:r>
        <w:t>Olutokunbo</w:t>
      </w:r>
      <w:proofErr w:type="spellEnd"/>
      <w:r>
        <w:t xml:space="preserve">, O., &amp; </w:t>
      </w:r>
      <w:proofErr w:type="spellStart"/>
      <w:r>
        <w:t>Opadijo</w:t>
      </w:r>
      <w:proofErr w:type="spellEnd"/>
      <w:r>
        <w:t>, O. (2023).</w:t>
      </w:r>
      <w:proofErr w:type="gramEnd"/>
      <w:r>
        <w:t xml:space="preserve"> </w:t>
      </w:r>
      <w:proofErr w:type="gramStart"/>
      <w:r>
        <w:t>Internal audit and operational performance in public teaching hospitals in Oyo State, Nigeria.</w:t>
      </w:r>
      <w:proofErr w:type="gramEnd"/>
      <w:r>
        <w:t xml:space="preserve"> </w:t>
      </w:r>
      <w:r>
        <w:rPr>
          <w:rStyle w:val="Emphasis"/>
        </w:rPr>
        <w:t>International Journal of Research and Innovation in Social Science</w:t>
      </w:r>
      <w:r>
        <w:t>, 7(5), 1446-1458.</w:t>
      </w:r>
    </w:p>
    <w:p w:rsidR="00E77832" w:rsidRDefault="00E77832" w:rsidP="00E77832">
      <w:pPr>
        <w:pStyle w:val="my-2"/>
        <w:ind w:left="720" w:hanging="720"/>
        <w:jc w:val="both"/>
      </w:pPr>
      <w:proofErr w:type="spellStart"/>
      <w:r>
        <w:t>Patil</w:t>
      </w:r>
      <w:proofErr w:type="spellEnd"/>
      <w:r>
        <w:t xml:space="preserve">, S. D. (2023). </w:t>
      </w:r>
      <w:proofErr w:type="gramStart"/>
      <w:r>
        <w:t>Internal audit in healthcare organizations.</w:t>
      </w:r>
      <w:proofErr w:type="gramEnd"/>
      <w:r>
        <w:t xml:space="preserve"> </w:t>
      </w:r>
      <w:proofErr w:type="spellStart"/>
      <w:proofErr w:type="gramStart"/>
      <w:r>
        <w:rPr>
          <w:rStyle w:val="Emphasis"/>
        </w:rPr>
        <w:t>Ilkogretim</w:t>
      </w:r>
      <w:proofErr w:type="spellEnd"/>
      <w:r>
        <w:rPr>
          <w:rStyle w:val="Emphasis"/>
        </w:rPr>
        <w:t xml:space="preserve"> Online - Elementary Education Online</w:t>
      </w:r>
      <w:r>
        <w:t>, 22(5), 6055-6068.</w:t>
      </w:r>
      <w:proofErr w:type="gramEnd"/>
    </w:p>
    <w:p w:rsidR="00E77832" w:rsidRDefault="00E77832" w:rsidP="00E77832">
      <w:pPr>
        <w:pStyle w:val="my-2"/>
        <w:ind w:left="720" w:hanging="720"/>
        <w:jc w:val="both"/>
      </w:pPr>
      <w:proofErr w:type="spellStart"/>
      <w:proofErr w:type="gramStart"/>
      <w:r>
        <w:t>Rodakos</w:t>
      </w:r>
      <w:proofErr w:type="spellEnd"/>
      <w:r>
        <w:t xml:space="preserve">, A. I., </w:t>
      </w:r>
      <w:proofErr w:type="spellStart"/>
      <w:r>
        <w:t>Koutoupis</w:t>
      </w:r>
      <w:proofErr w:type="spellEnd"/>
      <w:r>
        <w:t xml:space="preserve">, A. G., </w:t>
      </w:r>
      <w:proofErr w:type="spellStart"/>
      <w:r>
        <w:t>Thysiadou</w:t>
      </w:r>
      <w:proofErr w:type="spellEnd"/>
      <w:r>
        <w:t xml:space="preserve">, A., &amp; </w:t>
      </w:r>
      <w:proofErr w:type="spellStart"/>
      <w:r>
        <w:t>Kampouris</w:t>
      </w:r>
      <w:proofErr w:type="spellEnd"/>
      <w:r>
        <w:t>, C. (2021).</w:t>
      </w:r>
      <w:proofErr w:type="gramEnd"/>
      <w:r>
        <w:t xml:space="preserve"> </w:t>
      </w:r>
      <w:proofErr w:type="gramStart"/>
      <w:r>
        <w:t>A systematic literature review on the implementation of internal audit in public hospitals.</w:t>
      </w:r>
      <w:proofErr w:type="gramEnd"/>
      <w:r>
        <w:t xml:space="preserve"> </w:t>
      </w:r>
      <w:r>
        <w:rPr>
          <w:rStyle w:val="Emphasis"/>
        </w:rPr>
        <w:t>Journal of Governance &amp; Regulation</w:t>
      </w:r>
      <w:r>
        <w:t>, 10(4), 336-342.</w:t>
      </w:r>
    </w:p>
    <w:p w:rsidR="00E77832" w:rsidRDefault="00E77832" w:rsidP="00E77832">
      <w:pPr>
        <w:pStyle w:val="my-2"/>
        <w:ind w:left="720" w:hanging="720"/>
        <w:jc w:val="both"/>
      </w:pPr>
      <w:proofErr w:type="gramStart"/>
      <w:r>
        <w:lastRenderedPageBreak/>
        <w:t xml:space="preserve">Sawyer, L. B., </w:t>
      </w:r>
      <w:proofErr w:type="spellStart"/>
      <w:r>
        <w:t>Dittenhofer</w:t>
      </w:r>
      <w:proofErr w:type="spellEnd"/>
      <w:r>
        <w:t xml:space="preserve">, M. A., &amp; </w:t>
      </w:r>
      <w:proofErr w:type="spellStart"/>
      <w:r>
        <w:t>Scheiner</w:t>
      </w:r>
      <w:proofErr w:type="spellEnd"/>
      <w:r>
        <w:t>, J. H. (2012).</w:t>
      </w:r>
      <w:proofErr w:type="gramEnd"/>
      <w:r>
        <w:t xml:space="preserve"> </w:t>
      </w:r>
      <w:r>
        <w:rPr>
          <w:rStyle w:val="Emphasis"/>
        </w:rPr>
        <w:t>Sawyer’s internal auditing: The practice of modern internal auditing</w:t>
      </w:r>
      <w:r>
        <w:t xml:space="preserve"> (6th </w:t>
      </w:r>
      <w:proofErr w:type="gramStart"/>
      <w:r>
        <w:t>ed</w:t>
      </w:r>
      <w:proofErr w:type="gramEnd"/>
      <w:r>
        <w:t xml:space="preserve">.). </w:t>
      </w:r>
      <w:proofErr w:type="gramStart"/>
      <w:r>
        <w:t>Institute of Internal Auditors Research Foundation.</w:t>
      </w:r>
      <w:proofErr w:type="gramEnd"/>
    </w:p>
    <w:p w:rsidR="00E77832" w:rsidRDefault="00E77832" w:rsidP="00E77832">
      <w:pPr>
        <w:pStyle w:val="my-2"/>
        <w:ind w:left="720" w:hanging="720"/>
        <w:jc w:val="both"/>
      </w:pPr>
      <w:r>
        <w:t xml:space="preserve">Spencer Pickett, K. H. (2013). </w:t>
      </w:r>
      <w:r>
        <w:rPr>
          <w:rStyle w:val="Emphasis"/>
        </w:rPr>
        <w:t>The essential handbook of internal auditing</w:t>
      </w:r>
      <w:r>
        <w:t xml:space="preserve"> (2nd </w:t>
      </w:r>
      <w:proofErr w:type="gramStart"/>
      <w:r>
        <w:t>ed</w:t>
      </w:r>
      <w:proofErr w:type="gramEnd"/>
      <w:r>
        <w:t xml:space="preserve">.). </w:t>
      </w:r>
      <w:proofErr w:type="gramStart"/>
      <w:r>
        <w:t>Wiley.</w:t>
      </w:r>
      <w:proofErr w:type="gramEnd"/>
    </w:p>
    <w:p w:rsidR="00E77832" w:rsidRDefault="00E77832" w:rsidP="00E77832">
      <w:pPr>
        <w:pStyle w:val="my-2"/>
        <w:ind w:left="720" w:hanging="720"/>
        <w:jc w:val="both"/>
      </w:pPr>
      <w:proofErr w:type="spellStart"/>
      <w:proofErr w:type="gramStart"/>
      <w:r>
        <w:t>Tunde</w:t>
      </w:r>
      <w:proofErr w:type="spellEnd"/>
      <w:r>
        <w:t xml:space="preserve">, O., &amp; </w:t>
      </w:r>
      <w:proofErr w:type="spellStart"/>
      <w:r>
        <w:t>Olutunji</w:t>
      </w:r>
      <w:proofErr w:type="spellEnd"/>
      <w:r>
        <w:t>, O. (2023).</w:t>
      </w:r>
      <w:proofErr w:type="gramEnd"/>
      <w:r>
        <w:t xml:space="preserve"> </w:t>
      </w:r>
      <w:proofErr w:type="gramStart"/>
      <w:r>
        <w:t>Effect of internal audit on management performance in public teaching hospitals.</w:t>
      </w:r>
      <w:proofErr w:type="gramEnd"/>
      <w:r>
        <w:t xml:space="preserve"> </w:t>
      </w:r>
      <w:r>
        <w:rPr>
          <w:rStyle w:val="Emphasis"/>
        </w:rPr>
        <w:t>Annals of Public Health and Research</w:t>
      </w:r>
      <w:r>
        <w:t>, 7(2), 111-125.</w:t>
      </w:r>
    </w:p>
    <w:p w:rsidR="00E77832" w:rsidRDefault="00E77832" w:rsidP="00E77832">
      <w:pPr>
        <w:pStyle w:val="my-2"/>
        <w:ind w:left="720" w:hanging="720"/>
        <w:jc w:val="both"/>
      </w:pPr>
      <w:proofErr w:type="gramStart"/>
      <w:r>
        <w:t>van</w:t>
      </w:r>
      <w:proofErr w:type="gramEnd"/>
      <w:r>
        <w:t xml:space="preserve"> </w:t>
      </w:r>
      <w:proofErr w:type="spellStart"/>
      <w:r>
        <w:t>Gelderen</w:t>
      </w:r>
      <w:proofErr w:type="spellEnd"/>
      <w:r>
        <w:t xml:space="preserve">, M., van der </w:t>
      </w:r>
      <w:proofErr w:type="spellStart"/>
      <w:r>
        <w:t>Hoek</w:t>
      </w:r>
      <w:proofErr w:type="spellEnd"/>
      <w:r>
        <w:t xml:space="preserve">, M., Baas, L., &amp; </w:t>
      </w:r>
      <w:proofErr w:type="spellStart"/>
      <w:r>
        <w:t>Kampinga</w:t>
      </w:r>
      <w:proofErr w:type="spellEnd"/>
      <w:r>
        <w:t xml:space="preserve">, G. (2017). Evaluation of the </w:t>
      </w:r>
      <w:proofErr w:type="spellStart"/>
      <w:r>
        <w:t>organisation</w:t>
      </w:r>
      <w:proofErr w:type="spellEnd"/>
      <w:r>
        <w:t xml:space="preserve"> and effectiveness of internal audits to govern patient safety in hospitals: A mixed-methods study. </w:t>
      </w:r>
      <w:r>
        <w:rPr>
          <w:rStyle w:val="Emphasis"/>
        </w:rPr>
        <w:t>BMJ Quality &amp; Safety</w:t>
      </w:r>
      <w:r>
        <w:t>, 26(8), 670-677.</w:t>
      </w:r>
    </w:p>
    <w:p w:rsidR="00E77832" w:rsidRDefault="00E77832" w:rsidP="00E77832">
      <w:pPr>
        <w:pStyle w:val="my-2"/>
        <w:ind w:left="720" w:hanging="720"/>
        <w:jc w:val="both"/>
      </w:pPr>
      <w:proofErr w:type="gramStart"/>
      <w:r>
        <w:t>World Health Organization.</w:t>
      </w:r>
      <w:proofErr w:type="gramEnd"/>
      <w:r>
        <w:t xml:space="preserve"> </w:t>
      </w:r>
      <w:proofErr w:type="gramStart"/>
      <w:r>
        <w:t xml:space="preserve">(2021). </w:t>
      </w:r>
      <w:r>
        <w:rPr>
          <w:rStyle w:val="Emphasis"/>
        </w:rPr>
        <w:t>Global strategy on digital health 2020–2025</w:t>
      </w:r>
      <w:r>
        <w:t>.</w:t>
      </w:r>
      <w:proofErr w:type="gramEnd"/>
      <w:r>
        <w:t xml:space="preserve"> WHO </w:t>
      </w:r>
      <w:proofErr w:type="gramStart"/>
      <w:r>
        <w:t>Press.</w:t>
      </w:r>
      <w:proofErr w:type="gramEnd"/>
    </w:p>
    <w:p w:rsidR="00E77832" w:rsidRDefault="00E77832" w:rsidP="00E77832">
      <w:pPr>
        <w:pStyle w:val="my-2"/>
        <w:ind w:left="720" w:hanging="720"/>
        <w:jc w:val="both"/>
      </w:pPr>
      <w:proofErr w:type="gramStart"/>
      <w:r>
        <w:t xml:space="preserve">Ferreira, F., </w:t>
      </w:r>
      <w:proofErr w:type="spellStart"/>
      <w:r>
        <w:t>Geada</w:t>
      </w:r>
      <w:proofErr w:type="spellEnd"/>
      <w:r>
        <w:t xml:space="preserve">, F., &amp; </w:t>
      </w:r>
      <w:proofErr w:type="spellStart"/>
      <w:r>
        <w:t>Horta</w:t>
      </w:r>
      <w:proofErr w:type="spellEnd"/>
      <w:r>
        <w:t>, P. (2023).</w:t>
      </w:r>
      <w:proofErr w:type="gramEnd"/>
      <w:r>
        <w:t xml:space="preserve"> </w:t>
      </w:r>
      <w:proofErr w:type="gramStart"/>
      <w:r>
        <w:t xml:space="preserve">The impact of internal audit on the management quality of </w:t>
      </w:r>
      <w:proofErr w:type="spellStart"/>
      <w:r>
        <w:t>eHealth</w:t>
      </w:r>
      <w:proofErr w:type="spellEnd"/>
      <w:r>
        <w:t xml:space="preserve"> companies.</w:t>
      </w:r>
      <w:proofErr w:type="gramEnd"/>
      <w:r>
        <w:t xml:space="preserve"> </w:t>
      </w:r>
      <w:r>
        <w:rPr>
          <w:rStyle w:val="Emphasis"/>
        </w:rPr>
        <w:t>International Healthcare Review</w:t>
      </w:r>
      <w:r>
        <w:t>, (Vol. 10), 1-15.</w:t>
      </w:r>
    </w:p>
    <w:p w:rsidR="00E77832" w:rsidRDefault="00E77832" w:rsidP="00E77832">
      <w:pPr>
        <w:pStyle w:val="my-2"/>
        <w:ind w:left="720" w:hanging="720"/>
        <w:jc w:val="both"/>
      </w:pPr>
      <w:proofErr w:type="spellStart"/>
      <w:proofErr w:type="gramStart"/>
      <w:r>
        <w:t>Olutokunbo</w:t>
      </w:r>
      <w:proofErr w:type="spellEnd"/>
      <w:r>
        <w:t xml:space="preserve">, T., </w:t>
      </w:r>
      <w:proofErr w:type="spellStart"/>
      <w:r>
        <w:t>Opadijo</w:t>
      </w:r>
      <w:proofErr w:type="spellEnd"/>
      <w:r>
        <w:t>, O., &amp; Suleiman, N. (2025).</w:t>
      </w:r>
      <w:proofErr w:type="gramEnd"/>
      <w:r>
        <w:t xml:space="preserve"> Internal audit and health service delivery: Challenges and prospects in Nigerian teaching hospitals. </w:t>
      </w:r>
      <w:r>
        <w:rPr>
          <w:rStyle w:val="Emphasis"/>
        </w:rPr>
        <w:t>Journal of Health Management and Policy</w:t>
      </w:r>
      <w:r>
        <w:t>, 15(1), 50-67.</w:t>
      </w:r>
    </w:p>
    <w:p w:rsidR="00E77832" w:rsidRDefault="00E77832" w:rsidP="00E77832">
      <w:pPr>
        <w:pStyle w:val="my-2"/>
        <w:ind w:left="720" w:hanging="720"/>
        <w:jc w:val="both"/>
      </w:pPr>
      <w:r>
        <w:t xml:space="preserve">Suleiman, N. (2015). </w:t>
      </w:r>
      <w:proofErr w:type="gramStart"/>
      <w:r>
        <w:t>Internal audit and the effectiveness of hospital operations in Kano State.</w:t>
      </w:r>
      <w:proofErr w:type="gramEnd"/>
      <w:r>
        <w:t xml:space="preserve"> </w:t>
      </w:r>
      <w:r>
        <w:rPr>
          <w:rStyle w:val="Emphasis"/>
        </w:rPr>
        <w:t>Federal Journal of Health</w:t>
      </w:r>
      <w:r>
        <w:t>, 24(3), 45-60.</w:t>
      </w:r>
    </w:p>
    <w:p w:rsidR="00E77832" w:rsidRDefault="00E77832" w:rsidP="00E77832">
      <w:pPr>
        <w:pStyle w:val="my-2"/>
        <w:ind w:left="720" w:hanging="720"/>
        <w:jc w:val="both"/>
      </w:pPr>
      <w:proofErr w:type="spellStart"/>
      <w:proofErr w:type="gramStart"/>
      <w:r>
        <w:t>Muslimat</w:t>
      </w:r>
      <w:proofErr w:type="spellEnd"/>
      <w:r>
        <w:t>, A., &amp; Hamid, A. (2012).</w:t>
      </w:r>
      <w:proofErr w:type="gramEnd"/>
      <w:r>
        <w:t xml:space="preserve"> </w:t>
      </w:r>
      <w:proofErr w:type="gramStart"/>
      <w:r>
        <w:t>Internal audit's role in fraud prevention in Nigerian hospitals.</w:t>
      </w:r>
      <w:proofErr w:type="gramEnd"/>
      <w:r>
        <w:t xml:space="preserve"> </w:t>
      </w:r>
      <w:r>
        <w:rPr>
          <w:rStyle w:val="Emphasis"/>
        </w:rPr>
        <w:t>Journal of Auditing and Compliance</w:t>
      </w:r>
      <w:r>
        <w:t>, 8(2), 120-135.</w:t>
      </w:r>
    </w:p>
    <w:p w:rsidR="00E77832" w:rsidRDefault="00E77832" w:rsidP="00E77832">
      <w:pPr>
        <w:pStyle w:val="my-2"/>
        <w:ind w:left="720" w:hanging="720"/>
        <w:jc w:val="both"/>
      </w:pPr>
      <w:proofErr w:type="gramStart"/>
      <w:r>
        <w:t>Hess, J., &amp; Mullen, R. (2024).</w:t>
      </w:r>
      <w:proofErr w:type="gramEnd"/>
      <w:r>
        <w:t xml:space="preserve"> Healthcare internal audit: Trends and impact on governance. </w:t>
      </w:r>
      <w:r>
        <w:rPr>
          <w:rStyle w:val="Emphasis"/>
        </w:rPr>
        <w:t>Health Administration Review</w:t>
      </w:r>
      <w:r>
        <w:t>, 59(3), 230-245.</w:t>
      </w:r>
    </w:p>
    <w:p w:rsidR="00E77832" w:rsidRDefault="00E77832" w:rsidP="00E77832">
      <w:pPr>
        <w:pStyle w:val="my-2"/>
        <w:ind w:left="720" w:hanging="720"/>
        <w:jc w:val="both"/>
      </w:pPr>
      <w:proofErr w:type="spellStart"/>
      <w:proofErr w:type="gramStart"/>
      <w:r>
        <w:t>Gebremariam</w:t>
      </w:r>
      <w:proofErr w:type="spellEnd"/>
      <w:r>
        <w:t xml:space="preserve">, B., &amp; </w:t>
      </w:r>
      <w:proofErr w:type="spellStart"/>
      <w:r>
        <w:t>Teklemariam</w:t>
      </w:r>
      <w:proofErr w:type="spellEnd"/>
      <w:r>
        <w:t>, K. (2024).</w:t>
      </w:r>
      <w:proofErr w:type="gramEnd"/>
      <w:r>
        <w:t xml:space="preserve"> Internal audit effectiveness in public healthcare: Evidence from Ethiopia. </w:t>
      </w:r>
      <w:r>
        <w:rPr>
          <w:rStyle w:val="Emphasis"/>
        </w:rPr>
        <w:t>African Journal of Auditing</w:t>
      </w:r>
      <w:r>
        <w:t>, 9(1), 77-94.</w:t>
      </w:r>
    </w:p>
    <w:p w:rsidR="00876AC9" w:rsidRDefault="00E77832" w:rsidP="00E77832">
      <w:pPr>
        <w:pStyle w:val="my-2"/>
        <w:ind w:left="720" w:hanging="720"/>
        <w:jc w:val="both"/>
      </w:pPr>
      <w:proofErr w:type="gramStart"/>
      <w:r>
        <w:t>Singh, A., &amp; Kumar, P. (2025).</w:t>
      </w:r>
      <w:proofErr w:type="gramEnd"/>
      <w:r>
        <w:t xml:space="preserve"> </w:t>
      </w:r>
      <w:proofErr w:type="gramStart"/>
      <w:r>
        <w:t>The role of internal audit in healthcare risk management.</w:t>
      </w:r>
      <w:proofErr w:type="gramEnd"/>
      <w:r>
        <w:t xml:space="preserve"> </w:t>
      </w:r>
      <w:r>
        <w:rPr>
          <w:rStyle w:val="Emphasis"/>
        </w:rPr>
        <w:t>Journal of Risk and Compliance</w:t>
      </w:r>
      <w:r>
        <w:t>, 18(2), 142-158.</w:t>
      </w: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Default="00876AC9" w:rsidP="00876AC9">
      <w:pPr>
        <w:pStyle w:val="my-2"/>
        <w:spacing w:before="0" w:beforeAutospacing="0" w:after="0" w:afterAutospacing="0" w:line="480" w:lineRule="auto"/>
        <w:jc w:val="both"/>
      </w:pPr>
    </w:p>
    <w:p w:rsidR="00876AC9" w:rsidRPr="002341EF" w:rsidRDefault="00876AC9" w:rsidP="00876AC9">
      <w:pPr>
        <w:pStyle w:val="Heading1"/>
        <w:spacing w:before="0" w:beforeAutospacing="0" w:after="0" w:afterAutospacing="0" w:line="480" w:lineRule="auto"/>
        <w:jc w:val="center"/>
        <w:rPr>
          <w:caps/>
          <w:sz w:val="24"/>
          <w:szCs w:val="24"/>
        </w:rPr>
      </w:pPr>
      <w:r w:rsidRPr="002341EF">
        <w:rPr>
          <w:caps/>
          <w:sz w:val="24"/>
          <w:szCs w:val="24"/>
        </w:rPr>
        <w:lastRenderedPageBreak/>
        <w:t>Questionnaire on Internal Audit as an Aid to Effective Internal Control at UITH</w:t>
      </w:r>
    </w:p>
    <w:p w:rsidR="00876AC9" w:rsidRPr="002341EF" w:rsidRDefault="00876AC9" w:rsidP="00876AC9">
      <w:pPr>
        <w:pStyle w:val="Heading2"/>
        <w:spacing w:before="0" w:beforeAutospacing="0" w:after="0" w:afterAutospacing="0" w:line="480" w:lineRule="auto"/>
        <w:jc w:val="both"/>
        <w:rPr>
          <w:sz w:val="24"/>
          <w:szCs w:val="24"/>
        </w:rPr>
      </w:pPr>
      <w:r w:rsidRPr="002341EF">
        <w:rPr>
          <w:sz w:val="24"/>
          <w:szCs w:val="24"/>
        </w:rPr>
        <w:t>Section A: Demographic Information</w:t>
      </w:r>
    </w:p>
    <w:p w:rsidR="00876AC9" w:rsidRPr="002341EF" w:rsidRDefault="00876AC9" w:rsidP="00876AC9">
      <w:pPr>
        <w:pStyle w:val="my-2"/>
        <w:numPr>
          <w:ilvl w:val="0"/>
          <w:numId w:val="19"/>
        </w:numPr>
        <w:spacing w:before="0" w:beforeAutospacing="0" w:after="0" w:afterAutospacing="0" w:line="480" w:lineRule="auto"/>
        <w:jc w:val="both"/>
      </w:pPr>
      <w:r w:rsidRPr="002341EF">
        <w:t>What is your age group?</w:t>
      </w:r>
      <w:r>
        <w:t xml:space="preserve"> </w:t>
      </w:r>
      <w:r w:rsidRPr="002341EF">
        <w:t>Under 25 ( ) 25-34 ( ) 35-44 ( ) 45-54 ( ) 55 and above ( )</w:t>
      </w:r>
    </w:p>
    <w:p w:rsidR="00876AC9" w:rsidRPr="002341EF" w:rsidRDefault="00876AC9" w:rsidP="00876AC9">
      <w:pPr>
        <w:pStyle w:val="my-2"/>
        <w:numPr>
          <w:ilvl w:val="0"/>
          <w:numId w:val="19"/>
        </w:numPr>
        <w:spacing w:before="0" w:beforeAutospacing="0" w:after="0" w:afterAutospacing="0" w:line="480" w:lineRule="auto"/>
        <w:jc w:val="both"/>
      </w:pPr>
      <w:r>
        <w:t xml:space="preserve">What is your gender? </w:t>
      </w:r>
      <w:r w:rsidRPr="002341EF">
        <w:t>Male ( ) Female ( ) Prefer not to say ( )</w:t>
      </w:r>
    </w:p>
    <w:p w:rsidR="00876AC9" w:rsidRPr="002341EF" w:rsidRDefault="00876AC9" w:rsidP="00876AC9">
      <w:pPr>
        <w:pStyle w:val="my-2"/>
        <w:numPr>
          <w:ilvl w:val="0"/>
          <w:numId w:val="19"/>
        </w:numPr>
        <w:spacing w:before="0" w:beforeAutospacing="0" w:after="0" w:afterAutospacing="0" w:line="480" w:lineRule="auto"/>
        <w:jc w:val="both"/>
      </w:pPr>
      <w:r w:rsidRPr="002341EF">
        <w:t>What is your cu</w:t>
      </w:r>
      <w:r>
        <w:t xml:space="preserve">rrent position in the hospital? </w:t>
      </w:r>
      <w:r w:rsidRPr="002341EF">
        <w:t>Internal Auditor ( ) Finance Officer ( ) Department Head ( ) Other (Please specify) ________ ( )</w:t>
      </w:r>
    </w:p>
    <w:p w:rsidR="00876AC9" w:rsidRPr="002341EF" w:rsidRDefault="00876AC9" w:rsidP="00876AC9">
      <w:pPr>
        <w:pStyle w:val="my-2"/>
        <w:numPr>
          <w:ilvl w:val="0"/>
          <w:numId w:val="19"/>
        </w:numPr>
        <w:spacing w:before="0" w:beforeAutospacing="0" w:after="0" w:afterAutospacing="0" w:line="480" w:lineRule="auto"/>
        <w:jc w:val="both"/>
      </w:pPr>
      <w:r w:rsidRPr="002341EF">
        <w:t>How many years ha</w:t>
      </w:r>
      <w:r>
        <w:t xml:space="preserve">ve you worked in this hospital? </w:t>
      </w:r>
      <w:r w:rsidRPr="002341EF">
        <w:t>Less than 1 year ( ) 1-3 years ( ) 4-6 years ( ) More than 6 years ( )</w:t>
      </w:r>
    </w:p>
    <w:p w:rsidR="00876AC9" w:rsidRPr="002341EF" w:rsidRDefault="00876AC9" w:rsidP="00876AC9">
      <w:pPr>
        <w:pStyle w:val="Heading2"/>
        <w:spacing w:before="0" w:beforeAutospacing="0" w:after="0" w:afterAutospacing="0" w:line="480" w:lineRule="auto"/>
        <w:jc w:val="both"/>
        <w:rPr>
          <w:sz w:val="24"/>
          <w:szCs w:val="24"/>
        </w:rPr>
      </w:pPr>
      <w:r w:rsidRPr="002341EF">
        <w:rPr>
          <w:sz w:val="24"/>
          <w:szCs w:val="24"/>
        </w:rPr>
        <w:t>Section B: Research Items</w:t>
      </w:r>
    </w:p>
    <w:p w:rsidR="00876AC9" w:rsidRPr="002341EF" w:rsidRDefault="00876AC9" w:rsidP="00876AC9">
      <w:pPr>
        <w:pStyle w:val="my-2"/>
        <w:numPr>
          <w:ilvl w:val="0"/>
          <w:numId w:val="20"/>
        </w:numPr>
        <w:spacing w:before="0" w:beforeAutospacing="0" w:after="0" w:afterAutospacing="0" w:line="480" w:lineRule="auto"/>
        <w:jc w:val="both"/>
      </w:pPr>
      <w:r w:rsidRPr="002341EF">
        <w:t>How often does internal audit identify operational inefficiencies in your department?</w:t>
      </w:r>
      <w:r w:rsidRPr="002341EF">
        <w:br/>
        <w:t>Always ( ) Often ( ) Sometimes ( ) Rarely ( ) Never ( )</w:t>
      </w:r>
    </w:p>
    <w:p w:rsidR="00876AC9" w:rsidRPr="002341EF" w:rsidRDefault="00876AC9" w:rsidP="00876AC9">
      <w:pPr>
        <w:pStyle w:val="my-2"/>
        <w:numPr>
          <w:ilvl w:val="0"/>
          <w:numId w:val="20"/>
        </w:numPr>
        <w:spacing w:before="0" w:beforeAutospacing="0" w:after="0" w:afterAutospacing="0" w:line="480" w:lineRule="auto"/>
        <w:jc w:val="both"/>
      </w:pPr>
      <w:r w:rsidRPr="002341EF">
        <w:t>To what extent do you agree that internal audit recommendations have led to</w:t>
      </w:r>
      <w:r>
        <w:t xml:space="preserve"> improved resource utilization? </w:t>
      </w:r>
      <w:r w:rsidRPr="002341EF">
        <w:t>Strongly agree ( ) Agree ( ) Neutral ( ) Disagree ( ) Strongly disagree ( )</w:t>
      </w:r>
    </w:p>
    <w:p w:rsidR="00876AC9" w:rsidRPr="002341EF" w:rsidRDefault="00876AC9" w:rsidP="00876AC9">
      <w:pPr>
        <w:pStyle w:val="my-2"/>
        <w:numPr>
          <w:ilvl w:val="0"/>
          <w:numId w:val="20"/>
        </w:numPr>
        <w:spacing w:before="0" w:beforeAutospacing="0" w:after="0" w:afterAutospacing="0" w:line="480" w:lineRule="auto"/>
        <w:jc w:val="both"/>
      </w:pPr>
      <w:r w:rsidRPr="002341EF">
        <w:t>Internal audit reports have helped streamline processes in your unit. How true is this statement?</w:t>
      </w:r>
      <w:r>
        <w:t xml:space="preserve"> </w:t>
      </w:r>
      <w:r w:rsidRPr="002341EF">
        <w:t>Very true ( ) True ( ) Neutral ( ) Untrue ( ) Very untrue ( )</w:t>
      </w:r>
    </w:p>
    <w:p w:rsidR="00876AC9" w:rsidRPr="002341EF" w:rsidRDefault="00876AC9" w:rsidP="00876AC9">
      <w:pPr>
        <w:pStyle w:val="my-2"/>
        <w:numPr>
          <w:ilvl w:val="0"/>
          <w:numId w:val="20"/>
        </w:numPr>
        <w:spacing w:before="0" w:beforeAutospacing="0" w:after="0" w:afterAutospacing="0" w:line="480" w:lineRule="auto"/>
        <w:jc w:val="both"/>
      </w:pPr>
      <w:r w:rsidRPr="002341EF">
        <w:t>How effective is internal audit in detecting delays or bottlenecks that affect hospital operations?</w:t>
      </w:r>
      <w:r>
        <w:t xml:space="preserve"> </w:t>
      </w:r>
      <w:r w:rsidRPr="002341EF">
        <w:t>Very effective ( ) Effective ( ) Moderately effective ( ) Ineffective ( ) Very ineffective ( )</w:t>
      </w:r>
    </w:p>
    <w:p w:rsidR="00876AC9" w:rsidRPr="002341EF" w:rsidRDefault="00876AC9" w:rsidP="00876AC9">
      <w:pPr>
        <w:pStyle w:val="my-2"/>
        <w:numPr>
          <w:ilvl w:val="0"/>
          <w:numId w:val="21"/>
        </w:numPr>
        <w:spacing w:before="0" w:beforeAutospacing="0" w:after="0" w:afterAutospacing="0" w:line="480" w:lineRule="auto"/>
        <w:jc w:val="both"/>
      </w:pPr>
      <w:r w:rsidRPr="002341EF">
        <w:t>How often does internal audit identify risks that management was previously unaware of?</w:t>
      </w:r>
      <w:r>
        <w:t xml:space="preserve"> </w:t>
      </w:r>
      <w:r w:rsidRPr="002341EF">
        <w:t>Always ( ) Often ( ) Sometimes ( ) Rarely ( ) Never ( )</w:t>
      </w:r>
    </w:p>
    <w:p w:rsidR="00876AC9" w:rsidRPr="002341EF" w:rsidRDefault="00876AC9" w:rsidP="00876AC9">
      <w:pPr>
        <w:pStyle w:val="my-2"/>
        <w:numPr>
          <w:ilvl w:val="0"/>
          <w:numId w:val="21"/>
        </w:numPr>
        <w:spacing w:before="0" w:beforeAutospacing="0" w:after="0" w:afterAutospacing="0" w:line="480" w:lineRule="auto"/>
        <w:jc w:val="both"/>
      </w:pPr>
      <w:r w:rsidRPr="002341EF">
        <w:t>How well does the internal audit function contribute to reducing financial risks at UITH?</w:t>
      </w:r>
      <w:r>
        <w:t xml:space="preserve"> </w:t>
      </w:r>
      <w:r w:rsidRPr="002341EF">
        <w:t>Very well ( ) Well ( ) Moderately well ( ) Poorly ( ) Very poorly ( )</w:t>
      </w:r>
    </w:p>
    <w:p w:rsidR="00876AC9" w:rsidRPr="002341EF" w:rsidRDefault="00876AC9" w:rsidP="00876AC9">
      <w:pPr>
        <w:pStyle w:val="my-2"/>
        <w:numPr>
          <w:ilvl w:val="0"/>
          <w:numId w:val="21"/>
        </w:numPr>
        <w:spacing w:before="0" w:beforeAutospacing="0" w:after="0" w:afterAutospacing="0" w:line="480" w:lineRule="auto"/>
        <w:jc w:val="both"/>
      </w:pPr>
      <w:r w:rsidRPr="002341EF">
        <w:lastRenderedPageBreak/>
        <w:t>Internal audit plays a significant role in monitoring compliance with patient safety protocols. How strongly do you agree?</w:t>
      </w:r>
      <w:r>
        <w:t xml:space="preserve"> </w:t>
      </w:r>
      <w:r w:rsidRPr="002341EF">
        <w:t>Strongly agree ( ) Agree ( ) Neutral ( ) Disagree ( ) Strongly disagree ( )</w:t>
      </w:r>
    </w:p>
    <w:p w:rsidR="00876AC9" w:rsidRPr="002341EF" w:rsidRDefault="00876AC9" w:rsidP="00876AC9">
      <w:pPr>
        <w:pStyle w:val="my-2"/>
        <w:numPr>
          <w:ilvl w:val="0"/>
          <w:numId w:val="21"/>
        </w:numPr>
        <w:spacing w:before="0" w:beforeAutospacing="0" w:after="0" w:afterAutospacing="0" w:line="480" w:lineRule="auto"/>
        <w:jc w:val="both"/>
      </w:pPr>
      <w:r w:rsidRPr="002341EF">
        <w:t>How adequately does internal audit address emerging risks related to technology and data privacy?</w:t>
      </w:r>
      <w:r>
        <w:t xml:space="preserve"> </w:t>
      </w:r>
      <w:r w:rsidRPr="002341EF">
        <w:t>Fully adequate ( ) Adequate ( ) Moderately adequate ( ) Inadequate ( ) Completely inadequate ( )</w:t>
      </w:r>
    </w:p>
    <w:p w:rsidR="00876AC9" w:rsidRPr="002341EF" w:rsidRDefault="00876AC9" w:rsidP="00876AC9">
      <w:pPr>
        <w:pStyle w:val="my-2"/>
        <w:numPr>
          <w:ilvl w:val="0"/>
          <w:numId w:val="22"/>
        </w:numPr>
        <w:spacing w:before="0" w:beforeAutospacing="0" w:after="0" w:afterAutospacing="0" w:line="480" w:lineRule="auto"/>
        <w:jc w:val="both"/>
      </w:pPr>
      <w:r w:rsidRPr="002341EF">
        <w:t xml:space="preserve">To what degree has internal audit ensured compliance with </w:t>
      </w:r>
      <w:r>
        <w:t xml:space="preserve">financial policies? </w:t>
      </w:r>
      <w:r w:rsidRPr="002341EF">
        <w:t>Very high ( ) High ( ) Moderate ( ) Low ( ) Very low ( )</w:t>
      </w:r>
    </w:p>
    <w:p w:rsidR="00876AC9" w:rsidRPr="002341EF" w:rsidRDefault="00876AC9" w:rsidP="00876AC9">
      <w:pPr>
        <w:pStyle w:val="my-2"/>
        <w:numPr>
          <w:ilvl w:val="0"/>
          <w:numId w:val="22"/>
        </w:numPr>
        <w:spacing w:before="0" w:beforeAutospacing="0" w:after="0" w:afterAutospacing="0" w:line="480" w:lineRule="auto"/>
        <w:jc w:val="both"/>
      </w:pPr>
      <w:r w:rsidRPr="002341EF">
        <w:t>How effective is internal audit in ensuring adherence to healthcare regulations and standards?</w:t>
      </w:r>
      <w:r>
        <w:t xml:space="preserve"> </w:t>
      </w:r>
      <w:r w:rsidRPr="002341EF">
        <w:t>Very effective ( ) Effective ( ) Moderately effective ( ) Ineffective ( ) Very ineffective ( )</w:t>
      </w:r>
    </w:p>
    <w:p w:rsidR="00876AC9" w:rsidRPr="002341EF" w:rsidRDefault="00876AC9" w:rsidP="00876AC9">
      <w:pPr>
        <w:pStyle w:val="my-2"/>
        <w:numPr>
          <w:ilvl w:val="0"/>
          <w:numId w:val="22"/>
        </w:numPr>
        <w:spacing w:before="0" w:beforeAutospacing="0" w:after="0" w:afterAutospacing="0" w:line="480" w:lineRule="auto"/>
        <w:jc w:val="both"/>
      </w:pPr>
      <w:r w:rsidRPr="002341EF">
        <w:t>Internal audit helps in timely identification and correction of non-compliance iss</w:t>
      </w:r>
      <w:r>
        <w:t xml:space="preserve">ues. How often does this occur? </w:t>
      </w:r>
      <w:r w:rsidRPr="002341EF">
        <w:t>Always ( ) Often ( ) Sometimes ( ) Rarely ( ) Never ( )</w:t>
      </w:r>
    </w:p>
    <w:p w:rsidR="00876AC9" w:rsidRPr="002341EF" w:rsidRDefault="00876AC9" w:rsidP="00876AC9">
      <w:pPr>
        <w:pStyle w:val="my-2"/>
        <w:numPr>
          <w:ilvl w:val="0"/>
          <w:numId w:val="22"/>
        </w:numPr>
        <w:spacing w:before="0" w:beforeAutospacing="0" w:after="0" w:afterAutospacing="0" w:line="480" w:lineRule="auto"/>
        <w:jc w:val="both"/>
      </w:pPr>
      <w:r w:rsidRPr="002341EF">
        <w:t>How confident are you that internal audit findings are implemented to improve compliance?</w:t>
      </w:r>
      <w:r>
        <w:t xml:space="preserve"> </w:t>
      </w:r>
      <w:r w:rsidRPr="002341EF">
        <w:t>Very confident ( ) Confident ( ) Somewhat confident ( ) Not confident ( ) Not confident at all ( )</w:t>
      </w:r>
    </w:p>
    <w:p w:rsidR="00876AC9" w:rsidRPr="002341EF" w:rsidRDefault="00876AC9" w:rsidP="00876AC9">
      <w:pPr>
        <w:pStyle w:val="my-2"/>
        <w:numPr>
          <w:ilvl w:val="0"/>
          <w:numId w:val="23"/>
        </w:numPr>
        <w:spacing w:before="0" w:beforeAutospacing="0" w:after="0" w:afterAutospacing="0" w:line="480" w:lineRule="auto"/>
        <w:jc w:val="both"/>
      </w:pPr>
      <w:r w:rsidRPr="002341EF">
        <w:t xml:space="preserve">How often does lack of resources (staff, technology, </w:t>
      </w:r>
      <w:proofErr w:type="gramStart"/>
      <w:r w:rsidRPr="002341EF">
        <w:t>budget</w:t>
      </w:r>
      <w:proofErr w:type="gramEnd"/>
      <w:r w:rsidRPr="002341EF">
        <w:t>) hinder the internal audit function?</w:t>
      </w:r>
      <w:r>
        <w:t xml:space="preserve"> </w:t>
      </w:r>
      <w:r w:rsidRPr="002341EF">
        <w:t>Always ( ) Often ( ) Sometimes ( ) Rarely ( ) Never ( )</w:t>
      </w:r>
    </w:p>
    <w:p w:rsidR="00876AC9" w:rsidRPr="002341EF" w:rsidRDefault="00876AC9" w:rsidP="00876AC9">
      <w:pPr>
        <w:pStyle w:val="my-2"/>
        <w:numPr>
          <w:ilvl w:val="0"/>
          <w:numId w:val="23"/>
        </w:numPr>
        <w:spacing w:before="0" w:beforeAutospacing="0" w:after="0" w:afterAutospacing="0" w:line="480" w:lineRule="auto"/>
        <w:jc w:val="both"/>
      </w:pPr>
      <w:r w:rsidRPr="002341EF">
        <w:t>To what extent does management resistance affect the effectiveness of internal audit recommendations?</w:t>
      </w:r>
      <w:r>
        <w:t xml:space="preserve"> </w:t>
      </w:r>
      <w:r w:rsidRPr="002341EF">
        <w:t>Very high extent ( ) High extent ( ) Moderate extent ( ) Low extent ( ) No effect ( )</w:t>
      </w:r>
    </w:p>
    <w:p w:rsidR="00876AC9" w:rsidRDefault="00876AC9" w:rsidP="00876AC9">
      <w:pPr>
        <w:pStyle w:val="my-2"/>
        <w:numPr>
          <w:ilvl w:val="0"/>
          <w:numId w:val="23"/>
        </w:numPr>
        <w:spacing w:before="0" w:beforeAutospacing="0" w:after="0" w:afterAutospacing="0" w:line="480" w:lineRule="auto"/>
        <w:jc w:val="both"/>
      </w:pPr>
      <w:r w:rsidRPr="002341EF">
        <w:t>How often do you perceive auditor independence to be compromised due to internal hospital politics?</w:t>
      </w:r>
      <w:r>
        <w:t xml:space="preserve"> </w:t>
      </w:r>
      <w:r w:rsidRPr="002341EF">
        <w:t>Always ( ) Often ( ) Sometimes ( ) Rarely ( ) Never ( )</w:t>
      </w:r>
    </w:p>
    <w:p w:rsidR="00876AC9" w:rsidRPr="000673D4" w:rsidRDefault="00876AC9" w:rsidP="00876AC9">
      <w:pPr>
        <w:pStyle w:val="my-2"/>
        <w:numPr>
          <w:ilvl w:val="0"/>
          <w:numId w:val="23"/>
        </w:numPr>
        <w:spacing w:before="0" w:beforeAutospacing="0" w:after="0" w:afterAutospacing="0" w:line="480" w:lineRule="auto"/>
        <w:jc w:val="both"/>
      </w:pPr>
      <w:r w:rsidRPr="002341EF">
        <w:t>Lack of continuous training and professional development limits internal aud</w:t>
      </w:r>
      <w:r>
        <w:t xml:space="preserve">it effectiveness. </w:t>
      </w:r>
      <w:r w:rsidRPr="002341EF">
        <w:t>Strongly agree ( ) Agree ( ) Neutral ( ) Disagree ( ) Strongly disagree ( )</w:t>
      </w:r>
    </w:p>
    <w:sectPr w:rsidR="00876AC9" w:rsidRPr="000673D4" w:rsidSect="00A86BB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A4A"/>
    <w:multiLevelType w:val="multilevel"/>
    <w:tmpl w:val="6F08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908D9"/>
    <w:multiLevelType w:val="multilevel"/>
    <w:tmpl w:val="41CA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A2856"/>
    <w:multiLevelType w:val="multilevel"/>
    <w:tmpl w:val="49C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62660"/>
    <w:multiLevelType w:val="multilevel"/>
    <w:tmpl w:val="BA46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673BB"/>
    <w:multiLevelType w:val="multilevel"/>
    <w:tmpl w:val="3E78EF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07AAE"/>
    <w:multiLevelType w:val="hybridMultilevel"/>
    <w:tmpl w:val="66182392"/>
    <w:lvl w:ilvl="0" w:tplc="DFDEF886">
      <w:start w:val="1"/>
      <w:numFmt w:val="bullet"/>
      <w:lvlText w:val=""/>
      <w:lvlJc w:val="left"/>
      <w:pPr>
        <w:tabs>
          <w:tab w:val="num" w:pos="900"/>
        </w:tabs>
        <w:ind w:left="540" w:hanging="360"/>
      </w:pPr>
      <w:rPr>
        <w:rFonts w:ascii="Symbol" w:hAnsi="Symbol" w:hint="default"/>
      </w:rPr>
    </w:lvl>
    <w:lvl w:ilvl="1" w:tplc="BE44CFAA">
      <w:numFmt w:val="decimal"/>
      <w:lvlText w:val=""/>
      <w:lvlJc w:val="left"/>
    </w:lvl>
    <w:lvl w:ilvl="2" w:tplc="418859FA">
      <w:numFmt w:val="decimal"/>
      <w:lvlText w:val=""/>
      <w:lvlJc w:val="left"/>
    </w:lvl>
    <w:lvl w:ilvl="3" w:tplc="2ADED528">
      <w:numFmt w:val="decimal"/>
      <w:lvlText w:val=""/>
      <w:lvlJc w:val="left"/>
    </w:lvl>
    <w:lvl w:ilvl="4" w:tplc="F550B6A8">
      <w:numFmt w:val="decimal"/>
      <w:lvlText w:val=""/>
      <w:lvlJc w:val="left"/>
    </w:lvl>
    <w:lvl w:ilvl="5" w:tplc="E3EA11D2">
      <w:numFmt w:val="decimal"/>
      <w:lvlText w:val=""/>
      <w:lvlJc w:val="left"/>
    </w:lvl>
    <w:lvl w:ilvl="6" w:tplc="148A47E0">
      <w:numFmt w:val="decimal"/>
      <w:lvlText w:val=""/>
      <w:lvlJc w:val="left"/>
    </w:lvl>
    <w:lvl w:ilvl="7" w:tplc="B878716C">
      <w:numFmt w:val="decimal"/>
      <w:lvlText w:val=""/>
      <w:lvlJc w:val="left"/>
    </w:lvl>
    <w:lvl w:ilvl="8" w:tplc="ACF6D2EA">
      <w:numFmt w:val="decimal"/>
      <w:lvlText w:val=""/>
      <w:lvlJc w:val="left"/>
    </w:lvl>
  </w:abstractNum>
  <w:abstractNum w:abstractNumId="6">
    <w:nsid w:val="19C67E75"/>
    <w:multiLevelType w:val="multilevel"/>
    <w:tmpl w:val="2FC8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5328B4"/>
    <w:multiLevelType w:val="multilevel"/>
    <w:tmpl w:val="7578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E2DEB"/>
    <w:multiLevelType w:val="multilevel"/>
    <w:tmpl w:val="A6A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F66CE"/>
    <w:multiLevelType w:val="multilevel"/>
    <w:tmpl w:val="517A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BB5BB7"/>
    <w:multiLevelType w:val="multilevel"/>
    <w:tmpl w:val="AB1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A23ED"/>
    <w:multiLevelType w:val="multilevel"/>
    <w:tmpl w:val="C754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843C5"/>
    <w:multiLevelType w:val="multilevel"/>
    <w:tmpl w:val="38D0F9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D62C8D"/>
    <w:multiLevelType w:val="hybridMultilevel"/>
    <w:tmpl w:val="AD983BEC"/>
    <w:lvl w:ilvl="0" w:tplc="3E469618">
      <w:start w:val="1"/>
      <w:numFmt w:val="bullet"/>
      <w:lvlText w:val=""/>
      <w:lvlJc w:val="left"/>
      <w:pPr>
        <w:tabs>
          <w:tab w:val="num" w:pos="900"/>
        </w:tabs>
        <w:ind w:left="540" w:hanging="360"/>
      </w:pPr>
      <w:rPr>
        <w:rFonts w:ascii="Symbol" w:hAnsi="Symbol" w:hint="default"/>
      </w:rPr>
    </w:lvl>
    <w:lvl w:ilvl="1" w:tplc="AF42FE14">
      <w:numFmt w:val="decimal"/>
      <w:lvlText w:val=""/>
      <w:lvlJc w:val="left"/>
    </w:lvl>
    <w:lvl w:ilvl="2" w:tplc="D1A42DCA">
      <w:numFmt w:val="decimal"/>
      <w:lvlText w:val=""/>
      <w:lvlJc w:val="left"/>
    </w:lvl>
    <w:lvl w:ilvl="3" w:tplc="F2900D86">
      <w:numFmt w:val="decimal"/>
      <w:lvlText w:val=""/>
      <w:lvlJc w:val="left"/>
    </w:lvl>
    <w:lvl w:ilvl="4" w:tplc="48ECFD70">
      <w:numFmt w:val="decimal"/>
      <w:lvlText w:val=""/>
      <w:lvlJc w:val="left"/>
    </w:lvl>
    <w:lvl w:ilvl="5" w:tplc="3A86B860">
      <w:numFmt w:val="decimal"/>
      <w:lvlText w:val=""/>
      <w:lvlJc w:val="left"/>
    </w:lvl>
    <w:lvl w:ilvl="6" w:tplc="BEA0ACE6">
      <w:numFmt w:val="decimal"/>
      <w:lvlText w:val=""/>
      <w:lvlJc w:val="left"/>
    </w:lvl>
    <w:lvl w:ilvl="7" w:tplc="81F04470">
      <w:numFmt w:val="decimal"/>
      <w:lvlText w:val=""/>
      <w:lvlJc w:val="left"/>
    </w:lvl>
    <w:lvl w:ilvl="8" w:tplc="0D84EFB8">
      <w:numFmt w:val="decimal"/>
      <w:lvlText w:val=""/>
      <w:lvlJc w:val="left"/>
    </w:lvl>
  </w:abstractNum>
  <w:abstractNum w:abstractNumId="14">
    <w:nsid w:val="3308671C"/>
    <w:multiLevelType w:val="multilevel"/>
    <w:tmpl w:val="F06A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24CC8"/>
    <w:multiLevelType w:val="multilevel"/>
    <w:tmpl w:val="D5FA72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EF4401"/>
    <w:multiLevelType w:val="multilevel"/>
    <w:tmpl w:val="583E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2A1DA9"/>
    <w:multiLevelType w:val="multilevel"/>
    <w:tmpl w:val="89E806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42F45BC0"/>
    <w:multiLevelType w:val="multilevel"/>
    <w:tmpl w:val="2BC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65F2D"/>
    <w:multiLevelType w:val="multilevel"/>
    <w:tmpl w:val="36E4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7F6350"/>
    <w:multiLevelType w:val="multilevel"/>
    <w:tmpl w:val="9A3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16851"/>
    <w:multiLevelType w:val="multilevel"/>
    <w:tmpl w:val="6868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394E4B"/>
    <w:multiLevelType w:val="multilevel"/>
    <w:tmpl w:val="C336650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5538049C"/>
    <w:multiLevelType w:val="multilevel"/>
    <w:tmpl w:val="1D10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3B1B34"/>
    <w:multiLevelType w:val="multilevel"/>
    <w:tmpl w:val="8512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003FD"/>
    <w:multiLevelType w:val="multilevel"/>
    <w:tmpl w:val="4640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3F2D8C"/>
    <w:multiLevelType w:val="multilevel"/>
    <w:tmpl w:val="210A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6431C8"/>
    <w:multiLevelType w:val="multilevel"/>
    <w:tmpl w:val="00FA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0F5A78"/>
    <w:multiLevelType w:val="multilevel"/>
    <w:tmpl w:val="D3C23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D52436"/>
    <w:multiLevelType w:val="multilevel"/>
    <w:tmpl w:val="DD3C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B77DFB"/>
    <w:multiLevelType w:val="multilevel"/>
    <w:tmpl w:val="AAA2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EE6447"/>
    <w:multiLevelType w:val="multilevel"/>
    <w:tmpl w:val="9BFE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E97670"/>
    <w:multiLevelType w:val="multilevel"/>
    <w:tmpl w:val="162E39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042F44"/>
    <w:multiLevelType w:val="multilevel"/>
    <w:tmpl w:val="2616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DD2FF6"/>
    <w:multiLevelType w:val="multilevel"/>
    <w:tmpl w:val="6B9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7"/>
  </w:num>
  <w:num w:numId="3">
    <w:abstractNumId w:val="10"/>
  </w:num>
  <w:num w:numId="4">
    <w:abstractNumId w:val="34"/>
  </w:num>
  <w:num w:numId="5">
    <w:abstractNumId w:val="16"/>
  </w:num>
  <w:num w:numId="6">
    <w:abstractNumId w:val="11"/>
  </w:num>
  <w:num w:numId="7">
    <w:abstractNumId w:val="14"/>
  </w:num>
  <w:num w:numId="8">
    <w:abstractNumId w:val="8"/>
  </w:num>
  <w:num w:numId="9">
    <w:abstractNumId w:val="29"/>
  </w:num>
  <w:num w:numId="10">
    <w:abstractNumId w:val="21"/>
  </w:num>
  <w:num w:numId="11">
    <w:abstractNumId w:val="25"/>
  </w:num>
  <w:num w:numId="12">
    <w:abstractNumId w:val="9"/>
  </w:num>
  <w:num w:numId="13">
    <w:abstractNumId w:val="2"/>
  </w:num>
  <w:num w:numId="14">
    <w:abstractNumId w:val="23"/>
  </w:num>
  <w:num w:numId="15">
    <w:abstractNumId w:val="18"/>
  </w:num>
  <w:num w:numId="16">
    <w:abstractNumId w:val="20"/>
  </w:num>
  <w:num w:numId="17">
    <w:abstractNumId w:val="13"/>
  </w:num>
  <w:num w:numId="18">
    <w:abstractNumId w:val="5"/>
  </w:num>
  <w:num w:numId="19">
    <w:abstractNumId w:val="26"/>
  </w:num>
  <w:num w:numId="20">
    <w:abstractNumId w:val="4"/>
  </w:num>
  <w:num w:numId="21">
    <w:abstractNumId w:val="15"/>
  </w:num>
  <w:num w:numId="22">
    <w:abstractNumId w:val="12"/>
  </w:num>
  <w:num w:numId="23">
    <w:abstractNumId w:val="32"/>
  </w:num>
  <w:num w:numId="24">
    <w:abstractNumId w:val="24"/>
  </w:num>
  <w:num w:numId="25">
    <w:abstractNumId w:val="28"/>
  </w:num>
  <w:num w:numId="26">
    <w:abstractNumId w:val="1"/>
  </w:num>
  <w:num w:numId="27">
    <w:abstractNumId w:val="31"/>
  </w:num>
  <w:num w:numId="28">
    <w:abstractNumId w:val="19"/>
  </w:num>
  <w:num w:numId="29">
    <w:abstractNumId w:val="0"/>
  </w:num>
  <w:num w:numId="30">
    <w:abstractNumId w:val="3"/>
  </w:num>
  <w:num w:numId="31">
    <w:abstractNumId w:val="6"/>
  </w:num>
  <w:num w:numId="32">
    <w:abstractNumId w:val="7"/>
  </w:num>
  <w:num w:numId="33">
    <w:abstractNumId w:val="30"/>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D7"/>
    <w:rsid w:val="000412FB"/>
    <w:rsid w:val="000673D4"/>
    <w:rsid w:val="000E4E7B"/>
    <w:rsid w:val="002341EF"/>
    <w:rsid w:val="00255239"/>
    <w:rsid w:val="003C2BC0"/>
    <w:rsid w:val="00496024"/>
    <w:rsid w:val="00541BD5"/>
    <w:rsid w:val="005A131B"/>
    <w:rsid w:val="00634B2A"/>
    <w:rsid w:val="00655DB8"/>
    <w:rsid w:val="006675E3"/>
    <w:rsid w:val="008700F4"/>
    <w:rsid w:val="00876AC9"/>
    <w:rsid w:val="008C7A56"/>
    <w:rsid w:val="009E21B0"/>
    <w:rsid w:val="00A86BBA"/>
    <w:rsid w:val="00B24DD7"/>
    <w:rsid w:val="00B272B9"/>
    <w:rsid w:val="00C26BB9"/>
    <w:rsid w:val="00C70260"/>
    <w:rsid w:val="00C877C7"/>
    <w:rsid w:val="00DA4B0B"/>
    <w:rsid w:val="00E77832"/>
    <w:rsid w:val="00F015FF"/>
    <w:rsid w:val="00F9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1B"/>
    <w:rPr>
      <w:rFonts w:ascii="Calibri" w:eastAsia="Calibri" w:hAnsi="Calibri" w:cs="SimSun"/>
    </w:rPr>
  </w:style>
  <w:style w:type="paragraph" w:styleId="Heading1">
    <w:name w:val="heading 1"/>
    <w:basedOn w:val="Normal"/>
    <w:link w:val="Heading1Char"/>
    <w:uiPriority w:val="9"/>
    <w:qFormat/>
    <w:rsid w:val="005A1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1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DD7"/>
    <w:pPr>
      <w:ind w:left="720"/>
      <w:contextualSpacing/>
    </w:pPr>
  </w:style>
  <w:style w:type="character" w:customStyle="1" w:styleId="Heading1Char">
    <w:name w:val="Heading 1 Char"/>
    <w:basedOn w:val="DefaultParagraphFont"/>
    <w:link w:val="Heading1"/>
    <w:uiPriority w:val="9"/>
    <w:rsid w:val="005A13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131B"/>
    <w:rPr>
      <w:rFonts w:ascii="Times New Roman" w:eastAsia="Times New Roman" w:hAnsi="Times New Roman" w:cs="Times New Roman"/>
      <w:b/>
      <w:bCs/>
      <w:sz w:val="36"/>
      <w:szCs w:val="36"/>
    </w:rPr>
  </w:style>
  <w:style w:type="paragraph" w:customStyle="1" w:styleId="my-0">
    <w:name w:val="my-0"/>
    <w:basedOn w:val="Normal"/>
    <w:rsid w:val="005A1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131B"/>
    <w:rPr>
      <w:b/>
      <w:bCs/>
    </w:rPr>
  </w:style>
  <w:style w:type="character" w:styleId="Emphasis">
    <w:name w:val="Emphasis"/>
    <w:basedOn w:val="DefaultParagraphFont"/>
    <w:uiPriority w:val="20"/>
    <w:qFormat/>
    <w:rsid w:val="00C26BB9"/>
    <w:rPr>
      <w:i/>
      <w:iCs/>
    </w:rPr>
  </w:style>
  <w:style w:type="character" w:styleId="Hyperlink">
    <w:name w:val="Hyperlink"/>
    <w:basedOn w:val="DefaultParagraphFont"/>
    <w:uiPriority w:val="99"/>
    <w:semiHidden/>
    <w:unhideWhenUsed/>
    <w:rsid w:val="00C26BB9"/>
    <w:rPr>
      <w:color w:val="0000FF"/>
      <w:u w:val="single"/>
    </w:rPr>
  </w:style>
  <w:style w:type="character" w:customStyle="1" w:styleId="katex-mathml">
    <w:name w:val="katex-mathml"/>
    <w:basedOn w:val="DefaultParagraphFont"/>
    <w:rsid w:val="00C877C7"/>
  </w:style>
  <w:style w:type="character" w:customStyle="1" w:styleId="mord">
    <w:name w:val="mord"/>
    <w:basedOn w:val="DefaultParagraphFont"/>
    <w:rsid w:val="00C877C7"/>
  </w:style>
  <w:style w:type="character" w:customStyle="1" w:styleId="mrel">
    <w:name w:val="mrel"/>
    <w:basedOn w:val="DefaultParagraphFont"/>
    <w:rsid w:val="00C877C7"/>
  </w:style>
  <w:style w:type="character" w:customStyle="1" w:styleId="mopen">
    <w:name w:val="mopen"/>
    <w:basedOn w:val="DefaultParagraphFont"/>
    <w:rsid w:val="00C877C7"/>
  </w:style>
  <w:style w:type="character" w:customStyle="1" w:styleId="mbin">
    <w:name w:val="mbin"/>
    <w:basedOn w:val="DefaultParagraphFont"/>
    <w:rsid w:val="00C877C7"/>
  </w:style>
  <w:style w:type="character" w:customStyle="1" w:styleId="mclose">
    <w:name w:val="mclose"/>
    <w:basedOn w:val="DefaultParagraphFont"/>
    <w:rsid w:val="00C877C7"/>
  </w:style>
  <w:style w:type="paragraph" w:styleId="BalloonText">
    <w:name w:val="Balloon Text"/>
    <w:basedOn w:val="Normal"/>
    <w:link w:val="BalloonTextChar"/>
    <w:uiPriority w:val="99"/>
    <w:semiHidden/>
    <w:unhideWhenUsed/>
    <w:rsid w:val="00C8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7C7"/>
    <w:rPr>
      <w:rFonts w:ascii="Tahoma" w:eastAsia="Calibri" w:hAnsi="Tahoma" w:cs="Tahoma"/>
      <w:sz w:val="16"/>
      <w:szCs w:val="16"/>
    </w:rPr>
  </w:style>
  <w:style w:type="paragraph" w:customStyle="1" w:styleId="my-2">
    <w:name w:val="my-2"/>
    <w:basedOn w:val="Normal"/>
    <w:rsid w:val="002341E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7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1B"/>
    <w:rPr>
      <w:rFonts w:ascii="Calibri" w:eastAsia="Calibri" w:hAnsi="Calibri" w:cs="SimSun"/>
    </w:rPr>
  </w:style>
  <w:style w:type="paragraph" w:styleId="Heading1">
    <w:name w:val="heading 1"/>
    <w:basedOn w:val="Normal"/>
    <w:link w:val="Heading1Char"/>
    <w:uiPriority w:val="9"/>
    <w:qFormat/>
    <w:rsid w:val="005A1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1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DD7"/>
    <w:pPr>
      <w:ind w:left="720"/>
      <w:contextualSpacing/>
    </w:pPr>
  </w:style>
  <w:style w:type="character" w:customStyle="1" w:styleId="Heading1Char">
    <w:name w:val="Heading 1 Char"/>
    <w:basedOn w:val="DefaultParagraphFont"/>
    <w:link w:val="Heading1"/>
    <w:uiPriority w:val="9"/>
    <w:rsid w:val="005A13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131B"/>
    <w:rPr>
      <w:rFonts w:ascii="Times New Roman" w:eastAsia="Times New Roman" w:hAnsi="Times New Roman" w:cs="Times New Roman"/>
      <w:b/>
      <w:bCs/>
      <w:sz w:val="36"/>
      <w:szCs w:val="36"/>
    </w:rPr>
  </w:style>
  <w:style w:type="paragraph" w:customStyle="1" w:styleId="my-0">
    <w:name w:val="my-0"/>
    <w:basedOn w:val="Normal"/>
    <w:rsid w:val="005A1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131B"/>
    <w:rPr>
      <w:b/>
      <w:bCs/>
    </w:rPr>
  </w:style>
  <w:style w:type="character" w:styleId="Emphasis">
    <w:name w:val="Emphasis"/>
    <w:basedOn w:val="DefaultParagraphFont"/>
    <w:uiPriority w:val="20"/>
    <w:qFormat/>
    <w:rsid w:val="00C26BB9"/>
    <w:rPr>
      <w:i/>
      <w:iCs/>
    </w:rPr>
  </w:style>
  <w:style w:type="character" w:styleId="Hyperlink">
    <w:name w:val="Hyperlink"/>
    <w:basedOn w:val="DefaultParagraphFont"/>
    <w:uiPriority w:val="99"/>
    <w:semiHidden/>
    <w:unhideWhenUsed/>
    <w:rsid w:val="00C26BB9"/>
    <w:rPr>
      <w:color w:val="0000FF"/>
      <w:u w:val="single"/>
    </w:rPr>
  </w:style>
  <w:style w:type="character" w:customStyle="1" w:styleId="katex-mathml">
    <w:name w:val="katex-mathml"/>
    <w:basedOn w:val="DefaultParagraphFont"/>
    <w:rsid w:val="00C877C7"/>
  </w:style>
  <w:style w:type="character" w:customStyle="1" w:styleId="mord">
    <w:name w:val="mord"/>
    <w:basedOn w:val="DefaultParagraphFont"/>
    <w:rsid w:val="00C877C7"/>
  </w:style>
  <w:style w:type="character" w:customStyle="1" w:styleId="mrel">
    <w:name w:val="mrel"/>
    <w:basedOn w:val="DefaultParagraphFont"/>
    <w:rsid w:val="00C877C7"/>
  </w:style>
  <w:style w:type="character" w:customStyle="1" w:styleId="mopen">
    <w:name w:val="mopen"/>
    <w:basedOn w:val="DefaultParagraphFont"/>
    <w:rsid w:val="00C877C7"/>
  </w:style>
  <w:style w:type="character" w:customStyle="1" w:styleId="mbin">
    <w:name w:val="mbin"/>
    <w:basedOn w:val="DefaultParagraphFont"/>
    <w:rsid w:val="00C877C7"/>
  </w:style>
  <w:style w:type="character" w:customStyle="1" w:styleId="mclose">
    <w:name w:val="mclose"/>
    <w:basedOn w:val="DefaultParagraphFont"/>
    <w:rsid w:val="00C877C7"/>
  </w:style>
  <w:style w:type="paragraph" w:styleId="BalloonText">
    <w:name w:val="Balloon Text"/>
    <w:basedOn w:val="Normal"/>
    <w:link w:val="BalloonTextChar"/>
    <w:uiPriority w:val="99"/>
    <w:semiHidden/>
    <w:unhideWhenUsed/>
    <w:rsid w:val="00C8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7C7"/>
    <w:rPr>
      <w:rFonts w:ascii="Tahoma" w:eastAsia="Calibri" w:hAnsi="Tahoma" w:cs="Tahoma"/>
      <w:sz w:val="16"/>
      <w:szCs w:val="16"/>
    </w:rPr>
  </w:style>
  <w:style w:type="paragraph" w:customStyle="1" w:styleId="my-2">
    <w:name w:val="my-2"/>
    <w:basedOn w:val="Normal"/>
    <w:rsid w:val="002341E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7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0622">
      <w:bodyDiv w:val="1"/>
      <w:marLeft w:val="0"/>
      <w:marRight w:val="0"/>
      <w:marTop w:val="0"/>
      <w:marBottom w:val="0"/>
      <w:divBdr>
        <w:top w:val="none" w:sz="0" w:space="0" w:color="auto"/>
        <w:left w:val="none" w:sz="0" w:space="0" w:color="auto"/>
        <w:bottom w:val="none" w:sz="0" w:space="0" w:color="auto"/>
        <w:right w:val="none" w:sz="0" w:space="0" w:color="auto"/>
      </w:divBdr>
      <w:divsChild>
        <w:div w:id="1495949738">
          <w:marLeft w:val="0"/>
          <w:marRight w:val="0"/>
          <w:marTop w:val="0"/>
          <w:marBottom w:val="0"/>
          <w:divBdr>
            <w:top w:val="none" w:sz="0" w:space="0" w:color="auto"/>
            <w:left w:val="none" w:sz="0" w:space="0" w:color="auto"/>
            <w:bottom w:val="none" w:sz="0" w:space="0" w:color="auto"/>
            <w:right w:val="none" w:sz="0" w:space="0" w:color="auto"/>
          </w:divBdr>
          <w:divsChild>
            <w:div w:id="1884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9251">
      <w:bodyDiv w:val="1"/>
      <w:marLeft w:val="0"/>
      <w:marRight w:val="0"/>
      <w:marTop w:val="0"/>
      <w:marBottom w:val="0"/>
      <w:divBdr>
        <w:top w:val="none" w:sz="0" w:space="0" w:color="auto"/>
        <w:left w:val="none" w:sz="0" w:space="0" w:color="auto"/>
        <w:bottom w:val="none" w:sz="0" w:space="0" w:color="auto"/>
        <w:right w:val="none" w:sz="0" w:space="0" w:color="auto"/>
      </w:divBdr>
      <w:divsChild>
        <w:div w:id="879705775">
          <w:marLeft w:val="0"/>
          <w:marRight w:val="0"/>
          <w:marTop w:val="0"/>
          <w:marBottom w:val="0"/>
          <w:divBdr>
            <w:top w:val="none" w:sz="0" w:space="0" w:color="auto"/>
            <w:left w:val="none" w:sz="0" w:space="0" w:color="auto"/>
            <w:bottom w:val="none" w:sz="0" w:space="0" w:color="auto"/>
            <w:right w:val="none" w:sz="0" w:space="0" w:color="auto"/>
          </w:divBdr>
        </w:div>
      </w:divsChild>
    </w:div>
    <w:div w:id="168062333">
      <w:bodyDiv w:val="1"/>
      <w:marLeft w:val="0"/>
      <w:marRight w:val="0"/>
      <w:marTop w:val="0"/>
      <w:marBottom w:val="0"/>
      <w:divBdr>
        <w:top w:val="none" w:sz="0" w:space="0" w:color="auto"/>
        <w:left w:val="none" w:sz="0" w:space="0" w:color="auto"/>
        <w:bottom w:val="none" w:sz="0" w:space="0" w:color="auto"/>
        <w:right w:val="none" w:sz="0" w:space="0" w:color="auto"/>
      </w:divBdr>
      <w:divsChild>
        <w:div w:id="1740639125">
          <w:marLeft w:val="0"/>
          <w:marRight w:val="0"/>
          <w:marTop w:val="0"/>
          <w:marBottom w:val="0"/>
          <w:divBdr>
            <w:top w:val="none" w:sz="0" w:space="0" w:color="auto"/>
            <w:left w:val="none" w:sz="0" w:space="0" w:color="auto"/>
            <w:bottom w:val="none" w:sz="0" w:space="0" w:color="auto"/>
            <w:right w:val="none" w:sz="0" w:space="0" w:color="auto"/>
          </w:divBdr>
        </w:div>
      </w:divsChild>
    </w:div>
    <w:div w:id="169609688">
      <w:bodyDiv w:val="1"/>
      <w:marLeft w:val="0"/>
      <w:marRight w:val="0"/>
      <w:marTop w:val="0"/>
      <w:marBottom w:val="0"/>
      <w:divBdr>
        <w:top w:val="none" w:sz="0" w:space="0" w:color="auto"/>
        <w:left w:val="none" w:sz="0" w:space="0" w:color="auto"/>
        <w:bottom w:val="none" w:sz="0" w:space="0" w:color="auto"/>
        <w:right w:val="none" w:sz="0" w:space="0" w:color="auto"/>
      </w:divBdr>
      <w:divsChild>
        <w:div w:id="928660538">
          <w:marLeft w:val="0"/>
          <w:marRight w:val="0"/>
          <w:marTop w:val="0"/>
          <w:marBottom w:val="0"/>
          <w:divBdr>
            <w:top w:val="none" w:sz="0" w:space="0" w:color="auto"/>
            <w:left w:val="none" w:sz="0" w:space="0" w:color="auto"/>
            <w:bottom w:val="none" w:sz="0" w:space="0" w:color="auto"/>
            <w:right w:val="none" w:sz="0" w:space="0" w:color="auto"/>
          </w:divBdr>
        </w:div>
      </w:divsChild>
    </w:div>
    <w:div w:id="205262367">
      <w:bodyDiv w:val="1"/>
      <w:marLeft w:val="0"/>
      <w:marRight w:val="0"/>
      <w:marTop w:val="0"/>
      <w:marBottom w:val="0"/>
      <w:divBdr>
        <w:top w:val="none" w:sz="0" w:space="0" w:color="auto"/>
        <w:left w:val="none" w:sz="0" w:space="0" w:color="auto"/>
        <w:bottom w:val="none" w:sz="0" w:space="0" w:color="auto"/>
        <w:right w:val="none" w:sz="0" w:space="0" w:color="auto"/>
      </w:divBdr>
      <w:divsChild>
        <w:div w:id="784424376">
          <w:marLeft w:val="0"/>
          <w:marRight w:val="0"/>
          <w:marTop w:val="0"/>
          <w:marBottom w:val="0"/>
          <w:divBdr>
            <w:top w:val="none" w:sz="0" w:space="0" w:color="auto"/>
            <w:left w:val="none" w:sz="0" w:space="0" w:color="auto"/>
            <w:bottom w:val="none" w:sz="0" w:space="0" w:color="auto"/>
            <w:right w:val="none" w:sz="0" w:space="0" w:color="auto"/>
          </w:divBdr>
        </w:div>
      </w:divsChild>
    </w:div>
    <w:div w:id="978263750">
      <w:bodyDiv w:val="1"/>
      <w:marLeft w:val="0"/>
      <w:marRight w:val="0"/>
      <w:marTop w:val="0"/>
      <w:marBottom w:val="0"/>
      <w:divBdr>
        <w:top w:val="none" w:sz="0" w:space="0" w:color="auto"/>
        <w:left w:val="none" w:sz="0" w:space="0" w:color="auto"/>
        <w:bottom w:val="none" w:sz="0" w:space="0" w:color="auto"/>
        <w:right w:val="none" w:sz="0" w:space="0" w:color="auto"/>
      </w:divBdr>
      <w:divsChild>
        <w:div w:id="1395540232">
          <w:marLeft w:val="0"/>
          <w:marRight w:val="0"/>
          <w:marTop w:val="0"/>
          <w:marBottom w:val="0"/>
          <w:divBdr>
            <w:top w:val="none" w:sz="0" w:space="0" w:color="auto"/>
            <w:left w:val="none" w:sz="0" w:space="0" w:color="auto"/>
            <w:bottom w:val="none" w:sz="0" w:space="0" w:color="auto"/>
            <w:right w:val="none" w:sz="0" w:space="0" w:color="auto"/>
          </w:divBdr>
          <w:divsChild>
            <w:div w:id="8440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9417">
      <w:bodyDiv w:val="1"/>
      <w:marLeft w:val="0"/>
      <w:marRight w:val="0"/>
      <w:marTop w:val="0"/>
      <w:marBottom w:val="0"/>
      <w:divBdr>
        <w:top w:val="none" w:sz="0" w:space="0" w:color="auto"/>
        <w:left w:val="none" w:sz="0" w:space="0" w:color="auto"/>
        <w:bottom w:val="none" w:sz="0" w:space="0" w:color="auto"/>
        <w:right w:val="none" w:sz="0" w:space="0" w:color="auto"/>
      </w:divBdr>
      <w:divsChild>
        <w:div w:id="2097284679">
          <w:marLeft w:val="0"/>
          <w:marRight w:val="0"/>
          <w:marTop w:val="0"/>
          <w:marBottom w:val="0"/>
          <w:divBdr>
            <w:top w:val="none" w:sz="0" w:space="0" w:color="auto"/>
            <w:left w:val="none" w:sz="0" w:space="0" w:color="auto"/>
            <w:bottom w:val="none" w:sz="0" w:space="0" w:color="auto"/>
            <w:right w:val="none" w:sz="0" w:space="0" w:color="auto"/>
          </w:divBdr>
          <w:divsChild>
            <w:div w:id="15084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9826">
      <w:bodyDiv w:val="1"/>
      <w:marLeft w:val="0"/>
      <w:marRight w:val="0"/>
      <w:marTop w:val="0"/>
      <w:marBottom w:val="0"/>
      <w:divBdr>
        <w:top w:val="none" w:sz="0" w:space="0" w:color="auto"/>
        <w:left w:val="none" w:sz="0" w:space="0" w:color="auto"/>
        <w:bottom w:val="none" w:sz="0" w:space="0" w:color="auto"/>
        <w:right w:val="none" w:sz="0" w:space="0" w:color="auto"/>
      </w:divBdr>
      <w:divsChild>
        <w:div w:id="1604996220">
          <w:marLeft w:val="0"/>
          <w:marRight w:val="0"/>
          <w:marTop w:val="0"/>
          <w:marBottom w:val="0"/>
          <w:divBdr>
            <w:top w:val="none" w:sz="0" w:space="0" w:color="auto"/>
            <w:left w:val="none" w:sz="0" w:space="0" w:color="auto"/>
            <w:bottom w:val="none" w:sz="0" w:space="0" w:color="auto"/>
            <w:right w:val="none" w:sz="0" w:space="0" w:color="auto"/>
          </w:divBdr>
        </w:div>
      </w:divsChild>
    </w:div>
    <w:div w:id="1140685692">
      <w:bodyDiv w:val="1"/>
      <w:marLeft w:val="0"/>
      <w:marRight w:val="0"/>
      <w:marTop w:val="0"/>
      <w:marBottom w:val="0"/>
      <w:divBdr>
        <w:top w:val="none" w:sz="0" w:space="0" w:color="auto"/>
        <w:left w:val="none" w:sz="0" w:space="0" w:color="auto"/>
        <w:bottom w:val="none" w:sz="0" w:space="0" w:color="auto"/>
        <w:right w:val="none" w:sz="0" w:space="0" w:color="auto"/>
      </w:divBdr>
      <w:divsChild>
        <w:div w:id="838232742">
          <w:marLeft w:val="0"/>
          <w:marRight w:val="0"/>
          <w:marTop w:val="0"/>
          <w:marBottom w:val="0"/>
          <w:divBdr>
            <w:top w:val="none" w:sz="0" w:space="0" w:color="auto"/>
            <w:left w:val="none" w:sz="0" w:space="0" w:color="auto"/>
            <w:bottom w:val="none" w:sz="0" w:space="0" w:color="auto"/>
            <w:right w:val="none" w:sz="0" w:space="0" w:color="auto"/>
          </w:divBdr>
          <w:divsChild>
            <w:div w:id="1491676149">
              <w:marLeft w:val="0"/>
              <w:marRight w:val="0"/>
              <w:marTop w:val="0"/>
              <w:marBottom w:val="0"/>
              <w:divBdr>
                <w:top w:val="none" w:sz="0" w:space="0" w:color="auto"/>
                <w:left w:val="none" w:sz="0" w:space="0" w:color="auto"/>
                <w:bottom w:val="none" w:sz="0" w:space="0" w:color="auto"/>
                <w:right w:val="none" w:sz="0" w:space="0" w:color="auto"/>
              </w:divBdr>
              <w:divsChild>
                <w:div w:id="523638074">
                  <w:marLeft w:val="0"/>
                  <w:marRight w:val="0"/>
                  <w:marTop w:val="0"/>
                  <w:marBottom w:val="0"/>
                  <w:divBdr>
                    <w:top w:val="none" w:sz="0" w:space="0" w:color="auto"/>
                    <w:left w:val="none" w:sz="0" w:space="0" w:color="auto"/>
                    <w:bottom w:val="none" w:sz="0" w:space="0" w:color="auto"/>
                    <w:right w:val="none" w:sz="0" w:space="0" w:color="auto"/>
                  </w:divBdr>
                </w:div>
              </w:divsChild>
            </w:div>
            <w:div w:id="1165589057">
              <w:marLeft w:val="0"/>
              <w:marRight w:val="0"/>
              <w:marTop w:val="0"/>
              <w:marBottom w:val="0"/>
              <w:divBdr>
                <w:top w:val="none" w:sz="0" w:space="0" w:color="auto"/>
                <w:left w:val="none" w:sz="0" w:space="0" w:color="auto"/>
                <w:bottom w:val="none" w:sz="0" w:space="0" w:color="auto"/>
                <w:right w:val="none" w:sz="0" w:space="0" w:color="auto"/>
              </w:divBdr>
              <w:divsChild>
                <w:div w:id="1103959180">
                  <w:marLeft w:val="0"/>
                  <w:marRight w:val="0"/>
                  <w:marTop w:val="0"/>
                  <w:marBottom w:val="0"/>
                  <w:divBdr>
                    <w:top w:val="none" w:sz="0" w:space="0" w:color="auto"/>
                    <w:left w:val="none" w:sz="0" w:space="0" w:color="auto"/>
                    <w:bottom w:val="none" w:sz="0" w:space="0" w:color="auto"/>
                    <w:right w:val="none" w:sz="0" w:space="0" w:color="auto"/>
                  </w:divBdr>
                </w:div>
              </w:divsChild>
            </w:div>
            <w:div w:id="460269505">
              <w:marLeft w:val="0"/>
              <w:marRight w:val="0"/>
              <w:marTop w:val="0"/>
              <w:marBottom w:val="0"/>
              <w:divBdr>
                <w:top w:val="none" w:sz="0" w:space="0" w:color="auto"/>
                <w:left w:val="none" w:sz="0" w:space="0" w:color="auto"/>
                <w:bottom w:val="none" w:sz="0" w:space="0" w:color="auto"/>
                <w:right w:val="none" w:sz="0" w:space="0" w:color="auto"/>
              </w:divBdr>
              <w:divsChild>
                <w:div w:id="1417628808">
                  <w:marLeft w:val="0"/>
                  <w:marRight w:val="0"/>
                  <w:marTop w:val="0"/>
                  <w:marBottom w:val="0"/>
                  <w:divBdr>
                    <w:top w:val="none" w:sz="0" w:space="0" w:color="auto"/>
                    <w:left w:val="none" w:sz="0" w:space="0" w:color="auto"/>
                    <w:bottom w:val="none" w:sz="0" w:space="0" w:color="auto"/>
                    <w:right w:val="none" w:sz="0" w:space="0" w:color="auto"/>
                  </w:divBdr>
                </w:div>
              </w:divsChild>
            </w:div>
            <w:div w:id="1106660715">
              <w:marLeft w:val="0"/>
              <w:marRight w:val="0"/>
              <w:marTop w:val="0"/>
              <w:marBottom w:val="0"/>
              <w:divBdr>
                <w:top w:val="none" w:sz="0" w:space="0" w:color="auto"/>
                <w:left w:val="none" w:sz="0" w:space="0" w:color="auto"/>
                <w:bottom w:val="none" w:sz="0" w:space="0" w:color="auto"/>
                <w:right w:val="none" w:sz="0" w:space="0" w:color="auto"/>
              </w:divBdr>
              <w:divsChild>
                <w:div w:id="2032759621">
                  <w:marLeft w:val="0"/>
                  <w:marRight w:val="0"/>
                  <w:marTop w:val="0"/>
                  <w:marBottom w:val="0"/>
                  <w:divBdr>
                    <w:top w:val="none" w:sz="0" w:space="0" w:color="auto"/>
                    <w:left w:val="none" w:sz="0" w:space="0" w:color="auto"/>
                    <w:bottom w:val="none" w:sz="0" w:space="0" w:color="auto"/>
                    <w:right w:val="none" w:sz="0" w:space="0" w:color="auto"/>
                  </w:divBdr>
                </w:div>
              </w:divsChild>
            </w:div>
            <w:div w:id="1570070237">
              <w:marLeft w:val="0"/>
              <w:marRight w:val="0"/>
              <w:marTop w:val="0"/>
              <w:marBottom w:val="0"/>
              <w:divBdr>
                <w:top w:val="none" w:sz="0" w:space="0" w:color="auto"/>
                <w:left w:val="none" w:sz="0" w:space="0" w:color="auto"/>
                <w:bottom w:val="none" w:sz="0" w:space="0" w:color="auto"/>
                <w:right w:val="none" w:sz="0" w:space="0" w:color="auto"/>
              </w:divBdr>
              <w:divsChild>
                <w:div w:id="1317029125">
                  <w:marLeft w:val="0"/>
                  <w:marRight w:val="0"/>
                  <w:marTop w:val="0"/>
                  <w:marBottom w:val="0"/>
                  <w:divBdr>
                    <w:top w:val="none" w:sz="0" w:space="0" w:color="auto"/>
                    <w:left w:val="none" w:sz="0" w:space="0" w:color="auto"/>
                    <w:bottom w:val="none" w:sz="0" w:space="0" w:color="auto"/>
                    <w:right w:val="none" w:sz="0" w:space="0" w:color="auto"/>
                  </w:divBdr>
                </w:div>
              </w:divsChild>
            </w:div>
            <w:div w:id="636885318">
              <w:marLeft w:val="0"/>
              <w:marRight w:val="0"/>
              <w:marTop w:val="0"/>
              <w:marBottom w:val="0"/>
              <w:divBdr>
                <w:top w:val="none" w:sz="0" w:space="0" w:color="auto"/>
                <w:left w:val="none" w:sz="0" w:space="0" w:color="auto"/>
                <w:bottom w:val="none" w:sz="0" w:space="0" w:color="auto"/>
                <w:right w:val="none" w:sz="0" w:space="0" w:color="auto"/>
              </w:divBdr>
              <w:divsChild>
                <w:div w:id="1934314342">
                  <w:marLeft w:val="0"/>
                  <w:marRight w:val="0"/>
                  <w:marTop w:val="0"/>
                  <w:marBottom w:val="0"/>
                  <w:divBdr>
                    <w:top w:val="none" w:sz="0" w:space="0" w:color="auto"/>
                    <w:left w:val="none" w:sz="0" w:space="0" w:color="auto"/>
                    <w:bottom w:val="none" w:sz="0" w:space="0" w:color="auto"/>
                    <w:right w:val="none" w:sz="0" w:space="0" w:color="auto"/>
                  </w:divBdr>
                </w:div>
              </w:divsChild>
            </w:div>
            <w:div w:id="114174665">
              <w:marLeft w:val="0"/>
              <w:marRight w:val="0"/>
              <w:marTop w:val="0"/>
              <w:marBottom w:val="0"/>
              <w:divBdr>
                <w:top w:val="none" w:sz="0" w:space="0" w:color="auto"/>
                <w:left w:val="none" w:sz="0" w:space="0" w:color="auto"/>
                <w:bottom w:val="none" w:sz="0" w:space="0" w:color="auto"/>
                <w:right w:val="none" w:sz="0" w:space="0" w:color="auto"/>
              </w:divBdr>
              <w:divsChild>
                <w:div w:id="652175861">
                  <w:marLeft w:val="0"/>
                  <w:marRight w:val="0"/>
                  <w:marTop w:val="0"/>
                  <w:marBottom w:val="0"/>
                  <w:divBdr>
                    <w:top w:val="none" w:sz="0" w:space="0" w:color="auto"/>
                    <w:left w:val="none" w:sz="0" w:space="0" w:color="auto"/>
                    <w:bottom w:val="none" w:sz="0" w:space="0" w:color="auto"/>
                    <w:right w:val="none" w:sz="0" w:space="0" w:color="auto"/>
                  </w:divBdr>
                </w:div>
              </w:divsChild>
            </w:div>
            <w:div w:id="1132134473">
              <w:marLeft w:val="0"/>
              <w:marRight w:val="0"/>
              <w:marTop w:val="0"/>
              <w:marBottom w:val="0"/>
              <w:divBdr>
                <w:top w:val="none" w:sz="0" w:space="0" w:color="auto"/>
                <w:left w:val="none" w:sz="0" w:space="0" w:color="auto"/>
                <w:bottom w:val="none" w:sz="0" w:space="0" w:color="auto"/>
                <w:right w:val="none" w:sz="0" w:space="0" w:color="auto"/>
              </w:divBdr>
              <w:divsChild>
                <w:div w:id="1773470952">
                  <w:marLeft w:val="0"/>
                  <w:marRight w:val="0"/>
                  <w:marTop w:val="0"/>
                  <w:marBottom w:val="0"/>
                  <w:divBdr>
                    <w:top w:val="none" w:sz="0" w:space="0" w:color="auto"/>
                    <w:left w:val="none" w:sz="0" w:space="0" w:color="auto"/>
                    <w:bottom w:val="none" w:sz="0" w:space="0" w:color="auto"/>
                    <w:right w:val="none" w:sz="0" w:space="0" w:color="auto"/>
                  </w:divBdr>
                </w:div>
              </w:divsChild>
            </w:div>
            <w:div w:id="821317107">
              <w:marLeft w:val="0"/>
              <w:marRight w:val="0"/>
              <w:marTop w:val="0"/>
              <w:marBottom w:val="0"/>
              <w:divBdr>
                <w:top w:val="none" w:sz="0" w:space="0" w:color="auto"/>
                <w:left w:val="none" w:sz="0" w:space="0" w:color="auto"/>
                <w:bottom w:val="none" w:sz="0" w:space="0" w:color="auto"/>
                <w:right w:val="none" w:sz="0" w:space="0" w:color="auto"/>
              </w:divBdr>
              <w:divsChild>
                <w:div w:id="1023676642">
                  <w:marLeft w:val="0"/>
                  <w:marRight w:val="0"/>
                  <w:marTop w:val="0"/>
                  <w:marBottom w:val="0"/>
                  <w:divBdr>
                    <w:top w:val="none" w:sz="0" w:space="0" w:color="auto"/>
                    <w:left w:val="none" w:sz="0" w:space="0" w:color="auto"/>
                    <w:bottom w:val="none" w:sz="0" w:space="0" w:color="auto"/>
                    <w:right w:val="none" w:sz="0" w:space="0" w:color="auto"/>
                  </w:divBdr>
                </w:div>
              </w:divsChild>
            </w:div>
            <w:div w:id="1392803404">
              <w:marLeft w:val="0"/>
              <w:marRight w:val="0"/>
              <w:marTop w:val="0"/>
              <w:marBottom w:val="0"/>
              <w:divBdr>
                <w:top w:val="none" w:sz="0" w:space="0" w:color="auto"/>
                <w:left w:val="none" w:sz="0" w:space="0" w:color="auto"/>
                <w:bottom w:val="none" w:sz="0" w:space="0" w:color="auto"/>
                <w:right w:val="none" w:sz="0" w:space="0" w:color="auto"/>
              </w:divBdr>
              <w:divsChild>
                <w:div w:id="1257011644">
                  <w:marLeft w:val="0"/>
                  <w:marRight w:val="0"/>
                  <w:marTop w:val="0"/>
                  <w:marBottom w:val="0"/>
                  <w:divBdr>
                    <w:top w:val="none" w:sz="0" w:space="0" w:color="auto"/>
                    <w:left w:val="none" w:sz="0" w:space="0" w:color="auto"/>
                    <w:bottom w:val="none" w:sz="0" w:space="0" w:color="auto"/>
                    <w:right w:val="none" w:sz="0" w:space="0" w:color="auto"/>
                  </w:divBdr>
                </w:div>
              </w:divsChild>
            </w:div>
            <w:div w:id="1848405396">
              <w:marLeft w:val="0"/>
              <w:marRight w:val="0"/>
              <w:marTop w:val="0"/>
              <w:marBottom w:val="0"/>
              <w:divBdr>
                <w:top w:val="none" w:sz="0" w:space="0" w:color="auto"/>
                <w:left w:val="none" w:sz="0" w:space="0" w:color="auto"/>
                <w:bottom w:val="none" w:sz="0" w:space="0" w:color="auto"/>
                <w:right w:val="none" w:sz="0" w:space="0" w:color="auto"/>
              </w:divBdr>
              <w:divsChild>
                <w:div w:id="1597513666">
                  <w:marLeft w:val="0"/>
                  <w:marRight w:val="0"/>
                  <w:marTop w:val="0"/>
                  <w:marBottom w:val="0"/>
                  <w:divBdr>
                    <w:top w:val="none" w:sz="0" w:space="0" w:color="auto"/>
                    <w:left w:val="none" w:sz="0" w:space="0" w:color="auto"/>
                    <w:bottom w:val="none" w:sz="0" w:space="0" w:color="auto"/>
                    <w:right w:val="none" w:sz="0" w:space="0" w:color="auto"/>
                  </w:divBdr>
                </w:div>
              </w:divsChild>
            </w:div>
            <w:div w:id="1093863943">
              <w:marLeft w:val="0"/>
              <w:marRight w:val="0"/>
              <w:marTop w:val="0"/>
              <w:marBottom w:val="0"/>
              <w:divBdr>
                <w:top w:val="none" w:sz="0" w:space="0" w:color="auto"/>
                <w:left w:val="none" w:sz="0" w:space="0" w:color="auto"/>
                <w:bottom w:val="none" w:sz="0" w:space="0" w:color="auto"/>
                <w:right w:val="none" w:sz="0" w:space="0" w:color="auto"/>
              </w:divBdr>
              <w:divsChild>
                <w:div w:id="15657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27219">
      <w:bodyDiv w:val="1"/>
      <w:marLeft w:val="0"/>
      <w:marRight w:val="0"/>
      <w:marTop w:val="0"/>
      <w:marBottom w:val="0"/>
      <w:divBdr>
        <w:top w:val="none" w:sz="0" w:space="0" w:color="auto"/>
        <w:left w:val="none" w:sz="0" w:space="0" w:color="auto"/>
        <w:bottom w:val="none" w:sz="0" w:space="0" w:color="auto"/>
        <w:right w:val="none" w:sz="0" w:space="0" w:color="auto"/>
      </w:divBdr>
      <w:divsChild>
        <w:div w:id="532306548">
          <w:marLeft w:val="0"/>
          <w:marRight w:val="0"/>
          <w:marTop w:val="0"/>
          <w:marBottom w:val="0"/>
          <w:divBdr>
            <w:top w:val="none" w:sz="0" w:space="0" w:color="auto"/>
            <w:left w:val="none" w:sz="0" w:space="0" w:color="auto"/>
            <w:bottom w:val="none" w:sz="0" w:space="0" w:color="auto"/>
            <w:right w:val="none" w:sz="0" w:space="0" w:color="auto"/>
          </w:divBdr>
          <w:divsChild>
            <w:div w:id="54670958">
              <w:marLeft w:val="0"/>
              <w:marRight w:val="0"/>
              <w:marTop w:val="0"/>
              <w:marBottom w:val="0"/>
              <w:divBdr>
                <w:top w:val="none" w:sz="0" w:space="0" w:color="auto"/>
                <w:left w:val="none" w:sz="0" w:space="0" w:color="auto"/>
                <w:bottom w:val="none" w:sz="0" w:space="0" w:color="auto"/>
                <w:right w:val="none" w:sz="0" w:space="0" w:color="auto"/>
              </w:divBdr>
              <w:divsChild>
                <w:div w:id="1715883210">
                  <w:marLeft w:val="0"/>
                  <w:marRight w:val="0"/>
                  <w:marTop w:val="0"/>
                  <w:marBottom w:val="0"/>
                  <w:divBdr>
                    <w:top w:val="none" w:sz="0" w:space="0" w:color="auto"/>
                    <w:left w:val="none" w:sz="0" w:space="0" w:color="auto"/>
                    <w:bottom w:val="none" w:sz="0" w:space="0" w:color="auto"/>
                    <w:right w:val="none" w:sz="0" w:space="0" w:color="auto"/>
                  </w:divBdr>
                </w:div>
              </w:divsChild>
            </w:div>
            <w:div w:id="599797842">
              <w:marLeft w:val="0"/>
              <w:marRight w:val="0"/>
              <w:marTop w:val="0"/>
              <w:marBottom w:val="0"/>
              <w:divBdr>
                <w:top w:val="none" w:sz="0" w:space="0" w:color="auto"/>
                <w:left w:val="none" w:sz="0" w:space="0" w:color="auto"/>
                <w:bottom w:val="none" w:sz="0" w:space="0" w:color="auto"/>
                <w:right w:val="none" w:sz="0" w:space="0" w:color="auto"/>
              </w:divBdr>
              <w:divsChild>
                <w:div w:id="1308627083">
                  <w:marLeft w:val="0"/>
                  <w:marRight w:val="0"/>
                  <w:marTop w:val="0"/>
                  <w:marBottom w:val="0"/>
                  <w:divBdr>
                    <w:top w:val="none" w:sz="0" w:space="0" w:color="auto"/>
                    <w:left w:val="none" w:sz="0" w:space="0" w:color="auto"/>
                    <w:bottom w:val="none" w:sz="0" w:space="0" w:color="auto"/>
                    <w:right w:val="none" w:sz="0" w:space="0" w:color="auto"/>
                  </w:divBdr>
                </w:div>
              </w:divsChild>
            </w:div>
            <w:div w:id="1907064627">
              <w:marLeft w:val="0"/>
              <w:marRight w:val="0"/>
              <w:marTop w:val="0"/>
              <w:marBottom w:val="0"/>
              <w:divBdr>
                <w:top w:val="none" w:sz="0" w:space="0" w:color="auto"/>
                <w:left w:val="none" w:sz="0" w:space="0" w:color="auto"/>
                <w:bottom w:val="none" w:sz="0" w:space="0" w:color="auto"/>
                <w:right w:val="none" w:sz="0" w:space="0" w:color="auto"/>
              </w:divBdr>
              <w:divsChild>
                <w:div w:id="1303462462">
                  <w:marLeft w:val="0"/>
                  <w:marRight w:val="0"/>
                  <w:marTop w:val="0"/>
                  <w:marBottom w:val="0"/>
                  <w:divBdr>
                    <w:top w:val="none" w:sz="0" w:space="0" w:color="auto"/>
                    <w:left w:val="none" w:sz="0" w:space="0" w:color="auto"/>
                    <w:bottom w:val="none" w:sz="0" w:space="0" w:color="auto"/>
                    <w:right w:val="none" w:sz="0" w:space="0" w:color="auto"/>
                  </w:divBdr>
                </w:div>
              </w:divsChild>
            </w:div>
            <w:div w:id="771586754">
              <w:marLeft w:val="0"/>
              <w:marRight w:val="0"/>
              <w:marTop w:val="0"/>
              <w:marBottom w:val="0"/>
              <w:divBdr>
                <w:top w:val="none" w:sz="0" w:space="0" w:color="auto"/>
                <w:left w:val="none" w:sz="0" w:space="0" w:color="auto"/>
                <w:bottom w:val="none" w:sz="0" w:space="0" w:color="auto"/>
                <w:right w:val="none" w:sz="0" w:space="0" w:color="auto"/>
              </w:divBdr>
              <w:divsChild>
                <w:div w:id="3599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0875">
      <w:bodyDiv w:val="1"/>
      <w:marLeft w:val="0"/>
      <w:marRight w:val="0"/>
      <w:marTop w:val="0"/>
      <w:marBottom w:val="0"/>
      <w:divBdr>
        <w:top w:val="none" w:sz="0" w:space="0" w:color="auto"/>
        <w:left w:val="none" w:sz="0" w:space="0" w:color="auto"/>
        <w:bottom w:val="none" w:sz="0" w:space="0" w:color="auto"/>
        <w:right w:val="none" w:sz="0" w:space="0" w:color="auto"/>
      </w:divBdr>
      <w:divsChild>
        <w:div w:id="1474642268">
          <w:marLeft w:val="0"/>
          <w:marRight w:val="0"/>
          <w:marTop w:val="0"/>
          <w:marBottom w:val="0"/>
          <w:divBdr>
            <w:top w:val="none" w:sz="0" w:space="0" w:color="auto"/>
            <w:left w:val="none" w:sz="0" w:space="0" w:color="auto"/>
            <w:bottom w:val="none" w:sz="0" w:space="0" w:color="auto"/>
            <w:right w:val="none" w:sz="0" w:space="0" w:color="auto"/>
          </w:divBdr>
          <w:divsChild>
            <w:div w:id="1548953816">
              <w:marLeft w:val="0"/>
              <w:marRight w:val="0"/>
              <w:marTop w:val="0"/>
              <w:marBottom w:val="0"/>
              <w:divBdr>
                <w:top w:val="none" w:sz="0" w:space="0" w:color="auto"/>
                <w:left w:val="none" w:sz="0" w:space="0" w:color="auto"/>
                <w:bottom w:val="none" w:sz="0" w:space="0" w:color="auto"/>
                <w:right w:val="none" w:sz="0" w:space="0" w:color="auto"/>
              </w:divBdr>
              <w:divsChild>
                <w:div w:id="2029138406">
                  <w:marLeft w:val="0"/>
                  <w:marRight w:val="0"/>
                  <w:marTop w:val="0"/>
                  <w:marBottom w:val="0"/>
                  <w:divBdr>
                    <w:top w:val="none" w:sz="0" w:space="0" w:color="auto"/>
                    <w:left w:val="none" w:sz="0" w:space="0" w:color="auto"/>
                    <w:bottom w:val="none" w:sz="0" w:space="0" w:color="auto"/>
                    <w:right w:val="none" w:sz="0" w:space="0" w:color="auto"/>
                  </w:divBdr>
                </w:div>
              </w:divsChild>
            </w:div>
            <w:div w:id="1682123705">
              <w:marLeft w:val="0"/>
              <w:marRight w:val="0"/>
              <w:marTop w:val="0"/>
              <w:marBottom w:val="0"/>
              <w:divBdr>
                <w:top w:val="none" w:sz="0" w:space="0" w:color="auto"/>
                <w:left w:val="none" w:sz="0" w:space="0" w:color="auto"/>
                <w:bottom w:val="none" w:sz="0" w:space="0" w:color="auto"/>
                <w:right w:val="none" w:sz="0" w:space="0" w:color="auto"/>
              </w:divBdr>
              <w:divsChild>
                <w:div w:id="816068561">
                  <w:marLeft w:val="0"/>
                  <w:marRight w:val="0"/>
                  <w:marTop w:val="0"/>
                  <w:marBottom w:val="0"/>
                  <w:divBdr>
                    <w:top w:val="none" w:sz="0" w:space="0" w:color="auto"/>
                    <w:left w:val="none" w:sz="0" w:space="0" w:color="auto"/>
                    <w:bottom w:val="none" w:sz="0" w:space="0" w:color="auto"/>
                    <w:right w:val="none" w:sz="0" w:space="0" w:color="auto"/>
                  </w:divBdr>
                </w:div>
              </w:divsChild>
            </w:div>
            <w:div w:id="69281387">
              <w:marLeft w:val="0"/>
              <w:marRight w:val="0"/>
              <w:marTop w:val="0"/>
              <w:marBottom w:val="0"/>
              <w:divBdr>
                <w:top w:val="none" w:sz="0" w:space="0" w:color="auto"/>
                <w:left w:val="none" w:sz="0" w:space="0" w:color="auto"/>
                <w:bottom w:val="none" w:sz="0" w:space="0" w:color="auto"/>
                <w:right w:val="none" w:sz="0" w:space="0" w:color="auto"/>
              </w:divBdr>
              <w:divsChild>
                <w:div w:id="2067026653">
                  <w:marLeft w:val="0"/>
                  <w:marRight w:val="0"/>
                  <w:marTop w:val="0"/>
                  <w:marBottom w:val="0"/>
                  <w:divBdr>
                    <w:top w:val="none" w:sz="0" w:space="0" w:color="auto"/>
                    <w:left w:val="none" w:sz="0" w:space="0" w:color="auto"/>
                    <w:bottom w:val="none" w:sz="0" w:space="0" w:color="auto"/>
                    <w:right w:val="none" w:sz="0" w:space="0" w:color="auto"/>
                  </w:divBdr>
                </w:div>
              </w:divsChild>
            </w:div>
            <w:div w:id="899247788">
              <w:marLeft w:val="0"/>
              <w:marRight w:val="0"/>
              <w:marTop w:val="0"/>
              <w:marBottom w:val="0"/>
              <w:divBdr>
                <w:top w:val="none" w:sz="0" w:space="0" w:color="auto"/>
                <w:left w:val="none" w:sz="0" w:space="0" w:color="auto"/>
                <w:bottom w:val="none" w:sz="0" w:space="0" w:color="auto"/>
                <w:right w:val="none" w:sz="0" w:space="0" w:color="auto"/>
              </w:divBdr>
              <w:divsChild>
                <w:div w:id="1397435953">
                  <w:marLeft w:val="0"/>
                  <w:marRight w:val="0"/>
                  <w:marTop w:val="0"/>
                  <w:marBottom w:val="0"/>
                  <w:divBdr>
                    <w:top w:val="none" w:sz="0" w:space="0" w:color="auto"/>
                    <w:left w:val="none" w:sz="0" w:space="0" w:color="auto"/>
                    <w:bottom w:val="none" w:sz="0" w:space="0" w:color="auto"/>
                    <w:right w:val="none" w:sz="0" w:space="0" w:color="auto"/>
                  </w:divBdr>
                </w:div>
              </w:divsChild>
            </w:div>
            <w:div w:id="1510414773">
              <w:marLeft w:val="0"/>
              <w:marRight w:val="0"/>
              <w:marTop w:val="0"/>
              <w:marBottom w:val="0"/>
              <w:divBdr>
                <w:top w:val="none" w:sz="0" w:space="0" w:color="auto"/>
                <w:left w:val="none" w:sz="0" w:space="0" w:color="auto"/>
                <w:bottom w:val="none" w:sz="0" w:space="0" w:color="auto"/>
                <w:right w:val="none" w:sz="0" w:space="0" w:color="auto"/>
              </w:divBdr>
              <w:divsChild>
                <w:div w:id="1607884248">
                  <w:marLeft w:val="0"/>
                  <w:marRight w:val="0"/>
                  <w:marTop w:val="0"/>
                  <w:marBottom w:val="0"/>
                  <w:divBdr>
                    <w:top w:val="none" w:sz="0" w:space="0" w:color="auto"/>
                    <w:left w:val="none" w:sz="0" w:space="0" w:color="auto"/>
                    <w:bottom w:val="none" w:sz="0" w:space="0" w:color="auto"/>
                    <w:right w:val="none" w:sz="0" w:space="0" w:color="auto"/>
                  </w:divBdr>
                </w:div>
              </w:divsChild>
            </w:div>
            <w:div w:id="129396850">
              <w:marLeft w:val="0"/>
              <w:marRight w:val="0"/>
              <w:marTop w:val="0"/>
              <w:marBottom w:val="0"/>
              <w:divBdr>
                <w:top w:val="none" w:sz="0" w:space="0" w:color="auto"/>
                <w:left w:val="none" w:sz="0" w:space="0" w:color="auto"/>
                <w:bottom w:val="none" w:sz="0" w:space="0" w:color="auto"/>
                <w:right w:val="none" w:sz="0" w:space="0" w:color="auto"/>
              </w:divBdr>
              <w:divsChild>
                <w:div w:id="1700397403">
                  <w:marLeft w:val="0"/>
                  <w:marRight w:val="0"/>
                  <w:marTop w:val="0"/>
                  <w:marBottom w:val="0"/>
                  <w:divBdr>
                    <w:top w:val="none" w:sz="0" w:space="0" w:color="auto"/>
                    <w:left w:val="none" w:sz="0" w:space="0" w:color="auto"/>
                    <w:bottom w:val="none" w:sz="0" w:space="0" w:color="auto"/>
                    <w:right w:val="none" w:sz="0" w:space="0" w:color="auto"/>
                  </w:divBdr>
                </w:div>
              </w:divsChild>
            </w:div>
            <w:div w:id="1556619124">
              <w:marLeft w:val="0"/>
              <w:marRight w:val="0"/>
              <w:marTop w:val="0"/>
              <w:marBottom w:val="0"/>
              <w:divBdr>
                <w:top w:val="none" w:sz="0" w:space="0" w:color="auto"/>
                <w:left w:val="none" w:sz="0" w:space="0" w:color="auto"/>
                <w:bottom w:val="none" w:sz="0" w:space="0" w:color="auto"/>
                <w:right w:val="none" w:sz="0" w:space="0" w:color="auto"/>
              </w:divBdr>
              <w:divsChild>
                <w:div w:id="239214006">
                  <w:marLeft w:val="0"/>
                  <w:marRight w:val="0"/>
                  <w:marTop w:val="0"/>
                  <w:marBottom w:val="0"/>
                  <w:divBdr>
                    <w:top w:val="none" w:sz="0" w:space="0" w:color="auto"/>
                    <w:left w:val="none" w:sz="0" w:space="0" w:color="auto"/>
                    <w:bottom w:val="none" w:sz="0" w:space="0" w:color="auto"/>
                    <w:right w:val="none" w:sz="0" w:space="0" w:color="auto"/>
                  </w:divBdr>
                </w:div>
              </w:divsChild>
            </w:div>
            <w:div w:id="652608702">
              <w:marLeft w:val="0"/>
              <w:marRight w:val="0"/>
              <w:marTop w:val="0"/>
              <w:marBottom w:val="0"/>
              <w:divBdr>
                <w:top w:val="none" w:sz="0" w:space="0" w:color="auto"/>
                <w:left w:val="none" w:sz="0" w:space="0" w:color="auto"/>
                <w:bottom w:val="none" w:sz="0" w:space="0" w:color="auto"/>
                <w:right w:val="none" w:sz="0" w:space="0" w:color="auto"/>
              </w:divBdr>
              <w:divsChild>
                <w:div w:id="854265731">
                  <w:marLeft w:val="0"/>
                  <w:marRight w:val="0"/>
                  <w:marTop w:val="0"/>
                  <w:marBottom w:val="0"/>
                  <w:divBdr>
                    <w:top w:val="none" w:sz="0" w:space="0" w:color="auto"/>
                    <w:left w:val="none" w:sz="0" w:space="0" w:color="auto"/>
                    <w:bottom w:val="none" w:sz="0" w:space="0" w:color="auto"/>
                    <w:right w:val="none" w:sz="0" w:space="0" w:color="auto"/>
                  </w:divBdr>
                </w:div>
              </w:divsChild>
            </w:div>
            <w:div w:id="1372455603">
              <w:marLeft w:val="0"/>
              <w:marRight w:val="0"/>
              <w:marTop w:val="0"/>
              <w:marBottom w:val="0"/>
              <w:divBdr>
                <w:top w:val="none" w:sz="0" w:space="0" w:color="auto"/>
                <w:left w:val="none" w:sz="0" w:space="0" w:color="auto"/>
                <w:bottom w:val="none" w:sz="0" w:space="0" w:color="auto"/>
                <w:right w:val="none" w:sz="0" w:space="0" w:color="auto"/>
              </w:divBdr>
              <w:divsChild>
                <w:div w:id="238828040">
                  <w:marLeft w:val="0"/>
                  <w:marRight w:val="0"/>
                  <w:marTop w:val="0"/>
                  <w:marBottom w:val="0"/>
                  <w:divBdr>
                    <w:top w:val="none" w:sz="0" w:space="0" w:color="auto"/>
                    <w:left w:val="none" w:sz="0" w:space="0" w:color="auto"/>
                    <w:bottom w:val="none" w:sz="0" w:space="0" w:color="auto"/>
                    <w:right w:val="none" w:sz="0" w:space="0" w:color="auto"/>
                  </w:divBdr>
                </w:div>
              </w:divsChild>
            </w:div>
            <w:div w:id="1177767265">
              <w:marLeft w:val="0"/>
              <w:marRight w:val="0"/>
              <w:marTop w:val="0"/>
              <w:marBottom w:val="0"/>
              <w:divBdr>
                <w:top w:val="none" w:sz="0" w:space="0" w:color="auto"/>
                <w:left w:val="none" w:sz="0" w:space="0" w:color="auto"/>
                <w:bottom w:val="none" w:sz="0" w:space="0" w:color="auto"/>
                <w:right w:val="none" w:sz="0" w:space="0" w:color="auto"/>
              </w:divBdr>
              <w:divsChild>
                <w:div w:id="2119910420">
                  <w:marLeft w:val="0"/>
                  <w:marRight w:val="0"/>
                  <w:marTop w:val="0"/>
                  <w:marBottom w:val="0"/>
                  <w:divBdr>
                    <w:top w:val="none" w:sz="0" w:space="0" w:color="auto"/>
                    <w:left w:val="none" w:sz="0" w:space="0" w:color="auto"/>
                    <w:bottom w:val="none" w:sz="0" w:space="0" w:color="auto"/>
                    <w:right w:val="none" w:sz="0" w:space="0" w:color="auto"/>
                  </w:divBdr>
                </w:div>
              </w:divsChild>
            </w:div>
            <w:div w:id="874539971">
              <w:marLeft w:val="0"/>
              <w:marRight w:val="0"/>
              <w:marTop w:val="0"/>
              <w:marBottom w:val="0"/>
              <w:divBdr>
                <w:top w:val="none" w:sz="0" w:space="0" w:color="auto"/>
                <w:left w:val="none" w:sz="0" w:space="0" w:color="auto"/>
                <w:bottom w:val="none" w:sz="0" w:space="0" w:color="auto"/>
                <w:right w:val="none" w:sz="0" w:space="0" w:color="auto"/>
              </w:divBdr>
              <w:divsChild>
                <w:div w:id="994992063">
                  <w:marLeft w:val="0"/>
                  <w:marRight w:val="0"/>
                  <w:marTop w:val="0"/>
                  <w:marBottom w:val="0"/>
                  <w:divBdr>
                    <w:top w:val="none" w:sz="0" w:space="0" w:color="auto"/>
                    <w:left w:val="none" w:sz="0" w:space="0" w:color="auto"/>
                    <w:bottom w:val="none" w:sz="0" w:space="0" w:color="auto"/>
                    <w:right w:val="none" w:sz="0" w:space="0" w:color="auto"/>
                  </w:divBdr>
                </w:div>
              </w:divsChild>
            </w:div>
            <w:div w:id="388655307">
              <w:marLeft w:val="0"/>
              <w:marRight w:val="0"/>
              <w:marTop w:val="0"/>
              <w:marBottom w:val="0"/>
              <w:divBdr>
                <w:top w:val="none" w:sz="0" w:space="0" w:color="auto"/>
                <w:left w:val="none" w:sz="0" w:space="0" w:color="auto"/>
                <w:bottom w:val="none" w:sz="0" w:space="0" w:color="auto"/>
                <w:right w:val="none" w:sz="0" w:space="0" w:color="auto"/>
              </w:divBdr>
              <w:divsChild>
                <w:div w:id="1507209827">
                  <w:marLeft w:val="0"/>
                  <w:marRight w:val="0"/>
                  <w:marTop w:val="0"/>
                  <w:marBottom w:val="0"/>
                  <w:divBdr>
                    <w:top w:val="none" w:sz="0" w:space="0" w:color="auto"/>
                    <w:left w:val="none" w:sz="0" w:space="0" w:color="auto"/>
                    <w:bottom w:val="none" w:sz="0" w:space="0" w:color="auto"/>
                    <w:right w:val="none" w:sz="0" w:space="0" w:color="auto"/>
                  </w:divBdr>
                </w:div>
              </w:divsChild>
            </w:div>
            <w:div w:id="824928848">
              <w:marLeft w:val="0"/>
              <w:marRight w:val="0"/>
              <w:marTop w:val="0"/>
              <w:marBottom w:val="0"/>
              <w:divBdr>
                <w:top w:val="none" w:sz="0" w:space="0" w:color="auto"/>
                <w:left w:val="none" w:sz="0" w:space="0" w:color="auto"/>
                <w:bottom w:val="none" w:sz="0" w:space="0" w:color="auto"/>
                <w:right w:val="none" w:sz="0" w:space="0" w:color="auto"/>
              </w:divBdr>
              <w:divsChild>
                <w:div w:id="1171875698">
                  <w:marLeft w:val="0"/>
                  <w:marRight w:val="0"/>
                  <w:marTop w:val="0"/>
                  <w:marBottom w:val="0"/>
                  <w:divBdr>
                    <w:top w:val="none" w:sz="0" w:space="0" w:color="auto"/>
                    <w:left w:val="none" w:sz="0" w:space="0" w:color="auto"/>
                    <w:bottom w:val="none" w:sz="0" w:space="0" w:color="auto"/>
                    <w:right w:val="none" w:sz="0" w:space="0" w:color="auto"/>
                  </w:divBdr>
                </w:div>
              </w:divsChild>
            </w:div>
            <w:div w:id="513961836">
              <w:marLeft w:val="0"/>
              <w:marRight w:val="0"/>
              <w:marTop w:val="0"/>
              <w:marBottom w:val="0"/>
              <w:divBdr>
                <w:top w:val="none" w:sz="0" w:space="0" w:color="auto"/>
                <w:left w:val="none" w:sz="0" w:space="0" w:color="auto"/>
                <w:bottom w:val="none" w:sz="0" w:space="0" w:color="auto"/>
                <w:right w:val="none" w:sz="0" w:space="0" w:color="auto"/>
              </w:divBdr>
              <w:divsChild>
                <w:div w:id="43722545">
                  <w:marLeft w:val="0"/>
                  <w:marRight w:val="0"/>
                  <w:marTop w:val="0"/>
                  <w:marBottom w:val="0"/>
                  <w:divBdr>
                    <w:top w:val="none" w:sz="0" w:space="0" w:color="auto"/>
                    <w:left w:val="none" w:sz="0" w:space="0" w:color="auto"/>
                    <w:bottom w:val="none" w:sz="0" w:space="0" w:color="auto"/>
                    <w:right w:val="none" w:sz="0" w:space="0" w:color="auto"/>
                  </w:divBdr>
                </w:div>
              </w:divsChild>
            </w:div>
            <w:div w:id="2039349588">
              <w:marLeft w:val="0"/>
              <w:marRight w:val="0"/>
              <w:marTop w:val="0"/>
              <w:marBottom w:val="0"/>
              <w:divBdr>
                <w:top w:val="none" w:sz="0" w:space="0" w:color="auto"/>
                <w:left w:val="none" w:sz="0" w:space="0" w:color="auto"/>
                <w:bottom w:val="none" w:sz="0" w:space="0" w:color="auto"/>
                <w:right w:val="none" w:sz="0" w:space="0" w:color="auto"/>
              </w:divBdr>
              <w:divsChild>
                <w:div w:id="787813988">
                  <w:marLeft w:val="0"/>
                  <w:marRight w:val="0"/>
                  <w:marTop w:val="0"/>
                  <w:marBottom w:val="0"/>
                  <w:divBdr>
                    <w:top w:val="none" w:sz="0" w:space="0" w:color="auto"/>
                    <w:left w:val="none" w:sz="0" w:space="0" w:color="auto"/>
                    <w:bottom w:val="none" w:sz="0" w:space="0" w:color="auto"/>
                    <w:right w:val="none" w:sz="0" w:space="0" w:color="auto"/>
                  </w:divBdr>
                </w:div>
              </w:divsChild>
            </w:div>
            <w:div w:id="1210724443">
              <w:marLeft w:val="0"/>
              <w:marRight w:val="0"/>
              <w:marTop w:val="0"/>
              <w:marBottom w:val="0"/>
              <w:divBdr>
                <w:top w:val="none" w:sz="0" w:space="0" w:color="auto"/>
                <w:left w:val="none" w:sz="0" w:space="0" w:color="auto"/>
                <w:bottom w:val="none" w:sz="0" w:space="0" w:color="auto"/>
                <w:right w:val="none" w:sz="0" w:space="0" w:color="auto"/>
              </w:divBdr>
              <w:divsChild>
                <w:div w:id="2147161595">
                  <w:marLeft w:val="0"/>
                  <w:marRight w:val="0"/>
                  <w:marTop w:val="0"/>
                  <w:marBottom w:val="0"/>
                  <w:divBdr>
                    <w:top w:val="none" w:sz="0" w:space="0" w:color="auto"/>
                    <w:left w:val="none" w:sz="0" w:space="0" w:color="auto"/>
                    <w:bottom w:val="none" w:sz="0" w:space="0" w:color="auto"/>
                    <w:right w:val="none" w:sz="0" w:space="0" w:color="auto"/>
                  </w:divBdr>
                </w:div>
              </w:divsChild>
            </w:div>
            <w:div w:id="1504735667">
              <w:marLeft w:val="0"/>
              <w:marRight w:val="0"/>
              <w:marTop w:val="0"/>
              <w:marBottom w:val="0"/>
              <w:divBdr>
                <w:top w:val="none" w:sz="0" w:space="0" w:color="auto"/>
                <w:left w:val="none" w:sz="0" w:space="0" w:color="auto"/>
                <w:bottom w:val="none" w:sz="0" w:space="0" w:color="auto"/>
                <w:right w:val="none" w:sz="0" w:space="0" w:color="auto"/>
              </w:divBdr>
              <w:divsChild>
                <w:div w:id="1109083543">
                  <w:marLeft w:val="0"/>
                  <w:marRight w:val="0"/>
                  <w:marTop w:val="0"/>
                  <w:marBottom w:val="0"/>
                  <w:divBdr>
                    <w:top w:val="none" w:sz="0" w:space="0" w:color="auto"/>
                    <w:left w:val="none" w:sz="0" w:space="0" w:color="auto"/>
                    <w:bottom w:val="none" w:sz="0" w:space="0" w:color="auto"/>
                    <w:right w:val="none" w:sz="0" w:space="0" w:color="auto"/>
                  </w:divBdr>
                </w:div>
              </w:divsChild>
            </w:div>
            <w:div w:id="1150681171">
              <w:marLeft w:val="0"/>
              <w:marRight w:val="0"/>
              <w:marTop w:val="0"/>
              <w:marBottom w:val="0"/>
              <w:divBdr>
                <w:top w:val="none" w:sz="0" w:space="0" w:color="auto"/>
                <w:left w:val="none" w:sz="0" w:space="0" w:color="auto"/>
                <w:bottom w:val="none" w:sz="0" w:space="0" w:color="auto"/>
                <w:right w:val="none" w:sz="0" w:space="0" w:color="auto"/>
              </w:divBdr>
              <w:divsChild>
                <w:div w:id="577984627">
                  <w:marLeft w:val="0"/>
                  <w:marRight w:val="0"/>
                  <w:marTop w:val="0"/>
                  <w:marBottom w:val="0"/>
                  <w:divBdr>
                    <w:top w:val="none" w:sz="0" w:space="0" w:color="auto"/>
                    <w:left w:val="none" w:sz="0" w:space="0" w:color="auto"/>
                    <w:bottom w:val="none" w:sz="0" w:space="0" w:color="auto"/>
                    <w:right w:val="none" w:sz="0" w:space="0" w:color="auto"/>
                  </w:divBdr>
                </w:div>
              </w:divsChild>
            </w:div>
            <w:div w:id="1416318328">
              <w:marLeft w:val="0"/>
              <w:marRight w:val="0"/>
              <w:marTop w:val="0"/>
              <w:marBottom w:val="0"/>
              <w:divBdr>
                <w:top w:val="none" w:sz="0" w:space="0" w:color="auto"/>
                <w:left w:val="none" w:sz="0" w:space="0" w:color="auto"/>
                <w:bottom w:val="none" w:sz="0" w:space="0" w:color="auto"/>
                <w:right w:val="none" w:sz="0" w:space="0" w:color="auto"/>
              </w:divBdr>
              <w:divsChild>
                <w:div w:id="456217321">
                  <w:marLeft w:val="0"/>
                  <w:marRight w:val="0"/>
                  <w:marTop w:val="0"/>
                  <w:marBottom w:val="0"/>
                  <w:divBdr>
                    <w:top w:val="none" w:sz="0" w:space="0" w:color="auto"/>
                    <w:left w:val="none" w:sz="0" w:space="0" w:color="auto"/>
                    <w:bottom w:val="none" w:sz="0" w:space="0" w:color="auto"/>
                    <w:right w:val="none" w:sz="0" w:space="0" w:color="auto"/>
                  </w:divBdr>
                </w:div>
              </w:divsChild>
            </w:div>
            <w:div w:id="657031026">
              <w:marLeft w:val="0"/>
              <w:marRight w:val="0"/>
              <w:marTop w:val="0"/>
              <w:marBottom w:val="0"/>
              <w:divBdr>
                <w:top w:val="none" w:sz="0" w:space="0" w:color="auto"/>
                <w:left w:val="none" w:sz="0" w:space="0" w:color="auto"/>
                <w:bottom w:val="none" w:sz="0" w:space="0" w:color="auto"/>
                <w:right w:val="none" w:sz="0" w:space="0" w:color="auto"/>
              </w:divBdr>
              <w:divsChild>
                <w:div w:id="10387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7361">
      <w:bodyDiv w:val="1"/>
      <w:marLeft w:val="0"/>
      <w:marRight w:val="0"/>
      <w:marTop w:val="0"/>
      <w:marBottom w:val="0"/>
      <w:divBdr>
        <w:top w:val="none" w:sz="0" w:space="0" w:color="auto"/>
        <w:left w:val="none" w:sz="0" w:space="0" w:color="auto"/>
        <w:bottom w:val="none" w:sz="0" w:space="0" w:color="auto"/>
        <w:right w:val="none" w:sz="0" w:space="0" w:color="auto"/>
      </w:divBdr>
      <w:divsChild>
        <w:div w:id="135421107">
          <w:marLeft w:val="0"/>
          <w:marRight w:val="0"/>
          <w:marTop w:val="0"/>
          <w:marBottom w:val="0"/>
          <w:divBdr>
            <w:top w:val="none" w:sz="0" w:space="0" w:color="auto"/>
            <w:left w:val="none" w:sz="0" w:space="0" w:color="auto"/>
            <w:bottom w:val="none" w:sz="0" w:space="0" w:color="auto"/>
            <w:right w:val="none" w:sz="0" w:space="0" w:color="auto"/>
          </w:divBdr>
          <w:divsChild>
            <w:div w:id="3399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62189">
      <w:bodyDiv w:val="1"/>
      <w:marLeft w:val="0"/>
      <w:marRight w:val="0"/>
      <w:marTop w:val="0"/>
      <w:marBottom w:val="0"/>
      <w:divBdr>
        <w:top w:val="none" w:sz="0" w:space="0" w:color="auto"/>
        <w:left w:val="none" w:sz="0" w:space="0" w:color="auto"/>
        <w:bottom w:val="none" w:sz="0" w:space="0" w:color="auto"/>
        <w:right w:val="none" w:sz="0" w:space="0" w:color="auto"/>
      </w:divBdr>
      <w:divsChild>
        <w:div w:id="1807237447">
          <w:marLeft w:val="0"/>
          <w:marRight w:val="0"/>
          <w:marTop w:val="0"/>
          <w:marBottom w:val="0"/>
          <w:divBdr>
            <w:top w:val="none" w:sz="0" w:space="0" w:color="auto"/>
            <w:left w:val="none" w:sz="0" w:space="0" w:color="auto"/>
            <w:bottom w:val="none" w:sz="0" w:space="0" w:color="auto"/>
            <w:right w:val="none" w:sz="0" w:space="0" w:color="auto"/>
          </w:divBdr>
          <w:divsChild>
            <w:div w:id="2045591045">
              <w:marLeft w:val="0"/>
              <w:marRight w:val="0"/>
              <w:marTop w:val="0"/>
              <w:marBottom w:val="0"/>
              <w:divBdr>
                <w:top w:val="none" w:sz="0" w:space="0" w:color="auto"/>
                <w:left w:val="none" w:sz="0" w:space="0" w:color="auto"/>
                <w:bottom w:val="none" w:sz="0" w:space="0" w:color="auto"/>
                <w:right w:val="none" w:sz="0" w:space="0" w:color="auto"/>
              </w:divBdr>
              <w:divsChild>
                <w:div w:id="355738333">
                  <w:marLeft w:val="0"/>
                  <w:marRight w:val="0"/>
                  <w:marTop w:val="0"/>
                  <w:marBottom w:val="0"/>
                  <w:divBdr>
                    <w:top w:val="none" w:sz="0" w:space="0" w:color="auto"/>
                    <w:left w:val="none" w:sz="0" w:space="0" w:color="auto"/>
                    <w:bottom w:val="none" w:sz="0" w:space="0" w:color="auto"/>
                    <w:right w:val="none" w:sz="0" w:space="0" w:color="auto"/>
                  </w:divBdr>
                </w:div>
              </w:divsChild>
            </w:div>
            <w:div w:id="907303108">
              <w:marLeft w:val="0"/>
              <w:marRight w:val="0"/>
              <w:marTop w:val="0"/>
              <w:marBottom w:val="0"/>
              <w:divBdr>
                <w:top w:val="none" w:sz="0" w:space="0" w:color="auto"/>
                <w:left w:val="none" w:sz="0" w:space="0" w:color="auto"/>
                <w:bottom w:val="none" w:sz="0" w:space="0" w:color="auto"/>
                <w:right w:val="none" w:sz="0" w:space="0" w:color="auto"/>
              </w:divBdr>
              <w:divsChild>
                <w:div w:id="309601180">
                  <w:marLeft w:val="0"/>
                  <w:marRight w:val="0"/>
                  <w:marTop w:val="0"/>
                  <w:marBottom w:val="0"/>
                  <w:divBdr>
                    <w:top w:val="none" w:sz="0" w:space="0" w:color="auto"/>
                    <w:left w:val="none" w:sz="0" w:space="0" w:color="auto"/>
                    <w:bottom w:val="none" w:sz="0" w:space="0" w:color="auto"/>
                    <w:right w:val="none" w:sz="0" w:space="0" w:color="auto"/>
                  </w:divBdr>
                </w:div>
              </w:divsChild>
            </w:div>
            <w:div w:id="903687368">
              <w:marLeft w:val="0"/>
              <w:marRight w:val="0"/>
              <w:marTop w:val="0"/>
              <w:marBottom w:val="0"/>
              <w:divBdr>
                <w:top w:val="none" w:sz="0" w:space="0" w:color="auto"/>
                <w:left w:val="none" w:sz="0" w:space="0" w:color="auto"/>
                <w:bottom w:val="none" w:sz="0" w:space="0" w:color="auto"/>
                <w:right w:val="none" w:sz="0" w:space="0" w:color="auto"/>
              </w:divBdr>
              <w:divsChild>
                <w:div w:id="1235050270">
                  <w:marLeft w:val="0"/>
                  <w:marRight w:val="0"/>
                  <w:marTop w:val="0"/>
                  <w:marBottom w:val="0"/>
                  <w:divBdr>
                    <w:top w:val="none" w:sz="0" w:space="0" w:color="auto"/>
                    <w:left w:val="none" w:sz="0" w:space="0" w:color="auto"/>
                    <w:bottom w:val="none" w:sz="0" w:space="0" w:color="auto"/>
                    <w:right w:val="none" w:sz="0" w:space="0" w:color="auto"/>
                  </w:divBdr>
                </w:div>
              </w:divsChild>
            </w:div>
            <w:div w:id="1489596006">
              <w:marLeft w:val="0"/>
              <w:marRight w:val="0"/>
              <w:marTop w:val="0"/>
              <w:marBottom w:val="0"/>
              <w:divBdr>
                <w:top w:val="none" w:sz="0" w:space="0" w:color="auto"/>
                <w:left w:val="none" w:sz="0" w:space="0" w:color="auto"/>
                <w:bottom w:val="none" w:sz="0" w:space="0" w:color="auto"/>
                <w:right w:val="none" w:sz="0" w:space="0" w:color="auto"/>
              </w:divBdr>
              <w:divsChild>
                <w:div w:id="1806190536">
                  <w:marLeft w:val="0"/>
                  <w:marRight w:val="0"/>
                  <w:marTop w:val="0"/>
                  <w:marBottom w:val="0"/>
                  <w:divBdr>
                    <w:top w:val="none" w:sz="0" w:space="0" w:color="auto"/>
                    <w:left w:val="none" w:sz="0" w:space="0" w:color="auto"/>
                    <w:bottom w:val="none" w:sz="0" w:space="0" w:color="auto"/>
                    <w:right w:val="none" w:sz="0" w:space="0" w:color="auto"/>
                  </w:divBdr>
                </w:div>
              </w:divsChild>
            </w:div>
            <w:div w:id="605037774">
              <w:marLeft w:val="0"/>
              <w:marRight w:val="0"/>
              <w:marTop w:val="0"/>
              <w:marBottom w:val="0"/>
              <w:divBdr>
                <w:top w:val="none" w:sz="0" w:space="0" w:color="auto"/>
                <w:left w:val="none" w:sz="0" w:space="0" w:color="auto"/>
                <w:bottom w:val="none" w:sz="0" w:space="0" w:color="auto"/>
                <w:right w:val="none" w:sz="0" w:space="0" w:color="auto"/>
              </w:divBdr>
              <w:divsChild>
                <w:div w:id="1894543058">
                  <w:marLeft w:val="0"/>
                  <w:marRight w:val="0"/>
                  <w:marTop w:val="0"/>
                  <w:marBottom w:val="0"/>
                  <w:divBdr>
                    <w:top w:val="none" w:sz="0" w:space="0" w:color="auto"/>
                    <w:left w:val="none" w:sz="0" w:space="0" w:color="auto"/>
                    <w:bottom w:val="none" w:sz="0" w:space="0" w:color="auto"/>
                    <w:right w:val="none" w:sz="0" w:space="0" w:color="auto"/>
                  </w:divBdr>
                </w:div>
              </w:divsChild>
            </w:div>
            <w:div w:id="1364987634">
              <w:marLeft w:val="0"/>
              <w:marRight w:val="0"/>
              <w:marTop w:val="0"/>
              <w:marBottom w:val="0"/>
              <w:divBdr>
                <w:top w:val="none" w:sz="0" w:space="0" w:color="auto"/>
                <w:left w:val="none" w:sz="0" w:space="0" w:color="auto"/>
                <w:bottom w:val="none" w:sz="0" w:space="0" w:color="auto"/>
                <w:right w:val="none" w:sz="0" w:space="0" w:color="auto"/>
              </w:divBdr>
              <w:divsChild>
                <w:div w:id="1336423456">
                  <w:marLeft w:val="0"/>
                  <w:marRight w:val="0"/>
                  <w:marTop w:val="0"/>
                  <w:marBottom w:val="0"/>
                  <w:divBdr>
                    <w:top w:val="none" w:sz="0" w:space="0" w:color="auto"/>
                    <w:left w:val="none" w:sz="0" w:space="0" w:color="auto"/>
                    <w:bottom w:val="none" w:sz="0" w:space="0" w:color="auto"/>
                    <w:right w:val="none" w:sz="0" w:space="0" w:color="auto"/>
                  </w:divBdr>
                </w:div>
              </w:divsChild>
            </w:div>
            <w:div w:id="723480592">
              <w:marLeft w:val="0"/>
              <w:marRight w:val="0"/>
              <w:marTop w:val="0"/>
              <w:marBottom w:val="0"/>
              <w:divBdr>
                <w:top w:val="none" w:sz="0" w:space="0" w:color="auto"/>
                <w:left w:val="none" w:sz="0" w:space="0" w:color="auto"/>
                <w:bottom w:val="none" w:sz="0" w:space="0" w:color="auto"/>
                <w:right w:val="none" w:sz="0" w:space="0" w:color="auto"/>
              </w:divBdr>
              <w:divsChild>
                <w:div w:id="2049604124">
                  <w:marLeft w:val="0"/>
                  <w:marRight w:val="0"/>
                  <w:marTop w:val="0"/>
                  <w:marBottom w:val="0"/>
                  <w:divBdr>
                    <w:top w:val="none" w:sz="0" w:space="0" w:color="auto"/>
                    <w:left w:val="none" w:sz="0" w:space="0" w:color="auto"/>
                    <w:bottom w:val="none" w:sz="0" w:space="0" w:color="auto"/>
                    <w:right w:val="none" w:sz="0" w:space="0" w:color="auto"/>
                  </w:divBdr>
                </w:div>
              </w:divsChild>
            </w:div>
            <w:div w:id="773869469">
              <w:marLeft w:val="0"/>
              <w:marRight w:val="0"/>
              <w:marTop w:val="0"/>
              <w:marBottom w:val="0"/>
              <w:divBdr>
                <w:top w:val="none" w:sz="0" w:space="0" w:color="auto"/>
                <w:left w:val="none" w:sz="0" w:space="0" w:color="auto"/>
                <w:bottom w:val="none" w:sz="0" w:space="0" w:color="auto"/>
                <w:right w:val="none" w:sz="0" w:space="0" w:color="auto"/>
              </w:divBdr>
              <w:divsChild>
                <w:div w:id="18276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3525">
      <w:bodyDiv w:val="1"/>
      <w:marLeft w:val="0"/>
      <w:marRight w:val="0"/>
      <w:marTop w:val="0"/>
      <w:marBottom w:val="0"/>
      <w:divBdr>
        <w:top w:val="none" w:sz="0" w:space="0" w:color="auto"/>
        <w:left w:val="none" w:sz="0" w:space="0" w:color="auto"/>
        <w:bottom w:val="none" w:sz="0" w:space="0" w:color="auto"/>
        <w:right w:val="none" w:sz="0" w:space="0" w:color="auto"/>
      </w:divBdr>
      <w:divsChild>
        <w:div w:id="726218732">
          <w:marLeft w:val="0"/>
          <w:marRight w:val="0"/>
          <w:marTop w:val="0"/>
          <w:marBottom w:val="0"/>
          <w:divBdr>
            <w:top w:val="none" w:sz="0" w:space="0" w:color="auto"/>
            <w:left w:val="none" w:sz="0" w:space="0" w:color="auto"/>
            <w:bottom w:val="none" w:sz="0" w:space="0" w:color="auto"/>
            <w:right w:val="none" w:sz="0" w:space="0" w:color="auto"/>
          </w:divBdr>
          <w:divsChild>
            <w:div w:id="7928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979">
      <w:bodyDiv w:val="1"/>
      <w:marLeft w:val="0"/>
      <w:marRight w:val="0"/>
      <w:marTop w:val="0"/>
      <w:marBottom w:val="0"/>
      <w:divBdr>
        <w:top w:val="none" w:sz="0" w:space="0" w:color="auto"/>
        <w:left w:val="none" w:sz="0" w:space="0" w:color="auto"/>
        <w:bottom w:val="none" w:sz="0" w:space="0" w:color="auto"/>
        <w:right w:val="none" w:sz="0" w:space="0" w:color="auto"/>
      </w:divBdr>
      <w:divsChild>
        <w:div w:id="902715902">
          <w:marLeft w:val="0"/>
          <w:marRight w:val="0"/>
          <w:marTop w:val="0"/>
          <w:marBottom w:val="0"/>
          <w:divBdr>
            <w:top w:val="none" w:sz="0" w:space="0" w:color="auto"/>
            <w:left w:val="none" w:sz="0" w:space="0" w:color="auto"/>
            <w:bottom w:val="none" w:sz="0" w:space="0" w:color="auto"/>
            <w:right w:val="none" w:sz="0" w:space="0" w:color="auto"/>
          </w:divBdr>
          <w:divsChild>
            <w:div w:id="2547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5207">
      <w:bodyDiv w:val="1"/>
      <w:marLeft w:val="0"/>
      <w:marRight w:val="0"/>
      <w:marTop w:val="0"/>
      <w:marBottom w:val="0"/>
      <w:divBdr>
        <w:top w:val="none" w:sz="0" w:space="0" w:color="auto"/>
        <w:left w:val="none" w:sz="0" w:space="0" w:color="auto"/>
        <w:bottom w:val="none" w:sz="0" w:space="0" w:color="auto"/>
        <w:right w:val="none" w:sz="0" w:space="0" w:color="auto"/>
      </w:divBdr>
      <w:divsChild>
        <w:div w:id="144126487">
          <w:marLeft w:val="0"/>
          <w:marRight w:val="0"/>
          <w:marTop w:val="0"/>
          <w:marBottom w:val="0"/>
          <w:divBdr>
            <w:top w:val="none" w:sz="0" w:space="0" w:color="auto"/>
            <w:left w:val="none" w:sz="0" w:space="0" w:color="auto"/>
            <w:bottom w:val="none" w:sz="0" w:space="0" w:color="auto"/>
            <w:right w:val="none" w:sz="0" w:space="0" w:color="auto"/>
          </w:divBdr>
          <w:divsChild>
            <w:div w:id="1384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2502">
      <w:bodyDiv w:val="1"/>
      <w:marLeft w:val="0"/>
      <w:marRight w:val="0"/>
      <w:marTop w:val="0"/>
      <w:marBottom w:val="0"/>
      <w:divBdr>
        <w:top w:val="none" w:sz="0" w:space="0" w:color="auto"/>
        <w:left w:val="none" w:sz="0" w:space="0" w:color="auto"/>
        <w:bottom w:val="none" w:sz="0" w:space="0" w:color="auto"/>
        <w:right w:val="none" w:sz="0" w:space="0" w:color="auto"/>
      </w:divBdr>
      <w:divsChild>
        <w:div w:id="1277979105">
          <w:marLeft w:val="0"/>
          <w:marRight w:val="0"/>
          <w:marTop w:val="0"/>
          <w:marBottom w:val="0"/>
          <w:divBdr>
            <w:top w:val="none" w:sz="0" w:space="0" w:color="auto"/>
            <w:left w:val="none" w:sz="0" w:space="0" w:color="auto"/>
            <w:bottom w:val="none" w:sz="0" w:space="0" w:color="auto"/>
            <w:right w:val="none" w:sz="0" w:space="0" w:color="auto"/>
          </w:divBdr>
          <w:divsChild>
            <w:div w:id="5902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226/50" TargetMode="External"/><Relationship Id="rId3" Type="http://schemas.openxmlformats.org/officeDocument/2006/relationships/styles" Target="styles.xml"/><Relationship Id="rId7" Type="http://schemas.openxmlformats.org/officeDocument/2006/relationships/hyperlink" Target="https://www.crow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C0D3-3B8B-40E5-BEA6-ADCE60FF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61</Pages>
  <Words>12680</Words>
  <Characters>72276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12</cp:revision>
  <dcterms:created xsi:type="dcterms:W3CDTF">2025-07-07T06:03:00Z</dcterms:created>
  <dcterms:modified xsi:type="dcterms:W3CDTF">2025-09-08T09:13:00Z</dcterms:modified>
</cp:coreProperties>
</file>