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71" w:rsidRDefault="00E77671" w:rsidP="00E7767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THE INFLUENCE OF NTA ADVERTISING ON PURCHASING BEHAVIOUR OF KWARA STATE POLYTECHNIC STUDENTS</w:t>
      </w:r>
    </w:p>
    <w:p w:rsidR="00E77671" w:rsidRDefault="00E77671" w:rsidP="00E77671">
      <w:pPr>
        <w:spacing w:line="480" w:lineRule="auto"/>
        <w:jc w:val="center"/>
        <w:rPr>
          <w:rFonts w:asciiTheme="majorBidi" w:hAnsiTheme="majorBidi" w:cstheme="majorBidi"/>
          <w:b/>
          <w:bCs/>
          <w:sz w:val="24"/>
          <w:szCs w:val="24"/>
        </w:rPr>
      </w:pPr>
    </w:p>
    <w:p w:rsidR="00E77671" w:rsidRDefault="00E77671" w:rsidP="00E77671">
      <w:pPr>
        <w:spacing w:line="480" w:lineRule="auto"/>
        <w:jc w:val="center"/>
        <w:rPr>
          <w:rFonts w:asciiTheme="majorBidi" w:hAnsiTheme="majorBidi" w:cstheme="majorBidi"/>
          <w:b/>
          <w:sz w:val="24"/>
          <w:szCs w:val="24"/>
        </w:rPr>
      </w:pPr>
    </w:p>
    <w:p w:rsidR="00F533C2" w:rsidRPr="00FD4FE4" w:rsidRDefault="00F533C2" w:rsidP="00E77671">
      <w:pPr>
        <w:spacing w:line="480" w:lineRule="auto"/>
        <w:jc w:val="center"/>
        <w:rPr>
          <w:rFonts w:asciiTheme="majorBidi" w:hAnsiTheme="majorBidi" w:cstheme="majorBidi"/>
          <w:b/>
          <w:sz w:val="24"/>
          <w:szCs w:val="24"/>
        </w:rPr>
      </w:pPr>
    </w:p>
    <w:p w:rsidR="00E77671" w:rsidRDefault="00E77671" w:rsidP="00E7767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600B1B" w:rsidRPr="00FD4FE4" w:rsidRDefault="00600B1B" w:rsidP="00E77671">
      <w:pPr>
        <w:spacing w:line="480" w:lineRule="auto"/>
        <w:jc w:val="center"/>
        <w:rPr>
          <w:rFonts w:asciiTheme="majorBidi" w:hAnsiTheme="majorBidi" w:cstheme="majorBidi"/>
          <w:b/>
          <w:sz w:val="24"/>
          <w:szCs w:val="24"/>
        </w:rPr>
      </w:pPr>
    </w:p>
    <w:p w:rsidR="00600B1B" w:rsidRDefault="00F533C2" w:rsidP="00600B1B">
      <w:pPr>
        <w:spacing w:line="480" w:lineRule="auto"/>
        <w:jc w:val="center"/>
        <w:rPr>
          <w:rFonts w:asciiTheme="majorBidi" w:hAnsiTheme="majorBidi" w:cstheme="majorBidi"/>
          <w:b/>
          <w:sz w:val="24"/>
          <w:szCs w:val="24"/>
        </w:rPr>
      </w:pPr>
      <w:r>
        <w:rPr>
          <w:rFonts w:asciiTheme="majorBidi" w:hAnsiTheme="majorBidi" w:cstheme="majorBidi"/>
          <w:b/>
          <w:sz w:val="24"/>
          <w:szCs w:val="24"/>
        </w:rPr>
        <w:t>ALEHINLOYE SULIYAH OYINKANSOLA</w:t>
      </w:r>
    </w:p>
    <w:p w:rsidR="00E77671" w:rsidRDefault="00E77671" w:rsidP="00600B1B">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w:t>
      </w:r>
      <w:r w:rsidR="00F533C2">
        <w:rPr>
          <w:rFonts w:asciiTheme="majorBidi" w:hAnsiTheme="majorBidi" w:cstheme="majorBidi"/>
          <w:b/>
          <w:sz w:val="24"/>
          <w:szCs w:val="24"/>
        </w:rPr>
        <w:t>1181</w:t>
      </w:r>
    </w:p>
    <w:p w:rsidR="00E77671" w:rsidRDefault="00E77671" w:rsidP="00E77671">
      <w:pPr>
        <w:spacing w:line="480" w:lineRule="auto"/>
        <w:rPr>
          <w:rFonts w:asciiTheme="majorBidi" w:hAnsiTheme="majorBidi" w:cstheme="majorBidi"/>
          <w:b/>
          <w:sz w:val="24"/>
          <w:szCs w:val="24"/>
        </w:rPr>
      </w:pPr>
    </w:p>
    <w:p w:rsidR="00E77671" w:rsidRDefault="00E77671" w:rsidP="00E77671">
      <w:pPr>
        <w:spacing w:line="480" w:lineRule="auto"/>
        <w:rPr>
          <w:rFonts w:asciiTheme="majorBidi" w:hAnsiTheme="majorBidi" w:cstheme="majorBidi"/>
          <w:b/>
          <w:sz w:val="24"/>
          <w:szCs w:val="24"/>
        </w:rPr>
      </w:pPr>
    </w:p>
    <w:p w:rsidR="00F533C2" w:rsidRDefault="00F533C2" w:rsidP="00E77671">
      <w:pPr>
        <w:spacing w:line="480" w:lineRule="auto"/>
        <w:rPr>
          <w:rFonts w:asciiTheme="majorBidi" w:hAnsiTheme="majorBidi" w:cstheme="majorBidi"/>
          <w:b/>
          <w:sz w:val="24"/>
          <w:szCs w:val="24"/>
        </w:rPr>
      </w:pPr>
    </w:p>
    <w:p w:rsidR="00F533C2" w:rsidRDefault="00F533C2" w:rsidP="00E77671">
      <w:pPr>
        <w:spacing w:line="480" w:lineRule="auto"/>
        <w:rPr>
          <w:rFonts w:asciiTheme="majorBidi" w:hAnsiTheme="majorBidi" w:cstheme="majorBidi"/>
          <w:b/>
          <w:sz w:val="24"/>
          <w:szCs w:val="24"/>
        </w:rPr>
      </w:pPr>
    </w:p>
    <w:p w:rsidR="00E77671" w:rsidRPr="00FD4FE4" w:rsidRDefault="00E77671" w:rsidP="00E77671">
      <w:pPr>
        <w:spacing w:line="480" w:lineRule="auto"/>
        <w:rPr>
          <w:rFonts w:asciiTheme="majorBidi" w:hAnsiTheme="majorBidi" w:cstheme="majorBidi"/>
          <w:b/>
          <w:sz w:val="24"/>
          <w:szCs w:val="24"/>
        </w:rPr>
      </w:pPr>
    </w:p>
    <w:p w:rsidR="00E77671" w:rsidRPr="00FD4FE4" w:rsidRDefault="00E77671" w:rsidP="00E7767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E77671" w:rsidRDefault="00E77671" w:rsidP="00E77671">
      <w:pPr>
        <w:spacing w:line="480" w:lineRule="auto"/>
        <w:jc w:val="center"/>
        <w:rPr>
          <w:rFonts w:asciiTheme="majorBidi" w:hAnsiTheme="majorBidi" w:cstheme="majorBidi"/>
          <w:b/>
          <w:sz w:val="24"/>
          <w:szCs w:val="24"/>
        </w:rPr>
      </w:pPr>
    </w:p>
    <w:p w:rsidR="00F533C2" w:rsidRPr="00FD4FE4" w:rsidRDefault="00F533C2" w:rsidP="00E77671">
      <w:pPr>
        <w:spacing w:line="480" w:lineRule="auto"/>
        <w:jc w:val="center"/>
        <w:rPr>
          <w:rFonts w:asciiTheme="majorBidi" w:hAnsiTheme="majorBidi" w:cstheme="majorBidi"/>
          <w:b/>
          <w:sz w:val="24"/>
          <w:szCs w:val="24"/>
        </w:rPr>
      </w:pPr>
    </w:p>
    <w:p w:rsidR="00E77671" w:rsidRPr="00FD4FE4" w:rsidRDefault="00E77671" w:rsidP="00E7767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E77671" w:rsidRDefault="00F533C2" w:rsidP="00E77671">
      <w:pPr>
        <w:spacing w:line="480" w:lineRule="auto"/>
        <w:jc w:val="right"/>
        <w:rPr>
          <w:rFonts w:asciiTheme="majorBidi" w:hAnsiTheme="majorBidi" w:cstheme="majorBidi"/>
          <w:b/>
          <w:sz w:val="24"/>
          <w:szCs w:val="24"/>
        </w:rPr>
      </w:pPr>
      <w:r>
        <w:rPr>
          <w:rFonts w:asciiTheme="majorBidi" w:hAnsiTheme="majorBidi" w:cstheme="majorBidi"/>
          <w:b/>
          <w:sz w:val="24"/>
          <w:szCs w:val="24"/>
        </w:rPr>
        <w:t>JULY</w:t>
      </w:r>
      <w:r w:rsidR="00E77671">
        <w:rPr>
          <w:rFonts w:asciiTheme="majorBidi" w:hAnsiTheme="majorBidi" w:cstheme="majorBidi"/>
          <w:b/>
          <w:sz w:val="24"/>
          <w:szCs w:val="24"/>
        </w:rPr>
        <w:t>, 2025</w:t>
      </w:r>
    </w:p>
    <w:p w:rsidR="00E77671" w:rsidRDefault="00E77671" w:rsidP="00E77671">
      <w:pPr>
        <w:spacing w:line="480" w:lineRule="auto"/>
        <w:jc w:val="center"/>
        <w:rPr>
          <w:rFonts w:asciiTheme="majorBidi" w:hAnsiTheme="majorBidi" w:cstheme="majorBidi"/>
          <w:b/>
          <w:bCs/>
          <w:sz w:val="24"/>
          <w:szCs w:val="24"/>
        </w:rPr>
      </w:pPr>
    </w:p>
    <w:p w:rsidR="00F533C2" w:rsidRDefault="00F533C2" w:rsidP="00E77671">
      <w:pPr>
        <w:spacing w:line="480" w:lineRule="auto"/>
        <w:jc w:val="center"/>
        <w:rPr>
          <w:rFonts w:asciiTheme="majorBidi" w:hAnsiTheme="majorBidi" w:cstheme="majorBidi"/>
          <w:b/>
          <w:bCs/>
          <w:sz w:val="24"/>
          <w:szCs w:val="24"/>
        </w:rPr>
      </w:pPr>
    </w:p>
    <w:p w:rsidR="00E77671" w:rsidRPr="00FD4FE4" w:rsidRDefault="00E77671" w:rsidP="00E77671">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E77671" w:rsidRPr="00FD4FE4" w:rsidRDefault="00E77671" w:rsidP="00E77671">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rsidR="00E77671" w:rsidRPr="00FD4FE4" w:rsidRDefault="00E77671" w:rsidP="00E77671">
      <w:pPr>
        <w:rPr>
          <w:rFonts w:asciiTheme="majorBidi" w:hAnsiTheme="majorBidi" w:cstheme="majorBidi"/>
          <w:b/>
          <w:bCs/>
          <w:sz w:val="24"/>
          <w:szCs w:val="24"/>
        </w:rPr>
      </w:pPr>
    </w:p>
    <w:p w:rsidR="00E77671" w:rsidRPr="00FD4FE4" w:rsidRDefault="00E77671" w:rsidP="00E77671">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B942F5">
        <w:rPr>
          <w:rFonts w:asciiTheme="majorBidi" w:hAnsiTheme="majorBidi" w:cstheme="majorBidi"/>
          <w:b/>
          <w:bCs/>
          <w:sz w:val="24"/>
          <w:szCs w:val="24"/>
        </w:rPr>
        <w:t>…</w:t>
      </w:r>
      <w:r w:rsidRPr="00FD4FE4">
        <w:rPr>
          <w:rFonts w:asciiTheme="majorBidi" w:hAnsiTheme="majorBidi" w:cstheme="majorBidi"/>
          <w:b/>
          <w:bCs/>
          <w:sz w:val="24"/>
          <w:szCs w:val="24"/>
        </w:rPr>
        <w:t>..........................</w:t>
      </w:r>
    </w:p>
    <w:p w:rsidR="00E77671" w:rsidRPr="009C67EE" w:rsidRDefault="00F0793D" w:rsidP="00E77671">
      <w:pPr>
        <w:shd w:val="clear" w:color="auto" w:fill="FFFFFF"/>
        <w:outlineLvl w:val="3"/>
        <w:rPr>
          <w:rFonts w:ascii="Montserrat" w:eastAsia="Times New Roman" w:hAnsi="Montserrat" w:cs="Times New Roman"/>
          <w:b/>
          <w:bCs/>
          <w:color w:val="212529"/>
          <w:sz w:val="30"/>
          <w:szCs w:val="30"/>
          <w:lang w:eastAsia="en-GB"/>
        </w:rPr>
      </w:pPr>
      <w:r w:rsidRPr="00E73294">
        <w:rPr>
          <w:rFonts w:ascii="Times New Roman" w:hAnsi="Times New Roman" w:cs="Times New Roman"/>
          <w:b/>
          <w:color w:val="000000" w:themeColor="text1"/>
          <w:sz w:val="24"/>
          <w:szCs w:val="24"/>
        </w:rPr>
        <w:t>MR</w:t>
      </w:r>
      <w:r>
        <w:rPr>
          <w:rFonts w:ascii="Times New Roman" w:hAnsi="Times New Roman" w:cs="Times New Roman"/>
          <w:b/>
          <w:color w:val="000000" w:themeColor="text1"/>
          <w:sz w:val="24"/>
          <w:szCs w:val="24"/>
        </w:rPr>
        <w:t>S</w:t>
      </w:r>
      <w:r w:rsidRPr="00E7329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AMINAT SULYMAN</w:t>
      </w:r>
      <w:r w:rsidR="00E77671">
        <w:rPr>
          <w:rFonts w:ascii="Montserrat" w:eastAsia="Times New Roman" w:hAnsi="Montserrat" w:cs="Times New Roman"/>
          <w:b/>
          <w:bCs/>
          <w:color w:val="212529"/>
          <w:sz w:val="30"/>
          <w:szCs w:val="30"/>
          <w:lang w:eastAsia="en-GB"/>
        </w:rPr>
        <w:tab/>
      </w:r>
      <w:r w:rsidR="00E77671">
        <w:rPr>
          <w:rFonts w:ascii="Montserrat" w:eastAsia="Times New Roman" w:hAnsi="Montserrat" w:cs="Times New Roman"/>
          <w:b/>
          <w:bCs/>
          <w:color w:val="212529"/>
          <w:sz w:val="30"/>
          <w:szCs w:val="30"/>
          <w:lang w:eastAsia="en-GB"/>
        </w:rPr>
        <w:tab/>
        <w:t xml:space="preserve"> </w:t>
      </w:r>
      <w:r w:rsidR="00E77671">
        <w:rPr>
          <w:rFonts w:ascii="Montserrat" w:eastAsia="Times New Roman" w:hAnsi="Montserrat" w:cs="Times New Roman"/>
          <w:b/>
          <w:bCs/>
          <w:color w:val="212529"/>
          <w:sz w:val="30"/>
          <w:szCs w:val="30"/>
          <w:lang w:eastAsia="en-GB"/>
        </w:rPr>
        <w:tab/>
      </w:r>
      <w:r w:rsidR="00E77671">
        <w:rPr>
          <w:rFonts w:ascii="Montserrat" w:eastAsia="Times New Roman" w:hAnsi="Montserrat" w:cs="Times New Roman"/>
          <w:color w:val="212529"/>
          <w:sz w:val="30"/>
          <w:szCs w:val="30"/>
          <w:lang w:eastAsia="en-GB"/>
        </w:rPr>
        <w:tab/>
      </w:r>
      <w:r w:rsidR="00E77671">
        <w:rPr>
          <w:rFonts w:ascii="Montserrat" w:eastAsia="Times New Roman" w:hAnsi="Montserrat" w:cs="Times New Roman"/>
          <w:color w:val="212529"/>
          <w:sz w:val="30"/>
          <w:szCs w:val="30"/>
          <w:lang w:eastAsia="en-GB"/>
        </w:rPr>
        <w:tab/>
      </w:r>
      <w:r w:rsidR="00E77671">
        <w:rPr>
          <w:rFonts w:asciiTheme="majorBidi" w:hAnsiTheme="majorBidi" w:cstheme="majorBidi"/>
          <w:b/>
          <w:sz w:val="24"/>
          <w:szCs w:val="24"/>
        </w:rPr>
        <w:t xml:space="preserve">       </w:t>
      </w:r>
      <w:r w:rsidR="00B942F5">
        <w:rPr>
          <w:rFonts w:asciiTheme="majorBidi" w:hAnsiTheme="majorBidi" w:cstheme="majorBidi"/>
          <w:b/>
          <w:sz w:val="24"/>
          <w:szCs w:val="24"/>
        </w:rPr>
        <w:tab/>
        <w:t xml:space="preserve">      </w:t>
      </w:r>
      <w:r w:rsidR="00E77671">
        <w:rPr>
          <w:rFonts w:asciiTheme="majorBidi" w:hAnsiTheme="majorBidi" w:cstheme="majorBidi"/>
          <w:b/>
          <w:bCs/>
          <w:sz w:val="24"/>
          <w:szCs w:val="24"/>
        </w:rPr>
        <w:t xml:space="preserve"> </w:t>
      </w:r>
      <w:r w:rsidR="00E77671" w:rsidRPr="00FD4FE4">
        <w:rPr>
          <w:rFonts w:asciiTheme="majorBidi" w:hAnsiTheme="majorBidi" w:cstheme="majorBidi"/>
          <w:b/>
          <w:bCs/>
          <w:sz w:val="24"/>
          <w:szCs w:val="24"/>
        </w:rPr>
        <w:t>DATE</w:t>
      </w:r>
    </w:p>
    <w:p w:rsidR="00E77671" w:rsidRPr="00FD4FE4" w:rsidRDefault="00E77671" w:rsidP="00E77671">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E77671" w:rsidRPr="00FD4FE4" w:rsidRDefault="00E77671" w:rsidP="00E77671">
      <w:pPr>
        <w:rPr>
          <w:rFonts w:asciiTheme="majorBidi" w:hAnsiTheme="majorBidi" w:cstheme="majorBidi"/>
          <w:b/>
          <w:bCs/>
          <w:sz w:val="24"/>
          <w:szCs w:val="24"/>
        </w:rPr>
      </w:pPr>
    </w:p>
    <w:p w:rsidR="00E77671" w:rsidRPr="00FD4FE4" w:rsidRDefault="00E77671" w:rsidP="00E77671">
      <w:pPr>
        <w:rPr>
          <w:rFonts w:asciiTheme="majorBidi" w:hAnsiTheme="majorBidi" w:cstheme="majorBidi"/>
          <w:b/>
          <w:bCs/>
          <w:sz w:val="24"/>
          <w:szCs w:val="24"/>
        </w:rPr>
      </w:pPr>
    </w:p>
    <w:p w:rsidR="00E77671" w:rsidRDefault="00E77671"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Pr="00FD4FE4" w:rsidRDefault="00B942F5" w:rsidP="00E77671">
      <w:pPr>
        <w:rPr>
          <w:rFonts w:asciiTheme="majorBidi" w:hAnsiTheme="majorBidi" w:cstheme="majorBidi"/>
          <w:b/>
          <w:bCs/>
          <w:sz w:val="24"/>
          <w:szCs w:val="24"/>
        </w:rPr>
      </w:pPr>
    </w:p>
    <w:p w:rsidR="00E77671" w:rsidRPr="00FD4FE4" w:rsidRDefault="00E77671" w:rsidP="00E77671">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E77671" w:rsidRPr="00FD4FE4" w:rsidRDefault="00E77671" w:rsidP="00E77671">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E77671" w:rsidRPr="00FD4FE4" w:rsidRDefault="00E77671" w:rsidP="00E77671">
      <w:pPr>
        <w:rPr>
          <w:rFonts w:asciiTheme="majorBidi" w:hAnsiTheme="majorBidi" w:cstheme="majorBidi"/>
          <w:b/>
          <w:bCs/>
          <w:i/>
          <w:iCs/>
          <w:sz w:val="24"/>
          <w:szCs w:val="24"/>
        </w:rPr>
      </w:pPr>
      <w:r w:rsidRPr="00FD4FE4">
        <w:rPr>
          <w:rFonts w:asciiTheme="majorBidi" w:hAnsiTheme="majorBidi" w:cstheme="majorBidi"/>
          <w:b/>
          <w:bCs/>
          <w:i/>
          <w:iCs/>
          <w:sz w:val="24"/>
          <w:szCs w:val="24"/>
        </w:rPr>
        <w:t>(Project Coordinator)</w:t>
      </w:r>
    </w:p>
    <w:p w:rsidR="00E77671" w:rsidRDefault="00E77671"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Default="00B942F5" w:rsidP="00E77671">
      <w:pPr>
        <w:rPr>
          <w:rFonts w:asciiTheme="majorBidi" w:hAnsiTheme="majorBidi" w:cstheme="majorBidi"/>
          <w:b/>
          <w:bCs/>
          <w:sz w:val="24"/>
          <w:szCs w:val="24"/>
        </w:rPr>
      </w:pPr>
    </w:p>
    <w:p w:rsidR="00B942F5" w:rsidRPr="00FD4FE4" w:rsidRDefault="00B942F5" w:rsidP="00E77671">
      <w:pPr>
        <w:rPr>
          <w:rFonts w:asciiTheme="majorBidi" w:hAnsiTheme="majorBidi" w:cstheme="majorBidi"/>
          <w:b/>
          <w:bCs/>
          <w:sz w:val="24"/>
          <w:szCs w:val="24"/>
        </w:rPr>
      </w:pPr>
    </w:p>
    <w:p w:rsidR="00E77671" w:rsidRPr="00FD4FE4" w:rsidRDefault="00E77671" w:rsidP="00E77671">
      <w:pPr>
        <w:rPr>
          <w:rFonts w:asciiTheme="majorBidi" w:hAnsiTheme="majorBidi" w:cstheme="majorBidi"/>
          <w:b/>
          <w:bCs/>
          <w:sz w:val="24"/>
          <w:szCs w:val="24"/>
        </w:rPr>
      </w:pPr>
    </w:p>
    <w:p w:rsidR="00E77671" w:rsidRPr="00FD4FE4" w:rsidRDefault="00E77671" w:rsidP="00E77671">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E77671" w:rsidRPr="00FD4FE4" w:rsidRDefault="00E77671" w:rsidP="00E77671">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E77671" w:rsidRPr="00FD4FE4" w:rsidRDefault="00E77671" w:rsidP="00E77671">
      <w:pPr>
        <w:rPr>
          <w:rFonts w:asciiTheme="majorBidi" w:hAnsiTheme="majorBidi" w:cstheme="majorBidi"/>
          <w:b/>
          <w:bCs/>
          <w:i/>
          <w:iCs/>
          <w:sz w:val="24"/>
          <w:szCs w:val="24"/>
        </w:rPr>
      </w:pPr>
      <w:r w:rsidRPr="00FD4FE4">
        <w:rPr>
          <w:rFonts w:asciiTheme="majorBidi" w:hAnsiTheme="majorBidi" w:cstheme="majorBidi"/>
          <w:b/>
          <w:bCs/>
          <w:i/>
          <w:iCs/>
          <w:sz w:val="24"/>
          <w:szCs w:val="24"/>
        </w:rPr>
        <w:t>(Part time Coordinator )</w:t>
      </w: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200D43" w:rsidRDefault="00200D43"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E77671" w:rsidRPr="00585011" w:rsidRDefault="00E77671" w:rsidP="00E77671">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lastRenderedPageBreak/>
        <w:t>DEDICATION</w:t>
      </w:r>
    </w:p>
    <w:p w:rsidR="00E77671" w:rsidRPr="00585011" w:rsidRDefault="00E77671" w:rsidP="00E77671">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my loving family, whose unwavering support, encouragement and sacrifices have been the cornerstone of my journey, your guidance, patience, and love have inspired me to push beyond my limits and strive for excellence.</w:t>
      </w:r>
    </w:p>
    <w:p w:rsidR="00E77671" w:rsidRDefault="00E77671" w:rsidP="00E77671">
      <w:pPr>
        <w:pStyle w:val="ListParagraph"/>
        <w:spacing w:line="480" w:lineRule="auto"/>
        <w:ind w:left="90"/>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I’m forever grateful for the values you’ve instilled in me a</w:t>
      </w:r>
      <w:r>
        <w:rPr>
          <w:rFonts w:ascii="Times New Roman" w:hAnsi="Times New Roman" w:cs="Times New Roman"/>
          <w:color w:val="000000" w:themeColor="text1"/>
          <w:sz w:val="24"/>
          <w:szCs w:val="24"/>
        </w:rPr>
        <w:t xml:space="preserve">nd the unwavering belief you’ve </w:t>
      </w:r>
      <w:r w:rsidRPr="00585011">
        <w:rPr>
          <w:rFonts w:ascii="Times New Roman" w:hAnsi="Times New Roman" w:cs="Times New Roman"/>
          <w:color w:val="000000" w:themeColor="text1"/>
          <w:sz w:val="24"/>
          <w:szCs w:val="24"/>
        </w:rPr>
        <w:t>shown in my abilities</w:t>
      </w:r>
    </w:p>
    <w:p w:rsidR="00E77671" w:rsidRDefault="00E77671" w:rsidP="00E77671">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rsidR="00E77671" w:rsidRPr="00FD4FE4" w:rsidRDefault="00E77671" w:rsidP="00E77671">
      <w:pPr>
        <w:spacing w:line="480" w:lineRule="auto"/>
        <w:jc w:val="both"/>
        <w:rPr>
          <w:rFonts w:asciiTheme="majorBidi" w:hAnsiTheme="majorBidi" w:cstheme="majorBidi"/>
          <w:sz w:val="24"/>
          <w:szCs w:val="24"/>
        </w:rPr>
      </w:pPr>
    </w:p>
    <w:p w:rsidR="00E77671" w:rsidRPr="00FD4FE4"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E77671" w:rsidRDefault="00E77671" w:rsidP="00E77671">
      <w:pPr>
        <w:spacing w:line="480" w:lineRule="auto"/>
        <w:jc w:val="both"/>
        <w:rPr>
          <w:rFonts w:asciiTheme="majorBidi" w:hAnsiTheme="majorBidi" w:cstheme="majorBidi"/>
          <w:sz w:val="24"/>
          <w:szCs w:val="24"/>
        </w:rPr>
      </w:pPr>
    </w:p>
    <w:p w:rsidR="00200D43" w:rsidRDefault="00200D43" w:rsidP="00E77671">
      <w:pPr>
        <w:spacing w:line="480" w:lineRule="auto"/>
        <w:jc w:val="both"/>
        <w:rPr>
          <w:rFonts w:asciiTheme="majorBidi" w:hAnsiTheme="majorBidi" w:cstheme="majorBidi"/>
          <w:sz w:val="24"/>
          <w:szCs w:val="24"/>
        </w:rPr>
      </w:pPr>
    </w:p>
    <w:p w:rsidR="00200D43" w:rsidRDefault="00200D43" w:rsidP="00E77671">
      <w:pPr>
        <w:spacing w:line="480" w:lineRule="auto"/>
        <w:jc w:val="both"/>
        <w:rPr>
          <w:rFonts w:asciiTheme="majorBidi" w:hAnsiTheme="majorBidi" w:cstheme="majorBidi"/>
          <w:sz w:val="24"/>
          <w:szCs w:val="24"/>
        </w:rPr>
      </w:pPr>
    </w:p>
    <w:p w:rsidR="00200D43" w:rsidRDefault="00200D43" w:rsidP="00E77671">
      <w:pPr>
        <w:spacing w:line="480" w:lineRule="auto"/>
        <w:jc w:val="both"/>
        <w:rPr>
          <w:rFonts w:asciiTheme="majorBidi" w:hAnsiTheme="majorBidi" w:cstheme="majorBidi"/>
          <w:sz w:val="24"/>
          <w:szCs w:val="24"/>
        </w:rPr>
      </w:pPr>
    </w:p>
    <w:p w:rsidR="00200D43" w:rsidRDefault="00200D43" w:rsidP="00E77671">
      <w:pPr>
        <w:spacing w:line="480" w:lineRule="auto"/>
        <w:jc w:val="both"/>
        <w:rPr>
          <w:rFonts w:asciiTheme="majorBidi" w:hAnsiTheme="majorBidi" w:cstheme="majorBidi"/>
          <w:sz w:val="24"/>
          <w:szCs w:val="24"/>
        </w:rPr>
      </w:pPr>
    </w:p>
    <w:p w:rsidR="00200D43" w:rsidRDefault="00200D43" w:rsidP="00E77671">
      <w:pPr>
        <w:spacing w:line="480" w:lineRule="auto"/>
        <w:jc w:val="both"/>
        <w:rPr>
          <w:rFonts w:asciiTheme="majorBidi" w:hAnsiTheme="majorBidi" w:cstheme="majorBidi"/>
          <w:sz w:val="24"/>
          <w:szCs w:val="24"/>
        </w:rPr>
      </w:pPr>
    </w:p>
    <w:p w:rsidR="00E77671" w:rsidRPr="00FD4FE4" w:rsidRDefault="00E77671" w:rsidP="00E77671">
      <w:pPr>
        <w:spacing w:line="480" w:lineRule="auto"/>
        <w:jc w:val="both"/>
        <w:rPr>
          <w:rFonts w:asciiTheme="majorBidi" w:hAnsiTheme="majorBidi" w:cstheme="majorBidi"/>
          <w:sz w:val="24"/>
          <w:szCs w:val="24"/>
        </w:rPr>
      </w:pPr>
    </w:p>
    <w:p w:rsidR="00E77671" w:rsidRPr="00996EB3"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r w:rsidRPr="00996EB3">
        <w:rPr>
          <w:rFonts w:ascii="Times New Roman" w:hAnsi="Times New Roman" w:cs="Times New Roman"/>
          <w:b/>
          <w:color w:val="000000" w:themeColor="text1"/>
          <w:sz w:val="24"/>
          <w:szCs w:val="24"/>
        </w:rPr>
        <w:lastRenderedPageBreak/>
        <w:t>ACKNOWLEDGEMENT</w:t>
      </w:r>
      <w:r>
        <w:rPr>
          <w:rFonts w:ascii="Times New Roman" w:hAnsi="Times New Roman" w:cs="Times New Roman"/>
          <w:b/>
          <w:color w:val="000000" w:themeColor="text1"/>
          <w:sz w:val="24"/>
          <w:szCs w:val="24"/>
        </w:rPr>
        <w:t>S</w:t>
      </w:r>
    </w:p>
    <w:p w:rsidR="00E77671" w:rsidRPr="00996EB3"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 xml:space="preserve">I would like to express my sincere gratitude to </w:t>
      </w:r>
      <w:r w:rsidRPr="00E73294">
        <w:rPr>
          <w:rFonts w:ascii="Times New Roman" w:hAnsi="Times New Roman" w:cs="Times New Roman"/>
          <w:b/>
          <w:color w:val="000000" w:themeColor="text1"/>
          <w:sz w:val="24"/>
          <w:szCs w:val="24"/>
        </w:rPr>
        <w:t>MR</w:t>
      </w:r>
      <w:r w:rsidR="00F0793D">
        <w:rPr>
          <w:rFonts w:ascii="Times New Roman" w:hAnsi="Times New Roman" w:cs="Times New Roman"/>
          <w:b/>
          <w:color w:val="000000" w:themeColor="text1"/>
          <w:sz w:val="24"/>
          <w:szCs w:val="24"/>
        </w:rPr>
        <w:t>S</w:t>
      </w:r>
      <w:r w:rsidRPr="00E73294">
        <w:rPr>
          <w:rFonts w:ascii="Times New Roman" w:hAnsi="Times New Roman" w:cs="Times New Roman"/>
          <w:b/>
          <w:color w:val="000000" w:themeColor="text1"/>
          <w:sz w:val="24"/>
          <w:szCs w:val="24"/>
        </w:rPr>
        <w:t>.</w:t>
      </w:r>
      <w:r w:rsidR="00F0793D">
        <w:rPr>
          <w:rFonts w:ascii="Times New Roman" w:hAnsi="Times New Roman" w:cs="Times New Roman"/>
          <w:b/>
          <w:color w:val="000000" w:themeColor="text1"/>
          <w:sz w:val="24"/>
          <w:szCs w:val="24"/>
        </w:rPr>
        <w:t xml:space="preserve"> AMINAT SULYMAN</w:t>
      </w:r>
      <w:r w:rsidRPr="00996EB3">
        <w:rPr>
          <w:rFonts w:ascii="Times New Roman" w:hAnsi="Times New Roman" w:cs="Times New Roman"/>
          <w:color w:val="000000" w:themeColor="text1"/>
          <w:sz w:val="24"/>
          <w:szCs w:val="24"/>
        </w:rPr>
        <w:t>, my project supervisor, for his guidance and support throughout this project. His expertise and feedback were invaluable in shaping this work.</w:t>
      </w:r>
    </w:p>
    <w:p w:rsidR="00E77671" w:rsidRPr="00996EB3"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I also appreciate the contributions of my colleagues, Ibrahim, and Samson, who provided valuable insights during the project.</w:t>
      </w:r>
    </w:p>
    <w:p w:rsidR="00E77671" w:rsidRPr="00996EB3" w:rsidRDefault="00E77671" w:rsidP="00E77671">
      <w:pPr>
        <w:spacing w:line="480" w:lineRule="auto"/>
        <w:jc w:val="both"/>
        <w:rPr>
          <w:rFonts w:asciiTheme="majorBidi" w:hAnsiTheme="majorBidi" w:cstheme="majorBidi"/>
          <w:bCs/>
          <w:sz w:val="24"/>
          <w:szCs w:val="24"/>
        </w:rPr>
      </w:pPr>
      <w:r w:rsidRPr="00996EB3">
        <w:rPr>
          <w:rFonts w:asciiTheme="majorBidi" w:hAnsiTheme="majorBidi" w:cstheme="majorBidi"/>
          <w:bCs/>
          <w:sz w:val="24"/>
          <w:szCs w:val="24"/>
        </w:rPr>
        <w:t xml:space="preserve">My appreciation goes to all staffs and H.O.D in person of </w:t>
      </w:r>
      <w:r w:rsidRPr="00996EB3">
        <w:rPr>
          <w:rFonts w:asciiTheme="majorBidi" w:hAnsiTheme="majorBidi" w:cstheme="majorBidi"/>
          <w:b/>
          <w:iCs/>
          <w:sz w:val="24"/>
          <w:szCs w:val="24"/>
        </w:rPr>
        <w:t xml:space="preserve">MR. OLOHUNGBEBE F.T and MRS. OPALEKE G.T Part Time  </w:t>
      </w:r>
      <w:r w:rsidRPr="00996EB3">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E77671" w:rsidRPr="00996EB3"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Finally, I acknowledge the support of my family and friends, whose encouragement and understanding were essential to the success of this project.</w:t>
      </w:r>
    </w:p>
    <w:p w:rsidR="00E77671" w:rsidRPr="00996EB3"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 xml:space="preserve">           Thank you all for your contributions.</w:t>
      </w:r>
    </w:p>
    <w:p w:rsidR="00E77671" w:rsidRPr="00996EB3"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E77671" w:rsidRPr="00585011"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E77671" w:rsidRPr="00585011" w:rsidRDefault="00E77671" w:rsidP="00E77671">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E77671" w:rsidRPr="00FD4FE4" w:rsidRDefault="00E77671" w:rsidP="00E77671">
      <w:pPr>
        <w:spacing w:line="480" w:lineRule="auto"/>
        <w:rPr>
          <w:rFonts w:asciiTheme="majorBidi" w:hAnsiTheme="majorBidi" w:cstheme="majorBidi"/>
          <w:sz w:val="24"/>
          <w:szCs w:val="24"/>
        </w:rPr>
      </w:pPr>
    </w:p>
    <w:p w:rsidR="00E77671" w:rsidRDefault="00E77671" w:rsidP="00E77671">
      <w:pPr>
        <w:spacing w:line="480" w:lineRule="auto"/>
        <w:rPr>
          <w:rFonts w:asciiTheme="majorBidi" w:hAnsiTheme="majorBidi" w:cstheme="majorBidi"/>
          <w:sz w:val="24"/>
          <w:szCs w:val="24"/>
        </w:rPr>
      </w:pPr>
    </w:p>
    <w:p w:rsidR="00E77671" w:rsidRDefault="00E77671" w:rsidP="00E77671">
      <w:pPr>
        <w:spacing w:line="480" w:lineRule="auto"/>
        <w:rPr>
          <w:rFonts w:asciiTheme="majorBidi" w:hAnsiTheme="majorBidi" w:cstheme="majorBidi"/>
          <w:sz w:val="24"/>
          <w:szCs w:val="24"/>
        </w:rPr>
      </w:pPr>
    </w:p>
    <w:p w:rsidR="00E77671" w:rsidRDefault="00E77671" w:rsidP="00E77671">
      <w:pPr>
        <w:spacing w:line="480" w:lineRule="auto"/>
        <w:rPr>
          <w:rFonts w:asciiTheme="majorBidi" w:hAnsiTheme="majorBidi" w:cstheme="majorBidi"/>
          <w:sz w:val="24"/>
          <w:szCs w:val="24"/>
        </w:rPr>
      </w:pPr>
    </w:p>
    <w:p w:rsidR="00E77671" w:rsidRPr="00FD4FE4" w:rsidRDefault="00E77671" w:rsidP="00E77671">
      <w:pPr>
        <w:spacing w:line="480" w:lineRule="auto"/>
        <w:rPr>
          <w:rFonts w:asciiTheme="majorBidi" w:hAnsiTheme="majorBidi" w:cstheme="majorBidi"/>
          <w:sz w:val="24"/>
          <w:szCs w:val="24"/>
        </w:rPr>
      </w:pPr>
    </w:p>
    <w:p w:rsidR="00E77671" w:rsidRPr="00E77671" w:rsidRDefault="00E77671" w:rsidP="00E77671">
      <w:pPr>
        <w:rPr>
          <w:i/>
        </w:rPr>
      </w:pPr>
    </w:p>
    <w:p w:rsidR="00E77671" w:rsidRPr="00E77671" w:rsidRDefault="00E77671" w:rsidP="00E77671">
      <w:pPr>
        <w:rPr>
          <w:i/>
        </w:rPr>
      </w:pPr>
    </w:p>
    <w:p w:rsidR="00E77671" w:rsidRPr="00E77671" w:rsidRDefault="00E77671" w:rsidP="00E77671">
      <w:pPr>
        <w:rPr>
          <w:i/>
        </w:rPr>
      </w:pPr>
    </w:p>
    <w:p w:rsidR="00E77671" w:rsidRPr="00E77671" w:rsidRDefault="00E77671" w:rsidP="00E77671">
      <w:pPr>
        <w:rPr>
          <w:i/>
        </w:rPr>
      </w:pPr>
    </w:p>
    <w:p w:rsidR="00E77671" w:rsidRDefault="00E77671" w:rsidP="00E77671">
      <w:pPr>
        <w:rPr>
          <w:i/>
        </w:rPr>
      </w:pPr>
    </w:p>
    <w:p w:rsidR="00200D43" w:rsidRPr="00E77671" w:rsidRDefault="00200D43" w:rsidP="00E77671">
      <w:pPr>
        <w:rPr>
          <w:i/>
        </w:rPr>
      </w:pPr>
    </w:p>
    <w:p w:rsidR="00E77671" w:rsidRPr="00E77671" w:rsidRDefault="00E77671" w:rsidP="00E77671">
      <w:pPr>
        <w:spacing w:line="480" w:lineRule="auto"/>
        <w:jc w:val="both"/>
        <w:rPr>
          <w:rFonts w:ascii="Times New Roman" w:eastAsia="sans-serif" w:hAnsi="Times New Roman" w:cs="Times New Roman"/>
          <w:i/>
          <w:sz w:val="28"/>
          <w:szCs w:val="28"/>
          <w:shd w:val="clear" w:color="auto" w:fill="FFFFFF"/>
        </w:rPr>
      </w:pPr>
    </w:p>
    <w:p w:rsidR="00E77671" w:rsidRPr="00E77671" w:rsidRDefault="00E77671" w:rsidP="00F533C2">
      <w:pPr>
        <w:pStyle w:val="NormalWeb"/>
        <w:shd w:val="clear" w:color="auto" w:fill="FFFFFF"/>
        <w:spacing w:beforeAutospacing="0" w:afterAutospacing="0"/>
        <w:jc w:val="center"/>
        <w:rPr>
          <w:rFonts w:ascii="Times New Roman" w:eastAsia="sans-serif" w:hAnsi="Times New Roman"/>
          <w:i/>
          <w:sz w:val="28"/>
          <w:szCs w:val="28"/>
        </w:rPr>
      </w:pPr>
      <w:r w:rsidRPr="00E77671">
        <w:rPr>
          <w:rFonts w:ascii="Times New Roman" w:eastAsia="sans-serif" w:hAnsi="Times New Roman"/>
          <w:b/>
          <w:bCs/>
          <w:i/>
          <w:sz w:val="28"/>
          <w:szCs w:val="28"/>
          <w:shd w:val="clear" w:color="auto" w:fill="FFFFFF"/>
        </w:rPr>
        <w:lastRenderedPageBreak/>
        <w:t>ABSTRACT</w:t>
      </w:r>
    </w:p>
    <w:p w:rsidR="00E77671" w:rsidRPr="00E77671" w:rsidRDefault="00E77671" w:rsidP="00F533C2">
      <w:pPr>
        <w:pStyle w:val="NormalWeb"/>
        <w:shd w:val="clear" w:color="auto" w:fill="FFFFFF"/>
        <w:spacing w:beforeAutospacing="0" w:afterAutospacing="0"/>
        <w:jc w:val="both"/>
        <w:rPr>
          <w:rFonts w:ascii="Times New Roman" w:eastAsia="sans-serif" w:hAnsi="Times New Roman"/>
          <w:i/>
          <w:sz w:val="28"/>
          <w:szCs w:val="28"/>
        </w:rPr>
      </w:pPr>
      <w:r w:rsidRPr="00E77671">
        <w:rPr>
          <w:rFonts w:ascii="Times New Roman" w:eastAsia="sans-serif" w:hAnsi="Times New Roman"/>
          <w:i/>
          <w:sz w:val="28"/>
          <w:szCs w:val="28"/>
          <w:shd w:val="clear" w:color="auto" w:fill="FFFFFF"/>
        </w:rPr>
        <w:t>This work was conducted for the purpose of evaluating the Impact of television advertisement on consumer behaviour with reference to J. Udeagbala  Holding Nigeria Limited. This specific Objective of the study was to determine whether  consumers are  aware of the company of J. Udeagbala, product to fined  out television advertisement on behaviour and  making recommendation to help  in improving television, advertisement on the marketing of consumer product in J. Udeagabla.</w:t>
      </w:r>
    </w:p>
    <w:p w:rsidR="00E77671" w:rsidRPr="00E77671" w:rsidRDefault="00E77671" w:rsidP="00F533C2">
      <w:pPr>
        <w:pStyle w:val="NormalWeb"/>
        <w:shd w:val="clear" w:color="auto" w:fill="FFFFFF"/>
        <w:spacing w:beforeAutospacing="0" w:afterAutospacing="0"/>
        <w:jc w:val="both"/>
        <w:rPr>
          <w:rFonts w:ascii="Times New Roman" w:eastAsia="sans-serif" w:hAnsi="Times New Roman"/>
          <w:i/>
          <w:sz w:val="28"/>
          <w:szCs w:val="28"/>
          <w:shd w:val="clear" w:color="auto" w:fill="FFFFFF"/>
        </w:rPr>
      </w:pPr>
      <w:r w:rsidRPr="00E77671">
        <w:rPr>
          <w:rFonts w:ascii="Times New Roman" w:eastAsia="sans-serif" w:hAnsi="Times New Roman"/>
          <w:i/>
          <w:sz w:val="28"/>
          <w:szCs w:val="28"/>
          <w:shd w:val="clear" w:color="auto" w:fill="FFFFFF"/>
        </w:rPr>
        <w:t>The study was carried out by analyzing the responses selected from sample of 50 consumers  with in Aba and Umuahioa and 10 management and staff of the company. The research questions were analyzed using percentage  while the hypothesis were  tested using the chi-square (X2) test. From the finding it was discovered that most of their consumer know of the product. The researcher recommended that, theyshould be improvementin marketing research and development and should be encourage determining exactly what the consumer require in the product and always try to maintain the good standard of product.</w:t>
      </w:r>
    </w:p>
    <w:p w:rsidR="00E77671" w:rsidRPr="00F80762" w:rsidRDefault="00E77671" w:rsidP="00F533C2">
      <w:pPr>
        <w:jc w:val="both"/>
        <w:rPr>
          <w:rFonts w:ascii="Times New Roman" w:hAnsi="Times New Roman" w:cs="Times New Roman"/>
          <w:b/>
          <w:bCs/>
          <w:i/>
          <w:sz w:val="24"/>
          <w:szCs w:val="24"/>
        </w:rPr>
      </w:pPr>
      <w:r w:rsidRPr="00E77671">
        <w:rPr>
          <w:rFonts w:ascii="Times New Roman" w:eastAsia="sans-serif" w:hAnsi="Times New Roman" w:cs="Times New Roman"/>
          <w:i/>
          <w:sz w:val="28"/>
          <w:szCs w:val="28"/>
          <w:shd w:val="clear" w:color="auto" w:fill="FFFFFF"/>
        </w:rPr>
        <w:br w:type="page"/>
      </w:r>
    </w:p>
    <w:p w:rsidR="00E77671" w:rsidRPr="00F533C2" w:rsidRDefault="00E77671" w:rsidP="00F533C2">
      <w:pPr>
        <w:pStyle w:val="NormalWeb"/>
        <w:shd w:val="clear" w:color="auto" w:fill="FFFFFF"/>
        <w:spacing w:beforeAutospacing="0" w:afterAutospacing="0" w:line="480" w:lineRule="auto"/>
        <w:jc w:val="center"/>
        <w:rPr>
          <w:rFonts w:ascii="Times New Roman" w:eastAsia="sans-serif" w:hAnsi="Times New Roman"/>
          <w:b/>
          <w:sz w:val="28"/>
          <w:szCs w:val="28"/>
        </w:rPr>
      </w:pPr>
      <w:r w:rsidRPr="00F533C2">
        <w:rPr>
          <w:rFonts w:ascii="Times New Roman" w:eastAsia="sans-serif" w:hAnsi="Times New Roman"/>
          <w:b/>
          <w:sz w:val="28"/>
          <w:szCs w:val="28"/>
          <w:shd w:val="clear" w:color="auto" w:fill="FFFFFF"/>
        </w:rPr>
        <w:lastRenderedPageBreak/>
        <w:t>TABLE OF CONNTENT</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Title Page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Abstract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Table of content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List of Tables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Chapter one: Introduction</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1.1        Background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1.1.1  Profile of the company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1.2        Statement of the company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1.3        Objective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1.4        Research questions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1.5        Research hypothesis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1.6        Significance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1.7        Scope and limitation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1.8        Definition of terms.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b/>
          <w:bCs/>
          <w:sz w:val="28"/>
          <w:szCs w:val="28"/>
          <w:shd w:val="clear" w:color="auto" w:fill="FFFFFF"/>
        </w:rPr>
        <w:t>Chapter two: Review of related literature</w:t>
      </w:r>
      <w:r>
        <w:rPr>
          <w:rFonts w:ascii="Times New Roman" w:eastAsia="sans-serif" w:hAnsi="Times New Roman"/>
          <w:sz w:val="28"/>
          <w:szCs w:val="28"/>
          <w:shd w:val="clear" w:color="auto" w:fill="FFFFFF"/>
        </w:rPr>
        <w:t>.</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2.1        Topic Review break up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2.2        Model and theory relevant to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2.3        Current literature on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2.4        Sub-section of the topic problem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2.5        Summary.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sz w:val="28"/>
          <w:szCs w:val="28"/>
          <w:shd w:val="clear" w:color="auto" w:fill="FFFFFF"/>
        </w:rPr>
        <w:t>Chapter three</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3.1        The design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3.2        The area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3.3        Pollution of the study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3.4        Sample and sampling technique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3.5        Method of data collection.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3.6        Method of data analysis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b/>
          <w:bCs/>
          <w:sz w:val="28"/>
          <w:szCs w:val="28"/>
          <w:shd w:val="clear" w:color="auto" w:fill="FFFFFF"/>
        </w:rPr>
        <w:t>Chapter four: Presentation and Analysis of Data</w:t>
      </w:r>
      <w:r>
        <w:rPr>
          <w:rFonts w:ascii="Times New Roman" w:eastAsia="sans-serif" w:hAnsi="Times New Roman"/>
          <w:sz w:val="28"/>
          <w:szCs w:val="28"/>
          <w:shd w:val="clear" w:color="auto" w:fill="FFFFFF"/>
        </w:rPr>
        <w:t>.</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4.1         Questions analysis of the investigative</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research question.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4.2         Testing of hypothesis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4.3         Discussion of findings.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b/>
          <w:bCs/>
          <w:sz w:val="28"/>
          <w:szCs w:val="28"/>
          <w:shd w:val="clear" w:color="auto" w:fill="FFFFFF"/>
        </w:rPr>
        <w:t>Chapter five: Summary conclusion</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b/>
          <w:bCs/>
          <w:sz w:val="28"/>
          <w:szCs w:val="28"/>
          <w:shd w:val="clear" w:color="auto" w:fill="FFFFFF"/>
        </w:rPr>
        <w:t> and recommendation</w:t>
      </w:r>
      <w:r>
        <w:rPr>
          <w:rFonts w:ascii="Times New Roman" w:eastAsia="sans-serif" w:hAnsi="Times New Roman"/>
          <w:sz w:val="28"/>
          <w:szCs w:val="28"/>
          <w:shd w:val="clear" w:color="auto" w:fill="FFFFFF"/>
        </w:rPr>
        <w:t>.</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5.1        Restatement of the problem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5.2        Summary of findings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5.3        Conclusion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5.4        Recommendation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5.5        Suggestions for further studies             </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Emphasis"/>
          <w:rFonts w:ascii="Times New Roman" w:eastAsia="sans-serif" w:hAnsi="Times New Roman"/>
          <w:b/>
          <w:bCs/>
          <w:sz w:val="28"/>
          <w:szCs w:val="28"/>
          <w:shd w:val="clear" w:color="auto" w:fill="FFFFFF"/>
        </w:rPr>
        <w:t>References</w:t>
      </w:r>
    </w:p>
    <w:p w:rsidR="00E77671" w:rsidRDefault="00E77671" w:rsidP="00E77671">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Appendix</w:t>
      </w:r>
    </w:p>
    <w:p w:rsidR="00E77671" w:rsidRDefault="00E77671" w:rsidP="00E7767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r>
        <w:rPr>
          <w:rFonts w:ascii="Times New Roman" w:eastAsia="sans-serif" w:hAnsi="Times New Roman" w:cs="Times New Roman"/>
          <w:sz w:val="28"/>
          <w:szCs w:val="28"/>
          <w:shd w:val="clear" w:color="auto" w:fill="FFFFFF"/>
        </w:rPr>
        <w:br w:type="page"/>
      </w:r>
    </w:p>
    <w:p w:rsidR="00A30201" w:rsidRDefault="00A30201" w:rsidP="00A30201">
      <w:pPr>
        <w:pStyle w:val="NormalWeb"/>
        <w:shd w:val="clear" w:color="auto" w:fill="FFFFFF"/>
        <w:spacing w:beforeAutospacing="0" w:afterAutospacing="0" w:line="480" w:lineRule="auto"/>
        <w:jc w:val="center"/>
        <w:rPr>
          <w:rFonts w:ascii="Times New Roman" w:eastAsia="sans-serif" w:hAnsi="Times New Roman"/>
          <w:sz w:val="28"/>
          <w:szCs w:val="28"/>
        </w:rPr>
      </w:pPr>
      <w:r>
        <w:rPr>
          <w:rStyle w:val="Strong"/>
          <w:rFonts w:ascii="Times New Roman" w:eastAsia="sans-serif" w:hAnsi="Times New Roman"/>
          <w:sz w:val="28"/>
          <w:szCs w:val="28"/>
          <w:shd w:val="clear" w:color="auto" w:fill="FFFFFF"/>
        </w:rPr>
        <w:lastRenderedPageBreak/>
        <w:t>CHAPTER ONE</w:t>
      </w:r>
    </w:p>
    <w:p w:rsidR="00A30201" w:rsidRDefault="00A30201" w:rsidP="00A30201">
      <w:pPr>
        <w:pStyle w:val="NormalWeb"/>
        <w:shd w:val="clear" w:color="auto" w:fill="FFFFFF"/>
        <w:spacing w:beforeAutospacing="0" w:afterAutospacing="0" w:line="480" w:lineRule="auto"/>
        <w:jc w:val="center"/>
        <w:rPr>
          <w:rFonts w:ascii="Times New Roman" w:eastAsia="sans-serif" w:hAnsi="Times New Roman"/>
          <w:b/>
          <w:bCs/>
          <w:sz w:val="28"/>
          <w:szCs w:val="28"/>
        </w:rPr>
      </w:pPr>
      <w:r>
        <w:rPr>
          <w:rFonts w:ascii="Times New Roman" w:eastAsia="sans-serif" w:hAnsi="Times New Roman"/>
          <w:b/>
          <w:bCs/>
          <w:sz w:val="28"/>
          <w:szCs w:val="28"/>
          <w:shd w:val="clear" w:color="auto" w:fill="FFFFFF"/>
        </w:rPr>
        <w:t>INTRODUCTION</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b/>
          <w:bCs/>
          <w:sz w:val="28"/>
          <w:szCs w:val="28"/>
          <w:shd w:val="clear" w:color="auto" w:fill="FFFFFF"/>
        </w:rPr>
        <w:t>1.1   </w:t>
      </w:r>
      <w:r>
        <w:rPr>
          <w:rFonts w:ascii="Times New Roman" w:eastAsia="sans-serif" w:hAnsi="Times New Roman"/>
          <w:sz w:val="28"/>
          <w:szCs w:val="28"/>
          <w:shd w:val="clear" w:color="auto" w:fill="FFFFFF"/>
        </w:rPr>
        <w:t>     </w:t>
      </w:r>
      <w:r>
        <w:rPr>
          <w:rStyle w:val="Strong"/>
          <w:rFonts w:ascii="Times New Roman" w:eastAsia="sans-serif" w:hAnsi="Times New Roman"/>
          <w:sz w:val="28"/>
          <w:szCs w:val="28"/>
          <w:shd w:val="clear" w:color="auto" w:fill="FFFFFF"/>
        </w:rPr>
        <w:t>BACKGROUND OF THE STUDY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In the world of marketing in the recent time, it is not enough to produce a product, package it attractively, price it right, effectively distribute and display it to adequately meet the need of the consumers. The company must also let the people know about the existence of the product; the company must communicate the product to its target audience. This involves giving information about the product existence, features, and benefits and how it can be obtained by it target markets.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Effective communication is a part of a company’s promotional activities, and may also be referred to as coordinated seller’s initiated effort to establish channels of information and persuasion to fasten the sales of goods and services, or the acceptance of ideas or point of view (Adirika 1996: 66)</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The marketing communication mix consist of a promotional tools which include various forms of advertising, sales promotion, personal selling, publicity program and public relations. All these are referred to as promotional mix or promo tools.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        Advertising is as non-personal paid form of presentation of ideas, goods and services or message to educate the target audience by an identified sponsor. Advertising in one form or  another is used by </w:t>
      </w:r>
      <w:r>
        <w:rPr>
          <w:rFonts w:ascii="Times New Roman" w:eastAsia="sans-serif" w:hAnsi="Times New Roman"/>
          <w:sz w:val="28"/>
          <w:szCs w:val="28"/>
          <w:shd w:val="clear" w:color="auto" w:fill="FFFFFF"/>
        </w:rPr>
        <w:lastRenderedPageBreak/>
        <w:t>virtually all manufacturers and retailers in the country to promote and communicate their products and service to their target markets, Advertising helps to inform, educate and persuade consumers to accept a given  product of  point of view. Price of goods and services will continue to increase, which in turn will lead to less patronage by consumers. To survive in such situation, companies must therefore promote their products more vigorously to gain competitive edge over their competitors.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Although advertising today does not broadcast original information on products, but it widens markets by such device as ensuring new uses and attracting leads. In consumer products, advertising is an ever-widening task in creating consumer interest and loyalty. In this research the researcher is more concerned with televising.</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Television advertising is one of the newest and fastest growing mediums of communication. In Nigeria, we have both the local and national network stations. All national station (NTA) operates on ultra-high frequency (UHF), while the local stations (privately owned) authority. According to NTA marketing plan, television attracts about 39% advertising companies.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1.1.1 PROFILE OF THE COMPANY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J. Udeagala holding Nigeria limited (RC) is a privately owned company, which is involved in the importation and manufacturing of goods and </w:t>
      </w:r>
      <w:r>
        <w:rPr>
          <w:rFonts w:ascii="Times New Roman" w:eastAsia="sans-serif" w:hAnsi="Times New Roman"/>
          <w:sz w:val="28"/>
          <w:szCs w:val="28"/>
          <w:shd w:val="clear" w:color="auto" w:fill="FFFFFF"/>
        </w:rPr>
        <w:lastRenderedPageBreak/>
        <w:t>services. J. Udeagbala started first as a trader in the African international market with the sales of merchant of his sole business. As his business continues to grow, he later moved from African international market, to market road where he joined the importation group to import merchants, turn products and challis wine on a low scale with staff strength of 15. He finally moved to 152 Aba Owerri Road as its headquater. J. Udeagbala holdings now have branches in Lagos, Kaduna, Kano, Bauchi, Benin, Onisha, Jos, Abuja, and port Harcourt.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j. Udeagbala holdings limited has other subsidiaries which include the following</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Kitchen vegetable oil (nig.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Beauty base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Quality pipes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Dynamic farms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 Tom John associates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6.J. Udeagbala and sons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1.2       STATEMENT OF PROBLEM</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Television advertising does not have certain limitations. The advertisement message last only as long as it is being presented on the screen. If a prospect is not viewing or listening at the exact moment the advertisement is presented. The message is gone and wasted as far as the prospect is concerned. The problem of this research is to examine the </w:t>
      </w:r>
      <w:r>
        <w:rPr>
          <w:rFonts w:ascii="Times New Roman" w:eastAsia="sans-serif" w:hAnsi="Times New Roman"/>
          <w:sz w:val="28"/>
          <w:szCs w:val="28"/>
          <w:shd w:val="clear" w:color="auto" w:fill="FFFFFF"/>
        </w:rPr>
        <w:lastRenderedPageBreak/>
        <w:t>extent to inform and persuade consumers to purchase J. Udeagbala holdings products.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The following will be addressed in this research work.</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Is it possible to use television as a better medium for advertising certain type of products than others?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Do consumers believe that television is a better medium to reach the potential consumers?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Do television advertisement make meaning to the potential consumers?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Do the consumers feel convinced about the advertised product after the television advertisement?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 Do television advertising create impact on consumer purchase and consumption of the products?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1.3       OBJECTIVE OF THE STUDY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Advertising is a vital marketing tool that aids effective sales of goods and services, image and ideas, by positively influencing acceptance, adoption and use. It also elicits favorable responses from target audience involved by means of information and persuasion. In this study, the researcher will systematically evaluate the effect of advertising on buyer’s behavior of a selected target audience. The research specifically is tend to evaluate the advertising impacts on the marketing of consumers goods in J. Udeagbala holding Nig. Ltd. This study is therefore intend to:</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1. Determine whether consumers are aware of J. Udeagbala products because of its advertisement and through which medium</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2. Find out the positive and negative effects of television advertising on the purchase and consumption of consumers product in J. Udeagbala holding Nig.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Ascertain if an increase in advertising efforts necessarily leads to an increase in sales volume of consumer product in J. Udeagbala holding Nig.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Make recommendations to help improve television advertising in J. Udeagbala holding Nig. Ltd</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b/>
          <w:bCs/>
          <w:sz w:val="28"/>
          <w:szCs w:val="28"/>
          <w:shd w:val="clear" w:color="auto" w:fill="FFFFFF"/>
        </w:rPr>
        <w:t>1.4 </w:t>
      </w:r>
      <w:r>
        <w:rPr>
          <w:rFonts w:ascii="Times New Roman" w:eastAsia="sans-serif" w:hAnsi="Times New Roman"/>
          <w:sz w:val="28"/>
          <w:szCs w:val="28"/>
          <w:shd w:val="clear" w:color="auto" w:fill="FFFFFF"/>
        </w:rPr>
        <w:t>       </w:t>
      </w:r>
      <w:r>
        <w:rPr>
          <w:rStyle w:val="Strong"/>
          <w:rFonts w:ascii="Times New Roman" w:eastAsia="sans-serif" w:hAnsi="Times New Roman"/>
          <w:sz w:val="28"/>
          <w:szCs w:val="28"/>
          <w:shd w:val="clear" w:color="auto" w:fill="FFFFFF"/>
        </w:rPr>
        <w:t>RESEARCH QUESTION</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Choice of given media by consumers and whether the media reach the particular consumers, Research question is aimed at determining the extent to which television is used and whether it reaches the desired consumers effectively.</w:t>
      </w:r>
    </w:p>
    <w:p w:rsidR="00A30201" w:rsidRDefault="00A30201" w:rsidP="00A30201">
      <w:pPr>
        <w:pStyle w:val="NormalWeb"/>
        <w:numPr>
          <w:ilvl w:val="0"/>
          <w:numId w:val="1"/>
        </w:numPr>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 do consumers believe that television is a better medium for advertising certain types of product than other forms of advertising?</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do television advertisement message made meaning to the potential consumers?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does the consumers feel convinced about the advertised product after the television advertisement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4. does television advertising create impact on consumer purchase and consumption of the products?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1.5 RESEARCH HYPOTHESIS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 television advertising does not bring an increase in sales volume of a given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 television advertising brings an increase in sales volume of a given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Ho2: television advertising does not help in brand preference of consumer’s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Hi2: television advertising does help in brand preference of consumer’s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Ho3:  Television advertisement does not remind consumers of the usefulness of a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Hi3:   Television advertisement reminds consumers of the usefulness of a product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1.6 SIGNIFICANCE OF THE STUDY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This research work is designed to be great benefit to both business organization, government and the general public (consumers) to the business organizations. This research work will remind them that television advertising helps to promote their product and services in order to win their consumer patronage and help gain competitive edge. It will equally be of use to organizations that do engage in advertising, as it will </w:t>
      </w:r>
      <w:r>
        <w:rPr>
          <w:rFonts w:ascii="Times New Roman" w:eastAsia="sans-serif" w:hAnsi="Times New Roman"/>
          <w:sz w:val="28"/>
          <w:szCs w:val="28"/>
          <w:shd w:val="clear" w:color="auto" w:fill="FFFFFF"/>
        </w:rPr>
        <w:lastRenderedPageBreak/>
        <w:t>enable them to know where, when and how consumers appreciate. To the government, it will help them to understand that the role of advertising through the television medium is very essential in customer products. </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Again, it will make them check advert that are not to the good of the solicit and hence guide and inform the public on how dangerous a particular product can be to their health (cigarette). It will also help in regulating and checking business organization on when a low quality product is being produced and distributed in to the market. To the general public, it will help them to know that they have the right to accept or reject an advertisement.</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b/>
          <w:bCs/>
          <w:sz w:val="28"/>
          <w:szCs w:val="28"/>
        </w:rPr>
      </w:pPr>
      <w:r>
        <w:rPr>
          <w:rFonts w:ascii="Times New Roman" w:eastAsia="sans-serif" w:hAnsi="Times New Roman"/>
          <w:b/>
          <w:bCs/>
          <w:sz w:val="28"/>
          <w:szCs w:val="28"/>
          <w:shd w:val="clear" w:color="auto" w:fill="FFFFFF"/>
        </w:rPr>
        <w:t>1.7        </w:t>
      </w:r>
      <w:r>
        <w:rPr>
          <w:rStyle w:val="Strong"/>
          <w:rFonts w:ascii="Times New Roman" w:eastAsia="sans-serif" w:hAnsi="Times New Roman"/>
          <w:sz w:val="28"/>
          <w:szCs w:val="28"/>
          <w:shd w:val="clear" w:color="auto" w:fill="FFFFFF"/>
        </w:rPr>
        <w:t>SCOPE AND LIMITATION OF THE STUDY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In Nigeria, there are many existing industries. Some are, international glass industry, uniliver Nig. Plc. International Equitable Association. These are among the top industries in Nigeria. But the scope of this study is narrowed to J. Udeagbala holding nig. Ltd, Aba due to limitation of time and money</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During the course of this research, the researcher contends with the following constraints.</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Time constraints: this was really a major hindrance in carrying out this research work. The time given for the research work was not enough coupled with other personal activities that need to be attended to.</w:t>
      </w: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2. Logistics constraints: this manifested immensely owning to the increased transportation costs as a result of the raining season. Also, the high cost of collecting the questionnaires from people is also another problem encountered during this research work.</w:t>
      </w:r>
    </w:p>
    <w:p w:rsidR="00A30201" w:rsidRDefault="00A30201" w:rsidP="00A30201">
      <w:pPr>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br w:type="page"/>
      </w:r>
    </w:p>
    <w:p w:rsidR="00A30201" w:rsidRDefault="00A30201" w:rsidP="00A30201">
      <w:pPr>
        <w:pStyle w:val="NormalWeb"/>
        <w:shd w:val="clear" w:color="auto" w:fill="FFFFFF"/>
        <w:spacing w:beforeAutospacing="0" w:afterAutospacing="0" w:line="480" w:lineRule="auto"/>
        <w:jc w:val="center"/>
        <w:rPr>
          <w:rFonts w:ascii="Times New Roman" w:hAnsi="Times New Roman"/>
          <w:b/>
          <w:sz w:val="28"/>
          <w:szCs w:val="28"/>
        </w:rPr>
      </w:pPr>
      <w:r>
        <w:rPr>
          <w:rFonts w:ascii="Times New Roman" w:hAnsi="Times New Roman"/>
          <w:b/>
          <w:sz w:val="28"/>
          <w:szCs w:val="28"/>
        </w:rPr>
        <w:lastRenderedPageBreak/>
        <w:t>CHAPTER TWO</w:t>
      </w:r>
    </w:p>
    <w:p w:rsidR="00A30201" w:rsidRDefault="00A30201" w:rsidP="00A30201">
      <w:pPr>
        <w:pStyle w:val="NormalWeb"/>
        <w:shd w:val="clear" w:color="auto" w:fill="FFFFFF"/>
        <w:spacing w:beforeAutospacing="0" w:afterAutospacing="0" w:line="480" w:lineRule="auto"/>
        <w:jc w:val="center"/>
        <w:rPr>
          <w:rFonts w:ascii="Times New Roman" w:hAnsi="Times New Roman"/>
          <w:b/>
          <w:sz w:val="28"/>
          <w:szCs w:val="28"/>
        </w:rPr>
      </w:pPr>
      <w:r>
        <w:rPr>
          <w:rFonts w:ascii="Times New Roman" w:hAnsi="Times New Roman"/>
          <w:b/>
          <w:sz w:val="28"/>
          <w:szCs w:val="28"/>
        </w:rPr>
        <w:t>REVIEW OF LITERATURE</w:t>
      </w:r>
    </w:p>
    <w:p w:rsidR="00A30201" w:rsidRDefault="00A30201" w:rsidP="00A30201">
      <w:pPr>
        <w:spacing w:line="480" w:lineRule="auto"/>
        <w:jc w:val="both"/>
        <w:rPr>
          <w:rFonts w:ascii="Times New Roman" w:hAnsi="Times New Roman" w:cs="Times New Roman"/>
          <w:b/>
          <w:bCs/>
          <w:sz w:val="28"/>
          <w:szCs w:val="28"/>
        </w:rPr>
      </w:pPr>
      <w:bookmarkStart w:id="0" w:name="_Toc43312039"/>
      <w:r>
        <w:rPr>
          <w:rFonts w:ascii="Times New Roman" w:hAnsi="Times New Roman" w:cs="Times New Roman"/>
          <w:b/>
          <w:bCs/>
          <w:sz w:val="28"/>
          <w:szCs w:val="28"/>
        </w:rPr>
        <w:t>INTRODUCTION</w:t>
      </w:r>
      <w:bookmarkEnd w:id="0"/>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Precisely, the chapter will be considered in three sub-headings:</w:t>
      </w:r>
    </w:p>
    <w:p w:rsidR="00A30201" w:rsidRDefault="00A30201" w:rsidP="00A30201">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Conceptual Framework</w:t>
      </w:r>
    </w:p>
    <w:p w:rsidR="00A30201" w:rsidRDefault="00A30201" w:rsidP="00A30201">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p>
    <w:p w:rsidR="00A30201" w:rsidRDefault="00A30201" w:rsidP="00A30201">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Empirical framework</w:t>
      </w:r>
    </w:p>
    <w:p w:rsidR="00A30201" w:rsidRDefault="00A30201" w:rsidP="00A30201">
      <w:pPr>
        <w:spacing w:line="480" w:lineRule="auto"/>
        <w:jc w:val="both"/>
        <w:rPr>
          <w:rFonts w:ascii="Times New Roman" w:hAnsi="Times New Roman" w:cs="Times New Roman"/>
          <w:b/>
          <w:bCs/>
          <w:sz w:val="28"/>
          <w:szCs w:val="28"/>
        </w:rPr>
      </w:pPr>
      <w:bookmarkStart w:id="1" w:name="_Toc43312040"/>
      <w:r>
        <w:rPr>
          <w:rFonts w:ascii="Times New Roman" w:hAnsi="Times New Roman" w:cs="Times New Roman"/>
          <w:b/>
          <w:bCs/>
          <w:sz w:val="28"/>
          <w:szCs w:val="28"/>
        </w:rPr>
        <w:t>2.1</w:t>
      </w:r>
      <w:r>
        <w:rPr>
          <w:rFonts w:ascii="Times New Roman" w:hAnsi="Times New Roman" w:cs="Times New Roman"/>
          <w:b/>
          <w:bCs/>
          <w:sz w:val="28"/>
          <w:szCs w:val="28"/>
        </w:rPr>
        <w:tab/>
        <w:t>CONCEPTUAL FRAMEWORK</w:t>
      </w:r>
      <w:bookmarkEnd w:id="1"/>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CONCEPT OF ADVERTISING</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Advertisement is an attempt at creativity which influences the consumer’s motive to buy a particular product  and change or make the perception of the product in the mind of the consumers. Advertisement appeal act as a  supplier to arouse the psychological motive of the consumer for buying. Advertisement involves rational and  emotional appeals. In rational appeals the product can be emphasized mainly on its benefits and the problems which it can solve while on the other hand emotional appeal meet the consumer’s psychological, emotional and  social requirements </w:t>
      </w:r>
      <w:r>
        <w:rPr>
          <w:rFonts w:ascii="Times New Roman" w:hAnsi="Times New Roman" w:cs="Times New Roman"/>
          <w:sz w:val="28"/>
          <w:szCs w:val="28"/>
        </w:rPr>
        <w:lastRenderedPageBreak/>
        <w:t xml:space="preserve">(GUNJAN BAHETI, 2012). Rafique et al, 2012 argued that advertisement is a way to communicate with the audience. They believed that  culture highly influence the buying behaviors of the people because every person has different wants and trends  according to their life styles. Thus if we say that advertisement is like a magic than it will not be false because  advertisement actually changes the needs and wants of the people and sometimes it creates the need among the  people (Yasir Rafique, 2012). People are highly affected by the advertisements and organizations are trying to  target the masses of the people. Organizations are using above the line and below the line techniques of the  advertisement which fit best with their products. Researchers have found that media advertisement are most  popular advertisements and people like television ads, so it is a suitable medium to advertise products like  cosmetics and FMCG. Out of the total cost of a product, 34 per cent is attributed to advertising expenses. This is important  because through advertisements, marketers aim to achieve high top of the mind recall (Singh, 2012).  Hence, advertisements are a critical part of the marketing strategy, especially in business-to consumer  contexts. Kotler, Keller, Koshy, and Jha (2009) stated that the consumer passes through different stages  before making a final PUR. This was explained with the help of different models like attention, INT,  desire &amp; action (AIDA), attention, INT, desire, CON &amp; action (AIDCA), hierarchy of effects model,  </w:t>
      </w:r>
      <w:r>
        <w:rPr>
          <w:rFonts w:ascii="Times New Roman" w:hAnsi="Times New Roman" w:cs="Times New Roman"/>
          <w:sz w:val="28"/>
          <w:szCs w:val="28"/>
        </w:rPr>
        <w:lastRenderedPageBreak/>
        <w:t>innovation adoption model and information processing model. Ehrenberg (1992) posited that an advertisement first creates AWR and INT resulting in product PUR. The research conducted by Rai (2013)  established the effects of advertisements on attitude formation and CB.</w:t>
      </w:r>
    </w:p>
    <w:p w:rsidR="00A30201" w:rsidRDefault="00392602"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2.1.2</w:t>
      </w:r>
      <w:r>
        <w:rPr>
          <w:rFonts w:ascii="Times New Roman" w:hAnsi="Times New Roman" w:cs="Times New Roman"/>
          <w:b/>
          <w:bCs/>
          <w:sz w:val="28"/>
          <w:szCs w:val="28"/>
        </w:rPr>
        <w:tab/>
      </w:r>
      <w:r w:rsidR="00A30201">
        <w:rPr>
          <w:rFonts w:ascii="Times New Roman" w:hAnsi="Times New Roman" w:cs="Times New Roman"/>
          <w:b/>
          <w:bCs/>
          <w:sz w:val="28"/>
          <w:szCs w:val="28"/>
        </w:rPr>
        <w:t>VARIOUS MEDIA ADVERTISEMENTS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Marketers use different media vehicles to send across an engaging message to the targeted audience.  Ayanwale, Alimi, and Ayanbimipe (2005) established that newspapers, magazines, radio, TV and outdoor  are popular media among the marketers. However, Internet advertising is the current trend. It includes  many forms of commercial content, namely, billboards, banner advertisements, corporate websites,  e-mail messages, interactive games, and so on (Ducoffe, 1996). In 2004, the amount spent for advertising on broadcast, cable TV and radio was 44 per cent, which was  marginally higher than newspapers and magazines. This is because of the positive effect of TV commercials and online advertisements on consumers (Sadhasivam &amp; Nithya Priya, 2015; Sorce &amp; Dewitz,. In contrast, Nayak and Shah (2015) opined that newspaper advertisements play a crucial role in  creating a brand and it affects purchase decision (PURDEC). Raju and Devi (2012) conducted similar  research and established that press advertisements are considered more trustworthy. Sorce and Dewitz  (2007) found that magazine advertisements are more effective than that of TV. Pongiannan and  Chinnasamy (2014) </w:t>
      </w:r>
      <w:r>
        <w:rPr>
          <w:rFonts w:ascii="Times New Roman" w:hAnsi="Times New Roman" w:cs="Times New Roman"/>
          <w:sz w:val="28"/>
          <w:szCs w:val="28"/>
        </w:rPr>
        <w:lastRenderedPageBreak/>
        <w:t xml:space="preserve">established empirical evidence for print media being the favourite medium among  the advertisers. However, contradicting the prevailing notions, Trivedi (2017a) posited that viral advertisements do not have a direct impact on consumers’ PI. Message process involvement and attitude  towards the brand mediate the relationship between viral advertisements and PI. The aforesaid inferences state that media affects CB on various purchasing levels. The previous  studies were restricted to either general impact of media (positive or negative) or focused on measuring  effects on brand AWR and PURDEC. In the twenty-first-century media revolution, consumers have  more media options. Hence, more research needs to be conducted to measure the effects of media advertisements on various stages of CB. This facilitates advertisers to take the right media mix decisions.  </w:t>
      </w:r>
    </w:p>
    <w:p w:rsidR="00A30201" w:rsidRDefault="005A7E1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2.1.3</w:t>
      </w:r>
      <w:r>
        <w:rPr>
          <w:rFonts w:ascii="Times New Roman" w:hAnsi="Times New Roman" w:cs="Times New Roman"/>
          <w:b/>
          <w:bCs/>
          <w:sz w:val="28"/>
          <w:szCs w:val="28"/>
        </w:rPr>
        <w:tab/>
      </w:r>
      <w:r w:rsidR="00A30201">
        <w:rPr>
          <w:rFonts w:ascii="Times New Roman" w:hAnsi="Times New Roman" w:cs="Times New Roman"/>
          <w:b/>
          <w:bCs/>
          <w:sz w:val="28"/>
          <w:szCs w:val="28"/>
        </w:rPr>
        <w:t>ADVERTISING EFFECTIVENESS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Advertising effectiveness is referred to as the consumers’ liking of commercials resulting in PUR  behaviour (Rimoldi, 2008). Advertising effectiveness is one of the critical factors to analyse PI. Calder  Malthouse and Schaedel (2009) established that consumers’ engagement with media positively affects  advertising effectiveness. Mehta (2000) indicated that advertising effectiveness depends on many factors  like choice of media and consumers’ involvement with the media. Nysveen and Breivik (2005) posited  that advertisement content and quality of </w:t>
      </w:r>
      <w:r>
        <w:rPr>
          <w:rFonts w:ascii="Times New Roman" w:hAnsi="Times New Roman" w:cs="Times New Roman"/>
          <w:sz w:val="28"/>
          <w:szCs w:val="28"/>
        </w:rPr>
        <w:lastRenderedPageBreak/>
        <w:t>media have a significant impact on the effectiveness of the  commercial. Bishnoi and Sharma (2009) found that TV advertisements affect more to rural teenagers as  compared to urban teenagers. Madhavi and Rajakumar (2004) indicated that Internet advertisement  effectiveness could be easily analyzed. Mehta (2000) found that Internet advertisements are less effective as users have more control over it as compared to print advertisements. Numberger and Schwaiger  (2003) suggested that advertising effectiveness is optimum when the Internet and print media are used  together. However, apart from advertisement effectiveness, AWR and intention also affect PURDEC  (Bendixen, 1993; Siegel &amp; Ziff-Levine, 1990).</w:t>
      </w:r>
    </w:p>
    <w:p w:rsidR="00A30201" w:rsidRDefault="00A30201" w:rsidP="00A30201">
      <w:pPr>
        <w:spacing w:line="480" w:lineRule="auto"/>
        <w:jc w:val="both"/>
        <w:rPr>
          <w:rFonts w:ascii="Times New Roman" w:hAnsi="Times New Roman" w:cs="Times New Roman"/>
          <w:b/>
          <w:bCs/>
          <w:sz w:val="28"/>
          <w:szCs w:val="28"/>
        </w:rPr>
      </w:pPr>
      <w:r>
        <w:rPr>
          <w:rFonts w:ascii="Times New Roman" w:eastAsia="Italic" w:hAnsi="Times New Roman" w:cs="Times New Roman"/>
          <w:b/>
          <w:bCs/>
          <w:color w:val="000000"/>
          <w:sz w:val="28"/>
          <w:szCs w:val="28"/>
        </w:rPr>
        <w:t xml:space="preserve">TELEVISION ADVERTISING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A television advertising or commercial is a form of advertising in which goods, such as indomie instant noodles, services etc are promoted through the medium of television. This type of advertising possesses certain characteristics of which, the use of songs, jingles and humour, catchy jingles and phrases (indomie like no other)etc to generate sustained appeal which may remain long after the advertising campaign. Advertising that made use of television as a medium of communication is referred to as Television Advertising. Anyawu(2003; 183), grouped television advertising into four distinct groups. He noted that television commercial shares the same denominator with both radio and cinema </w:t>
      </w:r>
      <w:r>
        <w:rPr>
          <w:rFonts w:ascii="Times New Roman" w:eastAsia="SimSun" w:hAnsi="Times New Roman" w:cs="Times New Roman"/>
          <w:color w:val="000000"/>
          <w:sz w:val="28"/>
          <w:szCs w:val="28"/>
        </w:rPr>
        <w:lastRenderedPageBreak/>
        <w:t xml:space="preserve">advertisement because the adverts in both, exist in time and not in space. Media buyers buy airtime in the case of broadcast media and space in case of print media. Anyawu(2003) stressed on the following groups: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1. Qualities of good TV commercials;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 Words and illustration that will arrest viewers’ attention in the first five seconds.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ii. Early registration of the brand name.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iii. There must be an evidence of the fulfillment of the promised benefits.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2. TV programmes where advertising can be carried out: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Programme sponsorship, network shows, TV shows/programmes, sports announcement, outside show promoters, syndication </w:t>
      </w:r>
    </w:p>
    <w:p w:rsidR="00A30201" w:rsidRDefault="00A30201" w:rsidP="00A30201">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3. Approach to Broadcast Commercial: Monologue (one single voice), Humorous, Dialogue, Dramatization and Musical.</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TYPES OF TV COMMERCIALS: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Product as a hero, product demonstration, problem-solution, slice of life, celebrity/testimonial, spokesperson presenter, endorsement, opportunistic style, people like me, storyline style, fantasy and teaser: </w:t>
      </w:r>
    </w:p>
    <w:p w:rsidR="00A30201" w:rsidRDefault="005A7E1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2.1.4</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 xml:space="preserve">CHALLENGES OF TELEVISION ADVERTISING IN NIGERIA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Some challenges encountered in the use of television advertising are as follows: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1. Television advertising is far from being flexible; there is absolute lack of control by the advertiser is the broadcaster and audience control the television.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2. Lack of selectivity: television adverts covers the public(mass). It is programmed to reach a general audience, in which case, selectivity of audience becomes difficult.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 Fragmented audience due to programme content’s ability to select its audience.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 The escalating cost of television advertising makes the medium expensive for advertising.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5. Television is very expensive to purchase in Nigeria therefore, there is a limited reach to customers.</w:t>
      </w:r>
    </w:p>
    <w:p w:rsidR="00A30201" w:rsidRDefault="00E51D12"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2.1.5</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 xml:space="preserve">EVOLUTION OF TELEVISION ADVERTISEMENTS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 television advertisement or commercial is a form of advertisement in which goods, services, organizations, ideas etc. are promoted through the medium of television. Most advertisements are produced by an outside advertising agency. Advertisers spread commercials across a number of programmes reaching many more viewers. Networks now own different „spot‟ commercials for many products in the same show. A spot has to stand out and be remembered and this brought about creativity in television advertising owing to the large number of advertisements, and many products with the same quality and cost. The unique selling point </w:t>
      </w:r>
      <w:r>
        <w:rPr>
          <w:rFonts w:ascii="Times New Roman" w:eastAsia="SimSun" w:hAnsi="Times New Roman" w:cs="Times New Roman"/>
          <w:sz w:val="28"/>
          <w:szCs w:val="28"/>
        </w:rPr>
        <w:lastRenderedPageBreak/>
        <w:t xml:space="preserve">and brand awareness became ever more important. The first television advertisement was broadcast in the United States at 14:29pm on July 1, 1941, when the Bolivia Watch Company paid $9 to New York city NBC affiliate WNBT(now WNBC) for a 20 second spot shown before a baseball game between the Brooklyn Dodgers and Philadelphia Phillies. Television advertisements have heralded an unprecedented increase in economic activities. For some, television advertisements are always one of the best things to look out for on television because of their highly captivating, dramatic, entertaining and humorous nature. For others, this form of advertisement is nothing but an interruption of a nice quiet evening at home, especially when the viewer is seriously engrossed in a highly informative news programme.However, beyond these two extremes, the advertiser must gain access to the consumer‟s mind in order to win his purchasing loyalty. This is why the advertiser capitalizes on the glamour and potency of television to reach out to a wide spectrum of consumers in order to market his wares. Ideally, television commercials are based on the same principle as the old-time medicine show where a medicine dealer uses banjo player and magician to attract customer‟s attention to his product and market his wares. In television commercials, the advertiser uses talents (for dramatic spectacle) and music to put the audience in good humour, so that the sponsor (manufacturer of the product) who corresponds to the medicine man will have a receptive </w:t>
      </w:r>
      <w:r>
        <w:rPr>
          <w:rFonts w:ascii="Times New Roman" w:eastAsia="SimSun" w:hAnsi="Times New Roman" w:cs="Times New Roman"/>
          <w:sz w:val="28"/>
          <w:szCs w:val="28"/>
        </w:rPr>
        <w:lastRenderedPageBreak/>
        <w:t>audience when he peddles his wares. The majority of television advertisements in Nigeria recently comprise brief advertising spots, ranging in length from a few seconds to several minutes. In the Nigerian media, advertisement of this sort has been used to sell every product imaginable over the years from household products to goods and services. The effect of television advertisements upon the viewing public has been so successful and so pervasive that it is considered impossible for a politician to wage a successful election campaign in Nigeria without the use of television advertisement. Lager products are without doubt among the products that have been given intensive and wide advertisement coverage. The products were able to arouse attention using promotional strategies.</w:t>
      </w:r>
    </w:p>
    <w:p w:rsidR="00A30201" w:rsidRDefault="00E51D12"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2.1.6</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ADVANTAGES OF TELEVISION ADVERTISEMENTS</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Products can be successfully demonstrated to the understanding of the receiver.</w:t>
      </w:r>
    </w:p>
    <w:p w:rsidR="00A30201" w:rsidRDefault="00A30201" w:rsidP="00A30201">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 deaf can see and probably understand television advertisements.</w:t>
      </w:r>
    </w:p>
    <w:p w:rsidR="00A30201" w:rsidRDefault="00A30201" w:rsidP="00A30201">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reach both literate and illiterate people</w:t>
      </w:r>
    </w:p>
    <w:p w:rsidR="00A30201" w:rsidRDefault="00A30201" w:rsidP="00A30201">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be timed. Most of them are featured in the evenings.</w:t>
      </w:r>
    </w:p>
    <w:p w:rsidR="00A30201" w:rsidRDefault="00A30201" w:rsidP="00A30201">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easily arrest the attention of the receiver.</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BUYING HABITS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Burnet (1989,) opined that the process consumers go through in making a purchase varies considerably between low-involvement and high-</w:t>
      </w:r>
      <w:r>
        <w:rPr>
          <w:rFonts w:ascii="Times New Roman" w:eastAsia="SimSun" w:hAnsi="Times New Roman" w:cs="Times New Roman"/>
          <w:sz w:val="28"/>
          <w:szCs w:val="28"/>
        </w:rPr>
        <w:lastRenderedPageBreak/>
        <w:t>involvement situations. Product decisions that serve high personal relevance and contain a high perceived risk are called high-involvement purchase, and they necessitate complex decision making. Products at the opposite end of the relevance/risk continuum are low involvement purchases that requires simple decision making. Simple decision making requires very little information and virtually no evaluation. These stages of decision include;</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Need Recognition:</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This first stage occurs when the consumer recognizes a need for a product. This can vary in terms of post purchase dissonance by restating the feature and confirming the popularity of the brand or product.</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Information Search: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This search can be casual, such as reading ads that will happen to catch one‟s attention. Such as searching for information in a publication. Advertising helps the search process by providing information in the advertisement itself. Outlet Selection and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b/>
          <w:bCs/>
          <w:sz w:val="28"/>
          <w:szCs w:val="28"/>
        </w:rPr>
        <w:t xml:space="preserve">Purchase Decision: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 fourth and fifth stage deals with the choice of an outlet and the actual purchase considering variables that affect purchase. Post Purchase Evaluation: This last stage deals with reconsidering or justifying one‟s purchase. This determines whether one will purchase or return it to the store. Many consumers continue to read information even after the </w:t>
      </w:r>
      <w:r>
        <w:rPr>
          <w:rFonts w:ascii="Times New Roman" w:eastAsia="SimSun" w:hAnsi="Times New Roman" w:cs="Times New Roman"/>
          <w:sz w:val="28"/>
          <w:szCs w:val="28"/>
        </w:rPr>
        <w:lastRenderedPageBreak/>
        <w:t>purchase in order to justify their decisions to themselves. Advertising helps reduce post purchase dissonance by restating the feature and confirming the popularity of the brand or product.</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Buying habits can be formed on basis of the brand preference which means that a consumer regards a particular brand favourably, but will not mind a substitute when the required product is not available. Consumer preference in a particular product which does not disappoint him brings about a certain kind of attitude in the consumer. By using the product brand often, he tends to get used to it and also believe in the brand. When a consumer gets to this stage, it is known as brand loyalty. Those who have loyalty may do it for the following reasons:</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 Brand Quality Difference</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 Difference in Price</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c) Social Class or Standard</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d) Location of Brand</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e) Choice</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f) Advertisement</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g) Psychological Belief</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Quality Difference: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quality has been shown to be the most important aspect to the</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consumer. It is the quality of the brand that is of advantage to the consumer. In other words, if the quality of the product is good, the consumer gains satisfaction, meaning that his money has not been wasted.</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Difference in Price: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price is one of the factors that have contributed to the consumer‟s preference and loyalty to a particular brand. The consumer is faced with the problem of making a choice between two different brands of a product, both with average quality but different prices, the percentage of the consumer buying the cheaper one would be higher than that of those buying the expensive one.</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Social Class or Standard: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Brand preference is further motivated by social class or stratum. Any particular social class is composed of people with sufficiently similar status in the society to give them the same sort of command over goods and services. The members of each social class generally share the same beliefs, attitude and values, and these are reflected by their behavioural patterns.</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Location of Brand: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brand preference and loyalty could equally occur as a result of location. For instance, a particular brand might be marketed in some designated areas where not all consumers can reach all the time. Undoubtedly, the </w:t>
      </w:r>
      <w:r>
        <w:rPr>
          <w:rFonts w:ascii="Times New Roman" w:eastAsia="SimSun" w:hAnsi="Times New Roman" w:cs="Times New Roman"/>
          <w:sz w:val="28"/>
          <w:szCs w:val="28"/>
        </w:rPr>
        <w:lastRenderedPageBreak/>
        <w:t>inconvenience in getting any other brand where it might be available suppresses the consumer‟s preference for another product.</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Choice: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 Nigerian constitution provides for the freedom of choice. This freedom enables the consumer to choose one particular product instead of the other. The rationality of the consumer comes to surface when the fellow has the ability to make choice as well as to differentiate between one brand and the other. When a consumer believes a brand is physically different from competing brands, he goes for it because</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he has the freedom of choice.</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Advertisement: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advertising assists in brand preference on consumer‟s choice. It uses persuasion to attract the attention of the target audience into buying a defined product or service. This method of persuasion was invented by Abraham Maslow. Hock and Ha (1991, p.221) prove that in addition to providing information, advertising must persuade people to believe or do something. If the advertisement is not convincing, it would have no persuasive or motivating effect on the consumer. So, advertisements have to be convincing in order to motivate brand preference.</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Psychological Beliefs: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people sometimes exhibit total loyalty or fondness to a particular brand because of the effects the brand has on their psychology. Their </w:t>
      </w:r>
      <w:r>
        <w:rPr>
          <w:rFonts w:ascii="Times New Roman" w:eastAsia="SimSun" w:hAnsi="Times New Roman" w:cs="Times New Roman"/>
          <w:sz w:val="28"/>
          <w:szCs w:val="28"/>
        </w:rPr>
        <w:lastRenderedPageBreak/>
        <w:t>psychological feeling could be in the case of beer, a feeling that changes the system of your body or makes you feel different after taking it. It could be a feeling of drowsiness, happiness or a feeling of increased sexual appetite. The feelings are usually fixed after one has experimented with other brands.</w:t>
      </w:r>
    </w:p>
    <w:p w:rsidR="00A30201" w:rsidRDefault="005A56D4"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2.1.7</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 xml:space="preserve">CONSUMPTION AND CONSUMER BEHAVIOUR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Consumption is the act of buying and utilizing a product or service ultimately. Consumption can be done by an individual, business or government. This means, consumption is the ultimate use of a product. Anyawuocha,(2005)defined consumption as the use of consumer’s resource to satisfy his wants. The level of an individual’s consumption is dependent on his level of income, accumulated income and all the amount of money which can be borrowed to supplement his income. Anyawuocha (2005) Avery (2009) defined a consumer as a person who actually uses the product or service available in the community To Pride and Farrel (1980) as quoted by Ekpendu (2008) consumer behaviour is the decision process and act of people involved in buying and using products. According to Anyanwu (2005), it is the process whereby individuals decide whether, what, when, where, how and from whom to purchase goods and services. Busch and Houston, (1985), Assael (1985), Obasi (2002), Inyanga(1998), Onah et al. (2004), Perner (2007) and Ekeke (2008) have all given explanations on the concept of consumer </w:t>
      </w:r>
      <w:r>
        <w:rPr>
          <w:rFonts w:ascii="Times New Roman" w:eastAsia="SimSun" w:hAnsi="Times New Roman" w:cs="Times New Roman"/>
          <w:sz w:val="28"/>
          <w:szCs w:val="28"/>
        </w:rPr>
        <w:lastRenderedPageBreak/>
        <w:t>behaviour. In all, the basic generalization of consumer behaviour according to Inyanya (1998) is that it deals with behaviour of individuals in the market place. Agu and Ogbuji (2008), while quoting Anyanwu (2005) observed that there are internal and external forces at work that cause the individual to want certain products, prefer specific brands and stores over others. The internal factors are consumer needs, motives, perception, attitude and learning. The external determinants include; family,social, &amp; cultural influences, business, economic factors. The buying decision process for the ultimate consumer has been captured by many scholars such as Kotler and Keller (2007). The key steps include: problem recognition, information search, evaluation of alternatives, purchase decision and post- purchase behaviour. The quality of efforts put in by the buyer, especially at the information search stage will influence the outcome of the post-purchase experience. This is because the buyer will make efforts to avoid vendors or sellers that have higher rates of service failure (Agu 2015; Okpara 2012, Agbonito et al. (2007). Kotler(1986) Obasi(2002) Ibekwe (2008) reported the model by Howard and Sheet (1969) developed as a framework that is widely applied to service consumer purchase decisions.</w:t>
      </w:r>
    </w:p>
    <w:p w:rsidR="00A30201" w:rsidRDefault="00BC3913"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2.1.8</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 xml:space="preserve">CONSUMER PRODUCT PURCHASING MOTIVES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Motivation is the driving force that induces action, determines choice and provides a strong enough reason for buying one thing or another. In </w:t>
      </w:r>
      <w:r>
        <w:rPr>
          <w:rFonts w:ascii="Times New Roman" w:eastAsia="SimSun" w:hAnsi="Times New Roman" w:cs="Times New Roman"/>
          <w:sz w:val="28"/>
          <w:szCs w:val="28"/>
        </w:rPr>
        <w:lastRenderedPageBreak/>
        <w:t>acquiring a formula for motivation of viewers of a television advertisement, one first has to examine the buying motives and employ these in the advertisements.Apart from the major motives of fear, sex, anger and happiness, which have been mentioned earlier, other motivating factors include: The desire to save time The desire for recognition and supremacy The desire for power The desire for entertainment, and The desire for security.</w:t>
      </w:r>
    </w:p>
    <w:p w:rsidR="00A30201" w:rsidRDefault="0022314A"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2.1.9</w:t>
      </w:r>
      <w:r>
        <w:rPr>
          <w:rFonts w:ascii="Times New Roman" w:eastAsia="SimSun" w:hAnsi="Times New Roman" w:cs="Times New Roman"/>
          <w:b/>
          <w:bCs/>
          <w:sz w:val="28"/>
          <w:szCs w:val="28"/>
        </w:rPr>
        <w:tab/>
      </w:r>
      <w:r w:rsidR="00A30201">
        <w:rPr>
          <w:rFonts w:ascii="Times New Roman" w:eastAsia="SimSun" w:hAnsi="Times New Roman" w:cs="Times New Roman"/>
          <w:b/>
          <w:bCs/>
          <w:sz w:val="28"/>
          <w:szCs w:val="28"/>
        </w:rPr>
        <w:t xml:space="preserve">TRENDS THAT AFFECT CONSUMER PRODUCT PURCHASING CHOICES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There are still some societies in some parts of the world that get their market guides from tradition, and certainly the pattern of thrift, saving and conspicuous consumption is much in evidence today. It is quite possible that the majority of individuals retain as their principle goal the amassing of wealth and products they will buy. There is a trend however towards wanting to get along with others rather than trying to impress them. Another current trend is the movement towards greater consumer autonomy. That is, greater initiatives and independence on the part of the consumer. Developments among consumers themselves are favourable to greater consumer autonomy. Consumers today are more affluent, and thus have money with which to experiment. They can afford items which have individual characteristics and which are not part of the mass market. Many consumers also have more leisure time with which to cultivate </w:t>
      </w:r>
      <w:r>
        <w:rPr>
          <w:rFonts w:ascii="Times New Roman" w:eastAsia="SimSun" w:hAnsi="Times New Roman" w:cs="Times New Roman"/>
          <w:sz w:val="28"/>
          <w:szCs w:val="28"/>
        </w:rPr>
        <w:lastRenderedPageBreak/>
        <w:t>individual tastes and personal consumption characteristics. Business firms will have more to gain from cooperating with the trend towards greater consumer autonomy than it will by resisting it. This means that the business firm will develop a closer selling market relationship with the customers. The larger market will go to firms that develop more new and improved products and these firms that have better consumer relationship would seem more likely to excel in this area.The research studies carried cited above are very important to the central theme of the thesis, to the extent that they have thrown more light on why a person or group would patronize a product rather than an identical option. No wonder, Skinner (1974, p.73) comments that the primary problem that faces behaviourism is how to treat conscious contents.</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2.2</w:t>
      </w:r>
      <w:r>
        <w:rPr>
          <w:rFonts w:ascii="Times New Roman" w:eastAsia="SimSun" w:hAnsi="Times New Roman" w:cs="Times New Roman"/>
          <w:b/>
          <w:bCs/>
          <w:sz w:val="28"/>
          <w:szCs w:val="28"/>
        </w:rPr>
        <w:tab/>
        <w:t>THEORETICAL FRAMEWORK</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MODELS OF HUMAN BEHAVIOUR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To Kotler (in Gould, 1979: 33), it is an extremely difficult task to uncover the reasons why people buy, as they are subject to many influences. One reason is that humans are greatly influenced by their psyche, which eventually leads to overt purchase responses. Runyon &amp; Stewart (19B7: 694-695) explain the theory of human behaviour by stating that it represents the beliefs held regarding the nature of human beings as well as the causes of their behaviour. Human beings can therefore be viewed from many perspectives. If, for instance, human beings are viewed from </w:t>
      </w:r>
      <w:r>
        <w:rPr>
          <w:rFonts w:ascii="Times New Roman" w:eastAsia="SimSun" w:hAnsi="Times New Roman" w:cs="Times New Roman"/>
          <w:sz w:val="28"/>
          <w:szCs w:val="28"/>
        </w:rPr>
        <w:lastRenderedPageBreak/>
        <w:t>aneconomic perspective, marketers may attempt to influence them with economic incentives. If, however, viewed from a social theory perspective, marketers may attempt to influence people through appeals to group norms, references and values. According to Runyon &amp; Stewart (1987: 695), in discussing models of human behaviour, it is important to note that the models proposed are viewed as being an incomplete description of human beings, where different models may be appropriate for different marketing situations. Despite the above view, models of human behaviour provide valuable input to consumer behaviour, since they attempt to provide insights into why human beings, and therefore consumers, rationalize purchase decisions. To provide a clearer understanding of human behaviour, four models will be discussed together with marketing applications based on the findings of Kotler (in Gould, 1979: 34-46). The models of human behaviour discussed below are the Marshallian economic model, the Pavlovian learning model, the Freudian psychoanalytical model and the Veblenian social-psychological model. In addition to these four models, the theory of Maslow's hierarchy of needs will be discussed to provide a perspective on the importance of understanding the influence of needs and motivation on consumer behaviour.</w:t>
      </w:r>
    </w:p>
    <w:p w:rsidR="006C6F34" w:rsidRDefault="006C6F34" w:rsidP="00A30201">
      <w:pPr>
        <w:spacing w:line="480" w:lineRule="auto"/>
        <w:jc w:val="both"/>
        <w:rPr>
          <w:rFonts w:ascii="Times New Roman" w:eastAsia="SimSun" w:hAnsi="Times New Roman" w:cs="Times New Roman"/>
          <w:sz w:val="28"/>
          <w:szCs w:val="28"/>
        </w:rPr>
      </w:pPr>
    </w:p>
    <w:p w:rsidR="006C6F34" w:rsidRDefault="006C6F34" w:rsidP="00A30201">
      <w:pPr>
        <w:spacing w:line="480" w:lineRule="auto"/>
        <w:jc w:val="both"/>
        <w:rPr>
          <w:rFonts w:ascii="Times New Roman" w:eastAsia="SimSun" w:hAnsi="Times New Roman" w:cs="Times New Roman"/>
          <w:sz w:val="28"/>
          <w:szCs w:val="28"/>
        </w:rPr>
      </w:pP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lastRenderedPageBreak/>
        <w:t xml:space="preserve">The Marshallian economic model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According to the Marshallian economic model, individual buyers will spend their income on goods that will offer the greatest satisfaction, depending on their taste and the relative prices of goods. The antecedents for the Marshallian theory can be traced back to both Adam Smith and Jeremy Bentham. In accordance with a doctrine of economic growth developed by Smith, man is said to be motivated in all his actions by self-interest.Bentham, who viewed man as carefully calculating and weighing expected pains and pleasures of every contemplated action, refined this view. By the time Bentham's theory was applied to consumer behaviour late in the 19th century, the "marginal-utility" theory of value was formulated independently and almost simultaneously by Walras in Switzerland, Menger in Australia and Jevons and Marshall in England (Kotler, in Gould; 1979: 35). The theoretical work of Alfred Marshall, who was the consolidator of the classical and neo-classical tradition in economics aimed at realism, is founded in his method to examine the effect of change in a single variable, for example price, when all other variables were held constant, based on simplified assumptions. In the quest for greater realism, Marshall "reasoned out" consequences of the provisional assumptions and modified his assumptions in subsequent steps. Marshall's methods and assumptions have been refined to the Modern Utility Theory, where the economic man maximizes his utility </w:t>
      </w:r>
      <w:r>
        <w:rPr>
          <w:rFonts w:ascii="Times New Roman" w:eastAsia="SimSun" w:hAnsi="Times New Roman" w:cs="Times New Roman"/>
          <w:sz w:val="28"/>
          <w:szCs w:val="28"/>
        </w:rPr>
        <w:lastRenderedPageBreak/>
        <w:t>and does this by carefully calculating the ''felicific'' consequences of any purchase. Runyon &amp; Stewart (1987: 695) add to the discussion by stating that Marshall used money as the common denominator of psychological needs, where the value of satisfying a specific need could be equated and compared with other needs in terms of cost.</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The Veblenian social-psychological model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Veblenian social-psychological model of human behaviour is based on the findings of Thorstein Veblen, who received his training as an orthodox economist and evolved as a social thinker through the influence of the science of social anthropology. According to this model, man is perceived to be a so-called "social animal", where man conforms to norms of its larger culture and to more specific standards of subcultures and face-to-face groups in which humans operate (Kotler, in Gould; 1979: 41). In essence this implies that human behaviour and needs are moulded by present group memberships. Based on the theory of the model, Veblen hypothesised that, for the so-called leisure class, a great portion of economic consumption is influenced and motivated by prestige seeking and not on needs or satisfaction. Veblen placed specific emphasis on emulative factors that would influence people when purchasing conspicuous products, for example cars and houses or even less expensive items, such as clothes. The model is criticized as it is perceived by more modern perspectives to be overstated. For example, not all </w:t>
      </w:r>
      <w:r>
        <w:rPr>
          <w:rFonts w:ascii="Times New Roman" w:eastAsia="SimSun" w:hAnsi="Times New Roman" w:cs="Times New Roman"/>
          <w:sz w:val="28"/>
          <w:szCs w:val="28"/>
        </w:rPr>
        <w:lastRenderedPageBreak/>
        <w:t>people consider the leisure class to be a frame of reference and many people aspire to the social class immediately above their current social class. In addition to the above, more affluent people of the society would rather underspend than overspend on conspicuous items since they would rather "fit in" than "stand out". A final comment on the model is that although Veblen was not the first investigator to comment on the influence of social class on human behaviour, the incisive quality of his observations inspired further investigations.</w:t>
      </w:r>
    </w:p>
    <w:p w:rsidR="00A30201" w:rsidRDefault="00A30201" w:rsidP="00A30201">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2.3</w:t>
      </w:r>
      <w:r>
        <w:rPr>
          <w:rFonts w:ascii="Times New Roman" w:eastAsia="SimSun" w:hAnsi="Times New Roman" w:cs="Times New Roman"/>
          <w:b/>
          <w:bCs/>
          <w:sz w:val="28"/>
          <w:szCs w:val="28"/>
        </w:rPr>
        <w:tab/>
        <w:t>EMPIRICAL STUDY</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Queen (2013), conducted a study on the Impact of Advertisement on Noodles Consumption. The purpose of the study was to measure the extent to which advertisement influences the behaviour of consumers of Indomie noodles. The sample size for the study was 75. A survey research was adopted for the study. A structured questionnaire was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used for data collection. Three research questions were made for the study. The data collected was analyzed using chi-square. The study found that advertising has in no small measure helped to improve consumer preference for the product to other noodles. This study is related to this present study because the researcher adopted a survey </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research design with emphasis on advertising which the present study is carrying out, thereby serving as a guide to the present study.</w:t>
      </w:r>
    </w:p>
    <w:p w:rsidR="00A30201" w:rsidRDefault="00A30201" w:rsidP="00A30201">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Joshua (2011), conducted a study on the influence of television advertising on consumption of indomie noodles. A case study on the female staff tertiary institutions. The scope covers Taraba State. The purpose of the study was to determine the extent to which television advertising influences the consumption of Indomie noodles. The population of the study consists of 565. The study adopted a survey research design and a structured questionnaire was used for data collection. The study consisted of four research questions. The reliability coefficient of the instrument was 0.86 using Cronbach Alpha method. Three experts validated the instrument. Data collected was analyzed using mean statistic, standard deviation and t-test was used to test the hypotheses at 0.05 level of significance. The individual mean was computed using the Statistical Package for Social Sciences(SPSS). The study found that message on television advertising influence consumption of indomie noodles among the femalestaff of tertiary institutions in Taraba State. Joshua (2011) is related to this present study because the researcher adopted a survey research design and the emphasis is on television advertising, which this present study is carrying out a research on, therefore it will serve as a guide to this study.</w:t>
      </w:r>
    </w:p>
    <w:p w:rsidR="00A30201" w:rsidRDefault="00A30201" w:rsidP="00A30201">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Ibrahim (2009), conducted a study on the influence of television advertising on the consumers of alcoholic product in Taraba State. The major purpose of the study was to determine the influence of television </w:t>
      </w:r>
      <w:r>
        <w:rPr>
          <w:rFonts w:ascii="Times New Roman" w:eastAsia="SimSun" w:hAnsi="Times New Roman" w:cs="Times New Roman"/>
          <w:sz w:val="28"/>
          <w:szCs w:val="28"/>
        </w:rPr>
        <w:lastRenderedPageBreak/>
        <w:t>advertising on consumers of alcoholic product in Taraba State of Nigeria. A survey research design was adopted for the study. A total of 1920 consumers of alcoholic product were randomly sampled out of a population of 38379. A structured questionnaire was used for data collection. The reliability of 0.89 was determined. Three experts validated the instrument. Five research questions and five null hypothesis tested at 0.05 level of significance guided the study. Frequency, mean was used to answer the five research questions, while z-test statistic was employed to test for the null hypothesis. Ibrahim (2009) study found that television advertising influenced consumers of alcoholic product to a great extent. It was recommended that advertisers of alcoholic product should improve on their advertisement for greater impact and that deceptive advertising of alcoholic product should be discouraged. This study is related to this present study because the researcher adopted survey research design, and the emphasis is on television advertising, which present study is carrying out research on, therefore it will serve as a guide to this study. This study dealt with influence of television advertising on consumers of alcoholic product but the present study focuses on impact of television advertising on noodles consumption.</w:t>
      </w:r>
    </w:p>
    <w:p w:rsidR="00A30201" w:rsidRDefault="00A30201" w:rsidP="00A30201">
      <w:pPr>
        <w:spacing w:line="480" w:lineRule="auto"/>
        <w:ind w:firstLine="720"/>
        <w:jc w:val="both"/>
        <w:rPr>
          <w:rFonts w:ascii="Times New Roman" w:hAnsi="Times New Roman" w:cs="Times New Roman"/>
          <w:b/>
          <w:bCs/>
          <w:sz w:val="28"/>
          <w:szCs w:val="28"/>
        </w:rPr>
      </w:pPr>
      <w:r>
        <w:rPr>
          <w:rFonts w:ascii="Times New Roman" w:eastAsia="SimSun" w:hAnsi="Times New Roman" w:cs="Times New Roman"/>
          <w:sz w:val="28"/>
          <w:szCs w:val="28"/>
        </w:rPr>
        <w:t xml:space="preserve">Kanu (2006) conducted a study on the influence of print advertising on purchase of women apparel by female lecturers in tertiary institutions in Imo state. The purpose of the study was to determine the </w:t>
      </w:r>
      <w:r>
        <w:rPr>
          <w:rFonts w:ascii="Times New Roman" w:eastAsia="SimSun" w:hAnsi="Times New Roman" w:cs="Times New Roman"/>
          <w:sz w:val="28"/>
          <w:szCs w:val="28"/>
        </w:rPr>
        <w:lastRenderedPageBreak/>
        <w:t xml:space="preserve">influence of print advertising on purchase of women’s apparel by female staff in some tertiary institutions in Imo state. The researcher had 188 lecturers as his sample out of the population of 2060. The study utilized a survey research design. A structured questionnaire was used for data collection. The reliability coefficient of instrument was 0.87 using Cronbach Alpha method in determining the internal consistency of the instrument reliability. Three experts validated the instrument. Five research questions and five null hypotheses were tested at 0.05 level of significance. The data collected was analyzed using the mean and standard deviation on 5-linkert scale, while student t-test was used to test null hypotheses. The study found out that print advertising influences purchase of woman apparel by female staff in tertiary institutions in Imo state using credible media while maintaining the quality of advertising product. The study recommended that the most effective media to female lecturers are newspapers and magazines and the study would want the Federal Government to ensure that advertisers are not unfair and deceptive in carrying out advertisement. This study is related to the present study because both studies focus on advertising on products which is aimed at promoting consumption of a product. The study also adopted a survey research design which the present study has adopted, thereby serving as a guide to the present study while Kanu (2006) focused on influence of print advertising on purchase of women apparel, the </w:t>
      </w:r>
      <w:r>
        <w:rPr>
          <w:rFonts w:ascii="Times New Roman" w:eastAsia="SimSun" w:hAnsi="Times New Roman" w:cs="Times New Roman"/>
          <w:sz w:val="28"/>
          <w:szCs w:val="28"/>
        </w:rPr>
        <w:lastRenderedPageBreak/>
        <w:t>present study focuses on impact of television advertising on consumption of noodles.</w:t>
      </w:r>
      <w:r>
        <w:rPr>
          <w:rFonts w:ascii="Times New Roman" w:hAnsi="Times New Roman" w:cs="Times New Roman"/>
          <w:b/>
          <w:bCs/>
          <w:sz w:val="28"/>
          <w:szCs w:val="28"/>
        </w:rPr>
        <w:br w:type="page"/>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t>INTRODUCTION</w:t>
      </w:r>
    </w:p>
    <w:p w:rsidR="00A30201" w:rsidRDefault="00A30201" w:rsidP="00A30201">
      <w:pPr>
        <w:spacing w:line="480" w:lineRule="auto"/>
        <w:jc w:val="both"/>
        <w:rPr>
          <w:rFonts w:ascii="Times New Roman" w:eastAsia="sans-serif" w:hAnsi="Times New Roman" w:cs="Times New Roman"/>
          <w:sz w:val="28"/>
          <w:szCs w:val="28"/>
          <w:shd w:val="clear" w:color="auto" w:fill="FFFFFF"/>
        </w:rPr>
      </w:pPr>
      <w:r>
        <w:rPr>
          <w:rFonts w:ascii="Times New Roman" w:hAnsi="Times New Roman" w:cs="Times New Roman"/>
          <w:sz w:val="28"/>
          <w:szCs w:val="28"/>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t>RESEARCH DESIGN</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r w:rsidR="0075563D">
        <w:rPr>
          <w:rFonts w:ascii="Times New Roman" w:hAnsi="Times New Roman" w:cs="Times New Roman"/>
          <w:sz w:val="28"/>
          <w:szCs w:val="28"/>
        </w:rPr>
        <w:t xml:space="preserve"> </w:t>
      </w:r>
      <w:r>
        <w:rPr>
          <w:rFonts w:ascii="Times New Roman" w:hAnsi="Times New Roman" w:cs="Times New Roman"/>
          <w:sz w:val="28"/>
          <w:szCs w:val="28"/>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Pr>
          <w:rFonts w:ascii="Times New Roman" w:hAnsi="Times New Roman" w:cs="Times New Roman"/>
          <w:b/>
          <w:bCs/>
          <w:sz w:val="28"/>
          <w:szCs w:val="28"/>
        </w:rPr>
        <w:tab/>
        <w:t>POPULATION OF THE STUDY</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Udoyen (2019), a study population is a group of elements or individuals as the case may be, who share similar </w:t>
      </w:r>
      <w:r>
        <w:rPr>
          <w:rFonts w:ascii="Times New Roman" w:hAnsi="Times New Roman" w:cs="Times New Roman"/>
          <w:sz w:val="28"/>
          <w:szCs w:val="28"/>
        </w:rPr>
        <w:lastRenderedPageBreak/>
        <w:t xml:space="preserve">characteristics. These similar features can include location, gender, age, sex or specific interest. The emphasis on study population is that it constitute of individuals or elements that are homogeneous in description. </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This study was carried out on the impact of television advertising on consumer product purchasing in Nigeria  using J.Udeagbala holding Nig ltd  in Aba and Umuahia  Abia State </w:t>
      </w:r>
      <w:r>
        <w:rPr>
          <w:rFonts w:ascii="Times New Roman" w:eastAsia="SimSun" w:hAnsi="Times New Roman" w:cs="Times New Roman"/>
          <w:sz w:val="28"/>
          <w:szCs w:val="28"/>
        </w:rPr>
        <w:t xml:space="preserve">as a case study.  Consumers and Staff of J. Udeagbala holding Nig ltd  </w:t>
      </w:r>
      <w:r>
        <w:rPr>
          <w:rFonts w:ascii="Times New Roman" w:hAnsi="Times New Roman" w:cs="Times New Roman"/>
          <w:sz w:val="28"/>
          <w:szCs w:val="28"/>
        </w:rPr>
        <w:t>f</w:t>
      </w:r>
      <w:r w:rsidR="00CF0EB8">
        <w:rPr>
          <w:rFonts w:ascii="Times New Roman" w:hAnsi="Times New Roman" w:cs="Times New Roman"/>
          <w:sz w:val="28"/>
          <w:szCs w:val="28"/>
        </w:rPr>
        <w:t xml:space="preserve">orm the population of the study of 100 students </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t>SAMPLE SIZE DETERMINATION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t>SAMPLE SIZE SELECTION TECHNIQUE ANDPROCEDURE</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A30201" w:rsidRDefault="00A30201" w:rsidP="00A30201">
      <w:pPr>
        <w:spacing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In this study, the researcher adopted the convenient sampling method to determine the sample size. Out of all the entire population of </w:t>
      </w:r>
      <w:r>
        <w:rPr>
          <w:rFonts w:ascii="Times New Roman" w:hAnsi="Times New Roman" w:cs="Times New Roman"/>
          <w:sz w:val="28"/>
          <w:szCs w:val="28"/>
        </w:rPr>
        <w:lastRenderedPageBreak/>
        <w:t>consumer and staff of  J.Udeagbala holding Nig ltd , the researcher conveniently selected 60 out of the overall population as the sample size for this study. According to Torty (2021), a sample of convenience is the terminology used to describe a sample in which elements have been selected from the target population on the basis of their accessibility or convenience to the researcher.</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3.6</w:t>
      </w:r>
      <w:r>
        <w:rPr>
          <w:rFonts w:ascii="Times New Roman" w:hAnsi="Times New Roman" w:cs="Times New Roman"/>
          <w:b/>
          <w:bCs/>
          <w:sz w:val="28"/>
          <w:szCs w:val="28"/>
        </w:rPr>
        <w:tab/>
        <w:t>RESEARCH INSTRUMENT AND ADMINISTRATION</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3.7</w:t>
      </w:r>
      <w:r>
        <w:rPr>
          <w:rFonts w:ascii="Times New Roman" w:hAnsi="Times New Roman" w:cs="Times New Roman"/>
          <w:b/>
          <w:bCs/>
          <w:sz w:val="28"/>
          <w:szCs w:val="28"/>
        </w:rPr>
        <w:tab/>
        <w:t>METHOD OF DATA COLLECTION</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3.8</w:t>
      </w:r>
      <w:r>
        <w:rPr>
          <w:rFonts w:ascii="Times New Roman" w:hAnsi="Times New Roman" w:cs="Times New Roman"/>
          <w:b/>
          <w:bCs/>
          <w:sz w:val="28"/>
          <w:szCs w:val="28"/>
        </w:rPr>
        <w:tab/>
        <w:t>METHOD OF DATA ANALYSIS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responses were analyzed using the yes ,no, undecided tables, which provided answers to the research questions. The hypothesis was tested using the chi-square  statistical tool SPSS version 23.</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3.9</w:t>
      </w:r>
      <w:r>
        <w:rPr>
          <w:rFonts w:ascii="Times New Roman" w:hAnsi="Times New Roman" w:cs="Times New Roman"/>
          <w:b/>
          <w:bCs/>
          <w:sz w:val="28"/>
          <w:szCs w:val="28"/>
        </w:rPr>
        <w:tab/>
        <w:t>VALIDITY OF THE STUDY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3.10</w:t>
      </w:r>
      <w:r>
        <w:rPr>
          <w:rFonts w:ascii="Times New Roman" w:hAnsi="Times New Roman" w:cs="Times New Roman"/>
          <w:b/>
          <w:bCs/>
          <w:sz w:val="28"/>
          <w:szCs w:val="28"/>
        </w:rPr>
        <w:tab/>
        <w:t>RELIABILITY OF THE STUDY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3.11</w:t>
      </w:r>
      <w:r>
        <w:rPr>
          <w:rFonts w:ascii="Times New Roman" w:hAnsi="Times New Roman" w:cs="Times New Roman"/>
          <w:b/>
          <w:bCs/>
          <w:sz w:val="28"/>
          <w:szCs w:val="28"/>
        </w:rPr>
        <w:tab/>
        <w:t>ETHICAL CONSIDERATION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 study was approved by the Project Committee of the Department.  Informed consent was obtained from all study participants before they were enrolled in the study. Permission was sought from the relevant </w:t>
      </w:r>
      <w:r>
        <w:rPr>
          <w:rFonts w:ascii="Times New Roman" w:hAnsi="Times New Roman" w:cs="Times New Roman"/>
          <w:sz w:val="28"/>
          <w:szCs w:val="28"/>
        </w:rPr>
        <w:lastRenderedPageBreak/>
        <w:t>authorities to carry out the study. Date to visit the place of study for questionnaire distribution was put in place in advance.</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DATA PRESENTATION AND ANALYSIS</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w:t>
      </w:r>
      <w:r w:rsidR="00C86B96">
        <w:rPr>
          <w:rFonts w:ascii="Times New Roman" w:hAnsi="Times New Roman" w:cs="Times New Roman"/>
          <w:sz w:val="28"/>
          <w:szCs w:val="28"/>
        </w:rPr>
        <w:t>One hundred Questionnaire</w:t>
      </w:r>
      <w:r>
        <w:rPr>
          <w:rFonts w:ascii="Times New Roman" w:hAnsi="Times New Roman" w:cs="Times New Roman"/>
          <w:sz w:val="28"/>
          <w:szCs w:val="28"/>
        </w:rPr>
        <w:t xml:space="preserve"> (</w:t>
      </w:r>
      <w:r w:rsidR="00C86B96">
        <w:rPr>
          <w:rFonts w:ascii="Times New Roman" w:hAnsi="Times New Roman" w:cs="Times New Roman"/>
          <w:sz w:val="28"/>
          <w:szCs w:val="28"/>
        </w:rPr>
        <w:t>100</w:t>
      </w:r>
      <w:r>
        <w:rPr>
          <w:rFonts w:ascii="Times New Roman" w:hAnsi="Times New Roman" w:cs="Times New Roman"/>
          <w:sz w:val="28"/>
          <w:szCs w:val="28"/>
        </w:rPr>
        <w:t xml:space="preserve">) questionnaires were administered to respondents of which only </w:t>
      </w:r>
      <w:r w:rsidR="00C86B96">
        <w:rPr>
          <w:rFonts w:ascii="Times New Roman" w:hAnsi="Times New Roman" w:cs="Times New Roman"/>
          <w:sz w:val="28"/>
          <w:szCs w:val="28"/>
        </w:rPr>
        <w:t>90</w:t>
      </w:r>
      <w:r>
        <w:rPr>
          <w:rFonts w:ascii="Times New Roman" w:hAnsi="Times New Roman" w:cs="Times New Roman"/>
          <w:sz w:val="28"/>
          <w:szCs w:val="28"/>
        </w:rPr>
        <w:t xml:space="preserve"> (</w:t>
      </w:r>
      <w:r w:rsidR="00C86B96">
        <w:rPr>
          <w:rFonts w:ascii="Times New Roman" w:hAnsi="Times New Roman" w:cs="Times New Roman"/>
          <w:sz w:val="28"/>
          <w:szCs w:val="28"/>
        </w:rPr>
        <w:t>9</w:t>
      </w:r>
      <w:r>
        <w:rPr>
          <w:rFonts w:ascii="Times New Roman" w:hAnsi="Times New Roman" w:cs="Times New Roman"/>
          <w:sz w:val="28"/>
          <w:szCs w:val="28"/>
        </w:rPr>
        <w:t>0) were returned and validated.  For this study a total of 60 was validated for the analysis.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DATA PRESENTATION</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4.2: Demographic profile of the respondents</w:t>
      </w:r>
    </w:p>
    <w:tbl>
      <w:tblPr>
        <w:tblStyle w:val="TableGrid"/>
        <w:tblW w:w="5000" w:type="pct"/>
        <w:tblLook w:val="04A0"/>
      </w:tblPr>
      <w:tblGrid>
        <w:gridCol w:w="2839"/>
        <w:gridCol w:w="2842"/>
        <w:gridCol w:w="2841"/>
      </w:tblGrid>
      <w:tr w:rsidR="00A30201" w:rsidTr="00703372">
        <w:tc>
          <w:tcPr>
            <w:tcW w:w="1665" w:type="pct"/>
            <w:shd w:val="clear" w:color="auto" w:fill="CCCCCC"/>
          </w:tcPr>
          <w:p w:rsidR="00A30201" w:rsidRDefault="00A30201" w:rsidP="00703372">
            <w:pPr>
              <w:spacing w:line="480" w:lineRule="auto"/>
              <w:rPr>
                <w:b/>
                <w:bCs/>
                <w:sz w:val="28"/>
                <w:szCs w:val="28"/>
              </w:rPr>
            </w:pPr>
            <w:r>
              <w:rPr>
                <w:b/>
                <w:bCs/>
                <w:sz w:val="28"/>
                <w:szCs w:val="28"/>
              </w:rPr>
              <w:t>Demographic information</w:t>
            </w:r>
          </w:p>
        </w:tc>
        <w:tc>
          <w:tcPr>
            <w:tcW w:w="1667" w:type="pct"/>
            <w:shd w:val="clear" w:color="auto" w:fill="CCCCCC"/>
          </w:tcPr>
          <w:p w:rsidR="00A30201" w:rsidRDefault="00A30201" w:rsidP="00703372">
            <w:pPr>
              <w:spacing w:line="480" w:lineRule="auto"/>
              <w:rPr>
                <w:b/>
                <w:bCs/>
                <w:sz w:val="28"/>
                <w:szCs w:val="28"/>
              </w:rPr>
            </w:pPr>
            <w:r>
              <w:rPr>
                <w:b/>
                <w:bCs/>
                <w:sz w:val="28"/>
                <w:szCs w:val="28"/>
              </w:rPr>
              <w:t>Frequency</w:t>
            </w:r>
          </w:p>
        </w:tc>
        <w:tc>
          <w:tcPr>
            <w:tcW w:w="1667" w:type="pct"/>
            <w:shd w:val="clear" w:color="auto" w:fill="CCCCCC"/>
          </w:tcPr>
          <w:p w:rsidR="00A30201" w:rsidRDefault="00A30201" w:rsidP="00703372">
            <w:pPr>
              <w:spacing w:line="480" w:lineRule="auto"/>
              <w:rPr>
                <w:b/>
                <w:bCs/>
                <w:sz w:val="28"/>
                <w:szCs w:val="28"/>
              </w:rPr>
            </w:pPr>
            <w:r>
              <w:rPr>
                <w:b/>
                <w:bCs/>
                <w:sz w:val="28"/>
                <w:szCs w:val="28"/>
              </w:rPr>
              <w:t>percent</w:t>
            </w:r>
          </w:p>
        </w:tc>
      </w:tr>
      <w:tr w:rsidR="00A30201" w:rsidTr="00703372">
        <w:tc>
          <w:tcPr>
            <w:tcW w:w="1665" w:type="pct"/>
            <w:vMerge w:val="restart"/>
            <w:shd w:val="clear" w:color="auto" w:fill="FFFFFF"/>
          </w:tcPr>
          <w:p w:rsidR="00A30201" w:rsidRDefault="00A30201" w:rsidP="00703372">
            <w:pPr>
              <w:spacing w:line="480" w:lineRule="auto"/>
              <w:rPr>
                <w:b/>
                <w:bCs/>
                <w:sz w:val="28"/>
                <w:szCs w:val="28"/>
              </w:rPr>
            </w:pPr>
            <w:r>
              <w:rPr>
                <w:b/>
                <w:bCs/>
                <w:sz w:val="28"/>
                <w:szCs w:val="28"/>
              </w:rPr>
              <w:t>Gender</w:t>
            </w:r>
          </w:p>
          <w:p w:rsidR="00A30201" w:rsidRDefault="00A30201" w:rsidP="00703372">
            <w:pPr>
              <w:spacing w:line="480" w:lineRule="auto"/>
              <w:rPr>
                <w:sz w:val="28"/>
                <w:szCs w:val="28"/>
              </w:rPr>
            </w:pPr>
            <w:r>
              <w:rPr>
                <w:sz w:val="28"/>
                <w:szCs w:val="28"/>
              </w:rPr>
              <w:t>Male</w:t>
            </w:r>
          </w:p>
        </w:tc>
        <w:tc>
          <w:tcPr>
            <w:tcW w:w="1667" w:type="pct"/>
            <w:shd w:val="clear" w:color="auto" w:fill="FFFFFF"/>
          </w:tcPr>
          <w:p w:rsidR="00A30201" w:rsidRDefault="00A30201" w:rsidP="00703372">
            <w:pPr>
              <w:spacing w:line="480" w:lineRule="auto"/>
              <w:rPr>
                <w:sz w:val="28"/>
                <w:szCs w:val="28"/>
              </w:rPr>
            </w:pPr>
          </w:p>
        </w:tc>
        <w:tc>
          <w:tcPr>
            <w:tcW w:w="1667" w:type="pct"/>
            <w:shd w:val="clear" w:color="auto" w:fill="FFFFFF"/>
          </w:tcPr>
          <w:p w:rsidR="00A30201" w:rsidRDefault="00A30201" w:rsidP="00703372">
            <w:pPr>
              <w:spacing w:line="480" w:lineRule="auto"/>
              <w:rPr>
                <w:sz w:val="28"/>
                <w:szCs w:val="28"/>
              </w:rPr>
            </w:pPr>
          </w:p>
        </w:tc>
      </w:tr>
      <w:tr w:rsidR="00A30201" w:rsidTr="00703372">
        <w:tc>
          <w:tcPr>
            <w:tcW w:w="1665" w:type="pct"/>
            <w:vMerge/>
            <w:shd w:val="clear" w:color="auto" w:fill="CCCCCC"/>
          </w:tcPr>
          <w:p w:rsidR="00A30201" w:rsidRDefault="00A30201" w:rsidP="00703372">
            <w:pPr>
              <w:spacing w:line="480" w:lineRule="auto"/>
              <w:rPr>
                <w:sz w:val="28"/>
                <w:szCs w:val="28"/>
              </w:rPr>
            </w:pPr>
          </w:p>
        </w:tc>
        <w:tc>
          <w:tcPr>
            <w:tcW w:w="1667" w:type="pct"/>
            <w:shd w:val="clear" w:color="auto" w:fill="CCCCCC"/>
          </w:tcPr>
          <w:p w:rsidR="00A30201" w:rsidRDefault="00C86B96" w:rsidP="00703372">
            <w:pPr>
              <w:spacing w:line="480" w:lineRule="auto"/>
              <w:rPr>
                <w:sz w:val="28"/>
                <w:szCs w:val="28"/>
              </w:rPr>
            </w:pPr>
            <w:r>
              <w:rPr>
                <w:sz w:val="28"/>
                <w:szCs w:val="28"/>
              </w:rPr>
              <w:t>48</w:t>
            </w:r>
          </w:p>
        </w:tc>
        <w:tc>
          <w:tcPr>
            <w:tcW w:w="1667" w:type="pct"/>
            <w:shd w:val="clear" w:color="auto" w:fill="CCCCCC"/>
          </w:tcPr>
          <w:p w:rsidR="00A30201" w:rsidRDefault="00C86B96" w:rsidP="00703372">
            <w:pPr>
              <w:spacing w:line="480" w:lineRule="auto"/>
              <w:rPr>
                <w:sz w:val="28"/>
                <w:szCs w:val="28"/>
              </w:rPr>
            </w:pPr>
            <w:r>
              <w:rPr>
                <w:sz w:val="28"/>
                <w:szCs w:val="28"/>
              </w:rPr>
              <w:t>53.33</w:t>
            </w:r>
            <w:r w:rsidR="00A30201">
              <w:rPr>
                <w:sz w:val="28"/>
                <w:szCs w:val="28"/>
              </w:rPr>
              <w:t>%</w:t>
            </w: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Female</w:t>
            </w:r>
          </w:p>
        </w:tc>
        <w:tc>
          <w:tcPr>
            <w:tcW w:w="1667" w:type="pct"/>
            <w:shd w:val="clear" w:color="auto" w:fill="FFFFFF"/>
          </w:tcPr>
          <w:p w:rsidR="00A30201" w:rsidRDefault="00C86B96" w:rsidP="00703372">
            <w:pPr>
              <w:spacing w:line="480" w:lineRule="auto"/>
              <w:rPr>
                <w:sz w:val="28"/>
                <w:szCs w:val="28"/>
              </w:rPr>
            </w:pPr>
            <w:r>
              <w:rPr>
                <w:sz w:val="28"/>
                <w:szCs w:val="28"/>
              </w:rPr>
              <w:t>42</w:t>
            </w:r>
          </w:p>
        </w:tc>
        <w:tc>
          <w:tcPr>
            <w:tcW w:w="1667" w:type="pct"/>
            <w:shd w:val="clear" w:color="auto" w:fill="FFFFFF"/>
          </w:tcPr>
          <w:p w:rsidR="00A30201" w:rsidRDefault="00C86B96" w:rsidP="00703372">
            <w:pPr>
              <w:spacing w:line="480" w:lineRule="auto"/>
              <w:rPr>
                <w:sz w:val="28"/>
                <w:szCs w:val="28"/>
              </w:rPr>
            </w:pPr>
            <w:r>
              <w:rPr>
                <w:sz w:val="28"/>
                <w:szCs w:val="28"/>
              </w:rPr>
              <w:t>46.67</w:t>
            </w:r>
            <w:r w:rsidR="00A30201">
              <w:rPr>
                <w:sz w:val="28"/>
                <w:szCs w:val="28"/>
              </w:rPr>
              <w:t>%</w:t>
            </w:r>
          </w:p>
        </w:tc>
      </w:tr>
      <w:tr w:rsidR="00A30201" w:rsidTr="00703372">
        <w:tc>
          <w:tcPr>
            <w:tcW w:w="1665" w:type="pct"/>
            <w:shd w:val="clear" w:color="auto" w:fill="CCCCCC"/>
          </w:tcPr>
          <w:p w:rsidR="00A30201" w:rsidRDefault="00A30201" w:rsidP="00703372">
            <w:pPr>
              <w:spacing w:line="480" w:lineRule="auto"/>
              <w:rPr>
                <w:b/>
                <w:bCs/>
                <w:sz w:val="28"/>
                <w:szCs w:val="28"/>
              </w:rPr>
            </w:pPr>
            <w:r>
              <w:rPr>
                <w:b/>
                <w:bCs/>
                <w:sz w:val="28"/>
                <w:szCs w:val="28"/>
              </w:rPr>
              <w:t>Age</w:t>
            </w:r>
          </w:p>
        </w:tc>
        <w:tc>
          <w:tcPr>
            <w:tcW w:w="1667" w:type="pct"/>
            <w:shd w:val="clear" w:color="auto" w:fill="CCCCCC"/>
          </w:tcPr>
          <w:p w:rsidR="00A30201" w:rsidRDefault="00A30201" w:rsidP="00703372">
            <w:pPr>
              <w:spacing w:line="480" w:lineRule="auto"/>
              <w:rPr>
                <w:sz w:val="28"/>
                <w:szCs w:val="28"/>
              </w:rPr>
            </w:pPr>
          </w:p>
        </w:tc>
        <w:tc>
          <w:tcPr>
            <w:tcW w:w="1667" w:type="pct"/>
            <w:shd w:val="clear" w:color="auto" w:fill="CCCCCC"/>
          </w:tcPr>
          <w:p w:rsidR="00A30201" w:rsidRDefault="00A30201" w:rsidP="00703372">
            <w:pPr>
              <w:spacing w:line="480" w:lineRule="auto"/>
              <w:rPr>
                <w:sz w:val="28"/>
                <w:szCs w:val="28"/>
              </w:rPr>
            </w:pP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20-25</w:t>
            </w:r>
          </w:p>
        </w:tc>
        <w:tc>
          <w:tcPr>
            <w:tcW w:w="1667" w:type="pct"/>
            <w:shd w:val="clear" w:color="auto" w:fill="FFFFFF"/>
          </w:tcPr>
          <w:p w:rsidR="00A30201" w:rsidRDefault="00A30201" w:rsidP="00703372">
            <w:pPr>
              <w:spacing w:line="480" w:lineRule="auto"/>
              <w:rPr>
                <w:sz w:val="28"/>
                <w:szCs w:val="28"/>
              </w:rPr>
            </w:pPr>
            <w:r>
              <w:rPr>
                <w:sz w:val="28"/>
                <w:szCs w:val="28"/>
              </w:rPr>
              <w:t>24</w:t>
            </w:r>
          </w:p>
        </w:tc>
        <w:tc>
          <w:tcPr>
            <w:tcW w:w="1667" w:type="pct"/>
            <w:shd w:val="clear" w:color="auto" w:fill="FFFFFF"/>
          </w:tcPr>
          <w:p w:rsidR="00A30201" w:rsidRDefault="00C86B96" w:rsidP="00703372">
            <w:pPr>
              <w:spacing w:line="480" w:lineRule="auto"/>
              <w:rPr>
                <w:sz w:val="28"/>
                <w:szCs w:val="28"/>
              </w:rPr>
            </w:pPr>
            <w:r>
              <w:rPr>
                <w:sz w:val="28"/>
                <w:szCs w:val="28"/>
              </w:rPr>
              <w:t>26.67</w:t>
            </w:r>
            <w:r w:rsidR="00A30201">
              <w:rPr>
                <w:sz w:val="28"/>
                <w:szCs w:val="28"/>
              </w:rPr>
              <w:t>%</w:t>
            </w:r>
          </w:p>
        </w:tc>
      </w:tr>
      <w:tr w:rsidR="00A30201" w:rsidTr="00703372">
        <w:tc>
          <w:tcPr>
            <w:tcW w:w="1665" w:type="pct"/>
            <w:shd w:val="clear" w:color="auto" w:fill="CCCCCC"/>
          </w:tcPr>
          <w:p w:rsidR="00A30201" w:rsidRDefault="00A30201" w:rsidP="00703372">
            <w:pPr>
              <w:spacing w:line="480" w:lineRule="auto"/>
              <w:rPr>
                <w:sz w:val="28"/>
                <w:szCs w:val="28"/>
              </w:rPr>
            </w:pPr>
            <w:r>
              <w:rPr>
                <w:sz w:val="28"/>
                <w:szCs w:val="28"/>
              </w:rPr>
              <w:lastRenderedPageBreak/>
              <w:t>25-30</w:t>
            </w:r>
          </w:p>
        </w:tc>
        <w:tc>
          <w:tcPr>
            <w:tcW w:w="1667" w:type="pct"/>
            <w:shd w:val="clear" w:color="auto" w:fill="CCCCCC"/>
          </w:tcPr>
          <w:p w:rsidR="00A30201" w:rsidRDefault="00A30201" w:rsidP="00703372">
            <w:pPr>
              <w:spacing w:line="480" w:lineRule="auto"/>
              <w:rPr>
                <w:sz w:val="28"/>
                <w:szCs w:val="28"/>
              </w:rPr>
            </w:pPr>
            <w:r>
              <w:rPr>
                <w:sz w:val="28"/>
                <w:szCs w:val="28"/>
              </w:rPr>
              <w:t>18</w:t>
            </w:r>
          </w:p>
        </w:tc>
        <w:tc>
          <w:tcPr>
            <w:tcW w:w="1667" w:type="pct"/>
            <w:shd w:val="clear" w:color="auto" w:fill="CCCCCC"/>
          </w:tcPr>
          <w:p w:rsidR="00A30201" w:rsidRDefault="00A30201" w:rsidP="00C86B96">
            <w:pPr>
              <w:spacing w:line="480" w:lineRule="auto"/>
              <w:rPr>
                <w:sz w:val="28"/>
                <w:szCs w:val="28"/>
              </w:rPr>
            </w:pPr>
            <w:r>
              <w:rPr>
                <w:sz w:val="28"/>
                <w:szCs w:val="28"/>
              </w:rPr>
              <w:t>2</w:t>
            </w:r>
            <w:r w:rsidR="00C86B96">
              <w:rPr>
                <w:sz w:val="28"/>
                <w:szCs w:val="28"/>
              </w:rPr>
              <w:t>0%</w:t>
            </w: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31-35</w:t>
            </w:r>
          </w:p>
        </w:tc>
        <w:tc>
          <w:tcPr>
            <w:tcW w:w="1667" w:type="pct"/>
            <w:shd w:val="clear" w:color="auto" w:fill="FFFFFF"/>
          </w:tcPr>
          <w:p w:rsidR="00A30201" w:rsidRDefault="00A30201" w:rsidP="00703372">
            <w:pPr>
              <w:spacing w:line="480" w:lineRule="auto"/>
              <w:rPr>
                <w:sz w:val="28"/>
                <w:szCs w:val="28"/>
              </w:rPr>
            </w:pPr>
            <w:r>
              <w:rPr>
                <w:sz w:val="28"/>
                <w:szCs w:val="28"/>
              </w:rPr>
              <w:t>6</w:t>
            </w:r>
          </w:p>
        </w:tc>
        <w:tc>
          <w:tcPr>
            <w:tcW w:w="1667" w:type="pct"/>
            <w:shd w:val="clear" w:color="auto" w:fill="FFFFFF"/>
          </w:tcPr>
          <w:p w:rsidR="00A30201" w:rsidRDefault="00C86B96" w:rsidP="00703372">
            <w:pPr>
              <w:spacing w:line="480" w:lineRule="auto"/>
              <w:rPr>
                <w:sz w:val="28"/>
                <w:szCs w:val="28"/>
              </w:rPr>
            </w:pPr>
            <w:r>
              <w:rPr>
                <w:sz w:val="28"/>
                <w:szCs w:val="28"/>
              </w:rPr>
              <w:t>6.67</w:t>
            </w:r>
            <w:r w:rsidR="00A30201">
              <w:rPr>
                <w:sz w:val="28"/>
                <w:szCs w:val="28"/>
              </w:rPr>
              <w:t>%</w:t>
            </w:r>
          </w:p>
        </w:tc>
      </w:tr>
      <w:tr w:rsidR="00A30201" w:rsidTr="00703372">
        <w:tc>
          <w:tcPr>
            <w:tcW w:w="1665" w:type="pct"/>
            <w:shd w:val="clear" w:color="auto" w:fill="CCCCCC"/>
          </w:tcPr>
          <w:p w:rsidR="00A30201" w:rsidRDefault="00A30201" w:rsidP="00703372">
            <w:pPr>
              <w:spacing w:line="480" w:lineRule="auto"/>
              <w:rPr>
                <w:sz w:val="28"/>
                <w:szCs w:val="28"/>
              </w:rPr>
            </w:pPr>
            <w:r>
              <w:rPr>
                <w:sz w:val="28"/>
                <w:szCs w:val="28"/>
              </w:rPr>
              <w:t>36+</w:t>
            </w:r>
          </w:p>
        </w:tc>
        <w:tc>
          <w:tcPr>
            <w:tcW w:w="1667" w:type="pct"/>
            <w:shd w:val="clear" w:color="auto" w:fill="CCCCCC"/>
          </w:tcPr>
          <w:p w:rsidR="00A30201" w:rsidRDefault="00A30201" w:rsidP="00703372">
            <w:pPr>
              <w:spacing w:line="480" w:lineRule="auto"/>
              <w:rPr>
                <w:sz w:val="28"/>
                <w:szCs w:val="28"/>
              </w:rPr>
            </w:pPr>
            <w:r>
              <w:rPr>
                <w:sz w:val="28"/>
                <w:szCs w:val="28"/>
              </w:rPr>
              <w:t>12</w:t>
            </w:r>
          </w:p>
        </w:tc>
        <w:tc>
          <w:tcPr>
            <w:tcW w:w="1667" w:type="pct"/>
            <w:shd w:val="clear" w:color="auto" w:fill="CCCCCC"/>
          </w:tcPr>
          <w:p w:rsidR="00A30201" w:rsidRDefault="00C86B96" w:rsidP="00703372">
            <w:pPr>
              <w:spacing w:line="480" w:lineRule="auto"/>
              <w:rPr>
                <w:sz w:val="28"/>
                <w:szCs w:val="28"/>
              </w:rPr>
            </w:pPr>
            <w:r>
              <w:rPr>
                <w:sz w:val="28"/>
                <w:szCs w:val="28"/>
              </w:rPr>
              <w:t>1</w:t>
            </w:r>
            <w:r w:rsidR="00A30201">
              <w:rPr>
                <w:sz w:val="28"/>
                <w:szCs w:val="28"/>
              </w:rPr>
              <w:t>3.</w:t>
            </w:r>
            <w:r>
              <w:rPr>
                <w:sz w:val="28"/>
                <w:szCs w:val="28"/>
              </w:rPr>
              <w:t>3</w:t>
            </w:r>
            <w:r w:rsidR="00A30201">
              <w:rPr>
                <w:sz w:val="28"/>
                <w:szCs w:val="28"/>
              </w:rPr>
              <w:t>3%</w:t>
            </w:r>
          </w:p>
        </w:tc>
      </w:tr>
      <w:tr w:rsidR="00A30201" w:rsidTr="00703372">
        <w:tc>
          <w:tcPr>
            <w:tcW w:w="1665" w:type="pct"/>
            <w:shd w:val="clear" w:color="auto" w:fill="FFFFFF"/>
          </w:tcPr>
          <w:p w:rsidR="00A30201" w:rsidRDefault="00A30201" w:rsidP="00703372">
            <w:pPr>
              <w:spacing w:line="480" w:lineRule="auto"/>
              <w:rPr>
                <w:b/>
                <w:bCs/>
                <w:sz w:val="28"/>
                <w:szCs w:val="28"/>
              </w:rPr>
            </w:pPr>
            <w:r>
              <w:rPr>
                <w:b/>
                <w:bCs/>
                <w:sz w:val="28"/>
                <w:szCs w:val="28"/>
              </w:rPr>
              <w:t>Marital Status</w:t>
            </w:r>
          </w:p>
        </w:tc>
        <w:tc>
          <w:tcPr>
            <w:tcW w:w="1667" w:type="pct"/>
            <w:shd w:val="clear" w:color="auto" w:fill="FFFFFF"/>
          </w:tcPr>
          <w:p w:rsidR="00A30201" w:rsidRDefault="00A30201" w:rsidP="00703372">
            <w:pPr>
              <w:spacing w:line="480" w:lineRule="auto"/>
              <w:rPr>
                <w:sz w:val="28"/>
                <w:szCs w:val="28"/>
              </w:rPr>
            </w:pPr>
          </w:p>
        </w:tc>
        <w:tc>
          <w:tcPr>
            <w:tcW w:w="1667" w:type="pct"/>
            <w:shd w:val="clear" w:color="auto" w:fill="FFFFFF"/>
          </w:tcPr>
          <w:p w:rsidR="00A30201" w:rsidRDefault="00A30201" w:rsidP="00703372">
            <w:pPr>
              <w:spacing w:line="480" w:lineRule="auto"/>
              <w:rPr>
                <w:sz w:val="28"/>
                <w:szCs w:val="28"/>
              </w:rPr>
            </w:pPr>
          </w:p>
        </w:tc>
      </w:tr>
      <w:tr w:rsidR="00A30201" w:rsidTr="00703372">
        <w:tc>
          <w:tcPr>
            <w:tcW w:w="1665" w:type="pct"/>
            <w:shd w:val="clear" w:color="auto" w:fill="CCCCCC"/>
          </w:tcPr>
          <w:p w:rsidR="00A30201" w:rsidRDefault="00A30201" w:rsidP="00703372">
            <w:pPr>
              <w:spacing w:line="480" w:lineRule="auto"/>
              <w:rPr>
                <w:sz w:val="28"/>
                <w:szCs w:val="28"/>
              </w:rPr>
            </w:pPr>
            <w:r>
              <w:rPr>
                <w:sz w:val="28"/>
                <w:szCs w:val="28"/>
              </w:rPr>
              <w:t xml:space="preserve">Single </w:t>
            </w:r>
          </w:p>
        </w:tc>
        <w:tc>
          <w:tcPr>
            <w:tcW w:w="1667" w:type="pct"/>
            <w:shd w:val="clear" w:color="auto" w:fill="CCCCCC"/>
          </w:tcPr>
          <w:p w:rsidR="00A30201" w:rsidRDefault="00A30201" w:rsidP="00703372">
            <w:pPr>
              <w:spacing w:line="480" w:lineRule="auto"/>
              <w:rPr>
                <w:sz w:val="28"/>
                <w:szCs w:val="28"/>
              </w:rPr>
            </w:pPr>
            <w:r>
              <w:rPr>
                <w:sz w:val="28"/>
                <w:szCs w:val="28"/>
              </w:rPr>
              <w:t>19</w:t>
            </w:r>
          </w:p>
        </w:tc>
        <w:tc>
          <w:tcPr>
            <w:tcW w:w="1667" w:type="pct"/>
            <w:shd w:val="clear" w:color="auto" w:fill="CCCCCC"/>
          </w:tcPr>
          <w:p w:rsidR="00A30201" w:rsidRDefault="00A30201" w:rsidP="00703372">
            <w:pPr>
              <w:spacing w:line="480" w:lineRule="auto"/>
              <w:rPr>
                <w:sz w:val="28"/>
                <w:szCs w:val="28"/>
              </w:rPr>
            </w:pPr>
            <w:r>
              <w:rPr>
                <w:sz w:val="28"/>
                <w:szCs w:val="28"/>
              </w:rPr>
              <w:t>36.7%</w:t>
            </w: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Married</w:t>
            </w:r>
          </w:p>
        </w:tc>
        <w:tc>
          <w:tcPr>
            <w:tcW w:w="1667" w:type="pct"/>
            <w:shd w:val="clear" w:color="auto" w:fill="FFFFFF"/>
          </w:tcPr>
          <w:p w:rsidR="00A30201" w:rsidRDefault="00A30201" w:rsidP="00703372">
            <w:pPr>
              <w:spacing w:line="480" w:lineRule="auto"/>
              <w:rPr>
                <w:sz w:val="28"/>
                <w:szCs w:val="28"/>
              </w:rPr>
            </w:pPr>
            <w:r>
              <w:rPr>
                <w:sz w:val="28"/>
                <w:szCs w:val="28"/>
              </w:rPr>
              <w:t>41</w:t>
            </w:r>
          </w:p>
        </w:tc>
        <w:tc>
          <w:tcPr>
            <w:tcW w:w="1667" w:type="pct"/>
            <w:shd w:val="clear" w:color="auto" w:fill="FFFFFF"/>
          </w:tcPr>
          <w:p w:rsidR="00A30201" w:rsidRDefault="00A30201" w:rsidP="00703372">
            <w:pPr>
              <w:spacing w:line="480" w:lineRule="auto"/>
              <w:rPr>
                <w:sz w:val="28"/>
                <w:szCs w:val="28"/>
              </w:rPr>
            </w:pPr>
            <w:r>
              <w:rPr>
                <w:sz w:val="28"/>
                <w:szCs w:val="28"/>
              </w:rPr>
              <w:t>63.3%</w:t>
            </w:r>
          </w:p>
        </w:tc>
      </w:tr>
      <w:tr w:rsidR="00A30201" w:rsidTr="00703372">
        <w:tc>
          <w:tcPr>
            <w:tcW w:w="1665" w:type="pct"/>
            <w:shd w:val="clear" w:color="auto" w:fill="CCCCCC"/>
          </w:tcPr>
          <w:p w:rsidR="00A30201" w:rsidRDefault="00A30201" w:rsidP="00703372">
            <w:pPr>
              <w:spacing w:line="480" w:lineRule="auto"/>
              <w:rPr>
                <w:sz w:val="28"/>
                <w:szCs w:val="28"/>
              </w:rPr>
            </w:pPr>
            <w:r>
              <w:rPr>
                <w:sz w:val="28"/>
                <w:szCs w:val="28"/>
              </w:rPr>
              <w:t>Separated</w:t>
            </w:r>
          </w:p>
        </w:tc>
        <w:tc>
          <w:tcPr>
            <w:tcW w:w="1667" w:type="pct"/>
            <w:shd w:val="clear" w:color="auto" w:fill="CCCCCC"/>
          </w:tcPr>
          <w:p w:rsidR="00A30201" w:rsidRDefault="00A30201" w:rsidP="00703372">
            <w:pPr>
              <w:spacing w:line="480" w:lineRule="auto"/>
              <w:rPr>
                <w:sz w:val="28"/>
                <w:szCs w:val="28"/>
              </w:rPr>
            </w:pPr>
            <w:r>
              <w:rPr>
                <w:sz w:val="28"/>
                <w:szCs w:val="28"/>
              </w:rPr>
              <w:t>0</w:t>
            </w:r>
          </w:p>
        </w:tc>
        <w:tc>
          <w:tcPr>
            <w:tcW w:w="1667" w:type="pct"/>
            <w:shd w:val="clear" w:color="auto" w:fill="CCCCCC"/>
          </w:tcPr>
          <w:p w:rsidR="00A30201" w:rsidRDefault="00A30201" w:rsidP="00703372">
            <w:pPr>
              <w:spacing w:line="480" w:lineRule="auto"/>
              <w:rPr>
                <w:sz w:val="28"/>
                <w:szCs w:val="28"/>
              </w:rPr>
            </w:pPr>
            <w:r>
              <w:rPr>
                <w:sz w:val="28"/>
                <w:szCs w:val="28"/>
              </w:rPr>
              <w:t>0%</w:t>
            </w: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Widowed</w:t>
            </w:r>
          </w:p>
        </w:tc>
        <w:tc>
          <w:tcPr>
            <w:tcW w:w="1667" w:type="pct"/>
            <w:shd w:val="clear" w:color="auto" w:fill="FFFFFF"/>
          </w:tcPr>
          <w:p w:rsidR="00A30201" w:rsidRDefault="00A30201" w:rsidP="00703372">
            <w:pPr>
              <w:spacing w:line="480" w:lineRule="auto"/>
              <w:rPr>
                <w:sz w:val="28"/>
                <w:szCs w:val="28"/>
              </w:rPr>
            </w:pPr>
            <w:r>
              <w:rPr>
                <w:sz w:val="28"/>
                <w:szCs w:val="28"/>
              </w:rPr>
              <w:t>0</w:t>
            </w:r>
          </w:p>
        </w:tc>
        <w:tc>
          <w:tcPr>
            <w:tcW w:w="1667" w:type="pct"/>
            <w:shd w:val="clear" w:color="auto" w:fill="FFFFFF"/>
          </w:tcPr>
          <w:p w:rsidR="00A30201" w:rsidRDefault="00A30201" w:rsidP="00703372">
            <w:pPr>
              <w:spacing w:line="480" w:lineRule="auto"/>
              <w:rPr>
                <w:sz w:val="28"/>
                <w:szCs w:val="28"/>
              </w:rPr>
            </w:pPr>
            <w:r>
              <w:rPr>
                <w:sz w:val="28"/>
                <w:szCs w:val="28"/>
              </w:rPr>
              <w:t>0%</w:t>
            </w:r>
          </w:p>
        </w:tc>
      </w:tr>
      <w:tr w:rsidR="00A30201" w:rsidTr="00703372">
        <w:tc>
          <w:tcPr>
            <w:tcW w:w="1665" w:type="pct"/>
            <w:shd w:val="clear" w:color="auto" w:fill="CCCCCC"/>
          </w:tcPr>
          <w:p w:rsidR="00A30201" w:rsidRDefault="00A30201" w:rsidP="00703372">
            <w:pPr>
              <w:spacing w:line="480" w:lineRule="auto"/>
              <w:rPr>
                <w:b/>
                <w:bCs/>
                <w:sz w:val="28"/>
                <w:szCs w:val="28"/>
              </w:rPr>
            </w:pPr>
            <w:r>
              <w:rPr>
                <w:b/>
                <w:bCs/>
                <w:sz w:val="28"/>
                <w:szCs w:val="28"/>
              </w:rPr>
              <w:t>Education Level</w:t>
            </w:r>
          </w:p>
        </w:tc>
        <w:tc>
          <w:tcPr>
            <w:tcW w:w="1667" w:type="pct"/>
            <w:shd w:val="clear" w:color="auto" w:fill="CCCCCC"/>
          </w:tcPr>
          <w:p w:rsidR="00A30201" w:rsidRDefault="00A30201" w:rsidP="00703372">
            <w:pPr>
              <w:spacing w:line="480" w:lineRule="auto"/>
              <w:rPr>
                <w:sz w:val="28"/>
                <w:szCs w:val="28"/>
              </w:rPr>
            </w:pPr>
          </w:p>
        </w:tc>
        <w:tc>
          <w:tcPr>
            <w:tcW w:w="1667" w:type="pct"/>
            <w:shd w:val="clear" w:color="auto" w:fill="CCCCCC"/>
          </w:tcPr>
          <w:p w:rsidR="00A30201" w:rsidRDefault="00A30201" w:rsidP="00703372">
            <w:pPr>
              <w:spacing w:line="480" w:lineRule="auto"/>
              <w:rPr>
                <w:sz w:val="28"/>
                <w:szCs w:val="28"/>
              </w:rPr>
            </w:pP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WAEC</w:t>
            </w:r>
          </w:p>
        </w:tc>
        <w:tc>
          <w:tcPr>
            <w:tcW w:w="1667" w:type="pct"/>
            <w:shd w:val="clear" w:color="auto" w:fill="FFFFFF"/>
          </w:tcPr>
          <w:p w:rsidR="00A30201" w:rsidRDefault="00A30201" w:rsidP="00703372">
            <w:pPr>
              <w:spacing w:line="480" w:lineRule="auto"/>
              <w:rPr>
                <w:sz w:val="28"/>
                <w:szCs w:val="28"/>
              </w:rPr>
            </w:pPr>
            <w:r>
              <w:rPr>
                <w:sz w:val="28"/>
                <w:szCs w:val="28"/>
              </w:rPr>
              <w:t>10</w:t>
            </w:r>
          </w:p>
        </w:tc>
        <w:tc>
          <w:tcPr>
            <w:tcW w:w="1667" w:type="pct"/>
            <w:shd w:val="clear" w:color="auto" w:fill="FFFFFF"/>
          </w:tcPr>
          <w:p w:rsidR="00A30201" w:rsidRDefault="00A30201" w:rsidP="00703372">
            <w:pPr>
              <w:spacing w:line="480" w:lineRule="auto"/>
              <w:rPr>
                <w:sz w:val="28"/>
                <w:szCs w:val="28"/>
              </w:rPr>
            </w:pPr>
            <w:r>
              <w:rPr>
                <w:sz w:val="28"/>
                <w:szCs w:val="28"/>
              </w:rPr>
              <w:t>16.66%</w:t>
            </w:r>
          </w:p>
        </w:tc>
      </w:tr>
      <w:tr w:rsidR="00A30201" w:rsidTr="00703372">
        <w:tc>
          <w:tcPr>
            <w:tcW w:w="1665" w:type="pct"/>
            <w:shd w:val="clear" w:color="auto" w:fill="DDD8C2" w:themeFill="background2" w:themeFillShade="E5"/>
          </w:tcPr>
          <w:p w:rsidR="00A30201" w:rsidRDefault="00A30201" w:rsidP="00703372">
            <w:pPr>
              <w:spacing w:line="480" w:lineRule="auto"/>
              <w:rPr>
                <w:sz w:val="28"/>
                <w:szCs w:val="28"/>
              </w:rPr>
            </w:pPr>
            <w:r>
              <w:rPr>
                <w:sz w:val="28"/>
                <w:szCs w:val="28"/>
              </w:rPr>
              <w:t>BS.c</w:t>
            </w:r>
          </w:p>
        </w:tc>
        <w:tc>
          <w:tcPr>
            <w:tcW w:w="1667" w:type="pct"/>
            <w:shd w:val="clear" w:color="auto" w:fill="DDD8C2" w:themeFill="background2" w:themeFillShade="E5"/>
          </w:tcPr>
          <w:p w:rsidR="00A30201" w:rsidRDefault="00A30201" w:rsidP="00703372">
            <w:pPr>
              <w:spacing w:line="480" w:lineRule="auto"/>
              <w:rPr>
                <w:sz w:val="28"/>
                <w:szCs w:val="28"/>
              </w:rPr>
            </w:pPr>
            <w:r>
              <w:rPr>
                <w:sz w:val="28"/>
                <w:szCs w:val="28"/>
              </w:rPr>
              <w:t>35</w:t>
            </w:r>
          </w:p>
        </w:tc>
        <w:tc>
          <w:tcPr>
            <w:tcW w:w="1667" w:type="pct"/>
            <w:shd w:val="clear" w:color="auto" w:fill="DDD8C2" w:themeFill="background2" w:themeFillShade="E5"/>
          </w:tcPr>
          <w:p w:rsidR="00A30201" w:rsidRDefault="00A30201" w:rsidP="00703372">
            <w:pPr>
              <w:spacing w:line="480" w:lineRule="auto"/>
              <w:rPr>
                <w:sz w:val="28"/>
                <w:szCs w:val="28"/>
              </w:rPr>
            </w:pPr>
            <w:r>
              <w:rPr>
                <w:sz w:val="28"/>
                <w:szCs w:val="28"/>
              </w:rPr>
              <w:t>58.33%</w:t>
            </w:r>
          </w:p>
        </w:tc>
      </w:tr>
      <w:tr w:rsidR="00A30201" w:rsidTr="00703372">
        <w:tc>
          <w:tcPr>
            <w:tcW w:w="1665" w:type="pct"/>
            <w:shd w:val="clear" w:color="auto" w:fill="FFFFFF"/>
          </w:tcPr>
          <w:p w:rsidR="00A30201" w:rsidRDefault="00A30201" w:rsidP="00703372">
            <w:pPr>
              <w:spacing w:line="480" w:lineRule="auto"/>
              <w:rPr>
                <w:sz w:val="28"/>
                <w:szCs w:val="28"/>
              </w:rPr>
            </w:pPr>
            <w:r>
              <w:rPr>
                <w:sz w:val="28"/>
                <w:szCs w:val="28"/>
              </w:rPr>
              <w:t>MS.c</w:t>
            </w:r>
          </w:p>
        </w:tc>
        <w:tc>
          <w:tcPr>
            <w:tcW w:w="1667" w:type="pct"/>
            <w:shd w:val="clear" w:color="auto" w:fill="FFFFFF"/>
          </w:tcPr>
          <w:p w:rsidR="00A30201" w:rsidRDefault="00A30201" w:rsidP="00703372">
            <w:pPr>
              <w:spacing w:line="480" w:lineRule="auto"/>
              <w:rPr>
                <w:sz w:val="28"/>
                <w:szCs w:val="28"/>
              </w:rPr>
            </w:pPr>
            <w:r>
              <w:rPr>
                <w:sz w:val="28"/>
                <w:szCs w:val="28"/>
              </w:rPr>
              <w:t>15</w:t>
            </w:r>
          </w:p>
        </w:tc>
        <w:tc>
          <w:tcPr>
            <w:tcW w:w="1667" w:type="pct"/>
            <w:shd w:val="clear" w:color="auto" w:fill="FFFFFF"/>
          </w:tcPr>
          <w:p w:rsidR="00A30201" w:rsidRDefault="00A30201" w:rsidP="00703372">
            <w:pPr>
              <w:spacing w:line="480" w:lineRule="auto"/>
              <w:rPr>
                <w:sz w:val="28"/>
                <w:szCs w:val="28"/>
              </w:rPr>
            </w:pPr>
            <w:r>
              <w:rPr>
                <w:sz w:val="28"/>
                <w:szCs w:val="28"/>
              </w:rPr>
              <w:t>25%</w:t>
            </w:r>
          </w:p>
        </w:tc>
      </w:tr>
      <w:tr w:rsidR="00A30201" w:rsidTr="00703372">
        <w:tc>
          <w:tcPr>
            <w:tcW w:w="1665" w:type="pct"/>
            <w:shd w:val="clear" w:color="auto" w:fill="DDD8C2" w:themeFill="background2" w:themeFillShade="E5"/>
          </w:tcPr>
          <w:p w:rsidR="00A30201" w:rsidRDefault="00A30201" w:rsidP="00703372">
            <w:pPr>
              <w:spacing w:line="480" w:lineRule="auto"/>
              <w:rPr>
                <w:sz w:val="28"/>
                <w:szCs w:val="28"/>
              </w:rPr>
            </w:pPr>
            <w:r>
              <w:rPr>
                <w:sz w:val="28"/>
                <w:szCs w:val="28"/>
              </w:rPr>
              <w:t>MBA</w:t>
            </w:r>
          </w:p>
        </w:tc>
        <w:tc>
          <w:tcPr>
            <w:tcW w:w="1667" w:type="pct"/>
            <w:shd w:val="clear" w:color="auto" w:fill="DDD8C2" w:themeFill="background2" w:themeFillShade="E5"/>
          </w:tcPr>
          <w:p w:rsidR="00A30201" w:rsidRDefault="00A30201" w:rsidP="00703372">
            <w:pPr>
              <w:spacing w:line="480" w:lineRule="auto"/>
              <w:rPr>
                <w:sz w:val="28"/>
                <w:szCs w:val="28"/>
              </w:rPr>
            </w:pPr>
            <w:r>
              <w:rPr>
                <w:sz w:val="28"/>
                <w:szCs w:val="28"/>
              </w:rPr>
              <w:t>0</w:t>
            </w:r>
          </w:p>
        </w:tc>
        <w:tc>
          <w:tcPr>
            <w:tcW w:w="1667" w:type="pct"/>
            <w:shd w:val="clear" w:color="auto" w:fill="DDD8C2" w:themeFill="background2" w:themeFillShade="E5"/>
          </w:tcPr>
          <w:p w:rsidR="00A30201" w:rsidRDefault="00A30201" w:rsidP="00703372">
            <w:pPr>
              <w:spacing w:line="480" w:lineRule="auto"/>
              <w:rPr>
                <w:sz w:val="28"/>
                <w:szCs w:val="28"/>
              </w:rPr>
            </w:pPr>
            <w:r>
              <w:rPr>
                <w:sz w:val="28"/>
                <w:szCs w:val="28"/>
              </w:rPr>
              <w:t>0%</w:t>
            </w:r>
          </w:p>
        </w:tc>
      </w:tr>
    </w:tbl>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Source: Field Survey, 202</w:t>
      </w:r>
      <w:r w:rsidR="00C30442">
        <w:rPr>
          <w:rFonts w:ascii="Times New Roman" w:hAnsi="Times New Roman" w:cs="Times New Roman"/>
          <w:b/>
          <w:bCs/>
          <w:sz w:val="28"/>
          <w:szCs w:val="28"/>
        </w:rPr>
        <w:t>5</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t>DESCRIPTIVE ANALYSIS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1:</w:t>
      </w:r>
      <w:r>
        <w:rPr>
          <w:rFonts w:ascii="Times New Roman" w:hAnsi="Times New Roman" w:cs="Times New Roman"/>
          <w:sz w:val="28"/>
          <w:szCs w:val="28"/>
        </w:rPr>
        <w:t xml:space="preserve"> Does a high percentage of employees comply to the culture of the organizations?</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4.3</w:t>
      </w:r>
      <w:r>
        <w:rPr>
          <w:rFonts w:ascii="Times New Roman" w:hAnsi="Times New Roman" w:cs="Times New Roman"/>
          <w:b/>
          <w:bCs/>
          <w:sz w:val="28"/>
          <w:szCs w:val="28"/>
        </w:rPr>
        <w:tab/>
        <w:t>respondent on question 1</w:t>
      </w:r>
    </w:p>
    <w:tbl>
      <w:tblPr>
        <w:tblStyle w:val="TableGrid"/>
        <w:tblW w:w="0" w:type="auto"/>
        <w:tblLook w:val="04A0"/>
      </w:tblPr>
      <w:tblGrid>
        <w:gridCol w:w="2820"/>
        <w:gridCol w:w="2845"/>
        <w:gridCol w:w="2857"/>
      </w:tblGrid>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Percentage</w:t>
            </w:r>
          </w:p>
        </w:tc>
      </w:tr>
      <w:tr w:rsidR="00A30201" w:rsidTr="00703372">
        <w:tc>
          <w:tcPr>
            <w:tcW w:w="2820" w:type="dxa"/>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845" w:type="dxa"/>
            <w:shd w:val="clear" w:color="auto" w:fill="auto"/>
          </w:tcPr>
          <w:p w:rsidR="00A30201" w:rsidRDefault="00A30201" w:rsidP="00703372">
            <w:pPr>
              <w:spacing w:line="480" w:lineRule="auto"/>
              <w:rPr>
                <w:bCs/>
                <w:sz w:val="28"/>
                <w:szCs w:val="28"/>
              </w:rPr>
            </w:pPr>
            <w:r>
              <w:rPr>
                <w:bCs/>
                <w:sz w:val="28"/>
                <w:szCs w:val="28"/>
              </w:rPr>
              <w:t>30</w:t>
            </w:r>
          </w:p>
        </w:tc>
        <w:tc>
          <w:tcPr>
            <w:tcW w:w="2857" w:type="dxa"/>
            <w:shd w:val="clear" w:color="auto" w:fill="auto"/>
          </w:tcPr>
          <w:p w:rsidR="00A30201" w:rsidRDefault="00A30201" w:rsidP="00703372">
            <w:pPr>
              <w:spacing w:line="480" w:lineRule="auto"/>
              <w:rPr>
                <w:bCs/>
                <w:sz w:val="28"/>
                <w:szCs w:val="28"/>
              </w:rPr>
            </w:pPr>
            <w:r>
              <w:rPr>
                <w:bCs/>
                <w:sz w:val="28"/>
                <w:szCs w:val="28"/>
              </w:rPr>
              <w:t>45.45</w:t>
            </w:r>
          </w:p>
        </w:tc>
      </w:tr>
      <w:tr w:rsidR="00A30201" w:rsidTr="00703372">
        <w:tc>
          <w:tcPr>
            <w:tcW w:w="2820" w:type="dxa"/>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845"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10</w:t>
            </w:r>
          </w:p>
        </w:tc>
        <w:tc>
          <w:tcPr>
            <w:tcW w:w="2857"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25.97</w:t>
            </w:r>
          </w:p>
        </w:tc>
      </w:tr>
      <w:tr w:rsidR="00A30201" w:rsidTr="00703372">
        <w:tc>
          <w:tcPr>
            <w:tcW w:w="2820" w:type="dxa"/>
            <w:shd w:val="clear" w:color="auto" w:fill="auto"/>
          </w:tcPr>
          <w:p w:rsidR="00A30201" w:rsidRDefault="00A30201" w:rsidP="00703372">
            <w:pPr>
              <w:widowControl/>
              <w:spacing w:line="480" w:lineRule="auto"/>
              <w:rPr>
                <w:sz w:val="28"/>
                <w:szCs w:val="28"/>
              </w:rPr>
            </w:pPr>
            <w:r>
              <w:rPr>
                <w:sz w:val="28"/>
                <w:szCs w:val="28"/>
              </w:rPr>
              <w:lastRenderedPageBreak/>
              <w:t>Undecided</w:t>
            </w:r>
          </w:p>
        </w:tc>
        <w:tc>
          <w:tcPr>
            <w:tcW w:w="2845"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20</w:t>
            </w:r>
          </w:p>
        </w:tc>
        <w:tc>
          <w:tcPr>
            <w:tcW w:w="2857"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28.57</w:t>
            </w:r>
          </w:p>
        </w:tc>
      </w:tr>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100</w:t>
            </w:r>
          </w:p>
        </w:tc>
      </w:tr>
    </w:tbl>
    <w:p w:rsidR="00A30201" w:rsidRDefault="00C30442"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2025</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responses obtained as expressed in the table above, 45.45% of the respondents said yes, 25.97% said no. While 28.57% of the respondent were undecided .</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2:  </w:t>
      </w:r>
      <w:r>
        <w:rPr>
          <w:rFonts w:ascii="Times New Roman" w:hAnsi="Times New Roman" w:cs="Times New Roman"/>
          <w:sz w:val="28"/>
          <w:szCs w:val="28"/>
        </w:rPr>
        <w:t>Can rigid operational procedures and policies inhabit employee performance and productivity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4.4</w:t>
      </w:r>
      <w:r>
        <w:rPr>
          <w:rFonts w:ascii="Times New Roman" w:hAnsi="Times New Roman" w:cs="Times New Roman"/>
          <w:b/>
          <w:bCs/>
          <w:sz w:val="28"/>
          <w:szCs w:val="28"/>
        </w:rPr>
        <w:tab/>
        <w:t>Respondent on question 2</w:t>
      </w:r>
    </w:p>
    <w:tbl>
      <w:tblPr>
        <w:tblStyle w:val="TableGrid"/>
        <w:tblW w:w="0" w:type="auto"/>
        <w:tblLook w:val="04A0"/>
      </w:tblPr>
      <w:tblGrid>
        <w:gridCol w:w="2820"/>
        <w:gridCol w:w="2845"/>
        <w:gridCol w:w="2857"/>
      </w:tblGrid>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Percentage</w:t>
            </w:r>
          </w:p>
        </w:tc>
      </w:tr>
      <w:tr w:rsidR="00A30201" w:rsidTr="00703372">
        <w:tc>
          <w:tcPr>
            <w:tcW w:w="2820" w:type="dxa"/>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845" w:type="dxa"/>
            <w:shd w:val="clear" w:color="auto" w:fill="auto"/>
          </w:tcPr>
          <w:p w:rsidR="00A30201" w:rsidRDefault="00A30201" w:rsidP="00703372">
            <w:pPr>
              <w:spacing w:line="480" w:lineRule="auto"/>
              <w:rPr>
                <w:bCs/>
                <w:sz w:val="28"/>
                <w:szCs w:val="28"/>
              </w:rPr>
            </w:pPr>
            <w:r>
              <w:rPr>
                <w:bCs/>
                <w:sz w:val="28"/>
                <w:szCs w:val="28"/>
              </w:rPr>
              <w:t>35</w:t>
            </w:r>
          </w:p>
        </w:tc>
        <w:tc>
          <w:tcPr>
            <w:tcW w:w="2857" w:type="dxa"/>
            <w:shd w:val="clear" w:color="auto" w:fill="auto"/>
          </w:tcPr>
          <w:p w:rsidR="00A30201" w:rsidRDefault="00A30201" w:rsidP="00703372">
            <w:pPr>
              <w:spacing w:line="480" w:lineRule="auto"/>
              <w:rPr>
                <w:bCs/>
                <w:sz w:val="28"/>
                <w:szCs w:val="28"/>
              </w:rPr>
            </w:pPr>
            <w:r>
              <w:rPr>
                <w:bCs/>
                <w:sz w:val="28"/>
                <w:szCs w:val="28"/>
              </w:rPr>
              <w:t>58.44</w:t>
            </w:r>
          </w:p>
        </w:tc>
      </w:tr>
      <w:tr w:rsidR="00A30201" w:rsidTr="00703372">
        <w:tc>
          <w:tcPr>
            <w:tcW w:w="2820" w:type="dxa"/>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845"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10</w:t>
            </w:r>
          </w:p>
        </w:tc>
        <w:tc>
          <w:tcPr>
            <w:tcW w:w="2857"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19.48</w:t>
            </w:r>
          </w:p>
        </w:tc>
      </w:tr>
      <w:tr w:rsidR="00A30201" w:rsidTr="00703372">
        <w:tc>
          <w:tcPr>
            <w:tcW w:w="2820" w:type="dxa"/>
            <w:shd w:val="clear" w:color="auto" w:fill="auto"/>
          </w:tcPr>
          <w:p w:rsidR="00A30201" w:rsidRDefault="00A30201" w:rsidP="00703372">
            <w:pPr>
              <w:widowControl/>
              <w:spacing w:line="480" w:lineRule="auto"/>
              <w:rPr>
                <w:sz w:val="28"/>
                <w:szCs w:val="28"/>
              </w:rPr>
            </w:pPr>
            <w:r>
              <w:rPr>
                <w:sz w:val="28"/>
                <w:szCs w:val="28"/>
              </w:rPr>
              <w:t>Undecided</w:t>
            </w:r>
          </w:p>
        </w:tc>
        <w:tc>
          <w:tcPr>
            <w:tcW w:w="2845"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15</w:t>
            </w:r>
          </w:p>
        </w:tc>
        <w:tc>
          <w:tcPr>
            <w:tcW w:w="2857"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22.07</w:t>
            </w:r>
          </w:p>
        </w:tc>
      </w:tr>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100</w:t>
            </w:r>
          </w:p>
        </w:tc>
      </w:tr>
    </w:tbl>
    <w:p w:rsidR="00A30201" w:rsidRDefault="00C30442"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2025</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From the responses obtained as expressed in the table above, 58.44% of the respondents said yes, 19.48% said no , while 22.07% were undecided. </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Question3:  </w:t>
      </w:r>
      <w:r>
        <w:rPr>
          <w:rFonts w:ascii="Times New Roman" w:hAnsi="Times New Roman" w:cs="Times New Roman"/>
          <w:sz w:val="28"/>
          <w:szCs w:val="28"/>
        </w:rPr>
        <w:t>Is lack of good communication a factor that can prevent employee performance and productivity</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4.5:</w:t>
      </w:r>
      <w:r>
        <w:rPr>
          <w:rFonts w:ascii="Times New Roman" w:hAnsi="Times New Roman" w:cs="Times New Roman"/>
          <w:b/>
          <w:bCs/>
          <w:sz w:val="28"/>
          <w:szCs w:val="28"/>
        </w:rPr>
        <w:tab/>
        <w:t>Respondent on question 3</w:t>
      </w:r>
    </w:p>
    <w:tbl>
      <w:tblPr>
        <w:tblStyle w:val="TableGrid"/>
        <w:tblW w:w="0" w:type="auto"/>
        <w:tblLook w:val="04A0"/>
      </w:tblPr>
      <w:tblGrid>
        <w:gridCol w:w="2820"/>
        <w:gridCol w:w="2845"/>
        <w:gridCol w:w="2857"/>
      </w:tblGrid>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Percentage</w:t>
            </w:r>
          </w:p>
        </w:tc>
      </w:tr>
      <w:tr w:rsidR="00A30201" w:rsidTr="00703372">
        <w:tc>
          <w:tcPr>
            <w:tcW w:w="2820" w:type="dxa"/>
            <w:shd w:val="clear" w:color="auto" w:fill="auto"/>
          </w:tcPr>
          <w:p w:rsidR="00A30201" w:rsidRDefault="00A30201" w:rsidP="00703372">
            <w:pPr>
              <w:widowControl/>
              <w:shd w:val="clear" w:color="auto" w:fill="FFFFFF"/>
              <w:spacing w:line="480" w:lineRule="auto"/>
              <w:rPr>
                <w:sz w:val="28"/>
                <w:szCs w:val="28"/>
              </w:rPr>
            </w:pPr>
            <w:r>
              <w:rPr>
                <w:sz w:val="28"/>
                <w:szCs w:val="28"/>
              </w:rPr>
              <w:lastRenderedPageBreak/>
              <w:t xml:space="preserve">Yes </w:t>
            </w:r>
          </w:p>
        </w:tc>
        <w:tc>
          <w:tcPr>
            <w:tcW w:w="2845" w:type="dxa"/>
            <w:shd w:val="clear" w:color="auto" w:fill="auto"/>
          </w:tcPr>
          <w:p w:rsidR="00A30201" w:rsidRDefault="00A30201" w:rsidP="00703372">
            <w:pPr>
              <w:spacing w:line="480" w:lineRule="auto"/>
              <w:rPr>
                <w:bCs/>
                <w:sz w:val="28"/>
                <w:szCs w:val="28"/>
              </w:rPr>
            </w:pPr>
            <w:r>
              <w:rPr>
                <w:bCs/>
                <w:sz w:val="28"/>
                <w:szCs w:val="28"/>
              </w:rPr>
              <w:t>38</w:t>
            </w:r>
          </w:p>
        </w:tc>
        <w:tc>
          <w:tcPr>
            <w:tcW w:w="2857" w:type="dxa"/>
            <w:shd w:val="clear" w:color="auto" w:fill="auto"/>
          </w:tcPr>
          <w:p w:rsidR="00A30201" w:rsidRDefault="00A30201" w:rsidP="00703372">
            <w:pPr>
              <w:spacing w:line="480" w:lineRule="auto"/>
              <w:rPr>
                <w:bCs/>
                <w:sz w:val="28"/>
                <w:szCs w:val="28"/>
              </w:rPr>
            </w:pPr>
            <w:r>
              <w:rPr>
                <w:bCs/>
                <w:sz w:val="28"/>
                <w:szCs w:val="28"/>
              </w:rPr>
              <w:t>38.96</w:t>
            </w:r>
          </w:p>
        </w:tc>
      </w:tr>
      <w:tr w:rsidR="00A30201" w:rsidTr="00703372">
        <w:tc>
          <w:tcPr>
            <w:tcW w:w="2820" w:type="dxa"/>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845"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7</w:t>
            </w:r>
          </w:p>
        </w:tc>
        <w:tc>
          <w:tcPr>
            <w:tcW w:w="2857"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25.97</w:t>
            </w:r>
          </w:p>
        </w:tc>
      </w:tr>
      <w:tr w:rsidR="00A30201" w:rsidTr="00703372">
        <w:tc>
          <w:tcPr>
            <w:tcW w:w="2820" w:type="dxa"/>
            <w:shd w:val="clear" w:color="auto" w:fill="auto"/>
          </w:tcPr>
          <w:p w:rsidR="00A30201" w:rsidRDefault="00A30201" w:rsidP="00703372">
            <w:pPr>
              <w:widowControl/>
              <w:spacing w:line="480" w:lineRule="auto"/>
              <w:rPr>
                <w:sz w:val="28"/>
                <w:szCs w:val="28"/>
              </w:rPr>
            </w:pPr>
            <w:r>
              <w:rPr>
                <w:sz w:val="28"/>
                <w:szCs w:val="28"/>
              </w:rPr>
              <w:t>Undecided</w:t>
            </w:r>
          </w:p>
        </w:tc>
        <w:tc>
          <w:tcPr>
            <w:tcW w:w="2845"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15</w:t>
            </w:r>
          </w:p>
        </w:tc>
        <w:tc>
          <w:tcPr>
            <w:tcW w:w="2857"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35.06</w:t>
            </w:r>
          </w:p>
        </w:tc>
      </w:tr>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30</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100</w:t>
            </w:r>
          </w:p>
        </w:tc>
      </w:tr>
    </w:tbl>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responses obtained as expressed in the table above, 38.96% of the respondents said very adequately, 25.97% said not adequately, while 35.06% were undecided.</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Question 4: </w:t>
      </w:r>
      <w:r>
        <w:rPr>
          <w:rFonts w:ascii="Times New Roman" w:hAnsi="Times New Roman" w:cs="Times New Roman"/>
          <w:sz w:val="28"/>
          <w:szCs w:val="28"/>
        </w:rPr>
        <w:t>Is there a strong relationship between “entrepreneurial risk-taking initiative and organizational performance?</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4.6:</w:t>
      </w:r>
      <w:r>
        <w:rPr>
          <w:rFonts w:ascii="Times New Roman" w:hAnsi="Times New Roman" w:cs="Times New Roman"/>
          <w:b/>
          <w:bCs/>
          <w:sz w:val="28"/>
          <w:szCs w:val="28"/>
        </w:rPr>
        <w:tab/>
        <w:t>Respondent on question 4</w:t>
      </w:r>
    </w:p>
    <w:tbl>
      <w:tblPr>
        <w:tblStyle w:val="TableGrid"/>
        <w:tblW w:w="0" w:type="auto"/>
        <w:tblLook w:val="04A0"/>
      </w:tblPr>
      <w:tblGrid>
        <w:gridCol w:w="2820"/>
        <w:gridCol w:w="2845"/>
        <w:gridCol w:w="2857"/>
      </w:tblGrid>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Percentage</w:t>
            </w:r>
          </w:p>
        </w:tc>
      </w:tr>
      <w:tr w:rsidR="00A30201" w:rsidTr="00703372">
        <w:tc>
          <w:tcPr>
            <w:tcW w:w="2820" w:type="dxa"/>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845" w:type="dxa"/>
            <w:shd w:val="clear" w:color="auto" w:fill="auto"/>
          </w:tcPr>
          <w:p w:rsidR="00A30201" w:rsidRDefault="00A30201" w:rsidP="00703372">
            <w:pPr>
              <w:spacing w:line="480" w:lineRule="auto"/>
              <w:rPr>
                <w:bCs/>
                <w:sz w:val="28"/>
                <w:szCs w:val="28"/>
              </w:rPr>
            </w:pPr>
            <w:r>
              <w:rPr>
                <w:bCs/>
                <w:sz w:val="28"/>
                <w:szCs w:val="28"/>
              </w:rPr>
              <w:t>32</w:t>
            </w:r>
          </w:p>
        </w:tc>
        <w:tc>
          <w:tcPr>
            <w:tcW w:w="2857" w:type="dxa"/>
            <w:shd w:val="clear" w:color="auto" w:fill="auto"/>
          </w:tcPr>
          <w:p w:rsidR="00A30201" w:rsidRDefault="00A30201" w:rsidP="00703372">
            <w:pPr>
              <w:spacing w:line="480" w:lineRule="auto"/>
              <w:rPr>
                <w:bCs/>
                <w:sz w:val="28"/>
                <w:szCs w:val="28"/>
              </w:rPr>
            </w:pPr>
            <w:r>
              <w:rPr>
                <w:bCs/>
                <w:sz w:val="28"/>
                <w:szCs w:val="28"/>
              </w:rPr>
              <w:t>51.94</w:t>
            </w:r>
          </w:p>
        </w:tc>
      </w:tr>
      <w:tr w:rsidR="00A30201" w:rsidTr="00703372">
        <w:tc>
          <w:tcPr>
            <w:tcW w:w="2820" w:type="dxa"/>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845"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13</w:t>
            </w:r>
          </w:p>
        </w:tc>
        <w:tc>
          <w:tcPr>
            <w:tcW w:w="2857" w:type="dxa"/>
            <w:shd w:val="clear" w:color="auto" w:fill="DDD8C2" w:themeFill="background2" w:themeFillShade="E5"/>
          </w:tcPr>
          <w:p w:rsidR="00A30201" w:rsidRDefault="00A30201" w:rsidP="00703372">
            <w:pPr>
              <w:spacing w:line="480" w:lineRule="auto"/>
              <w:rPr>
                <w:rFonts w:eastAsia="Calibri"/>
                <w:bCs/>
                <w:sz w:val="28"/>
                <w:szCs w:val="28"/>
              </w:rPr>
            </w:pPr>
            <w:r>
              <w:rPr>
                <w:rFonts w:eastAsia="Calibri"/>
                <w:bCs/>
                <w:sz w:val="28"/>
                <w:szCs w:val="28"/>
              </w:rPr>
              <w:t>19.48</w:t>
            </w:r>
          </w:p>
        </w:tc>
      </w:tr>
      <w:tr w:rsidR="00A30201" w:rsidTr="00703372">
        <w:tc>
          <w:tcPr>
            <w:tcW w:w="2820" w:type="dxa"/>
            <w:shd w:val="clear" w:color="auto" w:fill="auto"/>
          </w:tcPr>
          <w:p w:rsidR="00A30201" w:rsidRDefault="00A30201" w:rsidP="00703372">
            <w:pPr>
              <w:widowControl/>
              <w:spacing w:line="480" w:lineRule="auto"/>
              <w:rPr>
                <w:sz w:val="28"/>
                <w:szCs w:val="28"/>
              </w:rPr>
            </w:pPr>
            <w:r>
              <w:rPr>
                <w:sz w:val="28"/>
                <w:szCs w:val="28"/>
              </w:rPr>
              <w:t>Undecided</w:t>
            </w:r>
          </w:p>
        </w:tc>
        <w:tc>
          <w:tcPr>
            <w:tcW w:w="2845"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15</w:t>
            </w:r>
          </w:p>
        </w:tc>
        <w:tc>
          <w:tcPr>
            <w:tcW w:w="2857" w:type="dxa"/>
            <w:shd w:val="clear" w:color="auto" w:fill="auto"/>
          </w:tcPr>
          <w:p w:rsidR="00A30201" w:rsidRDefault="00A30201" w:rsidP="00703372">
            <w:pPr>
              <w:spacing w:line="480" w:lineRule="auto"/>
              <w:rPr>
                <w:rFonts w:eastAsia="Calibri"/>
                <w:bCs/>
                <w:sz w:val="28"/>
                <w:szCs w:val="28"/>
              </w:rPr>
            </w:pPr>
            <w:r>
              <w:rPr>
                <w:rFonts w:eastAsia="Calibri"/>
                <w:bCs/>
                <w:sz w:val="28"/>
                <w:szCs w:val="28"/>
              </w:rPr>
              <w:t>28.57</w:t>
            </w:r>
          </w:p>
        </w:tc>
      </w:tr>
      <w:tr w:rsidR="00A30201" w:rsidTr="00703372">
        <w:tc>
          <w:tcPr>
            <w:tcW w:w="2820"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100</w:t>
            </w:r>
          </w:p>
        </w:tc>
      </w:tr>
    </w:tbl>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From the responses obtained as expressed in the table above, 51.94% of the respondents said yes, 19.48% said no , while 28.57% were undecided. </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4.3</w:t>
      </w:r>
      <w:r>
        <w:rPr>
          <w:rFonts w:ascii="Times New Roman" w:hAnsi="Times New Roman" w:cs="Times New Roman"/>
          <w:b/>
          <w:bCs/>
          <w:sz w:val="28"/>
          <w:szCs w:val="28"/>
        </w:rPr>
        <w:tab/>
        <w:t>Test Of Hypothesis</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HO: television advertising does not bring an increase in sales volume of a given product.</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Hi: television advertising brings an increase in sales volume of a given product.</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Ho2: television advertising does not help in brand preference of consumer’s product.</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Hi2: television advertising does help in brand preference of consumer’s product</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Ho3:  Television advertisement does not remind consumers of the usefulness of a product.</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Hi3:   Television advertisement reminds consumers of the usefulness of a product</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4.7: </w:t>
      </w:r>
      <w:r>
        <w:rPr>
          <w:rFonts w:ascii="Times New Roman" w:hAnsi="Times New Roman" w:cs="Times New Roman"/>
          <w:sz w:val="28"/>
          <w:szCs w:val="28"/>
        </w:rPr>
        <w:t>television advertising does not bring an increase in sales volume of a given product.</w:t>
      </w:r>
    </w:p>
    <w:tbl>
      <w:tblPr>
        <w:tblStyle w:val="TableGrid"/>
        <w:tblW w:w="8444" w:type="dxa"/>
        <w:tblLayout w:type="fixed"/>
        <w:tblLook w:val="04A0"/>
      </w:tblPr>
      <w:tblGrid>
        <w:gridCol w:w="2065"/>
        <w:gridCol w:w="1170"/>
        <w:gridCol w:w="1080"/>
        <w:gridCol w:w="1350"/>
        <w:gridCol w:w="1246"/>
        <w:gridCol w:w="1533"/>
      </w:tblGrid>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Options</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Fo</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Fe</w:t>
            </w:r>
          </w:p>
        </w:tc>
        <w:tc>
          <w:tcPr>
            <w:tcW w:w="1350" w:type="dxa"/>
          </w:tcPr>
          <w:p w:rsidR="00A30201" w:rsidRDefault="00A30201" w:rsidP="00703372">
            <w:pPr>
              <w:spacing w:line="480" w:lineRule="auto"/>
              <w:rPr>
                <w:rFonts w:eastAsia="Times New Roman"/>
                <w:b/>
                <w:sz w:val="28"/>
                <w:szCs w:val="28"/>
              </w:rPr>
            </w:pPr>
            <w:r>
              <w:rPr>
                <w:rFonts w:eastAsia="Times New Roman"/>
                <w:b/>
                <w:sz w:val="28"/>
                <w:szCs w:val="28"/>
              </w:rPr>
              <w:t>Fo - Fe</w:t>
            </w:r>
          </w:p>
        </w:tc>
        <w:tc>
          <w:tcPr>
            <w:tcW w:w="1246" w:type="dxa"/>
          </w:tcPr>
          <w:p w:rsidR="00A30201" w:rsidRDefault="00A30201" w:rsidP="00703372">
            <w:pPr>
              <w:spacing w:line="480" w:lineRule="auto"/>
              <w:rPr>
                <w:rFonts w:eastAsia="Times New Roman"/>
                <w:b/>
                <w:sz w:val="28"/>
                <w:szCs w:val="28"/>
              </w:rPr>
            </w:pPr>
            <w:r>
              <w:rPr>
                <w:rFonts w:eastAsia="Times New Roman"/>
                <w:b/>
                <w:sz w:val="28"/>
                <w:szCs w:val="28"/>
              </w:rPr>
              <w:t>(Fo - Fe)2</w:t>
            </w: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(Fo˗-Fe)2/Fe</w:t>
            </w:r>
          </w:p>
        </w:tc>
      </w:tr>
      <w:tr w:rsidR="00A30201" w:rsidTr="00703372">
        <w:trPr>
          <w:trHeight w:val="471"/>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Yes</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30</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10</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100</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5</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No</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10</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-10</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100</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5</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Undecided</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0</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0</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0</w:t>
            </w:r>
          </w:p>
        </w:tc>
      </w:tr>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Total</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350" w:type="dxa"/>
          </w:tcPr>
          <w:p w:rsidR="00A30201" w:rsidRDefault="00A30201" w:rsidP="00703372">
            <w:pPr>
              <w:spacing w:line="480" w:lineRule="auto"/>
              <w:rPr>
                <w:rFonts w:eastAsia="Times New Roman"/>
                <w:b/>
                <w:sz w:val="28"/>
                <w:szCs w:val="28"/>
              </w:rPr>
            </w:pPr>
          </w:p>
        </w:tc>
        <w:tc>
          <w:tcPr>
            <w:tcW w:w="1246" w:type="dxa"/>
          </w:tcPr>
          <w:p w:rsidR="00A30201" w:rsidRDefault="00A30201" w:rsidP="00703372">
            <w:pPr>
              <w:spacing w:line="480" w:lineRule="auto"/>
              <w:rPr>
                <w:rFonts w:eastAsia="Times New Roman"/>
                <w:b/>
                <w:sz w:val="28"/>
                <w:szCs w:val="28"/>
              </w:rPr>
            </w:pP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10</w:t>
            </w:r>
          </w:p>
        </w:tc>
      </w:tr>
    </w:tbl>
    <w:p w:rsidR="00A30201" w:rsidRDefault="00A30201" w:rsidP="00A30201">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A30201" w:rsidRDefault="00A30201" w:rsidP="00A3020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A30201" w:rsidRDefault="00A30201" w:rsidP="00A30201">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10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10 is greater than 5.991, the Null hypothesisis rejected and the alternative hypothesis which states that  television advertising does bring an increase in sales volume of a given product is accepted.</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4.8: </w:t>
      </w:r>
      <w:r>
        <w:rPr>
          <w:rFonts w:ascii="Times New Roman" w:hAnsi="Times New Roman" w:cs="Times New Roman"/>
          <w:sz w:val="28"/>
          <w:szCs w:val="28"/>
        </w:rPr>
        <w:t xml:space="preserve"> television advertising does not help in brand preference of consumer’s product.</w:t>
      </w:r>
    </w:p>
    <w:tbl>
      <w:tblPr>
        <w:tblStyle w:val="TableGrid"/>
        <w:tblW w:w="8444" w:type="dxa"/>
        <w:tblLayout w:type="fixed"/>
        <w:tblLook w:val="04A0"/>
      </w:tblPr>
      <w:tblGrid>
        <w:gridCol w:w="2065"/>
        <w:gridCol w:w="1170"/>
        <w:gridCol w:w="1080"/>
        <w:gridCol w:w="1350"/>
        <w:gridCol w:w="1246"/>
        <w:gridCol w:w="1533"/>
      </w:tblGrid>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Options</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Fo</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Fe</w:t>
            </w:r>
          </w:p>
        </w:tc>
        <w:tc>
          <w:tcPr>
            <w:tcW w:w="1350" w:type="dxa"/>
          </w:tcPr>
          <w:p w:rsidR="00A30201" w:rsidRDefault="00A30201" w:rsidP="00703372">
            <w:pPr>
              <w:spacing w:line="480" w:lineRule="auto"/>
              <w:rPr>
                <w:rFonts w:eastAsia="Times New Roman"/>
                <w:b/>
                <w:sz w:val="28"/>
                <w:szCs w:val="28"/>
              </w:rPr>
            </w:pPr>
            <w:r>
              <w:rPr>
                <w:rFonts w:eastAsia="Times New Roman"/>
                <w:b/>
                <w:sz w:val="28"/>
                <w:szCs w:val="28"/>
              </w:rPr>
              <w:t>Fo - Fe</w:t>
            </w:r>
          </w:p>
        </w:tc>
        <w:tc>
          <w:tcPr>
            <w:tcW w:w="1246" w:type="dxa"/>
          </w:tcPr>
          <w:p w:rsidR="00A30201" w:rsidRDefault="00A30201" w:rsidP="00703372">
            <w:pPr>
              <w:spacing w:line="480" w:lineRule="auto"/>
              <w:rPr>
                <w:rFonts w:eastAsia="Times New Roman"/>
                <w:b/>
                <w:sz w:val="28"/>
                <w:szCs w:val="28"/>
              </w:rPr>
            </w:pPr>
            <w:r>
              <w:rPr>
                <w:rFonts w:eastAsia="Times New Roman"/>
                <w:b/>
                <w:sz w:val="28"/>
                <w:szCs w:val="28"/>
              </w:rPr>
              <w:t>(Fo - Fe)2</w:t>
            </w: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(Fo˗-Fe)2/Fe</w:t>
            </w:r>
          </w:p>
        </w:tc>
      </w:tr>
      <w:tr w:rsidR="00A30201" w:rsidTr="00703372">
        <w:trPr>
          <w:trHeight w:val="471"/>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Yes</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35</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15</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225</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11.25</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No</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10</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-10</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100</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5</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Undecided</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15</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-5</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25</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5</w:t>
            </w:r>
          </w:p>
        </w:tc>
      </w:tr>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Total</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350" w:type="dxa"/>
          </w:tcPr>
          <w:p w:rsidR="00A30201" w:rsidRDefault="00A30201" w:rsidP="00703372">
            <w:pPr>
              <w:spacing w:line="480" w:lineRule="auto"/>
              <w:rPr>
                <w:rFonts w:eastAsia="Times New Roman"/>
                <w:b/>
                <w:sz w:val="28"/>
                <w:szCs w:val="28"/>
              </w:rPr>
            </w:pPr>
          </w:p>
        </w:tc>
        <w:tc>
          <w:tcPr>
            <w:tcW w:w="1246" w:type="dxa"/>
          </w:tcPr>
          <w:p w:rsidR="00A30201" w:rsidRDefault="00A30201" w:rsidP="00703372">
            <w:pPr>
              <w:spacing w:line="480" w:lineRule="auto"/>
              <w:rPr>
                <w:rFonts w:eastAsia="Times New Roman"/>
                <w:b/>
                <w:sz w:val="28"/>
                <w:szCs w:val="28"/>
              </w:rPr>
            </w:pP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21.25</w:t>
            </w:r>
          </w:p>
        </w:tc>
      </w:tr>
    </w:tbl>
    <w:p w:rsidR="00A30201" w:rsidRDefault="00A30201" w:rsidP="00A30201">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A30201" w:rsidRDefault="00A30201" w:rsidP="00A3020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A30201" w:rsidRDefault="00A30201" w:rsidP="00A30201">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21.25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21.25 is greater than 5.991, the Null hypothesisis rejected and the alternative hypothesis which states that television advertising does not help in brand preference of consumer’s product  is accepted.</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4.9: </w:t>
      </w:r>
      <w:r>
        <w:rPr>
          <w:rFonts w:ascii="Times New Roman" w:hAnsi="Times New Roman" w:cs="Times New Roman"/>
          <w:sz w:val="28"/>
          <w:szCs w:val="28"/>
        </w:rPr>
        <w:t xml:space="preserve"> Television advertisement does not remind consumers of the usefulness of a product.</w:t>
      </w:r>
    </w:p>
    <w:tbl>
      <w:tblPr>
        <w:tblStyle w:val="TableGrid"/>
        <w:tblW w:w="8444" w:type="dxa"/>
        <w:tblLayout w:type="fixed"/>
        <w:tblLook w:val="04A0"/>
      </w:tblPr>
      <w:tblGrid>
        <w:gridCol w:w="2065"/>
        <w:gridCol w:w="1170"/>
        <w:gridCol w:w="1080"/>
        <w:gridCol w:w="1350"/>
        <w:gridCol w:w="1246"/>
        <w:gridCol w:w="1533"/>
      </w:tblGrid>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Options</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Fo</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Fe</w:t>
            </w:r>
          </w:p>
        </w:tc>
        <w:tc>
          <w:tcPr>
            <w:tcW w:w="1350" w:type="dxa"/>
          </w:tcPr>
          <w:p w:rsidR="00A30201" w:rsidRDefault="00A30201" w:rsidP="00703372">
            <w:pPr>
              <w:spacing w:line="480" w:lineRule="auto"/>
              <w:rPr>
                <w:rFonts w:eastAsia="Times New Roman"/>
                <w:b/>
                <w:sz w:val="28"/>
                <w:szCs w:val="28"/>
              </w:rPr>
            </w:pPr>
            <w:r>
              <w:rPr>
                <w:rFonts w:eastAsia="Times New Roman"/>
                <w:b/>
                <w:sz w:val="28"/>
                <w:szCs w:val="28"/>
              </w:rPr>
              <w:t>Fo - Fe</w:t>
            </w:r>
          </w:p>
        </w:tc>
        <w:tc>
          <w:tcPr>
            <w:tcW w:w="1246" w:type="dxa"/>
          </w:tcPr>
          <w:p w:rsidR="00A30201" w:rsidRDefault="00A30201" w:rsidP="00703372">
            <w:pPr>
              <w:spacing w:line="480" w:lineRule="auto"/>
              <w:rPr>
                <w:rFonts w:eastAsia="Times New Roman"/>
                <w:b/>
                <w:sz w:val="28"/>
                <w:szCs w:val="28"/>
              </w:rPr>
            </w:pPr>
            <w:r>
              <w:rPr>
                <w:rFonts w:eastAsia="Times New Roman"/>
                <w:b/>
                <w:sz w:val="28"/>
                <w:szCs w:val="28"/>
              </w:rPr>
              <w:t>(Fo - Fe)2</w:t>
            </w: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(Fo˗-Fe)2/Fe</w:t>
            </w:r>
          </w:p>
        </w:tc>
      </w:tr>
      <w:tr w:rsidR="00A30201" w:rsidTr="00703372">
        <w:trPr>
          <w:trHeight w:val="471"/>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Yes</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38</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18</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324</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16.2</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No</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7</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-13</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169</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8.45</w:t>
            </w:r>
          </w:p>
        </w:tc>
      </w:tr>
      <w:tr w:rsidR="00A30201" w:rsidTr="00703372">
        <w:trPr>
          <w:trHeight w:val="447"/>
        </w:trPr>
        <w:tc>
          <w:tcPr>
            <w:tcW w:w="2065" w:type="dxa"/>
          </w:tcPr>
          <w:p w:rsidR="00A30201" w:rsidRDefault="00A30201" w:rsidP="00703372">
            <w:pPr>
              <w:spacing w:line="480" w:lineRule="auto"/>
              <w:rPr>
                <w:rFonts w:eastAsia="Times New Roman"/>
                <w:sz w:val="28"/>
                <w:szCs w:val="28"/>
              </w:rPr>
            </w:pPr>
            <w:r>
              <w:rPr>
                <w:rFonts w:eastAsia="Times New Roman"/>
                <w:sz w:val="28"/>
                <w:szCs w:val="28"/>
              </w:rPr>
              <w:t>Undecided</w:t>
            </w:r>
          </w:p>
        </w:tc>
        <w:tc>
          <w:tcPr>
            <w:tcW w:w="1170" w:type="dxa"/>
          </w:tcPr>
          <w:p w:rsidR="00A30201" w:rsidRDefault="00A30201" w:rsidP="00703372">
            <w:pPr>
              <w:spacing w:line="480" w:lineRule="auto"/>
              <w:rPr>
                <w:rFonts w:eastAsia="Times New Roman"/>
                <w:sz w:val="28"/>
                <w:szCs w:val="28"/>
              </w:rPr>
            </w:pPr>
            <w:r>
              <w:rPr>
                <w:rFonts w:eastAsia="Times New Roman"/>
                <w:sz w:val="28"/>
                <w:szCs w:val="28"/>
              </w:rPr>
              <w:t>15</w:t>
            </w:r>
          </w:p>
        </w:tc>
        <w:tc>
          <w:tcPr>
            <w:tcW w:w="1080" w:type="dxa"/>
          </w:tcPr>
          <w:p w:rsidR="00A30201" w:rsidRDefault="00A30201" w:rsidP="00703372">
            <w:pPr>
              <w:spacing w:line="480" w:lineRule="auto"/>
              <w:rPr>
                <w:rFonts w:eastAsia="Times New Roman"/>
                <w:sz w:val="28"/>
                <w:szCs w:val="28"/>
              </w:rPr>
            </w:pPr>
            <w:r>
              <w:rPr>
                <w:rFonts w:eastAsia="Times New Roman"/>
                <w:sz w:val="28"/>
                <w:szCs w:val="28"/>
              </w:rPr>
              <w:t>20</w:t>
            </w:r>
          </w:p>
        </w:tc>
        <w:tc>
          <w:tcPr>
            <w:tcW w:w="1350" w:type="dxa"/>
          </w:tcPr>
          <w:p w:rsidR="00A30201" w:rsidRDefault="00A30201" w:rsidP="00703372">
            <w:pPr>
              <w:spacing w:line="480" w:lineRule="auto"/>
              <w:rPr>
                <w:rFonts w:eastAsia="Times New Roman"/>
                <w:sz w:val="28"/>
                <w:szCs w:val="28"/>
              </w:rPr>
            </w:pPr>
            <w:r>
              <w:rPr>
                <w:rFonts w:eastAsia="Times New Roman"/>
                <w:sz w:val="28"/>
                <w:szCs w:val="28"/>
              </w:rPr>
              <w:t>-5</w:t>
            </w:r>
          </w:p>
        </w:tc>
        <w:tc>
          <w:tcPr>
            <w:tcW w:w="1246" w:type="dxa"/>
          </w:tcPr>
          <w:p w:rsidR="00A30201" w:rsidRDefault="00A30201" w:rsidP="00703372">
            <w:pPr>
              <w:spacing w:line="480" w:lineRule="auto"/>
              <w:rPr>
                <w:rFonts w:eastAsia="Times New Roman"/>
                <w:sz w:val="28"/>
                <w:szCs w:val="28"/>
              </w:rPr>
            </w:pPr>
            <w:r>
              <w:rPr>
                <w:rFonts w:eastAsia="Times New Roman"/>
                <w:sz w:val="28"/>
                <w:szCs w:val="28"/>
              </w:rPr>
              <w:t>25</w:t>
            </w:r>
          </w:p>
        </w:tc>
        <w:tc>
          <w:tcPr>
            <w:tcW w:w="1533" w:type="dxa"/>
          </w:tcPr>
          <w:p w:rsidR="00A30201" w:rsidRDefault="00A30201" w:rsidP="00703372">
            <w:pPr>
              <w:spacing w:line="480" w:lineRule="auto"/>
              <w:rPr>
                <w:rFonts w:eastAsia="Times New Roman"/>
                <w:sz w:val="28"/>
                <w:szCs w:val="28"/>
              </w:rPr>
            </w:pPr>
            <w:r>
              <w:rPr>
                <w:rFonts w:eastAsia="Times New Roman"/>
                <w:sz w:val="28"/>
                <w:szCs w:val="28"/>
              </w:rPr>
              <w:t>5</w:t>
            </w:r>
          </w:p>
        </w:tc>
      </w:tr>
      <w:tr w:rsidR="00A30201" w:rsidTr="00703372">
        <w:trPr>
          <w:trHeight w:val="447"/>
        </w:trPr>
        <w:tc>
          <w:tcPr>
            <w:tcW w:w="2065" w:type="dxa"/>
          </w:tcPr>
          <w:p w:rsidR="00A30201" w:rsidRDefault="00A30201" w:rsidP="00703372">
            <w:pPr>
              <w:spacing w:line="480" w:lineRule="auto"/>
              <w:rPr>
                <w:rFonts w:eastAsia="Times New Roman"/>
                <w:b/>
                <w:sz w:val="28"/>
                <w:szCs w:val="28"/>
              </w:rPr>
            </w:pPr>
            <w:r>
              <w:rPr>
                <w:rFonts w:eastAsia="Times New Roman"/>
                <w:b/>
                <w:sz w:val="28"/>
                <w:szCs w:val="28"/>
              </w:rPr>
              <w:t>Total</w:t>
            </w:r>
          </w:p>
        </w:tc>
        <w:tc>
          <w:tcPr>
            <w:tcW w:w="117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080" w:type="dxa"/>
          </w:tcPr>
          <w:p w:rsidR="00A30201" w:rsidRDefault="00A30201" w:rsidP="00703372">
            <w:pPr>
              <w:spacing w:line="480" w:lineRule="auto"/>
              <w:rPr>
                <w:rFonts w:eastAsia="Times New Roman"/>
                <w:b/>
                <w:sz w:val="28"/>
                <w:szCs w:val="28"/>
              </w:rPr>
            </w:pPr>
            <w:r>
              <w:rPr>
                <w:rFonts w:eastAsia="Times New Roman"/>
                <w:b/>
                <w:sz w:val="28"/>
                <w:szCs w:val="28"/>
              </w:rPr>
              <w:t>60</w:t>
            </w:r>
          </w:p>
        </w:tc>
        <w:tc>
          <w:tcPr>
            <w:tcW w:w="1350" w:type="dxa"/>
          </w:tcPr>
          <w:p w:rsidR="00A30201" w:rsidRDefault="00A30201" w:rsidP="00703372">
            <w:pPr>
              <w:spacing w:line="480" w:lineRule="auto"/>
              <w:rPr>
                <w:rFonts w:eastAsia="Times New Roman"/>
                <w:b/>
                <w:sz w:val="28"/>
                <w:szCs w:val="28"/>
              </w:rPr>
            </w:pPr>
          </w:p>
        </w:tc>
        <w:tc>
          <w:tcPr>
            <w:tcW w:w="1246" w:type="dxa"/>
          </w:tcPr>
          <w:p w:rsidR="00A30201" w:rsidRDefault="00A30201" w:rsidP="00703372">
            <w:pPr>
              <w:spacing w:line="480" w:lineRule="auto"/>
              <w:rPr>
                <w:rFonts w:eastAsia="Times New Roman"/>
                <w:b/>
                <w:sz w:val="28"/>
                <w:szCs w:val="28"/>
              </w:rPr>
            </w:pPr>
          </w:p>
        </w:tc>
        <w:tc>
          <w:tcPr>
            <w:tcW w:w="1533" w:type="dxa"/>
          </w:tcPr>
          <w:p w:rsidR="00A30201" w:rsidRDefault="00A30201" w:rsidP="00703372">
            <w:pPr>
              <w:spacing w:line="480" w:lineRule="auto"/>
              <w:rPr>
                <w:rFonts w:eastAsia="Times New Roman"/>
                <w:b/>
                <w:sz w:val="28"/>
                <w:szCs w:val="28"/>
              </w:rPr>
            </w:pPr>
            <w:r>
              <w:rPr>
                <w:rFonts w:eastAsia="Times New Roman"/>
                <w:b/>
                <w:sz w:val="28"/>
                <w:szCs w:val="28"/>
              </w:rPr>
              <w:t>29.65</w:t>
            </w:r>
          </w:p>
        </w:tc>
      </w:tr>
    </w:tbl>
    <w:p w:rsidR="00A30201" w:rsidRDefault="00A30201" w:rsidP="00A30201">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A30201" w:rsidRDefault="00A30201" w:rsidP="00A3020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A30201" w:rsidRDefault="00A30201" w:rsidP="00A30201">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29.65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29.65 is greater than 5.991, the Null hypothesisis rejected and the alternative hypothesis which states that television advertisement does remind consumers of the usefulness of a product.  is accepted.</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A30201" w:rsidRDefault="00A30201" w:rsidP="00A3020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SUMMARY, CONCLUSION AND RECOMMENDATION</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t>SUMMARY</w:t>
      </w:r>
    </w:p>
    <w:p w:rsidR="00A30201" w:rsidRDefault="00A30201" w:rsidP="00A30201">
      <w:pPr>
        <w:pStyle w:val="ListParagraph"/>
        <w:spacing w:line="480" w:lineRule="auto"/>
        <w:ind w:left="17" w:hangingChars="6" w:hanging="17"/>
        <w:jc w:val="both"/>
        <w:rPr>
          <w:rFonts w:ascii="Times New Roman" w:hAnsi="Times New Roman" w:cs="Times New Roman"/>
          <w:sz w:val="28"/>
          <w:szCs w:val="28"/>
        </w:rPr>
      </w:pPr>
      <w:r>
        <w:rPr>
          <w:rFonts w:ascii="Times New Roman" w:hAnsi="Times New Roman" w:cs="Times New Roman"/>
          <w:sz w:val="28"/>
          <w:szCs w:val="28"/>
        </w:rPr>
        <w:t>In this study, our focus was the impact of television advertising on consumer product purchasing in Nigeria using J. Udeagbala holding Aba as a case study</w:t>
      </w:r>
      <w:r>
        <w:rPr>
          <w:rStyle w:val="Strong"/>
          <w:rFonts w:ascii="Times New Roman" w:hAnsi="Times New Roman" w:cs="Times New Roman"/>
          <w:b w:val="0"/>
          <w:bCs w:val="0"/>
          <w:sz w:val="28"/>
          <w:szCs w:val="28"/>
        </w:rPr>
        <w:t>.</w:t>
      </w:r>
      <w:r>
        <w:rPr>
          <w:rFonts w:ascii="Times New Roman" w:hAnsi="Times New Roman" w:cs="Times New Roman"/>
          <w:sz w:val="28"/>
          <w:szCs w:val="28"/>
        </w:rPr>
        <w:t>The study specifically was aimed at highlighting    whether consumers are aware of J. Udeagbala products because of its advertisement and through which television medium. The study also  find out the positive and negative effects of television advertising on the purchase and consumption of consumers product in J. Udeagbala holding Nig. Ltd. The study further ascertain if an increase in advertising efforts necessarily leads to an increase in sales volume of consumer product in J. Udeagbala holding Nig. Ltd. Lastly, the study make recommendations to help improve television advertising in J. Udeagbala holding Nig. Ltd.  A total of 30 responses were validated from the enrolled participants where all respondent are drawn from staff of J. Udeagbala Nig ltd.</w:t>
      </w:r>
    </w:p>
    <w:p w:rsidR="00A30201" w:rsidRDefault="00A30201" w:rsidP="00A30201">
      <w:pPr>
        <w:pStyle w:val="ListParagraph"/>
        <w:spacing w:line="480" w:lineRule="auto"/>
        <w:ind w:left="17" w:hangingChars="6" w:hanging="17"/>
        <w:jc w:val="both"/>
        <w:rPr>
          <w:rFonts w:ascii="Times New Roman" w:hAnsi="Times New Roman" w:cs="Times New Roman"/>
          <w:b/>
          <w:bCs/>
          <w:sz w:val="28"/>
          <w:szCs w:val="28"/>
        </w:rPr>
      </w:pPr>
      <w:r>
        <w:rPr>
          <w:rFonts w:ascii="Times New Roman" w:hAnsi="Times New Roman" w:cs="Times New Roman"/>
          <w:b/>
          <w:bCs/>
          <w:sz w:val="28"/>
          <w:szCs w:val="28"/>
        </w:rPr>
        <w:t>5.2</w:t>
      </w:r>
      <w:r>
        <w:rPr>
          <w:rFonts w:ascii="Times New Roman" w:hAnsi="Times New Roman" w:cs="Times New Roman"/>
          <w:b/>
          <w:bCs/>
          <w:sz w:val="28"/>
          <w:szCs w:val="28"/>
        </w:rPr>
        <w:tab/>
        <w:t>CONCLUSION</w:t>
      </w:r>
    </w:p>
    <w:p w:rsidR="00A30201" w:rsidRDefault="00A30201" w:rsidP="00A30201">
      <w:pPr>
        <w:pStyle w:val="ListParagraph"/>
        <w:spacing w:line="480" w:lineRule="auto"/>
        <w:ind w:left="17" w:hangingChars="6" w:hanging="17"/>
        <w:jc w:val="both"/>
        <w:rPr>
          <w:rFonts w:ascii="Times New Roman" w:hAnsi="Times New Roman" w:cs="Times New Roman"/>
          <w:sz w:val="28"/>
          <w:szCs w:val="28"/>
        </w:rPr>
      </w:pPr>
      <w:r>
        <w:rPr>
          <w:rFonts w:ascii="Times New Roman" w:hAnsi="Times New Roman" w:cs="Times New Roman"/>
          <w:sz w:val="28"/>
          <w:szCs w:val="28"/>
        </w:rPr>
        <w:t>Based on the finding of this study, the following conclusions were made:</w:t>
      </w:r>
    </w:p>
    <w:p w:rsidR="00A30201" w:rsidRDefault="00A30201" w:rsidP="00A30201">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t>Television advertising brings an increase in sales volume of a given product.</w:t>
      </w:r>
    </w:p>
    <w:p w:rsidR="00A30201" w:rsidRDefault="00A30201" w:rsidP="00A30201">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t>Television advertising does help in brand preference of consumer’s product.</w:t>
      </w:r>
    </w:p>
    <w:p w:rsidR="00A30201" w:rsidRDefault="00A30201" w:rsidP="00A30201">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Television advertisement reminds consumers of the usefulness of a product.</w:t>
      </w:r>
    </w:p>
    <w:p w:rsidR="00A30201" w:rsidRDefault="00A30201" w:rsidP="00A3020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t>RECOMMENDATION</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responses obtained, the researcher proffers the following recommendations:</w:t>
      </w:r>
    </w:p>
    <w:p w:rsidR="00A30201" w:rsidRDefault="00A30201" w:rsidP="00A30201">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Television advertising should be seen as an investment into the future of products and not to be evaluated by its immediate returns. </w:t>
      </w:r>
    </w:p>
    <w:p w:rsidR="00A30201" w:rsidRDefault="00A30201" w:rsidP="00A30201">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It is also advisable to identify a target market before televising, so to minimize cost for an increase in returns. </w:t>
      </w:r>
    </w:p>
    <w:p w:rsidR="00A30201" w:rsidRDefault="00A30201" w:rsidP="00A30201">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In order to reduce the rate of advertising clutter, the government should give network incentives to reward marketers whose advertisement people love and penalize those who produce advertisement that viewers hate. </w:t>
      </w:r>
    </w:p>
    <w:p w:rsidR="00A30201" w:rsidRDefault="00A30201" w:rsidP="00A30201">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Advertising messages should be clear, credible and precise so that the target market will not give different meanings to it.</w:t>
      </w:r>
      <w:r>
        <w:rPr>
          <w:rFonts w:ascii="Times New Roman" w:eastAsia="sans-serif" w:hAnsi="Times New Roman" w:cs="Times New Roman"/>
          <w:sz w:val="28"/>
          <w:szCs w:val="28"/>
          <w:shd w:val="clear" w:color="auto" w:fill="FFFFFF"/>
        </w:rPr>
        <w:br w:type="page"/>
      </w:r>
    </w:p>
    <w:p w:rsidR="00A30201" w:rsidRDefault="00A30201" w:rsidP="00A30201">
      <w:pPr>
        <w:pStyle w:val="NormalWeb"/>
        <w:shd w:val="clear" w:color="auto" w:fill="FFFFFF"/>
        <w:tabs>
          <w:tab w:val="left" w:pos="425"/>
        </w:tabs>
        <w:spacing w:beforeAutospacing="0" w:afterAutospacing="0" w:line="480" w:lineRule="auto"/>
        <w:jc w:val="both"/>
        <w:rPr>
          <w:rFonts w:ascii="Times New Roman" w:eastAsia="SimSun" w:hAnsi="Times New Roman"/>
          <w:sz w:val="28"/>
          <w:szCs w:val="28"/>
        </w:rPr>
      </w:pPr>
      <w:r>
        <w:rPr>
          <w:rFonts w:ascii="Times New Roman" w:eastAsia="sans-serif" w:hAnsi="Times New Roman"/>
          <w:b/>
          <w:bCs/>
          <w:sz w:val="28"/>
          <w:szCs w:val="28"/>
          <w:shd w:val="clear" w:color="auto" w:fill="FFFFFF"/>
        </w:rPr>
        <w:lastRenderedPageBreak/>
        <w:t>REFERENCES</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Agu, G. A. (2015) Customer-complaint Behaviour in the service industry; A study of the customers of the organized Road Transport Firms In Imo State. A ph.D Thesis, Abia State University, Nigeria.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(1998). Marketing in action. Owerri; Klet-ken publisher.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(2000). Dimension of Marketing. Owerri; Avan Global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(2003). Promotional strategy- A schematic Approach. Owerri; Avan Global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(2013). Marketing Management and Strategy. Owerri: Avan Global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Anyanwuocha, R. A. I (2005). Fundamentals of Economics for Senior Secondary Schools. Abuja; Africa First Publishers Ltd.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Avery, J. (2009). Student-run advertising agency. A show case for student work. Retrieved 20th April 2012.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Awa, I., &amp; Kalu, I. N. (2016).Marketing Communications: An integrated Approach. Nationwide Printers and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Chinedu, N. O. (2013). Marketing Research Port-Harcourt: African Entrepreneurshipand Leadership Initiative (AELI).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Doughudje, C. (1993). Creativity in Advertising: Journal of Marketing Management, Enugu Nigeria, University of Nigeria.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 xml:space="preserve">Ezejelue, A. C., Ogwo, E. O., &amp; Nkamnebe, A. D. (2017). Basic Principles in Managing Research Projects.Aba: Afritowers Ltd.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Gotoh, N., &amp; Wada, S. (2005). The importance of peroxide value in accessing good quality and food. Safety Journal of the American Oil Chemists Society, 473-474. https://doi.org/10.1007151176806-1229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Inyanga, J. (1998). Nigerian Marketing System. The marketing mix Approach. Global press limited.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Kaiser, U., &amp; Song, M. (2009). Do media consumers really dislike advertising. An empirical assessment of the role of advertising in electronic media marketer. International journal of Industrial Organisation, 22(2). https://doi.org/10.1016/j.ijindorg.2008.09.003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Kotler, P., Armstrong, G., Saunders, J., &amp; Wong, U. (2006). Principles of Marketing, New Jersey: Prentice Hall Inc.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Nwaizigbo, I. C. (2004). Principles of Marketing. Enugu: New generation books.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Okpara, G. S. (2012). Contemporary Marketing: Topical and Tropicalised. Owerri: Avan Global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Okpara, G. S., &amp; Agu, G. A. (2016). IntermediateMarketing; Bridging the gap between foundational and special marketing thoughts. Owerri: Avan Global Publications.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Okpara, G. S., Anyanwu, A., &amp; Inyanga, J. I. (1999). Marketing Communication principles and practices; Portharcourt Educational Books and investment.</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Onah, J. O., &amp; Thomas, M. J. (2004). Marketing Management: Strategies and cases. Enugu. Institute for Development Studies. </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Rossiter, J. R., Percy, L., &amp; Donovan, R. J. (1991). A better advertising planning grid. Journal of Advertising  Research, 31(5), 11–21.</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Rowley, J. (1998). Promotion and marketing communications in the information marketplace. Library Review, 47(8), 383–387.</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Sachdeva, R. (2015). Assessment of advertising effectiveness: A scale validation exercise. SAMVAD, 9, 15–25.</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Sadhasivam, D. P., &amp; Nithya Priya, A. (2015). A literature review on the impact of television advertising vs. online  advertisement among consumers. International Journal of Advanced Research in Computer Science and  Management Studies, 3(10), 151–154.</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Saleem, S., &amp; Abideen, Z. (2011). Effective advertising and its influence on consumer buying behaviour. European  Journal of Business and Management, 3(3), 55–67.</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Sanayei, A., Shahin, A., &amp; Amirosadt, S. N. (2013). Evaluating the effectiveness of TV advertisement and analyzing  its influence on attraction of saving deposit accounts of Ansar Bank in the city of </w:t>
      </w:r>
      <w:r>
        <w:rPr>
          <w:rFonts w:ascii="Times New Roman" w:eastAsia="SimSun" w:hAnsi="Times New Roman"/>
          <w:sz w:val="28"/>
          <w:szCs w:val="28"/>
        </w:rPr>
        <w:lastRenderedPageBreak/>
        <w:t>Isfahan. Journal of Business  Administration and Management Sciences Research, 2(2), 53–58.</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Schiffman, L., &amp; Kanuk, L. (2009). Consumer behaviour (10th ed.). Upper Saddle River, NJ: Prentice Hall.</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Shrivastava, A. (2014). Do advertisements work? A study on change in consumers’ purchasing behaviour due to  advertisements. Abhinav International Monthly Refereed Journal of Research in Management &amp; Technology, 3(5), 14–21.</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Shumaila, A. (2013). Impact of advertising on consumers’ buying behaviour through persuasiveness, brand  image and celebrity endorsement. Global Media Journal. Retrieved from </w:t>
      </w:r>
      <w:hyperlink r:id="rId5" w:history="1">
        <w:r>
          <w:rPr>
            <w:rStyle w:val="Hyperlink"/>
            <w:rFonts w:ascii="Times New Roman" w:eastAsia="SimSun" w:hAnsi="Times New Roman"/>
            <w:sz w:val="28"/>
            <w:szCs w:val="28"/>
          </w:rPr>
          <w:t>https://www.researchgate.net/</w:t>
        </w:r>
      </w:hyperlink>
      <w:r>
        <w:rPr>
          <w:rFonts w:ascii="Times New Roman" w:eastAsia="SimSun" w:hAnsi="Times New Roman"/>
          <w:sz w:val="28"/>
          <w:szCs w:val="28"/>
        </w:rPr>
        <w:t xml:space="preserve"> publication/296204657</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Siegel, W., &amp; Ziff-Levine, W. (1990). Evaluating tourism advertising campaigns: Conversion vs. advertising tracking studies. Journal of Travel Research, 28(3), 51–55.</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Singh, B. (2012). Impact of advertisement on the brand preference of aerated drinks. Asia Pacific Journal of  Marketing &amp; Management Review, 2(2), 147–160.</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Sorce, P., &amp; Dewitz, A. (2007). The case for print media advertising in the internet age. Rochester, NY: Printing  Industry Research Center.</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lastRenderedPageBreak/>
        <w:t>Starch, D. (2009). Testing the effectiveness of advertisements. Harvard Business Review, 464–475.</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Statista. (2016). The advertising industry in India Statistics &amp; Facts. Retrieved From </w:t>
      </w:r>
      <w:hyperlink r:id="rId6" w:history="1">
        <w:r>
          <w:rPr>
            <w:rStyle w:val="Hyperlink"/>
            <w:rFonts w:ascii="Times New Roman" w:eastAsia="SimSun" w:hAnsi="Times New Roman"/>
            <w:sz w:val="28"/>
            <w:szCs w:val="28"/>
          </w:rPr>
          <w:t>https://www.statista.com/</w:t>
        </w:r>
      </w:hyperlink>
      <w:r>
        <w:rPr>
          <w:rFonts w:ascii="Times New Roman" w:eastAsia="SimSun" w:hAnsi="Times New Roman"/>
          <w:sz w:val="28"/>
          <w:szCs w:val="28"/>
        </w:rPr>
        <w:t xml:space="preserve"> topics/2116/advertising-industry-in-india/</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Stephen, D. (2010). Measuring Situational triggers of television advertising for avoiding ads by fast-forwarding through commercials. Retrieved 21st April 2012. </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Tang, M., &amp; Chan, T. (2017). The impact of online advertising on generation Y’s purchase decision in Malaysia. International Journal of Humanities and Social Sciences, 11(4), 973–981.</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Trivedi, J. (2017a). The effect of viral marketing messages on consumer behaviour. Journal of Management  Research, 17(2), 84–98.</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Ugonna, A., Okolo, V., Obikeze, C. O., Ohanagorom, M., Nwodo, S. I., &amp; Oranusi I. N. (2017). Effects of media  advertising on consumers’ purchase intent in Awka, Anambra State: A study of hero beer. IOSR Journal of  Business and Management (IOSR-JBM), 19(4), 50–60.</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Vihonen, J. (2013). The effects of internet pages and online advertising in consumer behavior. Case Ikea Tampere. 68 Journal of Creative Communications 14(1)</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lastRenderedPageBreak/>
        <w:t>Wang, Y., Lo, H. P., &amp; Yang, Y. (2004). An integrated framework for service quality, customer value, satisfaction:  Evidence from China’s telecommunication industry. Information Systems Frontiers, 6(4), 325–340.</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Wikipedia. (2018). Consumption. Retrieved July 20, 2018, from http://en.m.wikipedia.org/wikiconsumption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Wikipedia. (2018). Frequency of television advertising. Retrieved July 12, 2018, from http://em.Mwikipedia.org/wiki/effective frequency </w:t>
      </w:r>
    </w:p>
    <w:p w:rsidR="00A30201" w:rsidRDefault="00A30201" w:rsidP="00A30201">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William, F. A. (2006). Advertising. Irwin: McGraw Hill</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Zeithaml, V. A., Berry, L. L., &amp; Parasuraman, A. (1996). The behavioural consequences of service quality. Journal  of Marketing, 60(2), 31–46.</w:t>
      </w:r>
    </w:p>
    <w:p w:rsidR="00A30201" w:rsidRDefault="00A30201" w:rsidP="00A30201">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Zia, N. (2016). The role of advertising in consumer buying decision in Pakistan. Singaporean Journal of Business  Economics, and Management Studies, 5(4), 39–47.</w:t>
      </w:r>
    </w:p>
    <w:p w:rsidR="00A30201" w:rsidRDefault="00A30201" w:rsidP="00A30201">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br w:type="page"/>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APPENDIXE</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QUESTIONNAIRE</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PLEASE TICK [√] YOUR MOST PREFERRED CHOICE(S) ON A QUESTION.</w:t>
      </w:r>
    </w:p>
    <w:p w:rsidR="00A30201" w:rsidRDefault="00A30201" w:rsidP="00A30201">
      <w:pPr>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A</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PERSONAL INFORMATION</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Gender</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Male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Female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Age</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20-25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25-30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31-35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36+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Marital Status</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Single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Married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Separated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Widowed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Education Level</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WAEC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BS.c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MS.c ( )</w:t>
      </w:r>
    </w:p>
    <w:p w:rsidR="00A30201" w:rsidRDefault="00A30201" w:rsidP="00A30201">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MBA ( )</w:t>
      </w:r>
    </w:p>
    <w:p w:rsidR="00A30201" w:rsidRDefault="00A30201" w:rsidP="00A30201">
      <w:pPr>
        <w:autoSpaceDE w:val="0"/>
        <w:autoSpaceDN w:val="0"/>
        <w:adjustRightInd w:val="0"/>
        <w:spacing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SECTION B</w:t>
      </w: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1:</w:t>
      </w:r>
      <w:r>
        <w:rPr>
          <w:rFonts w:ascii="Times New Roman" w:hAnsi="Times New Roman" w:cs="Times New Roman"/>
          <w:sz w:val="28"/>
          <w:szCs w:val="28"/>
        </w:rPr>
        <w:t xml:space="preserve"> Does a high percentage of employees comply to the culture of the organizations?</w:t>
      </w:r>
    </w:p>
    <w:tbl>
      <w:tblPr>
        <w:tblStyle w:val="TableGrid"/>
        <w:tblW w:w="4999" w:type="pct"/>
        <w:tblLook w:val="04A0"/>
      </w:tblPr>
      <w:tblGrid>
        <w:gridCol w:w="4241"/>
        <w:gridCol w:w="4279"/>
      </w:tblGrid>
      <w:tr w:rsidR="00A30201" w:rsidTr="00703372">
        <w:tc>
          <w:tcPr>
            <w:tcW w:w="2489"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Please tick</w:t>
            </w:r>
          </w:p>
        </w:tc>
      </w:tr>
      <w:tr w:rsidR="00A30201" w:rsidTr="00703372">
        <w:tc>
          <w:tcPr>
            <w:tcW w:w="2489" w:type="pct"/>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510" w:type="pct"/>
            <w:shd w:val="clear" w:color="auto" w:fill="auto"/>
          </w:tcPr>
          <w:p w:rsidR="00A30201" w:rsidRDefault="00A30201" w:rsidP="00703372">
            <w:pPr>
              <w:spacing w:line="480" w:lineRule="auto"/>
              <w:rPr>
                <w:bCs/>
                <w:sz w:val="28"/>
                <w:szCs w:val="28"/>
              </w:rPr>
            </w:pPr>
          </w:p>
        </w:tc>
      </w:tr>
      <w:tr w:rsidR="00A30201" w:rsidTr="00703372">
        <w:trPr>
          <w:trHeight w:val="90"/>
        </w:trPr>
        <w:tc>
          <w:tcPr>
            <w:tcW w:w="2489" w:type="pct"/>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510" w:type="pct"/>
            <w:shd w:val="clear" w:color="auto" w:fill="DDD8C2" w:themeFill="background2" w:themeFillShade="E5"/>
          </w:tcPr>
          <w:p w:rsidR="00A30201" w:rsidRDefault="00A30201" w:rsidP="00703372">
            <w:pPr>
              <w:spacing w:line="480" w:lineRule="auto"/>
              <w:rPr>
                <w:rFonts w:eastAsia="Calibri"/>
                <w:bCs/>
                <w:sz w:val="28"/>
                <w:szCs w:val="28"/>
              </w:rPr>
            </w:pPr>
          </w:p>
        </w:tc>
      </w:tr>
      <w:tr w:rsidR="00A30201" w:rsidTr="00703372">
        <w:tc>
          <w:tcPr>
            <w:tcW w:w="2489" w:type="pct"/>
            <w:shd w:val="clear" w:color="auto" w:fill="auto"/>
          </w:tcPr>
          <w:p w:rsidR="00A30201" w:rsidRDefault="00A30201" w:rsidP="00703372">
            <w:pPr>
              <w:widowControl/>
              <w:spacing w:line="480" w:lineRule="auto"/>
              <w:rPr>
                <w:sz w:val="28"/>
                <w:szCs w:val="28"/>
              </w:rPr>
            </w:pPr>
            <w:r>
              <w:rPr>
                <w:sz w:val="28"/>
                <w:szCs w:val="28"/>
              </w:rPr>
              <w:t>Undecided</w:t>
            </w:r>
          </w:p>
        </w:tc>
        <w:tc>
          <w:tcPr>
            <w:tcW w:w="2510" w:type="pct"/>
            <w:shd w:val="clear" w:color="auto" w:fill="auto"/>
          </w:tcPr>
          <w:p w:rsidR="00A30201" w:rsidRDefault="00A30201" w:rsidP="00703372">
            <w:pPr>
              <w:spacing w:line="480" w:lineRule="auto"/>
              <w:rPr>
                <w:rFonts w:eastAsia="Calibri"/>
                <w:bCs/>
                <w:sz w:val="28"/>
                <w:szCs w:val="28"/>
              </w:rPr>
            </w:pPr>
          </w:p>
        </w:tc>
      </w:tr>
    </w:tbl>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2:  </w:t>
      </w:r>
      <w:r>
        <w:rPr>
          <w:rFonts w:ascii="Times New Roman" w:hAnsi="Times New Roman" w:cs="Times New Roman"/>
          <w:sz w:val="28"/>
          <w:szCs w:val="28"/>
        </w:rPr>
        <w:t>Can rigid operational procedures and policies inhabit employee performance and productivity</w:t>
      </w:r>
    </w:p>
    <w:tbl>
      <w:tblPr>
        <w:tblStyle w:val="TableGrid"/>
        <w:tblW w:w="4999" w:type="pct"/>
        <w:tblLook w:val="04A0"/>
      </w:tblPr>
      <w:tblGrid>
        <w:gridCol w:w="4241"/>
        <w:gridCol w:w="4279"/>
      </w:tblGrid>
      <w:tr w:rsidR="00A30201" w:rsidTr="00703372">
        <w:tc>
          <w:tcPr>
            <w:tcW w:w="2489"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Please tick</w:t>
            </w:r>
          </w:p>
        </w:tc>
      </w:tr>
      <w:tr w:rsidR="00A30201" w:rsidTr="00703372">
        <w:tc>
          <w:tcPr>
            <w:tcW w:w="2489" w:type="pct"/>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510" w:type="pct"/>
            <w:shd w:val="clear" w:color="auto" w:fill="auto"/>
          </w:tcPr>
          <w:p w:rsidR="00A30201" w:rsidRDefault="00A30201" w:rsidP="00703372">
            <w:pPr>
              <w:spacing w:line="480" w:lineRule="auto"/>
              <w:rPr>
                <w:bCs/>
                <w:sz w:val="28"/>
                <w:szCs w:val="28"/>
              </w:rPr>
            </w:pPr>
          </w:p>
        </w:tc>
      </w:tr>
      <w:tr w:rsidR="00A30201" w:rsidTr="00703372">
        <w:tc>
          <w:tcPr>
            <w:tcW w:w="2489" w:type="pct"/>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510" w:type="pct"/>
            <w:shd w:val="clear" w:color="auto" w:fill="DDD8C2" w:themeFill="background2" w:themeFillShade="E5"/>
          </w:tcPr>
          <w:p w:rsidR="00A30201" w:rsidRDefault="00A30201" w:rsidP="00703372">
            <w:pPr>
              <w:spacing w:line="480" w:lineRule="auto"/>
              <w:rPr>
                <w:rFonts w:eastAsia="Calibri"/>
                <w:bCs/>
                <w:sz w:val="28"/>
                <w:szCs w:val="28"/>
              </w:rPr>
            </w:pPr>
          </w:p>
        </w:tc>
      </w:tr>
      <w:tr w:rsidR="00A30201" w:rsidTr="00703372">
        <w:tc>
          <w:tcPr>
            <w:tcW w:w="2489" w:type="pct"/>
            <w:shd w:val="clear" w:color="auto" w:fill="auto"/>
          </w:tcPr>
          <w:p w:rsidR="00A30201" w:rsidRDefault="00A30201" w:rsidP="00703372">
            <w:pPr>
              <w:widowControl/>
              <w:spacing w:line="480" w:lineRule="auto"/>
              <w:rPr>
                <w:sz w:val="28"/>
                <w:szCs w:val="28"/>
              </w:rPr>
            </w:pPr>
            <w:r>
              <w:rPr>
                <w:sz w:val="28"/>
                <w:szCs w:val="28"/>
              </w:rPr>
              <w:t>Undecided</w:t>
            </w:r>
          </w:p>
        </w:tc>
        <w:tc>
          <w:tcPr>
            <w:tcW w:w="2510" w:type="pct"/>
            <w:shd w:val="clear" w:color="auto" w:fill="auto"/>
          </w:tcPr>
          <w:p w:rsidR="00A30201" w:rsidRDefault="00A30201" w:rsidP="00703372">
            <w:pPr>
              <w:spacing w:line="480" w:lineRule="auto"/>
              <w:rPr>
                <w:rFonts w:eastAsia="Calibri"/>
                <w:bCs/>
                <w:sz w:val="28"/>
                <w:szCs w:val="28"/>
              </w:rPr>
            </w:pPr>
          </w:p>
        </w:tc>
      </w:tr>
    </w:tbl>
    <w:p w:rsidR="00A30201" w:rsidRDefault="00A30201" w:rsidP="00A30201">
      <w:pPr>
        <w:spacing w:line="480" w:lineRule="auto"/>
        <w:jc w:val="both"/>
        <w:rPr>
          <w:rFonts w:ascii="Times New Roman" w:hAnsi="Times New Roman" w:cs="Times New Roman"/>
          <w:b/>
          <w:bCs/>
          <w:sz w:val="28"/>
          <w:szCs w:val="28"/>
        </w:rPr>
      </w:pPr>
    </w:p>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Question3:  </w:t>
      </w:r>
      <w:r>
        <w:rPr>
          <w:rFonts w:ascii="Times New Roman" w:hAnsi="Times New Roman" w:cs="Times New Roman"/>
          <w:sz w:val="28"/>
          <w:szCs w:val="28"/>
        </w:rPr>
        <w:t>Is lack of good communication a factor that can prevent employee performance and productivity</w:t>
      </w:r>
    </w:p>
    <w:tbl>
      <w:tblPr>
        <w:tblStyle w:val="TableGrid"/>
        <w:tblW w:w="4999" w:type="pct"/>
        <w:tblLook w:val="04A0"/>
      </w:tblPr>
      <w:tblGrid>
        <w:gridCol w:w="4241"/>
        <w:gridCol w:w="4279"/>
      </w:tblGrid>
      <w:tr w:rsidR="00A30201" w:rsidTr="00703372">
        <w:tc>
          <w:tcPr>
            <w:tcW w:w="2489"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Please tick</w:t>
            </w:r>
          </w:p>
        </w:tc>
      </w:tr>
      <w:tr w:rsidR="00A30201" w:rsidTr="00703372">
        <w:tc>
          <w:tcPr>
            <w:tcW w:w="2489" w:type="pct"/>
            <w:shd w:val="clear" w:color="auto" w:fill="auto"/>
          </w:tcPr>
          <w:p w:rsidR="00A30201" w:rsidRDefault="00A30201" w:rsidP="00703372">
            <w:pPr>
              <w:widowControl/>
              <w:shd w:val="clear" w:color="auto" w:fill="FFFFFF"/>
              <w:spacing w:line="480" w:lineRule="auto"/>
              <w:rPr>
                <w:sz w:val="28"/>
                <w:szCs w:val="28"/>
              </w:rPr>
            </w:pPr>
            <w:r>
              <w:rPr>
                <w:sz w:val="28"/>
                <w:szCs w:val="28"/>
              </w:rPr>
              <w:t xml:space="preserve">Yes </w:t>
            </w:r>
          </w:p>
        </w:tc>
        <w:tc>
          <w:tcPr>
            <w:tcW w:w="2510" w:type="pct"/>
            <w:shd w:val="clear" w:color="auto" w:fill="auto"/>
          </w:tcPr>
          <w:p w:rsidR="00A30201" w:rsidRDefault="00A30201" w:rsidP="00703372">
            <w:pPr>
              <w:spacing w:line="480" w:lineRule="auto"/>
              <w:rPr>
                <w:bCs/>
                <w:sz w:val="28"/>
                <w:szCs w:val="28"/>
              </w:rPr>
            </w:pPr>
          </w:p>
        </w:tc>
      </w:tr>
      <w:tr w:rsidR="00A30201" w:rsidTr="00703372">
        <w:tc>
          <w:tcPr>
            <w:tcW w:w="2489" w:type="pct"/>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510" w:type="pct"/>
            <w:shd w:val="clear" w:color="auto" w:fill="DDD8C2" w:themeFill="background2" w:themeFillShade="E5"/>
          </w:tcPr>
          <w:p w:rsidR="00A30201" w:rsidRDefault="00A30201" w:rsidP="00703372">
            <w:pPr>
              <w:spacing w:line="480" w:lineRule="auto"/>
              <w:rPr>
                <w:rFonts w:eastAsia="Calibri"/>
                <w:bCs/>
                <w:sz w:val="28"/>
                <w:szCs w:val="28"/>
              </w:rPr>
            </w:pPr>
          </w:p>
        </w:tc>
      </w:tr>
      <w:tr w:rsidR="00A30201" w:rsidTr="00703372">
        <w:tc>
          <w:tcPr>
            <w:tcW w:w="2489" w:type="pct"/>
            <w:shd w:val="clear" w:color="auto" w:fill="auto"/>
          </w:tcPr>
          <w:p w:rsidR="00A30201" w:rsidRDefault="00A30201" w:rsidP="00703372">
            <w:pPr>
              <w:widowControl/>
              <w:spacing w:line="480" w:lineRule="auto"/>
              <w:rPr>
                <w:sz w:val="28"/>
                <w:szCs w:val="28"/>
              </w:rPr>
            </w:pPr>
            <w:r>
              <w:rPr>
                <w:sz w:val="28"/>
                <w:szCs w:val="28"/>
              </w:rPr>
              <w:lastRenderedPageBreak/>
              <w:t>Undecided</w:t>
            </w:r>
          </w:p>
        </w:tc>
        <w:tc>
          <w:tcPr>
            <w:tcW w:w="2510" w:type="pct"/>
            <w:shd w:val="clear" w:color="auto" w:fill="auto"/>
          </w:tcPr>
          <w:p w:rsidR="00A30201" w:rsidRDefault="00A30201" w:rsidP="00703372">
            <w:pPr>
              <w:spacing w:line="480" w:lineRule="auto"/>
              <w:rPr>
                <w:rFonts w:eastAsia="Calibri"/>
                <w:bCs/>
                <w:sz w:val="28"/>
                <w:szCs w:val="28"/>
              </w:rPr>
            </w:pPr>
          </w:p>
        </w:tc>
      </w:tr>
    </w:tbl>
    <w:p w:rsidR="00A30201" w:rsidRDefault="00A30201" w:rsidP="00A3020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Question 4: </w:t>
      </w:r>
      <w:r>
        <w:rPr>
          <w:rFonts w:ascii="Times New Roman" w:hAnsi="Times New Roman" w:cs="Times New Roman"/>
          <w:sz w:val="28"/>
          <w:szCs w:val="28"/>
        </w:rPr>
        <w:t>Is there a strong relationship between “entrepreneurial risk-taking initiative and organizational performance?</w:t>
      </w:r>
    </w:p>
    <w:tbl>
      <w:tblPr>
        <w:tblStyle w:val="TableGrid"/>
        <w:tblW w:w="4999" w:type="pct"/>
        <w:tblLook w:val="04A0"/>
      </w:tblPr>
      <w:tblGrid>
        <w:gridCol w:w="4241"/>
        <w:gridCol w:w="4279"/>
      </w:tblGrid>
      <w:tr w:rsidR="00A30201" w:rsidTr="00703372">
        <w:tc>
          <w:tcPr>
            <w:tcW w:w="2489"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A30201" w:rsidRDefault="00A30201" w:rsidP="00703372">
            <w:pPr>
              <w:spacing w:line="480" w:lineRule="auto"/>
              <w:rPr>
                <w:rFonts w:eastAsia="Calibri"/>
                <w:b/>
                <w:bCs/>
                <w:sz w:val="28"/>
                <w:szCs w:val="28"/>
              </w:rPr>
            </w:pPr>
            <w:r>
              <w:rPr>
                <w:rFonts w:eastAsia="Calibri"/>
                <w:b/>
                <w:bCs/>
                <w:sz w:val="28"/>
                <w:szCs w:val="28"/>
              </w:rPr>
              <w:t>Please tick</w:t>
            </w:r>
          </w:p>
        </w:tc>
      </w:tr>
      <w:tr w:rsidR="00A30201" w:rsidTr="00703372">
        <w:tc>
          <w:tcPr>
            <w:tcW w:w="2489" w:type="pct"/>
            <w:shd w:val="clear" w:color="auto" w:fill="auto"/>
          </w:tcPr>
          <w:p w:rsidR="00A30201" w:rsidRDefault="00A30201" w:rsidP="00703372">
            <w:pPr>
              <w:widowControl/>
              <w:shd w:val="clear" w:color="auto" w:fill="FFFFFF"/>
              <w:spacing w:line="480" w:lineRule="auto"/>
              <w:rPr>
                <w:sz w:val="28"/>
                <w:szCs w:val="28"/>
              </w:rPr>
            </w:pPr>
            <w:r>
              <w:rPr>
                <w:sz w:val="28"/>
                <w:szCs w:val="28"/>
              </w:rPr>
              <w:t>Yes</w:t>
            </w:r>
          </w:p>
        </w:tc>
        <w:tc>
          <w:tcPr>
            <w:tcW w:w="2510" w:type="pct"/>
            <w:shd w:val="clear" w:color="auto" w:fill="auto"/>
          </w:tcPr>
          <w:p w:rsidR="00A30201" w:rsidRDefault="00A30201" w:rsidP="00703372">
            <w:pPr>
              <w:spacing w:line="480" w:lineRule="auto"/>
              <w:rPr>
                <w:bCs/>
                <w:sz w:val="28"/>
                <w:szCs w:val="28"/>
              </w:rPr>
            </w:pPr>
          </w:p>
        </w:tc>
      </w:tr>
      <w:tr w:rsidR="00A30201" w:rsidTr="00703372">
        <w:tc>
          <w:tcPr>
            <w:tcW w:w="2489" w:type="pct"/>
            <w:shd w:val="clear" w:color="auto" w:fill="DDD8C2" w:themeFill="background2" w:themeFillShade="E5"/>
          </w:tcPr>
          <w:p w:rsidR="00A30201" w:rsidRDefault="00A30201" w:rsidP="00703372">
            <w:pPr>
              <w:spacing w:line="480" w:lineRule="auto"/>
              <w:rPr>
                <w:sz w:val="28"/>
                <w:szCs w:val="28"/>
              </w:rPr>
            </w:pPr>
            <w:r>
              <w:rPr>
                <w:sz w:val="28"/>
                <w:szCs w:val="28"/>
              </w:rPr>
              <w:t>No</w:t>
            </w:r>
          </w:p>
        </w:tc>
        <w:tc>
          <w:tcPr>
            <w:tcW w:w="2510" w:type="pct"/>
            <w:shd w:val="clear" w:color="auto" w:fill="DDD8C2" w:themeFill="background2" w:themeFillShade="E5"/>
          </w:tcPr>
          <w:p w:rsidR="00A30201" w:rsidRDefault="00A30201" w:rsidP="00703372">
            <w:pPr>
              <w:spacing w:line="480" w:lineRule="auto"/>
              <w:rPr>
                <w:rFonts w:eastAsia="Calibri"/>
                <w:bCs/>
                <w:sz w:val="28"/>
                <w:szCs w:val="28"/>
              </w:rPr>
            </w:pPr>
          </w:p>
        </w:tc>
      </w:tr>
      <w:tr w:rsidR="00A30201" w:rsidTr="00703372">
        <w:tc>
          <w:tcPr>
            <w:tcW w:w="2489" w:type="pct"/>
            <w:shd w:val="clear" w:color="auto" w:fill="auto"/>
          </w:tcPr>
          <w:p w:rsidR="00A30201" w:rsidRDefault="00A30201" w:rsidP="00703372">
            <w:pPr>
              <w:widowControl/>
              <w:spacing w:line="480" w:lineRule="auto"/>
              <w:rPr>
                <w:sz w:val="28"/>
                <w:szCs w:val="28"/>
              </w:rPr>
            </w:pPr>
            <w:r>
              <w:rPr>
                <w:sz w:val="28"/>
                <w:szCs w:val="28"/>
              </w:rPr>
              <w:t>Undecided</w:t>
            </w:r>
          </w:p>
        </w:tc>
        <w:tc>
          <w:tcPr>
            <w:tcW w:w="2510" w:type="pct"/>
            <w:shd w:val="clear" w:color="auto" w:fill="auto"/>
          </w:tcPr>
          <w:p w:rsidR="00A30201" w:rsidRDefault="00A30201" w:rsidP="00703372">
            <w:pPr>
              <w:spacing w:line="480" w:lineRule="auto"/>
              <w:rPr>
                <w:rFonts w:eastAsia="Calibri"/>
                <w:bCs/>
                <w:sz w:val="28"/>
                <w:szCs w:val="28"/>
              </w:rPr>
            </w:pPr>
          </w:p>
        </w:tc>
      </w:tr>
    </w:tbl>
    <w:p w:rsidR="00A30201" w:rsidRDefault="00A30201" w:rsidP="00A30201">
      <w:pPr>
        <w:pStyle w:val="NormalWeb"/>
        <w:shd w:val="clear" w:color="auto" w:fill="FFFFFF"/>
        <w:tabs>
          <w:tab w:val="left" w:pos="425"/>
        </w:tabs>
        <w:spacing w:beforeAutospacing="0" w:afterAutospacing="0" w:line="480" w:lineRule="auto"/>
        <w:jc w:val="both"/>
        <w:rPr>
          <w:rFonts w:ascii="Times New Roman" w:eastAsia="sans-serif" w:hAnsi="Times New Roman"/>
          <w:sz w:val="28"/>
          <w:szCs w:val="28"/>
          <w:shd w:val="clear" w:color="auto" w:fill="FFFFFF"/>
        </w:rPr>
      </w:pPr>
    </w:p>
    <w:p w:rsidR="00A30201" w:rsidRDefault="00A30201" w:rsidP="00A30201">
      <w:pPr>
        <w:spacing w:line="480" w:lineRule="auto"/>
        <w:jc w:val="both"/>
        <w:rPr>
          <w:rFonts w:ascii="Times New Roman" w:hAnsi="Times New Roman" w:cs="Times New Roman"/>
          <w:sz w:val="28"/>
          <w:szCs w:val="28"/>
        </w:rPr>
      </w:pPr>
    </w:p>
    <w:p w:rsidR="00A30201" w:rsidRDefault="00A30201" w:rsidP="00A30201">
      <w:pPr>
        <w:spacing w:line="480" w:lineRule="auto"/>
        <w:jc w:val="both"/>
        <w:rPr>
          <w:rFonts w:ascii="Times New Roman" w:hAnsi="Times New Roman" w:cs="Times New Roman"/>
          <w:sz w:val="28"/>
          <w:szCs w:val="28"/>
        </w:rPr>
      </w:pP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A30201" w:rsidRDefault="00A30201" w:rsidP="00A30201">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A30201" w:rsidRDefault="00A30201" w:rsidP="00A30201">
      <w:pPr>
        <w:spacing w:line="480" w:lineRule="auto"/>
        <w:jc w:val="both"/>
        <w:rPr>
          <w:rFonts w:ascii="Times New Roman" w:hAnsi="Times New Roman" w:cs="Times New Roman"/>
          <w:sz w:val="28"/>
          <w:szCs w:val="28"/>
        </w:rPr>
      </w:pPr>
      <w:bookmarkStart w:id="2" w:name="_GoBack"/>
      <w:bookmarkEnd w:id="2"/>
    </w:p>
    <w:p w:rsidR="009773E2" w:rsidRDefault="009773E2"/>
    <w:p w:rsidR="00F533C2" w:rsidRDefault="00F533C2"/>
    <w:sectPr w:rsidR="00F533C2" w:rsidSect="00F443B3">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Italic">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CEC39"/>
    <w:multiLevelType w:val="singleLevel"/>
    <w:tmpl w:val="99ACEC39"/>
    <w:lvl w:ilvl="0">
      <w:start w:val="1"/>
      <w:numFmt w:val="decimal"/>
      <w:lvlText w:val="%1)"/>
      <w:lvlJc w:val="left"/>
      <w:pPr>
        <w:tabs>
          <w:tab w:val="left" w:pos="425"/>
        </w:tabs>
        <w:ind w:left="425" w:hanging="425"/>
      </w:pPr>
      <w:rPr>
        <w:rFonts w:hint="default"/>
      </w:rPr>
    </w:lvl>
  </w:abstractNum>
  <w:abstractNum w:abstractNumId="1">
    <w:nsid w:val="C81AE43A"/>
    <w:multiLevelType w:val="singleLevel"/>
    <w:tmpl w:val="C81AE43A"/>
    <w:lvl w:ilvl="0">
      <w:start w:val="1"/>
      <w:numFmt w:val="decimal"/>
      <w:lvlText w:val="%1)"/>
      <w:lvlJc w:val="left"/>
      <w:pPr>
        <w:tabs>
          <w:tab w:val="left" w:pos="425"/>
        </w:tabs>
        <w:ind w:left="425" w:hanging="425"/>
      </w:pPr>
      <w:rPr>
        <w:rFonts w:hint="default"/>
      </w:rPr>
    </w:lvl>
  </w:abstractNum>
  <w:abstractNum w:abstractNumId="2">
    <w:nsid w:val="EFC7CC95"/>
    <w:multiLevelType w:val="singleLevel"/>
    <w:tmpl w:val="EFC7CC95"/>
    <w:lvl w:ilvl="0">
      <w:start w:val="1"/>
      <w:numFmt w:val="decimal"/>
      <w:lvlText w:val="%1."/>
      <w:lvlJc w:val="left"/>
      <w:pPr>
        <w:tabs>
          <w:tab w:val="left" w:pos="425"/>
        </w:tabs>
        <w:ind w:left="425" w:hanging="425"/>
      </w:pPr>
      <w:rPr>
        <w:rFonts w:hint="default"/>
      </w:rPr>
    </w:lvl>
  </w:abstractNum>
  <w:abstractNum w:abstractNumId="3">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4">
    <w:nsid w:val="500F3BD3"/>
    <w:multiLevelType w:val="singleLevel"/>
    <w:tmpl w:val="500F3BD3"/>
    <w:lvl w:ilvl="0">
      <w:start w:val="1"/>
      <w:numFmt w:val="decimal"/>
      <w:suff w:val="space"/>
      <w:lvlText w:val="%1."/>
      <w:lvlJc w:val="left"/>
      <w:pPr>
        <w:ind w:left="0" w:firstLine="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0201"/>
    <w:rsid w:val="00200D43"/>
    <w:rsid w:val="002227C6"/>
    <w:rsid w:val="0022314A"/>
    <w:rsid w:val="002440C4"/>
    <w:rsid w:val="00392602"/>
    <w:rsid w:val="005A56D4"/>
    <w:rsid w:val="005A7E11"/>
    <w:rsid w:val="005E3993"/>
    <w:rsid w:val="00600B1B"/>
    <w:rsid w:val="006C6F34"/>
    <w:rsid w:val="007354B2"/>
    <w:rsid w:val="0075563D"/>
    <w:rsid w:val="009773E2"/>
    <w:rsid w:val="00A30201"/>
    <w:rsid w:val="00AB2D66"/>
    <w:rsid w:val="00B942F5"/>
    <w:rsid w:val="00BC3913"/>
    <w:rsid w:val="00C30442"/>
    <w:rsid w:val="00C86B96"/>
    <w:rsid w:val="00CF0EB8"/>
    <w:rsid w:val="00D0113F"/>
    <w:rsid w:val="00E51D12"/>
    <w:rsid w:val="00E77671"/>
    <w:rsid w:val="00F0793D"/>
    <w:rsid w:val="00F5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01"/>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30201"/>
    <w:rPr>
      <w:i/>
      <w:iCs/>
    </w:rPr>
  </w:style>
  <w:style w:type="character" w:styleId="Hyperlink">
    <w:name w:val="Hyperlink"/>
    <w:basedOn w:val="DefaultParagraphFont"/>
    <w:qFormat/>
    <w:rsid w:val="00A30201"/>
    <w:rPr>
      <w:color w:val="0000FF"/>
      <w:u w:val="single"/>
    </w:rPr>
  </w:style>
  <w:style w:type="paragraph" w:styleId="NormalWeb">
    <w:name w:val="Normal (Web)"/>
    <w:basedOn w:val="Normal"/>
    <w:qFormat/>
    <w:rsid w:val="00A30201"/>
    <w:pPr>
      <w:spacing w:beforeAutospacing="1" w:afterAutospacing="1"/>
    </w:pPr>
    <w:rPr>
      <w:rFonts w:cs="Times New Roman"/>
      <w:sz w:val="24"/>
      <w:szCs w:val="24"/>
    </w:rPr>
  </w:style>
  <w:style w:type="character" w:styleId="Strong">
    <w:name w:val="Strong"/>
    <w:basedOn w:val="DefaultParagraphFont"/>
    <w:qFormat/>
    <w:rsid w:val="00A30201"/>
    <w:rPr>
      <w:b/>
      <w:bCs/>
    </w:rPr>
  </w:style>
  <w:style w:type="table" w:styleId="TableGrid">
    <w:name w:val="Table Grid"/>
    <w:basedOn w:val="TableNormal"/>
    <w:qFormat/>
    <w:rsid w:val="00A3020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201"/>
    <w:pPr>
      <w:ind w:left="720"/>
      <w:contextualSpacing/>
    </w:pPr>
  </w:style>
  <w:style w:type="paragraph" w:styleId="BalloonText">
    <w:name w:val="Balloon Text"/>
    <w:basedOn w:val="Normal"/>
    <w:link w:val="BalloonTextChar"/>
    <w:uiPriority w:val="99"/>
    <w:semiHidden/>
    <w:unhideWhenUsed/>
    <w:rsid w:val="00A30201"/>
    <w:rPr>
      <w:rFonts w:ascii="Tahoma" w:hAnsi="Tahoma" w:cs="Tahoma"/>
      <w:sz w:val="16"/>
      <w:szCs w:val="16"/>
    </w:rPr>
  </w:style>
  <w:style w:type="character" w:customStyle="1" w:styleId="BalloonTextChar">
    <w:name w:val="Balloon Text Char"/>
    <w:basedOn w:val="DefaultParagraphFont"/>
    <w:link w:val="BalloonText"/>
    <w:uiPriority w:val="99"/>
    <w:semiHidden/>
    <w:rsid w:val="00A30201"/>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 TargetMode="External"/><Relationship Id="rId5" Type="http://schemas.openxmlformats.org/officeDocument/2006/relationships/hyperlink" Target="https://www.researchgat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64</Pages>
  <Words>10213</Words>
  <Characters>58215</Characters>
  <Application>Microsoft Office Word</Application>
  <DocSecurity>0</DocSecurity>
  <Lines>485</Lines>
  <Paragraphs>136</Paragraphs>
  <ScaleCrop>false</ScaleCrop>
  <Company/>
  <LinksUpToDate>false</LinksUpToDate>
  <CharactersWithSpaces>68292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FRIENDLY</cp:lastModifiedBy>
  <cp:revision>18</cp:revision>
  <cp:lastPrinted>2025-07-07T09:56:00Z</cp:lastPrinted>
  <dcterms:created xsi:type="dcterms:W3CDTF">2025-04-22T10:27:00Z</dcterms:created>
  <dcterms:modified xsi:type="dcterms:W3CDTF">2025-09-23T10:12:00Z</dcterms:modified>
</cp:coreProperties>
</file>