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b/>
          <w:bCs/>
          <w:sz w:val="24"/>
        </w:rPr>
        <w:t xml:space="preserve">INVESTIGATING THE EFFECT OF DIFFERENT STORAGE TEMPERATURE ON QUALITY OF FRESH, RIPE HEIRLOOM VARIETIES OF TOMATOES FRUITS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TABLE OF CONTENT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1.1 INTRODUCTION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1.2 Background on Tomatoes production consumption and nutritional importance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1.3. Importance of Storage conditions for maintaining quality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1.4. Objectives of the study </w:t>
      </w:r>
    </w:p>
    <w:p w:rsidR="000700D5" w:rsidRPr="00E61113" w:rsidRDefault="000700D5" w:rsidP="00E61113">
      <w:pPr>
        <w:jc w:val="left"/>
        <w:rPr>
          <w:rFonts w:ascii="Times New Roman" w:hAnsi="Times New Roman" w:cs="Times New Roman"/>
          <w:sz w:val="24"/>
        </w:rPr>
      </w:pP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CHAPTER TWO</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2.1 Literature Review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2.2. Biochemical and nutritional composition of heirloom tomatoes (eg Vitamin antioxidants, Sugar acids)</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2.3 Effects of st</w:t>
      </w:r>
      <w:r w:rsidR="00364096" w:rsidRPr="00E61113">
        <w:rPr>
          <w:rFonts w:ascii="Times New Roman" w:hAnsi="Times New Roman" w:cs="Times New Roman"/>
          <w:sz w:val="24"/>
        </w:rPr>
        <w:t xml:space="preserve">orage temperature on producing quality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2.4 Previous studies on heirloom tomatoes storage and quality</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CHAPTER THREE</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3.1. Material and methods</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3.2 sample preparation, and storage condition Temperature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3.3 Biochemical analysis</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3.4 Sugars e.g (glucose, fructose)</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3.5 Acids (e.g citric malic)</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3.6 Antioxidant (e.g lycopene, Beta-carotene)</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3.7 nutritional analysis</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3.8 Proximate composition</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3.9 Mineral content (e.g Potassium calcium)</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CHAPTER FOUR</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4.1 Results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4.2 Effects of sugar condition on b</w:t>
      </w:r>
      <w:r w:rsidR="00E113A5" w:rsidRPr="00E61113">
        <w:rPr>
          <w:rFonts w:ascii="Times New Roman" w:hAnsi="Times New Roman" w:cs="Times New Roman"/>
          <w:sz w:val="24"/>
        </w:rPr>
        <w:t>iochemical parameters (e.g Beta-carotene, lycopene, vitamin c)</w:t>
      </w:r>
      <w:r w:rsidRPr="00E61113">
        <w:rPr>
          <w:rFonts w:ascii="Times New Roman" w:hAnsi="Times New Roman" w:cs="Times New Roman"/>
          <w:sz w:val="24"/>
        </w:rPr>
        <w:t xml:space="preserve"> </w:t>
      </w:r>
    </w:p>
    <w:p w:rsidR="000700D5" w:rsidRPr="00E61113" w:rsidRDefault="00E113A5" w:rsidP="00E61113">
      <w:pPr>
        <w:jc w:val="left"/>
        <w:rPr>
          <w:rFonts w:ascii="Times New Roman" w:hAnsi="Times New Roman" w:cs="Times New Roman"/>
          <w:sz w:val="24"/>
        </w:rPr>
      </w:pPr>
      <w:r w:rsidRPr="00E61113">
        <w:rPr>
          <w:rFonts w:ascii="Times New Roman" w:hAnsi="Times New Roman" w:cs="Times New Roman"/>
          <w:sz w:val="24"/>
        </w:rPr>
        <w:lastRenderedPageBreak/>
        <w:t xml:space="preserve">4.3 Nutritional Quality (e.g </w:t>
      </w:r>
      <w:r w:rsidR="00683DF2" w:rsidRPr="00E61113">
        <w:rPr>
          <w:rFonts w:ascii="Times New Roman" w:hAnsi="Times New Roman" w:cs="Times New Roman"/>
          <w:sz w:val="24"/>
        </w:rPr>
        <w:t>antioxidant  activity)</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4.4 Physical quality (e.g texture colour)</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CHAPTER FIVE</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5.1 Discussion</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5.2 Impact of storage condition on biochemical and nutritional changes</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5.3. Biochemical and nutritional changes.</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5.4 Comparison with existing literature</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5.5. Implications for storage handling practices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CHAPTER SIX</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6.1 conclusion</w:t>
      </w:r>
    </w:p>
    <w:p w:rsidR="000700D5" w:rsidRPr="00E61113" w:rsidRDefault="000700D5" w:rsidP="00E61113">
      <w:pPr>
        <w:jc w:val="left"/>
        <w:rPr>
          <w:rFonts w:ascii="Times New Roman" w:hAnsi="Times New Roman" w:cs="Times New Roman"/>
          <w:sz w:val="24"/>
        </w:rPr>
      </w:pP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CHAPTER 7</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REFERENCES</w:t>
      </w: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CHAPTER ONE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1.1. INTRODUCTION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Heirloom Tomatoes (Solanum lycopersicum) is a member of the Solanaceae family commonly known as the nightshade and is botanical class field as a fruit</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Heirloom tomato are one of the most commonly consumed and economically significant fruit worldwide, with approximately 181 million tons produced yearly (Faostat 2019) China (56.8 million tons) and in India (18.7 million tons) I rank as the highest producer with China’s export of tomato sources accounting for one-third of the total Global tomato sauce( Olaniran et al 2022)</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Heirloom tomatoes are known for their distinct color of good flavors, and abundant nutritional value, making them a popular choice in various dishes such as Salads, sauces , and processed foods (Viskel lis et al 2015) Apart From their sensory attributes, nutritional composition of tomatoes, play a significant role in promoting health benefits as they are essential source of vitamins (e.g Vitamin B2 , B9, C and K) Minerals (e.g copper, phosphorus, iron potassium among others) and dietary fibers ( Laranje ira et al 2022).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Moreover, Heirloom tomatoes contain a variety of PHYTOCHEMIALS, like </w:t>
      </w:r>
      <w:r w:rsidRPr="00E61113">
        <w:rPr>
          <w:rFonts w:ascii="Times New Roman" w:hAnsi="Times New Roman" w:cs="Times New Roman"/>
          <w:sz w:val="24"/>
        </w:rPr>
        <w:lastRenderedPageBreak/>
        <w:t>carotenoids flavonoids and phenolic compounds.</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These natural compound have been associated with Antioxidant and antiflamatory properties, potentially Contributing To reduce risk of chronic disease when adding to diet( Imran et al 2020, Laranjeira et al 2022).</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Despite China’s substantial Tomato production, economic significance, and the Earth benefits of this fruit, several challenges, particularly harvest losses have reduced the profitability and production level (Lu et al 2022).</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Hence storage conditions such as temperature, period As well as packaging materials significantly triggered these postharvest losses ( Haile $ Safewo 2018)</w:t>
      </w: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1.2 BACKGROUND ON HEIRLOOM TOMATOES PRODUCTION CONSUMPTION AND NUTRITIONAL IMPORTANCE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Heirloom tomatoes grow in most part of Nigeria however, the best area is the Savannah grow ecological zone, where disease and affecting tomatoes are less common major producing area lie between latitude 75°N and 13°N And within a temperature range of 25°C - 34°C. These areas include Benue Borno, Kano, Kaduna, Plateau to Jigawa and some southern state like Delta, Kwara and Oyo (Barbara van Dan , 2005)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Heirloom tomatoes A warm season crop and a sensitive to high humidity rain Thus, Increase in yield experienced in well, drained, sand, loam, and rich in humus soil. The planting is between August and September.</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The trend in tomato production in Nigeria from the year 2000 to 2010 is highest heat was recorded in year 2010 and the lowest in 2006.</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Heirloom tomatoes product consumption trend in Nigeria between January and April (month 1-4) Supply of fresh tomato is oil and dust. Consumer really use other tomato product. However, from April to September (month 4-9) The supply of fresh tomato grass declined representing the off-season, which consumer turned to other form ( Imported tomato paste) (Naika Shankara et al 2010). This changes in fluctuation of tomatoes, production price, and affects consumption pattern at off-season import of past and concentration increase to fill gap in demand of tomato between September and November (9-11) both imports and fresh tomatoes supply decrease while the toward the end of the year import of tomato paste increase due to the low supply of fresh tomatoes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Nutritional potential </w:t>
      </w:r>
      <w:r w:rsidR="00051532" w:rsidRPr="00E61113">
        <w:rPr>
          <w:rFonts w:ascii="Times New Roman" w:hAnsi="Times New Roman" w:cs="Times New Roman"/>
          <w:sz w:val="24"/>
        </w:rPr>
        <w:t>of</w:t>
      </w:r>
      <w:r w:rsidRPr="00E61113">
        <w:rPr>
          <w:rFonts w:ascii="Times New Roman" w:hAnsi="Times New Roman" w:cs="Times New Roman"/>
          <w:sz w:val="24"/>
        </w:rPr>
        <w:t xml:space="preserve"> tomatoes are an important food component and the second largest vegetable boat in terms of production and consumption nutritional several </w:t>
      </w:r>
      <w:r w:rsidRPr="00E61113">
        <w:rPr>
          <w:rFonts w:ascii="Times New Roman" w:hAnsi="Times New Roman" w:cs="Times New Roman"/>
          <w:sz w:val="24"/>
        </w:rPr>
        <w:lastRenderedPageBreak/>
        <w:t>researches reported that tomato sources of vitamin and pro-vitamin, minerals (potassium) and a lot of secondary metabolite such as lycopene, flavonoids, phytoslesterols and polyphenols ( Beecher, 2022, Luthria 2006) according to aebhardt and Thomas, (2002), a consumption of 100g a fresh tomato respectively provide over 46% 8% and 3.4% of the daily requirement of vitamin A, vitamin C and potassium processed tomato currently used in foodstuffs, positively contribute to human health, and also consider a low source of carbohydrates( Bergougnoux 2014).</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However, It important underline the postharvest condition affected tomato, fruit quality ( Villanr 9 2018) below fruit quality has summarized nutritional potential of tomato fruit</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Parameter.       Contents (%)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Moisture.        93.4 - 95.2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Proteins.         0.9 -1.1</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Fat.             Trace - 0.3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Carbohydrates.    2.8 - 4.7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Fibre.           0.5 - 1.5</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Mineral and vitamin contents of tomato Grasselly et al 2000)</w:t>
      </w:r>
    </w:p>
    <w:p w:rsidR="000700D5" w:rsidRPr="00E61113" w:rsidRDefault="000700D5" w:rsidP="00E61113">
      <w:pPr>
        <w:jc w:val="left"/>
        <w:rPr>
          <w:rFonts w:ascii="Times New Roman" w:hAnsi="Times New Roman" w:cs="Times New Roman"/>
          <w:sz w:val="24"/>
        </w:rPr>
      </w:pP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Parameters         Contents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Calcium (Ca)        9.7 - 15</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Potassium (K)       202 - 300</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Sodium (Na)        3 - 11</w:t>
      </w:r>
    </w:p>
    <w:p w:rsidR="000700D5" w:rsidRPr="00E61113" w:rsidRDefault="00E1061D" w:rsidP="00E61113">
      <w:pPr>
        <w:jc w:val="left"/>
        <w:rPr>
          <w:rFonts w:ascii="Times New Roman" w:hAnsi="Times New Roman" w:cs="Times New Roman"/>
          <w:sz w:val="24"/>
        </w:rPr>
      </w:pPr>
      <w:r w:rsidRPr="00E61113">
        <w:rPr>
          <w:rFonts w:ascii="Times New Roman" w:hAnsi="Times New Roman" w:cs="Times New Roman"/>
          <w:sz w:val="24"/>
        </w:rPr>
        <w:t xml:space="preserve">       Iron (F</w:t>
      </w:r>
      <w:r w:rsidR="00683DF2" w:rsidRPr="00E61113">
        <w:rPr>
          <w:rFonts w:ascii="Times New Roman" w:hAnsi="Times New Roman" w:cs="Times New Roman"/>
          <w:sz w:val="24"/>
        </w:rPr>
        <w:t>e)            0.2 - 0.6</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Magnesium (mg)     3 - 11</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Pro vitamin          0.5 - 0.8</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Vitamin B1          0.04 - 0.06</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Vitamin B2          0.62 - 0.06</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Vitamin B6          0.08 - 0.1</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Vitamin C           15 - 23</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Vitamin E           0.04 - 1.2</w:t>
      </w: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683DF2" w:rsidP="00E61113">
      <w:pPr>
        <w:jc w:val="left"/>
        <w:rPr>
          <w:rFonts w:ascii="Times New Roman" w:hAnsi="Times New Roman" w:cs="Times New Roman"/>
          <w:b/>
          <w:bCs/>
          <w:sz w:val="24"/>
        </w:rPr>
      </w:pPr>
      <w:r w:rsidRPr="00E61113">
        <w:rPr>
          <w:rFonts w:ascii="Times New Roman" w:hAnsi="Times New Roman" w:cs="Times New Roman"/>
          <w:sz w:val="24"/>
        </w:rPr>
        <w:t xml:space="preserve">       </w:t>
      </w:r>
      <w:r w:rsidRPr="00E61113">
        <w:rPr>
          <w:rFonts w:ascii="Times New Roman" w:hAnsi="Times New Roman" w:cs="Times New Roman"/>
          <w:b/>
          <w:bCs/>
          <w:sz w:val="24"/>
        </w:rPr>
        <w:t xml:space="preserve">1.3 Importance of Storage conditions for Maintaining Quality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Storage condition such as temperature. As well as packaging material significantly triggered this post-harvest processes (Haile &amp; Safawo 2018) are widely improving physiochemical composition antioxidant properties and nutritional value of tomatoes (Mazumder et al 2121).</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The physiochemical properties of tomatoes including texture, firmness and taste are critical determinant of consumer acceptance, and preference for instance, usually appealing tomatoes with optimal, texture and flavor are more likely to be perceived as high quality product leading to increase consumer satisfaction, and heightened market demand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Furthermore, enzymes play a crucial role in the post harvest , ripening and degradation process directly influencing the overall quality of tomatoes during storage ( Narula et al 2016)</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As revealed by (Safawo &amp; Haile 2018) modify storage conditions, and packaging. Materials can help extend a safe life and improve the quality of fresh tomatoes. Therefore understanding how storage conditions (temperature and time) and packaging materials influences properties is essential for developing efficient postharvest strategies. High temperature can accelerate the deterioration of tomatoes quality leading to undesirable change in photochemically an antioxidant properties( Bhatkar et al 2021, Tilahun et al 2017)</w:t>
      </w:r>
    </w:p>
    <w:p w:rsidR="000700D5" w:rsidRPr="00E61113" w:rsidRDefault="000700D5" w:rsidP="00E61113">
      <w:pPr>
        <w:jc w:val="left"/>
        <w:rPr>
          <w:rFonts w:ascii="Times New Roman" w:hAnsi="Times New Roman" w:cs="Times New Roman"/>
          <w:sz w:val="24"/>
        </w:rPr>
      </w:pPr>
    </w:p>
    <w:p w:rsidR="000700D5" w:rsidRPr="00E61113" w:rsidRDefault="00683DF2" w:rsidP="00E61113">
      <w:pPr>
        <w:jc w:val="left"/>
        <w:rPr>
          <w:rFonts w:ascii="Times New Roman" w:hAnsi="Times New Roman" w:cs="Times New Roman"/>
          <w:b/>
          <w:bCs/>
          <w:sz w:val="24"/>
        </w:rPr>
      </w:pPr>
      <w:r w:rsidRPr="00E61113">
        <w:rPr>
          <w:rFonts w:ascii="Times New Roman" w:hAnsi="Times New Roman" w:cs="Times New Roman"/>
          <w:b/>
          <w:bCs/>
          <w:sz w:val="24"/>
        </w:rPr>
        <w:t xml:space="preserve">1.4. Objective of the Study </w:t>
      </w:r>
    </w:p>
    <w:p w:rsidR="000700D5" w:rsidRPr="00E61113" w:rsidRDefault="00683DF2" w:rsidP="00E61113">
      <w:pPr>
        <w:numPr>
          <w:ilvl w:val="0"/>
          <w:numId w:val="1"/>
        </w:numPr>
        <w:jc w:val="left"/>
        <w:rPr>
          <w:rFonts w:ascii="Times New Roman" w:hAnsi="Times New Roman" w:cs="Times New Roman"/>
          <w:sz w:val="24"/>
        </w:rPr>
      </w:pPr>
      <w:r w:rsidRPr="00E61113">
        <w:rPr>
          <w:rFonts w:ascii="Times New Roman" w:hAnsi="Times New Roman" w:cs="Times New Roman"/>
          <w:sz w:val="24"/>
        </w:rPr>
        <w:t>To determine the effects of different storage temperature on the biochemical composition of fresh tomatoes fruit. ( Vit</w:t>
      </w:r>
      <w:r w:rsidR="00A33FAF" w:rsidRPr="00E61113">
        <w:rPr>
          <w:rFonts w:ascii="Times New Roman" w:hAnsi="Times New Roman" w:cs="Times New Roman"/>
          <w:sz w:val="24"/>
        </w:rPr>
        <w:t>amin</w:t>
      </w:r>
      <w:r w:rsidRPr="00E61113">
        <w:rPr>
          <w:rFonts w:ascii="Times New Roman" w:hAnsi="Times New Roman" w:cs="Times New Roman"/>
          <w:sz w:val="24"/>
        </w:rPr>
        <w:t xml:space="preserve"> C, lycopene, total soluble solid TTS, Titratable</w:t>
      </w:r>
      <w:r w:rsidR="00A33FAF" w:rsidRPr="00E61113">
        <w:rPr>
          <w:rFonts w:ascii="Times New Roman" w:hAnsi="Times New Roman" w:cs="Times New Roman"/>
          <w:sz w:val="24"/>
        </w:rPr>
        <w:t>,</w:t>
      </w:r>
      <w:r w:rsidRPr="00E61113">
        <w:rPr>
          <w:rFonts w:ascii="Times New Roman" w:hAnsi="Times New Roman" w:cs="Times New Roman"/>
          <w:sz w:val="24"/>
        </w:rPr>
        <w:t xml:space="preserve"> acidity(TA) PH measurement and B-Carotene of fresh tomato fruits</w:t>
      </w:r>
    </w:p>
    <w:p w:rsidR="000700D5" w:rsidRPr="00E61113" w:rsidRDefault="00683DF2" w:rsidP="00E61113">
      <w:pPr>
        <w:numPr>
          <w:ilvl w:val="0"/>
          <w:numId w:val="1"/>
        </w:numPr>
        <w:jc w:val="left"/>
        <w:rPr>
          <w:rFonts w:ascii="Times New Roman" w:hAnsi="Times New Roman" w:cs="Times New Roman"/>
          <w:sz w:val="24"/>
        </w:rPr>
      </w:pPr>
      <w:r w:rsidRPr="00E61113">
        <w:rPr>
          <w:rFonts w:ascii="Times New Roman" w:hAnsi="Times New Roman" w:cs="Times New Roman"/>
          <w:sz w:val="24"/>
        </w:rPr>
        <w:t>Improved post-harvest and practice development of evidence based guideline for postharvest and a storage of tomatoes.</w:t>
      </w: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w:t>
      </w:r>
      <w:r w:rsidRPr="00E61113">
        <w:rPr>
          <w:rFonts w:ascii="Times New Roman" w:hAnsi="Times New Roman" w:cs="Times New Roman"/>
          <w:b/>
          <w:bCs/>
          <w:sz w:val="24"/>
        </w:rPr>
        <w:t>Chapter Two</w:t>
      </w:r>
    </w:p>
    <w:p w:rsidR="000700D5" w:rsidRPr="00E61113" w:rsidRDefault="00683DF2" w:rsidP="00E61113">
      <w:pPr>
        <w:jc w:val="left"/>
        <w:rPr>
          <w:rFonts w:ascii="Times New Roman" w:hAnsi="Times New Roman" w:cs="Times New Roman"/>
          <w:b/>
          <w:bCs/>
          <w:sz w:val="24"/>
        </w:rPr>
      </w:pPr>
      <w:r w:rsidRPr="00E61113">
        <w:rPr>
          <w:rFonts w:ascii="Times New Roman" w:hAnsi="Times New Roman" w:cs="Times New Roman"/>
          <w:b/>
          <w:bCs/>
          <w:sz w:val="24"/>
        </w:rPr>
        <w:t xml:space="preserve">2.1Literature Overview </w:t>
      </w:r>
    </w:p>
    <w:p w:rsidR="000700D5" w:rsidRPr="00E61113" w:rsidRDefault="00683DF2" w:rsidP="00E61113">
      <w:pPr>
        <w:jc w:val="left"/>
        <w:rPr>
          <w:rFonts w:ascii="Times New Roman" w:hAnsi="Times New Roman" w:cs="Times New Roman"/>
          <w:b/>
          <w:bCs/>
          <w:sz w:val="24"/>
        </w:rPr>
      </w:pPr>
      <w:r w:rsidRPr="00E61113">
        <w:rPr>
          <w:rFonts w:ascii="Times New Roman" w:hAnsi="Times New Roman" w:cs="Times New Roman"/>
          <w:b/>
          <w:bCs/>
          <w:sz w:val="24"/>
        </w:rPr>
        <w:t>. Overview of tomato production and consumption</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According to Naika et al (2020), tomato Solanum lycopersicum in trade is classified as a vegetable, although it is botanical fruit. It is one of the most widely consume vegetable worldwide ( Chapgain and Wies  man 2015) tomato is a fruit from the night shade family native to South America (Adda 2019)This crop is high economic importance in many countries as it is a relatively short, duration crop and gives a higher t</w:t>
      </w:r>
      <w:r w:rsidR="00A33FAF" w:rsidRPr="00E61113">
        <w:rPr>
          <w:rFonts w:ascii="Times New Roman" w:hAnsi="Times New Roman" w:cs="Times New Roman"/>
          <w:sz w:val="24"/>
        </w:rPr>
        <w:t>urnout ( O</w:t>
      </w:r>
      <w:r w:rsidRPr="00E61113">
        <w:rPr>
          <w:rFonts w:ascii="Times New Roman" w:hAnsi="Times New Roman" w:cs="Times New Roman"/>
          <w:sz w:val="24"/>
        </w:rPr>
        <w:t>fori et al 2016). It is originated from the South American Andes. The cultivated tomato was brought to Europe by the Spanish in the 16th century then introduced to Southern and Eastern Asia, Africa, and the Middle East (Smith 2018). They are usually red when matured and also come in a verity of color, including yellow, orange, grey and purple, also many sub species of tomatoes exist with different shapes flavors. Tomatoes are great sauce of several vitam</w:t>
      </w:r>
      <w:r w:rsidR="0027538C" w:rsidRPr="00E61113">
        <w:rPr>
          <w:rFonts w:ascii="Times New Roman" w:hAnsi="Times New Roman" w:cs="Times New Roman"/>
          <w:sz w:val="24"/>
        </w:rPr>
        <w:t xml:space="preserve">ins and minerals like vitamin C, </w:t>
      </w:r>
      <w:r w:rsidRPr="00E61113">
        <w:rPr>
          <w:rFonts w:ascii="Times New Roman" w:hAnsi="Times New Roman" w:cs="Times New Roman"/>
          <w:sz w:val="24"/>
        </w:rPr>
        <w:t xml:space="preserve">potassium vitamin K and folate rich in carbohydrates and fiber content tomato start to ripen the produce a gaseous hormone called ethylene. Food companies have applied this knowledge to produce artificial ethylene gas to speed up the ripening of immature tomato (Adda 2019) </w:t>
      </w:r>
    </w:p>
    <w:p w:rsidR="000700D5" w:rsidRPr="00E61113" w:rsidRDefault="00683DF2" w:rsidP="00E61113">
      <w:pPr>
        <w:jc w:val="left"/>
        <w:rPr>
          <w:rFonts w:ascii="Times New Roman" w:hAnsi="Times New Roman" w:cs="Times New Roman"/>
          <w:b/>
          <w:bCs/>
          <w:sz w:val="24"/>
        </w:rPr>
      </w:pPr>
      <w:r w:rsidRPr="00E61113">
        <w:rPr>
          <w:rFonts w:ascii="Times New Roman" w:hAnsi="Times New Roman" w:cs="Times New Roman"/>
          <w:b/>
          <w:bCs/>
          <w:sz w:val="24"/>
        </w:rPr>
        <w:t xml:space="preserve">2.1.1 Tomato plant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This is grown as an Annual plant, but it is a short lived perennial plant that is typically grown about 3-5 approximately in height tomato plants may be classified as either indeterminate or determinate with the indeterminate plant. They have their terminal bud continuing to be negatative and do not end up flowering de terminate types are “tender” perennials dying annually in temperature climate they are originally native to tropical highland, although they can live up to three years in a greenhouse. Determinate type are annual in all climate. This determinant plans as a terminal bud that ends in a flower and growth of auxiliary shoots is suppressed due to the flowering (Pete et al 2008).</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lastRenderedPageBreak/>
        <w:t xml:space="preserve">Tomato plants are generally branched spreading 24 to 72 inches and trailing when fruiting. However, a few form are upright and compact. The leaves are pinnately compound more or less hairy and up to 18inches long. Each fruit contains small seed surrounded by daily liked pulp. The tomato sector in Ghana has failed to reach the highest potential of attaining yield concerning improving your livelihood involved in tomato products and the tomato commodity chain ( Robinson et al 2010) </w:t>
      </w:r>
    </w:p>
    <w:p w:rsidR="000700D5" w:rsidRPr="00E61113" w:rsidRDefault="00683DF2" w:rsidP="00E61113">
      <w:pPr>
        <w:jc w:val="left"/>
        <w:rPr>
          <w:rFonts w:ascii="Times New Roman" w:hAnsi="Times New Roman" w:cs="Times New Roman"/>
          <w:b/>
          <w:bCs/>
          <w:sz w:val="24"/>
        </w:rPr>
      </w:pPr>
      <w:r w:rsidRPr="00E61113">
        <w:rPr>
          <w:rFonts w:ascii="Times New Roman" w:hAnsi="Times New Roman" w:cs="Times New Roman"/>
          <w:b/>
          <w:bCs/>
          <w:sz w:val="24"/>
        </w:rPr>
        <w:t>2.1.2 Tomato as Food</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Tambo and abemu (2010) identified tomato as a very important component of food eating in Ghana. This is almost an indispensable ingredients in the daily diet of people across all regions of Ghana according to Ellis et al 2019. There are consumed in diversed ways including raw, as well as used in preparing many dishes sauces and drinks (Alom et al 2017). Tomatoes are domestic consumption however it is grown vote for fresh market and for processing sector ( Norman 2019) The red edible was considered to be poisonous for many years because of belonging to nightshade family and indeed many club in this family contain highly toxic alkaloids it’s from here, written documents by Mattiolus (2015) where he said to have described human consumption of tomatoes with oil and salt, suggesting that tomato was already established in the Italian Cuisine by the early 16th century.</w:t>
      </w:r>
    </w:p>
    <w:p w:rsidR="000700D5" w:rsidRPr="00E61113" w:rsidRDefault="00683DF2" w:rsidP="00E61113">
      <w:pPr>
        <w:jc w:val="left"/>
        <w:rPr>
          <w:rFonts w:ascii="Times New Roman" w:hAnsi="Times New Roman" w:cs="Times New Roman"/>
          <w:b/>
          <w:bCs/>
          <w:sz w:val="24"/>
        </w:rPr>
      </w:pPr>
      <w:r w:rsidRPr="00E61113">
        <w:rPr>
          <w:rFonts w:ascii="Times New Roman" w:hAnsi="Times New Roman" w:cs="Times New Roman"/>
          <w:b/>
          <w:bCs/>
          <w:sz w:val="24"/>
        </w:rPr>
        <w:t>2.1.3 Benefits of Tomatoes</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Tomato is the big cost source of dietary and loaded with all kind of health benefits for the body (Freeman al 2010) unlike other fruits or vegetable tomato take pride in having a high concentration of lycopene.</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Lycopene is a vital and antioxidant that helps in fighting against cancerous agents as well as other health complications and disease.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It Lycopene contents is a well-known benefits of eating tomatoes. Tomato is a rich sources of Vitamin B and phytonutrients the most abundant being carotenoids of which lycopene is most prominent. This is followed by Beta-carotene Gama-carotene as well as several minor carotenoids (Beecher, 2016) they are bound with essential nutrients such as mineral and vitamins. A cup of cherry tomato for examples contain approximately 31 calories 1grams of carbohydrates and only 0.5 grams of fat (Bradley 2020)</w:t>
      </w:r>
    </w:p>
    <w:p w:rsidR="000700D5" w:rsidRPr="00E61113" w:rsidRDefault="000700D5" w:rsidP="00E61113">
      <w:pPr>
        <w:jc w:val="left"/>
        <w:rPr>
          <w:rFonts w:ascii="Times New Roman" w:hAnsi="Times New Roman" w:cs="Times New Roman"/>
          <w:sz w:val="24"/>
        </w:rPr>
      </w:pPr>
    </w:p>
    <w:p w:rsidR="000700D5" w:rsidRPr="00E61113" w:rsidRDefault="00683DF2" w:rsidP="00E61113">
      <w:pPr>
        <w:jc w:val="left"/>
        <w:rPr>
          <w:rFonts w:ascii="Times New Roman" w:hAnsi="Times New Roman" w:cs="Times New Roman"/>
          <w:b/>
          <w:bCs/>
          <w:sz w:val="24"/>
        </w:rPr>
      </w:pPr>
      <w:r w:rsidRPr="00E61113">
        <w:rPr>
          <w:rFonts w:ascii="Times New Roman" w:hAnsi="Times New Roman" w:cs="Times New Roman"/>
          <w:b/>
          <w:bCs/>
          <w:sz w:val="24"/>
        </w:rPr>
        <w:t>2.2 Microbial and nutritional quality concerns in tomatoes</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Vegetables are a highly beneficial component of a balance diet which plays an essential role in the maintenance of health and prevention of disease (Okayey et al 2015). However, Unhygienically prepared and consumed vegetable, good results in various infectious disease (Nazemi et al 2012)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lastRenderedPageBreak/>
        <w:t xml:space="preserve"> Bauchat (2012) identified vegetable among the food groups with greater frequency in recent years as causative agents of enteric disease most of the bacteria pathogens according to Bauchat (2012) have been associated with food Bourne illness Shigella SPP Salmonella SPP en terooxi</w:t>
      </w:r>
      <w:r w:rsidR="0027538C" w:rsidRPr="00E61113">
        <w:rPr>
          <w:rFonts w:ascii="Times New Roman" w:hAnsi="Times New Roman" w:cs="Times New Roman"/>
          <w:sz w:val="24"/>
        </w:rPr>
        <w:t>genic and enterohonhargic, Esche</w:t>
      </w:r>
      <w:r w:rsidRPr="00E61113">
        <w:rPr>
          <w:rFonts w:ascii="Times New Roman" w:hAnsi="Times New Roman" w:cs="Times New Roman"/>
          <w:sz w:val="24"/>
        </w:rPr>
        <w:t xml:space="preserve">richia Coli, Campylobacter spp, Listeria monocytogens Bacillus cereus Clostridium botulinum, and other viruses and parasites like aladia lambla, cryptosporidium are of public health concern (Ortega et al 2019). Some bacteria found on Rose point tomato may vary due to the environment and climate common bacterial responsible are as follows: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w:t>
      </w:r>
      <w:r w:rsidRPr="00E61113">
        <w:rPr>
          <w:rFonts w:ascii="Times New Roman" w:hAnsi="Times New Roman" w:cs="Times New Roman"/>
          <w:b/>
          <w:bCs/>
          <w:sz w:val="24"/>
        </w:rPr>
        <w:t xml:space="preserve">. Escherichia Coli: </w:t>
      </w:r>
      <w:r w:rsidRPr="00E61113">
        <w:rPr>
          <w:rFonts w:ascii="Times New Roman" w:hAnsi="Times New Roman" w:cs="Times New Roman"/>
          <w:sz w:val="24"/>
        </w:rPr>
        <w:t>Harmful and causes this disease like an intestinal infection. Sources are contaminated water and food. Symptom are fever, diarrhea, and abdominal pain.</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w:t>
      </w:r>
      <w:r w:rsidRPr="00E61113">
        <w:rPr>
          <w:rFonts w:ascii="Times New Roman" w:hAnsi="Times New Roman" w:cs="Times New Roman"/>
          <w:b/>
          <w:bCs/>
          <w:sz w:val="24"/>
        </w:rPr>
        <w:t xml:space="preserve">. Salmonella: </w:t>
      </w:r>
      <w:r w:rsidRPr="00E61113">
        <w:rPr>
          <w:rFonts w:ascii="Times New Roman" w:hAnsi="Times New Roman" w:cs="Times New Roman"/>
          <w:sz w:val="24"/>
        </w:rPr>
        <w:t>Can occur through contaminated water of food causes salmonellosis with all without symptoms like abdominal cramps diarrhea fever</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w:t>
      </w:r>
      <w:r w:rsidRPr="00E61113">
        <w:rPr>
          <w:rFonts w:ascii="Times New Roman" w:hAnsi="Times New Roman" w:cs="Times New Roman"/>
          <w:b/>
          <w:bCs/>
          <w:sz w:val="24"/>
        </w:rPr>
        <w:t xml:space="preserve">. Klebsiella: </w:t>
      </w:r>
      <w:r w:rsidRPr="00E61113">
        <w:rPr>
          <w:rFonts w:ascii="Times New Roman" w:hAnsi="Times New Roman" w:cs="Times New Roman"/>
          <w:sz w:val="24"/>
        </w:rPr>
        <w:t>An opportunistic pathogen that infect the urinary and lower bilaty-tract.</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w:t>
      </w:r>
      <w:r w:rsidRPr="00E61113">
        <w:rPr>
          <w:rFonts w:ascii="Times New Roman" w:hAnsi="Times New Roman" w:cs="Times New Roman"/>
          <w:b/>
          <w:bCs/>
          <w:sz w:val="24"/>
        </w:rPr>
        <w:t xml:space="preserve">. Pseudomonas aeraginosa: </w:t>
      </w:r>
      <w:r w:rsidRPr="00E61113">
        <w:rPr>
          <w:rFonts w:ascii="Times New Roman" w:hAnsi="Times New Roman" w:cs="Times New Roman"/>
          <w:sz w:val="24"/>
        </w:rPr>
        <w:t>food readily in soil and water, and also an opportunistic.food readily in soil and water, and also an opportunistic pathogen</w:t>
      </w:r>
    </w:p>
    <w:p w:rsidR="000700D5" w:rsidRPr="00E61113" w:rsidRDefault="000700D5" w:rsidP="00E61113">
      <w:pPr>
        <w:jc w:val="left"/>
        <w:rPr>
          <w:rFonts w:ascii="Times New Roman" w:hAnsi="Times New Roman" w:cs="Times New Roman"/>
          <w:sz w:val="24"/>
        </w:rPr>
      </w:pPr>
    </w:p>
    <w:p w:rsidR="000700D5" w:rsidRPr="00E61113" w:rsidRDefault="00683DF2" w:rsidP="00E61113">
      <w:pPr>
        <w:jc w:val="left"/>
        <w:rPr>
          <w:rFonts w:ascii="Times New Roman" w:hAnsi="Times New Roman" w:cs="Times New Roman"/>
          <w:b/>
          <w:bCs/>
          <w:sz w:val="24"/>
        </w:rPr>
      </w:pPr>
      <w:r w:rsidRPr="00E61113">
        <w:rPr>
          <w:rFonts w:ascii="Times New Roman" w:hAnsi="Times New Roman" w:cs="Times New Roman"/>
          <w:b/>
          <w:bCs/>
          <w:sz w:val="24"/>
        </w:rPr>
        <w:t>2.2 Biochemical and nutritional composition of tomatoes</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b/>
          <w:bCs/>
          <w:sz w:val="24"/>
        </w:rPr>
        <w:t xml:space="preserve"> </w:t>
      </w:r>
      <w:r w:rsidRPr="00E61113">
        <w:rPr>
          <w:rFonts w:ascii="Times New Roman" w:hAnsi="Times New Roman" w:cs="Times New Roman"/>
          <w:sz w:val="24"/>
        </w:rPr>
        <w:t>Tomatoes(Solanum lycopersicum) which are frequently included in the Mediterranean diet and are widely consumed as vegetable play an importance rule in nutrition because of the well established health benefits(Salehi B 2020).</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Tomato are also an excellent source of nutrient and bio active compound commonly known as secondary metabolites, the concentration of which are correlated with the prevention of human chronic degenerative disease, such as cardiovascular disease(CVD), cancer, and neurodegenerative diseases. (Dark H.A 2020). Antioxidant, which are bio active reducing agents prevent cellular damage caused by ROS, including superoxide anion Radicals, hydroxyl radicals and hydrogen peroxide.</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Antioxidant are considered as the first line of cellular defense used to minimize the harmful effects of free radicals by scavenging then while restoring the normal physiological system. Most medicine plants are abundant source of natural antioxidant such as phenolic acid and flavonoids.</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Nutritional composition of tomato varies based on the tomato Cultivar, extraction procedures, analysis method, and environmental condition. During the processing of tomato products, up to 30% of their original weight are turned into waste, which may still contain some nutritive value (Paulino S.L 2020)</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Nutrient composition of tomato such as proximate composition, Minerals, heavily </w:t>
      </w:r>
      <w:r w:rsidRPr="00E61113">
        <w:rPr>
          <w:rFonts w:ascii="Times New Roman" w:hAnsi="Times New Roman" w:cs="Times New Roman"/>
          <w:sz w:val="24"/>
        </w:rPr>
        <w:lastRenderedPageBreak/>
        <w:t>metals, Vitamins, fatty acids, amino acids, carotenoids, phytosterols, Antioxidant activity and different type of bio active compounds (Paulino S.L.J 2020)</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Vitamin content of Tomato</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The accurate and precise analysis of vitamin content is important for a standard balance diet because low or excessive amount of vitamins can contribute to disease condition by hampering normal cell growth (Srivastavas 2013). Tomatoes are one of the most faster and widely consumed vegetable in many countries and are rich source of vitamins (LUZ 2019), Vitamin C, B complex, A, E, K and the main type of vitamins presents, and tomatoes with vitamin C reported to be the highest.</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Vitamin C and E (tocopherol) exhibit antioxidant activities, make a useful therapeutic agent for the prevention of various disease, including CVDs and cancer. Among the various type of vitamin B Complexes, the amount of toilet is comparatively high in tomato ( Ahmed M.J 2020).</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w:t>
      </w:r>
      <w:r w:rsidRPr="00E61113">
        <w:rPr>
          <w:rFonts w:ascii="Times New Roman" w:hAnsi="Times New Roman" w:cs="Times New Roman"/>
          <w:b/>
          <w:bCs/>
          <w:sz w:val="24"/>
        </w:rPr>
        <w:t>Sugar content of tomato</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Sugar, especially glucose and fructose is important to tomato taste and quality (Zhag et 2021). Would detective treat kind of soluble sugar Contents, and nine verities of tomato. The glucose of tomato ranged from 16.07 to 27.84mg/g FW, and the median was 20.88mg/g FW. The fructose content of tomato varies from 16.39mg/g FW to 26.02mg/g FW, with an average value of 20.61mg/g FW . (Baccichet et al 2021).</w:t>
      </w:r>
    </w:p>
    <w:p w:rsidR="000700D5" w:rsidRPr="00E61113" w:rsidRDefault="00683DF2" w:rsidP="00E61113">
      <w:pPr>
        <w:jc w:val="left"/>
        <w:rPr>
          <w:rFonts w:ascii="Times New Roman" w:hAnsi="Times New Roman" w:cs="Times New Roman"/>
          <w:b/>
          <w:bCs/>
          <w:sz w:val="24"/>
        </w:rPr>
      </w:pPr>
      <w:r w:rsidRPr="00E61113">
        <w:rPr>
          <w:rFonts w:ascii="Times New Roman" w:hAnsi="Times New Roman" w:cs="Times New Roman"/>
          <w:sz w:val="24"/>
        </w:rPr>
        <w:t xml:space="preserve"> </w:t>
      </w:r>
      <w:r w:rsidRPr="00E61113">
        <w:rPr>
          <w:rFonts w:ascii="Times New Roman" w:hAnsi="Times New Roman" w:cs="Times New Roman"/>
          <w:b/>
          <w:bCs/>
          <w:sz w:val="24"/>
        </w:rPr>
        <w:t xml:space="preserve">  Lycopene content of Tomato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Lycopene is a bright red carotenoids pigment and photochemical found in tomatoes and other red fruits. Fruit and vegetables that are high in lycopene include tomatoes, watermelon, pink grape fruit, pink guava, papaya, red bell pepper, sea buckhorn, wolf berry (goji , a berry relative of tomato), and rose ship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The lycopene contents of tomatoes depends on species and increases as the fruit ripens.</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Lycopene is biosynthesised implants mainly above 90% as the all - E-isomer. Most available source of Lycopene maintain the natural isomeric distribution ratio. It was shown that during food processing lycopene undergoes, geometrical isomerization in increasing the proportion of Z-isomers who is the presence of it or oil, or during dehydration</w:t>
      </w:r>
      <w:r w:rsidR="0027538C" w:rsidRPr="00E61113">
        <w:rPr>
          <w:rFonts w:ascii="Times New Roman" w:hAnsi="Times New Roman" w:cs="Times New Roman"/>
          <w:sz w:val="24"/>
        </w:rPr>
        <w:t xml:space="preserve"> </w:t>
      </w:r>
      <w:r w:rsidRPr="00E61113">
        <w:rPr>
          <w:rFonts w:ascii="Times New Roman" w:hAnsi="Times New Roman" w:cs="Times New Roman"/>
          <w:sz w:val="24"/>
        </w:rPr>
        <w:t>(Chun yi 2009).</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Lycopene it’s not an essential nutrient for humans, butis commonly found in the diet mainly from dishes, prepared with tomato sauce. When absorbed from the stomach lycopene is transported in the blood by various lipoproteins accumulates in the liver, adrenal glands, testes (Simona Dragan 2008).</w:t>
      </w:r>
    </w:p>
    <w:p w:rsidR="000700D5" w:rsidRPr="00E61113" w:rsidRDefault="00683DF2" w:rsidP="00E61113">
      <w:pPr>
        <w:jc w:val="left"/>
        <w:rPr>
          <w:rFonts w:ascii="Times New Roman" w:hAnsi="Times New Roman" w:cs="Times New Roman"/>
          <w:b/>
          <w:bCs/>
          <w:sz w:val="24"/>
        </w:rPr>
      </w:pPr>
      <w:r w:rsidRPr="00E61113">
        <w:rPr>
          <w:rFonts w:ascii="Times New Roman" w:hAnsi="Times New Roman" w:cs="Times New Roman"/>
          <w:sz w:val="24"/>
        </w:rPr>
        <w:t xml:space="preserve">      </w:t>
      </w:r>
      <w:r w:rsidRPr="00E61113">
        <w:rPr>
          <w:rFonts w:ascii="Times New Roman" w:hAnsi="Times New Roman" w:cs="Times New Roman"/>
          <w:b/>
          <w:bCs/>
          <w:sz w:val="24"/>
        </w:rPr>
        <w:t xml:space="preserve">PH content of Tomato </w:t>
      </w:r>
    </w:p>
    <w:p w:rsidR="000700D5" w:rsidRPr="00E61113" w:rsidRDefault="0027538C" w:rsidP="00E61113">
      <w:pPr>
        <w:jc w:val="left"/>
        <w:rPr>
          <w:rFonts w:ascii="Times New Roman" w:hAnsi="Times New Roman" w:cs="Times New Roman"/>
          <w:sz w:val="24"/>
        </w:rPr>
      </w:pPr>
      <w:r w:rsidRPr="00E61113">
        <w:rPr>
          <w:rFonts w:ascii="Times New Roman" w:hAnsi="Times New Roman" w:cs="Times New Roman"/>
          <w:sz w:val="24"/>
        </w:rPr>
        <w:lastRenderedPageBreak/>
        <w:t xml:space="preserve"> PH relevant both in the soil</w:t>
      </w:r>
      <w:r w:rsidR="00683DF2" w:rsidRPr="00E61113">
        <w:rPr>
          <w:rFonts w:ascii="Times New Roman" w:hAnsi="Times New Roman" w:cs="Times New Roman"/>
          <w:sz w:val="24"/>
        </w:rPr>
        <w:t>, tomato plants tend to prevent acidic soils between 5.5 and 7.0 in the tomato itself, where PH is important for a number of end use. Tomato PH is Impo</w:t>
      </w:r>
      <w:r w:rsidRPr="00E61113">
        <w:rPr>
          <w:rFonts w:ascii="Times New Roman" w:hAnsi="Times New Roman" w:cs="Times New Roman"/>
          <w:sz w:val="24"/>
        </w:rPr>
        <w:t>r</w:t>
      </w:r>
      <w:r w:rsidR="00683DF2" w:rsidRPr="00E61113">
        <w:rPr>
          <w:rFonts w:ascii="Times New Roman" w:hAnsi="Times New Roman" w:cs="Times New Roman"/>
          <w:sz w:val="24"/>
        </w:rPr>
        <w:t>tant For a number of reasons, in particular, PH determines the safety of processed tomato products and is also a major contributor to flavor.</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Processing tomato. I also named it because they are grow to support production of processed products such as canned diced or stewed tomatoes, catsup, and tomato juice in these products, tomato PH  must remain low enough to keep the product safe but also high enough to maintain flavor. Tomato are not considered low acid food where “low acid “ is considered to be any food with a PH of more than 4,6 for this reason they do not require major thermal treatment to destroy the microorganism that can compromise food safety(U.FAOstat 2014).</w:t>
      </w:r>
    </w:p>
    <w:p w:rsidR="000700D5" w:rsidRPr="00E61113" w:rsidRDefault="00683DF2" w:rsidP="00E61113">
      <w:pPr>
        <w:jc w:val="left"/>
        <w:rPr>
          <w:rFonts w:ascii="Times New Roman" w:hAnsi="Times New Roman" w:cs="Times New Roman"/>
          <w:b/>
          <w:bCs/>
          <w:sz w:val="24"/>
        </w:rPr>
      </w:pPr>
      <w:r w:rsidRPr="00E61113">
        <w:rPr>
          <w:rFonts w:ascii="Times New Roman" w:hAnsi="Times New Roman" w:cs="Times New Roman"/>
          <w:sz w:val="24"/>
        </w:rPr>
        <w:t xml:space="preserve">     </w:t>
      </w:r>
      <w:r w:rsidRPr="00E61113">
        <w:rPr>
          <w:rFonts w:ascii="Times New Roman" w:hAnsi="Times New Roman" w:cs="Times New Roman"/>
          <w:b/>
          <w:bCs/>
          <w:sz w:val="24"/>
        </w:rPr>
        <w:t xml:space="preserve">Total Soluble Solids of Tomato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b/>
          <w:bCs/>
          <w:sz w:val="24"/>
        </w:rPr>
        <w:t xml:space="preserve"> </w:t>
      </w:r>
      <w:r w:rsidRPr="00E61113">
        <w:rPr>
          <w:rFonts w:ascii="Times New Roman" w:hAnsi="Times New Roman" w:cs="Times New Roman"/>
          <w:sz w:val="24"/>
        </w:rPr>
        <w:t>The TSS content of tomatoes increased rapidly at about 15°C and 13°C. You need the first 20 days of storage. Was a trend to decreasing TSS during storage after the time no consistent relationship between gas level was observed at either 13°C or 15°C tomato stored at 13°C in CAS was shown to be slightly higher in TSS the fruit stored at 15°C between 20 and 40 days storage time . But when fruit were taken from CAS and left to ripen for days, TSS value of fruit stored at 13°C continue to decrease between 60 and 70 day storage while it increased for fruits start at 15°C.</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Increasing TSS, levels in the first 20 days could be due to the ripening process, because during normal ripening starch and pectic compounds are degraded into sugar and acid (H. Bozkurt 2012) </w:t>
      </w:r>
    </w:p>
    <w:p w:rsidR="000700D5" w:rsidRPr="00E61113" w:rsidRDefault="00683DF2" w:rsidP="00E61113">
      <w:pPr>
        <w:jc w:val="left"/>
        <w:rPr>
          <w:rFonts w:ascii="Times New Roman" w:hAnsi="Times New Roman" w:cs="Times New Roman"/>
          <w:b/>
          <w:bCs/>
          <w:sz w:val="24"/>
        </w:rPr>
      </w:pPr>
      <w:r w:rsidRPr="00E61113">
        <w:rPr>
          <w:rFonts w:ascii="Times New Roman" w:hAnsi="Times New Roman" w:cs="Times New Roman"/>
          <w:b/>
          <w:bCs/>
          <w:sz w:val="24"/>
        </w:rPr>
        <w:t>2.3 Effects of storage condition on producing quality e.g (temperature)</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Temperature avoid environmental factors affecting the quality and storage life of commodities changes a temperature can cause severe injuries to harvested horticultural commodities. Tomatoes do not tolerate. Low temperatures below 10°C, while I temperature can accelerate their respiration rate. Temperature control throughout the period between harvest and consumption as they found to be the most important factor in maintaining the quality of fruits and vegetables.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Tomato stored at low relative humidity ( below 85% to 90%) levels can strives, whereas completely saturated atmosphere of 100% relative humidity may encourage mold and fungal development.</w:t>
      </w:r>
    </w:p>
    <w:p w:rsidR="000700D5" w:rsidRPr="00E61113" w:rsidRDefault="00683DF2" w:rsidP="00E61113">
      <w:pPr>
        <w:jc w:val="left"/>
        <w:rPr>
          <w:rFonts w:ascii="Times New Roman" w:hAnsi="Times New Roman" w:cs="Times New Roman"/>
          <w:b/>
          <w:bCs/>
          <w:sz w:val="24"/>
        </w:rPr>
      </w:pPr>
      <w:r w:rsidRPr="00E61113">
        <w:rPr>
          <w:rFonts w:ascii="Times New Roman" w:hAnsi="Times New Roman" w:cs="Times New Roman"/>
          <w:sz w:val="24"/>
        </w:rPr>
        <w:t xml:space="preserve"> </w:t>
      </w:r>
      <w:r w:rsidRPr="00E61113">
        <w:rPr>
          <w:rFonts w:ascii="Times New Roman" w:hAnsi="Times New Roman" w:cs="Times New Roman"/>
          <w:b/>
          <w:bCs/>
          <w:sz w:val="24"/>
        </w:rPr>
        <w:t xml:space="preserve">. Effects of Temperature </w:t>
      </w:r>
    </w:p>
    <w:p w:rsidR="000700D5" w:rsidRPr="00E61113" w:rsidRDefault="00683DF2" w:rsidP="00E61113">
      <w:pPr>
        <w:numPr>
          <w:ilvl w:val="0"/>
          <w:numId w:val="2"/>
        </w:numPr>
        <w:jc w:val="left"/>
        <w:rPr>
          <w:rFonts w:ascii="Times New Roman" w:hAnsi="Times New Roman" w:cs="Times New Roman"/>
          <w:b/>
          <w:bCs/>
          <w:sz w:val="24"/>
        </w:rPr>
      </w:pPr>
      <w:r w:rsidRPr="00E61113">
        <w:rPr>
          <w:rFonts w:ascii="Times New Roman" w:hAnsi="Times New Roman" w:cs="Times New Roman"/>
          <w:sz w:val="24"/>
        </w:rPr>
        <w:t xml:space="preserve">Low Temperature (below 10°C): can cause chilling, injury, affecting color flavor, and texture and leading to uneven ripening </w:t>
      </w:r>
    </w:p>
    <w:p w:rsidR="000700D5" w:rsidRPr="00E61113" w:rsidRDefault="00683DF2" w:rsidP="00E61113">
      <w:pPr>
        <w:numPr>
          <w:ilvl w:val="0"/>
          <w:numId w:val="2"/>
        </w:numPr>
        <w:jc w:val="left"/>
        <w:rPr>
          <w:rFonts w:ascii="Times New Roman" w:hAnsi="Times New Roman" w:cs="Times New Roman"/>
          <w:b/>
          <w:bCs/>
          <w:sz w:val="24"/>
        </w:rPr>
      </w:pPr>
      <w:r w:rsidRPr="00E61113">
        <w:rPr>
          <w:rFonts w:ascii="Times New Roman" w:hAnsi="Times New Roman" w:cs="Times New Roman"/>
          <w:sz w:val="24"/>
        </w:rPr>
        <w:t xml:space="preserve">High temperature (above 20°C): can accelerate ripening and softening leading to </w:t>
      </w:r>
      <w:r w:rsidRPr="00E61113">
        <w:rPr>
          <w:rFonts w:ascii="Times New Roman" w:hAnsi="Times New Roman" w:cs="Times New Roman"/>
          <w:sz w:val="24"/>
        </w:rPr>
        <w:lastRenderedPageBreak/>
        <w:t>a shorter shelf life</w:t>
      </w:r>
    </w:p>
    <w:p w:rsidR="000700D5" w:rsidRPr="00E61113" w:rsidRDefault="00683DF2" w:rsidP="00E61113">
      <w:pPr>
        <w:numPr>
          <w:ilvl w:val="0"/>
          <w:numId w:val="2"/>
        </w:numPr>
        <w:jc w:val="left"/>
        <w:rPr>
          <w:rFonts w:ascii="Times New Roman" w:hAnsi="Times New Roman" w:cs="Times New Roman"/>
          <w:b/>
          <w:bCs/>
          <w:sz w:val="24"/>
        </w:rPr>
      </w:pPr>
      <w:r w:rsidRPr="00E61113">
        <w:rPr>
          <w:rFonts w:ascii="Times New Roman" w:hAnsi="Times New Roman" w:cs="Times New Roman"/>
          <w:sz w:val="24"/>
        </w:rPr>
        <w:t>Ideal temperature (12°C - 15°): allow for proper ripening and color development while minimizing softening and chilling</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The negative effects of low temperature on tomato quality are less observed in ripening processes have been initiated (Autio &amp; Bramlage) as a result, recommended storage temperature for tomatoes are affected by ripening stage which is 13 - 21°C for mature green fruits and it to 10°C for it maturity stage fruit(Li et al 2022). Low temperatures can occur under commercial condition, and home storage in refrigerator sugars, acid and volatiles combine to form the overall tomato flavor ( Guo et al 2023). The production of flavor-related volatiles is sensitive to temperature below 12°C during which the production of volatile compound is reduced. (Man I et al 2025). In contrast, flavor-related substances, such as sugar related substance source as sugar and acid, typically are not affected by refrigeration(Raffo et al 2012, Zhang et al 2016) sucrose phosphate ribozymes(SPR) And sucrose synthetase involved a metabolism and breakdown of sucrose (Tao et al 2021). Invertase (Al) and sucrose transporter (SUT) I’ve been shown to play important role in transporter and transformation (Storm, 2020)</w:t>
      </w:r>
    </w:p>
    <w:p w:rsidR="000700D5" w:rsidRPr="00E61113" w:rsidRDefault="000700D5" w:rsidP="00E61113">
      <w:pPr>
        <w:jc w:val="left"/>
        <w:rPr>
          <w:rFonts w:ascii="Times New Roman" w:hAnsi="Times New Roman" w:cs="Times New Roman"/>
          <w:b/>
          <w:bCs/>
          <w:sz w:val="24"/>
        </w:rPr>
      </w:pPr>
    </w:p>
    <w:p w:rsidR="000700D5" w:rsidRPr="00E61113" w:rsidRDefault="00683DF2" w:rsidP="00E61113">
      <w:pPr>
        <w:jc w:val="left"/>
        <w:rPr>
          <w:rFonts w:ascii="Times New Roman" w:hAnsi="Times New Roman" w:cs="Times New Roman"/>
          <w:b/>
          <w:bCs/>
          <w:sz w:val="24"/>
        </w:rPr>
      </w:pPr>
      <w:r w:rsidRPr="00E61113">
        <w:rPr>
          <w:rFonts w:ascii="Times New Roman" w:hAnsi="Times New Roman" w:cs="Times New Roman"/>
          <w:b/>
          <w:bCs/>
          <w:sz w:val="24"/>
        </w:rPr>
        <w:t>2.4 Previous studies on Heirloom tomatoes storage and quality</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Start temperature is another process that need to be considered during the postharvest supply chain which can be utilized to maintain the postharvest quality of fresh produce most fruits, and vegetables quality parameters are highly times and temperature storage dependent(Cher on et al 2018).  Low temperature storage is the most significant factors in extending the shelf-life and maintaining the quality of fresh produce due to the inhibition of metabolic activities. However, A high increase in temperature could increase the rate of respiration, transpiration, and HCM production. Therefore, the storage life of the produce progressively decreased (Al. Dairi and pathare 2021)</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Tomato (lycopersicum esculentum) is consumed worldwide as fresh and healthy produce its plays an essential rule in the human diet to the availability of high functioning constituent compound like lycopene and B-carotene (Al-Dairi et al 2021). Tomato is a climateric, sensitive, and perishable fresh product (Cul et al 2018) that is easily easily influenced by abnormal treatment storage (Kabir et al 2020) and vibration, during transportation. During transportation, vibration Causes the fresh tomato to rub the rotate against other tomato and packaging units, causing damage and softening (Idan et al 2021) Soluble sugar, and organic acid are some of the major components associated with the flavor of fresh tomato acid content of tomato could be affected by post office operation like transportation, and storage for more storage can </w:t>
      </w:r>
      <w:r w:rsidRPr="00E61113">
        <w:rPr>
          <w:rFonts w:ascii="Times New Roman" w:hAnsi="Times New Roman" w:cs="Times New Roman"/>
          <w:sz w:val="24"/>
        </w:rPr>
        <w:lastRenderedPageBreak/>
        <w:t>highly influence the alternative quality changes in tomatoes like lycopene as it tend to accumulate at a higher temperature and workmen, temperature management of tomatoes, duration, and poor storage temperature management of tomatoes are playing a great role in accelerating enzymes and metabolic processes which therefore affect the chemical and natural quality attribute of tomatoes.</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Studies in carotenoids and lycopene contents changes due to transportation are not available yet. However, this study could emphasize the long transport distance can enhance the process of ripening, which is responsible for increasing red color development, as well as the content of lycopene and carotenoids. Regarding storage condition lycopene and carotenoids pigments greatly increase during storage, particularly at ambient temperature due to the development of ripening and maturity processes resulted in the rapid accumulation of carotenoids as chloroplast are converted to chromoplast (Abiso et al2015) also revealed high lycopene content in tomatoes stored for 7days at temperature compared to those stored at cold temperature for 14 days. However, (Part et al 2018) found the highest accumulation of lycopene tomatoes stored at 20°C for 13 days storage. ( Munhuewyi 2012) reported that ambient storage temperature condition (22- 25°c) has a great effect on tomato lycopene and carotenoids development also recorded that storage condition can change the biosynthesis of lycopene the ideal range of temperature.</w:t>
      </w:r>
    </w:p>
    <w:p w:rsidR="000700D5" w:rsidRPr="00E61113" w:rsidRDefault="000700D5" w:rsidP="00E61113">
      <w:pPr>
        <w:jc w:val="left"/>
        <w:rPr>
          <w:rFonts w:ascii="Times New Roman" w:hAnsi="Times New Roman" w:cs="Times New Roman"/>
          <w:sz w:val="24"/>
        </w:rPr>
      </w:pPr>
    </w:p>
    <w:p w:rsidR="000700D5" w:rsidRPr="00E61113" w:rsidRDefault="00683DF2" w:rsidP="00E61113">
      <w:pPr>
        <w:jc w:val="left"/>
        <w:rPr>
          <w:rFonts w:ascii="Times New Roman" w:hAnsi="Times New Roman" w:cs="Times New Roman"/>
          <w:b/>
          <w:bCs/>
          <w:sz w:val="24"/>
        </w:rPr>
      </w:pPr>
      <w:r w:rsidRPr="00E61113">
        <w:rPr>
          <w:rFonts w:ascii="Times New Roman" w:hAnsi="Times New Roman" w:cs="Times New Roman"/>
          <w:sz w:val="24"/>
        </w:rPr>
        <w:t xml:space="preserve">       </w:t>
      </w:r>
      <w:r w:rsidRPr="00E61113">
        <w:rPr>
          <w:rFonts w:ascii="Times New Roman" w:hAnsi="Times New Roman" w:cs="Times New Roman"/>
          <w:b/>
          <w:bCs/>
          <w:sz w:val="24"/>
        </w:rPr>
        <w:t xml:space="preserve">CHAPTER THREE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b/>
          <w:sz w:val="24"/>
        </w:rPr>
        <w:t>Sample preparation</w:t>
      </w:r>
      <w:r w:rsidR="007B6697" w:rsidRPr="00E61113">
        <w:rPr>
          <w:rFonts w:ascii="Times New Roman" w:hAnsi="Times New Roman" w:cs="Times New Roman"/>
          <w:b/>
          <w:sz w:val="24"/>
        </w:rPr>
        <w:t>,</w:t>
      </w:r>
      <w:r w:rsidRPr="00E61113">
        <w:rPr>
          <w:rFonts w:ascii="Times New Roman" w:hAnsi="Times New Roman" w:cs="Times New Roman"/>
          <w:sz w:val="24"/>
        </w:rPr>
        <w:t xml:space="preserve"> Fresh heirloom tomatoes are ripe maturity, purchased at the gate of Kwara State Polytechnic Ilorin.</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The fruits were washed and divided into three equal part</w:t>
      </w:r>
    </w:p>
    <w:p w:rsidR="000700D5" w:rsidRPr="00E61113" w:rsidRDefault="00683DF2" w:rsidP="00E61113">
      <w:pPr>
        <w:numPr>
          <w:ilvl w:val="0"/>
          <w:numId w:val="3"/>
        </w:numPr>
        <w:jc w:val="left"/>
        <w:rPr>
          <w:rFonts w:ascii="Times New Roman" w:hAnsi="Times New Roman" w:cs="Times New Roman"/>
          <w:b/>
          <w:bCs/>
          <w:sz w:val="24"/>
        </w:rPr>
      </w:pPr>
      <w:r w:rsidRPr="00E61113">
        <w:rPr>
          <w:rFonts w:ascii="Times New Roman" w:hAnsi="Times New Roman" w:cs="Times New Roman"/>
          <w:b/>
          <w:bCs/>
          <w:sz w:val="24"/>
        </w:rPr>
        <w:t>Part 1 were stored at room temperature</w:t>
      </w:r>
    </w:p>
    <w:p w:rsidR="000700D5" w:rsidRPr="00E61113" w:rsidRDefault="00683DF2" w:rsidP="00E61113">
      <w:pPr>
        <w:numPr>
          <w:ilvl w:val="0"/>
          <w:numId w:val="3"/>
        </w:numPr>
        <w:jc w:val="left"/>
        <w:rPr>
          <w:rFonts w:ascii="Times New Roman" w:hAnsi="Times New Roman" w:cs="Times New Roman"/>
          <w:b/>
          <w:bCs/>
          <w:sz w:val="24"/>
        </w:rPr>
      </w:pPr>
      <w:r w:rsidRPr="00E61113">
        <w:rPr>
          <w:rFonts w:ascii="Times New Roman" w:hAnsi="Times New Roman" w:cs="Times New Roman"/>
          <w:b/>
          <w:bCs/>
          <w:sz w:val="24"/>
        </w:rPr>
        <w:t>Part 2 were stored at the refrigerating temperature</w:t>
      </w:r>
    </w:p>
    <w:p w:rsidR="000700D5" w:rsidRPr="00E61113" w:rsidRDefault="007B6697" w:rsidP="00E61113">
      <w:pPr>
        <w:numPr>
          <w:ilvl w:val="0"/>
          <w:numId w:val="3"/>
        </w:numPr>
        <w:jc w:val="left"/>
        <w:rPr>
          <w:rFonts w:ascii="Times New Roman" w:hAnsi="Times New Roman" w:cs="Times New Roman"/>
          <w:b/>
          <w:bCs/>
          <w:sz w:val="24"/>
        </w:rPr>
      </w:pPr>
      <w:r w:rsidRPr="00E61113">
        <w:rPr>
          <w:rFonts w:ascii="Times New Roman" w:hAnsi="Times New Roman" w:cs="Times New Roman"/>
          <w:b/>
          <w:bCs/>
          <w:sz w:val="24"/>
        </w:rPr>
        <w:t>Part 3 were stored</w:t>
      </w:r>
      <w:r w:rsidR="00683DF2" w:rsidRPr="00E61113">
        <w:rPr>
          <w:rFonts w:ascii="Times New Roman" w:hAnsi="Times New Roman" w:cs="Times New Roman"/>
          <w:b/>
          <w:bCs/>
          <w:sz w:val="24"/>
        </w:rPr>
        <w:t xml:space="preserve"> at freezing temperature</w:t>
      </w:r>
    </w:p>
    <w:p w:rsidR="000700D5" w:rsidRPr="00E61113" w:rsidRDefault="00683DF2" w:rsidP="00E61113">
      <w:pPr>
        <w:jc w:val="left"/>
        <w:rPr>
          <w:rFonts w:ascii="Times New Roman" w:hAnsi="Times New Roman" w:cs="Times New Roman"/>
          <w:b/>
          <w:bCs/>
          <w:sz w:val="24"/>
        </w:rPr>
      </w:pPr>
      <w:r w:rsidRPr="00E61113">
        <w:rPr>
          <w:rFonts w:ascii="Times New Roman" w:hAnsi="Times New Roman" w:cs="Times New Roman"/>
          <w:b/>
          <w:bCs/>
          <w:sz w:val="24"/>
        </w:rPr>
        <w:t xml:space="preserve"> Analysis were carried out after 10 days</w:t>
      </w:r>
    </w:p>
    <w:p w:rsidR="000700D5" w:rsidRPr="00E61113" w:rsidRDefault="000700D5" w:rsidP="00E61113">
      <w:pPr>
        <w:jc w:val="left"/>
        <w:rPr>
          <w:rFonts w:ascii="Times New Roman" w:hAnsi="Times New Roman" w:cs="Times New Roman"/>
          <w:b/>
          <w:bCs/>
          <w:sz w:val="24"/>
        </w:rPr>
      </w:pPr>
    </w:p>
    <w:p w:rsidR="000700D5" w:rsidRPr="00E61113" w:rsidRDefault="00683DF2" w:rsidP="00E61113">
      <w:pPr>
        <w:spacing w:line="480" w:lineRule="auto"/>
        <w:jc w:val="left"/>
        <w:rPr>
          <w:rFonts w:ascii="Times New Roman" w:hAnsi="Times New Roman" w:cs="Times New Roman"/>
          <w:b/>
          <w:sz w:val="24"/>
        </w:rPr>
      </w:pPr>
      <w:r w:rsidRPr="00E61113">
        <w:rPr>
          <w:rFonts w:ascii="Times New Roman" w:hAnsi="Times New Roman" w:cs="Times New Roman"/>
          <w:b/>
          <w:sz w:val="24"/>
        </w:rPr>
        <w:t>BIOCHEMICAL ANALYSIS OF TOMATO SAMPLE</w:t>
      </w:r>
    </w:p>
    <w:p w:rsidR="000700D5" w:rsidRPr="00E61113" w:rsidRDefault="00683DF2" w:rsidP="00E61113">
      <w:pPr>
        <w:spacing w:line="480" w:lineRule="auto"/>
        <w:jc w:val="left"/>
        <w:rPr>
          <w:rFonts w:ascii="Times New Roman" w:hAnsi="Times New Roman" w:cs="Times New Roman"/>
          <w:b/>
          <w:sz w:val="24"/>
        </w:rPr>
      </w:pPr>
      <w:r w:rsidRPr="00E61113">
        <w:rPr>
          <w:rFonts w:ascii="Times New Roman" w:hAnsi="Times New Roman" w:cs="Times New Roman"/>
          <w:b/>
          <w:sz w:val="24"/>
        </w:rPr>
        <w:t>SAMPLE PREPARATION</w:t>
      </w:r>
    </w:p>
    <w:p w:rsidR="000700D5" w:rsidRPr="00E61113" w:rsidRDefault="00683DF2" w:rsidP="00E61113">
      <w:pPr>
        <w:spacing w:line="480" w:lineRule="auto"/>
        <w:jc w:val="left"/>
        <w:rPr>
          <w:rFonts w:ascii="Times New Roman" w:hAnsi="Times New Roman" w:cs="Times New Roman"/>
          <w:sz w:val="24"/>
        </w:rPr>
      </w:pPr>
      <w:r w:rsidRPr="00E61113">
        <w:rPr>
          <w:rFonts w:ascii="Times New Roman" w:hAnsi="Times New Roman" w:cs="Times New Roman"/>
          <w:sz w:val="24"/>
        </w:rPr>
        <w:t xml:space="preserve">Approximately 100g (97.08g of room temperature sample; 97.07g of refrigerated </w:t>
      </w:r>
      <w:r w:rsidRPr="00E61113">
        <w:rPr>
          <w:rFonts w:ascii="Times New Roman" w:hAnsi="Times New Roman" w:cs="Times New Roman"/>
          <w:sz w:val="24"/>
        </w:rPr>
        <w:lastRenderedPageBreak/>
        <w:t>sample; and 97.09g of frozen sample) were blended with 150ml of distilled water separately using high powered (heavy duty) full nutrition blender (SAMSUNG MODEL 2022L)</w:t>
      </w:r>
    </w:p>
    <w:p w:rsidR="000700D5" w:rsidRPr="00E61113" w:rsidRDefault="00683DF2" w:rsidP="00E61113">
      <w:pPr>
        <w:spacing w:line="480" w:lineRule="auto"/>
        <w:jc w:val="left"/>
        <w:rPr>
          <w:rFonts w:ascii="Times New Roman" w:hAnsi="Times New Roman" w:cs="Times New Roman"/>
          <w:sz w:val="24"/>
        </w:rPr>
      </w:pPr>
      <w:r w:rsidRPr="00E61113">
        <w:rPr>
          <w:rFonts w:ascii="Times New Roman" w:hAnsi="Times New Roman" w:cs="Times New Roman"/>
          <w:sz w:val="24"/>
        </w:rPr>
        <w:t>The resulting puree of each sample was carefully filtered using clean cheesecloth to obtain a clearer solution and the residue collected separately.</w:t>
      </w:r>
    </w:p>
    <w:p w:rsidR="000700D5" w:rsidRPr="00E61113" w:rsidRDefault="00683DF2" w:rsidP="00E61113">
      <w:pPr>
        <w:spacing w:line="480" w:lineRule="auto"/>
        <w:jc w:val="left"/>
        <w:rPr>
          <w:rFonts w:ascii="Times New Roman" w:hAnsi="Times New Roman" w:cs="Times New Roman"/>
          <w:sz w:val="24"/>
        </w:rPr>
      </w:pPr>
      <w:r w:rsidRPr="00E61113">
        <w:rPr>
          <w:rFonts w:ascii="Times New Roman" w:hAnsi="Times New Roman" w:cs="Times New Roman"/>
          <w:sz w:val="24"/>
        </w:rPr>
        <w:t>Only the good tomatoes (based on physical inspection) were taken from each group, washed and drained before blending.</w:t>
      </w:r>
    </w:p>
    <w:p w:rsidR="000700D5" w:rsidRPr="00E61113" w:rsidRDefault="00683DF2" w:rsidP="00E61113">
      <w:pPr>
        <w:spacing w:line="480" w:lineRule="auto"/>
        <w:jc w:val="left"/>
        <w:rPr>
          <w:rFonts w:ascii="Times New Roman" w:hAnsi="Times New Roman" w:cs="Times New Roman"/>
          <w:sz w:val="24"/>
        </w:rPr>
      </w:pPr>
      <w:r w:rsidRPr="00E61113">
        <w:rPr>
          <w:rFonts w:ascii="Times New Roman" w:hAnsi="Times New Roman" w:cs="Times New Roman"/>
          <w:sz w:val="24"/>
        </w:rPr>
        <w:t>The filtrate obtained from each sample was employed for all the analysis carried out. However, the residue was used along with the filtrate in the determination of lycopene and β-carotene.</w:t>
      </w:r>
    </w:p>
    <w:p w:rsidR="000700D5" w:rsidRPr="00E61113" w:rsidRDefault="00683DF2" w:rsidP="00E61113">
      <w:pPr>
        <w:spacing w:line="480" w:lineRule="auto"/>
        <w:jc w:val="left"/>
        <w:rPr>
          <w:rFonts w:ascii="Times New Roman" w:hAnsi="Times New Roman" w:cs="Times New Roman"/>
          <w:b/>
          <w:sz w:val="24"/>
        </w:rPr>
      </w:pPr>
      <w:r w:rsidRPr="00E61113">
        <w:rPr>
          <w:rFonts w:ascii="Times New Roman" w:hAnsi="Times New Roman" w:cs="Times New Roman"/>
          <w:b/>
          <w:sz w:val="24"/>
        </w:rPr>
        <w:t xml:space="preserve">MEASUREMENT OF TOTAL DISSOLVED SOLID (TDS) </w:t>
      </w:r>
    </w:p>
    <w:p w:rsidR="000700D5" w:rsidRPr="00E61113" w:rsidRDefault="00683DF2" w:rsidP="00E61113">
      <w:pPr>
        <w:spacing w:line="480" w:lineRule="auto"/>
        <w:jc w:val="left"/>
        <w:rPr>
          <w:rFonts w:ascii="Times New Roman" w:hAnsi="Times New Roman" w:cs="Times New Roman"/>
          <w:sz w:val="24"/>
        </w:rPr>
      </w:pPr>
      <w:r w:rsidRPr="00E61113">
        <w:rPr>
          <w:rFonts w:ascii="Times New Roman" w:hAnsi="Times New Roman" w:cs="Times New Roman"/>
          <w:sz w:val="24"/>
        </w:rPr>
        <w:t>About 100ml of the filtrate from each of the samples were measured into a clean 150ml glass beaker. A handheld TDS meter (HANNAH Instruments) was carefully inserted, ensuring that the probe was completely submerged in the liquid. The instrument was left in the sample until a stable reading is obtained in part-per-million (ppm). The reading was taken in triplicate and recorder for each sample.</w:t>
      </w:r>
    </w:p>
    <w:p w:rsidR="000700D5" w:rsidRPr="00E61113" w:rsidRDefault="00683DF2" w:rsidP="00E61113">
      <w:pPr>
        <w:spacing w:line="480" w:lineRule="auto"/>
        <w:jc w:val="left"/>
        <w:rPr>
          <w:rFonts w:ascii="Times New Roman" w:hAnsi="Times New Roman" w:cs="Times New Roman"/>
          <w:b/>
          <w:sz w:val="24"/>
        </w:rPr>
      </w:pPr>
      <w:r w:rsidRPr="00E61113">
        <w:rPr>
          <w:rFonts w:ascii="Times New Roman" w:hAnsi="Times New Roman" w:cs="Times New Roman"/>
          <w:b/>
          <w:sz w:val="24"/>
        </w:rPr>
        <w:t>pH MEASUREMENT</w:t>
      </w:r>
    </w:p>
    <w:p w:rsidR="000700D5" w:rsidRPr="00E61113" w:rsidRDefault="00683DF2" w:rsidP="00E61113">
      <w:pPr>
        <w:spacing w:line="480" w:lineRule="auto"/>
        <w:jc w:val="left"/>
        <w:rPr>
          <w:rFonts w:ascii="Times New Roman" w:hAnsi="Times New Roman" w:cs="Times New Roman"/>
          <w:sz w:val="24"/>
        </w:rPr>
      </w:pPr>
      <w:r w:rsidRPr="00E61113">
        <w:rPr>
          <w:rFonts w:ascii="Times New Roman" w:hAnsi="Times New Roman" w:cs="Times New Roman"/>
          <w:sz w:val="24"/>
        </w:rPr>
        <w:t xml:space="preserve">The pH value of the obtained filtrate from each sample was read directly using a pH meter. The instrument was initially calibrated with pH buffers 4.0, 7.0 and 9.0. The measurement was done in duplicate for each sample. The pH value was recorded as </w:t>
      </w:r>
      <w:r w:rsidRPr="00E61113">
        <w:rPr>
          <w:rFonts w:ascii="Times New Roman" w:hAnsi="Times New Roman" w:cs="Times New Roman"/>
          <w:sz w:val="24"/>
        </w:rPr>
        <w:lastRenderedPageBreak/>
        <w:t>the longest stable reading on the pH Scale.</w:t>
      </w:r>
    </w:p>
    <w:p w:rsidR="000700D5" w:rsidRPr="00E61113" w:rsidRDefault="00683DF2" w:rsidP="00E61113">
      <w:pPr>
        <w:spacing w:line="480" w:lineRule="auto"/>
        <w:jc w:val="left"/>
        <w:rPr>
          <w:rFonts w:ascii="Times New Roman" w:hAnsi="Times New Roman" w:cs="Times New Roman"/>
          <w:b/>
          <w:sz w:val="24"/>
        </w:rPr>
      </w:pPr>
      <w:r w:rsidRPr="00E61113">
        <w:rPr>
          <w:rFonts w:ascii="Times New Roman" w:hAnsi="Times New Roman" w:cs="Times New Roman"/>
          <w:b/>
          <w:sz w:val="24"/>
        </w:rPr>
        <w:t>DETERMINATION OF TOTAL TITRATABLE ACIDITY</w:t>
      </w:r>
    </w:p>
    <w:p w:rsidR="000700D5" w:rsidRPr="00E61113" w:rsidRDefault="00683DF2" w:rsidP="00E61113">
      <w:pPr>
        <w:spacing w:line="480" w:lineRule="auto"/>
        <w:jc w:val="left"/>
        <w:rPr>
          <w:rFonts w:ascii="Times New Roman" w:hAnsi="Times New Roman" w:cs="Times New Roman"/>
          <w:sz w:val="24"/>
        </w:rPr>
      </w:pPr>
      <w:r w:rsidRPr="00E61113">
        <w:rPr>
          <w:rFonts w:ascii="Times New Roman" w:hAnsi="Times New Roman" w:cs="Times New Roman"/>
          <w:sz w:val="24"/>
        </w:rPr>
        <w:t>The TTA was determined based on citric acid which is the most abundant acid in tomato. 10ml of the filtrate from each tomato sample were diluted with another 10ml of distilled water in a 250 ml capacity Erlenmeyer flask to make the phenolphthalein endpoint readily visible. To the mixture was added 2-3 drops of phenolphthalein indicator and was titrated against a 0.112M sodium hydroxide (NaOH) solution to a permanent faint pink endpoint. Replicate measurements were carried out. The TTA% was calculated as follows.</w:t>
      </w:r>
    </w:p>
    <w:p w:rsidR="000700D5" w:rsidRPr="00E61113" w:rsidRDefault="000700D5" w:rsidP="00E61113">
      <w:pPr>
        <w:spacing w:line="480" w:lineRule="auto"/>
        <w:jc w:val="left"/>
        <w:rPr>
          <w:rFonts w:ascii="Times New Roman" w:hAnsi="Times New Roman" w:cs="Times New Roman"/>
          <w:sz w:val="24"/>
        </w:rPr>
      </w:pPr>
    </w:p>
    <w:p w:rsidR="000700D5" w:rsidRPr="00E61113" w:rsidRDefault="00683DF2" w:rsidP="00E61113">
      <w:pPr>
        <w:spacing w:line="480" w:lineRule="auto"/>
        <w:jc w:val="left"/>
        <w:rPr>
          <w:rFonts w:ascii="Times New Roman" w:hAnsi="Times New Roman" w:cs="Times New Roman"/>
          <w:sz w:val="24"/>
        </w:rPr>
      </w:pPr>
      <w:r w:rsidRPr="00E61113">
        <w:rPr>
          <w:rFonts w:ascii="Times New Roman" w:hAnsi="Times New Roman" w:cs="Times New Roman"/>
          <w:sz w:val="24"/>
        </w:rPr>
        <w:t>The equivalent weight of citric acid is 64g/equivalent,</w:t>
      </w:r>
    </w:p>
    <w:p w:rsidR="000700D5" w:rsidRPr="00E61113" w:rsidRDefault="00683DF2" w:rsidP="00E61113">
      <w:pPr>
        <w:spacing w:line="480" w:lineRule="auto"/>
        <w:jc w:val="left"/>
        <w:rPr>
          <w:rFonts w:ascii="Times New Roman" w:hAnsi="Times New Roman" w:cs="Times New Roman"/>
          <w:b/>
          <w:sz w:val="24"/>
        </w:rPr>
      </w:pPr>
      <w:r w:rsidRPr="00E61113">
        <w:rPr>
          <w:rFonts w:ascii="Times New Roman" w:hAnsi="Times New Roman" w:cs="Times New Roman"/>
          <w:b/>
          <w:sz w:val="24"/>
        </w:rPr>
        <w:t>DETERMINATION OF VITAMIN C CONTENT</w:t>
      </w:r>
    </w:p>
    <w:p w:rsidR="000700D5" w:rsidRPr="00E61113" w:rsidRDefault="00683DF2" w:rsidP="00E61113">
      <w:pPr>
        <w:spacing w:line="480" w:lineRule="auto"/>
        <w:jc w:val="left"/>
        <w:rPr>
          <w:rFonts w:ascii="Times New Roman" w:hAnsi="Times New Roman" w:cs="Times New Roman"/>
          <w:sz w:val="24"/>
        </w:rPr>
      </w:pPr>
      <w:r w:rsidRPr="00E61113">
        <w:rPr>
          <w:rFonts w:ascii="Times New Roman" w:hAnsi="Times New Roman" w:cs="Times New Roman"/>
          <w:sz w:val="24"/>
        </w:rPr>
        <w:t xml:space="preserve">The vitamin C in each sample was determined iodometrically (i.e. by titration with iodine). </w:t>
      </w:r>
    </w:p>
    <w:p w:rsidR="000700D5" w:rsidRPr="00E61113" w:rsidRDefault="00683DF2" w:rsidP="00E61113">
      <w:pPr>
        <w:spacing w:line="480" w:lineRule="auto"/>
        <w:jc w:val="left"/>
        <w:rPr>
          <w:rFonts w:ascii="Times New Roman" w:hAnsi="Times New Roman" w:cs="Times New Roman"/>
          <w:sz w:val="24"/>
        </w:rPr>
      </w:pPr>
      <w:r w:rsidRPr="00E61113">
        <w:rPr>
          <w:rFonts w:ascii="Times New Roman" w:hAnsi="Times New Roman" w:cs="Times New Roman"/>
          <w:sz w:val="24"/>
        </w:rPr>
        <w:t>Vitamin C (ascorbic acid) is an antioxidant that is essential for human nutrition. Vitamin C deficiency can lead to a disease called scurvy, which is characterized by abnormalities in the bones and teeth. Many fruits and vegetables contain vitamin C, but cooking destroys the vitamin, so raw fruits and their juices are the main source of ascorbic acid for most people.</w:t>
      </w:r>
    </w:p>
    <w:p w:rsidR="000700D5" w:rsidRPr="00E61113" w:rsidRDefault="00683DF2" w:rsidP="00E61113">
      <w:pPr>
        <w:pStyle w:val="Heading2"/>
        <w:spacing w:before="0" w:line="480" w:lineRule="auto"/>
        <w:jc w:val="left"/>
        <w:textAlignment w:val="baseline"/>
        <w:rPr>
          <w:rFonts w:ascii="Times New Roman" w:eastAsia="Times New Roman" w:hAnsi="Times New Roman" w:cs="Times New Roman"/>
          <w:color w:val="282828"/>
          <w:sz w:val="24"/>
          <w:szCs w:val="24"/>
        </w:rPr>
      </w:pPr>
      <w:r w:rsidRPr="00E61113">
        <w:rPr>
          <w:rStyle w:val="mntl-sc-block-headingtext"/>
          <w:rFonts w:ascii="Times New Roman" w:eastAsia="Times New Roman" w:hAnsi="Times New Roman" w:cs="Times New Roman"/>
          <w:b/>
          <w:bCs/>
          <w:color w:val="282828"/>
          <w:sz w:val="24"/>
          <w:szCs w:val="24"/>
        </w:rPr>
        <w:lastRenderedPageBreak/>
        <w:t>Vitamin C Determination by Iodine Titration</w:t>
      </w:r>
    </w:p>
    <w:p w:rsidR="000700D5" w:rsidRPr="00E61113" w:rsidRDefault="00683DF2" w:rsidP="00E61113">
      <w:pPr>
        <w:pStyle w:val="comp1"/>
        <w:spacing w:before="0" w:after="0" w:line="480" w:lineRule="auto"/>
        <w:jc w:val="left"/>
        <w:textAlignment w:val="baseline"/>
        <w:rPr>
          <w:sz w:val="24"/>
        </w:rPr>
      </w:pPr>
      <w:r w:rsidRPr="00E61113">
        <w:rPr>
          <w:sz w:val="24"/>
        </w:rPr>
        <w:t>One way to determine the amount of vitamin C in </w:t>
      </w:r>
      <w:hyperlink r:id="rId8" w:history="1">
        <w:r w:rsidRPr="00E61113">
          <w:rPr>
            <w:rStyle w:val="Hyperlink"/>
            <w:color w:val="282828"/>
            <w:sz w:val="24"/>
          </w:rPr>
          <w:t>food</w:t>
        </w:r>
      </w:hyperlink>
      <w:r w:rsidRPr="00E61113">
        <w:rPr>
          <w:sz w:val="24"/>
        </w:rPr>
        <w:t> is to use a redox titration. The redox reaction is better than an </w:t>
      </w:r>
      <w:hyperlink r:id="rId9" w:history="1">
        <w:r w:rsidRPr="00E61113">
          <w:rPr>
            <w:rStyle w:val="Hyperlink"/>
            <w:color w:val="282828"/>
            <w:sz w:val="24"/>
          </w:rPr>
          <w:t>acid-base titration</w:t>
        </w:r>
      </w:hyperlink>
      <w:r w:rsidRPr="00E61113">
        <w:rPr>
          <w:sz w:val="24"/>
        </w:rPr>
        <w:t> since there are additional acids in a juice, but few of them interfere with the oxidation of ascorbic acid by iodine.</w:t>
      </w:r>
    </w:p>
    <w:p w:rsidR="000700D5" w:rsidRPr="00E61113" w:rsidRDefault="00940B29" w:rsidP="00E61113">
      <w:pPr>
        <w:pStyle w:val="comp1"/>
        <w:spacing w:before="0" w:after="0" w:line="480" w:lineRule="auto"/>
        <w:jc w:val="left"/>
        <w:textAlignment w:val="baseline"/>
        <w:rPr>
          <w:sz w:val="24"/>
        </w:rPr>
      </w:pPr>
      <w:hyperlink r:id="rId10" w:history="1">
        <w:r w:rsidR="00683DF2" w:rsidRPr="00E61113">
          <w:rPr>
            <w:rStyle w:val="Hyperlink"/>
            <w:color w:val="282828"/>
            <w:sz w:val="24"/>
            <w:u w:val="none"/>
          </w:rPr>
          <w:t>Iodine</w:t>
        </w:r>
      </w:hyperlink>
      <w:r w:rsidR="00683DF2" w:rsidRPr="00E61113">
        <w:rPr>
          <w:sz w:val="24"/>
        </w:rPr>
        <w:t> is relatively insoluble, but this can be improved by complexing the iodine with iodide to form triiodide:</w:t>
      </w:r>
    </w:p>
    <w:p w:rsidR="000700D5" w:rsidRPr="00E61113" w:rsidRDefault="00683DF2" w:rsidP="00E61113">
      <w:pPr>
        <w:pStyle w:val="comp1"/>
        <w:spacing w:before="0" w:after="0" w:line="480" w:lineRule="auto"/>
        <w:jc w:val="left"/>
        <w:textAlignment w:val="baseline"/>
        <w:rPr>
          <w:sz w:val="24"/>
        </w:rPr>
      </w:pPr>
      <w:r w:rsidRPr="00E61113">
        <w:rPr>
          <w:sz w:val="24"/>
        </w:rPr>
        <w:t>I</w:t>
      </w:r>
      <w:r w:rsidRPr="00E61113">
        <w:rPr>
          <w:color w:val="333333"/>
          <w:sz w:val="24"/>
          <w:vertAlign w:val="subscript"/>
        </w:rPr>
        <w:t>2</w:t>
      </w:r>
      <w:r w:rsidRPr="00E61113">
        <w:rPr>
          <w:sz w:val="24"/>
        </w:rPr>
        <w:t> + I</w:t>
      </w:r>
      <w:r w:rsidRPr="00E61113">
        <w:rPr>
          <w:sz w:val="24"/>
          <w:vertAlign w:val="superscript"/>
        </w:rPr>
        <w:t>-</w:t>
      </w:r>
      <w:r w:rsidRPr="00E61113">
        <w:rPr>
          <w:sz w:val="24"/>
        </w:rPr>
        <w:t> ↔ I</w:t>
      </w:r>
      <w:r w:rsidRPr="00E61113">
        <w:rPr>
          <w:color w:val="333333"/>
          <w:sz w:val="24"/>
          <w:vertAlign w:val="subscript"/>
        </w:rPr>
        <w:t>3</w:t>
      </w:r>
      <w:r w:rsidRPr="00E61113">
        <w:rPr>
          <w:sz w:val="24"/>
          <w:vertAlign w:val="superscript"/>
        </w:rPr>
        <w:t>-</w:t>
      </w:r>
    </w:p>
    <w:p w:rsidR="000700D5" w:rsidRPr="00E61113" w:rsidRDefault="00683DF2" w:rsidP="00E61113">
      <w:pPr>
        <w:pStyle w:val="comp1"/>
        <w:spacing w:line="480" w:lineRule="auto"/>
        <w:jc w:val="left"/>
        <w:textAlignment w:val="baseline"/>
        <w:rPr>
          <w:sz w:val="24"/>
        </w:rPr>
      </w:pPr>
      <w:r w:rsidRPr="00E61113">
        <w:rPr>
          <w:sz w:val="24"/>
        </w:rPr>
        <w:t>Triiodide oxidizes vitamin C to form dehydroascorbic acid:</w:t>
      </w:r>
    </w:p>
    <w:p w:rsidR="000700D5" w:rsidRPr="00E61113" w:rsidRDefault="00683DF2" w:rsidP="00E61113">
      <w:pPr>
        <w:pStyle w:val="comp1"/>
        <w:spacing w:before="0" w:after="0" w:line="480" w:lineRule="auto"/>
        <w:jc w:val="left"/>
        <w:textAlignment w:val="baseline"/>
        <w:rPr>
          <w:sz w:val="24"/>
        </w:rPr>
      </w:pPr>
      <w:r w:rsidRPr="00E61113">
        <w:rPr>
          <w:sz w:val="24"/>
        </w:rPr>
        <w:t>C</w:t>
      </w:r>
      <w:r w:rsidRPr="00E61113">
        <w:rPr>
          <w:color w:val="333333"/>
          <w:sz w:val="24"/>
          <w:vertAlign w:val="subscript"/>
        </w:rPr>
        <w:t>6</w:t>
      </w:r>
      <w:r w:rsidRPr="00E61113">
        <w:rPr>
          <w:sz w:val="24"/>
        </w:rPr>
        <w:t>H</w:t>
      </w:r>
      <w:r w:rsidRPr="00E61113">
        <w:rPr>
          <w:color w:val="333333"/>
          <w:sz w:val="24"/>
          <w:vertAlign w:val="subscript"/>
        </w:rPr>
        <w:t>8</w:t>
      </w:r>
      <w:r w:rsidRPr="00E61113">
        <w:rPr>
          <w:sz w:val="24"/>
        </w:rPr>
        <w:t>O</w:t>
      </w:r>
      <w:r w:rsidRPr="00E61113">
        <w:rPr>
          <w:color w:val="333333"/>
          <w:sz w:val="24"/>
          <w:vertAlign w:val="subscript"/>
        </w:rPr>
        <w:t>6</w:t>
      </w:r>
      <w:r w:rsidRPr="00E61113">
        <w:rPr>
          <w:sz w:val="24"/>
        </w:rPr>
        <w:t> + I</w:t>
      </w:r>
      <w:r w:rsidRPr="00E61113">
        <w:rPr>
          <w:color w:val="333333"/>
          <w:sz w:val="24"/>
          <w:vertAlign w:val="subscript"/>
        </w:rPr>
        <w:t>3</w:t>
      </w:r>
      <w:r w:rsidRPr="00E61113">
        <w:rPr>
          <w:sz w:val="24"/>
          <w:vertAlign w:val="superscript"/>
        </w:rPr>
        <w:t>-</w:t>
      </w:r>
      <w:r w:rsidRPr="00E61113">
        <w:rPr>
          <w:sz w:val="24"/>
        </w:rPr>
        <w:t> + H</w:t>
      </w:r>
      <w:r w:rsidRPr="00E61113">
        <w:rPr>
          <w:color w:val="333333"/>
          <w:sz w:val="24"/>
          <w:vertAlign w:val="subscript"/>
        </w:rPr>
        <w:t>2</w:t>
      </w:r>
      <w:r w:rsidRPr="00E61113">
        <w:rPr>
          <w:sz w:val="24"/>
        </w:rPr>
        <w:t>O → C</w:t>
      </w:r>
      <w:r w:rsidRPr="00E61113">
        <w:rPr>
          <w:color w:val="333333"/>
          <w:sz w:val="24"/>
          <w:vertAlign w:val="subscript"/>
        </w:rPr>
        <w:t>6</w:t>
      </w:r>
      <w:r w:rsidRPr="00E61113">
        <w:rPr>
          <w:sz w:val="24"/>
        </w:rPr>
        <w:t>H</w:t>
      </w:r>
      <w:r w:rsidRPr="00E61113">
        <w:rPr>
          <w:color w:val="333333"/>
          <w:sz w:val="24"/>
          <w:vertAlign w:val="subscript"/>
        </w:rPr>
        <w:t>6</w:t>
      </w:r>
      <w:r w:rsidRPr="00E61113">
        <w:rPr>
          <w:sz w:val="24"/>
        </w:rPr>
        <w:t>O</w:t>
      </w:r>
      <w:r w:rsidRPr="00E61113">
        <w:rPr>
          <w:color w:val="333333"/>
          <w:sz w:val="24"/>
          <w:vertAlign w:val="subscript"/>
        </w:rPr>
        <w:t>6</w:t>
      </w:r>
      <w:r w:rsidRPr="00E61113">
        <w:rPr>
          <w:sz w:val="24"/>
        </w:rPr>
        <w:t> + 3I</w:t>
      </w:r>
      <w:r w:rsidRPr="00E61113">
        <w:rPr>
          <w:sz w:val="24"/>
          <w:vertAlign w:val="superscript"/>
        </w:rPr>
        <w:t>-</w:t>
      </w:r>
      <w:r w:rsidRPr="00E61113">
        <w:rPr>
          <w:sz w:val="24"/>
        </w:rPr>
        <w:t> + 2H</w:t>
      </w:r>
      <w:r w:rsidRPr="00E61113">
        <w:rPr>
          <w:sz w:val="24"/>
          <w:vertAlign w:val="superscript"/>
        </w:rPr>
        <w:t>+</w:t>
      </w:r>
    </w:p>
    <w:p w:rsidR="000700D5" w:rsidRPr="00E61113" w:rsidRDefault="00683DF2" w:rsidP="00E61113">
      <w:pPr>
        <w:pStyle w:val="comp1"/>
        <w:spacing w:line="480" w:lineRule="auto"/>
        <w:jc w:val="left"/>
        <w:textAlignment w:val="baseline"/>
        <w:rPr>
          <w:sz w:val="24"/>
        </w:rPr>
      </w:pPr>
      <w:r w:rsidRPr="00E61113">
        <w:rPr>
          <w:sz w:val="24"/>
        </w:rPr>
        <w:t>As long as vitamin C is present in the solution, the triiodide is converted to the iodide ion very quickly. However, when all the vitamin C is oxidized, iodine and triiodide will be present, which react with starch to form a blue-black complex. The blue-black color is the endpoint of the titration.</w:t>
      </w:r>
    </w:p>
    <w:p w:rsidR="000700D5" w:rsidRPr="00E61113" w:rsidRDefault="00683DF2" w:rsidP="00E61113">
      <w:pPr>
        <w:pStyle w:val="comp1"/>
        <w:spacing w:line="480" w:lineRule="auto"/>
        <w:jc w:val="left"/>
        <w:textAlignment w:val="baseline"/>
        <w:rPr>
          <w:sz w:val="24"/>
        </w:rPr>
      </w:pPr>
      <w:r w:rsidRPr="00E61113">
        <w:rPr>
          <w:sz w:val="24"/>
        </w:rPr>
        <w:t>This titration procedure is appropriate for testing the amount of vitamin C in vitamin C tablets, juices, and fresh, frozen, or packaged fruits and vegetables. The titration can be performed using just iodine solution and not iodate, but the iodate solution is more stable and gives a more accurate result.</w:t>
      </w:r>
    </w:p>
    <w:p w:rsidR="000700D5" w:rsidRPr="00E61113" w:rsidRDefault="00683DF2" w:rsidP="00E61113">
      <w:pPr>
        <w:pStyle w:val="Heading2"/>
        <w:spacing w:before="0" w:line="480" w:lineRule="auto"/>
        <w:jc w:val="left"/>
        <w:textAlignment w:val="baseline"/>
        <w:rPr>
          <w:rFonts w:ascii="Times New Roman" w:eastAsia="Times New Roman" w:hAnsi="Times New Roman" w:cs="Times New Roman"/>
          <w:color w:val="282828"/>
          <w:sz w:val="24"/>
          <w:szCs w:val="24"/>
        </w:rPr>
      </w:pPr>
      <w:r w:rsidRPr="00E61113">
        <w:rPr>
          <w:rStyle w:val="mntl-sc-block-headingtext"/>
          <w:rFonts w:ascii="Times New Roman" w:eastAsia="Times New Roman" w:hAnsi="Times New Roman" w:cs="Times New Roman"/>
          <w:b/>
          <w:bCs/>
          <w:color w:val="282828"/>
          <w:sz w:val="24"/>
          <w:szCs w:val="24"/>
        </w:rPr>
        <w:lastRenderedPageBreak/>
        <w:t>Procedure</w:t>
      </w:r>
    </w:p>
    <w:p w:rsidR="000700D5" w:rsidRPr="00E61113" w:rsidRDefault="00683DF2" w:rsidP="00E61113">
      <w:pPr>
        <w:pStyle w:val="Heading2"/>
        <w:spacing w:before="0" w:line="480" w:lineRule="auto"/>
        <w:jc w:val="left"/>
        <w:textAlignment w:val="baseline"/>
        <w:rPr>
          <w:rFonts w:ascii="Times New Roman" w:eastAsia="Times New Roman" w:hAnsi="Times New Roman" w:cs="Times New Roman"/>
          <w:color w:val="282828"/>
          <w:sz w:val="24"/>
          <w:szCs w:val="24"/>
        </w:rPr>
      </w:pPr>
      <w:r w:rsidRPr="00E61113">
        <w:rPr>
          <w:rStyle w:val="Strong"/>
          <w:rFonts w:ascii="Times New Roman" w:eastAsia="Times New Roman" w:hAnsi="Times New Roman" w:cs="Times New Roman"/>
          <w:color w:val="282828"/>
          <w:sz w:val="24"/>
          <w:szCs w:val="24"/>
        </w:rPr>
        <w:t>Preparing Solutions</w:t>
      </w:r>
    </w:p>
    <w:p w:rsidR="000700D5" w:rsidRPr="00E61113" w:rsidRDefault="00683DF2" w:rsidP="00E61113">
      <w:pPr>
        <w:pStyle w:val="comp1"/>
        <w:spacing w:before="0" w:after="0" w:line="480" w:lineRule="auto"/>
        <w:jc w:val="left"/>
        <w:textAlignment w:val="baseline"/>
        <w:rPr>
          <w:sz w:val="24"/>
        </w:rPr>
      </w:pPr>
      <w:r w:rsidRPr="00E61113">
        <w:rPr>
          <w:rStyle w:val="Strong"/>
          <w:sz w:val="24"/>
        </w:rPr>
        <w:t>1% Starch Indicator Solution</w:t>
      </w:r>
    </w:p>
    <w:p w:rsidR="000700D5" w:rsidRPr="00E61113" w:rsidRDefault="00683DF2" w:rsidP="00E61113">
      <w:pPr>
        <w:spacing w:before="100" w:beforeAutospacing="1" w:after="100" w:afterAutospacing="1" w:line="480" w:lineRule="auto"/>
        <w:jc w:val="left"/>
        <w:textAlignment w:val="baseline"/>
        <w:rPr>
          <w:rFonts w:ascii="Times New Roman" w:eastAsia="Times New Roman" w:hAnsi="Times New Roman" w:cs="Times New Roman"/>
          <w:sz w:val="24"/>
        </w:rPr>
      </w:pPr>
      <w:r w:rsidRPr="00E61113">
        <w:rPr>
          <w:rFonts w:ascii="Times New Roman" w:eastAsia="Times New Roman" w:hAnsi="Times New Roman" w:cs="Times New Roman"/>
          <w:sz w:val="24"/>
        </w:rPr>
        <w:t xml:space="preserve">1.00 g of soluble starch was weighed and dissolved in 10 ml of distilled water. 90ml of distilled water was subsequently heat to boiling and quickly added to the suspension of the soluble starch in distilled water in a 250 ml capacity beaker. The content of the beaker was mixed well and allowed to cool before use. </w:t>
      </w:r>
    </w:p>
    <w:p w:rsidR="000700D5" w:rsidRPr="00E61113" w:rsidRDefault="00683DF2" w:rsidP="00E61113">
      <w:pPr>
        <w:jc w:val="left"/>
        <w:rPr>
          <w:rFonts w:ascii="Times New Roman" w:hAnsi="Times New Roman" w:cs="Times New Roman"/>
          <w:sz w:val="24"/>
        </w:rPr>
      </w:pPr>
      <w:r w:rsidRPr="00E61113">
        <w:rPr>
          <w:rStyle w:val="Strong"/>
          <w:rFonts w:ascii="Times New Roman" w:hAnsi="Times New Roman" w:cs="Times New Roman"/>
          <w:sz w:val="24"/>
        </w:rPr>
        <w:t>Iodine Solution</w:t>
      </w:r>
    </w:p>
    <w:p w:rsidR="000700D5" w:rsidRPr="00E61113" w:rsidRDefault="00683DF2" w:rsidP="00E61113">
      <w:pPr>
        <w:spacing w:beforeAutospacing="1" w:after="0" w:afterAutospacing="1" w:line="480" w:lineRule="auto"/>
        <w:jc w:val="left"/>
        <w:textAlignment w:val="baseline"/>
        <w:rPr>
          <w:rFonts w:ascii="Times New Roman" w:eastAsia="Times New Roman" w:hAnsi="Times New Roman" w:cs="Times New Roman"/>
          <w:sz w:val="24"/>
        </w:rPr>
      </w:pPr>
      <w:r w:rsidRPr="00E61113">
        <w:rPr>
          <w:rFonts w:ascii="Times New Roman" w:eastAsia="Times New Roman" w:hAnsi="Times New Roman" w:cs="Times New Roman"/>
          <w:sz w:val="24"/>
        </w:rPr>
        <w:t>5.00 g potassium iodide (KI) crystals and 0.268 g potassium iodate (KIO</w:t>
      </w:r>
      <w:r w:rsidRPr="00E61113">
        <w:rPr>
          <w:rFonts w:ascii="Times New Roman" w:eastAsia="Times New Roman" w:hAnsi="Times New Roman" w:cs="Times New Roman"/>
          <w:color w:val="333333"/>
          <w:sz w:val="24"/>
          <w:vertAlign w:val="subscript"/>
        </w:rPr>
        <w:t>3</w:t>
      </w:r>
      <w:r w:rsidRPr="00E61113">
        <w:rPr>
          <w:rFonts w:ascii="Times New Roman" w:eastAsia="Times New Roman" w:hAnsi="Times New Roman" w:cs="Times New Roman"/>
          <w:sz w:val="24"/>
        </w:rPr>
        <w:t>) were dissolved in 200 ml of distilled water. 30 ml of 3 M sulfuric acid was added. The mixture was poured into a 500 ml </w:t>
      </w:r>
      <w:hyperlink r:id="rId11" w:history="1">
        <w:r w:rsidRPr="00E61113">
          <w:rPr>
            <w:rStyle w:val="Hyperlink"/>
            <w:rFonts w:ascii="Times New Roman" w:eastAsia="Times New Roman" w:hAnsi="Times New Roman" w:cs="Times New Roman"/>
            <w:color w:val="282828"/>
            <w:sz w:val="24"/>
            <w:u w:val="none"/>
          </w:rPr>
          <w:t>volumetric</w:t>
        </w:r>
      </w:hyperlink>
      <w:r w:rsidRPr="00E61113">
        <w:rPr>
          <w:rStyle w:val="Hyperlink"/>
          <w:rFonts w:ascii="Times New Roman" w:eastAsia="Times New Roman" w:hAnsi="Times New Roman" w:cs="Times New Roman"/>
          <w:color w:val="282828"/>
          <w:sz w:val="24"/>
          <w:u w:val="none"/>
        </w:rPr>
        <w:t xml:space="preserve"> flask</w:t>
      </w:r>
      <w:r w:rsidRPr="00E61113">
        <w:rPr>
          <w:rFonts w:ascii="Times New Roman" w:eastAsia="Times New Roman" w:hAnsi="Times New Roman" w:cs="Times New Roman"/>
          <w:sz w:val="24"/>
        </w:rPr>
        <w:t> and diluted to a final volume of 500 ml with distilled water. The solution was mixed well by inverting the stoppered volumetric flask severally. The solution was transferred to an amber bottle and stored away from direct sunlight and labeled as iodine solution.</w:t>
      </w:r>
    </w:p>
    <w:p w:rsidR="000700D5" w:rsidRPr="00E61113" w:rsidRDefault="00683DF2" w:rsidP="00E61113">
      <w:pPr>
        <w:pStyle w:val="comp1"/>
        <w:spacing w:before="0" w:after="0" w:line="480" w:lineRule="auto"/>
        <w:jc w:val="left"/>
        <w:textAlignment w:val="baseline"/>
        <w:rPr>
          <w:sz w:val="24"/>
        </w:rPr>
      </w:pPr>
      <w:r w:rsidRPr="00E61113">
        <w:rPr>
          <w:rStyle w:val="Strong"/>
          <w:sz w:val="24"/>
        </w:rPr>
        <w:t>Vitamin C Standard Solution</w:t>
      </w:r>
    </w:p>
    <w:p w:rsidR="000700D5" w:rsidRPr="00E61113" w:rsidRDefault="00683DF2" w:rsidP="00E61113">
      <w:pPr>
        <w:spacing w:before="100" w:beforeAutospacing="1" w:after="100" w:afterAutospacing="1" w:line="480" w:lineRule="auto"/>
        <w:jc w:val="left"/>
        <w:textAlignment w:val="baseline"/>
        <w:rPr>
          <w:rFonts w:ascii="Times New Roman" w:eastAsia="Times New Roman" w:hAnsi="Times New Roman" w:cs="Times New Roman"/>
          <w:sz w:val="24"/>
        </w:rPr>
      </w:pPr>
      <w:r w:rsidRPr="00E61113">
        <w:rPr>
          <w:rFonts w:ascii="Times New Roman" w:eastAsia="Times New Roman" w:hAnsi="Times New Roman" w:cs="Times New Roman"/>
          <w:sz w:val="24"/>
        </w:rPr>
        <w:t>0.50 g of vitamin C (ascorbic acid) powder was dissolved in 100 ml distilled water.</w:t>
      </w:r>
    </w:p>
    <w:p w:rsidR="000700D5" w:rsidRPr="00E61113" w:rsidRDefault="00683DF2" w:rsidP="00E61113">
      <w:pPr>
        <w:pStyle w:val="comp1"/>
        <w:spacing w:before="0" w:after="0" w:line="480" w:lineRule="auto"/>
        <w:jc w:val="left"/>
        <w:textAlignment w:val="baseline"/>
        <w:rPr>
          <w:sz w:val="24"/>
        </w:rPr>
      </w:pPr>
      <w:r w:rsidRPr="00E61113">
        <w:rPr>
          <w:rStyle w:val="Strong"/>
          <w:sz w:val="24"/>
        </w:rPr>
        <w:t>Standardizing Solutions</w:t>
      </w:r>
    </w:p>
    <w:p w:rsidR="000700D5" w:rsidRPr="00E61113" w:rsidRDefault="00683DF2" w:rsidP="00E61113">
      <w:pPr>
        <w:spacing w:before="100" w:beforeAutospacing="1" w:after="100" w:afterAutospacing="1" w:line="480" w:lineRule="auto"/>
        <w:jc w:val="left"/>
        <w:textAlignment w:val="baseline"/>
        <w:rPr>
          <w:rFonts w:ascii="Times New Roman" w:eastAsia="Times New Roman" w:hAnsi="Times New Roman" w:cs="Times New Roman"/>
          <w:sz w:val="24"/>
        </w:rPr>
      </w:pPr>
      <w:r w:rsidRPr="00E61113">
        <w:rPr>
          <w:rFonts w:ascii="Times New Roman" w:eastAsia="Times New Roman" w:hAnsi="Times New Roman" w:cs="Times New Roman"/>
          <w:sz w:val="24"/>
        </w:rPr>
        <w:t xml:space="preserve">10.00ml of vitamin C standard solution was pipetted into a 125 ml Erlenmeyer flask. Between 7 to 10 drops of 1% starch solution were added and titrated against the iodine </w:t>
      </w:r>
      <w:r w:rsidRPr="00E61113">
        <w:rPr>
          <w:rFonts w:ascii="Times New Roman" w:eastAsia="Times New Roman" w:hAnsi="Times New Roman" w:cs="Times New Roman"/>
          <w:sz w:val="24"/>
        </w:rPr>
        <w:lastRenderedPageBreak/>
        <w:t>solution from a burette. The volume of the iodine solution required to reach a faint blue-black endpoint that persists more than 20 seconds of swirling the solution was recorded. The titration was repeated at least twice to obtain results which agreed within 0.20 ml.</w:t>
      </w:r>
    </w:p>
    <w:p w:rsidR="000700D5" w:rsidRPr="00E61113" w:rsidRDefault="00683DF2" w:rsidP="00E61113">
      <w:pPr>
        <w:pStyle w:val="Heading2"/>
        <w:spacing w:before="0" w:line="480" w:lineRule="auto"/>
        <w:jc w:val="left"/>
        <w:textAlignment w:val="baseline"/>
        <w:rPr>
          <w:rFonts w:ascii="Times New Roman" w:eastAsia="Times New Roman" w:hAnsi="Times New Roman" w:cs="Times New Roman"/>
          <w:color w:val="282828"/>
          <w:sz w:val="24"/>
          <w:szCs w:val="24"/>
        </w:rPr>
      </w:pPr>
      <w:r w:rsidRPr="00E61113">
        <w:rPr>
          <w:rStyle w:val="mntl-sc-block-headingtext"/>
          <w:rFonts w:ascii="Times New Roman" w:eastAsia="Times New Roman" w:hAnsi="Times New Roman" w:cs="Times New Roman"/>
          <w:b/>
          <w:bCs/>
          <w:color w:val="282828"/>
          <w:sz w:val="24"/>
          <w:szCs w:val="24"/>
        </w:rPr>
        <w:t>Titration of Vitamin C in samples</w:t>
      </w:r>
    </w:p>
    <w:p w:rsidR="000700D5" w:rsidRPr="00E61113" w:rsidRDefault="00683DF2" w:rsidP="00E61113">
      <w:pPr>
        <w:spacing w:after="100" w:afterAutospacing="1" w:line="480" w:lineRule="auto"/>
        <w:jc w:val="left"/>
        <w:textAlignment w:val="baseline"/>
        <w:rPr>
          <w:rFonts w:ascii="Times New Roman" w:eastAsia="Times New Roman" w:hAnsi="Times New Roman" w:cs="Times New Roman"/>
          <w:sz w:val="24"/>
        </w:rPr>
      </w:pPr>
      <w:r w:rsidRPr="00E61113">
        <w:rPr>
          <w:rFonts w:ascii="Times New Roman" w:hAnsi="Times New Roman" w:cs="Times New Roman"/>
          <w:sz w:val="24"/>
        </w:rPr>
        <w:t xml:space="preserve">The samples were titrated exactly the same as the standard. 10.00 ml of each sample filtrate was pipetted into a 125ml Erlenmeyer flask, 10.00 ml of distilled water was added and the content titrated against the iodine solution from the burette to </w:t>
      </w:r>
      <w:r w:rsidRPr="00E61113">
        <w:rPr>
          <w:rFonts w:ascii="Times New Roman" w:eastAsia="Times New Roman" w:hAnsi="Times New Roman" w:cs="Times New Roman"/>
          <w:sz w:val="24"/>
        </w:rPr>
        <w:t>a faint blue-black endpoint that persisted more than 20 seconds of swirling the solution and the volume recorded. The titration was repeated at least twice to obtain results which agreed within 0.20 ml.</w:t>
      </w:r>
    </w:p>
    <w:p w:rsidR="000700D5" w:rsidRPr="00E61113" w:rsidRDefault="00683DF2" w:rsidP="00E61113">
      <w:pPr>
        <w:pStyle w:val="comp1"/>
        <w:spacing w:before="0" w:beforeAutospacing="0" w:line="480" w:lineRule="auto"/>
        <w:jc w:val="left"/>
        <w:textAlignment w:val="baseline"/>
        <w:rPr>
          <w:sz w:val="24"/>
        </w:rPr>
      </w:pPr>
      <w:r w:rsidRPr="00E61113">
        <w:rPr>
          <w:sz w:val="24"/>
        </w:rPr>
        <w:t>Knowing the volume of iodine solution required for a known amount (in mg) of vitamin C in the standard, this was related to that in the samples to calculate the amount of the vitamin C in each of the tomato samples.</w:t>
      </w:r>
    </w:p>
    <w:p w:rsidR="000700D5" w:rsidRPr="00E61113" w:rsidRDefault="00683DF2" w:rsidP="00E61113">
      <w:pPr>
        <w:spacing w:line="480" w:lineRule="auto"/>
        <w:ind w:left="720" w:hanging="720"/>
        <w:jc w:val="left"/>
        <w:rPr>
          <w:rFonts w:ascii="Times New Roman" w:hAnsi="Times New Roman" w:cs="Times New Roman"/>
          <w:b/>
          <w:sz w:val="24"/>
        </w:rPr>
      </w:pPr>
      <w:r w:rsidRPr="00E61113">
        <w:rPr>
          <w:rFonts w:ascii="Times New Roman" w:hAnsi="Times New Roman" w:cs="Times New Roman"/>
          <w:b/>
          <w:sz w:val="24"/>
        </w:rPr>
        <w:t>3.6.2</w:t>
      </w:r>
      <w:r w:rsidRPr="00E61113">
        <w:rPr>
          <w:rFonts w:ascii="Times New Roman" w:hAnsi="Times New Roman" w:cs="Times New Roman"/>
          <w:b/>
          <w:sz w:val="24"/>
        </w:rPr>
        <w:tab/>
        <w:t>Determination of β-carotene in tomato sample</w:t>
      </w:r>
    </w:p>
    <w:p w:rsidR="000700D5" w:rsidRPr="00E61113" w:rsidRDefault="00683DF2" w:rsidP="00E61113">
      <w:pPr>
        <w:spacing w:line="480" w:lineRule="auto"/>
        <w:jc w:val="left"/>
        <w:rPr>
          <w:rFonts w:ascii="Times New Roman" w:hAnsi="Times New Roman" w:cs="Times New Roman"/>
          <w:sz w:val="24"/>
        </w:rPr>
      </w:pPr>
      <w:r w:rsidRPr="00E61113">
        <w:rPr>
          <w:rFonts w:ascii="Times New Roman" w:hAnsi="Times New Roman" w:cs="Times New Roman"/>
          <w:sz w:val="24"/>
        </w:rPr>
        <w:t xml:space="preserve">5.00g of each tomato sample residue and 5ml of each corresponding filtrate were independently extracted with 12.5ml of a mixture of acetone hexane (1:1), shaken vigorously but carefully for 2mins and the organic layer removed with the aid of a separatory funnel (micro-scale apparatus). The acetone-hexane layer was measured at three different wavelengths (453,505, and 663nm). Similar procedure was used for the </w:t>
      </w:r>
      <w:r w:rsidRPr="00E61113">
        <w:rPr>
          <w:rFonts w:ascii="Times New Roman" w:hAnsi="Times New Roman" w:cs="Times New Roman"/>
          <w:sz w:val="24"/>
        </w:rPr>
        <w:lastRenderedPageBreak/>
        <w:t>juice of each sample. The biochemical components were calculated as expressed below and values for both juice and residue summed up and reported as the final result:</w:t>
      </w:r>
    </w:p>
    <w:p w:rsidR="000700D5" w:rsidRPr="00E61113" w:rsidRDefault="00683DF2" w:rsidP="00E61113">
      <w:pPr>
        <w:spacing w:line="480" w:lineRule="auto"/>
        <w:jc w:val="left"/>
        <w:rPr>
          <w:rFonts w:ascii="Times New Roman" w:hAnsi="Times New Roman" w:cs="Times New Roman"/>
          <w:sz w:val="24"/>
        </w:rPr>
      </w:pPr>
      <w:r w:rsidRPr="00E61113">
        <w:rPr>
          <w:rFonts w:ascii="Times New Roman" w:hAnsi="Times New Roman" w:cs="Times New Roman"/>
          <w:sz w:val="24"/>
        </w:rPr>
        <w:tab/>
        <w:t xml:space="preserve">β-carotene (mg/ml)  </w:t>
      </w:r>
    </w:p>
    <w:p w:rsidR="000700D5" w:rsidRPr="00E61113" w:rsidRDefault="00683DF2" w:rsidP="00E61113">
      <w:pPr>
        <w:spacing w:line="480" w:lineRule="auto"/>
        <w:ind w:left="720" w:hanging="720"/>
        <w:jc w:val="left"/>
        <w:rPr>
          <w:rFonts w:ascii="Times New Roman" w:hAnsi="Times New Roman" w:cs="Times New Roman"/>
          <w:b/>
          <w:sz w:val="24"/>
        </w:rPr>
      </w:pPr>
      <w:r w:rsidRPr="00E61113">
        <w:rPr>
          <w:rFonts w:ascii="Times New Roman" w:hAnsi="Times New Roman" w:cs="Times New Roman"/>
          <w:b/>
          <w:sz w:val="24"/>
        </w:rPr>
        <w:t>3.6.3</w:t>
      </w:r>
      <w:r w:rsidRPr="00E61113">
        <w:rPr>
          <w:rFonts w:ascii="Times New Roman" w:hAnsi="Times New Roman" w:cs="Times New Roman"/>
          <w:b/>
          <w:sz w:val="24"/>
        </w:rPr>
        <w:tab/>
        <w:t>Determination of Lycopene in tomato sample</w:t>
      </w:r>
    </w:p>
    <w:p w:rsidR="000700D5" w:rsidRPr="00E61113" w:rsidRDefault="00683DF2" w:rsidP="00E61113">
      <w:pPr>
        <w:spacing w:line="480" w:lineRule="auto"/>
        <w:jc w:val="left"/>
        <w:rPr>
          <w:rFonts w:ascii="Times New Roman" w:hAnsi="Times New Roman" w:cs="Times New Roman"/>
          <w:sz w:val="24"/>
        </w:rPr>
      </w:pPr>
      <w:r w:rsidRPr="00E61113">
        <w:rPr>
          <w:rFonts w:ascii="Times New Roman" w:hAnsi="Times New Roman" w:cs="Times New Roman"/>
          <w:sz w:val="24"/>
        </w:rPr>
        <w:t>10.00g of each tomato sample residue and 10ml of each corresponding filtrate were independently extracted with 25ml of a mixture of equal amount of acetone and hexane, shaken vigorously but carefully for 2mins and the organic layer separated with the aid of a separatory funnel (micro-scale apparatus). The absorbance of acetone-hexane layer was measured at three different wavelengths (453,505, and 663nm). Similar procedure was used for the juice of each sample. The biochemical components were calculated as expressed below and values for both juice and residue summed up and reported as the final result:</w:t>
      </w:r>
    </w:p>
    <w:p w:rsidR="000700D5" w:rsidRPr="00E61113" w:rsidRDefault="00683DF2" w:rsidP="00E61113">
      <w:pPr>
        <w:spacing w:line="480" w:lineRule="auto"/>
        <w:jc w:val="left"/>
        <w:rPr>
          <w:rFonts w:ascii="Times New Roman" w:hAnsi="Times New Roman" w:cs="Times New Roman"/>
          <w:sz w:val="24"/>
        </w:rPr>
      </w:pPr>
      <w:r w:rsidRPr="00E61113">
        <w:rPr>
          <w:rFonts w:ascii="Times New Roman" w:hAnsi="Times New Roman" w:cs="Times New Roman"/>
          <w:sz w:val="24"/>
        </w:rPr>
        <w:tab/>
        <w:t xml:space="preserve">Lycopene (mg/ml) </w:t>
      </w:r>
    </w:p>
    <w:p w:rsidR="000700D5" w:rsidRPr="00E61113" w:rsidRDefault="000700D5" w:rsidP="00E61113">
      <w:pPr>
        <w:pStyle w:val="comp1"/>
        <w:spacing w:line="276" w:lineRule="auto"/>
        <w:jc w:val="left"/>
        <w:textAlignment w:val="baseline"/>
        <w:rPr>
          <w:sz w:val="24"/>
        </w:rPr>
      </w:pPr>
    </w:p>
    <w:p w:rsidR="000700D5" w:rsidRPr="00E61113" w:rsidRDefault="000700D5" w:rsidP="00E61113">
      <w:pPr>
        <w:pStyle w:val="comp1"/>
        <w:spacing w:line="276" w:lineRule="auto"/>
        <w:jc w:val="left"/>
        <w:textAlignment w:val="baseline"/>
        <w:rPr>
          <w:sz w:val="24"/>
        </w:rPr>
      </w:pPr>
    </w:p>
    <w:p w:rsidR="000700D5" w:rsidRPr="00E61113" w:rsidRDefault="000700D5" w:rsidP="00E61113">
      <w:pPr>
        <w:pStyle w:val="comp1"/>
        <w:spacing w:line="276" w:lineRule="auto"/>
        <w:jc w:val="left"/>
        <w:textAlignment w:val="baseline"/>
        <w:rPr>
          <w:sz w:val="24"/>
        </w:rPr>
      </w:pPr>
    </w:p>
    <w:p w:rsidR="000700D5" w:rsidRPr="00E61113" w:rsidRDefault="000700D5" w:rsidP="00E61113">
      <w:pPr>
        <w:pStyle w:val="comp1"/>
        <w:spacing w:line="276" w:lineRule="auto"/>
        <w:jc w:val="left"/>
        <w:textAlignment w:val="baseline"/>
        <w:rPr>
          <w:sz w:val="24"/>
        </w:rPr>
      </w:pPr>
    </w:p>
    <w:p w:rsidR="000700D5" w:rsidRPr="00E61113" w:rsidRDefault="000700D5" w:rsidP="00E61113">
      <w:pPr>
        <w:pStyle w:val="comp1"/>
        <w:spacing w:line="276" w:lineRule="auto"/>
        <w:jc w:val="left"/>
        <w:textAlignment w:val="baseline"/>
        <w:rPr>
          <w:sz w:val="24"/>
        </w:rPr>
      </w:pPr>
    </w:p>
    <w:p w:rsidR="000700D5" w:rsidRPr="00E61113" w:rsidRDefault="00683DF2" w:rsidP="00E61113">
      <w:pPr>
        <w:jc w:val="left"/>
        <w:rPr>
          <w:rFonts w:ascii="Times New Roman" w:hAnsi="Times New Roman" w:cs="Times New Roman"/>
          <w:b/>
          <w:kern w:val="0"/>
          <w:sz w:val="24"/>
        </w:rPr>
      </w:pPr>
      <w:r w:rsidRPr="00E61113">
        <w:rPr>
          <w:rFonts w:ascii="Times New Roman" w:hAnsi="Times New Roman" w:cs="Times New Roman"/>
          <w:b/>
          <w:sz w:val="24"/>
        </w:rPr>
        <w:br w:type="page"/>
      </w:r>
    </w:p>
    <w:p w:rsidR="000700D5" w:rsidRPr="00E61113" w:rsidRDefault="00683DF2" w:rsidP="00E61113">
      <w:pPr>
        <w:pStyle w:val="comp1"/>
        <w:spacing w:line="276" w:lineRule="auto"/>
        <w:jc w:val="left"/>
        <w:textAlignment w:val="baseline"/>
        <w:rPr>
          <w:b/>
          <w:sz w:val="24"/>
        </w:rPr>
      </w:pPr>
      <w:r w:rsidRPr="00E61113">
        <w:rPr>
          <w:b/>
          <w:sz w:val="24"/>
        </w:rPr>
        <w:lastRenderedPageBreak/>
        <w:t>RESULTS</w:t>
      </w:r>
    </w:p>
    <w:p w:rsidR="000700D5" w:rsidRPr="00E61113" w:rsidRDefault="00683DF2" w:rsidP="00E61113">
      <w:pPr>
        <w:pStyle w:val="comp1"/>
        <w:spacing w:line="276" w:lineRule="auto"/>
        <w:jc w:val="left"/>
        <w:textAlignment w:val="baseline"/>
        <w:rPr>
          <w:b/>
          <w:sz w:val="24"/>
        </w:rPr>
      </w:pPr>
      <w:r w:rsidRPr="00E61113">
        <w:rPr>
          <w:b/>
          <w:noProof/>
          <w:sz w:val="24"/>
          <w:lang w:eastAsia="en-US"/>
        </w:rPr>
        <w:drawing>
          <wp:inline distT="0" distB="0" distL="0" distR="0">
            <wp:extent cx="4665345" cy="2276475"/>
            <wp:effectExtent l="0" t="0" r="1905" b="1905"/>
            <wp:docPr id="1" name="Picture 1" descr="C:\Users\hp\Desktop\Bluetooth documents\IMG_20250605_122536_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Desktop\Bluetooth documents\IMG_20250605_122536_663.jpg"/>
                    <pic:cNvPicPr>
                      <a:picLocks noChangeAspect="1" noChangeArrowheads="1"/>
                    </pic:cNvPicPr>
                  </pic:nvPicPr>
                  <pic:blipFill>
                    <a:blip r:embed="rId12" cstate="print">
                      <a:extLst>
                        <a:ext uri="{28A0092B-C50C-407E-A947-70E740481C1C}">
                          <a14:useLocalDpi xmlns:a14="http://schemas.microsoft.com/office/drawing/2010/main" val="0"/>
                        </a:ext>
                      </a:extLst>
                    </a:blip>
                    <a:srcRect l="25802" t="31204" r="14423" b="29897"/>
                    <a:stretch>
                      <a:fillRect/>
                    </a:stretch>
                  </pic:blipFill>
                  <pic:spPr>
                    <a:xfrm>
                      <a:off x="0" y="0"/>
                      <a:ext cx="4665523" cy="2276475"/>
                    </a:xfrm>
                    <a:prstGeom prst="rect">
                      <a:avLst/>
                    </a:prstGeom>
                    <a:noFill/>
                    <a:ln>
                      <a:noFill/>
                    </a:ln>
                  </pic:spPr>
                </pic:pic>
              </a:graphicData>
            </a:graphic>
          </wp:inline>
        </w:drawing>
      </w:r>
    </w:p>
    <w:p w:rsidR="000700D5" w:rsidRPr="00E61113" w:rsidRDefault="00683DF2" w:rsidP="00E61113">
      <w:pPr>
        <w:pStyle w:val="comp1"/>
        <w:spacing w:line="276" w:lineRule="auto"/>
        <w:jc w:val="left"/>
        <w:textAlignment w:val="baseline"/>
        <w:rPr>
          <w:b/>
          <w:sz w:val="24"/>
        </w:rPr>
      </w:pPr>
      <w:r w:rsidRPr="00E61113">
        <w:rPr>
          <w:b/>
          <w:sz w:val="24"/>
        </w:rPr>
        <w:t>Samples:</w:t>
      </w:r>
      <w:r w:rsidRPr="00E61113">
        <w:rPr>
          <w:b/>
          <w:sz w:val="24"/>
        </w:rPr>
        <w:tab/>
        <w:t>Room temperature</w:t>
      </w:r>
      <w:r w:rsidRPr="00E61113">
        <w:rPr>
          <w:b/>
          <w:sz w:val="24"/>
        </w:rPr>
        <w:tab/>
        <w:t>Refrigerated</w:t>
      </w:r>
      <w:r w:rsidRPr="00E61113">
        <w:rPr>
          <w:b/>
          <w:sz w:val="24"/>
        </w:rPr>
        <w:tab/>
      </w:r>
      <w:r w:rsidRPr="00E61113">
        <w:rPr>
          <w:b/>
          <w:sz w:val="24"/>
        </w:rPr>
        <w:tab/>
        <w:t>Frozen</w:t>
      </w:r>
    </w:p>
    <w:p w:rsidR="000700D5" w:rsidRPr="00E61113" w:rsidRDefault="00683DF2" w:rsidP="00E61113">
      <w:pPr>
        <w:pStyle w:val="comp1"/>
        <w:spacing w:line="276" w:lineRule="auto"/>
        <w:jc w:val="left"/>
        <w:textAlignment w:val="baseline"/>
        <w:rPr>
          <w:b/>
          <w:sz w:val="24"/>
        </w:rPr>
      </w:pPr>
      <w:r w:rsidRPr="00E61113">
        <w:rPr>
          <w:b/>
          <w:sz w:val="24"/>
        </w:rPr>
        <w:t>Table 1: Results of total dissolved solids (TDS)</w:t>
      </w:r>
    </w:p>
    <w:tbl>
      <w:tblPr>
        <w:tblStyle w:val="TableGrid"/>
        <w:tblW w:w="0" w:type="auto"/>
        <w:jc w:val="center"/>
        <w:tblLayout w:type="fixed"/>
        <w:tblLook w:val="04A0" w:firstRow="1" w:lastRow="0" w:firstColumn="1" w:lastColumn="0" w:noHBand="0" w:noVBand="1"/>
      </w:tblPr>
      <w:tblGrid>
        <w:gridCol w:w="3685"/>
        <w:gridCol w:w="1908"/>
        <w:gridCol w:w="2394"/>
      </w:tblGrid>
      <w:tr w:rsidR="000700D5" w:rsidRPr="00E61113">
        <w:trPr>
          <w:jc w:val="center"/>
        </w:trPr>
        <w:tc>
          <w:tcPr>
            <w:tcW w:w="3685"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b/>
                <w:sz w:val="24"/>
              </w:rPr>
              <w:t>Room temperature</w:t>
            </w:r>
          </w:p>
        </w:tc>
        <w:tc>
          <w:tcPr>
            <w:tcW w:w="1908"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b/>
                <w:sz w:val="24"/>
              </w:rPr>
              <w:t>Refrigerated</w:t>
            </w:r>
          </w:p>
        </w:tc>
        <w:tc>
          <w:tcPr>
            <w:tcW w:w="239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b/>
                <w:sz w:val="24"/>
              </w:rPr>
              <w:t>Frozen</w:t>
            </w:r>
          </w:p>
        </w:tc>
      </w:tr>
      <w:tr w:rsidR="000700D5" w:rsidRPr="00E61113">
        <w:trPr>
          <w:jc w:val="center"/>
        </w:trPr>
        <w:tc>
          <w:tcPr>
            <w:tcW w:w="3685"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1213 ppm</w:t>
            </w:r>
          </w:p>
        </w:tc>
        <w:tc>
          <w:tcPr>
            <w:tcW w:w="1908"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1263 ppm</w:t>
            </w:r>
          </w:p>
        </w:tc>
        <w:tc>
          <w:tcPr>
            <w:tcW w:w="239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1111 ppm</w:t>
            </w:r>
          </w:p>
        </w:tc>
      </w:tr>
      <w:tr w:rsidR="000700D5" w:rsidRPr="00E61113">
        <w:trPr>
          <w:jc w:val="center"/>
        </w:trPr>
        <w:tc>
          <w:tcPr>
            <w:tcW w:w="3685"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1206 ppm</w:t>
            </w:r>
          </w:p>
        </w:tc>
        <w:tc>
          <w:tcPr>
            <w:tcW w:w="1908"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1248 ppm</w:t>
            </w:r>
          </w:p>
        </w:tc>
        <w:tc>
          <w:tcPr>
            <w:tcW w:w="239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1110 ppm</w:t>
            </w:r>
          </w:p>
        </w:tc>
      </w:tr>
      <w:tr w:rsidR="000700D5" w:rsidRPr="00E61113">
        <w:trPr>
          <w:jc w:val="center"/>
        </w:trPr>
        <w:tc>
          <w:tcPr>
            <w:tcW w:w="3685"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1200 ppm</w:t>
            </w:r>
          </w:p>
        </w:tc>
        <w:tc>
          <w:tcPr>
            <w:tcW w:w="1908"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1260 ppm</w:t>
            </w:r>
          </w:p>
        </w:tc>
        <w:tc>
          <w:tcPr>
            <w:tcW w:w="239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1113 ppm</w:t>
            </w:r>
          </w:p>
        </w:tc>
      </w:tr>
      <w:tr w:rsidR="000700D5" w:rsidRPr="00E61113">
        <w:trPr>
          <w:jc w:val="center"/>
        </w:trPr>
        <w:tc>
          <w:tcPr>
            <w:tcW w:w="3685"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Average</w:t>
            </w:r>
          </w:p>
        </w:tc>
        <w:tc>
          <w:tcPr>
            <w:tcW w:w="1908" w:type="dxa"/>
          </w:tcPr>
          <w:p w:rsidR="000700D5" w:rsidRPr="00E61113" w:rsidRDefault="000700D5" w:rsidP="00E61113">
            <w:pPr>
              <w:spacing w:line="276" w:lineRule="auto"/>
              <w:jc w:val="left"/>
              <w:rPr>
                <w:rFonts w:ascii="Times New Roman" w:hAnsi="Times New Roman" w:cs="Times New Roman"/>
                <w:sz w:val="24"/>
              </w:rPr>
            </w:pPr>
          </w:p>
        </w:tc>
        <w:tc>
          <w:tcPr>
            <w:tcW w:w="2394" w:type="dxa"/>
          </w:tcPr>
          <w:p w:rsidR="000700D5" w:rsidRPr="00E61113" w:rsidRDefault="000700D5" w:rsidP="00E61113">
            <w:pPr>
              <w:spacing w:line="276" w:lineRule="auto"/>
              <w:jc w:val="left"/>
              <w:rPr>
                <w:rFonts w:ascii="Times New Roman" w:hAnsi="Times New Roman" w:cs="Times New Roman"/>
                <w:sz w:val="24"/>
              </w:rPr>
            </w:pPr>
          </w:p>
        </w:tc>
      </w:tr>
    </w:tbl>
    <w:p w:rsidR="000700D5" w:rsidRPr="00E61113" w:rsidRDefault="00683DF2" w:rsidP="00E61113">
      <w:pPr>
        <w:pStyle w:val="comp1"/>
        <w:spacing w:line="276" w:lineRule="auto"/>
        <w:jc w:val="left"/>
        <w:textAlignment w:val="baseline"/>
        <w:rPr>
          <w:b/>
          <w:sz w:val="24"/>
        </w:rPr>
      </w:pPr>
      <w:r w:rsidRPr="00E61113">
        <w:rPr>
          <w:b/>
          <w:sz w:val="24"/>
        </w:rPr>
        <w:t>Table 2: Results of pH</w:t>
      </w:r>
    </w:p>
    <w:tbl>
      <w:tblPr>
        <w:tblStyle w:val="TableGrid"/>
        <w:tblW w:w="0" w:type="auto"/>
        <w:jc w:val="center"/>
        <w:tblLayout w:type="fixed"/>
        <w:tblLook w:val="04A0" w:firstRow="1" w:lastRow="0" w:firstColumn="1" w:lastColumn="0" w:noHBand="0" w:noVBand="1"/>
      </w:tblPr>
      <w:tblGrid>
        <w:gridCol w:w="3260"/>
        <w:gridCol w:w="1908"/>
        <w:gridCol w:w="2394"/>
      </w:tblGrid>
      <w:tr w:rsidR="000700D5" w:rsidRPr="00E61113">
        <w:trPr>
          <w:jc w:val="center"/>
        </w:trPr>
        <w:tc>
          <w:tcPr>
            <w:tcW w:w="3260"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b/>
                <w:sz w:val="24"/>
              </w:rPr>
              <w:t>Room temperature</w:t>
            </w:r>
          </w:p>
        </w:tc>
        <w:tc>
          <w:tcPr>
            <w:tcW w:w="1908"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b/>
                <w:sz w:val="24"/>
              </w:rPr>
              <w:t>Refrigerated</w:t>
            </w:r>
          </w:p>
        </w:tc>
        <w:tc>
          <w:tcPr>
            <w:tcW w:w="239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b/>
                <w:sz w:val="24"/>
              </w:rPr>
              <w:t>Frozen</w:t>
            </w:r>
          </w:p>
        </w:tc>
      </w:tr>
      <w:tr w:rsidR="000700D5" w:rsidRPr="00E61113">
        <w:trPr>
          <w:jc w:val="center"/>
        </w:trPr>
        <w:tc>
          <w:tcPr>
            <w:tcW w:w="3260"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4.50</w:t>
            </w:r>
          </w:p>
        </w:tc>
        <w:tc>
          <w:tcPr>
            <w:tcW w:w="1908"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4.01</w:t>
            </w:r>
          </w:p>
        </w:tc>
        <w:tc>
          <w:tcPr>
            <w:tcW w:w="239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4.09</w:t>
            </w:r>
          </w:p>
        </w:tc>
      </w:tr>
      <w:tr w:rsidR="000700D5" w:rsidRPr="00E61113">
        <w:trPr>
          <w:jc w:val="center"/>
        </w:trPr>
        <w:tc>
          <w:tcPr>
            <w:tcW w:w="3260"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4.39</w:t>
            </w:r>
          </w:p>
        </w:tc>
        <w:tc>
          <w:tcPr>
            <w:tcW w:w="1908"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3.96</w:t>
            </w:r>
          </w:p>
        </w:tc>
        <w:tc>
          <w:tcPr>
            <w:tcW w:w="239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4.05</w:t>
            </w:r>
          </w:p>
        </w:tc>
      </w:tr>
      <w:tr w:rsidR="000700D5" w:rsidRPr="00E61113">
        <w:trPr>
          <w:jc w:val="center"/>
        </w:trPr>
        <w:tc>
          <w:tcPr>
            <w:tcW w:w="3260"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Average</w:t>
            </w:r>
          </w:p>
        </w:tc>
        <w:tc>
          <w:tcPr>
            <w:tcW w:w="1908" w:type="dxa"/>
          </w:tcPr>
          <w:p w:rsidR="000700D5" w:rsidRPr="00E61113" w:rsidRDefault="000700D5" w:rsidP="00E61113">
            <w:pPr>
              <w:spacing w:line="276" w:lineRule="auto"/>
              <w:jc w:val="left"/>
              <w:rPr>
                <w:rFonts w:ascii="Times New Roman" w:hAnsi="Times New Roman" w:cs="Times New Roman"/>
                <w:sz w:val="24"/>
              </w:rPr>
            </w:pPr>
          </w:p>
        </w:tc>
        <w:tc>
          <w:tcPr>
            <w:tcW w:w="2394" w:type="dxa"/>
          </w:tcPr>
          <w:p w:rsidR="000700D5" w:rsidRPr="00E61113" w:rsidRDefault="000700D5" w:rsidP="00E61113">
            <w:pPr>
              <w:spacing w:line="276" w:lineRule="auto"/>
              <w:jc w:val="left"/>
              <w:rPr>
                <w:rFonts w:ascii="Times New Roman" w:hAnsi="Times New Roman" w:cs="Times New Roman"/>
                <w:sz w:val="24"/>
              </w:rPr>
            </w:pPr>
          </w:p>
        </w:tc>
      </w:tr>
    </w:tbl>
    <w:p w:rsidR="000700D5" w:rsidRPr="00E61113" w:rsidRDefault="00683DF2" w:rsidP="00E61113">
      <w:pPr>
        <w:pStyle w:val="comp1"/>
        <w:spacing w:line="276" w:lineRule="auto"/>
        <w:jc w:val="left"/>
        <w:textAlignment w:val="baseline"/>
        <w:rPr>
          <w:b/>
          <w:sz w:val="24"/>
        </w:rPr>
      </w:pPr>
      <w:r w:rsidRPr="00E61113">
        <w:rPr>
          <w:b/>
          <w:sz w:val="24"/>
        </w:rPr>
        <w:t>Table 3: Results of total titratable acidity (TTA) based on citric acid</w:t>
      </w:r>
    </w:p>
    <w:tbl>
      <w:tblPr>
        <w:tblStyle w:val="TableGrid"/>
        <w:tblW w:w="0" w:type="auto"/>
        <w:jc w:val="center"/>
        <w:tblLayout w:type="fixed"/>
        <w:tblLook w:val="04A0" w:firstRow="1" w:lastRow="0" w:firstColumn="1" w:lastColumn="0" w:noHBand="0" w:noVBand="1"/>
      </w:tblPr>
      <w:tblGrid>
        <w:gridCol w:w="3133"/>
        <w:gridCol w:w="2736"/>
        <w:gridCol w:w="1884"/>
        <w:gridCol w:w="2203"/>
      </w:tblGrid>
      <w:tr w:rsidR="000700D5" w:rsidRPr="00E61113">
        <w:trPr>
          <w:jc w:val="center"/>
        </w:trPr>
        <w:tc>
          <w:tcPr>
            <w:tcW w:w="3133" w:type="dxa"/>
          </w:tcPr>
          <w:p w:rsidR="000700D5" w:rsidRPr="00E61113" w:rsidRDefault="00683DF2" w:rsidP="00E61113">
            <w:pPr>
              <w:spacing w:line="276" w:lineRule="auto"/>
              <w:jc w:val="left"/>
              <w:rPr>
                <w:rFonts w:ascii="Times New Roman" w:hAnsi="Times New Roman" w:cs="Times New Roman"/>
                <w:b/>
                <w:sz w:val="24"/>
              </w:rPr>
            </w:pPr>
            <w:r w:rsidRPr="00E61113">
              <w:rPr>
                <w:rFonts w:ascii="Times New Roman" w:hAnsi="Times New Roman" w:cs="Times New Roman"/>
                <w:b/>
                <w:sz w:val="24"/>
              </w:rPr>
              <w:t>Titratable acidity (%)</w:t>
            </w:r>
          </w:p>
        </w:tc>
        <w:tc>
          <w:tcPr>
            <w:tcW w:w="2736"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b/>
                <w:sz w:val="24"/>
              </w:rPr>
              <w:t>Room temperature</w:t>
            </w:r>
          </w:p>
        </w:tc>
        <w:tc>
          <w:tcPr>
            <w:tcW w:w="188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b/>
                <w:sz w:val="24"/>
              </w:rPr>
              <w:t>Refrigerated</w:t>
            </w:r>
          </w:p>
        </w:tc>
        <w:tc>
          <w:tcPr>
            <w:tcW w:w="2203"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b/>
                <w:sz w:val="24"/>
              </w:rPr>
              <w:t>Frozen</w:t>
            </w:r>
          </w:p>
        </w:tc>
      </w:tr>
      <w:tr w:rsidR="000700D5" w:rsidRPr="00E61113">
        <w:trPr>
          <w:jc w:val="center"/>
        </w:trPr>
        <w:tc>
          <w:tcPr>
            <w:tcW w:w="3133"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1</w:t>
            </w:r>
          </w:p>
        </w:tc>
        <w:tc>
          <w:tcPr>
            <w:tcW w:w="2736"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0,129</w:t>
            </w:r>
          </w:p>
        </w:tc>
        <w:tc>
          <w:tcPr>
            <w:tcW w:w="188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0.019</w:t>
            </w:r>
          </w:p>
        </w:tc>
        <w:tc>
          <w:tcPr>
            <w:tcW w:w="2203"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0.129</w:t>
            </w:r>
          </w:p>
        </w:tc>
      </w:tr>
      <w:tr w:rsidR="000700D5" w:rsidRPr="00E61113">
        <w:trPr>
          <w:jc w:val="center"/>
        </w:trPr>
        <w:tc>
          <w:tcPr>
            <w:tcW w:w="3133"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2</w:t>
            </w:r>
          </w:p>
        </w:tc>
        <w:tc>
          <w:tcPr>
            <w:tcW w:w="2736"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0,115</w:t>
            </w:r>
          </w:p>
        </w:tc>
        <w:tc>
          <w:tcPr>
            <w:tcW w:w="188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0.019</w:t>
            </w:r>
          </w:p>
        </w:tc>
        <w:tc>
          <w:tcPr>
            <w:tcW w:w="2203"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0,136</w:t>
            </w:r>
          </w:p>
        </w:tc>
      </w:tr>
    </w:tbl>
    <w:p w:rsidR="000700D5" w:rsidRPr="00E61113" w:rsidRDefault="000700D5" w:rsidP="00E61113">
      <w:pPr>
        <w:spacing w:line="276" w:lineRule="auto"/>
        <w:jc w:val="left"/>
        <w:rPr>
          <w:rFonts w:ascii="Times New Roman" w:hAnsi="Times New Roman" w:cs="Times New Roman"/>
          <w:sz w:val="24"/>
        </w:rPr>
      </w:pPr>
    </w:p>
    <w:p w:rsidR="000700D5" w:rsidRPr="00E61113" w:rsidRDefault="00683DF2" w:rsidP="00E61113">
      <w:pPr>
        <w:pStyle w:val="comp1"/>
        <w:spacing w:line="276" w:lineRule="auto"/>
        <w:jc w:val="left"/>
        <w:textAlignment w:val="baseline"/>
        <w:rPr>
          <w:b/>
          <w:sz w:val="24"/>
        </w:rPr>
      </w:pPr>
      <w:r w:rsidRPr="00E61113">
        <w:rPr>
          <w:b/>
          <w:sz w:val="24"/>
        </w:rPr>
        <w:t>Table 4: Results of Vitamin C contents in µg per g of sample</w:t>
      </w:r>
    </w:p>
    <w:tbl>
      <w:tblPr>
        <w:tblStyle w:val="TableGrid"/>
        <w:tblW w:w="0" w:type="auto"/>
        <w:jc w:val="center"/>
        <w:tblLayout w:type="fixed"/>
        <w:tblLook w:val="04A0" w:firstRow="1" w:lastRow="0" w:firstColumn="1" w:lastColumn="0" w:noHBand="0" w:noVBand="1"/>
      </w:tblPr>
      <w:tblGrid>
        <w:gridCol w:w="3275"/>
        <w:gridCol w:w="2594"/>
        <w:gridCol w:w="1884"/>
        <w:gridCol w:w="2203"/>
      </w:tblGrid>
      <w:tr w:rsidR="000700D5" w:rsidRPr="00E61113">
        <w:trPr>
          <w:jc w:val="center"/>
        </w:trPr>
        <w:tc>
          <w:tcPr>
            <w:tcW w:w="3275" w:type="dxa"/>
          </w:tcPr>
          <w:p w:rsidR="000700D5" w:rsidRPr="00E61113" w:rsidRDefault="00683DF2" w:rsidP="00E61113">
            <w:pPr>
              <w:spacing w:line="276" w:lineRule="auto"/>
              <w:jc w:val="left"/>
              <w:rPr>
                <w:rFonts w:ascii="Times New Roman" w:hAnsi="Times New Roman" w:cs="Times New Roman"/>
                <w:b/>
                <w:sz w:val="24"/>
              </w:rPr>
            </w:pPr>
            <w:r w:rsidRPr="00E61113">
              <w:rPr>
                <w:rFonts w:ascii="Times New Roman" w:hAnsi="Times New Roman" w:cs="Times New Roman"/>
                <w:b/>
                <w:sz w:val="24"/>
              </w:rPr>
              <w:t>Vitamin C content (µg/g)</w:t>
            </w:r>
          </w:p>
        </w:tc>
        <w:tc>
          <w:tcPr>
            <w:tcW w:w="259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b/>
                <w:sz w:val="24"/>
              </w:rPr>
              <w:t>Room temperature</w:t>
            </w:r>
          </w:p>
        </w:tc>
        <w:tc>
          <w:tcPr>
            <w:tcW w:w="188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b/>
                <w:sz w:val="24"/>
              </w:rPr>
              <w:t>Refrigerated</w:t>
            </w:r>
          </w:p>
        </w:tc>
        <w:tc>
          <w:tcPr>
            <w:tcW w:w="2203"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b/>
                <w:sz w:val="24"/>
              </w:rPr>
              <w:t>Frozen</w:t>
            </w:r>
          </w:p>
        </w:tc>
      </w:tr>
      <w:tr w:rsidR="000700D5" w:rsidRPr="00E61113">
        <w:trPr>
          <w:jc w:val="center"/>
        </w:trPr>
        <w:tc>
          <w:tcPr>
            <w:tcW w:w="3275"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lastRenderedPageBreak/>
              <w:t>1</w:t>
            </w:r>
          </w:p>
        </w:tc>
        <w:tc>
          <w:tcPr>
            <w:tcW w:w="259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13</w:t>
            </w:r>
          </w:p>
        </w:tc>
        <w:tc>
          <w:tcPr>
            <w:tcW w:w="188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18</w:t>
            </w:r>
          </w:p>
        </w:tc>
        <w:tc>
          <w:tcPr>
            <w:tcW w:w="2203"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8</w:t>
            </w:r>
          </w:p>
        </w:tc>
      </w:tr>
      <w:tr w:rsidR="000700D5" w:rsidRPr="00E61113">
        <w:trPr>
          <w:jc w:val="center"/>
        </w:trPr>
        <w:tc>
          <w:tcPr>
            <w:tcW w:w="3275"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2</w:t>
            </w:r>
          </w:p>
        </w:tc>
        <w:tc>
          <w:tcPr>
            <w:tcW w:w="259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18</w:t>
            </w:r>
          </w:p>
        </w:tc>
        <w:tc>
          <w:tcPr>
            <w:tcW w:w="188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18</w:t>
            </w:r>
          </w:p>
        </w:tc>
        <w:tc>
          <w:tcPr>
            <w:tcW w:w="2203"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11</w:t>
            </w:r>
          </w:p>
        </w:tc>
      </w:tr>
    </w:tbl>
    <w:p w:rsidR="000700D5" w:rsidRPr="00E61113" w:rsidRDefault="00683DF2" w:rsidP="00E61113">
      <w:pPr>
        <w:pStyle w:val="comp1"/>
        <w:spacing w:line="276" w:lineRule="auto"/>
        <w:jc w:val="left"/>
        <w:textAlignment w:val="baseline"/>
        <w:rPr>
          <w:b/>
          <w:sz w:val="24"/>
        </w:rPr>
      </w:pPr>
      <w:r w:rsidRPr="00E61113">
        <w:rPr>
          <w:b/>
          <w:sz w:val="24"/>
        </w:rPr>
        <w:t>Table 5: Results of β-carotene</w:t>
      </w:r>
    </w:p>
    <w:tbl>
      <w:tblPr>
        <w:tblStyle w:val="TableGrid"/>
        <w:tblW w:w="0" w:type="auto"/>
        <w:jc w:val="center"/>
        <w:tblLayout w:type="fixed"/>
        <w:tblLook w:val="04A0" w:firstRow="1" w:lastRow="0" w:firstColumn="1" w:lastColumn="0" w:noHBand="0" w:noVBand="1"/>
      </w:tblPr>
      <w:tblGrid>
        <w:gridCol w:w="3275"/>
        <w:gridCol w:w="2594"/>
        <w:gridCol w:w="1884"/>
        <w:gridCol w:w="2203"/>
      </w:tblGrid>
      <w:tr w:rsidR="000700D5" w:rsidRPr="00E61113">
        <w:trPr>
          <w:jc w:val="center"/>
        </w:trPr>
        <w:tc>
          <w:tcPr>
            <w:tcW w:w="3275" w:type="dxa"/>
          </w:tcPr>
          <w:p w:rsidR="000700D5" w:rsidRPr="00E61113" w:rsidRDefault="00683DF2" w:rsidP="00E61113">
            <w:pPr>
              <w:spacing w:line="276" w:lineRule="auto"/>
              <w:jc w:val="left"/>
              <w:rPr>
                <w:rFonts w:ascii="Times New Roman" w:hAnsi="Times New Roman" w:cs="Times New Roman"/>
                <w:b/>
                <w:sz w:val="24"/>
              </w:rPr>
            </w:pPr>
            <w:r w:rsidRPr="00E61113">
              <w:rPr>
                <w:rFonts w:ascii="Times New Roman" w:hAnsi="Times New Roman" w:cs="Times New Roman"/>
                <w:b/>
                <w:sz w:val="24"/>
              </w:rPr>
              <w:t>β-carotene content (µg/g)</w:t>
            </w:r>
          </w:p>
        </w:tc>
        <w:tc>
          <w:tcPr>
            <w:tcW w:w="259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b/>
                <w:sz w:val="24"/>
              </w:rPr>
              <w:t>Room temperature</w:t>
            </w:r>
          </w:p>
        </w:tc>
        <w:tc>
          <w:tcPr>
            <w:tcW w:w="188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b/>
                <w:sz w:val="24"/>
              </w:rPr>
              <w:t>Refrigerated</w:t>
            </w:r>
          </w:p>
        </w:tc>
        <w:tc>
          <w:tcPr>
            <w:tcW w:w="2203"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b/>
                <w:sz w:val="24"/>
              </w:rPr>
              <w:t>Frozen</w:t>
            </w:r>
          </w:p>
        </w:tc>
      </w:tr>
      <w:tr w:rsidR="000700D5" w:rsidRPr="00E61113">
        <w:trPr>
          <w:jc w:val="center"/>
        </w:trPr>
        <w:tc>
          <w:tcPr>
            <w:tcW w:w="3275"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1</w:t>
            </w:r>
          </w:p>
        </w:tc>
        <w:tc>
          <w:tcPr>
            <w:tcW w:w="259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160.8</w:t>
            </w:r>
          </w:p>
        </w:tc>
        <w:tc>
          <w:tcPr>
            <w:tcW w:w="188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30.3</w:t>
            </w:r>
          </w:p>
        </w:tc>
        <w:tc>
          <w:tcPr>
            <w:tcW w:w="2203"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479.1</w:t>
            </w:r>
          </w:p>
        </w:tc>
      </w:tr>
      <w:tr w:rsidR="000700D5" w:rsidRPr="00E61113">
        <w:trPr>
          <w:jc w:val="center"/>
        </w:trPr>
        <w:tc>
          <w:tcPr>
            <w:tcW w:w="3275"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2</w:t>
            </w:r>
          </w:p>
        </w:tc>
        <w:tc>
          <w:tcPr>
            <w:tcW w:w="259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161.5</w:t>
            </w:r>
          </w:p>
        </w:tc>
        <w:tc>
          <w:tcPr>
            <w:tcW w:w="188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30.6</w:t>
            </w:r>
          </w:p>
        </w:tc>
        <w:tc>
          <w:tcPr>
            <w:tcW w:w="2203"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481.8</w:t>
            </w:r>
          </w:p>
        </w:tc>
      </w:tr>
      <w:tr w:rsidR="000700D5" w:rsidRPr="00E61113">
        <w:trPr>
          <w:jc w:val="center"/>
        </w:trPr>
        <w:tc>
          <w:tcPr>
            <w:tcW w:w="3275"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3</w:t>
            </w:r>
          </w:p>
        </w:tc>
        <w:tc>
          <w:tcPr>
            <w:tcW w:w="259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159.4</w:t>
            </w:r>
          </w:p>
        </w:tc>
        <w:tc>
          <w:tcPr>
            <w:tcW w:w="188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30.5</w:t>
            </w:r>
          </w:p>
        </w:tc>
        <w:tc>
          <w:tcPr>
            <w:tcW w:w="2203"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483.9</w:t>
            </w:r>
          </w:p>
        </w:tc>
      </w:tr>
    </w:tbl>
    <w:p w:rsidR="000700D5" w:rsidRPr="00E61113" w:rsidRDefault="00683DF2" w:rsidP="00E61113">
      <w:pPr>
        <w:pStyle w:val="comp1"/>
        <w:spacing w:line="276" w:lineRule="auto"/>
        <w:jc w:val="left"/>
        <w:textAlignment w:val="baseline"/>
        <w:rPr>
          <w:b/>
          <w:sz w:val="24"/>
        </w:rPr>
      </w:pPr>
      <w:r w:rsidRPr="00E61113">
        <w:rPr>
          <w:b/>
          <w:sz w:val="24"/>
        </w:rPr>
        <w:t>Table 5: Re</w:t>
      </w:r>
      <w:r w:rsidR="00CD74F9" w:rsidRPr="00E61113">
        <w:rPr>
          <w:b/>
          <w:sz w:val="24"/>
        </w:rPr>
        <w:t xml:space="preserve">sults of Lycopene </w:t>
      </w:r>
    </w:p>
    <w:tbl>
      <w:tblPr>
        <w:tblStyle w:val="TableGrid"/>
        <w:tblW w:w="0" w:type="auto"/>
        <w:jc w:val="center"/>
        <w:tblLayout w:type="fixed"/>
        <w:tblLook w:val="04A0" w:firstRow="1" w:lastRow="0" w:firstColumn="1" w:lastColumn="0" w:noHBand="0" w:noVBand="1"/>
      </w:tblPr>
      <w:tblGrid>
        <w:gridCol w:w="3275"/>
        <w:gridCol w:w="2594"/>
        <w:gridCol w:w="1884"/>
        <w:gridCol w:w="2203"/>
      </w:tblGrid>
      <w:tr w:rsidR="000700D5" w:rsidRPr="00E61113">
        <w:trPr>
          <w:jc w:val="center"/>
        </w:trPr>
        <w:tc>
          <w:tcPr>
            <w:tcW w:w="3275" w:type="dxa"/>
          </w:tcPr>
          <w:p w:rsidR="000700D5" w:rsidRPr="00E61113" w:rsidRDefault="00683DF2" w:rsidP="00E61113">
            <w:pPr>
              <w:spacing w:line="276" w:lineRule="auto"/>
              <w:jc w:val="left"/>
              <w:rPr>
                <w:rFonts w:ascii="Times New Roman" w:hAnsi="Times New Roman" w:cs="Times New Roman"/>
                <w:b/>
                <w:sz w:val="24"/>
              </w:rPr>
            </w:pPr>
            <w:r w:rsidRPr="00E61113">
              <w:rPr>
                <w:rFonts w:ascii="Times New Roman" w:hAnsi="Times New Roman" w:cs="Times New Roman"/>
                <w:b/>
                <w:sz w:val="24"/>
              </w:rPr>
              <w:t>Lycopene content (µg/g)</w:t>
            </w:r>
          </w:p>
        </w:tc>
        <w:tc>
          <w:tcPr>
            <w:tcW w:w="259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b/>
                <w:sz w:val="24"/>
              </w:rPr>
              <w:t>Room temperature</w:t>
            </w:r>
          </w:p>
        </w:tc>
        <w:tc>
          <w:tcPr>
            <w:tcW w:w="188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b/>
                <w:sz w:val="24"/>
              </w:rPr>
              <w:t>Refrigerated</w:t>
            </w:r>
          </w:p>
        </w:tc>
        <w:tc>
          <w:tcPr>
            <w:tcW w:w="2203"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b/>
                <w:sz w:val="24"/>
              </w:rPr>
              <w:t>Frozen</w:t>
            </w:r>
          </w:p>
        </w:tc>
      </w:tr>
      <w:tr w:rsidR="000700D5" w:rsidRPr="00E61113">
        <w:trPr>
          <w:jc w:val="center"/>
        </w:trPr>
        <w:tc>
          <w:tcPr>
            <w:tcW w:w="3275"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1</w:t>
            </w:r>
          </w:p>
        </w:tc>
        <w:tc>
          <w:tcPr>
            <w:tcW w:w="259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0.3409</w:t>
            </w:r>
          </w:p>
        </w:tc>
        <w:tc>
          <w:tcPr>
            <w:tcW w:w="188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0.0204</w:t>
            </w:r>
          </w:p>
        </w:tc>
        <w:tc>
          <w:tcPr>
            <w:tcW w:w="2203"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0.0239</w:t>
            </w:r>
          </w:p>
        </w:tc>
      </w:tr>
      <w:tr w:rsidR="000700D5" w:rsidRPr="00E61113">
        <w:trPr>
          <w:jc w:val="center"/>
        </w:trPr>
        <w:tc>
          <w:tcPr>
            <w:tcW w:w="3275"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2</w:t>
            </w:r>
          </w:p>
        </w:tc>
        <w:tc>
          <w:tcPr>
            <w:tcW w:w="259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0.3415</w:t>
            </w:r>
          </w:p>
        </w:tc>
        <w:tc>
          <w:tcPr>
            <w:tcW w:w="188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0.0214</w:t>
            </w:r>
          </w:p>
        </w:tc>
        <w:tc>
          <w:tcPr>
            <w:tcW w:w="2203"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0.0240</w:t>
            </w:r>
          </w:p>
        </w:tc>
      </w:tr>
      <w:tr w:rsidR="000700D5" w:rsidRPr="00E61113">
        <w:trPr>
          <w:jc w:val="center"/>
        </w:trPr>
        <w:tc>
          <w:tcPr>
            <w:tcW w:w="3275"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3</w:t>
            </w:r>
          </w:p>
        </w:tc>
        <w:tc>
          <w:tcPr>
            <w:tcW w:w="259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0.3434</w:t>
            </w:r>
          </w:p>
        </w:tc>
        <w:tc>
          <w:tcPr>
            <w:tcW w:w="1884"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0.0200</w:t>
            </w:r>
          </w:p>
        </w:tc>
        <w:tc>
          <w:tcPr>
            <w:tcW w:w="2203" w:type="dxa"/>
          </w:tcPr>
          <w:p w:rsidR="000700D5" w:rsidRPr="00E61113" w:rsidRDefault="00683DF2" w:rsidP="00E61113">
            <w:pPr>
              <w:spacing w:line="276" w:lineRule="auto"/>
              <w:jc w:val="left"/>
              <w:rPr>
                <w:rFonts w:ascii="Times New Roman" w:hAnsi="Times New Roman" w:cs="Times New Roman"/>
                <w:sz w:val="24"/>
              </w:rPr>
            </w:pPr>
            <w:r w:rsidRPr="00E61113">
              <w:rPr>
                <w:rFonts w:ascii="Times New Roman" w:hAnsi="Times New Roman" w:cs="Times New Roman"/>
                <w:sz w:val="24"/>
              </w:rPr>
              <w:t>0.0240</w:t>
            </w:r>
          </w:p>
        </w:tc>
      </w:tr>
    </w:tbl>
    <w:p w:rsidR="000700D5" w:rsidRPr="00E61113" w:rsidRDefault="00683DF2" w:rsidP="00E61113">
      <w:pPr>
        <w:pStyle w:val="comp1"/>
        <w:spacing w:line="276" w:lineRule="auto"/>
        <w:jc w:val="left"/>
        <w:textAlignment w:val="baseline"/>
        <w:rPr>
          <w:b/>
          <w:sz w:val="24"/>
        </w:rPr>
      </w:pPr>
      <w:r w:rsidRPr="00E61113">
        <w:rPr>
          <w:b/>
          <w:sz w:val="24"/>
        </w:rPr>
        <w:t xml:space="preserve">Table 6: </w:t>
      </w:r>
      <w:r w:rsidR="003830FE">
        <w:rPr>
          <w:b/>
          <w:sz w:val="24"/>
        </w:rPr>
        <w:t>Biochemical results interpretation of tomato juice after temperature t</w:t>
      </w:r>
      <w:r w:rsidRPr="00E61113">
        <w:rPr>
          <w:b/>
          <w:sz w:val="24"/>
        </w:rPr>
        <w:t xml:space="preserve">reatment </w:t>
      </w:r>
    </w:p>
    <w:tbl>
      <w:tblPr>
        <w:tblStyle w:val="TableGrid"/>
        <w:tblW w:w="8526" w:type="dxa"/>
        <w:tblLayout w:type="fixed"/>
        <w:tblLook w:val="04A0" w:firstRow="1" w:lastRow="0" w:firstColumn="1" w:lastColumn="0" w:noHBand="0" w:noVBand="1"/>
      </w:tblPr>
      <w:tblGrid>
        <w:gridCol w:w="1421"/>
        <w:gridCol w:w="1421"/>
        <w:gridCol w:w="1421"/>
        <w:gridCol w:w="1421"/>
        <w:gridCol w:w="1421"/>
        <w:gridCol w:w="1421"/>
      </w:tblGrid>
      <w:tr w:rsidR="000700D5" w:rsidRPr="00E61113">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 xml:space="preserve">Parameters </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Room temperature</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Refrigerated</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Frozen</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MSE</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Sig</w:t>
            </w:r>
          </w:p>
        </w:tc>
      </w:tr>
      <w:tr w:rsidR="000700D5" w:rsidRPr="00E61113">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total dissolves solid(ppm)</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1206.23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1257.000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1111.333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16405.444</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0.000</w:t>
            </w:r>
          </w:p>
        </w:tc>
      </w:tr>
      <w:tr w:rsidR="000700D5" w:rsidRPr="00E61113">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PH</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4.447</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3.985</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4.063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0.183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0.000</w:t>
            </w:r>
          </w:p>
        </w:tc>
      </w:tr>
      <w:tr w:rsidR="000700D5" w:rsidRPr="00E61113">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Titratable acid(%)</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0.121</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0.019</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0.133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0.012</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0.000</w:t>
            </w:r>
          </w:p>
        </w:tc>
      </w:tr>
      <w:tr w:rsidR="000700D5" w:rsidRPr="00E61113">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vitamin C (ug/g)</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15.500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17.833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9.500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55.444</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0.002</w:t>
            </w:r>
          </w:p>
        </w:tc>
      </w:tr>
      <w:tr w:rsidR="000700D5" w:rsidRPr="00E61113">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sz w:val="24"/>
              </w:rPr>
              <w:t xml:space="preserve"> β-carotene(ug/g)</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160.567</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30.467</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481.600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2.319</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0.000</w:t>
            </w:r>
          </w:p>
        </w:tc>
      </w:tr>
      <w:tr w:rsidR="000700D5" w:rsidRPr="00E61113">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lycopene(ug/g)</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0.342</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0.020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0.024</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0.102</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E61113" w:rsidRDefault="00683DF2" w:rsidP="00E61113">
            <w:pPr>
              <w:jc w:val="left"/>
              <w:rPr>
                <w:rFonts w:ascii="Times New Roman" w:hAnsi="Times New Roman" w:cs="Times New Roman"/>
                <w:color w:val="000000"/>
                <w:sz w:val="24"/>
              </w:rPr>
            </w:pPr>
            <w:r w:rsidRPr="00E61113">
              <w:rPr>
                <w:rFonts w:ascii="Times New Roman" w:hAnsi="Times New Roman" w:cs="Times New Roman"/>
                <w:color w:val="000000"/>
                <w:sz w:val="24"/>
              </w:rPr>
              <w:t>0.000</w:t>
            </w:r>
          </w:p>
        </w:tc>
      </w:tr>
    </w:tbl>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Means in a row with no common superscripts differ significantly p&lt;0.05 values are means of three replicate. MSE= mean square error</w:t>
      </w:r>
    </w:p>
    <w:p w:rsidR="000700D5" w:rsidRPr="00E61113" w:rsidRDefault="000700D5" w:rsidP="00E61113">
      <w:pPr>
        <w:pStyle w:val="comp1"/>
        <w:spacing w:line="276" w:lineRule="auto"/>
        <w:jc w:val="left"/>
        <w:textAlignment w:val="baseline"/>
        <w:rPr>
          <w:b/>
          <w:sz w:val="24"/>
        </w:rPr>
      </w:pPr>
    </w:p>
    <w:p w:rsidR="000700D5" w:rsidRPr="00E61113" w:rsidRDefault="000700D5" w:rsidP="00E61113">
      <w:pPr>
        <w:pStyle w:val="comp1"/>
        <w:spacing w:line="276" w:lineRule="auto"/>
        <w:jc w:val="left"/>
        <w:textAlignment w:val="baseline"/>
        <w:rPr>
          <w:b/>
          <w:sz w:val="24"/>
        </w:rPr>
      </w:pPr>
    </w:p>
    <w:p w:rsidR="000700D5" w:rsidRPr="00E61113" w:rsidRDefault="000700D5" w:rsidP="00E61113">
      <w:pPr>
        <w:spacing w:line="276" w:lineRule="auto"/>
        <w:jc w:val="left"/>
        <w:rPr>
          <w:rFonts w:ascii="Times New Roman" w:hAnsi="Times New Roman" w:cs="Times New Roman"/>
          <w:sz w:val="24"/>
        </w:rPr>
      </w:pPr>
    </w:p>
    <w:p w:rsidR="000700D5" w:rsidRPr="00E61113" w:rsidRDefault="000700D5" w:rsidP="00E61113">
      <w:pPr>
        <w:spacing w:line="276" w:lineRule="auto"/>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b/>
          <w:bCs/>
          <w:sz w:val="24"/>
        </w:rPr>
      </w:pP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683DF2" w:rsidP="00E61113">
      <w:pPr>
        <w:jc w:val="left"/>
        <w:rPr>
          <w:rFonts w:ascii="Times New Roman" w:hAnsi="Times New Roman" w:cs="Times New Roman"/>
          <w:b/>
          <w:bCs/>
          <w:sz w:val="24"/>
        </w:rPr>
      </w:pPr>
      <w:r w:rsidRPr="00E61113">
        <w:rPr>
          <w:rFonts w:ascii="Times New Roman" w:hAnsi="Times New Roman" w:cs="Times New Roman"/>
          <w:sz w:val="24"/>
        </w:rPr>
        <w:t xml:space="preserve">        </w:t>
      </w:r>
      <w:r w:rsidRPr="00E61113">
        <w:rPr>
          <w:rFonts w:ascii="Times New Roman" w:hAnsi="Times New Roman" w:cs="Times New Roman"/>
          <w:b/>
          <w:bCs/>
          <w:sz w:val="24"/>
        </w:rPr>
        <w:t xml:space="preserve">CHAPTER FOUR </w:t>
      </w:r>
    </w:p>
    <w:p w:rsidR="000700D5" w:rsidRPr="00E61113" w:rsidRDefault="00683DF2" w:rsidP="00E61113">
      <w:pPr>
        <w:jc w:val="left"/>
        <w:rPr>
          <w:rFonts w:ascii="Times New Roman" w:hAnsi="Times New Roman" w:cs="Times New Roman"/>
          <w:b/>
          <w:bCs/>
          <w:sz w:val="24"/>
        </w:rPr>
      </w:pPr>
      <w:r w:rsidRPr="00E61113">
        <w:rPr>
          <w:rFonts w:ascii="Times New Roman" w:hAnsi="Times New Roman" w:cs="Times New Roman"/>
          <w:b/>
          <w:bCs/>
          <w:sz w:val="24"/>
        </w:rPr>
        <w:t xml:space="preserve">  DISCUSSION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Results showed that storage temperature influenced total dissolved solid (PPM) level. Fruit at stored frozen temperature had the lowest value of 1111.333ppm while the fruit stored at refrigerated temperature had the highest value of 1257.000ppm followed by fruit stored at room temperature therefore the fruit stored at refrigerated Temperature is likely to have a longer shelf life, retains good quality and less likely to be prone to spoilage. This is in agreement with Mwendwa et al (2016) that higher storage temperature promote ripening and deterioration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PH &amp; Tritatable acidity (TA): value at room temperature was 4.447 and was higher than that of refrigerated and frozen. The Value at the room tempe</w:t>
      </w:r>
      <w:r w:rsidR="00741AD4" w:rsidRPr="00E61113">
        <w:rPr>
          <w:rFonts w:ascii="Times New Roman" w:hAnsi="Times New Roman" w:cs="Times New Roman"/>
          <w:sz w:val="24"/>
        </w:rPr>
        <w:t>rature falls within the PH of a</w:t>
      </w:r>
      <w:r w:rsidRPr="00E61113">
        <w:rPr>
          <w:rFonts w:ascii="Times New Roman" w:hAnsi="Times New Roman" w:cs="Times New Roman"/>
          <w:sz w:val="24"/>
        </w:rPr>
        <w:t>n uninfected tomato fruits according to Ajayi A and Olasehinde (2009) while the refrigerated and frozen tomato fruits value was lower. PH of tomato influences microbial growth, and enzymes activity. It’s also impact acidity and susceptibility of fresh ripe tomatoes.</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w:t>
      </w:r>
      <w:r w:rsidRPr="00E61113">
        <w:rPr>
          <w:rFonts w:ascii="Times New Roman" w:hAnsi="Times New Roman" w:cs="Times New Roman"/>
          <w:b/>
          <w:bCs/>
          <w:sz w:val="24"/>
        </w:rPr>
        <w:t>Titratable Acidity (TA)</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Titratable acidity (TA) based on citric acid contributes to tomatoes, flavor, and texture it’s also predicts off-flavor and texture changes during storage. optimal TA levels result in better storage characteristics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Tomato fruit at room temperature and frozen temperature is likely to favor a better flavor and texture.</w:t>
      </w:r>
    </w:p>
    <w:p w:rsidR="000700D5" w:rsidRPr="00E61113" w:rsidRDefault="00D355C1" w:rsidP="00E61113">
      <w:pPr>
        <w:jc w:val="left"/>
        <w:rPr>
          <w:rFonts w:ascii="Times New Roman" w:hAnsi="Times New Roman" w:cs="Times New Roman"/>
          <w:sz w:val="24"/>
        </w:rPr>
      </w:pPr>
      <w:r>
        <w:rPr>
          <w:rFonts w:ascii="Times New Roman" w:hAnsi="Times New Roman" w:cs="Times New Roman"/>
          <w:sz w:val="24"/>
        </w:rPr>
        <w:t xml:space="preserve"> The vitamin C (</w:t>
      </w:r>
      <w:r w:rsidRPr="00D355C1">
        <w:rPr>
          <w:rFonts w:ascii="Times New Roman" w:hAnsi="Times New Roman" w:cs="Times New Roman"/>
          <w:i/>
          <w:sz w:val="24"/>
        </w:rPr>
        <w:t>u</w:t>
      </w:r>
      <w:r w:rsidR="00683DF2" w:rsidRPr="00E61113">
        <w:rPr>
          <w:rFonts w:ascii="Times New Roman" w:hAnsi="Times New Roman" w:cs="Times New Roman"/>
          <w:sz w:val="24"/>
        </w:rPr>
        <w:t xml:space="preserve">g/g) was significantly higher in the fruit kept at room temperature and refrigerator temperature than that of frozen temperature, This shows that both room temperature and </w:t>
      </w:r>
      <w:r>
        <w:rPr>
          <w:rFonts w:ascii="Times New Roman" w:hAnsi="Times New Roman" w:cs="Times New Roman"/>
          <w:sz w:val="24"/>
        </w:rPr>
        <w:t xml:space="preserve">refrigerator temperature fruit </w:t>
      </w:r>
      <w:r w:rsidR="00683DF2" w:rsidRPr="00E61113">
        <w:rPr>
          <w:rFonts w:ascii="Times New Roman" w:hAnsi="Times New Roman" w:cs="Times New Roman"/>
          <w:sz w:val="24"/>
        </w:rPr>
        <w:t>retained more vitamin C than fruit stored at frozen temperature , they also had an higher nutritional quality as well as stability. It’s also means the frozen tomato fruit when consumed can produce more vitamin A since B-Carotene is a precursor for vitamin A.</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The powerful antioxidant that retains the red color of tomato is lycopene. The Fresh tomato stored in room temperature has the highest value o</w:t>
      </w:r>
      <w:r w:rsidR="00D355C1">
        <w:rPr>
          <w:rFonts w:ascii="Times New Roman" w:hAnsi="Times New Roman" w:cs="Times New Roman"/>
          <w:sz w:val="24"/>
        </w:rPr>
        <w:t>f lycopene which is 0.342</w:t>
      </w:r>
      <w:r w:rsidR="00D355C1" w:rsidRPr="00D355C1">
        <w:rPr>
          <w:rFonts w:ascii="Times New Roman" w:hAnsi="Times New Roman" w:cs="Times New Roman"/>
          <w:i/>
          <w:sz w:val="24"/>
        </w:rPr>
        <w:t>(u</w:t>
      </w:r>
      <w:r w:rsidRPr="00E61113">
        <w:rPr>
          <w:rFonts w:ascii="Times New Roman" w:hAnsi="Times New Roman" w:cs="Times New Roman"/>
          <w:sz w:val="24"/>
        </w:rPr>
        <w:t xml:space="preserve">/g) the value of vitamin C, B-Carotene and lycopene stated is lowered </w:t>
      </w:r>
      <w:r w:rsidRPr="00E61113">
        <w:rPr>
          <w:rFonts w:ascii="Times New Roman" w:hAnsi="Times New Roman" w:cs="Times New Roman"/>
          <w:sz w:val="24"/>
        </w:rPr>
        <w:lastRenderedPageBreak/>
        <w:t>compared to the value quoted in the literature of Md Yousuf Ali et al 2020.</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Vitamin C is one of the most important nutritional value, parameter in fruit and vegetable (Tigist et al 2013).</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The value recorded in the samples are lower range when compared to that of reported value</w:t>
      </w:r>
      <w:r w:rsidR="00741AD4" w:rsidRPr="00E61113">
        <w:rPr>
          <w:rFonts w:ascii="Times New Roman" w:hAnsi="Times New Roman" w:cs="Times New Roman"/>
          <w:sz w:val="24"/>
        </w:rPr>
        <w:t xml:space="preserve"> of</w:t>
      </w:r>
      <w:r w:rsidRPr="00E61113">
        <w:rPr>
          <w:rFonts w:ascii="Times New Roman" w:hAnsi="Times New Roman" w:cs="Times New Roman"/>
          <w:sz w:val="24"/>
        </w:rPr>
        <w:t xml:space="preserve"> ( Adebooye et al 2006, Olaniyi et al, 2012) which might be due to environmental factors. It is recognize that high level of acidity are responsible for the stability of vitamin C (Ajayi and Oderinde, 2013).</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At the lowest storage temperature fresh tomatoes fruits stored at frozen temperature retains higher B-C</w:t>
      </w:r>
      <w:r w:rsidR="00960EF5">
        <w:rPr>
          <w:rFonts w:ascii="Times New Roman" w:hAnsi="Times New Roman" w:cs="Times New Roman"/>
          <w:sz w:val="24"/>
        </w:rPr>
        <w:t>arotene value which was 481.600 (</w:t>
      </w:r>
      <w:r w:rsidR="00960EF5" w:rsidRPr="00960EF5">
        <w:rPr>
          <w:rFonts w:ascii="Times New Roman" w:hAnsi="Times New Roman" w:cs="Times New Roman"/>
          <w:i/>
          <w:sz w:val="24"/>
        </w:rPr>
        <w:t>u</w:t>
      </w:r>
      <w:r w:rsidR="00960EF5">
        <w:rPr>
          <w:rFonts w:ascii="Times New Roman" w:hAnsi="Times New Roman" w:cs="Times New Roman"/>
          <w:sz w:val="24"/>
        </w:rPr>
        <w:t>/g)</w:t>
      </w:r>
      <w:r w:rsidRPr="00E61113">
        <w:rPr>
          <w:rFonts w:ascii="Times New Roman" w:hAnsi="Times New Roman" w:cs="Times New Roman"/>
          <w:sz w:val="24"/>
        </w:rPr>
        <w:t xml:space="preserve"> followed by room temperature and refrigerated temperature which were 160.567</w:t>
      </w:r>
      <w:r w:rsidR="00960EF5">
        <w:rPr>
          <w:rFonts w:ascii="Times New Roman" w:hAnsi="Times New Roman" w:cs="Times New Roman"/>
          <w:sz w:val="24"/>
        </w:rPr>
        <w:t>9 (</w:t>
      </w:r>
      <w:r w:rsidR="00960EF5" w:rsidRPr="00960EF5">
        <w:rPr>
          <w:rFonts w:ascii="Times New Roman" w:hAnsi="Times New Roman" w:cs="Times New Roman"/>
          <w:i/>
          <w:sz w:val="24"/>
        </w:rPr>
        <w:t>u</w:t>
      </w:r>
      <w:r w:rsidR="00960EF5">
        <w:rPr>
          <w:rFonts w:ascii="Times New Roman" w:hAnsi="Times New Roman" w:cs="Times New Roman"/>
          <w:sz w:val="24"/>
        </w:rPr>
        <w:t>/g)</w:t>
      </w:r>
      <w:r w:rsidRPr="00E61113">
        <w:rPr>
          <w:rFonts w:ascii="Times New Roman" w:hAnsi="Times New Roman" w:cs="Times New Roman"/>
          <w:sz w:val="24"/>
        </w:rPr>
        <w:t xml:space="preserve"> and 30.467</w:t>
      </w:r>
      <w:r w:rsidR="00960EF5">
        <w:rPr>
          <w:rFonts w:ascii="Times New Roman" w:hAnsi="Times New Roman" w:cs="Times New Roman"/>
          <w:sz w:val="24"/>
        </w:rPr>
        <w:t xml:space="preserve"> (</w:t>
      </w:r>
      <w:r w:rsidR="00960EF5" w:rsidRPr="00960EF5">
        <w:rPr>
          <w:rFonts w:ascii="Times New Roman" w:hAnsi="Times New Roman" w:cs="Times New Roman"/>
          <w:i/>
          <w:sz w:val="24"/>
        </w:rPr>
        <w:t>u</w:t>
      </w:r>
      <w:r w:rsidRPr="00960EF5">
        <w:rPr>
          <w:rFonts w:ascii="Times New Roman" w:hAnsi="Times New Roman" w:cs="Times New Roman"/>
          <w:i/>
          <w:sz w:val="24"/>
        </w:rPr>
        <w:t xml:space="preserve"> </w:t>
      </w:r>
      <w:r w:rsidR="00960EF5">
        <w:rPr>
          <w:rFonts w:ascii="Times New Roman" w:hAnsi="Times New Roman" w:cs="Times New Roman"/>
          <w:sz w:val="24"/>
        </w:rPr>
        <w:t xml:space="preserve">/g) </w:t>
      </w:r>
      <w:r w:rsidRPr="00E61113">
        <w:rPr>
          <w:rFonts w:ascii="Times New Roman" w:hAnsi="Times New Roman" w:cs="Times New Roman"/>
          <w:sz w:val="24"/>
        </w:rPr>
        <w:t>respectively. A high level of B-carotene in the frozen fruit shows that it might.</w:t>
      </w: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bookmarkStart w:id="0" w:name="_GoBack"/>
      <w:bookmarkEnd w:id="0"/>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w:t>
      </w: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683DF2" w:rsidP="00E61113">
      <w:pPr>
        <w:jc w:val="left"/>
        <w:rPr>
          <w:rFonts w:ascii="Times New Roman" w:hAnsi="Times New Roman" w:cs="Times New Roman"/>
          <w:b/>
          <w:bCs/>
          <w:sz w:val="24"/>
        </w:rPr>
      </w:pPr>
      <w:r w:rsidRPr="00E61113">
        <w:rPr>
          <w:rFonts w:ascii="Times New Roman" w:hAnsi="Times New Roman" w:cs="Times New Roman"/>
          <w:b/>
          <w:bCs/>
          <w:sz w:val="24"/>
        </w:rPr>
        <w:t xml:space="preserve">   CHAPTER FIVE</w:t>
      </w:r>
    </w:p>
    <w:p w:rsidR="000700D5" w:rsidRPr="00E61113" w:rsidRDefault="00683DF2" w:rsidP="00E61113">
      <w:pPr>
        <w:jc w:val="left"/>
        <w:rPr>
          <w:rFonts w:ascii="Times New Roman" w:hAnsi="Times New Roman" w:cs="Times New Roman"/>
          <w:b/>
          <w:bCs/>
          <w:sz w:val="24"/>
        </w:rPr>
      </w:pPr>
      <w:r w:rsidRPr="00E61113">
        <w:rPr>
          <w:rFonts w:ascii="Times New Roman" w:hAnsi="Times New Roman" w:cs="Times New Roman"/>
          <w:b/>
          <w:bCs/>
          <w:sz w:val="24"/>
        </w:rPr>
        <w:t xml:space="preserve">CONCLUSION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Sample stored at room temperature tend to give a juice which retained the</w:t>
      </w:r>
      <w:r w:rsidR="00304130" w:rsidRPr="00E61113">
        <w:rPr>
          <w:rFonts w:ascii="Times New Roman" w:hAnsi="Times New Roman" w:cs="Times New Roman"/>
          <w:sz w:val="24"/>
        </w:rPr>
        <w:t xml:space="preserve"> fresh appearance most-indicative</w:t>
      </w:r>
      <w:r w:rsidRPr="00E61113">
        <w:rPr>
          <w:rFonts w:ascii="Times New Roman" w:hAnsi="Times New Roman" w:cs="Times New Roman"/>
          <w:sz w:val="24"/>
        </w:rPr>
        <w:t xml:space="preserve"> of un</w:t>
      </w:r>
      <w:r w:rsidR="00304130" w:rsidRPr="00E61113">
        <w:rPr>
          <w:rFonts w:ascii="Times New Roman" w:hAnsi="Times New Roman" w:cs="Times New Roman"/>
          <w:sz w:val="24"/>
        </w:rPr>
        <w:t>de</w:t>
      </w:r>
      <w:r w:rsidRPr="00E61113">
        <w:rPr>
          <w:rFonts w:ascii="Times New Roman" w:hAnsi="Times New Roman" w:cs="Times New Roman"/>
          <w:sz w:val="24"/>
        </w:rPr>
        <w:t>graded lycopene than in other stored at refrigeration and freezing temperature. The results generally does not present a particular trend under the conditions studied</w:t>
      </w:r>
      <w:r w:rsidR="00304130" w:rsidRPr="00E61113">
        <w:rPr>
          <w:rFonts w:ascii="Times New Roman" w:hAnsi="Times New Roman" w:cs="Times New Roman"/>
          <w:sz w:val="24"/>
        </w:rPr>
        <w:t>.</w:t>
      </w:r>
      <w:r w:rsidRPr="00E61113">
        <w:rPr>
          <w:rFonts w:ascii="Times New Roman" w:hAnsi="Times New Roman" w:cs="Times New Roman"/>
          <w:sz w:val="24"/>
        </w:rPr>
        <w:t xml:space="preserve">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Tomato may stored under different condition without any One of such condition</w:t>
      </w:r>
      <w:r w:rsidR="00304130" w:rsidRPr="00E61113">
        <w:rPr>
          <w:rFonts w:ascii="Times New Roman" w:hAnsi="Times New Roman" w:cs="Times New Roman"/>
          <w:sz w:val="24"/>
        </w:rPr>
        <w:t>s</w:t>
      </w:r>
      <w:r w:rsidRPr="00E61113">
        <w:rPr>
          <w:rFonts w:ascii="Times New Roman" w:hAnsi="Times New Roman" w:cs="Times New Roman"/>
          <w:sz w:val="24"/>
        </w:rPr>
        <w:t>, give highest results in all parameter studies.</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lastRenderedPageBreak/>
        <w:t xml:space="preserve"> It is however, possible that storage of the sample longer than the 10days studied may yield results indicating the most storage temperature</w:t>
      </w:r>
    </w:p>
    <w:p w:rsidR="000700D5" w:rsidRPr="00E61113" w:rsidRDefault="000700D5" w:rsidP="00E61113">
      <w:pPr>
        <w:jc w:val="left"/>
        <w:rPr>
          <w:rFonts w:ascii="Times New Roman" w:hAnsi="Times New Roman" w:cs="Times New Roman"/>
          <w:b/>
          <w:bCs/>
          <w:sz w:val="24"/>
        </w:rPr>
      </w:pPr>
    </w:p>
    <w:p w:rsidR="000700D5" w:rsidRPr="00E61113" w:rsidRDefault="000700D5" w:rsidP="00E61113">
      <w:pPr>
        <w:jc w:val="left"/>
        <w:rPr>
          <w:rFonts w:ascii="Times New Roman" w:hAnsi="Times New Roman" w:cs="Times New Roman"/>
          <w:b/>
          <w:bCs/>
          <w:sz w:val="24"/>
        </w:rPr>
      </w:pP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w:t>
      </w: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   </w:t>
      </w:r>
      <w:r w:rsidRPr="00E61113">
        <w:rPr>
          <w:rFonts w:ascii="Times New Roman" w:hAnsi="Times New Roman" w:cs="Times New Roman"/>
          <w:b/>
          <w:bCs/>
          <w:sz w:val="24"/>
        </w:rPr>
        <w:t>CHAPTER SIX</w:t>
      </w:r>
    </w:p>
    <w:p w:rsidR="000700D5" w:rsidRPr="00E61113" w:rsidRDefault="00683DF2" w:rsidP="00E61113">
      <w:pPr>
        <w:jc w:val="left"/>
        <w:rPr>
          <w:rFonts w:ascii="Times New Roman" w:hAnsi="Times New Roman" w:cs="Times New Roman"/>
          <w:b/>
          <w:bCs/>
          <w:sz w:val="24"/>
        </w:rPr>
      </w:pPr>
      <w:r w:rsidRPr="00E61113">
        <w:rPr>
          <w:rFonts w:ascii="Times New Roman" w:hAnsi="Times New Roman" w:cs="Times New Roman"/>
          <w:sz w:val="24"/>
        </w:rPr>
        <w:t xml:space="preserve">   </w:t>
      </w:r>
      <w:r w:rsidRPr="00E61113">
        <w:rPr>
          <w:rFonts w:ascii="Times New Roman" w:hAnsi="Times New Roman" w:cs="Times New Roman"/>
          <w:b/>
          <w:bCs/>
          <w:sz w:val="24"/>
        </w:rPr>
        <w:t>REFERENCES</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1.Adedeji OTaiwo KA,Akanbi CT,Ajani (12)2006 physicochemical properties of four tomato cultivars grown Nigerian food process preservation 30:79:8:86.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2.Abhinaba Grosh(2009) identification of microorganism Responsible for spoilage of tomatoes,(lycopersicon Esculentum) fruit journal of phytology 2009(1),(6):414_416.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3.Banbara van Dan 2005 Tomato consumption and Health Benefits American journal of lifestyle Medicine 2005.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4.Beecher 2022;BR(2022) Nutrient content of tomatoes and tomato product National center biotechnology information us National library of medicine.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5.Bergougnoux 2014, Tomato consumption and Health Tomato product American journal of lifestyle Medicine 2010 , journal of pharmacognosy, and phytochemistry of Natural tomatoes.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6.Bhatkar et al 2001,Tilahun et al 2017; implication for food safety Annual Review of phytopathology 44:367:-392.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7.Chapgain and wiresman 2015, effect of potassium magnesium chloride in the fumigation solution as a partial source of potassium on growth yield and quality of greenhouse tomatoes as 99(279):-288.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8.Gebdardt and Thomas,2002, spinach Association Escherichai coli ,0157:H157 outbreak. 9.Haile &amp;Safawo 2018,the importance of Trends in microbiological safety of fruit and vegetables, plant health progress,vol:4 :1:25(2018) 10.Freeman-Heirloom and Hybrid yield and Quality in organic and conventional production system master these &amp; specialist products pepper.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11.Naika N-van lid,(2009) cultivation of tomatoes production processing and marketing Agrodok-seriesn No17.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12.Obeng-ofori D Yirenkyi-Danquah,E and ofosu-Anim j(2007) vegetable and spices </w:t>
      </w:r>
      <w:r w:rsidRPr="00E61113">
        <w:rPr>
          <w:rFonts w:ascii="Times New Roman" w:hAnsi="Times New Roman" w:cs="Times New Roman"/>
          <w:sz w:val="24"/>
        </w:rPr>
        <w:lastRenderedPageBreak/>
        <w:t xml:space="preserve">crops production in West Africa 119-122city publishers Ltd.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13.Peet M(2008)crop profiles Tomato Archives from original on 26 November 2008.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14.Smith LA(2006) Tomatoes in America early History culture and cookery, Columbia SC, universal of South Carolina press ISBN,978-1-57003-000-0.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15.Solanum lycopersicon Tomato Encyclopedia of life (2014) tomato.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16.Watson, B(2001) Taylors Guide to Heirloom vegetables, Houghton Mifflin co New York pp:343.The report 2009-2010.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17.WR miler, weight loss,firmless colour and decay development of individual film wrapped tomatoes Trop sci 25,117-121.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18.Shewfeld RL(2001) post harvest treatment for extending the shelf life of fruit and vegetables food technol 40:70-80-89.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19.Snowdon AL(2008)A colour Atlas of post harvest Disease and Disorder of fruit and vegetables volume: 1 general introduction and fruit pp 11-53.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 xml:space="preserve">20.Trejo,-solis c,pedraza-chaverri J Torres Ramos M.jimenz-farfan D Solgado A .C Serrano -Garcia N osorio-Rico L, cellular mechanisms of action of lycopene in Cancer inhibition -Based complementary Altern-med 2013;2013-17:101155/705121. </w:t>
      </w:r>
    </w:p>
    <w:p w:rsidR="000700D5" w:rsidRPr="00E61113" w:rsidRDefault="00683DF2" w:rsidP="00E61113">
      <w:pPr>
        <w:jc w:val="left"/>
        <w:rPr>
          <w:rFonts w:ascii="Times New Roman" w:hAnsi="Times New Roman" w:cs="Times New Roman"/>
          <w:sz w:val="24"/>
        </w:rPr>
      </w:pPr>
      <w:r w:rsidRPr="00E61113">
        <w:rPr>
          <w:rFonts w:ascii="Times New Roman" w:hAnsi="Times New Roman" w:cs="Times New Roman"/>
          <w:sz w:val="24"/>
        </w:rPr>
        <w:t>21.Zhur.chen B(2002) Quantification of microbial quality and safety in minimally processed food lnt Dairy J 12-263-271.</w:t>
      </w: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p w:rsidR="000700D5" w:rsidRPr="00E61113" w:rsidRDefault="000700D5" w:rsidP="00E61113">
      <w:pPr>
        <w:jc w:val="left"/>
        <w:rPr>
          <w:rFonts w:ascii="Times New Roman" w:hAnsi="Times New Roman" w:cs="Times New Roman"/>
          <w:sz w:val="24"/>
        </w:rPr>
      </w:pPr>
    </w:p>
    <w:sectPr w:rsidR="000700D5" w:rsidRPr="00E611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B29" w:rsidRDefault="00940B29" w:rsidP="00C230E5">
      <w:pPr>
        <w:spacing w:after="0" w:line="240" w:lineRule="auto"/>
      </w:pPr>
      <w:r>
        <w:separator/>
      </w:r>
    </w:p>
  </w:endnote>
  <w:endnote w:type="continuationSeparator" w:id="0">
    <w:p w:rsidR="00940B29" w:rsidRDefault="00940B29" w:rsidP="00C2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B29" w:rsidRDefault="00940B29" w:rsidP="00C230E5">
      <w:pPr>
        <w:spacing w:after="0" w:line="240" w:lineRule="auto"/>
      </w:pPr>
      <w:r>
        <w:separator/>
      </w:r>
    </w:p>
  </w:footnote>
  <w:footnote w:type="continuationSeparator" w:id="0">
    <w:p w:rsidR="00940B29" w:rsidRDefault="00940B29" w:rsidP="00C230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6D4FCF"/>
    <w:multiLevelType w:val="singleLevel"/>
    <w:tmpl w:val="686D4FCF"/>
    <w:lvl w:ilvl="0">
      <w:start w:val="1"/>
      <w:numFmt w:val="decimal"/>
      <w:lvlText w:val="%1."/>
      <w:lvlJc w:val="left"/>
    </w:lvl>
  </w:abstractNum>
  <w:abstractNum w:abstractNumId="1">
    <w:nsid w:val="686D7335"/>
    <w:multiLevelType w:val="singleLevel"/>
    <w:tmpl w:val="686D7335"/>
    <w:lvl w:ilvl="0">
      <w:start w:val="1"/>
      <w:numFmt w:val="decimal"/>
      <w:lvlText w:val="%1."/>
      <w:lvlJc w:val="left"/>
    </w:lvl>
  </w:abstractNum>
  <w:abstractNum w:abstractNumId="2">
    <w:nsid w:val="686D8398"/>
    <w:multiLevelType w:val="singleLevel"/>
    <w:tmpl w:val="686D8398"/>
    <w:lvl w:ilvl="0">
      <w:start w:val="1"/>
      <w:numFmt w:val="decimal"/>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0D5"/>
    <w:rsid w:val="00051532"/>
    <w:rsid w:val="000700D5"/>
    <w:rsid w:val="00136E4F"/>
    <w:rsid w:val="0027538C"/>
    <w:rsid w:val="00304130"/>
    <w:rsid w:val="00364096"/>
    <w:rsid w:val="003830FE"/>
    <w:rsid w:val="00434516"/>
    <w:rsid w:val="00683DF2"/>
    <w:rsid w:val="00741AD4"/>
    <w:rsid w:val="00750A96"/>
    <w:rsid w:val="007B6697"/>
    <w:rsid w:val="007E4B99"/>
    <w:rsid w:val="008966FC"/>
    <w:rsid w:val="00940B29"/>
    <w:rsid w:val="00960EF5"/>
    <w:rsid w:val="00A33FAF"/>
    <w:rsid w:val="00B93658"/>
    <w:rsid w:val="00C230E5"/>
    <w:rsid w:val="00CA1B6B"/>
    <w:rsid w:val="00CD74F9"/>
    <w:rsid w:val="00D355C1"/>
    <w:rsid w:val="00D9004B"/>
    <w:rsid w:val="00DF6660"/>
    <w:rsid w:val="00E1061D"/>
    <w:rsid w:val="00E113A5"/>
    <w:rsid w:val="00E61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A5DA4C-4190-4FB5-A7CB-ABBCF343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table" w:styleId="TableGrid">
    <w:name w:val="Table Grid"/>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tl-sc-block-headingtext">
    <w:name w:val="mntl-sc-block-heading__text"/>
    <w:basedOn w:val="DefaultParagraphFont"/>
  </w:style>
  <w:style w:type="paragraph" w:customStyle="1" w:styleId="comp1">
    <w:name w:val="comp1"/>
    <w:basedOn w:val="Normal"/>
    <w:pPr>
      <w:spacing w:before="100" w:beforeAutospacing="1" w:after="100" w:afterAutospacing="1" w:line="240" w:lineRule="auto"/>
    </w:pPr>
    <w:rPr>
      <w:rFonts w:ascii="Times New Roman" w:hAnsi="Times New Roman" w:cs="Times New Roman"/>
      <w:kern w:val="0"/>
    </w:rPr>
  </w:style>
  <w:style w:type="paragraph" w:styleId="Header">
    <w:name w:val="header"/>
    <w:basedOn w:val="Normal"/>
    <w:link w:val="HeaderChar"/>
    <w:rsid w:val="00C230E5"/>
    <w:pPr>
      <w:tabs>
        <w:tab w:val="center" w:pos="4680"/>
        <w:tab w:val="right" w:pos="9360"/>
      </w:tabs>
      <w:spacing w:after="0" w:line="240" w:lineRule="auto"/>
    </w:pPr>
  </w:style>
  <w:style w:type="character" w:customStyle="1" w:styleId="HeaderChar">
    <w:name w:val="Header Char"/>
    <w:basedOn w:val="DefaultParagraphFont"/>
    <w:link w:val="Header"/>
    <w:rsid w:val="00C230E5"/>
    <w:rPr>
      <w:rFonts w:asciiTheme="minorHAnsi" w:eastAsiaTheme="minorEastAsia" w:hAnsiTheme="minorHAnsi" w:cstheme="minorBidi"/>
      <w:kern w:val="2"/>
      <w:sz w:val="21"/>
      <w:szCs w:val="24"/>
      <w:lang w:eastAsia="zh-CN"/>
    </w:rPr>
  </w:style>
  <w:style w:type="paragraph" w:styleId="Footer">
    <w:name w:val="footer"/>
    <w:basedOn w:val="Normal"/>
    <w:link w:val="FooterChar"/>
    <w:rsid w:val="00C230E5"/>
    <w:pPr>
      <w:tabs>
        <w:tab w:val="center" w:pos="4680"/>
        <w:tab w:val="right" w:pos="9360"/>
      </w:tabs>
      <w:spacing w:after="0" w:line="240" w:lineRule="auto"/>
    </w:pPr>
  </w:style>
  <w:style w:type="character" w:customStyle="1" w:styleId="FooterChar">
    <w:name w:val="Footer Char"/>
    <w:basedOn w:val="DefaultParagraphFont"/>
    <w:link w:val="Footer"/>
    <w:rsid w:val="00C230E5"/>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simple-chemical-tests-for-food-41222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oughtco.com/chemistry-laboratory-glassware-gallery-4054177" TargetMode="External"/><Relationship Id="rId5" Type="http://schemas.openxmlformats.org/officeDocument/2006/relationships/webSettings" Target="webSettings.xml"/><Relationship Id="rId10" Type="http://schemas.openxmlformats.org/officeDocument/2006/relationships/hyperlink" Target="https://www.thoughtco.com/iodine-facts-606546" TargetMode="External"/><Relationship Id="rId4" Type="http://schemas.openxmlformats.org/officeDocument/2006/relationships/settings" Target="settings.xml"/><Relationship Id="rId9" Type="http://schemas.openxmlformats.org/officeDocument/2006/relationships/hyperlink" Target="https://www.thoughtco.com/acid-base-titration-calculation-606092"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24</Pages>
  <Words>6111</Words>
  <Characters>34834</Characters>
  <Application>Microsoft Office Word</Application>
  <DocSecurity>0</DocSecurity>
  <Lines>290</Lines>
  <Paragraphs>81</Paragraphs>
  <ScaleCrop>false</ScaleCrop>
  <Company/>
  <LinksUpToDate>false</LinksUpToDate>
  <CharactersWithSpaces>40864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HP</cp:lastModifiedBy>
  <cp:revision>28</cp:revision>
  <dcterms:created xsi:type="dcterms:W3CDTF">2025-07-18T20:34:00Z</dcterms:created>
  <dcterms:modified xsi:type="dcterms:W3CDTF">2025-07-20T03:27:00Z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1033-11.34.13</vt:lpwstr>
  </property>
  <property fmtid="{D5CDD505-2E9C-101B-9397-08002B2CF9AE}" pid="3" name="ICV">
    <vt:lpwstr>5596793952897088AC857A68EF4B79FF_31</vt:lpwstr>
  </property>
</Properties>
</file>