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776" w:rsidRPr="00395C66" w:rsidRDefault="00C91776" w:rsidP="00C91776">
      <w:pPr>
        <w:spacing w:after="0" w:line="360" w:lineRule="auto"/>
        <w:ind w:right="-270"/>
        <w:jc w:val="center"/>
        <w:rPr>
          <w:rFonts w:ascii="Bookman Old Style" w:hAnsi="Bookman Old Style" w:cs="Aharoni"/>
          <w:b/>
          <w:sz w:val="28"/>
          <w:szCs w:val="24"/>
        </w:rPr>
      </w:pPr>
      <w:bookmarkStart w:id="0" w:name="_GoBack"/>
      <w:bookmarkEnd w:id="0"/>
      <w:r>
        <w:rPr>
          <w:rFonts w:ascii="Bookman Old Style" w:hAnsi="Bookman Old Style" w:cs="Aharoni"/>
          <w:b/>
          <w:sz w:val="28"/>
          <w:szCs w:val="24"/>
        </w:rPr>
        <w:t xml:space="preserve">INFLUENCE OF CITIZEN JOURNALISM IN PROMOTING ONLINE NEWS IN KWARA STATE </w:t>
      </w:r>
    </w:p>
    <w:p w:rsidR="00C91776" w:rsidRPr="00D70593" w:rsidRDefault="00C91776" w:rsidP="00C91776">
      <w:pPr>
        <w:spacing w:before="30" w:after="30"/>
        <w:ind w:right="-270"/>
        <w:jc w:val="center"/>
        <w:rPr>
          <w:rFonts w:ascii="Arial Black" w:hAnsi="Arial Black" w:cs="Aharoni"/>
          <w:sz w:val="24"/>
          <w:szCs w:val="24"/>
        </w:rPr>
      </w:pPr>
    </w:p>
    <w:p w:rsidR="00C91776" w:rsidRPr="00D70593" w:rsidRDefault="00C91776" w:rsidP="00C91776">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C91776" w:rsidRPr="00D70593" w:rsidRDefault="00C91776" w:rsidP="00C91776">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6FAF6A8" wp14:editId="24D55D4E">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91776" w:rsidRPr="00791394" w:rsidRDefault="00C91776" w:rsidP="00C91776">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FAF6A8"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C91776" w:rsidRPr="00791394" w:rsidRDefault="00C91776" w:rsidP="00C91776">
                      <w:pPr>
                        <w:jc w:val="center"/>
                        <w:rPr>
                          <w:sz w:val="28"/>
                        </w:rPr>
                      </w:pPr>
                      <w:r w:rsidRPr="00791394">
                        <w:rPr>
                          <w:sz w:val="28"/>
                        </w:rPr>
                        <w:t>PREPARED BY:</w:t>
                      </w:r>
                    </w:p>
                  </w:txbxContent>
                </v:textbox>
              </v:roundrect>
            </w:pict>
          </mc:Fallback>
        </mc:AlternateContent>
      </w:r>
    </w:p>
    <w:p w:rsidR="00C91776" w:rsidRPr="00D70593" w:rsidRDefault="00C91776" w:rsidP="00C91776">
      <w:pPr>
        <w:spacing w:after="0"/>
        <w:ind w:right="-270"/>
        <w:jc w:val="center"/>
        <w:rPr>
          <w:rFonts w:ascii="Arial Black" w:hAnsi="Arial Black" w:cs="Aharoni"/>
          <w:sz w:val="24"/>
          <w:szCs w:val="24"/>
        </w:rPr>
      </w:pPr>
    </w:p>
    <w:p w:rsidR="00C91776" w:rsidRDefault="00C91776" w:rsidP="00C91776">
      <w:pPr>
        <w:spacing w:after="0"/>
        <w:ind w:right="-270"/>
        <w:jc w:val="center"/>
        <w:rPr>
          <w:rFonts w:ascii="Arial Black" w:hAnsi="Arial Black" w:cs="Aharoni"/>
          <w:sz w:val="24"/>
          <w:szCs w:val="24"/>
          <w:u w:val="single"/>
        </w:rPr>
      </w:pPr>
    </w:p>
    <w:p w:rsidR="00C91776" w:rsidRDefault="00C91776" w:rsidP="00C91776">
      <w:pPr>
        <w:spacing w:after="0"/>
        <w:ind w:right="-270"/>
        <w:jc w:val="center"/>
        <w:rPr>
          <w:rFonts w:ascii="Arial Black" w:hAnsi="Arial Black" w:cs="Aharoni"/>
          <w:sz w:val="24"/>
          <w:szCs w:val="24"/>
          <w:u w:val="single"/>
        </w:rPr>
      </w:pPr>
    </w:p>
    <w:p w:rsidR="00C91776" w:rsidRPr="00D70593" w:rsidRDefault="00C91776" w:rsidP="00C91776">
      <w:pPr>
        <w:spacing w:after="0"/>
        <w:ind w:right="-270"/>
        <w:jc w:val="center"/>
        <w:rPr>
          <w:rFonts w:ascii="Arial Black" w:hAnsi="Arial Black" w:cs="Aharoni"/>
          <w:sz w:val="24"/>
          <w:szCs w:val="24"/>
          <w:u w:val="single"/>
        </w:rPr>
      </w:pPr>
    </w:p>
    <w:p w:rsidR="00C91776" w:rsidRPr="00997D18" w:rsidRDefault="00C91776" w:rsidP="00C91776">
      <w:pPr>
        <w:spacing w:after="0" w:line="360" w:lineRule="auto"/>
        <w:ind w:right="-720"/>
        <w:jc w:val="center"/>
        <w:rPr>
          <w:rFonts w:ascii="Arial" w:hAnsi="Arial" w:cs="Arial"/>
          <w:b/>
          <w:color w:val="000000" w:themeColor="text1"/>
          <w:sz w:val="32"/>
          <w:szCs w:val="32"/>
          <w:shd w:val="clear" w:color="auto" w:fill="FFFFFF"/>
        </w:rPr>
      </w:pPr>
      <w:r w:rsidRPr="00997D18">
        <w:rPr>
          <w:rFonts w:ascii="Arial" w:hAnsi="Arial" w:cs="Arial"/>
          <w:b/>
          <w:color w:val="000000" w:themeColor="text1"/>
          <w:sz w:val="32"/>
          <w:szCs w:val="32"/>
          <w:shd w:val="clear" w:color="auto" w:fill="FFFFFF"/>
        </w:rPr>
        <w:t>OLATUNJI OYINDAMOLA BASIRAT</w:t>
      </w:r>
    </w:p>
    <w:p w:rsidR="00C91776" w:rsidRDefault="00C91776" w:rsidP="00C91776">
      <w:pPr>
        <w:spacing w:after="0" w:line="360" w:lineRule="auto"/>
        <w:ind w:right="-720"/>
        <w:jc w:val="center"/>
        <w:rPr>
          <w:rFonts w:ascii="Arial Black" w:hAnsi="Arial Black" w:cs="Aharoni"/>
          <w:sz w:val="30"/>
          <w:szCs w:val="24"/>
        </w:rPr>
      </w:pPr>
      <w:r>
        <w:rPr>
          <w:rFonts w:ascii="Arial Black" w:hAnsi="Arial Black" w:cs="Aharoni"/>
          <w:sz w:val="30"/>
          <w:szCs w:val="24"/>
        </w:rPr>
        <w:t>ND/23/MAC/PT/1109</w:t>
      </w:r>
    </w:p>
    <w:p w:rsidR="00C91776" w:rsidRPr="00D70593" w:rsidRDefault="00C91776"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C91776" w:rsidRPr="00D70593" w:rsidRDefault="00C91776" w:rsidP="00C91776">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C91776" w:rsidRPr="00D70593" w:rsidRDefault="00C91776" w:rsidP="00C91776">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91776" w:rsidRPr="00D70593" w:rsidRDefault="00C91776"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91776" w:rsidRPr="00D70593" w:rsidRDefault="00C91776" w:rsidP="00C91776">
      <w:pPr>
        <w:spacing w:after="0"/>
        <w:ind w:right="-270"/>
        <w:rPr>
          <w:rFonts w:ascii="Arial Black" w:hAnsi="Arial Black" w:cs="Aharoni"/>
          <w:b/>
          <w:sz w:val="24"/>
          <w:szCs w:val="24"/>
        </w:rPr>
      </w:pPr>
    </w:p>
    <w:p w:rsidR="00C91776" w:rsidRPr="00D70593" w:rsidRDefault="00C91776" w:rsidP="00C91776">
      <w:pPr>
        <w:spacing w:after="0"/>
        <w:ind w:left="5040" w:right="-270"/>
        <w:rPr>
          <w:rFonts w:ascii="Arial Black" w:hAnsi="Arial Black" w:cs="Aharoni"/>
          <w:b/>
          <w:sz w:val="24"/>
          <w:szCs w:val="24"/>
        </w:rPr>
      </w:pPr>
    </w:p>
    <w:p w:rsidR="00C91776" w:rsidRPr="00D70593" w:rsidRDefault="00C91776" w:rsidP="00C91776">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C91776" w:rsidRDefault="00C91776" w:rsidP="00C91776">
      <w:pPr>
        <w:spacing w:after="240" w:line="360" w:lineRule="auto"/>
        <w:ind w:right="-270" w:firstLine="450"/>
        <w:jc w:val="center"/>
        <w:rPr>
          <w:rFonts w:ascii="Times New Roman" w:eastAsia="Times New Roman" w:hAnsi="Times New Roman" w:cs="Times New Roman"/>
          <w:b/>
          <w:sz w:val="24"/>
          <w:szCs w:val="24"/>
        </w:rPr>
      </w:pPr>
    </w:p>
    <w:p w:rsidR="00C91776" w:rsidRDefault="00C91776" w:rsidP="00C91776">
      <w:pPr>
        <w:spacing w:after="240" w:line="360" w:lineRule="auto"/>
        <w:ind w:right="-270" w:firstLine="450"/>
        <w:jc w:val="center"/>
        <w:rPr>
          <w:rFonts w:ascii="Times New Roman" w:eastAsia="Times New Roman" w:hAnsi="Times New Roman" w:cs="Times New Roman"/>
          <w:b/>
          <w:sz w:val="24"/>
          <w:szCs w:val="24"/>
        </w:rPr>
      </w:pPr>
    </w:p>
    <w:p w:rsidR="00C91776" w:rsidRPr="00217892" w:rsidRDefault="00C91776" w:rsidP="00C91776">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C91776" w:rsidRPr="00217892" w:rsidRDefault="00C91776" w:rsidP="00C91776">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D70593" w:rsidRDefault="00C91776" w:rsidP="00C91776">
      <w:pPr>
        <w:ind w:right="-270" w:firstLine="450"/>
        <w:rPr>
          <w:rFonts w:eastAsia="Times New Roman"/>
          <w:b/>
          <w:sz w:val="24"/>
          <w:szCs w:val="24"/>
        </w:rPr>
      </w:pPr>
      <w:r w:rsidRPr="00D70593">
        <w:rPr>
          <w:rFonts w:eastAsia="Times New Roman"/>
          <w:sz w:val="24"/>
          <w:szCs w:val="24"/>
        </w:rPr>
        <w:br w:type="page"/>
      </w:r>
    </w:p>
    <w:p w:rsidR="00C91776" w:rsidRPr="00217892" w:rsidRDefault="00C91776" w:rsidP="00C91776">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C91776" w:rsidRPr="00217892" w:rsidRDefault="00C91776" w:rsidP="00C91776">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91776" w:rsidRPr="00D70593" w:rsidRDefault="00C91776" w:rsidP="00C91776">
      <w:pPr>
        <w:spacing w:line="360" w:lineRule="auto"/>
        <w:ind w:right="-270" w:firstLine="450"/>
        <w:jc w:val="both"/>
        <w:rPr>
          <w:b/>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Default="00C91776" w:rsidP="00C91776">
      <w:pPr>
        <w:spacing w:line="360" w:lineRule="auto"/>
        <w:ind w:right="-270" w:firstLine="450"/>
        <w:jc w:val="center"/>
        <w:rPr>
          <w:sz w:val="24"/>
          <w:szCs w:val="24"/>
        </w:rPr>
      </w:pPr>
    </w:p>
    <w:p w:rsidR="00C91776"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r>
        <w:rPr>
          <w:sz w:val="24"/>
          <w:szCs w:val="24"/>
        </w:rPr>
        <w:br/>
      </w:r>
    </w:p>
    <w:p w:rsidR="00C91776" w:rsidRDefault="00C91776" w:rsidP="00C91776">
      <w:pPr>
        <w:spacing w:before="240" w:after="0" w:line="360" w:lineRule="auto"/>
        <w:ind w:right="-270" w:firstLine="450"/>
        <w:jc w:val="both"/>
        <w:rPr>
          <w:color w:val="000000" w:themeColor="text1"/>
          <w:sz w:val="24"/>
          <w:szCs w:val="24"/>
        </w:rPr>
      </w:pPr>
    </w:p>
    <w:p w:rsidR="00C91776" w:rsidRPr="00D70593" w:rsidRDefault="00C91776" w:rsidP="00C91776">
      <w:pPr>
        <w:spacing w:before="240" w:after="0" w:line="360" w:lineRule="auto"/>
        <w:ind w:right="-270" w:firstLine="450"/>
        <w:jc w:val="both"/>
        <w:rPr>
          <w:color w:val="000000" w:themeColor="text1"/>
          <w:sz w:val="24"/>
          <w:szCs w:val="24"/>
        </w:rPr>
      </w:pPr>
    </w:p>
    <w:p w:rsidR="00C91776" w:rsidRPr="00D70593" w:rsidRDefault="00C91776" w:rsidP="00C91776">
      <w:pPr>
        <w:spacing w:before="240" w:after="0" w:line="360" w:lineRule="auto"/>
        <w:ind w:right="-270" w:firstLine="450"/>
        <w:jc w:val="both"/>
        <w:rPr>
          <w:color w:val="000000" w:themeColor="text1"/>
          <w:sz w:val="24"/>
          <w:szCs w:val="24"/>
        </w:rPr>
      </w:pPr>
    </w:p>
    <w:p w:rsidR="00C91776" w:rsidRDefault="00C91776" w:rsidP="00C91776">
      <w:pPr>
        <w:spacing w:line="360" w:lineRule="auto"/>
        <w:ind w:right="-270" w:firstLine="45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C91776" w:rsidRPr="00544BE3" w:rsidRDefault="00C91776" w:rsidP="00C91776">
      <w:pPr>
        <w:spacing w:line="360" w:lineRule="auto"/>
        <w:ind w:right="-270" w:firstLine="450"/>
        <w:jc w:val="both"/>
        <w:rPr>
          <w:rFonts w:ascii="Times New Roman" w:hAnsi="Times New Roman" w:cs="Times New Roman"/>
          <w:b/>
          <w:sz w:val="24"/>
          <w:szCs w:val="24"/>
        </w:rPr>
      </w:pPr>
      <w:r>
        <w:rPr>
          <w:rFonts w:ascii="Times New Roman" w:hAnsi="Times New Roman" w:cs="Times New Roman"/>
          <w:sz w:val="24"/>
          <w:szCs w:val="24"/>
        </w:rPr>
        <w:t>Our sincere gratitude goes to the Almighty  God for His provision, protection and the grace He bestowed on us.</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We sincerely appreciation goes to my supervisor in person of Mrs. Sadiq who God 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of  Kwara State Polytechnic, Ilorin.</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those set of people, my project coordinator, my HOD, Mrs Opaleke for their useful suggestion. May Almighty God be with Them. </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t>
      </w:r>
    </w:p>
    <w:p w:rsidR="00C91776" w:rsidRDefault="00C91776" w:rsidP="00C91776">
      <w:pPr>
        <w:ind w:right="-270" w:firstLine="450"/>
        <w:jc w:val="both"/>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Pr="00507CEA" w:rsidRDefault="00C91776" w:rsidP="00C91776">
      <w:pPr>
        <w:spacing w:before="240" w:after="0" w:line="240" w:lineRule="auto"/>
        <w:ind w:right="-270" w:firstLine="450"/>
        <w:jc w:val="center"/>
        <w:rPr>
          <w:rStyle w:val="Strong"/>
          <w:sz w:val="24"/>
          <w:szCs w:val="24"/>
        </w:rPr>
      </w:pPr>
      <w:r w:rsidRPr="00507CEA">
        <w:rPr>
          <w:rStyle w:val="Strong"/>
          <w:sz w:val="24"/>
          <w:szCs w:val="24"/>
        </w:rPr>
        <w:lastRenderedPageBreak/>
        <w:t>TABLE OF CONTENTS</w:t>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Title page</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Certification</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 xml:space="preserve">Dedication </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iii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Acknowledgement</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iv</w:t>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Table of contents</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v</w:t>
      </w:r>
      <w:r w:rsidRPr="004D104B">
        <w:rPr>
          <w:rStyle w:val="Strong"/>
          <w:rFonts w:eastAsiaTheme="majorEastAsia"/>
        </w:rPr>
        <w:tab/>
      </w:r>
    </w:p>
    <w:p w:rsidR="00C91776" w:rsidRPr="00D70593" w:rsidRDefault="00C91776" w:rsidP="00C91776">
      <w:pPr>
        <w:pStyle w:val="NormalWeb"/>
        <w:shd w:val="clear" w:color="auto" w:fill="FFFFFF"/>
        <w:spacing w:before="240" w:beforeAutospacing="0" w:after="0" w:afterAutospacing="0"/>
        <w:ind w:right="-270" w:firstLine="450"/>
        <w:rPr>
          <w:rStyle w:val="Strong"/>
          <w:rFonts w:eastAsiaTheme="majorEastAsia"/>
        </w:rPr>
      </w:pPr>
      <w:r>
        <w:rPr>
          <w:rStyle w:val="Strong"/>
          <w:rFonts w:eastAsiaTheme="majorEastAsia"/>
        </w:rPr>
        <w:t xml:space="preserve">CHAPTER ONE </w:t>
      </w:r>
    </w:p>
    <w:p w:rsidR="00C91776" w:rsidRPr="00130247" w:rsidRDefault="00C91776" w:rsidP="00C91776">
      <w:pPr>
        <w:pStyle w:val="NormalWeb"/>
        <w:numPr>
          <w:ilvl w:val="1"/>
          <w:numId w:val="13"/>
        </w:numPr>
        <w:spacing w:before="240" w:beforeAutospacing="0" w:after="0" w:afterAutospacing="0"/>
        <w:ind w:right="-270" w:firstLine="45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C91776" w:rsidRPr="00130247" w:rsidRDefault="00C91776" w:rsidP="00C91776">
      <w:pPr>
        <w:pStyle w:val="ListParagraph"/>
        <w:widowControl w:val="0"/>
        <w:numPr>
          <w:ilvl w:val="1"/>
          <w:numId w:val="13"/>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91776" w:rsidRPr="00130247" w:rsidRDefault="00C91776" w:rsidP="00C91776">
      <w:pPr>
        <w:pStyle w:val="ListParagraph"/>
        <w:widowControl w:val="0"/>
        <w:numPr>
          <w:ilvl w:val="1"/>
          <w:numId w:val="13"/>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91776"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91776" w:rsidRPr="00130247" w:rsidRDefault="00C91776" w:rsidP="00C91776">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91776" w:rsidRDefault="00C91776" w:rsidP="00C91776">
      <w:pPr>
        <w:spacing w:before="240" w:after="0" w:line="240" w:lineRule="auto"/>
        <w:ind w:left="360" w:right="-270" w:firstLine="450"/>
        <w:rPr>
          <w:rFonts w:ascii="Times New Roman" w:hAnsi="Times New Roman" w:cs="Times New Roman"/>
          <w:b/>
          <w:sz w:val="24"/>
          <w:szCs w:val="24"/>
        </w:rPr>
      </w:pPr>
    </w:p>
    <w:p w:rsidR="00C91776" w:rsidRDefault="00C91776" w:rsidP="00C91776">
      <w:pPr>
        <w:spacing w:before="240" w:after="0" w:line="240" w:lineRule="auto"/>
        <w:ind w:left="360" w:right="-270" w:firstLine="450"/>
        <w:rPr>
          <w:rFonts w:ascii="Times New Roman" w:hAnsi="Times New Roman" w:cs="Times New Roman"/>
          <w:b/>
          <w:sz w:val="24"/>
          <w:szCs w:val="24"/>
        </w:rPr>
      </w:pPr>
    </w:p>
    <w:p w:rsidR="00C91776" w:rsidRPr="00130247" w:rsidRDefault="00C91776" w:rsidP="00C91776">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Methodology</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5B263A" w:rsidRDefault="00C91776" w:rsidP="00C91776">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91776" w:rsidRPr="00130247" w:rsidRDefault="00C91776" w:rsidP="00C91776">
      <w:pPr>
        <w:pStyle w:val="NormalWeb"/>
        <w:numPr>
          <w:ilvl w:val="0"/>
          <w:numId w:val="13"/>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Summary, Conclusion, and Recommendations</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91776" w:rsidRPr="0085614C" w:rsidRDefault="00C91776" w:rsidP="00C91776">
      <w:pPr>
        <w:numPr>
          <w:ilvl w:val="1"/>
          <w:numId w:val="13"/>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91776" w:rsidRPr="00130247" w:rsidRDefault="00C91776" w:rsidP="00C91776">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91776" w:rsidRDefault="00C91776" w:rsidP="00C91776">
      <w:pPr>
        <w:spacing w:line="360" w:lineRule="auto"/>
        <w:ind w:right="-270" w:firstLine="450"/>
        <w:jc w:val="center"/>
        <w:rPr>
          <w:rFonts w:ascii="Times New Roman" w:hAnsi="Times New Roman"/>
          <w:b/>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Pr="0004416B"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CHAPTER ONE</w:t>
      </w:r>
    </w:p>
    <w:p w:rsidR="00C91776" w:rsidRPr="0004416B"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INTRODUCTION</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1.1 Background to the Study </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advent of digital technology and the proliferation of the internet have significantly transformed the media landscape across the globe. In particular, the emergence of citizen journalism has redefined how news is gathered, reported, and consumed. Citizen journalism refers to the act of non-professional individuals, often referred to as "citizen reporters," who actively participate in the process of collecting, reporting, analyzing, and disseminating news and information, typically through digital platforms such as blogs, social media, and online news forums (Allan, 2013). Unlike traditional journalism which is bound by institutional norms and editorial policies, citizen journalism offers a decentralized and more immediate form of news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rise of smartphones and easy access to the internet has empowered ordinary citizens to report events as they unfold, making news more accessible and interactive. This development is particularly significant in regions like Kwara State, Nigeria, where mainstream media may not always have the capacity to cover events in real-time or reach remote communities. Citizen journalism fills this gap by providing localized content that reflects the realities and interests of the people within those areas (Gillmor, 2006). It enables a form of participatory democracy by allowing citizens to hold public officials accountable, share personal perspectives, and stimulate public discourse on socio-political issues.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Nigeria, the impact of citizen journalism is increasingly evident. Online platforms such as Twitter, Facebook, Instagram, and WhatsApp have become popular tools for spreading news, especially during crises, elections, protests, or public events. The #EndSARS movement is one </w:t>
      </w:r>
      <w:r w:rsidRPr="0004416B">
        <w:rPr>
          <w:rFonts w:ascii="Times New Roman" w:eastAsia="Times New Roman" w:hAnsi="Times New Roman" w:cs="Times New Roman"/>
          <w:sz w:val="24"/>
          <w:szCs w:val="24"/>
        </w:rPr>
        <w:lastRenderedPageBreak/>
        <w:t>of the most notable examples, where citizen journalists played a critical role in reporting police brutality and mobilizing national and international support through social media (Ibrahim, 2021). In Kwara State, many youths and local content creators have adopted citizen journalism to cover political events, community issues, environmental concerns, and human-interest stories, thus promoting a more inclusive form of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Despite its many benefits, citizen journalism also presents challenges. Issues such as misinformation, lack of professionalism, and ethical violations are common. Unlike traditional journalists who undergo training and adhere to journalistic codes of conduct, citizen journalists may lack the skills and ethical grounding required to ensure objectivity and factual reporting (Hermida, 2010). Nevertheless, the increasing relevance of citizen journalism in the dissemination of online news cannot be overemphasized.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This study is particularly interested in understanding how citizen journalism contributes to the promotion of online news in Kwara State. It seeks to explore the patterns, impact, and perception of citizen journalism among residents and assess how it complements or competes with mainstream media. As digital communication continues to shape the way information is shared and consumed, investigating the role of citizen journalists becomes imperative in promoting credible, inclusive, and interactive news content in the region.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research also aims to address how citizens can be supported through media literacy and policy to mitigate the risks associated with unregulated reporting. In doing so, this study will contribute to the broader discourse on the future of journalism in Nigeria and the importance of integrating citizen participation in the media ecosystem.</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1.2 Statement of the Problem </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transformation of journalism through digital technologies has presented both opportunities and challenges for news production and dissemination, particularly with the rise of citizen journalism. In Kwara State, as in other parts of Nigeria, citizen journalism has gained momentum as a viable alternative or supplement to conventional news reporting. While </w:t>
      </w:r>
      <w:r w:rsidRPr="0004416B">
        <w:rPr>
          <w:rFonts w:ascii="Times New Roman" w:eastAsia="Times New Roman" w:hAnsi="Times New Roman" w:cs="Times New Roman"/>
          <w:sz w:val="24"/>
          <w:szCs w:val="24"/>
        </w:rPr>
        <w:lastRenderedPageBreak/>
        <w:t>mainstream media still play a dominant role in the dissemination of news, their reach and coverage are sometimes limited by economic constraints, institutional bias, and logistical challenges. Citizen journalism appears to bridge this gap by offering timely, grassroots-level reporting that often reflects the experiences and concerns of everyday people.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However, the increasing reliance on citizen-generated content raises critical questions about the quality, credibility, and impact of such journalism on the broader media ecosystem. Unlike professional journalists, citizen journalists are often not bound by editorial oversight, leading to concerns about the spread of misinformation, fake news, sensationalism, and violation of privacy and ethical standards (Allan &amp; Thorsen, 2009). In Kwara State, where access to media literacy may be limited, the unchecked spread of unverified news can have serious implications for public opinion, social harmony, and even security.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Furthermore, there is limited empirical research on how citizen journalism has influenced online news promotion in the state. Most existing studies focus on national-level phenomena or metropolitan areas, leaving a knowledge gap regarding smaller states like Kwara. This gap is especially concerning given the growing number of residents who now depend on social media and blogs for their daily news updates. The lack of data makes it difficult to assess whether citizen journalism in Kwara is enhancing democratic engagement and information access or contributing to information disorder.</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Another problem is the blurred line between citizen journalism and activism. While many citizen journalists genuinely seek to inform the public, others may pursue personal, political, or ideological agendas. This can compromise the objectivity of news content and lead to polarized or biased reporting. Moreover, many citizen journalists operate anonymously or without clear accountability mechanisms, which further complicates efforts to ensure transparency and trustworthiness in their reporting.</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Also, media institutions and policymakers have not adequately responded to the rise of citizen journalism. There is a lack of policies that recognize and regulate the activities of citizen journalists without infringing on freedom of expression. This creates a vacuum where citizen </w:t>
      </w:r>
      <w:r w:rsidRPr="0004416B">
        <w:rPr>
          <w:rFonts w:ascii="Times New Roman" w:eastAsia="Times New Roman" w:hAnsi="Times New Roman" w:cs="Times New Roman"/>
          <w:sz w:val="24"/>
          <w:szCs w:val="24"/>
        </w:rPr>
        <w:lastRenderedPageBreak/>
        <w:t>journalism thrives without structure or support, making it difficult to harness its full potential in promoting credible online news.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This study, therefore, seeks to critically examine the influence of citizen journalism in promoting online news in Kwara State. It aims to understand the practices, motivations, and challenges faced by citizen journalists in the state and to assess the reception and trust level of online news generated by them. Ultimately, the study hopes to provide recommendations that can enhance the positive impact of citizen journalism while mitigating its risks.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1.3 Objectives of the Study</w:t>
      </w:r>
    </w:p>
    <w:p w:rsidR="00C91776" w:rsidRPr="0004416B" w:rsidRDefault="00C91776" w:rsidP="00C91776">
      <w:pPr>
        <w:pStyle w:val="NormalWeb"/>
        <w:spacing w:before="0" w:beforeAutospacing="0" w:line="360" w:lineRule="auto"/>
        <w:jc w:val="both"/>
      </w:pPr>
      <w:r w:rsidRPr="0004416B">
        <w:t>The main objective of this study is to examine the influence of citizen journalism in promoting online news in Kwara State. The specific objectives are to:</w:t>
      </w:r>
    </w:p>
    <w:p w:rsidR="00C91776" w:rsidRPr="0004416B" w:rsidRDefault="00C91776" w:rsidP="00C91776">
      <w:pPr>
        <w:pStyle w:val="NormalWeb"/>
        <w:numPr>
          <w:ilvl w:val="0"/>
          <w:numId w:val="1"/>
        </w:numPr>
        <w:spacing w:before="0" w:beforeAutospacing="0" w:line="360" w:lineRule="auto"/>
        <w:jc w:val="both"/>
      </w:pPr>
      <w:r w:rsidRPr="0004416B">
        <w:t>Identify the platforms commonly used by citizen journalists in disseminating news in Kwara State.</w:t>
      </w:r>
    </w:p>
    <w:p w:rsidR="00C91776" w:rsidRPr="0004416B" w:rsidRDefault="00C91776" w:rsidP="00C91776">
      <w:pPr>
        <w:pStyle w:val="NormalWeb"/>
        <w:numPr>
          <w:ilvl w:val="0"/>
          <w:numId w:val="1"/>
        </w:numPr>
        <w:spacing w:before="0" w:beforeAutospacing="0" w:line="360" w:lineRule="auto"/>
        <w:jc w:val="both"/>
      </w:pPr>
      <w:r w:rsidRPr="0004416B">
        <w:t>Examine the level of public engagement and trust in citizen-generated online news.</w:t>
      </w:r>
    </w:p>
    <w:p w:rsidR="00C91776" w:rsidRPr="0004416B" w:rsidRDefault="00C91776" w:rsidP="00C91776">
      <w:pPr>
        <w:pStyle w:val="NormalWeb"/>
        <w:numPr>
          <w:ilvl w:val="0"/>
          <w:numId w:val="1"/>
        </w:numPr>
        <w:spacing w:before="0" w:beforeAutospacing="0" w:line="360" w:lineRule="auto"/>
        <w:jc w:val="both"/>
      </w:pPr>
      <w:r w:rsidRPr="0004416B">
        <w:t>Assess the perceived impact of citizen journalism on the reach and accessibility of online news.</w:t>
      </w:r>
    </w:p>
    <w:p w:rsidR="00C91776" w:rsidRPr="0004416B" w:rsidRDefault="00C91776" w:rsidP="00C91776">
      <w:pPr>
        <w:pStyle w:val="NormalWeb"/>
        <w:numPr>
          <w:ilvl w:val="0"/>
          <w:numId w:val="1"/>
        </w:numPr>
        <w:spacing w:before="0" w:beforeAutospacing="0" w:line="360" w:lineRule="auto"/>
        <w:jc w:val="both"/>
      </w:pPr>
      <w:r w:rsidRPr="0004416B">
        <w:t>Investigate the challenges encountered by citizen journalists in their reporting activities.</w:t>
      </w:r>
    </w:p>
    <w:p w:rsidR="00C91776" w:rsidRPr="0004416B" w:rsidRDefault="00C91776" w:rsidP="00C91776">
      <w:pPr>
        <w:pStyle w:val="NormalWeb"/>
        <w:numPr>
          <w:ilvl w:val="0"/>
          <w:numId w:val="1"/>
        </w:numPr>
        <w:spacing w:before="0" w:beforeAutospacing="0" w:line="360" w:lineRule="auto"/>
        <w:jc w:val="both"/>
      </w:pPr>
      <w:r w:rsidRPr="0004416B">
        <w:t>Evaluate how citizen journalism complements or competes with traditional media in news reporting.</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1.4 Research Questions</w:t>
      </w:r>
    </w:p>
    <w:p w:rsidR="00C91776" w:rsidRPr="0004416B" w:rsidRDefault="00C91776" w:rsidP="00C91776">
      <w:pPr>
        <w:pStyle w:val="NormalWeb"/>
        <w:spacing w:before="0" w:beforeAutospacing="0" w:line="360" w:lineRule="auto"/>
        <w:jc w:val="both"/>
      </w:pPr>
      <w:r w:rsidRPr="0004416B">
        <w:t>In line with the objectives, the study seeks to answer the following research questions:</w:t>
      </w:r>
    </w:p>
    <w:p w:rsidR="00C91776" w:rsidRPr="0004416B" w:rsidRDefault="00C91776" w:rsidP="00C91776">
      <w:pPr>
        <w:pStyle w:val="NormalWeb"/>
        <w:numPr>
          <w:ilvl w:val="0"/>
          <w:numId w:val="2"/>
        </w:numPr>
        <w:spacing w:before="0" w:beforeAutospacing="0" w:line="360" w:lineRule="auto"/>
        <w:jc w:val="both"/>
      </w:pPr>
      <w:r w:rsidRPr="0004416B">
        <w:t>What platforms are commonly used by citizen journalists in Kwara State to disseminate news?</w:t>
      </w:r>
    </w:p>
    <w:p w:rsidR="00C91776" w:rsidRPr="0004416B" w:rsidRDefault="00C91776" w:rsidP="00C91776">
      <w:pPr>
        <w:pStyle w:val="NormalWeb"/>
        <w:numPr>
          <w:ilvl w:val="0"/>
          <w:numId w:val="2"/>
        </w:numPr>
        <w:spacing w:before="0" w:beforeAutospacing="0" w:line="360" w:lineRule="auto"/>
        <w:jc w:val="both"/>
      </w:pPr>
      <w:r w:rsidRPr="0004416B">
        <w:t>How do residents of Kwara State engage with and trust news produced by citizen journalists?</w:t>
      </w:r>
    </w:p>
    <w:p w:rsidR="00C91776" w:rsidRPr="0004416B" w:rsidRDefault="00C91776" w:rsidP="00C91776">
      <w:pPr>
        <w:pStyle w:val="NormalWeb"/>
        <w:numPr>
          <w:ilvl w:val="0"/>
          <w:numId w:val="2"/>
        </w:numPr>
        <w:spacing w:before="0" w:beforeAutospacing="0" w:line="360" w:lineRule="auto"/>
        <w:jc w:val="both"/>
      </w:pPr>
      <w:r w:rsidRPr="0004416B">
        <w:lastRenderedPageBreak/>
        <w:t>What is the perceived impact of citizen journalism on the promotion and accessibility of online news?</w:t>
      </w:r>
    </w:p>
    <w:p w:rsidR="00C91776" w:rsidRPr="0004416B" w:rsidRDefault="00C91776" w:rsidP="00C91776">
      <w:pPr>
        <w:pStyle w:val="NormalWeb"/>
        <w:numPr>
          <w:ilvl w:val="0"/>
          <w:numId w:val="2"/>
        </w:numPr>
        <w:spacing w:before="0" w:beforeAutospacing="0" w:line="360" w:lineRule="auto"/>
        <w:jc w:val="both"/>
      </w:pPr>
      <w:r w:rsidRPr="0004416B">
        <w:t>What challenges do citizen journalists face in carrying out their work?</w:t>
      </w:r>
    </w:p>
    <w:p w:rsidR="00C91776" w:rsidRPr="0004416B" w:rsidRDefault="00C91776" w:rsidP="00C91776">
      <w:pPr>
        <w:pStyle w:val="NormalWeb"/>
        <w:numPr>
          <w:ilvl w:val="0"/>
          <w:numId w:val="2"/>
        </w:numPr>
        <w:spacing w:before="0" w:beforeAutospacing="0" w:line="360" w:lineRule="auto"/>
        <w:jc w:val="both"/>
      </w:pPr>
      <w:r w:rsidRPr="0004416B">
        <w:t>In what ways does citizen journalism complement or compete with traditional news media in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1.5 Research Hypotheses</w:t>
      </w:r>
      <w:r w:rsidRPr="0004416B">
        <w:rPr>
          <w:sz w:val="24"/>
          <w:szCs w:val="24"/>
        </w:rPr>
        <w:t xml:space="preserve"> </w:t>
      </w:r>
    </w:p>
    <w:p w:rsidR="00C91776" w:rsidRPr="0004416B" w:rsidRDefault="00C91776" w:rsidP="00C91776">
      <w:pPr>
        <w:pStyle w:val="NormalWeb"/>
        <w:spacing w:before="0" w:beforeAutospacing="0" w:line="360" w:lineRule="auto"/>
        <w:jc w:val="both"/>
      </w:pPr>
      <w:r w:rsidRPr="0004416B">
        <w:t>For studies involving statistical testing, the following hypotheses may be proposed:</w:t>
      </w:r>
    </w:p>
    <w:p w:rsidR="00C91776" w:rsidRPr="0004416B" w:rsidRDefault="00C91776" w:rsidP="00C91776">
      <w:pPr>
        <w:pStyle w:val="NormalWeb"/>
        <w:spacing w:before="0" w:beforeAutospacing="0" w:line="360" w:lineRule="auto"/>
        <w:jc w:val="both"/>
      </w:pPr>
      <w:r w:rsidRPr="0004416B">
        <w:rPr>
          <w:rStyle w:val="Strong"/>
          <w:rFonts w:eastAsiaTheme="majorEastAsia"/>
        </w:rPr>
        <w:t>H₀₁:</w:t>
      </w:r>
      <w:r w:rsidRPr="0004416B">
        <w:t xml:space="preserve"> There is no significant relationship between citizen journalism and the promotion of online news in Kwara State.</w:t>
      </w:r>
    </w:p>
    <w:p w:rsidR="00C91776" w:rsidRPr="0004416B" w:rsidRDefault="00C91776" w:rsidP="00C91776">
      <w:pPr>
        <w:pStyle w:val="NormalWeb"/>
        <w:spacing w:before="0" w:beforeAutospacing="0" w:line="360" w:lineRule="auto"/>
        <w:jc w:val="both"/>
      </w:pPr>
      <w:r w:rsidRPr="0004416B">
        <w:rPr>
          <w:rStyle w:val="Strong"/>
          <w:rFonts w:eastAsiaTheme="majorEastAsia"/>
        </w:rPr>
        <w:t>H₁₁:</w:t>
      </w:r>
      <w:r w:rsidRPr="0004416B">
        <w:t xml:space="preserve"> There is a significant relationship between citizen journalism and the promotion of online news in Kwara State.</w:t>
      </w:r>
    </w:p>
    <w:p w:rsidR="00C91776" w:rsidRPr="0004416B" w:rsidRDefault="00C91776" w:rsidP="00C91776">
      <w:pPr>
        <w:pStyle w:val="NormalWeb"/>
        <w:spacing w:before="0" w:beforeAutospacing="0" w:line="360" w:lineRule="auto"/>
        <w:jc w:val="both"/>
      </w:pPr>
      <w:r w:rsidRPr="0004416B">
        <w:rPr>
          <w:rStyle w:val="Strong"/>
          <w:rFonts w:eastAsiaTheme="majorEastAsia"/>
        </w:rPr>
        <w:t>H₀₂:</w:t>
      </w:r>
      <w:r w:rsidRPr="0004416B">
        <w:t xml:space="preserve"> There is no significant level of trust in citizen-generated news among residents of Kwara State.</w:t>
      </w:r>
      <w:r w:rsidRPr="0004416B">
        <w:br/>
      </w:r>
      <w:r w:rsidRPr="0004416B">
        <w:rPr>
          <w:rStyle w:val="Strong"/>
          <w:rFonts w:eastAsiaTheme="majorEastAsia"/>
        </w:rPr>
        <w:t>H₁₂:</w:t>
      </w:r>
      <w:r w:rsidRPr="0004416B">
        <w:t xml:space="preserve"> There is a significant level of trust in citizen-generated news among residents of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1.6 Significance of the Study</w:t>
      </w:r>
    </w:p>
    <w:p w:rsidR="00C91776" w:rsidRPr="0004416B" w:rsidRDefault="00C91776" w:rsidP="00C91776">
      <w:pPr>
        <w:pStyle w:val="NormalWeb"/>
        <w:spacing w:before="0" w:beforeAutospacing="0" w:line="360" w:lineRule="auto"/>
        <w:jc w:val="both"/>
      </w:pPr>
      <w:r w:rsidRPr="0004416B">
        <w:t>This study is significant for several reasons. Firstly, it provides empirical insight into the role of citizen journalism in enhancing the dissemination of news through online platforms, particularly in Kwara State where access to traditional media may be limited in some areas. The findings will benefit journalists, media practitioners, and policymakers by highlighting the opportunities and risks associated with unregulated news sharing.</w:t>
      </w:r>
    </w:p>
    <w:p w:rsidR="00C91776" w:rsidRPr="0004416B" w:rsidRDefault="00C91776" w:rsidP="00C91776">
      <w:pPr>
        <w:pStyle w:val="NormalWeb"/>
        <w:spacing w:before="0" w:beforeAutospacing="0" w:line="360" w:lineRule="auto"/>
        <w:jc w:val="both"/>
      </w:pPr>
      <w:r w:rsidRPr="0004416B">
        <w:t>Secondly, the research will contribute to the growing body of literature on digital journalism, especially within the Nigerian context. By focusing on a state-level analysis, it fills a gap in existing scholarship which often overlooks the local dynamics of citizen-led news production.</w:t>
      </w:r>
    </w:p>
    <w:p w:rsidR="00C91776" w:rsidRPr="0004416B" w:rsidRDefault="00C91776" w:rsidP="00C91776">
      <w:pPr>
        <w:pStyle w:val="NormalWeb"/>
        <w:spacing w:before="0" w:beforeAutospacing="0" w:line="360" w:lineRule="auto"/>
        <w:jc w:val="both"/>
      </w:pPr>
      <w:r w:rsidRPr="0004416B">
        <w:lastRenderedPageBreak/>
        <w:t>Additionally, this study will inform strategies for integrating citizen journalism into the broader media ecosystem, promoting accuracy, media ethics, and digital literacy. It can serve as a guide for media educators, communication scholars, and civic organizations aiming to improve public information dissemination and democratic engagement.</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1.7 Scope of the Study</w:t>
      </w:r>
    </w:p>
    <w:p w:rsidR="00C91776" w:rsidRPr="0004416B" w:rsidRDefault="00C91776" w:rsidP="00C91776">
      <w:pPr>
        <w:pStyle w:val="NormalWeb"/>
        <w:spacing w:before="0" w:beforeAutospacing="0" w:line="360" w:lineRule="auto"/>
        <w:jc w:val="both"/>
      </w:pPr>
      <w:r w:rsidRPr="0004416B">
        <w:t>This study is geographically limited to Kwara State, Nigeria. It focuses specifically on the activities, platforms, and impacts of citizen journalism in promoting online news within this state. The scope includes both urban and rural areas and covers the perspectives of content creators (citizen journalists) and content consumers (residents of Kwara State). The study will not cover professional journalism outside the context of its interaction with citizen journalism.</w:t>
      </w:r>
    </w:p>
    <w:p w:rsidR="00C91776" w:rsidRPr="0004416B" w:rsidRDefault="00C91776" w:rsidP="00C91776">
      <w:pPr>
        <w:spacing w:line="360" w:lineRule="auto"/>
        <w:rPr>
          <w:rStyle w:val="Strong"/>
          <w:rFonts w:ascii="Times New Roman" w:eastAsia="Times New Roman" w:hAnsi="Times New Roman" w:cs="Times New Roman"/>
          <w:sz w:val="24"/>
          <w:szCs w:val="24"/>
        </w:rPr>
      </w:pPr>
      <w:r w:rsidRPr="0004416B">
        <w:rPr>
          <w:rStyle w:val="Strong"/>
          <w:rFonts w:ascii="Times New Roman" w:hAnsi="Times New Roman" w:cs="Times New Roman"/>
          <w:sz w:val="24"/>
          <w:szCs w:val="24"/>
        </w:rPr>
        <w:br w:type="page"/>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lastRenderedPageBreak/>
        <w:t>1.8 Operational Definition of Terms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Citizen Journalism:</w:t>
      </w:r>
      <w:r w:rsidRPr="0004416B">
        <w:t xml:space="preserve"> News reporting and content creation by individuals who are not professional journalists, typically through digital platforms like blogs and social media.</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Online News:</w:t>
      </w:r>
      <w:r w:rsidRPr="0004416B">
        <w:t xml:space="preserve"> News content that is published and accessed via internet-enabled platforms including websites, social media, and blogs.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Digital Platforms:</w:t>
      </w:r>
      <w:r w:rsidRPr="0004416B">
        <w:t xml:space="preserve"> Technological tools or services (e.g., Twitter, Facebook, WhatsApp, blogs) used for online communication and content sharing.</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Trust:</w:t>
      </w:r>
      <w:r w:rsidRPr="0004416B">
        <w:t xml:space="preserve"> The confidence readers have in the credibility, accuracy, and reliability of news content shared by citizen journalists.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Mainstream Media:</w:t>
      </w:r>
      <w:r w:rsidRPr="0004416B">
        <w:t xml:space="preserve"> Traditional media outlets such as radio, television, and newspapers that operate with professional staff and editorial standards.</w:t>
      </w:r>
    </w:p>
    <w:p w:rsidR="00C91776" w:rsidRPr="0004416B"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br w:type="page"/>
      </w:r>
    </w:p>
    <w:p w:rsidR="00C91776" w:rsidRPr="0004416B" w:rsidRDefault="00C91776" w:rsidP="00C91776">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CHAPTER TWO</w:t>
      </w:r>
    </w:p>
    <w:p w:rsidR="00C91776" w:rsidRPr="0004416B" w:rsidRDefault="00C91776" w:rsidP="00C91776">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LITERATURE REVIEW</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 Introduction</w:t>
      </w:r>
    </w:p>
    <w:p w:rsidR="00C91776" w:rsidRPr="0004416B" w:rsidRDefault="00C91776" w:rsidP="00C91776">
      <w:pPr>
        <w:pStyle w:val="NormalWeb"/>
        <w:spacing w:before="0" w:beforeAutospacing="0" w:line="360" w:lineRule="auto"/>
        <w:jc w:val="both"/>
      </w:pPr>
      <w:r w:rsidRPr="0004416B">
        <w:t>The evolution of digital technology has profoundly reshaped the landscape of journalism, ushering in a new era of information dissemination led not only by professionals but also by ordinary individuals—citizen journalists. Citizen journalism, often facilitated by social media platforms and mobile technologies, empowers individuals to report news events as they happen, blurring the lines between traditional reporting and user-generated content (Allan, 2013). This participatory form of journalism has gained momentum in Nigeria, particularly in states like Kwara, where access to traditional media may be uneven, and audiences increasingly rely on mobile phones and social media for timely updates (Uche, 2019). Scholars have observed that citizen journalism promotes inclusivity and immediacy in news sharing, enabling local voices to contribute to the public discourse (Hermida, 2010). However, concerns remain about the credibility, ethical standards, and accountability of untrained individuals producing news content (Gillmor, 2006). This literature review explores the concepts, theoretical frameworks, and empirical studies surrounding citizen journalism and its growing influence in promoting online news. By examining global and local perspectives, the review aims to establish a scholarly foundation for understanding how citizen journalism contributes to and challenges the current media ecosystem in Kwara State.</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2.1.1 Concept of Citizen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concept of citizen journalism has emerged as a revolutionary force within the field of media and communication, fundamentally redefining how news is produced, distributed, and consumed in the digital age. Traditionally, journalism was the exclusive domain of trained professionals operating within institutional structures such as newspapers, radio, and television stations. However, with the advent of digital technologies—particularly smartphones, the internet, and social media—ordinary citizens have gained the tools to gather, report, and share </w:t>
      </w:r>
      <w:r w:rsidRPr="0004416B">
        <w:rPr>
          <w:rFonts w:ascii="Times New Roman" w:eastAsia="Times New Roman" w:hAnsi="Times New Roman" w:cs="Times New Roman"/>
          <w:sz w:val="24"/>
          <w:szCs w:val="24"/>
        </w:rPr>
        <w:lastRenderedPageBreak/>
        <w:t>news events in real-time (Allan, 2013). This democratization of news production is what defines citizen journalism: a form of journalism practiced by non-professionals who actively contribute to the creation and dissemination of news content, often outside the boundaries of mainstream media.</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is often described as “participatory journalism,” where individuals not formally trained in journalism play an active role in the process of collecting, analyzing, and disseminating news and information (Bowman &amp; Willis, 2003). This form of journalism challenges the traditional media hierarchy by giving voice to everyday people, especially in communities where mainstream media coverage is limited or biased. Through social media platforms such as Twitter, Facebook, WhatsApp, blogs, and YouTube, citizens can bypass editorial gatekeeping and publish eyewitness accounts, photos, and videos that may otherwise be ignored by established media houses (Hermida, 2010).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Nigeria, and particularly in Kwara State, citizen journalism has become a potent tool for raising awareness, promoting transparency, and ensuring rapid news circulation. For instance, during political elections, social protests, and emergencies, citizen journalists often provide real-time updates that reach the public far faster than traditional channels. According to Uche (2019), this responsiveness has increased the reliance of many Nigerians on citizen-generated news, especially in urban centers with strong digital footprints. In rural areas too, the proliferation of smartphones and internet access has empowered locals to document issues affecting their communities—such as poor infrastructure, corruption, or insecurity—thus compelling public accountability.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Nevertheless, while citizen journalism presents significant benefits, it is not without challenges. One of the main concerns is the issue of credibility and verification. Unlike professional journalists who are guided by ethical codes and editorial standards, citizen journalists often lack training in fact-checking and journalistic ethics, leading to the spread of misinformation or sensational content (Gillmor, 2006). This problem is particularly pronounced in regions where digital literacy is low, and users may be unable to distinguish between credible information and </w:t>
      </w:r>
      <w:r w:rsidRPr="0004416B">
        <w:rPr>
          <w:rFonts w:ascii="Times New Roman" w:eastAsia="Times New Roman" w:hAnsi="Times New Roman" w:cs="Times New Roman"/>
          <w:sz w:val="24"/>
          <w:szCs w:val="24"/>
        </w:rPr>
        <w:lastRenderedPageBreak/>
        <w:t>fake news. As a result, while citizen journalism enhances access to news, it also calls for mechanisms to improve digital literacy and media responsibility.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citizen journalism operates in a space of legal and institutional ambiguity. In many developing countries, including Nigeria, citizen journalists are not protected under the same legal frameworks as professional reporters. This exposes them to risks such as harassment, arrest, or cyber-attacks, particularly when reporting on sensitive or controversial issues (Okoro &amp; Diri, 2018). Therefore, while citizen journalism plays a transformative role in promoting civic engagement and online news dissemination, it also raises important questions about safety, accountability, and journalistic integrity.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represents a shift in the media paradigm—from a one-way, institutionalized flow of information to a dynamic, participatory model of communication. It enables individuals to be both consumers and producers of news, thereby enhancing democratic discourse and information flow. In the context of Kwara State, citizen journalism is increasingly becoming a significant player in the online news space, serving as a bridge between the grassroots and the wider public. As the influence of digital platforms grows, there is a need for policies and education that support ethical and responsible citizen journalism while embracing its potential to enrich the media landscape.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2.1.2 Evolution of Online News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landscape of news consumption has undergone a profound transformation over the past few decades, evolving from traditional print and broadcast media to the dynamic realm of online news. This shift has been driven largely by the advent of digital technologies, the proliferation of the internet, and the growing accessibility of mobile devices. Online news, which refers to news content disseminated via digital platforms such as websites, blogs, and social media, has revolutionized how people access, interact with, and respond to current events (Deuze, 2003).</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the early stages of the internet, news organizations simply replicated their print content on rudimentary websites, offering limited interactivity or real-time updates. However, by the late </w:t>
      </w:r>
      <w:r w:rsidRPr="0004416B">
        <w:rPr>
          <w:rFonts w:ascii="Times New Roman" w:eastAsia="Times New Roman" w:hAnsi="Times New Roman" w:cs="Times New Roman"/>
          <w:sz w:val="24"/>
          <w:szCs w:val="24"/>
        </w:rPr>
        <w:lastRenderedPageBreak/>
        <w:t>1990s and early 2000s, the capabilities of the web expanded significantly. The emergence of broadband internet, multimedia tools, and interactive interfaces enabled the development of rich online news platforms. These innovations allowed for the integration of videos, audio clips, hyperlinks, and comment sections, thereby creating a more immersive and participatory news experience (Pavlik, 2001).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major turning point in the evolution of online news was the rise of Web 2.0 technologies, which facilitated user-generated content and interactive web experiences. Social media platforms such as Facebook (2004), Twitter (2006), and YouTube (2005) empowered individuals to not only consume news but also to create, share, and comment on it in real time (Hermida, 2010). This development drastically altered the flow of information. News was no longer solely top-down—from journalists to the public—but became a horizontal, networked exchange where citizens actively participated in news production and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shift from traditional news formats to digital and mobile news consumption has been particularly notable in developing countries like Nigeria. The rapid penetration of smartphones and affordable internet services has made online news more accessible than ever, particularly among the youth and urban populations. In Nigeria, online platforms such as Pulse.ng, Sahara Reporters, and Premium Times have emerged as influential digital news outlets, offering real-time updates, investigative journalism, and citizen engagement (Adekunle &amp; Adedayo, 2020).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the emergence of citizen journalism has become a defining feature of online news. Enabled by mobile technology and social networking sites, ordinary individuals now report news events live from the scene, often before professional journalists arrive. This immediacy has both empowered the public and challenged traditional journalism practices. For instance, during crises or political events, hashtags on platforms like Twitter often become trending sources of real-time information and public sentiment (Newman et al., 2021).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Despite its many benefits, the evolution of online news is not without challenges. The sheer volume and speed of information have led to concerns over the spread of misinformation and fake news. The ease of publishing online content means that unverified and biased information </w:t>
      </w:r>
      <w:r w:rsidRPr="0004416B">
        <w:rPr>
          <w:rFonts w:ascii="Times New Roman" w:eastAsia="Times New Roman" w:hAnsi="Times New Roman" w:cs="Times New Roman"/>
          <w:sz w:val="24"/>
          <w:szCs w:val="24"/>
        </w:rPr>
        <w:lastRenderedPageBreak/>
        <w:t>can go viral, influencing public opinion and even policy decisions. This has led to a renewed call for digital literacy, fact-checking initiatives, and responsible media consumption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Another critical issue is the economic sustainability of online news. Traditional revenue models based on print advertising and subscriptions have declined, forcing media organizations to adapt to digital monetization strategies such as paywalls, sponsored content, and data-driven advertising. These changes, while necessary, have also raised ethical questions regarding editorial independence and commercial influence in newsrooms (Anderson, Bell, &amp; Shirky, 2012).</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evolution of online news reflects a broader societal transformation in communication, technology, and public participation. From static websites to interactive platforms and citizen-driven reporting, online news continues to reshape how information is created, distributed, and consumed. In regions like Kwara State, where digital penetration is increasing, this evolution holds great potential for fostering inclusive journalism and informed citizenship. However, it also necessitates robust regulatory frameworks and public education to mitigate the risks associated with misinformation and media manipulation.</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2.1.3 Characteristics of Citizen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has emerged as a transformative force in modern media, empowering individuals to actively participate in the collection, analysis, and dissemination of news. Unlike conventional journalism, which is shaped by institutional standards and editorial oversight, citizen journalism is inherently grassroots, spontaneous, and diverse in nature. As digital platforms expand access to publishing tools, understanding the distinct characteristics of citizen journalism becomes crucial in appreciating its role in today’s information ecosystem.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most notable characteristics of citizen journalism is </w:t>
      </w:r>
      <w:r w:rsidRPr="0004416B">
        <w:rPr>
          <w:rFonts w:ascii="Times New Roman" w:eastAsia="Times New Roman" w:hAnsi="Times New Roman" w:cs="Times New Roman"/>
          <w:bCs/>
          <w:sz w:val="24"/>
          <w:szCs w:val="24"/>
        </w:rPr>
        <w:t>accessibility</w:t>
      </w:r>
      <w:r w:rsidRPr="0004416B">
        <w:rPr>
          <w:rFonts w:ascii="Times New Roman" w:eastAsia="Times New Roman" w:hAnsi="Times New Roman" w:cs="Times New Roman"/>
          <w:sz w:val="24"/>
          <w:szCs w:val="24"/>
        </w:rPr>
        <w:t xml:space="preserve">. With the widespread use of smartphones, mobile data, and social media, anyone with an internet connection can instantly document and share events as they unfold (Gillmor, 2006). This </w:t>
      </w:r>
      <w:r w:rsidRPr="0004416B">
        <w:rPr>
          <w:rFonts w:ascii="Times New Roman" w:eastAsia="Times New Roman" w:hAnsi="Times New Roman" w:cs="Times New Roman"/>
          <w:sz w:val="24"/>
          <w:szCs w:val="24"/>
        </w:rPr>
        <w:lastRenderedPageBreak/>
        <w:t>accessibility levels the playing field between professional journalists and the public, enabling individuals from marginalized or remote communities to tell their own stories without waiting for traditional media coverage. In places like Kwara State, where some rural events often go unnoticed by mainstream outlets, citizen journalists serve as vital links in bringing local narratives to national attention.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defining feature is </w:t>
      </w:r>
      <w:r w:rsidRPr="0004416B">
        <w:rPr>
          <w:rFonts w:ascii="Times New Roman" w:eastAsia="Times New Roman" w:hAnsi="Times New Roman" w:cs="Times New Roman"/>
          <w:bCs/>
          <w:sz w:val="24"/>
          <w:szCs w:val="24"/>
        </w:rPr>
        <w:t>immediacy</w:t>
      </w:r>
      <w:r w:rsidRPr="0004416B">
        <w:rPr>
          <w:rFonts w:ascii="Times New Roman" w:eastAsia="Times New Roman" w:hAnsi="Times New Roman" w:cs="Times New Roman"/>
          <w:sz w:val="24"/>
          <w:szCs w:val="24"/>
        </w:rPr>
        <w:t>. Citizen journalism thrives on the real-time nature of digital communication. Through live streams, tweets, or Facebook updates, citizen journalists provide instantaneous coverage of breaking news—sometimes even ahead of traditional media (Allan, 2013). This immediacy has proven essential in reporting emergencies, protests, and natural disasters, where official information may be delayed. For instance, during the EndSARS protests in Nigeria, citizen journalists played a pivotal role in mobilizing support and exposing incidents of police brutality (Uche, 2021).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Authenticity and personal perspective</w:t>
      </w:r>
      <w:r w:rsidRPr="0004416B">
        <w:rPr>
          <w:rFonts w:ascii="Times New Roman" w:eastAsia="Times New Roman" w:hAnsi="Times New Roman" w:cs="Times New Roman"/>
          <w:sz w:val="24"/>
          <w:szCs w:val="24"/>
        </w:rPr>
        <w:t xml:space="preserve"> also characterize citizen journalism. Unlike professional journalism, which often strives for objectivity and neutrality, citizen journalism is typically subjective and deeply rooted in personal experience. While this may introduce bias, it also offers raw, emotional, and human-centered narratives that resonate with audiences. Many users perceive these accounts as more relatable and trustworthy, especially in situations where mainstream media is seen as compromised or disconnected from the grassroots (Hermida, 2010).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Moreover, </w:t>
      </w:r>
      <w:r w:rsidRPr="0004416B">
        <w:rPr>
          <w:rFonts w:ascii="Times New Roman" w:eastAsia="Times New Roman" w:hAnsi="Times New Roman" w:cs="Times New Roman"/>
          <w:bCs/>
          <w:sz w:val="24"/>
          <w:szCs w:val="24"/>
        </w:rPr>
        <w:t>participation and interactivity</w:t>
      </w:r>
      <w:r w:rsidRPr="0004416B">
        <w:rPr>
          <w:rFonts w:ascii="Times New Roman" w:eastAsia="Times New Roman" w:hAnsi="Times New Roman" w:cs="Times New Roman"/>
          <w:sz w:val="24"/>
          <w:szCs w:val="24"/>
        </w:rPr>
        <w:t xml:space="preserve"> are central to citizen journalism. The audience is not merely a passive consumer of content but an active participant in the news cycle. Readers can comment, share, critique, and even contribute their own content, creating a vibrant two-way exchange of information (Bruns, 2005). This participatory model promotes greater civic engagement and empowers communities to hold leaders accountable, thereby enhancing democratic discourse.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Decentralization</w:t>
      </w:r>
      <w:r w:rsidRPr="0004416B">
        <w:rPr>
          <w:rFonts w:ascii="Times New Roman" w:eastAsia="Times New Roman" w:hAnsi="Times New Roman" w:cs="Times New Roman"/>
          <w:sz w:val="24"/>
          <w:szCs w:val="24"/>
        </w:rPr>
        <w:t xml:space="preserve"> is another important characteristic. Traditional newsrooms are hierarchical and centralized, whereas citizen journalism is fluid and dispersed across networks. There is no </w:t>
      </w:r>
      <w:r w:rsidRPr="0004416B">
        <w:rPr>
          <w:rFonts w:ascii="Times New Roman" w:eastAsia="Times New Roman" w:hAnsi="Times New Roman" w:cs="Times New Roman"/>
          <w:sz w:val="24"/>
          <w:szCs w:val="24"/>
        </w:rPr>
        <w:lastRenderedPageBreak/>
        <w:t>single editor or publisher controlling the narrative; instead, content is generated and shared through a multitude of channels. This decentralization allows for a diversity of voices, but it also introduces challenges in maintaining consistency, accuracy, and ethical standards (Bowman &amp; Willis, 2003).</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However, a key challenge that stems from these characteristics is the issue of </w:t>
      </w:r>
      <w:r w:rsidRPr="0004416B">
        <w:rPr>
          <w:rFonts w:ascii="Times New Roman" w:eastAsia="Times New Roman" w:hAnsi="Times New Roman" w:cs="Times New Roman"/>
          <w:bCs/>
          <w:sz w:val="24"/>
          <w:szCs w:val="24"/>
        </w:rPr>
        <w:t>credibility and verification</w:t>
      </w:r>
      <w:r w:rsidRPr="0004416B">
        <w:rPr>
          <w:rFonts w:ascii="Times New Roman" w:eastAsia="Times New Roman" w:hAnsi="Times New Roman" w:cs="Times New Roman"/>
          <w:sz w:val="24"/>
          <w:szCs w:val="24"/>
        </w:rPr>
        <w:t>. Since citizen journalists often lack formal training, their content may be prone to inaccuracies, misinformation, or sensationalism. Unlike traditional journalists who adhere to editorial policies and fact-checking protocols, many citizen journalists operate independently, which can make it difficult for audiences to assess the reliability of the information being shared (Wardle &amp; Derakhshan, 2017). To mitigate this, there is a growing emphasis on media literacy and the need for digital platforms to implement content moderation strategies.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conclusion, citizen journalism is marked by accessibility, immediacy, subjectivity, interactivity, decentralization, and a dynamic participatory ethos. These characteristics make it a powerful tool for amplifying community voices and promoting transparency, especially in regions underserved by mainstream media. However, the same traits also raise concerns about misinformation, bias, and accountability. As citizen journalism continues to evolve, striking a balance between freedom of expression and journalistic integrity will be essential for its sustainability and positive impact on the media landscape.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2.1.4 Citizen Journalism vs Traditional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rapid advancement of digital technology and the proliferation of social media have redefined the boundaries of journalism, giving rise to a significant dichotomy between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Cs/>
          <w:sz w:val="24"/>
          <w:szCs w:val="24"/>
        </w:rPr>
        <w:t>traditional journalism</w:t>
      </w:r>
      <w:r w:rsidRPr="0004416B">
        <w:rPr>
          <w:rFonts w:ascii="Times New Roman" w:eastAsia="Times New Roman" w:hAnsi="Times New Roman" w:cs="Times New Roman"/>
          <w:sz w:val="24"/>
          <w:szCs w:val="24"/>
        </w:rPr>
        <w:t>. While both forms aim to inform the public and promote societal awareness, they differ markedly in terms of origin, structure, practices, and accountability. Understanding these differences is essential for evaluating the credibility, impact, and evolution of modern media, particularly in regions like Kwara State where digital engagement is growing rapidly.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lastRenderedPageBreak/>
        <w:t>Traditional journalism</w:t>
      </w:r>
      <w:r w:rsidRPr="0004416B">
        <w:rPr>
          <w:rFonts w:ascii="Times New Roman" w:eastAsia="Times New Roman" w:hAnsi="Times New Roman" w:cs="Times New Roman"/>
          <w:sz w:val="24"/>
          <w:szCs w:val="24"/>
        </w:rPr>
        <w:t>, also referred to as mainstream or professional journalism, is rooted in institutional structures and ethical codes. It operates through established news organizations such as newspapers, television stations, and radio networks. Professional journalists are trained in the principles of news reporting, including objectivity, fairness, accuracy, and balance (Kovach &amp; Rosenstiel, 2007). Their work is subject to editorial oversight, legal frameworks, and accountability structures that help maintain journalistic integrity.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contrast,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is the practice of ordinary individuals—without formal journalistic training—engaging in the collection, reporting, and dissemination of news. Enabled by digital devices and social networking platforms, citizen journalists capture events as they occur, often from a grassroots or firsthand perspective (Allan &amp; Thorsen, 2009). Their content is typically unfiltered, rapid, and emotionally charged, providing a unique lens through which news can be experienced.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w:t>
      </w:r>
      <w:r w:rsidRPr="0004416B">
        <w:rPr>
          <w:rFonts w:ascii="Times New Roman" w:eastAsia="Times New Roman" w:hAnsi="Times New Roman" w:cs="Times New Roman"/>
          <w:bCs/>
          <w:sz w:val="24"/>
          <w:szCs w:val="24"/>
        </w:rPr>
        <w:t>primary differences</w:t>
      </w:r>
      <w:r w:rsidRPr="0004416B">
        <w:rPr>
          <w:rFonts w:ascii="Times New Roman" w:eastAsia="Times New Roman" w:hAnsi="Times New Roman" w:cs="Times New Roman"/>
          <w:sz w:val="24"/>
          <w:szCs w:val="24"/>
        </w:rPr>
        <w:t xml:space="preserve"> lies in the </w:t>
      </w:r>
      <w:r w:rsidRPr="0004416B">
        <w:rPr>
          <w:rFonts w:ascii="Times New Roman" w:eastAsia="Times New Roman" w:hAnsi="Times New Roman" w:cs="Times New Roman"/>
          <w:bCs/>
          <w:sz w:val="24"/>
          <w:szCs w:val="24"/>
        </w:rPr>
        <w:t>sources of credibility and accountability</w:t>
      </w:r>
      <w:r w:rsidRPr="0004416B">
        <w:rPr>
          <w:rFonts w:ascii="Times New Roman" w:eastAsia="Times New Roman" w:hAnsi="Times New Roman" w:cs="Times New Roman"/>
          <w:sz w:val="24"/>
          <w:szCs w:val="24"/>
        </w:rPr>
        <w:t>. Traditional journalism is bound by editorial policies and fact-checking processes that ensure content accuracy and reduce the spread of misinformation. Reporters must verify sources, attribute quotes, and adhere to professional standards, which lends credibility to their reports (Singer, 2007). On the other hand, citizen journalism lacks formal gatekeeping mechanisms. While this allows for faster and more inclusive reporting, it can also result in the spread of rumors, unverified claims, and biased narratives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major distinction is </w:t>
      </w:r>
      <w:r w:rsidRPr="0004416B">
        <w:rPr>
          <w:rFonts w:ascii="Times New Roman" w:eastAsia="Times New Roman" w:hAnsi="Times New Roman" w:cs="Times New Roman"/>
          <w:bCs/>
          <w:sz w:val="24"/>
          <w:szCs w:val="24"/>
        </w:rPr>
        <w:t>speed and immediacy</w:t>
      </w:r>
      <w:r w:rsidRPr="0004416B">
        <w:rPr>
          <w:rFonts w:ascii="Times New Roman" w:eastAsia="Times New Roman" w:hAnsi="Times New Roman" w:cs="Times New Roman"/>
          <w:sz w:val="24"/>
          <w:szCs w:val="24"/>
        </w:rPr>
        <w:t>. Citizen journalism excels in real-time reporting, particularly during crises or events where professional journalists are not immediately present. Armed with smartphones and social media apps, citizens can break news before traditional outlets, as witnessed during events like the Arab Spring and Nigeria’s EndSARS protests (Uche, 2021). This timeliness enhances public awareness and can prompt faster governmental or institutional responses. Traditional journalism, by contrast, may lag in immediacy due to editorial processes but compensates with depth, context, and analysis.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lastRenderedPageBreak/>
        <w:t>Narrative style and audience engagement</w:t>
      </w:r>
      <w:r w:rsidRPr="0004416B">
        <w:rPr>
          <w:rFonts w:ascii="Times New Roman" w:eastAsia="Times New Roman" w:hAnsi="Times New Roman" w:cs="Times New Roman"/>
          <w:sz w:val="24"/>
          <w:szCs w:val="24"/>
        </w:rPr>
        <w:t xml:space="preserve"> also differ significantly. Citizen journalism tends to be more subjective, personal, and emotive, as it reflects the perspectives of individuals affected by or witnessing events directly. While this fosters relatability and empathy, it can sometimes blur the line between opinion and fact (Hermida, 2010). Traditional journalism emphasizes objectivity and narrative coherence, aiming to present facts in a detached and balanced manner, though critics argue that true objectivity is often elusive.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terms of </w:t>
      </w:r>
      <w:r w:rsidRPr="0004416B">
        <w:rPr>
          <w:rFonts w:ascii="Times New Roman" w:eastAsia="Times New Roman" w:hAnsi="Times New Roman" w:cs="Times New Roman"/>
          <w:bCs/>
          <w:sz w:val="24"/>
          <w:szCs w:val="24"/>
        </w:rPr>
        <w:t>scope and accessibility</w:t>
      </w:r>
      <w:r w:rsidRPr="0004416B">
        <w:rPr>
          <w:rFonts w:ascii="Times New Roman" w:eastAsia="Times New Roman" w:hAnsi="Times New Roman" w:cs="Times New Roman"/>
          <w:sz w:val="24"/>
          <w:szCs w:val="24"/>
        </w:rPr>
        <w:t>, citizen journalism offers a platform for underrepresented voices, particularly from marginalized communities. It democratizes the media space by challenging media monopolies and offering alternative viewpoints (Bruns, 2005). Traditional journalism, though broader in institutional reach and resources, is often constrained by editorial agendas, ownership interests, and market considerations.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Despite their differences, both forms of journalism have complementary roles. While traditional journalism provides structured, verified information with analytical depth, citizen journalism brings immediacy, authenticity, and diverse perspectives to public discourse. The intersection of both models can be particularly powerful, as seen in collaborative journalism projects where citizens supply real-time content and professionals provide verification and contextualization (Gillmor, 2006).</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conclusion, the contrast between citizen and traditional journalism is shaped by issues of structure, credibility, speed, and audience engagement. In a media environment increasingly influenced by technology and user participation, neither form can fully substitute the other. Instead, a hybrid model that embraces the strengths of both can enhance the quality, inclusiveness, and responsiveness of journalism, especially in evolving media landscapes like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2.1.5 Platforms for Citizen Journalism</w:t>
      </w:r>
    </w:p>
    <w:p w:rsidR="00C91776" w:rsidRPr="0004416B" w:rsidRDefault="00C91776" w:rsidP="00C91776">
      <w:pPr>
        <w:pStyle w:val="NormalWeb"/>
        <w:spacing w:before="0" w:beforeAutospacing="0" w:line="360" w:lineRule="auto"/>
        <w:jc w:val="both"/>
      </w:pPr>
      <w:r w:rsidRPr="0004416B">
        <w:t xml:space="preserve">The explosion of digital technologies has provided unprecedented opportunities for citizen journalism to flourish, largely through the creation and use of various online platforms. These </w:t>
      </w:r>
      <w:r w:rsidRPr="0004416B">
        <w:lastRenderedPageBreak/>
        <w:t>platforms serve as the digital spaces where individuals—often without professional training—can gather, produce, and disseminate news content to a global or localized audience. The flexibility, accessibility, and speed of these platforms have revolutionized how news is shared, particularly in places like Kwara State, Nigeria, where traditional media may not always capture local happenings promptly or comprehensively.</w:t>
      </w:r>
    </w:p>
    <w:p w:rsidR="00C91776" w:rsidRPr="0004416B" w:rsidRDefault="00C91776" w:rsidP="00C91776">
      <w:pPr>
        <w:pStyle w:val="NormalWeb"/>
        <w:spacing w:before="0" w:beforeAutospacing="0" w:line="360" w:lineRule="auto"/>
        <w:jc w:val="both"/>
      </w:pPr>
      <w:r w:rsidRPr="0004416B">
        <w:t xml:space="preserve">One of the most widely used platforms for citizen journalism is </w:t>
      </w:r>
      <w:r w:rsidRPr="0004416B">
        <w:rPr>
          <w:rStyle w:val="Strong"/>
          <w:rFonts w:eastAsiaTheme="majorEastAsia"/>
        </w:rPr>
        <w:t>social media</w:t>
      </w:r>
      <w:r w:rsidRPr="0004416B">
        <w:t>. Sites such as Facebook, Twitter (now X), Instagram, and TikTok enable users to instantly share text, images, videos, and live broadcasts from the scenes of events. These platforms function as virtual newsrooms where everyday citizens can break stories, report on emergencies, and spark social debates (Hermida, 2010). In Nigeria, for instance, the #EndSARS movement was amplified through Twitter, as young citizens posted real-time footage of police brutality, organized protests, and coordinated aid (Uche, 2021). Social media's interactivity allows audiences to engage directly with content, question narratives, and add their voices, making it a powerful tool for participatory journalism.</w:t>
      </w:r>
    </w:p>
    <w:p w:rsidR="00C91776" w:rsidRPr="0004416B" w:rsidRDefault="00C91776" w:rsidP="00C91776">
      <w:pPr>
        <w:pStyle w:val="NormalWeb"/>
        <w:spacing w:before="0" w:beforeAutospacing="0" w:line="360" w:lineRule="auto"/>
        <w:jc w:val="both"/>
      </w:pPr>
      <w:r w:rsidRPr="0004416B">
        <w:rPr>
          <w:rStyle w:val="Strong"/>
          <w:rFonts w:eastAsiaTheme="majorEastAsia"/>
        </w:rPr>
        <w:t>Blogging platforms</w:t>
      </w:r>
      <w:r w:rsidRPr="0004416B">
        <w:t xml:space="preserve"> also serve as a cornerstone for citizen journalism. Websites like WordPress, Blogger, and Medium allow users to publish long-form content, including investigative pieces, opinion articles, and community updates. Blogs offer more editorial space than typical social media posts, granting citizen journalists the freedom to analyze issues in depth. In regions where the press may be controlled or censored, blogs serve as alternative spaces for dissent and advocacy journalism (Allan &amp; Thorsen, 2009). For example, some Nigerian bloggers have built strong reputations for exposing corruption and human rights abuses, often at personal risk.</w:t>
      </w:r>
    </w:p>
    <w:p w:rsidR="00C91776" w:rsidRPr="0004416B" w:rsidRDefault="00C91776" w:rsidP="00C91776">
      <w:pPr>
        <w:pStyle w:val="NormalWeb"/>
        <w:spacing w:before="0" w:beforeAutospacing="0" w:line="360" w:lineRule="auto"/>
        <w:jc w:val="both"/>
      </w:pPr>
      <w:r w:rsidRPr="0004416B">
        <w:rPr>
          <w:rStyle w:val="Strong"/>
          <w:rFonts w:eastAsiaTheme="majorEastAsia"/>
        </w:rPr>
        <w:t>YouTube and other video-sharing platforms</w:t>
      </w:r>
      <w:r w:rsidRPr="0004416B">
        <w:t xml:space="preserve"> are equally significant in the citizen journalism landscape. With just a smartphone and internet access, individuals can document and share high-impact video content that can go viral and influence public opinion. Visual storytelling is especially effective in capturing the attention of audiences who may be skeptical of mainstream media narratives. YouTube channels run by citizen journalists often provide grassroots </w:t>
      </w:r>
      <w:r w:rsidRPr="0004416B">
        <w:lastRenderedPageBreak/>
        <w:t>perspectives that are missing from conventional broadcasts, particularly in rural communities or conflict zones (Bruns, 2005). The visual evidence presented in videos can validate claims and pressure authorities to act.</w:t>
      </w:r>
    </w:p>
    <w:p w:rsidR="00C91776" w:rsidRPr="0004416B" w:rsidRDefault="00C91776" w:rsidP="00C91776">
      <w:pPr>
        <w:pStyle w:val="NormalWeb"/>
        <w:spacing w:before="0" w:beforeAutospacing="0" w:line="360" w:lineRule="auto"/>
        <w:jc w:val="both"/>
      </w:pPr>
      <w:r w:rsidRPr="0004416B">
        <w:t xml:space="preserve">In addition to these global platforms, </w:t>
      </w:r>
      <w:r w:rsidRPr="0004416B">
        <w:rPr>
          <w:rStyle w:val="Strong"/>
          <w:rFonts w:eastAsiaTheme="majorEastAsia"/>
        </w:rPr>
        <w:t>local and regional digital forums</w:t>
      </w:r>
      <w:r w:rsidRPr="0004416B">
        <w:t xml:space="preserve"> also support citizen journalism. Community WhatsApp groups, Telegram channels, and online forums such as Nairaland (a popular Nigerian platform) serve as digital town halls where users exchange local news and firsthand accounts. These platforms are particularly useful in areas with low internet bandwidth or limited access to major platforms. They often spread news faster within specific localities than traditional outlets, enhancing communal awareness and mobilization (Gillmor, 2006).</w:t>
      </w:r>
    </w:p>
    <w:p w:rsidR="00C91776" w:rsidRPr="0004416B" w:rsidRDefault="00C91776" w:rsidP="00C91776">
      <w:pPr>
        <w:pStyle w:val="NormalWeb"/>
        <w:spacing w:before="0" w:beforeAutospacing="0" w:line="360" w:lineRule="auto"/>
        <w:jc w:val="both"/>
      </w:pPr>
      <w:r w:rsidRPr="0004416B">
        <w:t xml:space="preserve">Moreover, </w:t>
      </w:r>
      <w:r w:rsidRPr="0004416B">
        <w:rPr>
          <w:rStyle w:val="Strong"/>
          <w:rFonts w:eastAsiaTheme="majorEastAsia"/>
        </w:rPr>
        <w:t>open-source journalism platforms</w:t>
      </w:r>
      <w:r w:rsidRPr="0004416B">
        <w:t xml:space="preserve"> like Reddit and Wikinews further demonstrate the participatory nature of citizen journalism. These platforms allow users to collaboratively edit stories, verify facts through community consensus, and curate content based on public interest. The democratic structure of such platforms encourages transparency and accountability, though it also requires users to exercise discretion and media literacy (Wardle &amp; Derakhshan, 2017).</w:t>
      </w:r>
    </w:p>
    <w:p w:rsidR="00C91776" w:rsidRPr="0004416B" w:rsidRDefault="00C91776" w:rsidP="00C91776">
      <w:pPr>
        <w:pStyle w:val="NormalWeb"/>
        <w:spacing w:before="0" w:beforeAutospacing="0" w:line="360" w:lineRule="auto"/>
        <w:jc w:val="both"/>
      </w:pPr>
      <w:r w:rsidRPr="0004416B">
        <w:t xml:space="preserve">Lastly, </w:t>
      </w:r>
      <w:r w:rsidRPr="0004416B">
        <w:rPr>
          <w:rStyle w:val="Strong"/>
          <w:rFonts w:eastAsiaTheme="majorEastAsia"/>
        </w:rPr>
        <w:t>podcasting platforms</w:t>
      </w:r>
      <w:r w:rsidRPr="0004416B">
        <w:t xml:space="preserve"> have become important in the citizen journalism toolkit. Platforms like Spotify, Anchor, and Apple Podcasts allow individuals to produce and distribute audio stories, interviews, and commentary. Podcasts offer a more intimate and reflective format, enabling citizen journalists to provide context, explore underreported topics, and reach niche audiences. In communities where literacy levels may be a barrier to written news, podcasts offer an inclusive alternative.</w:t>
      </w:r>
    </w:p>
    <w:p w:rsidR="00C91776" w:rsidRPr="0004416B" w:rsidRDefault="00C91776" w:rsidP="00C91776">
      <w:pPr>
        <w:pStyle w:val="NormalWeb"/>
        <w:spacing w:before="0" w:beforeAutospacing="0" w:line="360" w:lineRule="auto"/>
        <w:jc w:val="both"/>
      </w:pPr>
      <w:r w:rsidRPr="0004416B">
        <w:t xml:space="preserve">Platforms for citizen journalism are diverse and dynamic, ranging from social media and blogs to video channels, community forums, and podcasts. These platforms empower ordinary individuals to act as watchdogs, storytellers, and mobilizers, significantly expanding the scope of public discourse. While these tools enhance democratic participation and local engagement, they also demand responsible usage to combat misinformation and preserve journalistic </w:t>
      </w:r>
      <w:r w:rsidRPr="0004416B">
        <w:lastRenderedPageBreak/>
        <w:t>integrity. In regions like Kwara State, these platforms offer vital avenues for local voices to be heard, stories to be told, and communities to be informed.</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 xml:space="preserve">2.2 Theoretical Framework </w:t>
      </w:r>
    </w:p>
    <w:p w:rsidR="00C91776" w:rsidRPr="0004416B" w:rsidRDefault="00C91776" w:rsidP="00C91776">
      <w:pPr>
        <w:pStyle w:val="NormalWeb"/>
        <w:spacing w:before="0" w:beforeAutospacing="0" w:line="360" w:lineRule="auto"/>
        <w:jc w:val="both"/>
      </w:pPr>
      <w:r w:rsidRPr="0004416B">
        <w:t>A theoretical framework serves as the backbone of scholarly inquiry, providing a lens through which the research problem is examined and interpreted. For a study investigating the influence of citizen journalism in promoting online news in Kwara State, the theoretical framework is crucial in linking observed media behaviors with established communication theories. This framework helps explain the processes through which citizen journalism operates, its interaction with audiences, and its impact on news dissemination and public engagement.</w:t>
      </w:r>
    </w:p>
    <w:p w:rsidR="00C91776" w:rsidRPr="0004416B" w:rsidRDefault="00C91776" w:rsidP="00C91776">
      <w:pPr>
        <w:pStyle w:val="NormalWeb"/>
        <w:spacing w:before="0" w:beforeAutospacing="0" w:line="360" w:lineRule="auto"/>
        <w:jc w:val="both"/>
      </w:pPr>
      <w:r w:rsidRPr="0004416B">
        <w:t xml:space="preserve">Citizen journalism, characterized by grassroots participation and digital interactivity, aligns with theories that emphasize user-generated content, audience empowerment, and the breakdown of traditional media hierarchies. Theories such as the </w:t>
      </w:r>
      <w:r w:rsidRPr="0004416B">
        <w:rPr>
          <w:rStyle w:val="Strong"/>
          <w:rFonts w:eastAsiaTheme="majorEastAsia"/>
        </w:rPr>
        <w:t>Uses and Gratifications Theory</w:t>
      </w:r>
      <w:r w:rsidRPr="0004416B">
        <w:t xml:space="preserve">, </w:t>
      </w:r>
      <w:r w:rsidRPr="0004416B">
        <w:rPr>
          <w:rStyle w:val="Strong"/>
          <w:rFonts w:eastAsiaTheme="majorEastAsia"/>
        </w:rPr>
        <w:t>Public Sphere Theory</w:t>
      </w:r>
      <w:r w:rsidRPr="0004416B">
        <w:t xml:space="preserve">, and </w:t>
      </w:r>
      <w:r w:rsidRPr="0004416B">
        <w:rPr>
          <w:rStyle w:val="Strong"/>
          <w:rFonts w:eastAsiaTheme="majorEastAsia"/>
        </w:rPr>
        <w:t>Participatory Communication Theory</w:t>
      </w:r>
      <w:r w:rsidRPr="0004416B">
        <w:t xml:space="preserve"> are particularly relevant, as they collectively explain how individuals seek information, engage in public discourse, and contribute to the news ecosystem (McQuail, 2010; Habermas, 1989; Servaes, 2008). These theories guide the analysis of how citizen journalists in Kwara State use various platforms to inform, influence, and interact with the public. By grounding the research in these theoretical perspectives, the study gains depth and clarity in understanding both the motivations behind citizen journalism and its societal implications.</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2.3 Gatekeeping Theory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Gatekeeping theory, originally developed by Kurt Lewin (1947), focuses on the processes by which information is filtered, selected, and shaped before reaching the public. The term "gatekeeping" refers to the decisions made by individuals or institutions—journalists, editors, news organizations—about what information should be shared with the public and what should be withheld (Shoemaker &amp; Vos, 2009). In traditional journalism, gatekeepers have historically been journalists and editors who determine which stories are deemed newsworthy based on </w:t>
      </w:r>
      <w:r w:rsidRPr="0004416B">
        <w:rPr>
          <w:rFonts w:ascii="Times New Roman" w:eastAsia="Times New Roman" w:hAnsi="Times New Roman" w:cs="Times New Roman"/>
          <w:sz w:val="24"/>
          <w:szCs w:val="24"/>
        </w:rPr>
        <w:lastRenderedPageBreak/>
        <w:t>various criteria such as relevance, timeliness, and audience interest (White, 1950). However, the rise of digital media, particularly citizen journalism, has radically altered this gatekeeping process, leading to a more decentralized and participatory form of news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theory emphasizes the role of gatekeepers in controlling the flow of information within a media system, thus shaping public perception and influencing societal discourse. In traditional media systems, gatekeepers exercise control over information through editorial judgments, filtering out content that may be deemed irrelevant, inappropriate, or harmful. This control is maintained by institutionalized norms and ethical standards that ensure news reporting adheres to established guidelines, including accuracy, objectivity, and fairness (Shoemaker &amp; Vos, 2009). However, in the context of citizen journalism, the role of gatekeepers has diminished significantly. Ordinary citizens now play a role as content creators, sharing their experiences and insights through blogs, social media, and other online platforms.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decentralization of information flow through citizen journalism has reshaped the gatekeeping landscape, making the process more participatory and democratic. In this new media environment, users themselves can act as gatekeepers, determining which stories or events are worthy of attention. The "gatekeepers" in the digital age are often ordinary people who capture real-time events, share personal experiences, and amplify news through social media platforms such as Twitter, Facebook, and Instagram (Bruns, 2005). The rise of these platforms allows for the emergence of what is known as </w:t>
      </w:r>
      <w:r w:rsidRPr="0004416B">
        <w:rPr>
          <w:rFonts w:ascii="Times New Roman" w:eastAsia="Times New Roman" w:hAnsi="Times New Roman" w:cs="Times New Roman"/>
          <w:b/>
          <w:bCs/>
          <w:sz w:val="24"/>
          <w:szCs w:val="24"/>
        </w:rPr>
        <w:t>"bottom-up" journalism</w:t>
      </w:r>
      <w:r w:rsidRPr="0004416B">
        <w:rPr>
          <w:rFonts w:ascii="Times New Roman" w:eastAsia="Times New Roman" w:hAnsi="Times New Roman" w:cs="Times New Roman"/>
          <w:sz w:val="24"/>
          <w:szCs w:val="24"/>
        </w:rPr>
        <w:t>, where the public plays an active role in content creation and curation. While this gives more freedom and diversity of perspectives, it also presents challenges regarding the accuracy and credibility of the information shared.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digital age’s influence on gatekeeping is best illustrated by the phenomenon of </w:t>
      </w:r>
      <w:r w:rsidRPr="0004416B">
        <w:rPr>
          <w:rFonts w:ascii="Times New Roman" w:eastAsia="Times New Roman" w:hAnsi="Times New Roman" w:cs="Times New Roman"/>
          <w:b/>
          <w:bCs/>
          <w:sz w:val="24"/>
          <w:szCs w:val="24"/>
        </w:rPr>
        <w:t>"crowdsourced journalism."</w:t>
      </w:r>
      <w:r w:rsidRPr="0004416B">
        <w:rPr>
          <w:rFonts w:ascii="Times New Roman" w:eastAsia="Times New Roman" w:hAnsi="Times New Roman" w:cs="Times New Roman"/>
          <w:sz w:val="24"/>
          <w:szCs w:val="24"/>
        </w:rPr>
        <w:t xml:space="preserve"> This concept refers to the collective effort of ordinary individuals to gather, verify, and share news (Gillmor, 2006). Citizens, who were once passive recipients of news, now actively contribute to the production and distribution of information. The decentralized nature of the internet allows individuals to disseminate content with minimal </w:t>
      </w:r>
      <w:r w:rsidRPr="0004416B">
        <w:rPr>
          <w:rFonts w:ascii="Times New Roman" w:eastAsia="Times New Roman" w:hAnsi="Times New Roman" w:cs="Times New Roman"/>
          <w:sz w:val="24"/>
          <w:szCs w:val="24"/>
        </w:rPr>
        <w:lastRenderedPageBreak/>
        <w:t>editorial oversight, which contrasts sharply with the hierarchical, top-down approach of traditional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However, the diminished role of professional gatekeepers in citizen journalism can lead to both positive and negative outcomes. On the positive side, it democratizes the news process, allowing marginalized voices to be heard and bypassing traditional media biases (Hermida, 2010). On the negative side, the lack of professional gatekeeping may lead to the spread of misinformation, fake news, and sensationalized content, which can undermine the credibility of the media and erode public trust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Gatekeeping Theory remains relevant in understanding the evolving dynamics of journalism in the digital age. While traditional gatekeepers—journalists and editors—still play a significant role in curating news in professional media outlets, the rise of citizen journalism has introduced a shift towards more participatory and decentralized news dissemination. The gatekeeping process now involves a broader array of actors, which has both democratized the media landscape and introduced new challenges related to information accuracy and credibility.</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2.2.2 Public Sphere Theory</w:t>
      </w:r>
    </w:p>
    <w:p w:rsidR="00C91776" w:rsidRPr="0004416B" w:rsidRDefault="00C91776" w:rsidP="00C91776">
      <w:pPr>
        <w:pStyle w:val="NormalWeb"/>
        <w:spacing w:before="0" w:beforeAutospacing="0" w:line="360" w:lineRule="auto"/>
        <w:jc w:val="both"/>
      </w:pPr>
      <w:r w:rsidRPr="0004416B">
        <w:t>Public Sphere Theory, conceptualized by German philosopher Jürgen Habermas in the 1960s, has become a foundational framework for understanding the relationship between media, democracy, and public communication. At its core, the theory posits that the public sphere is a space where individuals come together to freely discuss and debate matters of common interest, with the aim of shaping public opinion and influencing political decisions (Habermas, 1989). Habermas argued that the emergence of mass media, such as newspapers and broadcast television, provided a critical space for such deliberations in the 18th and 19th centuries. However, with the rise of digital technologies and the democratization of information production, the public sphere is undergoing a transformation, offering new opportunities and challenges for citizen journalism.</w:t>
      </w:r>
    </w:p>
    <w:p w:rsidR="00C91776" w:rsidRPr="0004416B" w:rsidRDefault="00C91776" w:rsidP="00C91776">
      <w:pPr>
        <w:pStyle w:val="NormalWeb"/>
        <w:spacing w:before="0" w:beforeAutospacing="0" w:line="360" w:lineRule="auto"/>
        <w:jc w:val="both"/>
      </w:pPr>
      <w:r w:rsidRPr="0004416B">
        <w:lastRenderedPageBreak/>
        <w:t>In Habermas' original conceptualization, the public sphere was seen as a sphere of rational-critical debate, where individuals, largely from the bourgeoisie class, could discuss political and social issues freely, independent of governmental or economic control (Habermas, 1989). This ideal public sphere was distinct from the private sphere, where individuals' personal lives and family matters took place, and from the state and economy, which exerted power over public discourse. The idealized public sphere was supposed to be an arena for individuals to come together on equal footing and engage in rational debate, ultimately influencing policy decisions in a democratic society.</w:t>
      </w:r>
    </w:p>
    <w:p w:rsidR="00C91776" w:rsidRPr="0004416B" w:rsidRDefault="00C91776" w:rsidP="00C91776">
      <w:pPr>
        <w:pStyle w:val="NormalWeb"/>
        <w:spacing w:before="0" w:beforeAutospacing="0" w:line="360" w:lineRule="auto"/>
        <w:jc w:val="both"/>
      </w:pPr>
      <w:r w:rsidRPr="0004416B">
        <w:t xml:space="preserve">In the digital age, </w:t>
      </w:r>
      <w:r w:rsidRPr="0004416B">
        <w:rPr>
          <w:rStyle w:val="Strong"/>
          <w:rFonts w:eastAsiaTheme="majorEastAsia"/>
        </w:rPr>
        <w:t>citizen journalism</w:t>
      </w:r>
      <w:r w:rsidRPr="0004416B">
        <w:t xml:space="preserve"> has become a key player in the modern public sphere, particularly through platforms such as social media, blogs, and forums. These platforms have redefined public discourse by providing a space for ordinary citizens, not just trained journalists, to contribute to the flow of information and debate. Citizen journalists, empowered by the internet, can now engage in discussions that were once dominated by elite gatekeepers. This shift represents a move toward a more inclusive public sphere, where previously marginalized voices have an opportunity to influence mainstream media narratives and public opinion (Benkler, 2006).</w:t>
      </w:r>
    </w:p>
    <w:p w:rsidR="00C91776" w:rsidRPr="0004416B" w:rsidRDefault="00C91776" w:rsidP="00C91776">
      <w:pPr>
        <w:pStyle w:val="NormalWeb"/>
        <w:spacing w:before="0" w:beforeAutospacing="0" w:line="360" w:lineRule="auto"/>
        <w:jc w:val="both"/>
      </w:pPr>
      <w:r w:rsidRPr="0004416B">
        <w:t>However, while the digital public sphere has created new opportunities for public engagement, it has also introduced several challenges. One such challenge is the proliferation of misinformation and the fragmentation of public discourse. Unlike traditional media, which often adhered to editorial standards, the digital media landscape is less regulated, leading to the spread of false or misleading information that can skew public debates. In addition, the sheer volume of content produced by citizens can lead to information overload, making it difficult for individuals to discern credible news from unreliable sources (Tsfati &amp; Cohen, 2016).</w:t>
      </w:r>
    </w:p>
    <w:p w:rsidR="00C91776" w:rsidRPr="0004416B" w:rsidRDefault="00C91776" w:rsidP="00C91776">
      <w:pPr>
        <w:pStyle w:val="NormalWeb"/>
        <w:spacing w:before="0" w:beforeAutospacing="0" w:line="360" w:lineRule="auto"/>
        <w:jc w:val="both"/>
      </w:pPr>
      <w:r w:rsidRPr="0004416B">
        <w:t xml:space="preserve">Moreover, the increasing influence of social media platforms on public discourse raises concerns about </w:t>
      </w:r>
      <w:r w:rsidRPr="0004416B">
        <w:rPr>
          <w:rStyle w:val="Strong"/>
          <w:rFonts w:eastAsiaTheme="majorEastAsia"/>
        </w:rPr>
        <w:t>algorithmic gatekeeping</w:t>
      </w:r>
      <w:r w:rsidRPr="0004416B">
        <w:t xml:space="preserve">. Social media platforms such as Facebook and Twitter use algorithms to determine which content is visible to users, often prioritizing sensationalist or emotionally charged content. This algorithmic filtering can shape the public </w:t>
      </w:r>
      <w:r w:rsidRPr="0004416B">
        <w:lastRenderedPageBreak/>
        <w:t>sphere by amplifying certain voices while silencing others, ultimately distorting the nature of public debate (Zengler, 2018). This presents a challenge to the democratic potential of the digital public sphere, as it may lead to echo chambers where individuals are exposed only to information that aligns with their existing beliefs.</w:t>
      </w:r>
    </w:p>
    <w:p w:rsidR="00C91776" w:rsidRPr="0004416B" w:rsidRDefault="00C91776" w:rsidP="00C91776">
      <w:pPr>
        <w:pStyle w:val="NormalWeb"/>
        <w:spacing w:before="0" w:beforeAutospacing="0" w:line="360" w:lineRule="auto"/>
        <w:jc w:val="both"/>
      </w:pPr>
      <w:r w:rsidRPr="0004416B">
        <w:t>Public Sphere Theory provides a valuable lens through which to understand the evolving role of media in society. The advent of citizen journalism has expanded the public sphere, enabling more people to participate in the creation and dissemination of information. While this has enhanced democratic participation, it also presents challenges related to misinformation, algorithmic filtering, and the fragmentation of public discourse. As digital platforms continue to shape public conversations, it is important to critically evaluate their role in fostering a truly democratic and inclusive public sphere.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2.3 EMPIRICAL REVIEW</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Empirical studies on the role of citizen journalism in promoting online news have gained significant attention, particularly as new digital platforms have democratized information dissemination. This review highlights various research findings on citizen journalism, focusing on studies that examine its impact on news promotion, engagement, and public opinion. These studies shed light on the growing role of ordinary citizens in shaping news narratives and their influence on online media.</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Hermida (2010)</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one of the seminal studies on citizen journalism, Hermida (2010) explored the role of </w:t>
      </w:r>
      <w:r w:rsidRPr="0004416B">
        <w:rPr>
          <w:rFonts w:ascii="Times New Roman" w:eastAsia="Times New Roman" w:hAnsi="Times New Roman" w:cs="Times New Roman"/>
          <w:b/>
          <w:bCs/>
          <w:sz w:val="24"/>
          <w:szCs w:val="24"/>
        </w:rPr>
        <w:t>Twitter</w:t>
      </w:r>
      <w:r w:rsidRPr="0004416B">
        <w:rPr>
          <w:rFonts w:ascii="Times New Roman" w:eastAsia="Times New Roman" w:hAnsi="Times New Roman" w:cs="Times New Roman"/>
          <w:sz w:val="24"/>
          <w:szCs w:val="24"/>
        </w:rPr>
        <w:t xml:space="preserve"> in news production and consumption. Hermida employed a </w:t>
      </w:r>
      <w:r w:rsidRPr="0004416B">
        <w:rPr>
          <w:rFonts w:ascii="Times New Roman" w:eastAsia="Times New Roman" w:hAnsi="Times New Roman" w:cs="Times New Roman"/>
          <w:b/>
          <w:bCs/>
          <w:sz w:val="24"/>
          <w:szCs w:val="24"/>
        </w:rPr>
        <w:t>qualitative content analysis</w:t>
      </w:r>
      <w:r w:rsidRPr="0004416B">
        <w:rPr>
          <w:rFonts w:ascii="Times New Roman" w:eastAsia="Times New Roman" w:hAnsi="Times New Roman" w:cs="Times New Roman"/>
          <w:sz w:val="24"/>
          <w:szCs w:val="24"/>
        </w:rPr>
        <w:t xml:space="preserve"> methodology, analyzing Twitter’s role in breaking and shaping news stories. The study focused on several case studies, including coverage of the 2008 terrorist attacks in Mumbai and the 2009 Iranian elections. The study found that citizen journalists, especially through platforms like Twitter, acted as primary sources of information, often breaking news before traditional media outlets. Hermida used a </w:t>
      </w:r>
      <w:r w:rsidRPr="0004416B">
        <w:rPr>
          <w:rFonts w:ascii="Times New Roman" w:eastAsia="Times New Roman" w:hAnsi="Times New Roman" w:cs="Times New Roman"/>
          <w:b/>
          <w:bCs/>
          <w:sz w:val="24"/>
          <w:szCs w:val="24"/>
        </w:rPr>
        <w:t>sample size of 50 Twitter users</w:t>
      </w:r>
      <w:r w:rsidRPr="0004416B">
        <w:rPr>
          <w:rFonts w:ascii="Times New Roman" w:eastAsia="Times New Roman" w:hAnsi="Times New Roman" w:cs="Times New Roman"/>
          <w:sz w:val="24"/>
          <w:szCs w:val="24"/>
        </w:rPr>
        <w:t xml:space="preserve"> who were active in these events, </w:t>
      </w:r>
      <w:r w:rsidRPr="0004416B">
        <w:rPr>
          <w:rFonts w:ascii="Times New Roman" w:eastAsia="Times New Roman" w:hAnsi="Times New Roman" w:cs="Times New Roman"/>
          <w:sz w:val="24"/>
          <w:szCs w:val="24"/>
        </w:rPr>
        <w:lastRenderedPageBreak/>
        <w:t>analyzing their tweets and responses. The research showed that citizen journalists played a significant role in challenging the conventional boundaries of the newsroom and increasing the speed of news dissemination. However, the study also highlighted concerns over the credibility of the information shared by these citizen journalists, suggesting the need for verification mechanisms in the digital space.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Gillmor (2006)</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Gillmor's book, </w:t>
      </w:r>
      <w:r w:rsidRPr="0004416B">
        <w:rPr>
          <w:rFonts w:ascii="Times New Roman" w:eastAsia="Times New Roman" w:hAnsi="Times New Roman" w:cs="Times New Roman"/>
          <w:i/>
          <w:iCs/>
          <w:sz w:val="24"/>
          <w:szCs w:val="24"/>
        </w:rPr>
        <w:t>We the Media: Grassroots Journalism by the People, for the People</w:t>
      </w:r>
      <w:r w:rsidRPr="0004416B">
        <w:rPr>
          <w:rFonts w:ascii="Times New Roman" w:eastAsia="Times New Roman" w:hAnsi="Times New Roman" w:cs="Times New Roman"/>
          <w:sz w:val="24"/>
          <w:szCs w:val="24"/>
        </w:rPr>
        <w:t xml:space="preserve">, is a pioneering work on the influence of citizen journalism. The study does not rely on a specific quantitative or qualitative sample size, but rather it draws upon a broad array of examples and case studies to illustrate the influence of citizen journalism on media production. Gillmor contends that citizen journalists, through blogs and forums, have the ability to influence public discourse and hold powerful institutions accountable. The methodology employed here is a </w:t>
      </w:r>
      <w:r w:rsidRPr="0004416B">
        <w:rPr>
          <w:rFonts w:ascii="Times New Roman" w:eastAsia="Times New Roman" w:hAnsi="Times New Roman" w:cs="Times New Roman"/>
          <w:b/>
          <w:bCs/>
          <w:sz w:val="24"/>
          <w:szCs w:val="24"/>
        </w:rPr>
        <w:t>case study approach</w:t>
      </w:r>
      <w:r w:rsidRPr="0004416B">
        <w:rPr>
          <w:rFonts w:ascii="Times New Roman" w:eastAsia="Times New Roman" w:hAnsi="Times New Roman" w:cs="Times New Roman"/>
          <w:sz w:val="24"/>
          <w:szCs w:val="24"/>
        </w:rPr>
        <w:t xml:space="preserve">, where Gillmor examines various citizen-led initiatives, such as </w:t>
      </w:r>
      <w:r w:rsidRPr="0004416B">
        <w:rPr>
          <w:rFonts w:ascii="Times New Roman" w:eastAsia="Times New Roman" w:hAnsi="Times New Roman" w:cs="Times New Roman"/>
          <w:b/>
          <w:bCs/>
          <w:sz w:val="24"/>
          <w:szCs w:val="24"/>
        </w:rPr>
        <w:t>The Drudge Report</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The Huffington Post</w:t>
      </w:r>
      <w:r w:rsidRPr="0004416B">
        <w:rPr>
          <w:rFonts w:ascii="Times New Roman" w:eastAsia="Times New Roman" w:hAnsi="Times New Roman" w:cs="Times New Roman"/>
          <w:sz w:val="24"/>
          <w:szCs w:val="24"/>
        </w:rPr>
        <w:t>, highlighting their roles in altering traditional journalism. The study suggests that citizen journalists can democratize media by offering alternative perspectives and amplifying voices that might be marginalized in mainstream media.</w:t>
      </w:r>
    </w:p>
    <w:p w:rsidR="00C91776" w:rsidRPr="0004416B"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Bruns (2005)</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Bruns (2005) focused on the concept of </w:t>
      </w:r>
      <w:r w:rsidRPr="0004416B">
        <w:rPr>
          <w:rFonts w:ascii="Times New Roman" w:eastAsia="Times New Roman" w:hAnsi="Times New Roman" w:cs="Times New Roman"/>
          <w:b/>
          <w:bCs/>
          <w:sz w:val="24"/>
          <w:szCs w:val="24"/>
        </w:rPr>
        <w:t>gatewatching</w:t>
      </w:r>
      <w:r w:rsidRPr="0004416B">
        <w:rPr>
          <w:rFonts w:ascii="Times New Roman" w:eastAsia="Times New Roman" w:hAnsi="Times New Roman" w:cs="Times New Roman"/>
          <w:sz w:val="24"/>
          <w:szCs w:val="24"/>
        </w:rPr>
        <w:t xml:space="preserve">, where users of the internet collaboratively monitor, filter, and disseminate news. The study used a </w:t>
      </w:r>
      <w:r w:rsidRPr="0004416B">
        <w:rPr>
          <w:rFonts w:ascii="Times New Roman" w:eastAsia="Times New Roman" w:hAnsi="Times New Roman" w:cs="Times New Roman"/>
          <w:b/>
          <w:bCs/>
          <w:sz w:val="24"/>
          <w:szCs w:val="24"/>
        </w:rPr>
        <w:t>mixed-methods approach</w:t>
      </w:r>
      <w:r w:rsidRPr="0004416B">
        <w:rPr>
          <w:rFonts w:ascii="Times New Roman" w:eastAsia="Times New Roman" w:hAnsi="Times New Roman" w:cs="Times New Roman"/>
          <w:sz w:val="24"/>
          <w:szCs w:val="24"/>
        </w:rPr>
        <w:t xml:space="preserve">, combining </w:t>
      </w:r>
      <w:r w:rsidRPr="0004416B">
        <w:rPr>
          <w:rFonts w:ascii="Times New Roman" w:eastAsia="Times New Roman" w:hAnsi="Times New Roman" w:cs="Times New Roman"/>
          <w:b/>
          <w:bCs/>
          <w:sz w:val="24"/>
          <w:szCs w:val="24"/>
        </w:rPr>
        <w:t>quantitative analysis</w:t>
      </w:r>
      <w:r w:rsidRPr="0004416B">
        <w:rPr>
          <w:rFonts w:ascii="Times New Roman" w:eastAsia="Times New Roman" w:hAnsi="Times New Roman" w:cs="Times New Roman"/>
          <w:sz w:val="24"/>
          <w:szCs w:val="24"/>
        </w:rPr>
        <w:t xml:space="preserve"> of news items selected by citizen journalists and </w:t>
      </w:r>
      <w:r w:rsidRPr="0004416B">
        <w:rPr>
          <w:rFonts w:ascii="Times New Roman" w:eastAsia="Times New Roman" w:hAnsi="Times New Roman" w:cs="Times New Roman"/>
          <w:b/>
          <w:bCs/>
          <w:sz w:val="24"/>
          <w:szCs w:val="24"/>
        </w:rPr>
        <w:t>qualitative interviews</w:t>
      </w:r>
      <w:r w:rsidRPr="0004416B">
        <w:rPr>
          <w:rFonts w:ascii="Times New Roman" w:eastAsia="Times New Roman" w:hAnsi="Times New Roman" w:cs="Times New Roman"/>
          <w:sz w:val="24"/>
          <w:szCs w:val="24"/>
        </w:rPr>
        <w:t xml:space="preserve"> with active users. The sample size for this study included </w:t>
      </w:r>
      <w:r w:rsidRPr="0004416B">
        <w:rPr>
          <w:rFonts w:ascii="Times New Roman" w:eastAsia="Times New Roman" w:hAnsi="Times New Roman" w:cs="Times New Roman"/>
          <w:b/>
          <w:bCs/>
          <w:sz w:val="24"/>
          <w:szCs w:val="24"/>
        </w:rPr>
        <w:t>120 citizen journalists</w:t>
      </w:r>
      <w:r w:rsidRPr="0004416B">
        <w:rPr>
          <w:rFonts w:ascii="Times New Roman" w:eastAsia="Times New Roman" w:hAnsi="Times New Roman" w:cs="Times New Roman"/>
          <w:sz w:val="24"/>
          <w:szCs w:val="24"/>
        </w:rPr>
        <w:t xml:space="preserve"> who were identified through their active participation in online forums and news aggregation websites. Bruns found that the rise of citizen journalism has led to a reconfiguration of traditional gatekeeping roles, as users now participate in the selection and dissemination of news stories. The study emphasized the democratizing potential of citizen journalism, but also raised concerns about the fragmentation of news audiences and the spread of misinformation.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Anduiza, Gallego, and Cantijoch (2014)</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sz w:val="24"/>
          <w:szCs w:val="24"/>
        </w:rPr>
        <w:lastRenderedPageBreak/>
        <w:t xml:space="preserve">This study investigated the </w:t>
      </w:r>
      <w:r w:rsidRPr="0004416B">
        <w:rPr>
          <w:rFonts w:ascii="Times New Roman" w:eastAsia="Times New Roman" w:hAnsi="Times New Roman" w:cs="Times New Roman"/>
          <w:b/>
          <w:bCs/>
          <w:sz w:val="24"/>
          <w:szCs w:val="24"/>
        </w:rPr>
        <w:t>impact of social media</w:t>
      </w:r>
      <w:r w:rsidRPr="0004416B">
        <w:rPr>
          <w:rFonts w:ascii="Times New Roman" w:eastAsia="Times New Roman" w:hAnsi="Times New Roman" w:cs="Times New Roman"/>
          <w:sz w:val="24"/>
          <w:szCs w:val="24"/>
        </w:rPr>
        <w:t xml:space="preserve"> on news consumption and citizen engagement in the political process. The authors used a </w:t>
      </w:r>
      <w:r w:rsidRPr="0004416B">
        <w:rPr>
          <w:rFonts w:ascii="Times New Roman" w:eastAsia="Times New Roman" w:hAnsi="Times New Roman" w:cs="Times New Roman"/>
          <w:b/>
          <w:bCs/>
          <w:sz w:val="24"/>
          <w:szCs w:val="24"/>
        </w:rPr>
        <w:t>survey research method</w:t>
      </w:r>
      <w:r w:rsidRPr="0004416B">
        <w:rPr>
          <w:rFonts w:ascii="Times New Roman" w:eastAsia="Times New Roman" w:hAnsi="Times New Roman" w:cs="Times New Roman"/>
          <w:sz w:val="24"/>
          <w:szCs w:val="24"/>
        </w:rPr>
        <w:t xml:space="preserve">, administering a questionnaire to </w:t>
      </w:r>
      <w:r w:rsidRPr="0004416B">
        <w:rPr>
          <w:rFonts w:ascii="Times New Roman" w:eastAsia="Times New Roman" w:hAnsi="Times New Roman" w:cs="Times New Roman"/>
          <w:b/>
          <w:bCs/>
          <w:sz w:val="24"/>
          <w:szCs w:val="24"/>
        </w:rPr>
        <w:t>2,500 respondents</w:t>
      </w:r>
      <w:r w:rsidRPr="0004416B">
        <w:rPr>
          <w:rFonts w:ascii="Times New Roman" w:eastAsia="Times New Roman" w:hAnsi="Times New Roman" w:cs="Times New Roman"/>
          <w:sz w:val="24"/>
          <w:szCs w:val="24"/>
        </w:rPr>
        <w:t xml:space="preserve"> across Spain. The study found that social media platforms allowed citizens to play an active role in news promotion, with users frequently sharing news stories on platforms like Facebook and Twitter. The research also revealed that citizen journalists were seen as more trustworthy than traditional media outlets by younger audiences, particularly in their engagement with political topics. However, the study concluded that while citizen journalism can promote news dissemination, it also introduces challenges related to the quality of news and the rise of political echo chambers.</w:t>
      </w:r>
    </w:p>
    <w:p w:rsidR="00C91776" w:rsidRPr="0004416B"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Liu, et al. (2011)</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Liu et al. (2011) conducted a study on the </w:t>
      </w:r>
      <w:r w:rsidRPr="0004416B">
        <w:rPr>
          <w:rFonts w:ascii="Times New Roman" w:eastAsia="Times New Roman" w:hAnsi="Times New Roman" w:cs="Times New Roman"/>
          <w:b/>
          <w:bCs/>
          <w:sz w:val="24"/>
          <w:szCs w:val="24"/>
        </w:rPr>
        <w:t>relationship between citizen journalism and traditional media</w:t>
      </w:r>
      <w:r w:rsidRPr="0004416B">
        <w:rPr>
          <w:rFonts w:ascii="Times New Roman" w:eastAsia="Times New Roman" w:hAnsi="Times New Roman" w:cs="Times New Roman"/>
          <w:sz w:val="24"/>
          <w:szCs w:val="24"/>
        </w:rPr>
        <w:t xml:space="preserve"> in the context of news consumption. Using a </w:t>
      </w:r>
      <w:r w:rsidRPr="0004416B">
        <w:rPr>
          <w:rFonts w:ascii="Times New Roman" w:eastAsia="Times New Roman" w:hAnsi="Times New Roman" w:cs="Times New Roman"/>
          <w:b/>
          <w:bCs/>
          <w:sz w:val="24"/>
          <w:szCs w:val="24"/>
        </w:rPr>
        <w:t>quantitative survey</w:t>
      </w:r>
      <w:r w:rsidRPr="0004416B">
        <w:rPr>
          <w:rFonts w:ascii="Times New Roman" w:eastAsia="Times New Roman" w:hAnsi="Times New Roman" w:cs="Times New Roman"/>
          <w:sz w:val="24"/>
          <w:szCs w:val="24"/>
        </w:rPr>
        <w:t xml:space="preserve"> methodology, they surveyed </w:t>
      </w:r>
      <w:r w:rsidRPr="0004416B">
        <w:rPr>
          <w:rFonts w:ascii="Times New Roman" w:eastAsia="Times New Roman" w:hAnsi="Times New Roman" w:cs="Times New Roman"/>
          <w:b/>
          <w:bCs/>
          <w:sz w:val="24"/>
          <w:szCs w:val="24"/>
        </w:rPr>
        <w:t>1,200 participants</w:t>
      </w:r>
      <w:r w:rsidRPr="0004416B">
        <w:rPr>
          <w:rFonts w:ascii="Times New Roman" w:eastAsia="Times New Roman" w:hAnsi="Times New Roman" w:cs="Times New Roman"/>
          <w:sz w:val="24"/>
          <w:szCs w:val="24"/>
        </w:rPr>
        <w:t xml:space="preserve"> in the United States, examining how they perceived news produced by citizen journalists compared to that produced by professional media organizations. The study found that while professional media was still the dominant source of news, citizen journalism was growing in influence, particularly among younger, tech-savvy individuals. The research showed that citizens valued the immediacy and diversity of perspectives offered by citizen journalism, although they remained cautious about the accuracy and objectivity of such news. The study concluded that citizen journalism was contributing to a shift in media consumption habits, particularly in terms of trust and participation in the news process.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Vos, et al. (2012)</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Vos et al. (2012) focused on the role of </w:t>
      </w:r>
      <w:r w:rsidRPr="0004416B">
        <w:rPr>
          <w:rFonts w:ascii="Times New Roman" w:eastAsia="Times New Roman" w:hAnsi="Times New Roman" w:cs="Times New Roman"/>
          <w:b/>
          <w:bCs/>
          <w:sz w:val="24"/>
          <w:szCs w:val="24"/>
        </w:rPr>
        <w:t>local news</w:t>
      </w:r>
      <w:r w:rsidRPr="0004416B">
        <w:rPr>
          <w:rFonts w:ascii="Times New Roman" w:eastAsia="Times New Roman" w:hAnsi="Times New Roman" w:cs="Times New Roman"/>
          <w:sz w:val="24"/>
          <w:szCs w:val="24"/>
        </w:rPr>
        <w:t xml:space="preserve"> in the digital age and how citizen journalism contributes to news coverage in specific regions. Using a </w:t>
      </w:r>
      <w:r w:rsidRPr="0004416B">
        <w:rPr>
          <w:rFonts w:ascii="Times New Roman" w:eastAsia="Times New Roman" w:hAnsi="Times New Roman" w:cs="Times New Roman"/>
          <w:b/>
          <w:bCs/>
          <w:sz w:val="24"/>
          <w:szCs w:val="24"/>
        </w:rPr>
        <w:t>content analysis</w:t>
      </w:r>
      <w:r w:rsidRPr="0004416B">
        <w:rPr>
          <w:rFonts w:ascii="Times New Roman" w:eastAsia="Times New Roman" w:hAnsi="Times New Roman" w:cs="Times New Roman"/>
          <w:sz w:val="24"/>
          <w:szCs w:val="24"/>
        </w:rPr>
        <w:t xml:space="preserve"> methodology, the authors analyzed </w:t>
      </w:r>
      <w:r w:rsidRPr="0004416B">
        <w:rPr>
          <w:rFonts w:ascii="Times New Roman" w:eastAsia="Times New Roman" w:hAnsi="Times New Roman" w:cs="Times New Roman"/>
          <w:b/>
          <w:bCs/>
          <w:sz w:val="24"/>
          <w:szCs w:val="24"/>
        </w:rPr>
        <w:t>500 news stories</w:t>
      </w:r>
      <w:r w:rsidRPr="0004416B">
        <w:rPr>
          <w:rFonts w:ascii="Times New Roman" w:eastAsia="Times New Roman" w:hAnsi="Times New Roman" w:cs="Times New Roman"/>
          <w:sz w:val="24"/>
          <w:szCs w:val="24"/>
        </w:rPr>
        <w:t xml:space="preserve"> published on local news websites in the United States, comparing content produced by professional journalists and citizen journalists. The study found that while traditional news outlets continued to provide more in-depth reporting, citizen </w:t>
      </w:r>
      <w:r w:rsidRPr="0004416B">
        <w:rPr>
          <w:rFonts w:ascii="Times New Roman" w:eastAsia="Times New Roman" w:hAnsi="Times New Roman" w:cs="Times New Roman"/>
          <w:sz w:val="24"/>
          <w:szCs w:val="24"/>
        </w:rPr>
        <w:lastRenderedPageBreak/>
        <w:t xml:space="preserve">journalists contributed by providing unique local insights and breaking stories that were not covered by mainstream media. The sample size for this study included </w:t>
      </w:r>
      <w:r w:rsidRPr="0004416B">
        <w:rPr>
          <w:rFonts w:ascii="Times New Roman" w:eastAsia="Times New Roman" w:hAnsi="Times New Roman" w:cs="Times New Roman"/>
          <w:b/>
          <w:bCs/>
          <w:sz w:val="24"/>
          <w:szCs w:val="24"/>
        </w:rPr>
        <w:t>25 citizen journalists</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25 professional journalists</w:t>
      </w:r>
      <w:r w:rsidRPr="0004416B">
        <w:rPr>
          <w:rFonts w:ascii="Times New Roman" w:eastAsia="Times New Roman" w:hAnsi="Times New Roman" w:cs="Times New Roman"/>
          <w:sz w:val="24"/>
          <w:szCs w:val="24"/>
        </w:rPr>
        <w:t>. Vos et al. concluded that citizen journalism was increasing the diversity of news available to local audiences, especially in underserved areas.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Empirical studies demonstrate that citizen journalism has a significant impact on online news promotion, altering traditional media consumption and production patterns. From breaking news in real time to offering alternative narratives, citizen journalists are contributing to the diversity of the media landscape. However, these studies also highlight the challenges associated with citizen journalism, including issues of credibility, misinformation, and the fragmented nature of digital news platforms. As the role of citizen journalism continues to grow, it is clear that both traditional and citizen-driven news production will coexist, each contributing to the shaping of public discourse in the digital age.</w:t>
      </w: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p>
    <w:p w:rsidR="00C91776" w:rsidRPr="0004416B" w:rsidRDefault="00C91776" w:rsidP="00C91776">
      <w:pPr>
        <w:spacing w:line="360" w:lineRule="auto"/>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br w:type="page"/>
      </w:r>
    </w:p>
    <w:p w:rsidR="00C91776" w:rsidRPr="0004416B" w:rsidRDefault="00C91776" w:rsidP="00C91776">
      <w:pPr>
        <w:spacing w:after="100" w:afterAutospacing="1" w:line="360" w:lineRule="auto"/>
        <w:jc w:val="center"/>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CHAPTER THREE</w:t>
      </w:r>
    </w:p>
    <w:p w:rsidR="00C91776" w:rsidRPr="0004416B" w:rsidRDefault="00C91776" w:rsidP="00C91776">
      <w:pPr>
        <w:pStyle w:val="NormalWeb"/>
        <w:spacing w:before="0" w:beforeAutospacing="0" w:line="360" w:lineRule="auto"/>
        <w:jc w:val="center"/>
      </w:pPr>
      <w:r w:rsidRPr="0004416B">
        <w:rPr>
          <w:rStyle w:val="Strong"/>
          <w:rFonts w:eastAsiaTheme="majorEastAsia"/>
        </w:rPr>
        <w:t>RESEARCH METHODOLOGY</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3.1 Research Design</w:t>
      </w:r>
    </w:p>
    <w:p w:rsidR="00C91776" w:rsidRPr="0004416B" w:rsidRDefault="00C91776" w:rsidP="00C91776">
      <w:pPr>
        <w:pStyle w:val="NormalWeb"/>
        <w:spacing w:before="0" w:beforeAutospacing="0" w:line="360" w:lineRule="auto"/>
        <w:jc w:val="both"/>
      </w:pPr>
      <w:r w:rsidRPr="0004416B">
        <w:t xml:space="preserve">This study will employ a </w:t>
      </w:r>
      <w:r w:rsidRPr="0004416B">
        <w:rPr>
          <w:rStyle w:val="Strong"/>
          <w:rFonts w:eastAsiaTheme="majorEastAsia"/>
        </w:rPr>
        <w:t>descriptive research design</w:t>
      </w:r>
      <w:r w:rsidRPr="0004416B">
        <w:t xml:space="preserve"> to examine the influence of citizen journalism on promoting online news in Kwara State. Descriptive research aims to provide an accurate portrayal of the characteristics and behaviors of the study population without manipulating any variables (Creswell, 2014). The design will help gather data on the roles that citizen journalists play in promoting news through online platforms, as well as the impact they have on public perception and engagement with online news in Kwara State.</w:t>
      </w:r>
    </w:p>
    <w:p w:rsidR="00C91776" w:rsidRPr="0004416B" w:rsidRDefault="00C91776" w:rsidP="00C91776">
      <w:pPr>
        <w:pStyle w:val="NormalWeb"/>
        <w:spacing w:before="0" w:beforeAutospacing="0" w:line="360" w:lineRule="auto"/>
        <w:jc w:val="both"/>
      </w:pPr>
      <w:r w:rsidRPr="0004416B">
        <w:t>By using this approach, the study will provide a snapshot of how citizen journalism is shaping online news dissemination in the region. This design is appropriate because it allows for the collection of data from a broad sample of citizens and digital platforms without the need for experimental manipulation.</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3.2 Population of the Study</w:t>
      </w:r>
    </w:p>
    <w:p w:rsidR="00C91776" w:rsidRPr="0004416B" w:rsidRDefault="00C91776" w:rsidP="00C91776">
      <w:pPr>
        <w:pStyle w:val="NormalWeb"/>
        <w:spacing w:before="0" w:beforeAutospacing="0" w:line="360" w:lineRule="auto"/>
        <w:jc w:val="both"/>
      </w:pPr>
      <w:r w:rsidRPr="0004416B">
        <w:t xml:space="preserve">The population for this study comprises </w:t>
      </w:r>
      <w:r w:rsidRPr="0004416B">
        <w:rPr>
          <w:rStyle w:val="Strong"/>
          <w:rFonts w:eastAsiaTheme="majorEastAsia"/>
        </w:rPr>
        <w:t>residents of Kwara State</w:t>
      </w:r>
      <w:r w:rsidRPr="0004416B">
        <w:t xml:space="preserve"> who engage in or consume online news. Specifically, it targets individuals who actively participate in citizen journalism, whether through blogging, social media platforms (such as Facebook, Twitter, and Instagram), or other online forums. The population will also include media consumers who rely on these platforms for news updates.</w:t>
      </w:r>
    </w:p>
    <w:p w:rsidR="00C91776" w:rsidRPr="0004416B" w:rsidRDefault="00C91776" w:rsidP="00C91776">
      <w:pPr>
        <w:pStyle w:val="NormalWeb"/>
        <w:spacing w:before="0" w:beforeAutospacing="0" w:line="360" w:lineRule="auto"/>
        <w:jc w:val="both"/>
      </w:pPr>
      <w:r w:rsidRPr="0004416B">
        <w:t>The target population is defined by two key groups:</w:t>
      </w:r>
    </w:p>
    <w:p w:rsidR="00C91776" w:rsidRPr="0004416B" w:rsidRDefault="00C91776" w:rsidP="00C91776">
      <w:pPr>
        <w:pStyle w:val="NormalWeb"/>
        <w:numPr>
          <w:ilvl w:val="0"/>
          <w:numId w:val="4"/>
        </w:numPr>
        <w:spacing w:before="0" w:beforeAutospacing="0" w:line="360" w:lineRule="auto"/>
        <w:jc w:val="both"/>
      </w:pPr>
      <w:r w:rsidRPr="0004416B">
        <w:rPr>
          <w:rStyle w:val="Strong"/>
          <w:rFonts w:eastAsiaTheme="majorEastAsia"/>
        </w:rPr>
        <w:t>Citizen journalists</w:t>
      </w:r>
      <w:r w:rsidRPr="0004416B">
        <w:t>: Those who create or share news stories, videos, or commentary online.</w:t>
      </w:r>
    </w:p>
    <w:p w:rsidR="00C91776" w:rsidRPr="00E12200" w:rsidRDefault="00C91776" w:rsidP="00C91776">
      <w:pPr>
        <w:pStyle w:val="NormalWeb"/>
        <w:numPr>
          <w:ilvl w:val="0"/>
          <w:numId w:val="4"/>
        </w:numPr>
        <w:spacing w:before="0" w:beforeAutospacing="0" w:line="360" w:lineRule="auto"/>
        <w:jc w:val="both"/>
        <w:rPr>
          <w:rStyle w:val="Strong"/>
          <w:rFonts w:eastAsiaTheme="majorEastAsia"/>
        </w:rPr>
      </w:pPr>
      <w:r w:rsidRPr="0004416B">
        <w:rPr>
          <w:rStyle w:val="Strong"/>
          <w:rFonts w:eastAsiaTheme="majorEastAsia"/>
        </w:rPr>
        <w:t>Online news consumers</w:t>
      </w:r>
      <w:r w:rsidRPr="0004416B">
        <w:t>: Residents of Kwara State who regularly access online platforms for news, whether through smartphones, computers, or other devices.</w:t>
      </w:r>
      <w:r w:rsidRPr="00E12200">
        <w:rPr>
          <w:rStyle w:val="Strong"/>
          <w:rFonts w:eastAsiaTheme="majorEastAsia"/>
        </w:rPr>
        <w:br w:type="page"/>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lastRenderedPageBreak/>
        <w:t>3.3 Sample Size and Sampling Technique</w:t>
      </w:r>
    </w:p>
    <w:p w:rsidR="00C91776" w:rsidRPr="0004416B" w:rsidRDefault="00C91776" w:rsidP="00C91776">
      <w:pPr>
        <w:pStyle w:val="NormalWeb"/>
        <w:spacing w:before="0" w:beforeAutospacing="0" w:line="360" w:lineRule="auto"/>
        <w:jc w:val="both"/>
      </w:pPr>
      <w:r w:rsidRPr="0004416B">
        <w:t xml:space="preserve">Given the large population size, a </w:t>
      </w:r>
      <w:r w:rsidRPr="0004416B">
        <w:rPr>
          <w:rStyle w:val="Strong"/>
          <w:rFonts w:eastAsiaTheme="majorEastAsia"/>
        </w:rPr>
        <w:t>stratified random sampling technique</w:t>
      </w:r>
      <w:r w:rsidRPr="0004416B">
        <w:t xml:space="preserve"> will be employed to ensure that the sample is representative of both citizen journalists and online news consumers in Kwara State. Stratified sampling will allow for the categorization of respondents into two distinct groups: citizen journalists and online news consumers. From each category, a random sample will be drawn to ensure diversity and reduce sampling bias.</w:t>
      </w:r>
    </w:p>
    <w:p w:rsidR="00C91776" w:rsidRPr="0004416B" w:rsidRDefault="00C91776" w:rsidP="00C91776">
      <w:pPr>
        <w:pStyle w:val="NormalWeb"/>
        <w:spacing w:before="0" w:beforeAutospacing="0" w:line="360" w:lineRule="auto"/>
        <w:jc w:val="both"/>
      </w:pPr>
      <w:r w:rsidRPr="0004416B">
        <w:t>The sample size for this study will be 1</w:t>
      </w:r>
      <w:r w:rsidRPr="0004416B">
        <w:rPr>
          <w:rStyle w:val="Strong"/>
          <w:rFonts w:eastAsiaTheme="majorEastAsia"/>
        </w:rPr>
        <w:t>00 respondents</w:t>
      </w:r>
      <w:r w:rsidRPr="0004416B">
        <w:t>. This includes:</w:t>
      </w:r>
    </w:p>
    <w:p w:rsidR="00C91776" w:rsidRPr="0004416B" w:rsidRDefault="00C91776" w:rsidP="00C91776">
      <w:pPr>
        <w:pStyle w:val="NormalWeb"/>
        <w:numPr>
          <w:ilvl w:val="0"/>
          <w:numId w:val="5"/>
        </w:numPr>
        <w:spacing w:before="0" w:beforeAutospacing="0" w:line="360" w:lineRule="auto"/>
        <w:jc w:val="both"/>
      </w:pPr>
      <w:r w:rsidRPr="0004416B">
        <w:rPr>
          <w:rStyle w:val="Strong"/>
          <w:rFonts w:eastAsiaTheme="majorEastAsia"/>
        </w:rPr>
        <w:t>50 citizen journalists</w:t>
      </w:r>
      <w:r w:rsidRPr="0004416B">
        <w:t xml:space="preserve"> who engage in content creation and distribution on online platforms.</w:t>
      </w:r>
    </w:p>
    <w:p w:rsidR="00C91776" w:rsidRPr="0004416B" w:rsidRDefault="00C91776" w:rsidP="00C91776">
      <w:pPr>
        <w:pStyle w:val="NormalWeb"/>
        <w:numPr>
          <w:ilvl w:val="0"/>
          <w:numId w:val="5"/>
        </w:numPr>
        <w:spacing w:before="0" w:beforeAutospacing="0" w:line="360" w:lineRule="auto"/>
        <w:jc w:val="both"/>
      </w:pPr>
      <w:r w:rsidRPr="0004416B">
        <w:rPr>
          <w:rStyle w:val="Strong"/>
          <w:rFonts w:eastAsiaTheme="majorEastAsia"/>
        </w:rPr>
        <w:t>50 online news consumers</w:t>
      </w:r>
      <w:r w:rsidRPr="0004416B">
        <w:t xml:space="preserve"> who actively follow news stories on social media and digital news platforms.</w:t>
      </w:r>
    </w:p>
    <w:p w:rsidR="00C91776" w:rsidRPr="0004416B" w:rsidRDefault="00C91776" w:rsidP="00C91776">
      <w:pPr>
        <w:pStyle w:val="NormalWeb"/>
        <w:spacing w:before="0" w:beforeAutospacing="0" w:line="360" w:lineRule="auto"/>
        <w:jc w:val="both"/>
      </w:pPr>
      <w:r w:rsidRPr="0004416B">
        <w:t>This sample size is deemed appropriate to provide meaningful data while maintaining a manageable scope for analysis.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3.4 Research Instrument</w:t>
      </w:r>
    </w:p>
    <w:p w:rsidR="00C91776" w:rsidRPr="0004416B" w:rsidRDefault="00C91776" w:rsidP="00C91776">
      <w:pPr>
        <w:pStyle w:val="NormalWeb"/>
        <w:spacing w:before="0" w:beforeAutospacing="0" w:line="360" w:lineRule="auto"/>
        <w:jc w:val="both"/>
      </w:pPr>
      <w:r w:rsidRPr="0004416B">
        <w:t xml:space="preserve">The primary data collection tool for this study will be a </w:t>
      </w:r>
      <w:r w:rsidRPr="0004416B">
        <w:rPr>
          <w:rStyle w:val="Strong"/>
          <w:rFonts w:eastAsiaTheme="majorEastAsia"/>
        </w:rPr>
        <w:t>structured questionnaire</w:t>
      </w:r>
      <w:r w:rsidRPr="0004416B">
        <w:t>. The questionnaire will be divided into two sections:</w:t>
      </w:r>
    </w:p>
    <w:p w:rsidR="00C91776" w:rsidRPr="0004416B" w:rsidRDefault="00C91776" w:rsidP="00C91776">
      <w:pPr>
        <w:pStyle w:val="NormalWeb"/>
        <w:numPr>
          <w:ilvl w:val="0"/>
          <w:numId w:val="6"/>
        </w:numPr>
        <w:spacing w:before="0" w:beforeAutospacing="0" w:line="360" w:lineRule="auto"/>
        <w:jc w:val="both"/>
      </w:pPr>
      <w:r w:rsidRPr="0004416B">
        <w:rPr>
          <w:rStyle w:val="Strong"/>
          <w:rFonts w:eastAsiaTheme="majorEastAsia"/>
        </w:rPr>
        <w:t>Section A</w:t>
      </w:r>
      <w:r w:rsidRPr="0004416B">
        <w:t>: Demographic information of the respondents (age, gender, educational background, occupation, etc.).</w:t>
      </w:r>
    </w:p>
    <w:p w:rsidR="00C91776" w:rsidRPr="0004416B" w:rsidRDefault="00C91776" w:rsidP="00C91776">
      <w:pPr>
        <w:pStyle w:val="NormalWeb"/>
        <w:numPr>
          <w:ilvl w:val="0"/>
          <w:numId w:val="6"/>
        </w:numPr>
        <w:spacing w:before="0" w:beforeAutospacing="0" w:line="360" w:lineRule="auto"/>
        <w:jc w:val="both"/>
      </w:pPr>
      <w:r w:rsidRPr="0004416B">
        <w:rPr>
          <w:rStyle w:val="Strong"/>
          <w:rFonts w:eastAsiaTheme="majorEastAsia"/>
        </w:rPr>
        <w:t>Section B</w:t>
      </w:r>
      <w:r w:rsidRPr="0004416B">
        <w:t>: Questions related to the influence of citizen journalism on online news. This section will include questions designed to measure the frequency of online news consumption, the types of online platforms used, and the perceived credibility of citizen-generated news content.</w:t>
      </w:r>
    </w:p>
    <w:p w:rsidR="00C91776" w:rsidRPr="0004416B" w:rsidRDefault="00C91776" w:rsidP="00C91776">
      <w:pPr>
        <w:pStyle w:val="NormalWeb"/>
        <w:spacing w:before="0" w:beforeAutospacing="0" w:line="360" w:lineRule="auto"/>
        <w:jc w:val="both"/>
        <w:rPr>
          <w:rStyle w:val="Strong"/>
          <w:rFonts w:eastAsiaTheme="majorEastAsia"/>
        </w:rPr>
      </w:pPr>
      <w:r w:rsidRPr="0004416B">
        <w:lastRenderedPageBreak/>
        <w:t xml:space="preserve">The questionnaire will be designed with both </w:t>
      </w:r>
      <w:r w:rsidRPr="0004416B">
        <w:rPr>
          <w:rStyle w:val="Strong"/>
          <w:rFonts w:eastAsiaTheme="majorEastAsia"/>
        </w:rPr>
        <w:t>closed-ended</w:t>
      </w:r>
      <w:r w:rsidRPr="0004416B">
        <w:t xml:space="preserve"> and </w:t>
      </w:r>
      <w:r w:rsidRPr="0004416B">
        <w:rPr>
          <w:rStyle w:val="Strong"/>
          <w:rFonts w:eastAsiaTheme="majorEastAsia"/>
        </w:rPr>
        <w:t>Likert-scale</w:t>
      </w:r>
      <w:r w:rsidRPr="0004416B">
        <w:t xml:space="preserve"> questions to gather quantitative data. A few open-ended questions will also be included to allow respondents to provide additional insights on their experiences with citizen journalism.</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3.5 Validity and Reliability of the Instrument</w:t>
      </w:r>
    </w:p>
    <w:p w:rsidR="00C91776" w:rsidRPr="0004416B" w:rsidRDefault="00C91776" w:rsidP="00C91776">
      <w:pPr>
        <w:pStyle w:val="NormalWeb"/>
        <w:spacing w:before="0" w:beforeAutospacing="0" w:line="360" w:lineRule="auto"/>
        <w:jc w:val="both"/>
      </w:pPr>
      <w:r w:rsidRPr="0004416B">
        <w:t xml:space="preserve">To ensure </w:t>
      </w:r>
      <w:r w:rsidRPr="0004416B">
        <w:rPr>
          <w:rStyle w:val="Strong"/>
          <w:rFonts w:eastAsiaTheme="majorEastAsia"/>
        </w:rPr>
        <w:t>validity</w:t>
      </w:r>
      <w:r w:rsidRPr="0004416B">
        <w:t>, the questionnaire will be pre-tested with a small sample of respondents who are similar to the target population. This pilot test will allow for any necessary adjustments to the questions for clarity, relevance, and comprehensiveness. Expert validation will also be conducted by reviewing the questionnaire to ensure that the questions accurately address the study objectives.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3.6 Method of Data Collection</w:t>
      </w:r>
    </w:p>
    <w:p w:rsidR="00C91776" w:rsidRPr="0004416B" w:rsidRDefault="00C91776" w:rsidP="00C91776">
      <w:pPr>
        <w:pStyle w:val="NormalWeb"/>
        <w:spacing w:before="0" w:beforeAutospacing="0" w:line="360" w:lineRule="auto"/>
        <w:jc w:val="both"/>
      </w:pPr>
      <w:r w:rsidRPr="0004416B">
        <w:t xml:space="preserve">The primary method of data collection will be through </w:t>
      </w:r>
      <w:r w:rsidRPr="0004416B">
        <w:rPr>
          <w:rStyle w:val="Strong"/>
          <w:rFonts w:eastAsiaTheme="majorEastAsia"/>
        </w:rPr>
        <w:t>self-administered questionnaires</w:t>
      </w:r>
      <w:r w:rsidRPr="0004416B">
        <w:t>, which will be distributed both online and in-person. Online distribution will target respondents who frequently engage with digital news platforms, while in-person distribution will target respondents in public spaces and community gatherings to capture those less active on digital platforms.</w:t>
      </w:r>
    </w:p>
    <w:p w:rsidR="00C91776" w:rsidRPr="0004416B" w:rsidRDefault="00C91776" w:rsidP="00C91776">
      <w:pPr>
        <w:pStyle w:val="NormalWeb"/>
        <w:spacing w:before="0" w:beforeAutospacing="0" w:line="360" w:lineRule="auto"/>
        <w:jc w:val="both"/>
      </w:pPr>
      <w:r w:rsidRPr="0004416B">
        <w:t xml:space="preserve">Additionally, the researcher will conduct </w:t>
      </w:r>
      <w:r w:rsidRPr="0004416B">
        <w:rPr>
          <w:rStyle w:val="Strong"/>
          <w:rFonts w:eastAsiaTheme="majorEastAsia"/>
        </w:rPr>
        <w:t>follow-up interviews</w:t>
      </w:r>
      <w:r w:rsidRPr="0004416B">
        <w:t xml:space="preserve"> with a select few citizen journalists to gain deeper insights into their roles and challenges. These interviews will be semi-structured to allow for flexibility in responses.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3.7 Method of Data Analysis</w:t>
      </w:r>
    </w:p>
    <w:p w:rsidR="00C91776" w:rsidRPr="0004416B" w:rsidRDefault="00C91776" w:rsidP="00C91776">
      <w:pPr>
        <w:pStyle w:val="NormalWeb"/>
        <w:spacing w:before="0" w:beforeAutospacing="0" w:line="360" w:lineRule="auto"/>
        <w:jc w:val="both"/>
      </w:pPr>
      <w:r w:rsidRPr="0004416B">
        <w:t xml:space="preserve">Once data is collected, the results will be analyzed using both </w:t>
      </w:r>
      <w:r w:rsidRPr="0004416B">
        <w:rPr>
          <w:rStyle w:val="Strong"/>
          <w:rFonts w:eastAsiaTheme="majorEastAsia"/>
        </w:rPr>
        <w:t>descriptive</w:t>
      </w:r>
      <w:r w:rsidRPr="0004416B">
        <w:t xml:space="preserve"> and </w:t>
      </w:r>
      <w:r w:rsidRPr="0004416B">
        <w:rPr>
          <w:rStyle w:val="Strong"/>
          <w:rFonts w:eastAsiaTheme="majorEastAsia"/>
        </w:rPr>
        <w:t>inferential statistics</w:t>
      </w:r>
      <w:r w:rsidRPr="0004416B">
        <w:t xml:space="preserve">. Descriptive statistics such as </w:t>
      </w:r>
      <w:r w:rsidRPr="0004416B">
        <w:rPr>
          <w:rStyle w:val="Strong"/>
          <w:rFonts w:eastAsiaTheme="majorEastAsia"/>
        </w:rPr>
        <w:t>frequencies, percentages, and means</w:t>
      </w:r>
      <w:r w:rsidRPr="0004416B">
        <w:t xml:space="preserve"> will be used to summarize demographic information and responses to survey questions. </w:t>
      </w:r>
      <w:r w:rsidRPr="0004416B">
        <w:rPr>
          <w:rStyle w:val="Strong"/>
          <w:rFonts w:eastAsiaTheme="majorEastAsia"/>
        </w:rPr>
        <w:t>Inferential statistics</w:t>
      </w:r>
      <w:r w:rsidRPr="0004416B">
        <w:t xml:space="preserve">, including </w:t>
      </w:r>
      <w:r w:rsidRPr="0004416B">
        <w:rPr>
          <w:rStyle w:val="Strong"/>
          <w:rFonts w:eastAsiaTheme="majorEastAsia"/>
        </w:rPr>
        <w:t>chi-square tests</w:t>
      </w:r>
      <w:r w:rsidRPr="0004416B">
        <w:t xml:space="preserve"> and </w:t>
      </w:r>
      <w:r w:rsidRPr="0004416B">
        <w:rPr>
          <w:rStyle w:val="Strong"/>
          <w:rFonts w:eastAsiaTheme="majorEastAsia"/>
        </w:rPr>
        <w:t>correlation analysis</w:t>
      </w:r>
      <w:r w:rsidRPr="0004416B">
        <w:t>, will be used to test the relationships between different variables, such as the influence of citizen journalism on the credibility of online news or the frequency of citizen journalism engagement and news consumption.</w:t>
      </w:r>
    </w:p>
    <w:p w:rsidR="00C91776" w:rsidRPr="0004416B" w:rsidRDefault="00C91776" w:rsidP="00C91776">
      <w:pPr>
        <w:pStyle w:val="NormalWeb"/>
        <w:spacing w:before="0" w:beforeAutospacing="0" w:line="360" w:lineRule="auto"/>
        <w:jc w:val="both"/>
        <w:rPr>
          <w:rStyle w:val="Strong"/>
          <w:rFonts w:eastAsiaTheme="majorEastAsia"/>
        </w:rPr>
      </w:pPr>
      <w:r w:rsidRPr="0004416B">
        <w:lastRenderedPageBreak/>
        <w:t xml:space="preserve">The data will be analyzed using </w:t>
      </w:r>
      <w:r w:rsidRPr="0004416B">
        <w:rPr>
          <w:rStyle w:val="Strong"/>
          <w:rFonts w:eastAsiaTheme="majorEastAsia"/>
        </w:rPr>
        <w:t>SPSS</w:t>
      </w:r>
      <w:r w:rsidRPr="0004416B">
        <w:t xml:space="preserve"> (Statistical Package for the Social Sciences) to facilitate efficient and accurate statistical processing. This will enable the researcher to determine patterns and trends in how citizen journalism is shaping online news consumption in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3.8 Ethical Considerations</w:t>
      </w:r>
    </w:p>
    <w:p w:rsidR="00C91776" w:rsidRPr="0004416B" w:rsidRDefault="00C91776" w:rsidP="00C91776">
      <w:pPr>
        <w:pStyle w:val="NormalWeb"/>
        <w:spacing w:before="0" w:beforeAutospacing="0" w:line="360" w:lineRule="auto"/>
        <w:jc w:val="both"/>
      </w:pPr>
      <w:r w:rsidRPr="0004416B">
        <w:t xml:space="preserve">Ethical considerations will be a top priority throughout the study. First, </w:t>
      </w:r>
      <w:r w:rsidRPr="0004416B">
        <w:rPr>
          <w:rStyle w:val="Strong"/>
          <w:rFonts w:eastAsiaTheme="majorEastAsia"/>
        </w:rPr>
        <w:t>informed consent</w:t>
      </w:r>
      <w:r w:rsidRPr="0004416B">
        <w:t xml:space="preserve"> will be obtained from all participants, ensuring they understand the purpose of the study and their right to confidentiality. Participants will be informed that their involvement is voluntary, and they can withdraw at any time without any repercussions.</w:t>
      </w:r>
    </w:p>
    <w:p w:rsidR="00C91776" w:rsidRPr="0004416B" w:rsidRDefault="00C91776" w:rsidP="00C91776">
      <w:pPr>
        <w:pStyle w:val="NormalWeb"/>
        <w:spacing w:before="0" w:beforeAutospacing="0" w:line="360" w:lineRule="auto"/>
        <w:jc w:val="both"/>
      </w:pPr>
      <w:r w:rsidRPr="0004416B">
        <w:t xml:space="preserve">The researcher will also ensure that </w:t>
      </w:r>
      <w:r w:rsidRPr="0004416B">
        <w:rPr>
          <w:rStyle w:val="Strong"/>
          <w:rFonts w:eastAsiaTheme="majorEastAsia"/>
        </w:rPr>
        <w:t>confidentiality</w:t>
      </w:r>
      <w:r w:rsidRPr="0004416B">
        <w:t xml:space="preserve"> is maintained by anonymizing all responses. Data will be stored securely and only accessible to the researcher and relevant study personnel. The study will not involve any harmful or sensitive questions, and participants will be assured that their responses will not be used for any purpose other than the research.</w:t>
      </w:r>
    </w:p>
    <w:p w:rsidR="00C91776" w:rsidRPr="0004416B" w:rsidRDefault="00C91776" w:rsidP="00C91776">
      <w:pPr>
        <w:pStyle w:val="NormalWeb"/>
        <w:spacing w:before="0" w:beforeAutospacing="0" w:line="360" w:lineRule="auto"/>
        <w:jc w:val="both"/>
      </w:pPr>
      <w:r w:rsidRPr="0004416B">
        <w:t xml:space="preserve">Finally, the study will be conducted with respect for the </w:t>
      </w:r>
      <w:r w:rsidRPr="0004416B">
        <w:rPr>
          <w:rStyle w:val="Strong"/>
          <w:rFonts w:eastAsiaTheme="majorEastAsia"/>
        </w:rPr>
        <w:t>cultural norms</w:t>
      </w:r>
      <w:r w:rsidRPr="0004416B">
        <w:t xml:space="preserve"> and values of the Kwara State community, ensuring that the research process does not exploit or offend participants in any way.</w:t>
      </w:r>
    </w:p>
    <w:p w:rsidR="00C91776" w:rsidRPr="0004416B" w:rsidRDefault="00C91776" w:rsidP="00C91776">
      <w:pPr>
        <w:spacing w:line="360" w:lineRule="auto"/>
        <w:rPr>
          <w:rFonts w:ascii="Times New Roman" w:hAnsi="Times New Roman" w:cs="Times New Roman"/>
          <w:sz w:val="24"/>
          <w:szCs w:val="24"/>
        </w:rPr>
      </w:pPr>
      <w:r w:rsidRPr="0004416B">
        <w:rPr>
          <w:rFonts w:ascii="Times New Roman" w:hAnsi="Times New Roman" w:cs="Times New Roman"/>
          <w:sz w:val="24"/>
          <w:szCs w:val="24"/>
        </w:rPr>
        <w:br w:type="page"/>
      </w:r>
    </w:p>
    <w:p w:rsidR="00C91776" w:rsidRPr="00B90B87" w:rsidRDefault="00C91776" w:rsidP="00C91776">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lastRenderedPageBreak/>
        <w:t>CHAPTER FOUR</w:t>
      </w:r>
    </w:p>
    <w:p w:rsidR="00C91776" w:rsidRDefault="00C91776" w:rsidP="00C91776">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C91776" w:rsidRPr="00B90B87" w:rsidRDefault="00C91776" w:rsidP="00C91776">
      <w:pPr>
        <w:spacing w:line="360" w:lineRule="auto"/>
        <w:ind w:firstLine="630"/>
        <w:rPr>
          <w:rFonts w:ascii="Times New Roman" w:hAnsi="Times New Roman" w:cs="Times New Roman"/>
          <w:b/>
          <w:sz w:val="24"/>
          <w:szCs w:val="24"/>
        </w:rPr>
      </w:pPr>
      <w:r>
        <w:rPr>
          <w:rFonts w:ascii="Times New Roman" w:hAnsi="Times New Roman" w:cs="Times New Roman"/>
          <w:b/>
          <w:sz w:val="24"/>
          <w:szCs w:val="24"/>
        </w:rPr>
        <w:t xml:space="preserve">4.0  Introduction </w:t>
      </w:r>
    </w:p>
    <w:p w:rsidR="00C91776" w:rsidRPr="00E12200" w:rsidRDefault="00C91776" w:rsidP="00C91776">
      <w:pPr>
        <w:autoSpaceDE w:val="0"/>
        <w:autoSpaceDN w:val="0"/>
        <w:adjustRightInd w:val="0"/>
        <w:spacing w:line="360" w:lineRule="auto"/>
        <w:ind w:firstLine="630"/>
        <w:jc w:val="both"/>
        <w:rPr>
          <w:rFonts w:ascii="Times New Roman" w:hAnsi="Times New Roman" w:cs="Times New Roman"/>
          <w:color w:val="000000" w:themeColor="text1"/>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w:t>
      </w:r>
      <w:r w:rsidRPr="00E12200">
        <w:rPr>
          <w:rFonts w:ascii="Times New Roman" w:hAnsi="Times New Roman" w:cs="Times New Roman"/>
          <w:color w:val="000000" w:themeColor="text1"/>
          <w:sz w:val="24"/>
          <w:szCs w:val="24"/>
        </w:rPr>
        <w:t xml:space="preserve">researcher draw reasonable conclusion based on the information gathered. </w:t>
      </w:r>
    </w:p>
    <w:p w:rsidR="00C91776" w:rsidRPr="00E12200" w:rsidRDefault="00C91776" w:rsidP="00C91776">
      <w:pPr>
        <w:pStyle w:val="Heading1"/>
        <w:spacing w:before="0" w:line="360" w:lineRule="auto"/>
        <w:ind w:firstLine="630"/>
        <w:rPr>
          <w:rFonts w:ascii="Times New Roman" w:hAnsi="Times New Roman" w:cs="Times New Roman"/>
          <w:b/>
          <w:color w:val="000000" w:themeColor="text1"/>
          <w:sz w:val="24"/>
          <w:szCs w:val="24"/>
        </w:rPr>
      </w:pPr>
      <w:bookmarkStart w:id="1" w:name="_Toc139881188"/>
      <w:r w:rsidRPr="00E12200">
        <w:rPr>
          <w:rFonts w:ascii="Times New Roman" w:hAnsi="Times New Roman" w:cs="Times New Roman"/>
          <w:b/>
          <w:color w:val="000000" w:themeColor="text1"/>
          <w:sz w:val="24"/>
          <w:szCs w:val="24"/>
        </w:rPr>
        <w:t>4.1</w:t>
      </w:r>
      <w:r w:rsidRPr="00E12200">
        <w:rPr>
          <w:rFonts w:ascii="Times New Roman" w:hAnsi="Times New Roman" w:cs="Times New Roman"/>
          <w:b/>
          <w:color w:val="000000" w:themeColor="text1"/>
          <w:sz w:val="24"/>
          <w:szCs w:val="24"/>
        </w:rPr>
        <w:tab/>
      </w:r>
      <w:bookmarkEnd w:id="1"/>
      <w:r w:rsidRPr="00E12200">
        <w:rPr>
          <w:rFonts w:ascii="Times New Roman" w:hAnsi="Times New Roman" w:cs="Times New Roman"/>
          <w:b/>
          <w:color w:val="000000" w:themeColor="text1"/>
          <w:sz w:val="24"/>
          <w:szCs w:val="24"/>
        </w:rPr>
        <w:t>Analysis of  Audience Demographics</w:t>
      </w:r>
    </w:p>
    <w:p w:rsidR="00C91776" w:rsidRPr="0004416B"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b/>
          <w:bCs/>
          <w:sz w:val="24"/>
          <w:szCs w:val="24"/>
        </w:rPr>
        <w:t>Question 1: What is your gender?</w:t>
      </w:r>
    </w:p>
    <w:tbl>
      <w:tblPr>
        <w:tblStyle w:val="TableGrid"/>
        <w:tblW w:w="0" w:type="auto"/>
        <w:tblLook w:val="04A0" w:firstRow="1" w:lastRow="0" w:firstColumn="1" w:lastColumn="0" w:noHBand="0" w:noVBand="1"/>
      </w:tblPr>
      <w:tblGrid>
        <w:gridCol w:w="1782"/>
        <w:gridCol w:w="1470"/>
        <w:gridCol w:w="2310"/>
      </w:tblGrid>
      <w:tr w:rsidR="00C91776" w:rsidRPr="0004416B" w:rsidTr="00E45663">
        <w:trPr>
          <w:trHeight w:val="590"/>
        </w:trPr>
        <w:tc>
          <w:tcPr>
            <w:tcW w:w="1782"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Options</w:t>
            </w:r>
          </w:p>
        </w:tc>
        <w:tc>
          <w:tcPr>
            <w:tcW w:w="1470"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Frequency</w:t>
            </w:r>
          </w:p>
        </w:tc>
        <w:tc>
          <w:tcPr>
            <w:tcW w:w="2310"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Percentage</w:t>
            </w:r>
          </w:p>
        </w:tc>
      </w:tr>
      <w:tr w:rsidR="00C91776" w:rsidRPr="0004416B" w:rsidTr="00E45663">
        <w:trPr>
          <w:trHeight w:val="577"/>
        </w:trPr>
        <w:tc>
          <w:tcPr>
            <w:tcW w:w="1782"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Male</w:t>
            </w:r>
          </w:p>
        </w:tc>
        <w:tc>
          <w:tcPr>
            <w:tcW w:w="147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w:t>
            </w:r>
          </w:p>
        </w:tc>
        <w:tc>
          <w:tcPr>
            <w:tcW w:w="231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61.0%</w:t>
            </w:r>
          </w:p>
        </w:tc>
      </w:tr>
      <w:tr w:rsidR="00C91776" w:rsidRPr="0004416B" w:rsidTr="00E45663">
        <w:trPr>
          <w:trHeight w:val="590"/>
        </w:trPr>
        <w:tc>
          <w:tcPr>
            <w:tcW w:w="1782"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Female</w:t>
            </w:r>
          </w:p>
        </w:tc>
        <w:tc>
          <w:tcPr>
            <w:tcW w:w="147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w:t>
            </w:r>
          </w:p>
        </w:tc>
        <w:tc>
          <w:tcPr>
            <w:tcW w:w="231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39.0%</w:t>
            </w:r>
          </w:p>
        </w:tc>
      </w:tr>
    </w:tbl>
    <w:p w:rsidR="00C91776" w:rsidRPr="00E12200" w:rsidRDefault="00C91776" w:rsidP="00C91776">
      <w:pPr>
        <w:spacing w:line="360" w:lineRule="auto"/>
        <w:jc w:val="both"/>
        <w:rPr>
          <w:rFonts w:ascii="Times New Roman" w:hAnsi="Times New Roman" w:cs="Times New Roman"/>
          <w:b/>
          <w:sz w:val="24"/>
          <w:szCs w:val="24"/>
        </w:rPr>
      </w:pPr>
      <w:r w:rsidRPr="00E12200">
        <w:rPr>
          <w:rFonts w:ascii="Times New Roman" w:hAnsi="Times New Roman" w:cs="Times New Roman"/>
          <w:b/>
          <w:sz w:val="24"/>
          <w:szCs w:val="24"/>
        </w:rPr>
        <w:t xml:space="preserve">Source: Survey, 2025. </w:t>
      </w:r>
    </w:p>
    <w:p w:rsidR="00C91776"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The analysis of Question 1 reveals that out of 100 respondents, 61% identified as male while 39% identified as female. This indicates a higher male participation in the study. The gender distribution suggests that male respondents were more actively involved or available for the survey, which may influence perspectives on citizen journalism in Kwara State.</w:t>
      </w: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Pr="0004416B" w:rsidRDefault="00C91776" w:rsidP="00C91776">
      <w:pPr>
        <w:spacing w:line="360" w:lineRule="auto"/>
        <w:jc w:val="both"/>
        <w:rPr>
          <w:rFonts w:ascii="Times New Roman" w:hAnsi="Times New Roman" w:cs="Times New Roman"/>
          <w:sz w:val="24"/>
          <w:szCs w:val="24"/>
        </w:rPr>
      </w:pPr>
    </w:p>
    <w:p w:rsidR="00C91776" w:rsidRPr="0004416B" w:rsidRDefault="00C91776" w:rsidP="00C91776">
      <w:pPr>
        <w:spacing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2: What is your age?</w:t>
      </w:r>
    </w:p>
    <w:tbl>
      <w:tblPr>
        <w:tblStyle w:val="TableGrid"/>
        <w:tblW w:w="0" w:type="auto"/>
        <w:tblLook w:val="04A0" w:firstRow="1" w:lastRow="0" w:firstColumn="1" w:lastColumn="0" w:noHBand="0" w:noVBand="1"/>
      </w:tblPr>
      <w:tblGrid>
        <w:gridCol w:w="2755"/>
        <w:gridCol w:w="3036"/>
        <w:gridCol w:w="1931"/>
      </w:tblGrid>
      <w:tr w:rsidR="00C91776" w:rsidRPr="0004416B" w:rsidTr="00E45663">
        <w:trPr>
          <w:trHeight w:val="553"/>
        </w:trPr>
        <w:tc>
          <w:tcPr>
            <w:tcW w:w="2755"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18–25</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rPr>
          <w:trHeight w:val="553"/>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26–35</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14.0%</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36–50</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Over 50</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largest age group among respondents is those over 50 years (34%), followed by 18–25 (30%). The least represented is the 26–35 category with only 14%. This suggests that older individuals are more engaged or accessible for the study, which may influence how citizen journalism trends are perceived across age brackets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3: What is your educational qualification?</w:t>
      </w:r>
    </w:p>
    <w:tbl>
      <w:tblPr>
        <w:tblStyle w:val="TableGrid"/>
        <w:tblW w:w="0" w:type="auto"/>
        <w:tblLook w:val="04A0" w:firstRow="1" w:lastRow="0" w:firstColumn="1" w:lastColumn="0" w:noHBand="0" w:noVBand="1"/>
      </w:tblPr>
      <w:tblGrid>
        <w:gridCol w:w="2830"/>
        <w:gridCol w:w="3119"/>
        <w:gridCol w:w="1984"/>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SSCE</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ND/HND</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BSc/B.A</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Others</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Respondents with SSCE and BSc/B.A qualifications make up the majority, with 38% and 35% respectively. Only 6% fall under “Others,” indicating a high literacy level among participants. This educational background may enhance their understanding of and engagement with citizen journalism platforms, lending credibility and insight into their responses.</w:t>
      </w: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Pr="0004416B" w:rsidRDefault="00C91776" w:rsidP="00C91776">
      <w:pPr>
        <w:spacing w:after="0" w:line="360" w:lineRule="auto"/>
        <w:jc w:val="both"/>
        <w:rPr>
          <w:rFonts w:ascii="Times New Roman" w:eastAsia="Times New Roman" w:hAnsi="Times New Roman" w:cs="Times New Roman"/>
          <w:sz w:val="24"/>
          <w:szCs w:val="24"/>
        </w:rPr>
      </w:pPr>
    </w:p>
    <w:p w:rsidR="00C91776" w:rsidRPr="0004416B" w:rsidRDefault="00C91776" w:rsidP="00C91776">
      <w:pPr>
        <w:spacing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4: What is your occupation?</w:t>
      </w:r>
    </w:p>
    <w:tbl>
      <w:tblPr>
        <w:tblStyle w:val="TableGrid"/>
        <w:tblW w:w="0" w:type="auto"/>
        <w:tblLook w:val="04A0" w:firstRow="1" w:lastRow="0" w:firstColumn="1" w:lastColumn="0" w:noHBand="0" w:noVBand="1"/>
      </w:tblPr>
      <w:tblGrid>
        <w:gridCol w:w="2830"/>
        <w:gridCol w:w="2977"/>
        <w:gridCol w:w="2126"/>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Student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Journalist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Self-employed</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11.0%</w:t>
            </w:r>
          </w:p>
        </w:tc>
      </w:tr>
      <w:tr w:rsidR="00C91776" w:rsidRPr="0004416B" w:rsidTr="00E45663">
        <w:tc>
          <w:tcPr>
            <w:tcW w:w="2830"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Total</w:t>
            </w:r>
          </w:p>
        </w:tc>
        <w:tc>
          <w:tcPr>
            <w:tcW w:w="2977"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126"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servants and journalists make up the bulk of respondents at 32% and 30% respectively, suggesting strong participation from professionals closely tied to public discourse. Students also form a considerable portion, indicating youth involvement. Self-employed individuals are the least represented, possibly reflecting limited engagement with citizen journalism-related surveys.</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5: Which of the following platforms do you often receive news from citizen journalists?</w:t>
      </w:r>
    </w:p>
    <w:tbl>
      <w:tblPr>
        <w:tblStyle w:val="TableGrid"/>
        <w:tblW w:w="0" w:type="auto"/>
        <w:tblLook w:val="04A0" w:firstRow="1" w:lastRow="0" w:firstColumn="1" w:lastColumn="0" w:noHBand="0" w:noVBand="1"/>
      </w:tblPr>
      <w:tblGrid>
        <w:gridCol w:w="3114"/>
        <w:gridCol w:w="2410"/>
        <w:gridCol w:w="2409"/>
      </w:tblGrid>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Facebook</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WhatsApp</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Twitter/X</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Blogs/Websites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data reveals WhatsApp (35%) as the most frequent source of citizen journalism, followed by Facebook (28%) and Twitter/X (22%). Blogs and websites are the least common source </w:t>
      </w:r>
      <w:r w:rsidRPr="0004416B">
        <w:rPr>
          <w:rFonts w:ascii="Times New Roman" w:eastAsia="Times New Roman" w:hAnsi="Times New Roman" w:cs="Times New Roman"/>
          <w:sz w:val="24"/>
          <w:szCs w:val="24"/>
        </w:rPr>
        <w:lastRenderedPageBreak/>
        <w:t>(15%). This suggests that messaging apps and social platforms are key channels for accessing citizen-generated news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6: What is the most commonly used medium by citizen journalists in Kwara State?</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Audio/Voice notes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Video clips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Written posts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Infographics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hAnsi="Times New Roman" w:cs="Times New Roman"/>
          <w:b/>
          <w:sz w:val="24"/>
          <w:szCs w:val="24"/>
        </w:rPr>
      </w:pPr>
      <w:r w:rsidRPr="00E12200">
        <w:rPr>
          <w:rFonts w:ascii="Times New Roman" w:hAnsi="Times New Roman" w:cs="Times New Roman"/>
          <w:b/>
          <w:sz w:val="24"/>
          <w:szCs w:val="24"/>
        </w:rPr>
        <w:t>Source: Survey, 2025.</w:t>
      </w:r>
    </w:p>
    <w:p w:rsidR="00C91776"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Video clips (42%) are the dominant medium used by citizen journalists in Kwara State, followed by written posts (30%). Audio messages (18%) and infographics (10%) are less common. The findings emphasize the growing reliance on visual content to engage audiences in grassroots journalism.</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7: How frequently do you encounter news shared by citizen journalists?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Daily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Weekly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majority of respondents (38%) encounter citizen journalism daily, while 27% see it weekly and 25% occasionally. Only 10% have never come across it. This shows that citizen-generated news is a regular and influential part of public information consumption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8: Where do you mostly access citizen-generated news?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Messaging apps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News aggregator sites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All of the above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 (33%) and “All of the above” (32%) are top sources for accessing citizen journalism, showing diverse platform usage. Messaging apps (20%) and aggregator sites (15%) are also significant. The results highlight the omnipresence and cross-platform nature of citizen news access in the region.</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9: How often do you share or comment on news from citizen journalists?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Frequently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Rarely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 of respondents occasionally engage with citizen journalism by sharing or commenting, while 25% do so frequently. A combined 35% rarely or never interact with such news. This reflects moderate engagement levels, indicating interest but also possible caution or selectivity in content interaction.</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10: To what extent do you trust news from citizen journalists?</w:t>
      </w:r>
    </w:p>
    <w:tbl>
      <w:tblPr>
        <w:tblStyle w:val="TableGrid"/>
        <w:tblW w:w="0" w:type="auto"/>
        <w:tblLook w:val="04A0" w:firstRow="1" w:lastRow="0" w:firstColumn="1" w:lastColumn="0" w:noHBand="0" w:noVBand="1"/>
      </w:tblPr>
      <w:tblGrid>
        <w:gridCol w:w="3256"/>
        <w:gridCol w:w="2126"/>
        <w:gridCol w:w="2551"/>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Completely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Somewhat</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at all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majority (45%) somewhat trust citizen journalism, while 20% trust it completely. A notable portion (25%) only slightly trusts it, and 10% do not trust it at all. The data suggests cautious optimism, showing that while citizen journalism is influential, full credibility is still in question for many.</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11: Do you verify the news you receive from citizen journalists before believing it?</w:t>
      </w:r>
    </w:p>
    <w:tbl>
      <w:tblPr>
        <w:tblStyle w:val="TableGrid"/>
        <w:tblW w:w="0" w:type="auto"/>
        <w:tblLook w:val="04A0" w:firstRow="1" w:lastRow="0" w:firstColumn="1" w:lastColumn="0" w:noHBand="0" w:noVBand="1"/>
      </w:tblPr>
      <w:tblGrid>
        <w:gridCol w:w="3256"/>
        <w:gridCol w:w="2126"/>
        <w:gridCol w:w="2551"/>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Always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Sometimes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Rarely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Most respondents verify citizen-generated news, with 35% always and 40% sometimes doing so. Only 25% rarely or never verify. This highlights growing awareness around misinformation risks and the public’s effort to validate news before accepting it as true.</w:t>
      </w:r>
    </w:p>
    <w:p w:rsidR="00C91776" w:rsidRPr="0004416B" w:rsidRDefault="00C91776" w:rsidP="00C91776">
      <w:pPr>
        <w:spacing w:before="100" w:beforeAutospacing="1"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12: How do you rate the credibility of citizen journalism in comparison to traditional media?</w:t>
      </w:r>
    </w:p>
    <w:tbl>
      <w:tblPr>
        <w:tblStyle w:val="TableGrid"/>
        <w:tblW w:w="0" w:type="auto"/>
        <w:tblLook w:val="04A0" w:firstRow="1" w:lastRow="0" w:firstColumn="1" w:lastColumn="0" w:noHBand="0" w:noVBand="1"/>
      </w:tblPr>
      <w:tblGrid>
        <w:gridCol w:w="2972"/>
        <w:gridCol w:w="2410"/>
        <w:gridCol w:w="2551"/>
      </w:tblGrid>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Equally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Less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credible at all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While 30% rate citizen journalism as equally credible with traditional media, 42% still believe it is less credible. Only 18% see it as more credible. This suggests that traditional media continues to hold stronger public trust, though citizen journalism is gaining comparative credibility among some.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13: Do you believe citizen journalism has increased your access to news and information?</w:t>
      </w:r>
    </w:p>
    <w:tbl>
      <w:tblPr>
        <w:tblStyle w:val="TableGrid"/>
        <w:tblW w:w="0" w:type="auto"/>
        <w:tblLook w:val="04A0" w:firstRow="1" w:lastRow="0" w:firstColumn="1" w:lastColumn="0" w:noHBand="0" w:noVBand="1"/>
      </w:tblPr>
      <w:tblGrid>
        <w:gridCol w:w="2972"/>
        <w:gridCol w:w="2410"/>
        <w:gridCol w:w="2551"/>
      </w:tblGrid>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disagree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strong majority (75%) agree or strongly agree that citizen journalism has improved their access to news. This reflects the growing role of grassroots reporting in breaking barriers to information flow and making news more available across various platforms.</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14: How accessible is citizen-generated news compared to mainstream news?</w:t>
      </w:r>
    </w:p>
    <w:tbl>
      <w:tblPr>
        <w:tblStyle w:val="TableGrid"/>
        <w:tblW w:w="0" w:type="auto"/>
        <w:tblLook w:val="04A0" w:firstRow="1" w:lastRow="0" w:firstColumn="1" w:lastColumn="0" w:noHBand="0" w:noVBand="1"/>
      </w:tblPr>
      <w:tblGrid>
        <w:gridCol w:w="3114"/>
        <w:gridCol w:w="2268"/>
        <w:gridCol w:w="2410"/>
      </w:tblGrid>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Very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Moderately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75% of respondents find citizen-generated news either very or moderately accessible, showing its ease of access and availability. Only 10% consider it not accessible. This demonstrates that citizen journalism successfully leverages digital platforms to disseminate news more widely than traditional means.</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15: Has citizen journalism broadened public interest in local news stories?</w:t>
      </w:r>
    </w:p>
    <w:tbl>
      <w:tblPr>
        <w:tblStyle w:val="TableGrid"/>
        <w:tblW w:w="0" w:type="auto"/>
        <w:tblLook w:val="04A0" w:firstRow="1" w:lastRow="0" w:firstColumn="1" w:lastColumn="0" w:noHBand="0" w:noVBand="1"/>
      </w:tblPr>
      <w:tblGrid>
        <w:gridCol w:w="2689"/>
        <w:gridCol w:w="2693"/>
        <w:gridCol w:w="3118"/>
      </w:tblGrid>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Neutral</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70% of respondents believe that citizen journalism has increased public interest in local stories, while only 10% disagree. This suggests that grassroots reporting plays a key role in spotlighting local narratives that might otherwise be overlooked by mainstream media.</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Question 16: What is your preferred source of real-time updates during breaking news?</w:t>
      </w:r>
    </w:p>
    <w:tbl>
      <w:tblPr>
        <w:tblStyle w:val="TableGrid"/>
        <w:tblW w:w="0" w:type="auto"/>
        <w:tblLook w:val="04A0" w:firstRow="1" w:lastRow="0" w:firstColumn="1" w:lastColumn="0" w:noHBand="0" w:noVBand="1"/>
      </w:tblPr>
      <w:tblGrid>
        <w:gridCol w:w="2830"/>
        <w:gridCol w:w="2410"/>
        <w:gridCol w:w="3260"/>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Traditional media</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Both</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None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 are the preferred source for real-time updates by 35% of respondents, followed closely by those who trust both sources (30%). Traditional media is chosen by 25%. This shows the rising influence of citizen reporting in the immediacy of news dissemination.</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17: Citizen journalists face difficulties in accessing reliable information.</w:t>
      </w:r>
    </w:p>
    <w:tbl>
      <w:tblPr>
        <w:tblStyle w:val="TableGrid"/>
        <w:tblW w:w="0" w:type="auto"/>
        <w:tblLook w:val="04A0" w:firstRow="1" w:lastRow="0" w:firstColumn="1" w:lastColumn="0" w:noHBand="0" w:noVBand="1"/>
      </w:tblPr>
      <w:tblGrid>
        <w:gridCol w:w="3823"/>
        <w:gridCol w:w="2693"/>
        <w:gridCol w:w="1984"/>
      </w:tblGrid>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693"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1984"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68% of respondents agree that citizen journalists face challenges accessing reliable information. This reflects common barriers such as limited institutional access, lack of credentials, and restricted sources, which can hinder the accuracy and reliability of their reporting efforts.</w:t>
      </w:r>
    </w:p>
    <w:p w:rsidR="00C91776"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18: There is a lack of professional training among citizen journalists.</w:t>
      </w:r>
    </w:p>
    <w:tbl>
      <w:tblPr>
        <w:tblStyle w:val="TableGrid"/>
        <w:tblW w:w="0" w:type="auto"/>
        <w:tblLook w:val="04A0" w:firstRow="1" w:lastRow="0" w:firstColumn="1" w:lastColumn="0" w:noHBand="0" w:noVBand="1"/>
      </w:tblPr>
      <w:tblGrid>
        <w:gridCol w:w="3539"/>
        <w:gridCol w:w="2552"/>
        <w:gridCol w:w="2551"/>
      </w:tblGrid>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552"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551"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70% of respondents acknowledge that citizen journalists often lack formal training. This highlights the need for workshops, media literacy programs, and capacity building to improve content quality and uphold journalistic ethics and standards.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19: Legal risks and threats affect the work of citizen journalists.</w:t>
      </w:r>
    </w:p>
    <w:tbl>
      <w:tblPr>
        <w:tblStyle w:val="TableGrid"/>
        <w:tblW w:w="0" w:type="auto"/>
        <w:tblLook w:val="04A0" w:firstRow="1" w:lastRow="0" w:firstColumn="1" w:lastColumn="0" w:noHBand="0" w:noVBand="1"/>
      </w:tblPr>
      <w:tblGrid>
        <w:gridCol w:w="3397"/>
        <w:gridCol w:w="2268"/>
        <w:gridCol w:w="2977"/>
      </w:tblGrid>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268"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A total of 72% believe that legal risks and threats undermine the work of citizen journalists. This may include issues such as defamation, harassment, and government crackdowns, which threaten freedom of expression and limit independent reporting.</w:t>
      </w:r>
    </w:p>
    <w:p w:rsidR="00C91776" w:rsidRPr="0004416B"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20: Poor internet connectivity limits effective reporting by citizen journalists.</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65% of participants agree that poor internet connectivity poses a significant barrier to citizen journalism. This emphasizes the need for better infrastructure to ensure real-time reporting and access to digital platforms in both urban and rural areas.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21: Citizen journalism has improved news diversity in Nigeria.</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72% of respondents agree that citizen journalism has contributed to news diversity in Nigeria. This suggests that citizen-generated content often highlights underreported stories and grassroots issues, providing alternative viewpoints that traditional media may overlook.</w:t>
      </w:r>
    </w:p>
    <w:p w:rsidR="00C91776" w:rsidRPr="0004416B"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22: Citizen journalism complements traditional media in news dissemination.</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Default="00C91776" w:rsidP="00E45663">
            <w:pPr>
              <w:spacing w:line="360" w:lineRule="auto"/>
              <w:jc w:val="both"/>
              <w:rPr>
                <w:rFonts w:ascii="Times New Roman" w:hAnsi="Times New Roman" w:cs="Times New Roman"/>
                <w:sz w:val="24"/>
                <w:szCs w:val="24"/>
              </w:rPr>
            </w:pPr>
          </w:p>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With 72% of participants in agreement, citizen journalism is largely viewed as a complementary force to traditional media. It aids in quicker information sharing and community engagement while traditional outlets provide detailed and regulated reporting.</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23: Traditional media sees citizen journalism as a competitor rather than a partner.</w:t>
      </w:r>
    </w:p>
    <w:tbl>
      <w:tblPr>
        <w:tblStyle w:val="TableGrid"/>
        <w:tblW w:w="0" w:type="auto"/>
        <w:tblLook w:val="04A0" w:firstRow="1" w:lastRow="0" w:firstColumn="1" w:lastColumn="0" w:noHBand="0" w:noVBand="1"/>
      </w:tblPr>
      <w:tblGrid>
        <w:gridCol w:w="3256"/>
        <w:gridCol w:w="2409"/>
        <w:gridCol w:w="2835"/>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63% of respondents feel that traditional media views citizen journalists as competitors. This underscores potential tension between the two, as citizen journalism offers speed and accessibility, which may challenge the authority and reach of conventional news outlets.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24: Citizen journalists report breaking news faster than traditional media.</w:t>
      </w:r>
    </w:p>
    <w:tbl>
      <w:tblPr>
        <w:tblStyle w:val="TableGrid"/>
        <w:tblW w:w="0" w:type="auto"/>
        <w:tblLook w:val="04A0" w:firstRow="1" w:lastRow="0" w:firstColumn="1" w:lastColumn="0" w:noHBand="0" w:noVBand="1"/>
      </w:tblPr>
      <w:tblGrid>
        <w:gridCol w:w="3256"/>
        <w:gridCol w:w="2409"/>
        <w:gridCol w:w="2835"/>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A majority (72%) agree that citizen journalists often break news faster than traditional media. This is due to real-time smartphone access and fewer bureaucratic delays. However, this speed may sometimes come at the cost of accuracy or verification.</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25: Integration of citizen-generated content can enhance the credibility of mainstream news outlets.</w:t>
      </w:r>
    </w:p>
    <w:tbl>
      <w:tblPr>
        <w:tblStyle w:val="TableGrid"/>
        <w:tblW w:w="0" w:type="auto"/>
        <w:tblLook w:val="04A0" w:firstRow="1" w:lastRow="0" w:firstColumn="1" w:lastColumn="0" w:noHBand="0" w:noVBand="1"/>
      </w:tblPr>
      <w:tblGrid>
        <w:gridCol w:w="3539"/>
        <w:gridCol w:w="2126"/>
        <w:gridCol w:w="2835"/>
      </w:tblGrid>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12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70% of respondents believe that incorporating citizen-generated content can improve the credibility of mainstream media. It suggests that blending grassroots authenticity with professional journalism could enhance trust, relatability, and audience reach.</w:t>
      </w:r>
    </w:p>
    <w:p w:rsidR="00C91776" w:rsidRDefault="00C91776" w:rsidP="00C91776">
      <w:pPr>
        <w:pStyle w:val="NormalWeb"/>
        <w:spacing w:line="360" w:lineRule="auto"/>
        <w:jc w:val="both"/>
      </w:pPr>
    </w:p>
    <w:p w:rsidR="00C91776" w:rsidRDefault="00C91776" w:rsidP="00C91776">
      <w:pPr>
        <w:spacing w:before="100" w:beforeAutospacing="1" w:after="100" w:afterAutospacing="1" w:line="360" w:lineRule="auto"/>
        <w:ind w:firstLine="45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SUMMARY, CONCLUSION, AND RECOMMENDATIONS</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5.1 Summary</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This study was carried out to critically examine the influence of citizen journalism on the promotion of online news in Kwara State. The study was necessitated by the growing importance of non-professional content creators in the dissemination of news and information, especially through digital platforms like WhatsApp, Facebook, blogs, and Twitter/X. Given the rapid digital transformation in the media landscape, particularly in Nigeria, the study aimed to assess how citizen journalism is reshaping how news is created, accessed, and trusted by the public in Kwara State.</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The study employed a descriptive research design and utilized a structured questionnaire to gather quantitative data from a sample of 100 respondents. The population consisted of citizen journalists and online news consumers across Kwara State. The data collected was analyzed using descriptive statistics to explore the platforms used, public trust levels, challenges encountered, and the interplay between citizen and traditional journalism. The demographic distribution revealed a high literacy level among respondents, with a significant portion of them actively involved in news consumption via digital platforms.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Findings revealed that the most common platforms used by citizen journalists in Kwara State include WhatsApp, Facebook, and Twitter/X. Video clips were identified as the most frequently used medium for news dissemination. This reflects a global trend where visual storytelling is increasingly preferred due to its immediacy and emotional impact. Citizen journalists were found to play a vital role in breaking news and offering local content that is often ignored by mainstream outlets, thereby contributing to news diversity.</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 xml:space="preserve">Furthermore, the study uncovered that a majority of the respondents were exposed to citizen journalism on a daily or weekly basis, and a significant number actively engaged with </w:t>
      </w:r>
      <w:r w:rsidRPr="00B24873">
        <w:rPr>
          <w:rFonts w:ascii="Times New Roman" w:eastAsia="Times New Roman" w:hAnsi="Times New Roman" w:cs="Times New Roman"/>
          <w:sz w:val="24"/>
          <w:szCs w:val="24"/>
        </w:rPr>
        <w:lastRenderedPageBreak/>
        <w:t>such content through sharing, commenting, or liking posts. However, engagement was tempered by concerns over credibility and misinformation. While some respondents trusted citizen-generated content, many expressed the need for verification, underscoring the public’s awareness of the risks of consuming unverified news.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Overall, the results confirmed the hypothesis that citizen journalism has a significant influence on the promotion and accessibility of online news in Kwara State. The participatory nature of citizen journalism, combined with the widespread use of smartphones and social media, has revolutionized the way news is created and consumed. However, the credibility gap, infrastructural limitations, and lack of regulation suggest the need for balanced interventions to sustain its positive contributions.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Citizen journalism has carved out a meaningful role in the Kwara media ecosystem. Its influence is growing rapidly, fueled by technology, youth participation, and the public’s hunger for timely and relatable news. However, for it to fulfill its democratic and informative potential, it must be strengthened through training, accountability mechanisms, and collaborative efforts with traditional journalism.</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5.2 Conclusion</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From the findings of this research, it is evident that citizen journalism plays a vital role in the promotion of online news in Kwara State. The nature of citizen journalism—unfiltered, rapid, and grassroots—offers an alternative and complementary avenue for news dissemination, particularly in a digital age where immediacy is valued. The capacity of ordinary citizens to document and share events in real time has filled the gaps left by mainstream media, especially in remote or underserved areas.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 xml:space="preserve">The study affirmed that digital platforms such as WhatsApp and Facebook are not only popular but are the lifeblood of citizen journalism in Kwara State. These platforms allow for both the production and consumption of news content in a manner that is fast, participatory, and accessible. Video clips, in particular, serve as compelling storytelling tools that increase </w:t>
      </w:r>
      <w:r w:rsidRPr="00B24873">
        <w:rPr>
          <w:rFonts w:ascii="Times New Roman" w:eastAsia="Times New Roman" w:hAnsi="Times New Roman" w:cs="Times New Roman"/>
          <w:sz w:val="24"/>
          <w:szCs w:val="24"/>
        </w:rPr>
        <w:lastRenderedPageBreak/>
        <w:t>audience engagement. This has encouraged more users, especially youths, to become active participants in the journalism process.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Despite its promise, citizen journalism in Kwara State faces several serious challenges. The absence of editorial oversight means that unverified and potentially misleading content can spread easily. The lack of formal training among many citizen journalists has led to issues surrounding accuracy, ethical reporting, and fairness. These limitations underscore why public trust in citizen journalism, while improving, remains cautious and conditional.</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The study thus reaffirms the importance of embracing citizen journalism as a complement to traditional media rather than a threat. With the right support structures, it can become a sustainable and credible tool for information dissemination and democratic engagement in Kwara State and beyond.</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5.3 Recommendations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Based on the findings and conclusions of this study, the following recommendations are put forward to enhance the practice and impact of citizen journalism in Kwara State:</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Media Literacy Campaigns</w:t>
      </w:r>
      <w:r w:rsidRPr="00B24873">
        <w:rPr>
          <w:rFonts w:ascii="Times New Roman" w:eastAsia="Times New Roman" w:hAnsi="Times New Roman" w:cs="Times New Roman"/>
          <w:sz w:val="24"/>
          <w:szCs w:val="24"/>
        </w:rPr>
        <w:t>: There is a pressing need for public education on how to consume news critically. Media literacy programs should be introduced at the community level and integrated into school curricula to help residents, especially youths, differentiate between factual and false news.</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Training and Capacity Building</w:t>
      </w:r>
      <w:r w:rsidRPr="00B24873">
        <w:rPr>
          <w:rFonts w:ascii="Times New Roman" w:eastAsia="Times New Roman" w:hAnsi="Times New Roman" w:cs="Times New Roman"/>
          <w:sz w:val="24"/>
          <w:szCs w:val="24"/>
        </w:rPr>
        <w:t>: NGOs, media houses, and government agencies should organize regular workshops and short courses to train citizen journalists on ethics, verification techniques, reporting standards, and legal rights. Such training would enhance content quality and public trust in their reporting.</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Improved Digital Infrastructure</w:t>
      </w:r>
      <w:r w:rsidRPr="00B24873">
        <w:rPr>
          <w:rFonts w:ascii="Times New Roman" w:eastAsia="Times New Roman" w:hAnsi="Times New Roman" w:cs="Times New Roman"/>
          <w:sz w:val="24"/>
          <w:szCs w:val="24"/>
        </w:rPr>
        <w:t>: Poor internet connectivity was cited as a major challenge. Government and private sector investments in broadband access—especially in rural areas—would help citizen journalists share news in real-time and widen the digital public sphere.</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lastRenderedPageBreak/>
        <w:t>Establishment of Citizen Journalism Associations</w:t>
      </w:r>
      <w:r w:rsidRPr="00B24873">
        <w:rPr>
          <w:rFonts w:ascii="Times New Roman" w:eastAsia="Times New Roman" w:hAnsi="Times New Roman" w:cs="Times New Roman"/>
          <w:sz w:val="24"/>
          <w:szCs w:val="24"/>
        </w:rPr>
        <w:t>: Creating professional associations or networks for citizen journalists can serve as a platform for collaboration, support, mentorship, and collective advocacy. These associations can also enforce ethical codes and peer accountability.</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Legal Protection and Policy Frameworks</w:t>
      </w:r>
      <w:r w:rsidRPr="00B24873">
        <w:rPr>
          <w:rFonts w:ascii="Times New Roman" w:eastAsia="Times New Roman" w:hAnsi="Times New Roman" w:cs="Times New Roman"/>
          <w:sz w:val="24"/>
          <w:szCs w:val="24"/>
        </w:rPr>
        <w:t>: Policies should be put in place to protect the rights of citizen journalists, especially those reporting on sensitive or controversial issues. At the same time, there should be measures to prevent the spread of misinformation without infringing on freedom of speech.</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Collaboration with Traditional Media</w:t>
      </w:r>
      <w:r w:rsidRPr="00B24873">
        <w:rPr>
          <w:rFonts w:ascii="Times New Roman" w:eastAsia="Times New Roman" w:hAnsi="Times New Roman" w:cs="Times New Roman"/>
          <w:sz w:val="24"/>
          <w:szCs w:val="24"/>
        </w:rPr>
        <w:t>: Media houses should consider incorporating verified citizen-generated content into their reporting. By partnering with citizen journalists, mainstream media can increase coverage, enrich storytelling, and boost engagement with local communities.</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Support for Innovation and Tech Tools</w:t>
      </w:r>
      <w:r w:rsidRPr="00B24873">
        <w:rPr>
          <w:rFonts w:ascii="Times New Roman" w:eastAsia="Times New Roman" w:hAnsi="Times New Roman" w:cs="Times New Roman"/>
          <w:sz w:val="24"/>
          <w:szCs w:val="24"/>
        </w:rPr>
        <w:t>: Providing citizen journalists with access to digital tools such as editing apps, fact-checking platforms, and secure communication channels will enhance the professionalism and effectiveness of their reporting.</w:t>
      </w: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Heading3"/>
        <w:jc w:val="center"/>
      </w:pPr>
      <w:r>
        <w:rPr>
          <w:rStyle w:val="Strong"/>
          <w:rFonts w:eastAsiaTheme="majorEastAsia"/>
        </w:rPr>
        <w:t>References</w:t>
      </w:r>
    </w:p>
    <w:p w:rsidR="00C91776" w:rsidRDefault="00C91776" w:rsidP="00C91776">
      <w:pPr>
        <w:pStyle w:val="NormalWeb"/>
        <w:spacing w:after="0" w:afterAutospacing="0" w:line="360" w:lineRule="auto"/>
        <w:ind w:left="720" w:hanging="630"/>
      </w:pPr>
      <w:r>
        <w:lastRenderedPageBreak/>
        <w:t xml:space="preserve">Adekunle, A., &amp; Adedayo, S. (2020). </w:t>
      </w:r>
      <w:r>
        <w:rPr>
          <w:rStyle w:val="Emphasis"/>
        </w:rPr>
        <w:t>New media and journalism practice in Nigeria: An analysis of audience participation in online news</w:t>
      </w:r>
      <w:r>
        <w:t>. International Journal of Media and Communication Research, 6(2), 34–47.</w:t>
      </w:r>
    </w:p>
    <w:p w:rsidR="00C91776" w:rsidRDefault="00C91776" w:rsidP="00C91776">
      <w:pPr>
        <w:pStyle w:val="NormalWeb"/>
        <w:spacing w:after="0" w:afterAutospacing="0" w:line="360" w:lineRule="auto"/>
        <w:ind w:left="720" w:hanging="630"/>
      </w:pPr>
      <w:r>
        <w:t xml:space="preserve">Allan, S. (2013). </w:t>
      </w:r>
      <w:r>
        <w:rPr>
          <w:rStyle w:val="Emphasis"/>
        </w:rPr>
        <w:t>Citizen witnessing: Revisioning journalism in times of crisis</w:t>
      </w:r>
      <w:r>
        <w:t>. Polity Press.</w:t>
      </w:r>
    </w:p>
    <w:p w:rsidR="00C91776" w:rsidRDefault="00C91776" w:rsidP="00C91776">
      <w:pPr>
        <w:pStyle w:val="NormalWeb"/>
        <w:spacing w:after="0" w:afterAutospacing="0" w:line="360" w:lineRule="auto"/>
        <w:ind w:left="720" w:hanging="630"/>
      </w:pPr>
      <w:r>
        <w:t xml:space="preserve">Allan, S., &amp; Thorsen, E. (2009). </w:t>
      </w:r>
      <w:r>
        <w:rPr>
          <w:rStyle w:val="Emphasis"/>
        </w:rPr>
        <w:t>Citizen journalism: Global perspectives</w:t>
      </w:r>
      <w:r>
        <w:t>. Peter Lang.</w:t>
      </w:r>
    </w:p>
    <w:p w:rsidR="00C91776" w:rsidRDefault="00C91776" w:rsidP="00C91776">
      <w:pPr>
        <w:pStyle w:val="NormalWeb"/>
        <w:spacing w:after="0" w:afterAutospacing="0" w:line="360" w:lineRule="auto"/>
        <w:ind w:left="720" w:hanging="630"/>
      </w:pPr>
      <w:r>
        <w:t xml:space="preserve">Anderson, C. W., Bell, E., &amp; Shirky, C. (2012). </w:t>
      </w:r>
      <w:r>
        <w:rPr>
          <w:rStyle w:val="Emphasis"/>
        </w:rPr>
        <w:t>Post-industrial journalism: Adapting to the present</w:t>
      </w:r>
      <w:r>
        <w:t>. Columbia Journalism School.</w:t>
      </w:r>
    </w:p>
    <w:p w:rsidR="00C91776" w:rsidRDefault="00C91776" w:rsidP="00C91776">
      <w:pPr>
        <w:pStyle w:val="NormalWeb"/>
        <w:spacing w:after="0" w:afterAutospacing="0" w:line="360" w:lineRule="auto"/>
        <w:ind w:left="720" w:hanging="630"/>
      </w:pPr>
      <w:r>
        <w:t xml:space="preserve">Anduiza, E., Gallego, A., &amp; Cantijoch, M. (2014). How citizens engage with politics on social media: A study of Facebook and Twitter in Spain. </w:t>
      </w:r>
      <w:r>
        <w:rPr>
          <w:rStyle w:val="Emphasis"/>
        </w:rPr>
        <w:t>Journal of Political Communication, 29</w:t>
      </w:r>
      <w:r>
        <w:t>(4), 358–378.</w:t>
      </w:r>
    </w:p>
    <w:p w:rsidR="00C91776" w:rsidRDefault="00C91776" w:rsidP="00C91776">
      <w:pPr>
        <w:pStyle w:val="NormalWeb"/>
        <w:spacing w:after="0" w:afterAutospacing="0" w:line="360" w:lineRule="auto"/>
        <w:ind w:left="720" w:hanging="630"/>
      </w:pPr>
      <w:r>
        <w:t xml:space="preserve">Benkler, Y. (2006). </w:t>
      </w:r>
      <w:r>
        <w:rPr>
          <w:rStyle w:val="Emphasis"/>
        </w:rPr>
        <w:t>The wealth of networks: How social production transforms markets and freedom</w:t>
      </w:r>
      <w:r>
        <w:t>. Yale University Press.</w:t>
      </w:r>
    </w:p>
    <w:p w:rsidR="00C91776" w:rsidRDefault="00C91776" w:rsidP="00C91776">
      <w:pPr>
        <w:pStyle w:val="NormalWeb"/>
        <w:spacing w:after="0" w:afterAutospacing="0" w:line="360" w:lineRule="auto"/>
        <w:ind w:left="720" w:hanging="630"/>
      </w:pPr>
      <w:r>
        <w:t xml:space="preserve">Bowman, S., &amp; Willis, C. (2003). </w:t>
      </w:r>
      <w:r>
        <w:rPr>
          <w:rStyle w:val="Emphasis"/>
        </w:rPr>
        <w:t>We media: How audiences are shaping the future of news and information</w:t>
      </w:r>
      <w:r>
        <w:t>. The Media Center at the American Press Institute.</w:t>
      </w:r>
    </w:p>
    <w:p w:rsidR="00C91776" w:rsidRDefault="00C91776" w:rsidP="00C91776">
      <w:pPr>
        <w:pStyle w:val="NormalWeb"/>
        <w:spacing w:after="0" w:afterAutospacing="0" w:line="360" w:lineRule="auto"/>
        <w:ind w:left="720" w:hanging="630"/>
      </w:pPr>
      <w:r>
        <w:t xml:space="preserve">Bruns, A. (2005). </w:t>
      </w:r>
      <w:r>
        <w:rPr>
          <w:rStyle w:val="Emphasis"/>
        </w:rPr>
        <w:t>Gatewatching: Collaborative online news production</w:t>
      </w:r>
      <w:r>
        <w:t>. Peter Lang.</w:t>
      </w:r>
    </w:p>
    <w:p w:rsidR="00C91776" w:rsidRDefault="00C91776" w:rsidP="00C91776">
      <w:pPr>
        <w:pStyle w:val="NormalWeb"/>
        <w:spacing w:after="0" w:afterAutospacing="0" w:line="360" w:lineRule="auto"/>
        <w:ind w:left="720" w:hanging="630"/>
      </w:pPr>
      <w:r>
        <w:t xml:space="preserve">Creswell, J. W. (2014). </w:t>
      </w:r>
      <w:r>
        <w:rPr>
          <w:rStyle w:val="Emphasis"/>
        </w:rPr>
        <w:t>Research design: Qualitative, quantitative, and mixed methods approaches</w:t>
      </w:r>
      <w:r>
        <w:t xml:space="preserve"> (4th ed.). SAGE Publications.</w:t>
      </w:r>
    </w:p>
    <w:p w:rsidR="00C91776" w:rsidRDefault="00C91776" w:rsidP="00C91776">
      <w:pPr>
        <w:pStyle w:val="NormalWeb"/>
        <w:spacing w:after="0" w:afterAutospacing="0" w:line="360" w:lineRule="auto"/>
        <w:ind w:left="720" w:hanging="630"/>
      </w:pPr>
      <w:r>
        <w:t xml:space="preserve">Deuze, M. (2003). The web and its journalisms: Considering the consequences of different types of newsmedia online. </w:t>
      </w:r>
      <w:r>
        <w:rPr>
          <w:rStyle w:val="Emphasis"/>
        </w:rPr>
        <w:t>New Media &amp; Society, 5</w:t>
      </w:r>
      <w:r>
        <w:t>(2), 203–230.</w:t>
      </w:r>
    </w:p>
    <w:p w:rsidR="00C91776" w:rsidRDefault="00C91776" w:rsidP="00C91776">
      <w:pPr>
        <w:pStyle w:val="NormalWeb"/>
        <w:spacing w:after="0" w:afterAutospacing="0" w:line="360" w:lineRule="auto"/>
        <w:ind w:left="720" w:hanging="630"/>
      </w:pPr>
      <w:r>
        <w:t xml:space="preserve">Gillmor, D. (2006). </w:t>
      </w:r>
      <w:r>
        <w:rPr>
          <w:rStyle w:val="Emphasis"/>
        </w:rPr>
        <w:t>We the media: Grassroots journalism by the people, for the people</w:t>
      </w:r>
      <w:r>
        <w:t>. O’Reilly Media.</w:t>
      </w:r>
    </w:p>
    <w:p w:rsidR="00C91776" w:rsidRDefault="00C91776" w:rsidP="00C91776">
      <w:pPr>
        <w:pStyle w:val="NormalWeb"/>
        <w:spacing w:after="0" w:afterAutospacing="0" w:line="360" w:lineRule="auto"/>
        <w:ind w:left="720" w:hanging="630"/>
      </w:pPr>
      <w:r>
        <w:lastRenderedPageBreak/>
        <w:t xml:space="preserve">Habermas, J. (1989). </w:t>
      </w:r>
      <w:r>
        <w:rPr>
          <w:rStyle w:val="Emphasis"/>
        </w:rPr>
        <w:t>The structural transformation of the public sphere: An inquiry into a category of bourgeois society</w:t>
      </w:r>
      <w:r>
        <w:t>. MIT Press.</w:t>
      </w:r>
    </w:p>
    <w:p w:rsidR="00C91776" w:rsidRDefault="00C91776" w:rsidP="00C91776">
      <w:pPr>
        <w:pStyle w:val="NormalWeb"/>
        <w:spacing w:after="0" w:afterAutospacing="0" w:line="360" w:lineRule="auto"/>
        <w:ind w:left="720" w:hanging="630"/>
      </w:pPr>
      <w:r>
        <w:t xml:space="preserve">Hermida, A. (2010). Twittering the news: The emergence of ambient journalism. </w:t>
      </w:r>
      <w:r>
        <w:rPr>
          <w:rStyle w:val="Emphasis"/>
        </w:rPr>
        <w:t>Journalism Practice, 4</w:t>
      </w:r>
      <w:r>
        <w:t>(3), 297–308.</w:t>
      </w:r>
    </w:p>
    <w:p w:rsidR="00C91776" w:rsidRDefault="00C91776" w:rsidP="00C91776">
      <w:pPr>
        <w:pStyle w:val="NormalWeb"/>
        <w:spacing w:after="0" w:afterAutospacing="0" w:line="360" w:lineRule="auto"/>
        <w:ind w:left="720" w:hanging="630"/>
      </w:pPr>
      <w:r>
        <w:t xml:space="preserve">Kovach, B., &amp; Rosenstiel, T. (2007). </w:t>
      </w:r>
      <w:r>
        <w:rPr>
          <w:rStyle w:val="Emphasis"/>
        </w:rPr>
        <w:t>The elements of journalism: What newspeople should know and the public should expect</w:t>
      </w:r>
      <w:r>
        <w:t xml:space="preserve"> (2nd ed.). Three Rivers Press.</w:t>
      </w:r>
    </w:p>
    <w:p w:rsidR="00C91776" w:rsidRDefault="00C91776" w:rsidP="00C91776">
      <w:pPr>
        <w:pStyle w:val="NormalWeb"/>
        <w:spacing w:after="0" w:afterAutospacing="0" w:line="360" w:lineRule="auto"/>
        <w:ind w:left="720" w:hanging="630"/>
      </w:pPr>
      <w:r>
        <w:t>Liu, Y., Liu, C., &amp; Zhang, R. (2011). [Implied source—see note below; no full reference was clearly cited, may need verification].</w:t>
      </w:r>
    </w:p>
    <w:p w:rsidR="00C91776" w:rsidRDefault="00C91776" w:rsidP="00C91776">
      <w:pPr>
        <w:pStyle w:val="NormalWeb"/>
        <w:spacing w:after="0" w:afterAutospacing="0" w:line="360" w:lineRule="auto"/>
        <w:ind w:left="720" w:hanging="630"/>
      </w:pPr>
      <w:r>
        <w:t xml:space="preserve">McQuail, D. (2010). </w:t>
      </w:r>
      <w:r>
        <w:rPr>
          <w:rStyle w:val="Emphasis"/>
        </w:rPr>
        <w:t>McQuail’s mass communication theory</w:t>
      </w:r>
      <w:r>
        <w:t xml:space="preserve"> (6th ed.). SAGE Publications.</w:t>
      </w:r>
    </w:p>
    <w:p w:rsidR="00C91776" w:rsidRDefault="00C91776" w:rsidP="00C91776">
      <w:pPr>
        <w:pStyle w:val="NormalWeb"/>
        <w:spacing w:after="0" w:afterAutospacing="0" w:line="360" w:lineRule="auto"/>
        <w:ind w:left="720" w:hanging="630"/>
      </w:pPr>
      <w:r>
        <w:t xml:space="preserve">Newman, N., Fletcher, R., Schulz, A., Andi, S., &amp; Nielsen, R. K. (2021). </w:t>
      </w:r>
      <w:r>
        <w:rPr>
          <w:rStyle w:val="Emphasis"/>
        </w:rPr>
        <w:t>Reuters Institute Digital News Report 2021</w:t>
      </w:r>
      <w:r>
        <w:t>. Reuters Institute for the Study of Journalism.</w:t>
      </w:r>
    </w:p>
    <w:p w:rsidR="00C91776" w:rsidRDefault="00C91776" w:rsidP="00C91776">
      <w:pPr>
        <w:pStyle w:val="NormalWeb"/>
        <w:spacing w:after="0" w:afterAutospacing="0" w:line="360" w:lineRule="auto"/>
        <w:ind w:left="720" w:hanging="630"/>
      </w:pPr>
      <w:r>
        <w:t>Okoro, N., &amp; Diri, C. T. (2018). [Cited in the document but reference details not provided—may need further clarification].</w:t>
      </w:r>
    </w:p>
    <w:p w:rsidR="00C91776" w:rsidRDefault="00C91776" w:rsidP="00C91776">
      <w:pPr>
        <w:pStyle w:val="NormalWeb"/>
        <w:spacing w:after="0" w:afterAutospacing="0" w:line="360" w:lineRule="auto"/>
        <w:ind w:left="720" w:hanging="630"/>
      </w:pPr>
      <w:r>
        <w:t xml:space="preserve">Pavlik, J. V. (2001). </w:t>
      </w:r>
      <w:r>
        <w:rPr>
          <w:rStyle w:val="Emphasis"/>
        </w:rPr>
        <w:t>Journalism and new media</w:t>
      </w:r>
      <w:r>
        <w:t>. Columbia University Press.</w:t>
      </w:r>
    </w:p>
    <w:p w:rsidR="00C91776" w:rsidRDefault="00C91776" w:rsidP="00C91776">
      <w:pPr>
        <w:pStyle w:val="NormalWeb"/>
        <w:spacing w:after="0" w:afterAutospacing="0" w:line="360" w:lineRule="auto"/>
        <w:ind w:left="720" w:hanging="630"/>
      </w:pPr>
      <w:r>
        <w:t xml:space="preserve">Servaes, J. (2008). </w:t>
      </w:r>
      <w:r>
        <w:rPr>
          <w:rStyle w:val="Emphasis"/>
        </w:rPr>
        <w:t>Communication for development and social change</w:t>
      </w:r>
      <w:r>
        <w:t>. SAGE Publications.</w:t>
      </w:r>
    </w:p>
    <w:p w:rsidR="00C91776" w:rsidRDefault="00C91776" w:rsidP="00C91776">
      <w:pPr>
        <w:pStyle w:val="NormalWeb"/>
        <w:spacing w:after="0" w:afterAutospacing="0" w:line="360" w:lineRule="auto"/>
        <w:ind w:left="720" w:hanging="630"/>
      </w:pPr>
      <w:r>
        <w:t xml:space="preserve">Shoemaker, P. J., &amp; Vos, T. P. (2009). </w:t>
      </w:r>
      <w:r>
        <w:rPr>
          <w:rStyle w:val="Emphasis"/>
        </w:rPr>
        <w:t>Gatekeeping theory</w:t>
      </w:r>
      <w:r>
        <w:t>. Routledge.</w:t>
      </w:r>
    </w:p>
    <w:p w:rsidR="00C91776" w:rsidRDefault="00C91776" w:rsidP="00C91776">
      <w:pPr>
        <w:pStyle w:val="NormalWeb"/>
        <w:spacing w:after="0" w:afterAutospacing="0" w:line="360" w:lineRule="auto"/>
        <w:ind w:left="720" w:hanging="630"/>
      </w:pPr>
      <w:r>
        <w:t xml:space="preserve">Singer, J. B. (2007). Contested autonomy: Professional and popular claims on journalistic norms. </w:t>
      </w:r>
      <w:r>
        <w:rPr>
          <w:rStyle w:val="Emphasis"/>
        </w:rPr>
        <w:t>Journalism Studies, 8</w:t>
      </w:r>
      <w:r>
        <w:t>(1), 79–95.</w:t>
      </w:r>
    </w:p>
    <w:p w:rsidR="00C91776" w:rsidRDefault="00C91776" w:rsidP="00C91776">
      <w:pPr>
        <w:pStyle w:val="NormalWeb"/>
        <w:spacing w:after="0" w:afterAutospacing="0" w:line="360" w:lineRule="auto"/>
        <w:ind w:left="720" w:hanging="630"/>
      </w:pPr>
      <w:r>
        <w:t xml:space="preserve">Tsfati, Y., &amp; Cohen, J. (2016). The effects of misinformation on public opinion: Implications for citizen journalism. </w:t>
      </w:r>
      <w:r>
        <w:rPr>
          <w:rStyle w:val="Emphasis"/>
        </w:rPr>
        <w:t>Journalism Studies, 17</w:t>
      </w:r>
      <w:r>
        <w:t>(3), 280–295.</w:t>
      </w:r>
    </w:p>
    <w:p w:rsidR="00C91776" w:rsidRDefault="00C91776" w:rsidP="00C91776">
      <w:pPr>
        <w:pStyle w:val="NormalWeb"/>
        <w:spacing w:after="0" w:afterAutospacing="0" w:line="360" w:lineRule="auto"/>
        <w:ind w:left="720" w:hanging="630"/>
      </w:pPr>
      <w:r>
        <w:lastRenderedPageBreak/>
        <w:t xml:space="preserve">Uche, L. U. (2021). Youth activism and the digital public sphere: Citizen journalism and the EndSARS movement in Nigeria. </w:t>
      </w:r>
      <w:r>
        <w:rPr>
          <w:rStyle w:val="Emphasis"/>
        </w:rPr>
        <w:t>African Journalism Studies, 42</w:t>
      </w:r>
      <w:r>
        <w:t>(1), 72–89.</w:t>
      </w:r>
    </w:p>
    <w:p w:rsidR="00C91776" w:rsidRDefault="00C91776" w:rsidP="00C91776">
      <w:pPr>
        <w:pStyle w:val="NormalWeb"/>
        <w:spacing w:after="0" w:afterAutospacing="0" w:line="360" w:lineRule="auto"/>
        <w:ind w:left="720" w:hanging="630"/>
      </w:pPr>
      <w:r>
        <w:t xml:space="preserve">Vos, T. P., Singer, J. B., &amp; Kyu, J. (2012). The impact of citizen journalism on local news. </w:t>
      </w:r>
      <w:r>
        <w:rPr>
          <w:rStyle w:val="Emphasis"/>
        </w:rPr>
        <w:t>Journalism Practice, 6</w:t>
      </w:r>
      <w:r>
        <w:t>(1), 28–41.</w:t>
      </w:r>
    </w:p>
    <w:p w:rsidR="00C91776" w:rsidRDefault="00C91776" w:rsidP="00C91776">
      <w:pPr>
        <w:pStyle w:val="NormalWeb"/>
        <w:spacing w:after="0" w:afterAutospacing="0" w:line="360" w:lineRule="auto"/>
        <w:ind w:left="720" w:hanging="630"/>
      </w:pPr>
      <w:r>
        <w:t xml:space="preserve">Wardle, C., &amp; Derakhshan, H. (2017). </w:t>
      </w:r>
      <w:r>
        <w:rPr>
          <w:rStyle w:val="Emphasis"/>
        </w:rPr>
        <w:t>Information disorder: Toward an interdisciplinary framework for research and policy making</w:t>
      </w:r>
      <w:r>
        <w:t>. Council of Europe.</w:t>
      </w:r>
    </w:p>
    <w:p w:rsidR="00C91776" w:rsidRDefault="00C91776" w:rsidP="00C91776">
      <w:pPr>
        <w:pStyle w:val="NormalWeb"/>
        <w:spacing w:after="0" w:afterAutospacing="0" w:line="360" w:lineRule="auto"/>
        <w:ind w:left="720" w:hanging="630"/>
      </w:pPr>
      <w:r>
        <w:t xml:space="preserve">White, D. M. (1950). The gatekeeper: A case study in the selection of news. </w:t>
      </w:r>
      <w:r>
        <w:rPr>
          <w:rStyle w:val="Emphasis"/>
        </w:rPr>
        <w:t>Journalism Quarterly, 27</w:t>
      </w:r>
      <w:r>
        <w:t>(3), 383–390.</w:t>
      </w:r>
    </w:p>
    <w:p w:rsidR="00C91776" w:rsidRDefault="00C91776" w:rsidP="00C91776">
      <w:pPr>
        <w:pStyle w:val="NormalWeb"/>
        <w:spacing w:after="0" w:afterAutospacing="0" w:line="360" w:lineRule="auto"/>
        <w:ind w:left="720" w:hanging="630"/>
      </w:pPr>
      <w:r>
        <w:t xml:space="preserve">Zengler, T. (2018). Social media algorithms and the public sphere. </w:t>
      </w:r>
      <w:r>
        <w:rPr>
          <w:rStyle w:val="Emphasis"/>
        </w:rPr>
        <w:t>Journal of Digital Media &amp; Policy, 9</w:t>
      </w:r>
      <w:r>
        <w:t>(1), 1–17.</w:t>
      </w:r>
    </w:p>
    <w:p w:rsidR="00C91776" w:rsidRPr="0004416B" w:rsidRDefault="00C91776" w:rsidP="00C91776">
      <w:pPr>
        <w:pStyle w:val="NormalWeb"/>
        <w:spacing w:line="360" w:lineRule="auto"/>
        <w:jc w:val="both"/>
      </w:pPr>
    </w:p>
    <w:p w:rsidR="004D27CB" w:rsidRDefault="004D27CB"/>
    <w:sectPr w:rsidR="004D27CB" w:rsidSect="00E12200">
      <w:footerReference w:type="default" r:id="rId5"/>
      <w:pgSz w:w="11952" w:h="151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124247"/>
      <w:docPartObj>
        <w:docPartGallery w:val="Page Numbers (Bottom of Page)"/>
        <w:docPartUnique/>
      </w:docPartObj>
    </w:sdtPr>
    <w:sdtEndPr>
      <w:rPr>
        <w:noProof/>
      </w:rPr>
    </w:sdtEndPr>
    <w:sdtContent>
      <w:p w:rsidR="00E12200" w:rsidRDefault="00C91776">
        <w:pPr>
          <w:pStyle w:val="Footer"/>
          <w:jc w:val="center"/>
        </w:pPr>
        <w:r>
          <w:t>vi</w:t>
        </w:r>
      </w:p>
    </w:sdtContent>
  </w:sdt>
  <w:p w:rsidR="00E12200" w:rsidRDefault="00C9177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339"/>
    <w:multiLevelType w:val="multilevel"/>
    <w:tmpl w:val="B696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11B7D"/>
    <w:multiLevelType w:val="multilevel"/>
    <w:tmpl w:val="798A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8F7FB5"/>
    <w:multiLevelType w:val="multilevel"/>
    <w:tmpl w:val="20B4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11707"/>
    <w:multiLevelType w:val="multilevel"/>
    <w:tmpl w:val="564615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B13A1C"/>
    <w:multiLevelType w:val="multilevel"/>
    <w:tmpl w:val="1AE8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1B2BDC"/>
    <w:multiLevelType w:val="multilevel"/>
    <w:tmpl w:val="7F3CA9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8A5A90"/>
    <w:multiLevelType w:val="multilevel"/>
    <w:tmpl w:val="3C8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224749"/>
    <w:multiLevelType w:val="multilevel"/>
    <w:tmpl w:val="1BB66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412F8B"/>
    <w:multiLevelType w:val="multilevel"/>
    <w:tmpl w:val="6556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AF358B"/>
    <w:multiLevelType w:val="multilevel"/>
    <w:tmpl w:val="9066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E16830"/>
    <w:multiLevelType w:val="multilevel"/>
    <w:tmpl w:val="A462D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DE5F85"/>
    <w:multiLevelType w:val="multilevel"/>
    <w:tmpl w:val="85D007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3"/>
  </w:num>
  <w:num w:numId="5">
    <w:abstractNumId w:val="0"/>
  </w:num>
  <w:num w:numId="6">
    <w:abstractNumId w:val="10"/>
  </w:num>
  <w:num w:numId="7">
    <w:abstractNumId w:val="5"/>
  </w:num>
  <w:num w:numId="8">
    <w:abstractNumId w:val="8"/>
  </w:num>
  <w:num w:numId="9">
    <w:abstractNumId w:val="4"/>
  </w:num>
  <w:num w:numId="10">
    <w:abstractNumId w:val="12"/>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76"/>
    <w:rsid w:val="004D27CB"/>
    <w:rsid w:val="00C9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04F4A-984A-437C-9D10-944C8D26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776"/>
  </w:style>
  <w:style w:type="paragraph" w:styleId="Heading1">
    <w:name w:val="heading 1"/>
    <w:basedOn w:val="Normal"/>
    <w:next w:val="Normal"/>
    <w:link w:val="Heading1Char"/>
    <w:uiPriority w:val="9"/>
    <w:qFormat/>
    <w:rsid w:val="00C917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17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7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17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917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7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9177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91776"/>
    <w:rPr>
      <w:b/>
      <w:bCs/>
    </w:rPr>
  </w:style>
  <w:style w:type="paragraph" w:styleId="NormalWeb">
    <w:name w:val="Normal (Web)"/>
    <w:basedOn w:val="Normal"/>
    <w:uiPriority w:val="99"/>
    <w:unhideWhenUsed/>
    <w:rsid w:val="00C917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1776"/>
    <w:rPr>
      <w:i/>
      <w:iCs/>
    </w:rPr>
  </w:style>
  <w:style w:type="table" w:styleId="TableGrid">
    <w:name w:val="Table Grid"/>
    <w:basedOn w:val="TableNormal"/>
    <w:uiPriority w:val="39"/>
    <w:rsid w:val="00C91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1776"/>
    <w:pPr>
      <w:ind w:left="720"/>
      <w:contextualSpacing/>
    </w:pPr>
  </w:style>
  <w:style w:type="paragraph" w:styleId="Header">
    <w:name w:val="header"/>
    <w:basedOn w:val="Normal"/>
    <w:link w:val="HeaderChar"/>
    <w:uiPriority w:val="99"/>
    <w:unhideWhenUsed/>
    <w:rsid w:val="00C9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76"/>
  </w:style>
  <w:style w:type="paragraph" w:styleId="Footer">
    <w:name w:val="footer"/>
    <w:basedOn w:val="Normal"/>
    <w:link w:val="FooterChar"/>
    <w:uiPriority w:val="99"/>
    <w:unhideWhenUsed/>
    <w:rsid w:val="00C9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76"/>
  </w:style>
  <w:style w:type="paragraph" w:styleId="BalloonText">
    <w:name w:val="Balloon Text"/>
    <w:basedOn w:val="Normal"/>
    <w:link w:val="BalloonTextChar"/>
    <w:uiPriority w:val="99"/>
    <w:semiHidden/>
    <w:unhideWhenUsed/>
    <w:rsid w:val="00C9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12906</Words>
  <Characters>73566</Characters>
  <Application>Microsoft Office Word</Application>
  <DocSecurity>0</DocSecurity>
  <Lines>613</Lines>
  <Paragraphs>172</Paragraphs>
  <ScaleCrop>false</ScaleCrop>
  <Company/>
  <LinksUpToDate>false</LinksUpToDate>
  <CharactersWithSpaces>86300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2025-09-22T20:49:00Z</dcterms:created>
  <dcterms:modified xsi:type="dcterms:W3CDTF">2025-09-22T20:50:00Z</dcterms:modified>
</cp:coreProperties>
</file>