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D8873" w14:textId="77777777" w:rsidR="00B32BEB" w:rsidRPr="00B32BEB" w:rsidRDefault="00B32BEB" w:rsidP="00B32BEB">
      <w:pPr>
        <w:jc w:val="center"/>
        <w:rPr>
          <w:rFonts w:ascii="Times New Roman" w:hAnsi="Times New Roman" w:cs="Times New Roman"/>
          <w:b/>
          <w:bCs/>
          <w:sz w:val="38"/>
          <w:szCs w:val="38"/>
        </w:rPr>
      </w:pPr>
      <w:r w:rsidRPr="00B32BEB">
        <w:rPr>
          <w:rFonts w:ascii="Times New Roman" w:hAnsi="Times New Roman" w:cs="Times New Roman"/>
          <w:b/>
          <w:bCs/>
          <w:sz w:val="38"/>
          <w:szCs w:val="38"/>
        </w:rPr>
        <w:t xml:space="preserve">IMPACT OF PRICING STRATEGIES ON CONSUMER BUYING BEHAVIOR. </w:t>
      </w:r>
    </w:p>
    <w:p w14:paraId="52DE108D" w14:textId="0C888F87" w:rsidR="00B32BEB" w:rsidRDefault="00B32BEB" w:rsidP="00B32BEB">
      <w:pPr>
        <w:jc w:val="center"/>
        <w:rPr>
          <w:rFonts w:ascii="Times New Roman" w:hAnsi="Times New Roman" w:cs="Times New Roman"/>
          <w:b/>
          <w:bCs/>
          <w:sz w:val="28"/>
          <w:szCs w:val="28"/>
        </w:rPr>
      </w:pPr>
      <w:r w:rsidRPr="00B32BEB">
        <w:rPr>
          <w:rFonts w:ascii="Times New Roman" w:hAnsi="Times New Roman" w:cs="Times New Roman"/>
          <w:b/>
          <w:bCs/>
          <w:sz w:val="28"/>
          <w:szCs w:val="28"/>
        </w:rPr>
        <w:t>{A CASE STUDY OF FEMTECH IT WORLD ILORIN}</w:t>
      </w:r>
    </w:p>
    <w:p w14:paraId="6DF6E929" w14:textId="345BAFCC" w:rsidR="00B32BEB" w:rsidRDefault="00B32BEB" w:rsidP="00B32BEB">
      <w:pPr>
        <w:jc w:val="center"/>
        <w:rPr>
          <w:rFonts w:ascii="Times New Roman" w:hAnsi="Times New Roman" w:cs="Times New Roman"/>
          <w:b/>
          <w:bCs/>
          <w:sz w:val="28"/>
          <w:szCs w:val="28"/>
        </w:rPr>
      </w:pPr>
    </w:p>
    <w:p w14:paraId="3C740026" w14:textId="5EAD1197" w:rsidR="00B32BEB" w:rsidRDefault="00B32BEB" w:rsidP="00B32BEB">
      <w:pPr>
        <w:jc w:val="center"/>
        <w:rPr>
          <w:rFonts w:ascii="Times New Roman" w:hAnsi="Times New Roman" w:cs="Times New Roman"/>
          <w:b/>
          <w:bCs/>
          <w:sz w:val="28"/>
          <w:szCs w:val="28"/>
        </w:rPr>
      </w:pPr>
      <w:r>
        <w:rPr>
          <w:rFonts w:ascii="Times New Roman" w:hAnsi="Times New Roman" w:cs="Times New Roman"/>
          <w:b/>
          <w:bCs/>
          <w:sz w:val="28"/>
          <w:szCs w:val="28"/>
        </w:rPr>
        <w:t>BY</w:t>
      </w:r>
    </w:p>
    <w:p w14:paraId="1BD76073" w14:textId="309BE31C" w:rsidR="00B32BEB" w:rsidRDefault="00B32BEB" w:rsidP="00B32BEB">
      <w:pPr>
        <w:jc w:val="center"/>
        <w:rPr>
          <w:rFonts w:ascii="Times New Roman" w:hAnsi="Times New Roman" w:cs="Times New Roman"/>
          <w:b/>
          <w:bCs/>
          <w:sz w:val="28"/>
          <w:szCs w:val="28"/>
        </w:rPr>
      </w:pPr>
    </w:p>
    <w:p w14:paraId="67648003" w14:textId="0BC452FF" w:rsidR="00B32BEB" w:rsidRDefault="00B32BEB" w:rsidP="00B32BEB">
      <w:pPr>
        <w:jc w:val="center"/>
        <w:rPr>
          <w:rFonts w:ascii="Times New Roman" w:hAnsi="Times New Roman" w:cs="Times New Roman"/>
          <w:b/>
          <w:bCs/>
          <w:sz w:val="28"/>
          <w:szCs w:val="28"/>
        </w:rPr>
      </w:pPr>
      <w:r>
        <w:rPr>
          <w:rFonts w:ascii="Times New Roman" w:hAnsi="Times New Roman" w:cs="Times New Roman"/>
          <w:b/>
          <w:bCs/>
          <w:sz w:val="28"/>
          <w:szCs w:val="28"/>
        </w:rPr>
        <w:t>IBRAHIM FATHIA AYOMIDE</w:t>
      </w:r>
    </w:p>
    <w:p w14:paraId="05B0B1CB" w14:textId="2EF590DB" w:rsidR="00B32BEB" w:rsidRDefault="00B32BEB" w:rsidP="00B32BEB">
      <w:pPr>
        <w:jc w:val="center"/>
        <w:rPr>
          <w:rFonts w:ascii="Times New Roman" w:hAnsi="Times New Roman" w:cs="Times New Roman"/>
          <w:b/>
          <w:bCs/>
          <w:sz w:val="28"/>
          <w:szCs w:val="28"/>
        </w:rPr>
      </w:pPr>
      <w:r>
        <w:rPr>
          <w:rFonts w:ascii="Times New Roman" w:hAnsi="Times New Roman" w:cs="Times New Roman"/>
          <w:b/>
          <w:bCs/>
          <w:sz w:val="28"/>
          <w:szCs w:val="28"/>
        </w:rPr>
        <w:t>ND/23/MKT/PT/0076</w:t>
      </w:r>
    </w:p>
    <w:p w14:paraId="1DC2FA5A" w14:textId="5C0B0B89" w:rsidR="00B32BEB" w:rsidRDefault="00B32BEB" w:rsidP="00B32BEB">
      <w:pPr>
        <w:jc w:val="center"/>
        <w:rPr>
          <w:rFonts w:ascii="Times New Roman" w:hAnsi="Times New Roman" w:cs="Times New Roman"/>
          <w:b/>
          <w:bCs/>
          <w:sz w:val="28"/>
          <w:szCs w:val="28"/>
        </w:rPr>
      </w:pPr>
    </w:p>
    <w:p w14:paraId="3B23A162" w14:textId="03AEAFB3" w:rsidR="0034223A" w:rsidRPr="00DA6CF1" w:rsidRDefault="0034223A" w:rsidP="0034223A">
      <w:pPr>
        <w:spacing w:line="360" w:lineRule="auto"/>
        <w:jc w:val="center"/>
        <w:rPr>
          <w:rFonts w:ascii="Times New Roman" w:hAnsi="Times New Roman" w:cs="Times New Roman"/>
          <w:b/>
          <w:sz w:val="28"/>
          <w:szCs w:val="24"/>
        </w:rPr>
      </w:pPr>
      <w:r w:rsidRPr="00DA6CF1">
        <w:rPr>
          <w:rFonts w:ascii="Times New Roman" w:hAnsi="Times New Roman" w:cs="Times New Roman"/>
          <w:b/>
          <w:sz w:val="28"/>
          <w:szCs w:val="24"/>
        </w:rPr>
        <w:t xml:space="preserve">A RESEACH PROJECT SUBMITTED TO THE DEPARTMENT OF </w:t>
      </w:r>
      <w:r>
        <w:rPr>
          <w:rFonts w:ascii="Times New Roman" w:hAnsi="Times New Roman" w:cs="Times New Roman"/>
          <w:b/>
          <w:sz w:val="28"/>
          <w:szCs w:val="24"/>
        </w:rPr>
        <w:t>MARKETING</w:t>
      </w:r>
      <w:r w:rsidRPr="00DA6CF1">
        <w:rPr>
          <w:rFonts w:ascii="Times New Roman" w:hAnsi="Times New Roman" w:cs="Times New Roman"/>
          <w:b/>
          <w:sz w:val="28"/>
          <w:szCs w:val="24"/>
        </w:rPr>
        <w:t>, INSTITUTE OF FINANCE AND MANAGEMENT STUDIES, KWARA STATE POLYTECHNIC, ILORIN</w:t>
      </w:r>
    </w:p>
    <w:p w14:paraId="670E65ED" w14:textId="77777777" w:rsidR="0034223A" w:rsidRDefault="0034223A" w:rsidP="0034223A">
      <w:pPr>
        <w:spacing w:line="360" w:lineRule="auto"/>
        <w:jc w:val="center"/>
        <w:rPr>
          <w:rFonts w:ascii="Times New Roman" w:hAnsi="Times New Roman" w:cs="Times New Roman"/>
          <w:b/>
          <w:sz w:val="28"/>
          <w:szCs w:val="24"/>
        </w:rPr>
      </w:pPr>
    </w:p>
    <w:p w14:paraId="2E69292A" w14:textId="292EF575" w:rsidR="0034223A" w:rsidRPr="00DA6CF1" w:rsidRDefault="0034223A" w:rsidP="0034223A">
      <w:pPr>
        <w:spacing w:line="360" w:lineRule="auto"/>
        <w:jc w:val="center"/>
        <w:rPr>
          <w:rFonts w:ascii="Times New Roman" w:hAnsi="Times New Roman" w:cs="Times New Roman"/>
          <w:b/>
          <w:sz w:val="28"/>
          <w:szCs w:val="24"/>
        </w:rPr>
      </w:pPr>
      <w:r w:rsidRPr="00DA6CF1">
        <w:rPr>
          <w:rFonts w:ascii="Times New Roman" w:hAnsi="Times New Roman" w:cs="Times New Roman"/>
          <w:b/>
          <w:sz w:val="28"/>
          <w:szCs w:val="24"/>
        </w:rPr>
        <w:t xml:space="preserve">IN PARTIAL FULFILLMENT OF THE REQUIREMENT FOR THE AWARD OF NATIONAL DIPLOMA IN </w:t>
      </w:r>
      <w:r>
        <w:rPr>
          <w:rFonts w:ascii="Times New Roman" w:hAnsi="Times New Roman" w:cs="Times New Roman"/>
          <w:b/>
          <w:sz w:val="28"/>
          <w:szCs w:val="24"/>
        </w:rPr>
        <w:t>MARKETING</w:t>
      </w:r>
    </w:p>
    <w:p w14:paraId="135CF199" w14:textId="77777777" w:rsidR="0034223A" w:rsidRPr="00D34224" w:rsidRDefault="0034223A" w:rsidP="0034223A">
      <w:pPr>
        <w:spacing w:line="360" w:lineRule="auto"/>
        <w:jc w:val="both"/>
        <w:rPr>
          <w:rFonts w:ascii="Times New Roman" w:hAnsi="Times New Roman" w:cs="Times New Roman"/>
          <w:b/>
          <w:sz w:val="24"/>
          <w:szCs w:val="24"/>
        </w:rPr>
      </w:pPr>
    </w:p>
    <w:p w14:paraId="6FAD3D0A" w14:textId="07938440" w:rsidR="0034223A" w:rsidRPr="00D34224" w:rsidRDefault="0034223A" w:rsidP="0034223A">
      <w:pPr>
        <w:spacing w:line="360" w:lineRule="auto"/>
        <w:jc w:val="right"/>
        <w:rPr>
          <w:rFonts w:ascii="Times New Roman" w:hAnsi="Times New Roman" w:cs="Times New Roman"/>
          <w:sz w:val="24"/>
          <w:szCs w:val="24"/>
        </w:rPr>
      </w:pPr>
      <w:proofErr w:type="gramStart"/>
      <w:r>
        <w:rPr>
          <w:rFonts w:ascii="Times New Roman" w:hAnsi="Times New Roman" w:cs="Times New Roman"/>
          <w:b/>
          <w:sz w:val="24"/>
          <w:szCs w:val="24"/>
        </w:rPr>
        <w:t>AUGUST,  2025</w:t>
      </w:r>
      <w:proofErr w:type="gramEnd"/>
    </w:p>
    <w:p w14:paraId="640BAD41" w14:textId="77777777" w:rsidR="0034223A" w:rsidRPr="00D34224" w:rsidRDefault="0034223A" w:rsidP="0034223A">
      <w:pPr>
        <w:spacing w:line="360" w:lineRule="auto"/>
        <w:jc w:val="both"/>
        <w:rPr>
          <w:rFonts w:ascii="Times New Roman" w:hAnsi="Times New Roman" w:cs="Times New Roman"/>
          <w:b/>
          <w:sz w:val="24"/>
          <w:szCs w:val="24"/>
        </w:rPr>
      </w:pPr>
    </w:p>
    <w:p w14:paraId="410AB430" w14:textId="77777777" w:rsidR="0034223A" w:rsidRDefault="0034223A">
      <w:pPr>
        <w:rPr>
          <w:rFonts w:ascii="Times New Roman" w:hAnsi="Times New Roman" w:cs="Times New Roman"/>
          <w:b/>
          <w:sz w:val="24"/>
          <w:szCs w:val="24"/>
        </w:rPr>
      </w:pPr>
      <w:r>
        <w:rPr>
          <w:rFonts w:ascii="Times New Roman" w:hAnsi="Times New Roman" w:cs="Times New Roman"/>
          <w:b/>
          <w:sz w:val="24"/>
          <w:szCs w:val="24"/>
        </w:rPr>
        <w:br w:type="page"/>
      </w:r>
    </w:p>
    <w:p w14:paraId="2F0283EF" w14:textId="098B5363" w:rsidR="0034223A" w:rsidRPr="00D34224" w:rsidRDefault="0034223A" w:rsidP="0034223A">
      <w:pPr>
        <w:spacing w:line="360" w:lineRule="auto"/>
        <w:jc w:val="center"/>
        <w:rPr>
          <w:rFonts w:ascii="Times New Roman" w:hAnsi="Times New Roman" w:cs="Times New Roman"/>
          <w:b/>
          <w:sz w:val="24"/>
          <w:szCs w:val="24"/>
        </w:rPr>
      </w:pPr>
      <w:r w:rsidRPr="00D34224">
        <w:rPr>
          <w:rFonts w:ascii="Times New Roman" w:hAnsi="Times New Roman" w:cs="Times New Roman"/>
          <w:b/>
          <w:sz w:val="24"/>
          <w:szCs w:val="24"/>
        </w:rPr>
        <w:lastRenderedPageBreak/>
        <w:t>CERTIFICATION</w:t>
      </w:r>
    </w:p>
    <w:p w14:paraId="0E8C4231" w14:textId="7DAB6A36" w:rsidR="0034223A" w:rsidRPr="00D34224" w:rsidRDefault="0034223A" w:rsidP="0034223A">
      <w:pPr>
        <w:spacing w:line="360" w:lineRule="auto"/>
        <w:jc w:val="both"/>
        <w:rPr>
          <w:rFonts w:ascii="Times New Roman" w:hAnsi="Times New Roman" w:cs="Times New Roman"/>
          <w:sz w:val="24"/>
          <w:szCs w:val="24"/>
        </w:rPr>
      </w:pPr>
      <w:r w:rsidRPr="00D34224">
        <w:rPr>
          <w:rFonts w:ascii="Times New Roman" w:hAnsi="Times New Roman" w:cs="Times New Roman"/>
          <w:b/>
          <w:sz w:val="24"/>
          <w:szCs w:val="24"/>
        </w:rPr>
        <w:tab/>
      </w:r>
      <w:r w:rsidRPr="00D34224">
        <w:rPr>
          <w:rFonts w:ascii="Times New Roman" w:hAnsi="Times New Roman" w:cs="Times New Roman"/>
          <w:sz w:val="24"/>
          <w:szCs w:val="24"/>
        </w:rPr>
        <w:t xml:space="preserve">This is to certify that this research work </w:t>
      </w:r>
      <w:r>
        <w:rPr>
          <w:rFonts w:ascii="Times New Roman" w:hAnsi="Times New Roman" w:cs="Times New Roman"/>
          <w:sz w:val="24"/>
          <w:szCs w:val="24"/>
        </w:rPr>
        <w:t xml:space="preserve">by </w:t>
      </w:r>
      <w:r>
        <w:rPr>
          <w:rFonts w:ascii="Times New Roman" w:hAnsi="Times New Roman" w:cs="Times New Roman"/>
          <w:b/>
          <w:sz w:val="24"/>
          <w:szCs w:val="24"/>
        </w:rPr>
        <w:t xml:space="preserve">IBRAHIM FATHIA AYOMIDE, ND/23/MKT/PT/0076 </w:t>
      </w:r>
      <w:r w:rsidRPr="00D34224">
        <w:rPr>
          <w:rFonts w:ascii="Times New Roman" w:hAnsi="Times New Roman" w:cs="Times New Roman"/>
          <w:sz w:val="24"/>
          <w:szCs w:val="24"/>
        </w:rPr>
        <w:t xml:space="preserve">has been completed, read through and approved as meeting part of the requirements of the Department of </w:t>
      </w:r>
      <w:r>
        <w:rPr>
          <w:rFonts w:ascii="Times New Roman" w:hAnsi="Times New Roman" w:cs="Times New Roman"/>
          <w:sz w:val="24"/>
          <w:szCs w:val="24"/>
        </w:rPr>
        <w:t>Marketing</w:t>
      </w:r>
      <w:r w:rsidRPr="00D34224">
        <w:rPr>
          <w:rFonts w:ascii="Times New Roman" w:hAnsi="Times New Roman" w:cs="Times New Roman"/>
          <w:sz w:val="24"/>
          <w:szCs w:val="24"/>
        </w:rPr>
        <w:t xml:space="preserve">, Institute of Finance and Management Studies. Kwara State Polytechnic for the Award of National Diploma in </w:t>
      </w:r>
      <w:r>
        <w:rPr>
          <w:rFonts w:ascii="Times New Roman" w:hAnsi="Times New Roman" w:cs="Times New Roman"/>
          <w:sz w:val="24"/>
          <w:szCs w:val="24"/>
        </w:rPr>
        <w:t>Marketing</w:t>
      </w:r>
      <w:r w:rsidRPr="00D34224">
        <w:rPr>
          <w:rFonts w:ascii="Times New Roman" w:hAnsi="Times New Roman" w:cs="Times New Roman"/>
          <w:sz w:val="24"/>
          <w:szCs w:val="24"/>
        </w:rPr>
        <w:t>.</w:t>
      </w:r>
    </w:p>
    <w:p w14:paraId="35D40786" w14:textId="77777777" w:rsidR="0034223A" w:rsidRPr="00D34224" w:rsidRDefault="0034223A" w:rsidP="0034223A">
      <w:pPr>
        <w:spacing w:line="360" w:lineRule="auto"/>
        <w:jc w:val="both"/>
        <w:rPr>
          <w:rFonts w:ascii="Times New Roman" w:hAnsi="Times New Roman" w:cs="Times New Roman"/>
          <w:sz w:val="24"/>
          <w:szCs w:val="24"/>
        </w:rPr>
      </w:pPr>
    </w:p>
    <w:p w14:paraId="22318296" w14:textId="77777777" w:rsidR="0034223A" w:rsidRPr="00D34224" w:rsidRDefault="0034223A" w:rsidP="0034223A">
      <w:pPr>
        <w:spacing w:after="120" w:line="240" w:lineRule="auto"/>
        <w:jc w:val="both"/>
        <w:rPr>
          <w:rFonts w:ascii="Times New Roman" w:hAnsi="Times New Roman" w:cs="Times New Roman"/>
          <w:b/>
          <w:sz w:val="24"/>
          <w:szCs w:val="24"/>
        </w:rPr>
      </w:pPr>
      <w:r w:rsidRPr="00D34224">
        <w:rPr>
          <w:rFonts w:ascii="Times New Roman" w:hAnsi="Times New Roman" w:cs="Times New Roman"/>
          <w:b/>
          <w:sz w:val="24"/>
          <w:szCs w:val="24"/>
        </w:rPr>
        <w:t>_____________________</w:t>
      </w:r>
      <w:r w:rsidRPr="00D34224">
        <w:rPr>
          <w:rFonts w:ascii="Times New Roman" w:hAnsi="Times New Roman" w:cs="Times New Roman"/>
          <w:b/>
          <w:sz w:val="24"/>
          <w:szCs w:val="24"/>
        </w:rPr>
        <w:tab/>
      </w:r>
      <w:r w:rsidRPr="00D34224">
        <w:rPr>
          <w:rFonts w:ascii="Times New Roman" w:hAnsi="Times New Roman" w:cs="Times New Roman"/>
          <w:b/>
          <w:sz w:val="24"/>
          <w:szCs w:val="24"/>
        </w:rPr>
        <w:tab/>
      </w:r>
      <w:r w:rsidRPr="00D34224">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r>
      <w:r w:rsidRPr="00D34224">
        <w:rPr>
          <w:rFonts w:ascii="Times New Roman" w:hAnsi="Times New Roman" w:cs="Times New Roman"/>
          <w:b/>
          <w:sz w:val="24"/>
          <w:szCs w:val="24"/>
        </w:rPr>
        <w:t>__________</w:t>
      </w:r>
      <w:r w:rsidRPr="00D34224">
        <w:rPr>
          <w:rFonts w:ascii="Times New Roman" w:hAnsi="Times New Roman" w:cs="Times New Roman"/>
          <w:b/>
          <w:sz w:val="24"/>
          <w:szCs w:val="24"/>
        </w:rPr>
        <w:softHyphen/>
      </w:r>
      <w:r w:rsidRPr="00D34224">
        <w:rPr>
          <w:rFonts w:ascii="Times New Roman" w:hAnsi="Times New Roman" w:cs="Times New Roman"/>
          <w:b/>
          <w:sz w:val="24"/>
          <w:szCs w:val="24"/>
        </w:rPr>
        <w:softHyphen/>
      </w:r>
      <w:r w:rsidRPr="00D34224">
        <w:rPr>
          <w:rFonts w:ascii="Times New Roman" w:hAnsi="Times New Roman" w:cs="Times New Roman"/>
          <w:b/>
          <w:sz w:val="24"/>
          <w:szCs w:val="24"/>
        </w:rPr>
        <w:softHyphen/>
        <w:t>_____</w:t>
      </w:r>
    </w:p>
    <w:p w14:paraId="606B8557" w14:textId="6E4B7594" w:rsidR="0034223A" w:rsidRPr="00D34224" w:rsidRDefault="0034223A" w:rsidP="0034223A">
      <w:p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Mr. Dare Ismail</w:t>
      </w:r>
      <w:r>
        <w:rPr>
          <w:rFonts w:ascii="Times New Roman" w:hAnsi="Times New Roman" w:cs="Times New Roman"/>
          <w:b/>
          <w:sz w:val="24"/>
          <w:szCs w:val="24"/>
        </w:rPr>
        <w:tab/>
      </w:r>
      <w:r>
        <w:rPr>
          <w:rFonts w:ascii="Times New Roman" w:hAnsi="Times New Roman" w:cs="Times New Roman"/>
          <w:b/>
          <w:sz w:val="24"/>
          <w:szCs w:val="24"/>
        </w:rPr>
        <w:tab/>
      </w:r>
      <w:r w:rsidRPr="00D34224">
        <w:rPr>
          <w:rFonts w:ascii="Times New Roman" w:hAnsi="Times New Roman" w:cs="Times New Roman"/>
          <w:b/>
          <w:sz w:val="24"/>
          <w:szCs w:val="24"/>
        </w:rPr>
        <w:tab/>
      </w:r>
      <w:r w:rsidRPr="00D34224">
        <w:rPr>
          <w:rFonts w:ascii="Times New Roman" w:hAnsi="Times New Roman" w:cs="Times New Roman"/>
          <w:b/>
          <w:sz w:val="24"/>
          <w:szCs w:val="24"/>
        </w:rPr>
        <w:tab/>
      </w:r>
      <w:r w:rsidRPr="00D34224">
        <w:rPr>
          <w:rFonts w:ascii="Times New Roman" w:hAnsi="Times New Roman" w:cs="Times New Roman"/>
          <w:b/>
          <w:sz w:val="24"/>
          <w:szCs w:val="24"/>
        </w:rPr>
        <w:tab/>
      </w:r>
      <w:r w:rsidRPr="00D34224">
        <w:rPr>
          <w:rFonts w:ascii="Times New Roman" w:hAnsi="Times New Roman" w:cs="Times New Roman"/>
          <w:b/>
          <w:sz w:val="24"/>
          <w:szCs w:val="24"/>
        </w:rPr>
        <w:tab/>
      </w:r>
      <w:r>
        <w:rPr>
          <w:rFonts w:ascii="Times New Roman" w:hAnsi="Times New Roman" w:cs="Times New Roman"/>
          <w:b/>
          <w:sz w:val="24"/>
          <w:szCs w:val="24"/>
        </w:rPr>
        <w:tab/>
      </w:r>
      <w:r w:rsidRPr="00D34224">
        <w:rPr>
          <w:rFonts w:ascii="Times New Roman" w:hAnsi="Times New Roman" w:cs="Times New Roman"/>
          <w:b/>
          <w:sz w:val="24"/>
          <w:szCs w:val="24"/>
        </w:rPr>
        <w:t xml:space="preserve">DATE </w:t>
      </w:r>
    </w:p>
    <w:p w14:paraId="17E73413" w14:textId="77777777" w:rsidR="0034223A" w:rsidRPr="00D34224" w:rsidRDefault="0034223A" w:rsidP="0034223A">
      <w:pPr>
        <w:spacing w:after="120" w:line="240" w:lineRule="auto"/>
        <w:jc w:val="both"/>
        <w:rPr>
          <w:rFonts w:ascii="Times New Roman" w:hAnsi="Times New Roman" w:cs="Times New Roman"/>
          <w:b/>
          <w:sz w:val="24"/>
          <w:szCs w:val="24"/>
        </w:rPr>
      </w:pPr>
      <w:r w:rsidRPr="00D34224">
        <w:rPr>
          <w:rFonts w:ascii="Times New Roman" w:hAnsi="Times New Roman" w:cs="Times New Roman"/>
          <w:b/>
          <w:sz w:val="24"/>
          <w:szCs w:val="24"/>
        </w:rPr>
        <w:t>Project Supervisor</w:t>
      </w:r>
    </w:p>
    <w:p w14:paraId="1BC56BBC" w14:textId="77777777" w:rsidR="0034223A" w:rsidRPr="00D34224" w:rsidRDefault="0034223A" w:rsidP="0034223A">
      <w:pPr>
        <w:spacing w:after="120" w:line="240" w:lineRule="auto"/>
        <w:jc w:val="both"/>
        <w:rPr>
          <w:rFonts w:ascii="Times New Roman" w:hAnsi="Times New Roman" w:cs="Times New Roman"/>
          <w:b/>
          <w:sz w:val="24"/>
          <w:szCs w:val="24"/>
        </w:rPr>
      </w:pPr>
    </w:p>
    <w:p w14:paraId="7FC2D2ED" w14:textId="77777777" w:rsidR="0034223A" w:rsidRPr="00D34224" w:rsidRDefault="0034223A" w:rsidP="0034223A">
      <w:pPr>
        <w:spacing w:after="120" w:line="240" w:lineRule="auto"/>
        <w:jc w:val="both"/>
        <w:rPr>
          <w:rFonts w:ascii="Times New Roman" w:hAnsi="Times New Roman" w:cs="Times New Roman"/>
          <w:b/>
          <w:sz w:val="24"/>
          <w:szCs w:val="24"/>
        </w:rPr>
      </w:pPr>
      <w:r w:rsidRPr="00D34224">
        <w:rPr>
          <w:rFonts w:ascii="Times New Roman" w:hAnsi="Times New Roman" w:cs="Times New Roman"/>
          <w:b/>
          <w:sz w:val="24"/>
          <w:szCs w:val="24"/>
        </w:rPr>
        <w:t>_____________________</w:t>
      </w:r>
      <w:r w:rsidRPr="00D34224">
        <w:rPr>
          <w:rFonts w:ascii="Times New Roman" w:hAnsi="Times New Roman" w:cs="Times New Roman"/>
          <w:b/>
          <w:sz w:val="24"/>
          <w:szCs w:val="24"/>
        </w:rPr>
        <w:tab/>
      </w:r>
      <w:r w:rsidRPr="00D34224">
        <w:rPr>
          <w:rFonts w:ascii="Times New Roman" w:hAnsi="Times New Roman" w:cs="Times New Roman"/>
          <w:b/>
          <w:sz w:val="24"/>
          <w:szCs w:val="24"/>
        </w:rPr>
        <w:tab/>
      </w:r>
      <w:r w:rsidRPr="00D34224">
        <w:rPr>
          <w:rFonts w:ascii="Times New Roman" w:hAnsi="Times New Roman" w:cs="Times New Roman"/>
          <w:b/>
          <w:sz w:val="24"/>
          <w:szCs w:val="24"/>
        </w:rPr>
        <w:tab/>
      </w:r>
      <w:r>
        <w:rPr>
          <w:rFonts w:ascii="Times New Roman" w:hAnsi="Times New Roman" w:cs="Times New Roman"/>
          <w:b/>
          <w:sz w:val="24"/>
          <w:szCs w:val="24"/>
        </w:rPr>
        <w:tab/>
      </w:r>
      <w:r w:rsidRPr="00D34224">
        <w:rPr>
          <w:rFonts w:ascii="Times New Roman" w:hAnsi="Times New Roman" w:cs="Times New Roman"/>
          <w:b/>
          <w:sz w:val="24"/>
          <w:szCs w:val="24"/>
        </w:rPr>
        <w:t xml:space="preserve">             ______________</w:t>
      </w:r>
    </w:p>
    <w:p w14:paraId="7022C0CF" w14:textId="4C433BAC" w:rsidR="0034223A" w:rsidRPr="00D34224" w:rsidRDefault="00436045" w:rsidP="0034223A">
      <w:pPr>
        <w:spacing w:after="120" w:line="240" w:lineRule="auto"/>
        <w:jc w:val="both"/>
        <w:rPr>
          <w:rFonts w:ascii="Times New Roman" w:hAnsi="Times New Roman" w:cs="Times New Roman"/>
          <w:b/>
          <w:sz w:val="24"/>
          <w:szCs w:val="24"/>
        </w:rPr>
      </w:pPr>
      <w:r w:rsidRPr="00436045">
        <w:rPr>
          <w:rFonts w:ascii="Times New Roman" w:hAnsi="Times New Roman" w:cs="Times New Roman"/>
          <w:b/>
        </w:rPr>
        <w:t xml:space="preserve">MR </w:t>
      </w:r>
      <w:r w:rsidRPr="00436045">
        <w:rPr>
          <w:rFonts w:ascii="Times New Roman" w:hAnsi="Times New Roman" w:cs="Times New Roman"/>
          <w:b/>
        </w:rPr>
        <w:t xml:space="preserve">Abiodun Adebisi </w:t>
      </w:r>
      <w:r w:rsidRPr="00436045">
        <w:rPr>
          <w:rFonts w:ascii="Times New Roman" w:hAnsi="Times New Roman" w:cs="Times New Roman"/>
          <w:b/>
        </w:rPr>
        <w:t>Y.</w:t>
      </w:r>
      <w:r w:rsidR="0034223A" w:rsidRPr="00D34224">
        <w:rPr>
          <w:rFonts w:ascii="Times New Roman" w:hAnsi="Times New Roman" w:cs="Times New Roman"/>
          <w:b/>
          <w:sz w:val="24"/>
          <w:szCs w:val="24"/>
        </w:rPr>
        <w:tab/>
      </w:r>
      <w:r w:rsidR="0034223A" w:rsidRPr="00D34224">
        <w:rPr>
          <w:rFonts w:ascii="Times New Roman" w:hAnsi="Times New Roman" w:cs="Times New Roman"/>
          <w:b/>
          <w:sz w:val="24"/>
          <w:szCs w:val="24"/>
        </w:rPr>
        <w:tab/>
      </w:r>
      <w:r w:rsidR="0034223A" w:rsidRPr="00D34224">
        <w:rPr>
          <w:rFonts w:ascii="Times New Roman" w:hAnsi="Times New Roman" w:cs="Times New Roman"/>
          <w:b/>
          <w:sz w:val="24"/>
          <w:szCs w:val="24"/>
        </w:rPr>
        <w:tab/>
      </w:r>
      <w:r w:rsidR="0034223A" w:rsidRPr="00D34224">
        <w:rPr>
          <w:rFonts w:ascii="Times New Roman" w:hAnsi="Times New Roman" w:cs="Times New Roman"/>
          <w:b/>
          <w:sz w:val="24"/>
          <w:szCs w:val="24"/>
        </w:rPr>
        <w:tab/>
      </w:r>
      <w:r w:rsidR="0034223A">
        <w:rPr>
          <w:rFonts w:ascii="Times New Roman" w:hAnsi="Times New Roman" w:cs="Times New Roman"/>
          <w:b/>
          <w:sz w:val="24"/>
          <w:szCs w:val="24"/>
        </w:rPr>
        <w:tab/>
      </w:r>
      <w:r w:rsidR="0034223A">
        <w:rPr>
          <w:rFonts w:ascii="Times New Roman" w:hAnsi="Times New Roman" w:cs="Times New Roman"/>
          <w:b/>
          <w:sz w:val="24"/>
          <w:szCs w:val="24"/>
        </w:rPr>
        <w:tab/>
      </w:r>
      <w:r w:rsidR="0034223A" w:rsidRPr="00D34224">
        <w:rPr>
          <w:rFonts w:ascii="Times New Roman" w:hAnsi="Times New Roman" w:cs="Times New Roman"/>
          <w:b/>
          <w:sz w:val="24"/>
          <w:szCs w:val="24"/>
        </w:rPr>
        <w:t>DATE</w:t>
      </w:r>
    </w:p>
    <w:p w14:paraId="004BC901" w14:textId="77777777" w:rsidR="0034223A" w:rsidRPr="00D34224" w:rsidRDefault="0034223A" w:rsidP="0034223A">
      <w:pPr>
        <w:spacing w:after="120" w:line="240" w:lineRule="auto"/>
        <w:jc w:val="both"/>
        <w:rPr>
          <w:rFonts w:ascii="Times New Roman" w:hAnsi="Times New Roman" w:cs="Times New Roman"/>
          <w:b/>
          <w:sz w:val="24"/>
          <w:szCs w:val="24"/>
        </w:rPr>
      </w:pPr>
      <w:r w:rsidRPr="00D34224">
        <w:rPr>
          <w:rFonts w:ascii="Times New Roman" w:hAnsi="Times New Roman" w:cs="Times New Roman"/>
          <w:b/>
          <w:sz w:val="24"/>
          <w:szCs w:val="24"/>
        </w:rPr>
        <w:t>Project coordinator</w:t>
      </w:r>
    </w:p>
    <w:p w14:paraId="766ACBF4" w14:textId="77777777" w:rsidR="0034223A" w:rsidRPr="00D34224" w:rsidRDefault="0034223A" w:rsidP="0034223A">
      <w:pPr>
        <w:spacing w:after="120" w:line="240" w:lineRule="auto"/>
        <w:jc w:val="both"/>
        <w:rPr>
          <w:rFonts w:ascii="Times New Roman" w:hAnsi="Times New Roman" w:cs="Times New Roman"/>
          <w:b/>
          <w:sz w:val="24"/>
          <w:szCs w:val="24"/>
        </w:rPr>
      </w:pPr>
    </w:p>
    <w:p w14:paraId="7A1F505E" w14:textId="77777777" w:rsidR="0034223A" w:rsidRPr="00D34224" w:rsidRDefault="0034223A" w:rsidP="0034223A">
      <w:pPr>
        <w:spacing w:after="120" w:line="240" w:lineRule="auto"/>
        <w:jc w:val="both"/>
        <w:rPr>
          <w:rFonts w:ascii="Times New Roman" w:hAnsi="Times New Roman" w:cs="Times New Roman"/>
          <w:b/>
          <w:sz w:val="24"/>
          <w:szCs w:val="24"/>
        </w:rPr>
      </w:pPr>
      <w:r w:rsidRPr="00D34224">
        <w:rPr>
          <w:rFonts w:ascii="Times New Roman" w:hAnsi="Times New Roman" w:cs="Times New Roman"/>
          <w:b/>
          <w:sz w:val="24"/>
          <w:szCs w:val="24"/>
        </w:rPr>
        <w:t>_____________________</w:t>
      </w:r>
      <w:r w:rsidRPr="00D34224">
        <w:rPr>
          <w:rFonts w:ascii="Times New Roman" w:hAnsi="Times New Roman" w:cs="Times New Roman"/>
          <w:b/>
          <w:sz w:val="24"/>
          <w:szCs w:val="24"/>
        </w:rPr>
        <w:tab/>
      </w:r>
      <w:r>
        <w:rPr>
          <w:rFonts w:ascii="Times New Roman" w:hAnsi="Times New Roman" w:cs="Times New Roman"/>
          <w:b/>
          <w:sz w:val="24"/>
          <w:szCs w:val="24"/>
        </w:rPr>
        <w:tab/>
      </w:r>
      <w:r w:rsidRPr="00D34224">
        <w:rPr>
          <w:rFonts w:ascii="Times New Roman" w:hAnsi="Times New Roman" w:cs="Times New Roman"/>
          <w:b/>
          <w:sz w:val="24"/>
          <w:szCs w:val="24"/>
        </w:rPr>
        <w:tab/>
        <w:t xml:space="preserve">                       ______________</w:t>
      </w:r>
    </w:p>
    <w:p w14:paraId="08F86D3E" w14:textId="77777777" w:rsidR="00F64690" w:rsidRPr="00D34224" w:rsidRDefault="00F64690" w:rsidP="00F64690">
      <w:p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Mr. Dare Ismail</w:t>
      </w:r>
      <w:r>
        <w:rPr>
          <w:rFonts w:ascii="Times New Roman" w:hAnsi="Times New Roman" w:cs="Times New Roman"/>
          <w:b/>
          <w:sz w:val="24"/>
          <w:szCs w:val="24"/>
        </w:rPr>
        <w:tab/>
      </w:r>
      <w:r>
        <w:rPr>
          <w:rFonts w:ascii="Times New Roman" w:hAnsi="Times New Roman" w:cs="Times New Roman"/>
          <w:b/>
          <w:sz w:val="24"/>
          <w:szCs w:val="24"/>
        </w:rPr>
        <w:tab/>
      </w:r>
      <w:r w:rsidRPr="00D34224">
        <w:rPr>
          <w:rFonts w:ascii="Times New Roman" w:hAnsi="Times New Roman" w:cs="Times New Roman"/>
          <w:b/>
          <w:sz w:val="24"/>
          <w:szCs w:val="24"/>
        </w:rPr>
        <w:tab/>
      </w:r>
      <w:r w:rsidRPr="00D34224">
        <w:rPr>
          <w:rFonts w:ascii="Times New Roman" w:hAnsi="Times New Roman" w:cs="Times New Roman"/>
          <w:b/>
          <w:sz w:val="24"/>
          <w:szCs w:val="24"/>
        </w:rPr>
        <w:tab/>
      </w:r>
      <w:r w:rsidRPr="00D34224">
        <w:rPr>
          <w:rFonts w:ascii="Times New Roman" w:hAnsi="Times New Roman" w:cs="Times New Roman"/>
          <w:b/>
          <w:sz w:val="24"/>
          <w:szCs w:val="24"/>
        </w:rPr>
        <w:tab/>
      </w:r>
      <w:r w:rsidRPr="00D34224">
        <w:rPr>
          <w:rFonts w:ascii="Times New Roman" w:hAnsi="Times New Roman" w:cs="Times New Roman"/>
          <w:b/>
          <w:sz w:val="24"/>
          <w:szCs w:val="24"/>
        </w:rPr>
        <w:tab/>
      </w:r>
      <w:r>
        <w:rPr>
          <w:rFonts w:ascii="Times New Roman" w:hAnsi="Times New Roman" w:cs="Times New Roman"/>
          <w:b/>
          <w:sz w:val="24"/>
          <w:szCs w:val="24"/>
        </w:rPr>
        <w:tab/>
      </w:r>
      <w:r w:rsidRPr="00D34224">
        <w:rPr>
          <w:rFonts w:ascii="Times New Roman" w:hAnsi="Times New Roman" w:cs="Times New Roman"/>
          <w:b/>
          <w:sz w:val="24"/>
          <w:szCs w:val="24"/>
        </w:rPr>
        <w:t xml:space="preserve">DATE </w:t>
      </w:r>
    </w:p>
    <w:p w14:paraId="269981F3" w14:textId="77777777" w:rsidR="0034223A" w:rsidRPr="00D34224" w:rsidRDefault="0034223A" w:rsidP="0034223A">
      <w:pPr>
        <w:spacing w:after="120" w:line="240" w:lineRule="auto"/>
        <w:jc w:val="both"/>
        <w:rPr>
          <w:rFonts w:ascii="Times New Roman" w:hAnsi="Times New Roman" w:cs="Times New Roman"/>
          <w:b/>
          <w:sz w:val="24"/>
          <w:szCs w:val="24"/>
        </w:rPr>
      </w:pPr>
      <w:r w:rsidRPr="00D34224">
        <w:rPr>
          <w:rFonts w:ascii="Times New Roman" w:hAnsi="Times New Roman" w:cs="Times New Roman"/>
          <w:b/>
          <w:sz w:val="24"/>
          <w:szCs w:val="24"/>
        </w:rPr>
        <w:t>Head of Department</w:t>
      </w:r>
    </w:p>
    <w:p w14:paraId="6A1B071D" w14:textId="77777777" w:rsidR="0034223A" w:rsidRPr="00D34224" w:rsidRDefault="0034223A" w:rsidP="0034223A">
      <w:pPr>
        <w:spacing w:after="120" w:line="240" w:lineRule="auto"/>
        <w:jc w:val="both"/>
        <w:rPr>
          <w:rFonts w:ascii="Times New Roman" w:hAnsi="Times New Roman" w:cs="Times New Roman"/>
          <w:b/>
          <w:sz w:val="24"/>
          <w:szCs w:val="24"/>
        </w:rPr>
      </w:pPr>
    </w:p>
    <w:p w14:paraId="29ECDA73" w14:textId="77777777" w:rsidR="0034223A" w:rsidRPr="00D34224" w:rsidRDefault="0034223A" w:rsidP="0034223A">
      <w:pPr>
        <w:spacing w:after="120" w:line="240" w:lineRule="auto"/>
        <w:jc w:val="both"/>
        <w:rPr>
          <w:rFonts w:ascii="Times New Roman" w:hAnsi="Times New Roman" w:cs="Times New Roman"/>
          <w:b/>
          <w:sz w:val="24"/>
          <w:szCs w:val="24"/>
        </w:rPr>
      </w:pPr>
      <w:r w:rsidRPr="00D34224">
        <w:rPr>
          <w:rFonts w:ascii="Times New Roman" w:hAnsi="Times New Roman" w:cs="Times New Roman"/>
          <w:b/>
          <w:sz w:val="24"/>
          <w:szCs w:val="24"/>
        </w:rPr>
        <w:t>____________________</w:t>
      </w:r>
      <w:r w:rsidRPr="00D34224">
        <w:rPr>
          <w:rFonts w:ascii="Times New Roman" w:hAnsi="Times New Roman" w:cs="Times New Roman"/>
          <w:b/>
          <w:sz w:val="24"/>
          <w:szCs w:val="24"/>
        </w:rPr>
        <w:tab/>
      </w:r>
      <w:r w:rsidRPr="00D34224">
        <w:rPr>
          <w:rFonts w:ascii="Times New Roman" w:hAnsi="Times New Roman" w:cs="Times New Roman"/>
          <w:b/>
          <w:sz w:val="24"/>
          <w:szCs w:val="24"/>
        </w:rPr>
        <w:tab/>
      </w:r>
      <w:r w:rsidRPr="00D34224">
        <w:rPr>
          <w:rFonts w:ascii="Times New Roman" w:hAnsi="Times New Roman" w:cs="Times New Roman"/>
          <w:b/>
          <w:sz w:val="24"/>
          <w:szCs w:val="24"/>
        </w:rPr>
        <w:tab/>
      </w:r>
      <w:r w:rsidRPr="00D34224">
        <w:rPr>
          <w:rFonts w:ascii="Times New Roman" w:hAnsi="Times New Roman" w:cs="Times New Roman"/>
          <w:b/>
          <w:sz w:val="24"/>
          <w:szCs w:val="24"/>
        </w:rPr>
        <w:tab/>
        <w:t xml:space="preserve">           _______________</w:t>
      </w:r>
    </w:p>
    <w:p w14:paraId="7E852B5D" w14:textId="77777777" w:rsidR="0034223A" w:rsidRPr="00D34224" w:rsidRDefault="0034223A" w:rsidP="0034223A">
      <w:p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D34224">
        <w:rPr>
          <w:rFonts w:ascii="Times New Roman" w:hAnsi="Times New Roman" w:cs="Times New Roman"/>
          <w:b/>
          <w:sz w:val="24"/>
          <w:szCs w:val="24"/>
        </w:rPr>
        <w:tab/>
      </w:r>
      <w:r w:rsidRPr="00D34224">
        <w:rPr>
          <w:rFonts w:ascii="Times New Roman" w:hAnsi="Times New Roman" w:cs="Times New Roman"/>
          <w:b/>
          <w:sz w:val="24"/>
          <w:szCs w:val="24"/>
        </w:rPr>
        <w:tab/>
      </w:r>
      <w:r w:rsidRPr="00D34224">
        <w:rPr>
          <w:rFonts w:ascii="Times New Roman" w:hAnsi="Times New Roman" w:cs="Times New Roman"/>
          <w:b/>
          <w:sz w:val="24"/>
          <w:szCs w:val="24"/>
        </w:rPr>
        <w:tab/>
      </w:r>
      <w:r>
        <w:rPr>
          <w:rFonts w:ascii="Times New Roman" w:hAnsi="Times New Roman" w:cs="Times New Roman"/>
          <w:b/>
          <w:sz w:val="24"/>
          <w:szCs w:val="24"/>
        </w:rPr>
        <w:tab/>
      </w:r>
      <w:r w:rsidRPr="00D34224">
        <w:rPr>
          <w:rFonts w:ascii="Times New Roman" w:hAnsi="Times New Roman" w:cs="Times New Roman"/>
          <w:b/>
          <w:sz w:val="24"/>
          <w:szCs w:val="24"/>
        </w:rPr>
        <w:t>DATE</w:t>
      </w:r>
    </w:p>
    <w:p w14:paraId="55DD9AD3" w14:textId="5FC80182" w:rsidR="0034223A" w:rsidRDefault="0034223A" w:rsidP="0034223A">
      <w:pPr>
        <w:spacing w:after="120" w:line="240" w:lineRule="auto"/>
        <w:jc w:val="both"/>
        <w:rPr>
          <w:rFonts w:ascii="Times New Roman" w:hAnsi="Times New Roman" w:cs="Times New Roman"/>
          <w:b/>
          <w:sz w:val="24"/>
          <w:szCs w:val="24"/>
        </w:rPr>
      </w:pPr>
      <w:r w:rsidRPr="00D34224">
        <w:rPr>
          <w:rFonts w:ascii="Times New Roman" w:hAnsi="Times New Roman" w:cs="Times New Roman"/>
          <w:b/>
          <w:sz w:val="24"/>
          <w:szCs w:val="24"/>
        </w:rPr>
        <w:t>External Examiner</w:t>
      </w:r>
    </w:p>
    <w:p w14:paraId="16EED369" w14:textId="63312E4C" w:rsidR="0034223A" w:rsidRDefault="0034223A">
      <w:pPr>
        <w:rPr>
          <w:rFonts w:ascii="Times New Roman" w:hAnsi="Times New Roman" w:cs="Times New Roman"/>
          <w:b/>
          <w:sz w:val="24"/>
          <w:szCs w:val="24"/>
        </w:rPr>
      </w:pPr>
      <w:r>
        <w:rPr>
          <w:rFonts w:ascii="Times New Roman" w:hAnsi="Times New Roman" w:cs="Times New Roman"/>
          <w:b/>
          <w:sz w:val="24"/>
          <w:szCs w:val="24"/>
        </w:rPr>
        <w:br w:type="page"/>
      </w:r>
    </w:p>
    <w:p w14:paraId="4F9B5FD5" w14:textId="77777777" w:rsidR="00E323B8" w:rsidRPr="000366BF" w:rsidRDefault="00E323B8" w:rsidP="00E323B8">
      <w:pPr>
        <w:spacing w:line="480" w:lineRule="auto"/>
        <w:ind w:left="720"/>
        <w:rPr>
          <w:rFonts w:ascii="Times New Roman" w:hAnsi="Times New Roman" w:cs="Times New Roman"/>
          <w:b/>
          <w:sz w:val="24"/>
          <w:szCs w:val="24"/>
        </w:rPr>
      </w:pPr>
      <w:r w:rsidRPr="000366BF">
        <w:rPr>
          <w:rFonts w:ascii="Times New Roman" w:hAnsi="Times New Roman" w:cs="Times New Roman"/>
          <w:b/>
          <w:sz w:val="24"/>
          <w:szCs w:val="24"/>
        </w:rPr>
        <w:lastRenderedPageBreak/>
        <w:t xml:space="preserve">                                                DEDICATION</w:t>
      </w:r>
    </w:p>
    <w:p w14:paraId="16B84EAA" w14:textId="77777777" w:rsidR="00E323B8" w:rsidRPr="000366BF" w:rsidRDefault="00E323B8" w:rsidP="00E323B8">
      <w:pPr>
        <w:spacing w:line="480" w:lineRule="auto"/>
        <w:jc w:val="both"/>
        <w:rPr>
          <w:rFonts w:ascii="Times New Roman" w:hAnsi="Times New Roman" w:cs="Times New Roman"/>
          <w:sz w:val="24"/>
          <w:szCs w:val="24"/>
        </w:rPr>
      </w:pPr>
      <w:r w:rsidRPr="000366BF">
        <w:rPr>
          <w:rFonts w:ascii="Times New Roman" w:hAnsi="Times New Roman" w:cs="Times New Roman"/>
          <w:sz w:val="24"/>
          <w:szCs w:val="24"/>
        </w:rPr>
        <w:t xml:space="preserve">This project is dedicated to my Almighty God for the gift of life and to my lovely parent. I sincerely grateful for their supports both morally and financially for my wellbeing and for the successful completion of my </w:t>
      </w:r>
      <w:proofErr w:type="spellStart"/>
      <w:r w:rsidRPr="000366BF">
        <w:rPr>
          <w:rFonts w:ascii="Times New Roman" w:hAnsi="Times New Roman" w:cs="Times New Roman"/>
          <w:sz w:val="24"/>
          <w:szCs w:val="24"/>
        </w:rPr>
        <w:t>programme</w:t>
      </w:r>
      <w:proofErr w:type="spellEnd"/>
      <w:r w:rsidRPr="000366BF">
        <w:rPr>
          <w:rFonts w:ascii="Times New Roman" w:hAnsi="Times New Roman" w:cs="Times New Roman"/>
          <w:sz w:val="24"/>
          <w:szCs w:val="24"/>
        </w:rPr>
        <w:t>. May God bless and reward you.</w:t>
      </w:r>
    </w:p>
    <w:p w14:paraId="156E77FC" w14:textId="77777777" w:rsidR="0034223A" w:rsidRPr="00D34224" w:rsidRDefault="0034223A" w:rsidP="0034223A">
      <w:pPr>
        <w:spacing w:line="360" w:lineRule="auto"/>
        <w:jc w:val="both"/>
        <w:rPr>
          <w:rFonts w:ascii="Times New Roman" w:hAnsi="Times New Roman" w:cs="Times New Roman"/>
          <w:b/>
          <w:sz w:val="24"/>
          <w:szCs w:val="24"/>
        </w:rPr>
      </w:pPr>
      <w:r w:rsidRPr="00D34224">
        <w:rPr>
          <w:rFonts w:ascii="Times New Roman" w:hAnsi="Times New Roman" w:cs="Times New Roman"/>
          <w:b/>
          <w:sz w:val="24"/>
          <w:szCs w:val="24"/>
        </w:rPr>
        <w:br w:type="page"/>
      </w:r>
    </w:p>
    <w:p w14:paraId="49FDAA88" w14:textId="77777777" w:rsidR="0034223A" w:rsidRPr="00D34224" w:rsidRDefault="0034223A" w:rsidP="0034223A">
      <w:pPr>
        <w:spacing w:line="360" w:lineRule="auto"/>
        <w:jc w:val="center"/>
        <w:rPr>
          <w:rFonts w:ascii="Times New Roman" w:hAnsi="Times New Roman" w:cs="Times New Roman"/>
          <w:b/>
          <w:sz w:val="24"/>
          <w:szCs w:val="24"/>
        </w:rPr>
      </w:pPr>
      <w:r w:rsidRPr="00D34224">
        <w:rPr>
          <w:rFonts w:ascii="Times New Roman" w:hAnsi="Times New Roman" w:cs="Times New Roman"/>
          <w:b/>
          <w:sz w:val="24"/>
          <w:szCs w:val="24"/>
        </w:rPr>
        <w:lastRenderedPageBreak/>
        <w:t>ACKNOWLEDGEMENT</w:t>
      </w:r>
    </w:p>
    <w:p w14:paraId="2383EEC9" w14:textId="66A2E4D1" w:rsidR="0034223A" w:rsidRPr="00D34224" w:rsidRDefault="0034223A" w:rsidP="0034223A">
      <w:pPr>
        <w:spacing w:line="360" w:lineRule="auto"/>
        <w:jc w:val="both"/>
        <w:rPr>
          <w:rFonts w:ascii="Times New Roman" w:hAnsi="Times New Roman" w:cs="Times New Roman"/>
          <w:sz w:val="24"/>
          <w:szCs w:val="24"/>
        </w:rPr>
      </w:pPr>
      <w:r w:rsidRPr="00D34224">
        <w:rPr>
          <w:rFonts w:ascii="Times New Roman" w:hAnsi="Times New Roman" w:cs="Times New Roman"/>
          <w:b/>
          <w:sz w:val="24"/>
          <w:szCs w:val="24"/>
        </w:rPr>
        <w:tab/>
      </w:r>
      <w:r w:rsidRPr="00D34224">
        <w:rPr>
          <w:rFonts w:ascii="Times New Roman" w:hAnsi="Times New Roman" w:cs="Times New Roman"/>
          <w:sz w:val="24"/>
          <w:szCs w:val="24"/>
        </w:rPr>
        <w:t xml:space="preserve">I am indeed grateful to God for giving the grace to write this project. I am also using this opportunity to thank my </w:t>
      </w:r>
      <w:r>
        <w:rPr>
          <w:rFonts w:ascii="Times New Roman" w:hAnsi="Times New Roman" w:cs="Times New Roman"/>
          <w:sz w:val="24"/>
          <w:szCs w:val="24"/>
        </w:rPr>
        <w:t>Parent</w:t>
      </w:r>
      <w:r w:rsidRPr="00D34224">
        <w:rPr>
          <w:rFonts w:ascii="Times New Roman" w:hAnsi="Times New Roman" w:cs="Times New Roman"/>
          <w:sz w:val="24"/>
          <w:szCs w:val="24"/>
        </w:rPr>
        <w:t xml:space="preserve"> for </w:t>
      </w:r>
      <w:r>
        <w:rPr>
          <w:rFonts w:ascii="Times New Roman" w:hAnsi="Times New Roman" w:cs="Times New Roman"/>
          <w:sz w:val="24"/>
          <w:szCs w:val="24"/>
        </w:rPr>
        <w:t>their</w:t>
      </w:r>
      <w:r w:rsidRPr="00D34224">
        <w:rPr>
          <w:rFonts w:ascii="Times New Roman" w:hAnsi="Times New Roman" w:cs="Times New Roman"/>
          <w:sz w:val="24"/>
          <w:szCs w:val="24"/>
        </w:rPr>
        <w:t xml:space="preserve"> advice and encouragement. I wish to express my profound gratitude to all lecturers that taught me during my </w:t>
      </w:r>
      <w:r>
        <w:rPr>
          <w:rFonts w:ascii="Times New Roman" w:hAnsi="Times New Roman" w:cs="Times New Roman"/>
          <w:sz w:val="24"/>
          <w:szCs w:val="24"/>
        </w:rPr>
        <w:t>National Diploma (</w:t>
      </w:r>
      <w:r w:rsidRPr="00D34224">
        <w:rPr>
          <w:rFonts w:ascii="Times New Roman" w:hAnsi="Times New Roman" w:cs="Times New Roman"/>
          <w:sz w:val="24"/>
          <w:szCs w:val="24"/>
        </w:rPr>
        <w:t>ND</w:t>
      </w:r>
      <w:r>
        <w:rPr>
          <w:rFonts w:ascii="Times New Roman" w:hAnsi="Times New Roman" w:cs="Times New Roman"/>
          <w:sz w:val="24"/>
          <w:szCs w:val="24"/>
        </w:rPr>
        <w:t>)</w:t>
      </w:r>
      <w:r w:rsidRPr="00D34224">
        <w:rPr>
          <w:rFonts w:ascii="Times New Roman" w:hAnsi="Times New Roman" w:cs="Times New Roman"/>
          <w:sz w:val="24"/>
          <w:szCs w:val="24"/>
        </w:rPr>
        <w:t xml:space="preserve"> program.</w:t>
      </w:r>
    </w:p>
    <w:p w14:paraId="176C6485" w14:textId="52576430" w:rsidR="0034223A" w:rsidRDefault="0034223A" w:rsidP="0034223A">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My profound appreciation and gratitude </w:t>
      </w:r>
      <w:proofErr w:type="gramStart"/>
      <w:r>
        <w:rPr>
          <w:rFonts w:ascii="Times New Roman" w:hAnsi="Times New Roman" w:cs="Times New Roman"/>
          <w:sz w:val="24"/>
          <w:szCs w:val="24"/>
        </w:rPr>
        <w:t>goes</w:t>
      </w:r>
      <w:proofErr w:type="gramEnd"/>
      <w:r>
        <w:rPr>
          <w:rFonts w:ascii="Times New Roman" w:hAnsi="Times New Roman" w:cs="Times New Roman"/>
          <w:sz w:val="24"/>
          <w:szCs w:val="24"/>
        </w:rPr>
        <w:t xml:space="preserve"> to the HOD of Accountancy department in the person of </w:t>
      </w:r>
      <w:r w:rsidR="00FC144D">
        <w:rPr>
          <w:rFonts w:ascii="Times New Roman" w:hAnsi="Times New Roman" w:cs="Times New Roman"/>
          <w:sz w:val="24"/>
          <w:szCs w:val="24"/>
        </w:rPr>
        <w:t xml:space="preserve">Dare Ismail </w:t>
      </w:r>
      <w:r>
        <w:rPr>
          <w:rFonts w:ascii="Times New Roman" w:hAnsi="Times New Roman" w:cs="Times New Roman"/>
          <w:sz w:val="24"/>
          <w:szCs w:val="24"/>
        </w:rPr>
        <w:t>whose guidance and mentorship were instrumental in the completion of my research project. His expertise and encouragement were valuable and I am deeply indebted to him for his support.</w:t>
      </w:r>
    </w:p>
    <w:p w14:paraId="34591171" w14:textId="77777777" w:rsidR="0034223A" w:rsidRDefault="0034223A" w:rsidP="0034223A">
      <w:pPr>
        <w:spacing w:line="360" w:lineRule="auto"/>
        <w:jc w:val="both"/>
        <w:rPr>
          <w:rFonts w:ascii="Times New Roman" w:hAnsi="Times New Roman" w:cs="Times New Roman"/>
          <w:sz w:val="24"/>
          <w:szCs w:val="24"/>
        </w:rPr>
      </w:pPr>
      <w:r>
        <w:rPr>
          <w:rFonts w:ascii="Times New Roman" w:hAnsi="Times New Roman" w:cs="Times New Roman"/>
          <w:sz w:val="24"/>
          <w:szCs w:val="24"/>
        </w:rPr>
        <w:tab/>
        <w:t>I also extend my profound gratitude to all my lecturers that taught me during my ND level. The impartation and guidance too.</w:t>
      </w:r>
    </w:p>
    <w:p w14:paraId="57FEEEB2" w14:textId="77777777" w:rsidR="0034223A" w:rsidRPr="00A2131A" w:rsidRDefault="0034223A" w:rsidP="0034223A">
      <w:pPr>
        <w:spacing w:line="360" w:lineRule="auto"/>
        <w:jc w:val="both"/>
        <w:rPr>
          <w:rFonts w:ascii="Times New Roman" w:hAnsi="Times New Roman" w:cs="Times New Roman"/>
          <w:sz w:val="24"/>
          <w:szCs w:val="24"/>
        </w:rPr>
      </w:pPr>
      <w:r>
        <w:rPr>
          <w:rFonts w:ascii="Times New Roman" w:hAnsi="Times New Roman" w:cs="Times New Roman"/>
          <w:sz w:val="24"/>
          <w:szCs w:val="24"/>
        </w:rPr>
        <w:tab/>
      </w:r>
    </w:p>
    <w:p w14:paraId="6A1809EA" w14:textId="77777777" w:rsidR="0034223A" w:rsidRPr="00D34224" w:rsidRDefault="0034223A" w:rsidP="0034223A">
      <w:pPr>
        <w:spacing w:line="360" w:lineRule="auto"/>
        <w:jc w:val="both"/>
        <w:rPr>
          <w:rFonts w:ascii="Times New Roman" w:hAnsi="Times New Roman" w:cs="Times New Roman"/>
          <w:b/>
          <w:sz w:val="24"/>
          <w:szCs w:val="24"/>
        </w:rPr>
      </w:pPr>
    </w:p>
    <w:p w14:paraId="37413B63" w14:textId="77777777" w:rsidR="0034223A" w:rsidRPr="00D34224" w:rsidRDefault="0034223A" w:rsidP="0034223A">
      <w:pPr>
        <w:spacing w:line="360" w:lineRule="auto"/>
        <w:jc w:val="both"/>
        <w:rPr>
          <w:rFonts w:ascii="Times New Roman" w:hAnsi="Times New Roman" w:cs="Times New Roman"/>
          <w:b/>
          <w:sz w:val="24"/>
          <w:szCs w:val="24"/>
        </w:rPr>
      </w:pPr>
    </w:p>
    <w:p w14:paraId="5C901596" w14:textId="77777777" w:rsidR="0034223A" w:rsidRPr="00D34224" w:rsidRDefault="0034223A" w:rsidP="0034223A">
      <w:pPr>
        <w:spacing w:line="360" w:lineRule="auto"/>
        <w:jc w:val="both"/>
        <w:rPr>
          <w:rFonts w:ascii="Times New Roman" w:hAnsi="Times New Roman" w:cs="Times New Roman"/>
          <w:b/>
          <w:sz w:val="24"/>
          <w:szCs w:val="24"/>
        </w:rPr>
      </w:pPr>
    </w:p>
    <w:p w14:paraId="1E99066B" w14:textId="77777777" w:rsidR="0034223A" w:rsidRPr="00D34224" w:rsidRDefault="0034223A" w:rsidP="0034223A">
      <w:pPr>
        <w:spacing w:line="360" w:lineRule="auto"/>
        <w:jc w:val="both"/>
        <w:rPr>
          <w:rFonts w:ascii="Times New Roman" w:hAnsi="Times New Roman" w:cs="Times New Roman"/>
          <w:b/>
          <w:sz w:val="24"/>
          <w:szCs w:val="24"/>
        </w:rPr>
      </w:pPr>
      <w:r w:rsidRPr="00D34224">
        <w:rPr>
          <w:rFonts w:ascii="Times New Roman" w:hAnsi="Times New Roman" w:cs="Times New Roman"/>
          <w:b/>
          <w:sz w:val="24"/>
          <w:szCs w:val="24"/>
        </w:rPr>
        <w:br w:type="page"/>
      </w:r>
    </w:p>
    <w:p w14:paraId="6F97F210" w14:textId="77777777" w:rsidR="0034223A" w:rsidRPr="00D34224" w:rsidRDefault="0034223A" w:rsidP="0034223A">
      <w:pPr>
        <w:spacing w:line="360" w:lineRule="auto"/>
        <w:jc w:val="center"/>
        <w:rPr>
          <w:rFonts w:ascii="Times New Roman" w:hAnsi="Times New Roman" w:cs="Times New Roman"/>
          <w:b/>
          <w:sz w:val="24"/>
          <w:szCs w:val="24"/>
        </w:rPr>
      </w:pPr>
      <w:r w:rsidRPr="00D34224">
        <w:rPr>
          <w:rFonts w:ascii="Times New Roman" w:hAnsi="Times New Roman" w:cs="Times New Roman"/>
          <w:b/>
          <w:sz w:val="24"/>
          <w:szCs w:val="24"/>
        </w:rPr>
        <w:lastRenderedPageBreak/>
        <w:t>TABLE OF CONTENTS</w:t>
      </w:r>
    </w:p>
    <w:p w14:paraId="332E3CAF" w14:textId="77777777" w:rsidR="0034223A" w:rsidRDefault="0034223A" w:rsidP="0034223A">
      <w:pPr>
        <w:spacing w:line="360" w:lineRule="auto"/>
        <w:jc w:val="both"/>
        <w:rPr>
          <w:rFonts w:ascii="Times New Roman" w:hAnsi="Times New Roman" w:cs="Times New Roman"/>
          <w:sz w:val="24"/>
          <w:szCs w:val="24"/>
        </w:rPr>
      </w:pPr>
      <w:r>
        <w:rPr>
          <w:rFonts w:ascii="Times New Roman" w:hAnsi="Times New Roman" w:cs="Times New Roman"/>
          <w:sz w:val="24"/>
          <w:szCs w:val="24"/>
        </w:rPr>
        <w:t>Title Page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i</w:t>
      </w:r>
      <w:proofErr w:type="spellEnd"/>
    </w:p>
    <w:p w14:paraId="0FDADC92" w14:textId="77777777" w:rsidR="0034223A" w:rsidRDefault="0034223A" w:rsidP="0034223A">
      <w:pPr>
        <w:spacing w:line="360" w:lineRule="auto"/>
        <w:jc w:val="both"/>
        <w:rPr>
          <w:rFonts w:ascii="Times New Roman" w:hAnsi="Times New Roman" w:cs="Times New Roman"/>
          <w:sz w:val="24"/>
          <w:szCs w:val="24"/>
        </w:rPr>
      </w:pPr>
      <w:r>
        <w:rPr>
          <w:rFonts w:ascii="Times New Roman" w:hAnsi="Times New Roman" w:cs="Times New Roman"/>
          <w:sz w:val="24"/>
          <w:szCs w:val="24"/>
        </w:rPr>
        <w:t>Certification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ab/>
      </w:r>
      <w:r>
        <w:rPr>
          <w:rFonts w:ascii="Times New Roman" w:hAnsi="Times New Roman" w:cs="Times New Roman"/>
          <w:sz w:val="24"/>
          <w:szCs w:val="24"/>
        </w:rPr>
        <w:tab/>
        <w:t>ii</w:t>
      </w:r>
    </w:p>
    <w:p w14:paraId="5A4C7C18" w14:textId="77777777" w:rsidR="0034223A" w:rsidRDefault="0034223A" w:rsidP="0034223A">
      <w:pPr>
        <w:spacing w:line="360" w:lineRule="auto"/>
        <w:jc w:val="both"/>
        <w:rPr>
          <w:rFonts w:ascii="Times New Roman" w:hAnsi="Times New Roman" w:cs="Times New Roman"/>
          <w:sz w:val="24"/>
          <w:szCs w:val="24"/>
        </w:rPr>
      </w:pPr>
      <w:r>
        <w:rPr>
          <w:rFonts w:ascii="Times New Roman" w:hAnsi="Times New Roman" w:cs="Times New Roman"/>
          <w:sz w:val="24"/>
          <w:szCs w:val="24"/>
        </w:rPr>
        <w:t>Dedication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ab/>
      </w:r>
      <w:r>
        <w:rPr>
          <w:rFonts w:ascii="Times New Roman" w:hAnsi="Times New Roman" w:cs="Times New Roman"/>
          <w:sz w:val="24"/>
          <w:szCs w:val="24"/>
        </w:rPr>
        <w:tab/>
        <w:t>iii</w:t>
      </w:r>
    </w:p>
    <w:p w14:paraId="43418141" w14:textId="77777777" w:rsidR="0034223A" w:rsidRDefault="0034223A" w:rsidP="0034223A">
      <w:pPr>
        <w:spacing w:line="360" w:lineRule="auto"/>
        <w:jc w:val="both"/>
        <w:rPr>
          <w:rFonts w:ascii="Times New Roman" w:hAnsi="Times New Roman" w:cs="Times New Roman"/>
          <w:sz w:val="24"/>
          <w:szCs w:val="24"/>
        </w:rPr>
      </w:pPr>
      <w:r>
        <w:rPr>
          <w:rFonts w:ascii="Times New Roman" w:hAnsi="Times New Roman" w:cs="Times New Roman"/>
          <w:sz w:val="24"/>
          <w:szCs w:val="24"/>
        </w:rPr>
        <w:t>Acknowledgment …………………………………………………</w:t>
      </w:r>
      <w:r>
        <w:rPr>
          <w:rFonts w:ascii="Times New Roman" w:hAnsi="Times New Roman" w:cs="Times New Roman"/>
          <w:sz w:val="24"/>
          <w:szCs w:val="24"/>
        </w:rPr>
        <w:tab/>
      </w:r>
      <w:r>
        <w:rPr>
          <w:rFonts w:ascii="Times New Roman" w:hAnsi="Times New Roman" w:cs="Times New Roman"/>
          <w:sz w:val="24"/>
          <w:szCs w:val="24"/>
        </w:rPr>
        <w:tab/>
        <w:t>iv</w:t>
      </w:r>
    </w:p>
    <w:p w14:paraId="430880F7" w14:textId="77777777" w:rsidR="0034223A" w:rsidRDefault="0034223A" w:rsidP="0034223A">
      <w:pPr>
        <w:spacing w:line="360" w:lineRule="auto"/>
        <w:jc w:val="both"/>
        <w:rPr>
          <w:rFonts w:ascii="Times New Roman" w:hAnsi="Times New Roman" w:cs="Times New Roman"/>
          <w:sz w:val="24"/>
          <w:szCs w:val="24"/>
        </w:rPr>
      </w:pPr>
      <w:r>
        <w:rPr>
          <w:rFonts w:ascii="Times New Roman" w:hAnsi="Times New Roman" w:cs="Times New Roman"/>
          <w:sz w:val="24"/>
          <w:szCs w:val="24"/>
        </w:rPr>
        <w:t>Table of Content……………………………………………….</w:t>
      </w:r>
      <w:r>
        <w:rPr>
          <w:rFonts w:ascii="Times New Roman" w:hAnsi="Times New Roman" w:cs="Times New Roman"/>
          <w:sz w:val="24"/>
          <w:szCs w:val="24"/>
        </w:rPr>
        <w:tab/>
      </w:r>
      <w:r>
        <w:rPr>
          <w:rFonts w:ascii="Times New Roman" w:hAnsi="Times New Roman" w:cs="Times New Roman"/>
          <w:sz w:val="24"/>
          <w:szCs w:val="24"/>
        </w:rPr>
        <w:tab/>
        <w:t>v</w:t>
      </w:r>
    </w:p>
    <w:p w14:paraId="38486237" w14:textId="77777777" w:rsidR="0034223A" w:rsidRPr="00D34224" w:rsidRDefault="0034223A" w:rsidP="0034223A">
      <w:pPr>
        <w:spacing w:line="360" w:lineRule="auto"/>
        <w:jc w:val="both"/>
        <w:rPr>
          <w:rFonts w:ascii="Times New Roman" w:hAnsi="Times New Roman" w:cs="Times New Roman"/>
          <w:b/>
          <w:sz w:val="24"/>
          <w:szCs w:val="24"/>
        </w:rPr>
      </w:pPr>
      <w:r w:rsidRPr="00D34224">
        <w:rPr>
          <w:rFonts w:ascii="Times New Roman" w:hAnsi="Times New Roman" w:cs="Times New Roman"/>
          <w:b/>
          <w:sz w:val="24"/>
          <w:szCs w:val="24"/>
        </w:rPr>
        <w:t>CHAPTER ONE: INTRODUCTION</w:t>
      </w:r>
    </w:p>
    <w:p w14:paraId="4BECB3B1" w14:textId="77777777" w:rsidR="0034223A" w:rsidRPr="00D34224" w:rsidRDefault="0034223A" w:rsidP="0034223A">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1.1 Background to the study</w:t>
      </w:r>
      <w:r w:rsidRPr="00D34224">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sidRPr="00D34224">
        <w:rPr>
          <w:rFonts w:ascii="Times New Roman" w:hAnsi="Times New Roman" w:cs="Times New Roman"/>
          <w:sz w:val="24"/>
          <w:szCs w:val="24"/>
        </w:rPr>
        <w:t>1</w:t>
      </w:r>
    </w:p>
    <w:p w14:paraId="52B673BA" w14:textId="77777777" w:rsidR="0034223A" w:rsidRPr="00D34224" w:rsidRDefault="0034223A" w:rsidP="0034223A">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1.2 Statement of Research problem</w:t>
      </w:r>
      <w:r w:rsidRPr="00D34224">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sidRPr="00D34224">
        <w:rPr>
          <w:rFonts w:ascii="Times New Roman" w:hAnsi="Times New Roman" w:cs="Times New Roman"/>
          <w:sz w:val="24"/>
          <w:szCs w:val="24"/>
        </w:rPr>
        <w:t>2</w:t>
      </w:r>
    </w:p>
    <w:p w14:paraId="3C828C06" w14:textId="77777777" w:rsidR="0034223A" w:rsidRPr="00D34224" w:rsidRDefault="0034223A" w:rsidP="0034223A">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1.3 Research questions</w:t>
      </w:r>
      <w:r w:rsidRPr="00D34224">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t>2</w:t>
      </w:r>
    </w:p>
    <w:p w14:paraId="774299C5" w14:textId="77777777" w:rsidR="0034223A" w:rsidRPr="00D34224" w:rsidRDefault="0034223A" w:rsidP="0034223A">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1.4 Objective of the study</w:t>
      </w:r>
      <w:r w:rsidRPr="00D34224">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t>3</w:t>
      </w:r>
    </w:p>
    <w:p w14:paraId="5112015E" w14:textId="77777777" w:rsidR="0034223A" w:rsidRPr="00D34224" w:rsidRDefault="0034223A" w:rsidP="0034223A">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1.5 Research hypothesis</w:t>
      </w:r>
      <w:r w:rsidRPr="00D34224">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t>3</w:t>
      </w:r>
    </w:p>
    <w:p w14:paraId="3ACB5515" w14:textId="77777777" w:rsidR="0034223A" w:rsidRPr="00D34224" w:rsidRDefault="0034223A" w:rsidP="0034223A">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1.6 Significance for the study</w:t>
      </w:r>
      <w:r w:rsidRPr="00D34224">
        <w:rPr>
          <w:rFonts w:ascii="Times New Roman" w:hAnsi="Times New Roman" w:cs="Times New Roman"/>
          <w:sz w:val="24"/>
          <w:szCs w:val="24"/>
        </w:rPr>
        <w:tab/>
      </w:r>
      <w:r w:rsidRPr="00D34224">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t>3</w:t>
      </w:r>
    </w:p>
    <w:p w14:paraId="258BC99E" w14:textId="77777777" w:rsidR="0034223A" w:rsidRPr="00D34224" w:rsidRDefault="0034223A" w:rsidP="0034223A">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1.7 Scope of the study</w:t>
      </w:r>
      <w:r w:rsidRPr="00D34224">
        <w:rPr>
          <w:rFonts w:ascii="Times New Roman" w:hAnsi="Times New Roman" w:cs="Times New Roman"/>
          <w:sz w:val="24"/>
          <w:szCs w:val="24"/>
        </w:rPr>
        <w:tab/>
      </w:r>
      <w:r w:rsidRPr="00D34224">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t>4</w:t>
      </w:r>
    </w:p>
    <w:p w14:paraId="7EC274B5" w14:textId="60278B93" w:rsidR="0034223A" w:rsidRPr="00D34224" w:rsidRDefault="0034223A" w:rsidP="0034223A">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 xml:space="preserve">1.8 </w:t>
      </w:r>
      <w:r w:rsidR="00E323B8">
        <w:rPr>
          <w:rFonts w:ascii="Times New Roman" w:hAnsi="Times New Roman" w:cs="Times New Roman"/>
          <w:sz w:val="24"/>
          <w:szCs w:val="24"/>
        </w:rPr>
        <w:t xml:space="preserve">Statement of Constraints </w:t>
      </w:r>
      <w:r w:rsidRPr="00D34224">
        <w:rPr>
          <w:rFonts w:ascii="Times New Roman" w:hAnsi="Times New Roman" w:cs="Times New Roman"/>
          <w:sz w:val="24"/>
          <w:szCs w:val="24"/>
        </w:rPr>
        <w:t>of the study</w:t>
      </w:r>
      <w:r w:rsidRPr="00D34224">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t>4</w:t>
      </w:r>
    </w:p>
    <w:p w14:paraId="05043A72" w14:textId="77777777" w:rsidR="0034223A" w:rsidRPr="00D34224" w:rsidRDefault="0034223A" w:rsidP="0034223A">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1.9 Definition of terms</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4</w:t>
      </w:r>
    </w:p>
    <w:p w14:paraId="0E42D01A" w14:textId="77777777" w:rsidR="0034223A" w:rsidRPr="00D34224" w:rsidRDefault="0034223A" w:rsidP="0034223A">
      <w:pPr>
        <w:spacing w:line="360" w:lineRule="auto"/>
        <w:jc w:val="both"/>
        <w:rPr>
          <w:rFonts w:ascii="Times New Roman" w:hAnsi="Times New Roman" w:cs="Times New Roman"/>
          <w:b/>
          <w:sz w:val="24"/>
          <w:szCs w:val="24"/>
        </w:rPr>
      </w:pPr>
      <w:r w:rsidRPr="00D34224">
        <w:rPr>
          <w:rFonts w:ascii="Times New Roman" w:hAnsi="Times New Roman" w:cs="Times New Roman"/>
          <w:b/>
          <w:sz w:val="24"/>
          <w:szCs w:val="24"/>
        </w:rPr>
        <w:t>CHAPTER TWO: LITERATURE REVIEW</w:t>
      </w:r>
    </w:p>
    <w:p w14:paraId="34364120" w14:textId="77777777" w:rsidR="0034223A" w:rsidRPr="00D34224" w:rsidRDefault="0034223A" w:rsidP="0034223A">
      <w:pPr>
        <w:spacing w:line="360" w:lineRule="auto"/>
        <w:jc w:val="both"/>
        <w:rPr>
          <w:rFonts w:ascii="Times New Roman" w:hAnsi="Times New Roman" w:cs="Times New Roman"/>
          <w:b/>
          <w:sz w:val="24"/>
          <w:szCs w:val="24"/>
        </w:rPr>
      </w:pPr>
      <w:r w:rsidRPr="00D34224">
        <w:rPr>
          <w:rFonts w:ascii="Times New Roman" w:hAnsi="Times New Roman" w:cs="Times New Roman"/>
          <w:b/>
          <w:sz w:val="24"/>
          <w:szCs w:val="24"/>
        </w:rPr>
        <w:t>2.1Conceptual frame work</w:t>
      </w:r>
    </w:p>
    <w:p w14:paraId="42A17DA5" w14:textId="77777777" w:rsidR="0034223A" w:rsidRDefault="0034223A" w:rsidP="0034223A">
      <w:pPr>
        <w:spacing w:line="360" w:lineRule="auto"/>
        <w:jc w:val="both"/>
        <w:rPr>
          <w:rFonts w:ascii="Times New Roman" w:hAnsi="Times New Roman" w:cs="Times New Roman"/>
          <w:sz w:val="24"/>
          <w:szCs w:val="24"/>
        </w:rPr>
      </w:pPr>
      <w:r>
        <w:rPr>
          <w:rFonts w:ascii="Times New Roman" w:hAnsi="Times New Roman" w:cs="Times New Roman"/>
          <w:sz w:val="24"/>
          <w:szCs w:val="24"/>
        </w:rPr>
        <w:t>2.2</w:t>
      </w:r>
      <w:r w:rsidRPr="00D34224">
        <w:rPr>
          <w:rFonts w:ascii="Times New Roman" w:hAnsi="Times New Roman" w:cs="Times New Roman"/>
          <w:sz w:val="24"/>
          <w:szCs w:val="24"/>
        </w:rPr>
        <w:t xml:space="preserve"> </w:t>
      </w:r>
      <w:r>
        <w:rPr>
          <w:rFonts w:ascii="Times New Roman" w:hAnsi="Times New Roman" w:cs="Times New Roman"/>
          <w:sz w:val="24"/>
          <w:szCs w:val="24"/>
        </w:rPr>
        <w:t>Theoretical Framework ………………………………………….</w:t>
      </w:r>
      <w:r>
        <w:rPr>
          <w:rFonts w:ascii="Times New Roman" w:hAnsi="Times New Roman" w:cs="Times New Roman"/>
          <w:sz w:val="24"/>
          <w:szCs w:val="24"/>
        </w:rPr>
        <w:tab/>
        <w:t>15</w:t>
      </w:r>
    </w:p>
    <w:p w14:paraId="485E0DA4" w14:textId="20C854BB" w:rsidR="0034223A" w:rsidRDefault="0034223A" w:rsidP="0034223A">
      <w:pPr>
        <w:spacing w:line="360" w:lineRule="auto"/>
        <w:jc w:val="both"/>
        <w:rPr>
          <w:rFonts w:ascii="Times New Roman" w:hAnsi="Times New Roman" w:cs="Times New Roman"/>
          <w:sz w:val="24"/>
          <w:szCs w:val="24"/>
        </w:rPr>
      </w:pPr>
      <w:r>
        <w:rPr>
          <w:rFonts w:ascii="Times New Roman" w:hAnsi="Times New Roman" w:cs="Times New Roman"/>
          <w:sz w:val="24"/>
          <w:szCs w:val="24"/>
        </w:rPr>
        <w:t>2.3 Empirical Framework …………………………………………….</w:t>
      </w:r>
      <w:r>
        <w:rPr>
          <w:rFonts w:ascii="Times New Roman" w:hAnsi="Times New Roman" w:cs="Times New Roman"/>
          <w:sz w:val="24"/>
          <w:szCs w:val="24"/>
        </w:rPr>
        <w:tab/>
        <w:t xml:space="preserve">17 </w:t>
      </w:r>
      <w:r>
        <w:rPr>
          <w:rFonts w:ascii="Times New Roman" w:hAnsi="Times New Roman" w:cs="Times New Roman"/>
          <w:sz w:val="24"/>
          <w:szCs w:val="24"/>
        </w:rPr>
        <w:tab/>
      </w:r>
    </w:p>
    <w:p w14:paraId="406752B0" w14:textId="77777777" w:rsidR="0034223A" w:rsidRDefault="0034223A">
      <w:pPr>
        <w:rPr>
          <w:rFonts w:ascii="Times New Roman" w:hAnsi="Times New Roman" w:cs="Times New Roman"/>
          <w:sz w:val="24"/>
          <w:szCs w:val="24"/>
        </w:rPr>
      </w:pPr>
      <w:r>
        <w:rPr>
          <w:rFonts w:ascii="Times New Roman" w:hAnsi="Times New Roman" w:cs="Times New Roman"/>
          <w:sz w:val="24"/>
          <w:szCs w:val="24"/>
        </w:rPr>
        <w:br w:type="page"/>
      </w:r>
    </w:p>
    <w:p w14:paraId="5B3E193A" w14:textId="77777777" w:rsidR="0034223A" w:rsidRPr="00D34224" w:rsidRDefault="0034223A" w:rsidP="0034223A">
      <w:pPr>
        <w:spacing w:line="360" w:lineRule="auto"/>
        <w:jc w:val="both"/>
        <w:rPr>
          <w:rFonts w:ascii="Times New Roman" w:hAnsi="Times New Roman" w:cs="Times New Roman"/>
          <w:b/>
          <w:sz w:val="24"/>
          <w:szCs w:val="24"/>
        </w:rPr>
      </w:pPr>
      <w:r w:rsidRPr="00D34224">
        <w:rPr>
          <w:rFonts w:ascii="Times New Roman" w:hAnsi="Times New Roman" w:cs="Times New Roman"/>
          <w:b/>
          <w:sz w:val="24"/>
          <w:szCs w:val="24"/>
        </w:rPr>
        <w:lastRenderedPageBreak/>
        <w:t>CHAPTER THREE: RESEARCH METHODOLOGY</w:t>
      </w:r>
    </w:p>
    <w:p w14:paraId="785ABF4D" w14:textId="4AF797AD" w:rsidR="0034223A" w:rsidRPr="00D34224" w:rsidRDefault="0034223A" w:rsidP="0034223A">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 xml:space="preserve">3.1 </w:t>
      </w:r>
      <w:r>
        <w:rPr>
          <w:rFonts w:ascii="Times New Roman" w:hAnsi="Times New Roman" w:cs="Times New Roman"/>
          <w:sz w:val="24"/>
          <w:szCs w:val="24"/>
        </w:rPr>
        <w:t xml:space="preserve">Research </w:t>
      </w:r>
      <w:r w:rsidRPr="00D34224">
        <w:rPr>
          <w:rFonts w:ascii="Times New Roman" w:hAnsi="Times New Roman" w:cs="Times New Roman"/>
          <w:sz w:val="24"/>
          <w:szCs w:val="24"/>
        </w:rPr>
        <w:t>Design Study</w:t>
      </w:r>
      <w:r>
        <w:rPr>
          <w:rFonts w:ascii="Times New Roman" w:hAnsi="Times New Roman" w:cs="Times New Roman"/>
          <w:sz w:val="24"/>
          <w:szCs w:val="24"/>
        </w:rPr>
        <w:t>………………………………………….</w:t>
      </w:r>
      <w:r>
        <w:rPr>
          <w:rFonts w:ascii="Times New Roman" w:hAnsi="Times New Roman" w:cs="Times New Roman"/>
          <w:sz w:val="24"/>
          <w:szCs w:val="24"/>
        </w:rPr>
        <w:tab/>
        <w:t>21</w:t>
      </w:r>
    </w:p>
    <w:p w14:paraId="4C69E921" w14:textId="709494C0" w:rsidR="0034223A" w:rsidRPr="00D34224" w:rsidRDefault="0034223A" w:rsidP="0034223A">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 xml:space="preserve">3.2 </w:t>
      </w:r>
      <w:r>
        <w:rPr>
          <w:rFonts w:ascii="Times New Roman" w:hAnsi="Times New Roman" w:cs="Times New Roman"/>
          <w:sz w:val="24"/>
          <w:szCs w:val="24"/>
        </w:rPr>
        <w:t>Data Types and Source</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21</w:t>
      </w:r>
    </w:p>
    <w:p w14:paraId="16217015" w14:textId="247340A2" w:rsidR="0034223A" w:rsidRPr="00D34224" w:rsidRDefault="0034223A" w:rsidP="0034223A">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3.3 Instruments of data collection</w:t>
      </w:r>
      <w:r w:rsidRPr="00D34224">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t>21</w:t>
      </w:r>
    </w:p>
    <w:p w14:paraId="1BD587FC" w14:textId="7483409E" w:rsidR="0034223A" w:rsidRPr="00D34224" w:rsidRDefault="0034223A" w:rsidP="0034223A">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 xml:space="preserve">3.4 Population of the study </w:t>
      </w:r>
      <w:r>
        <w:rPr>
          <w:rFonts w:ascii="Times New Roman" w:hAnsi="Times New Roman" w:cs="Times New Roman"/>
          <w:sz w:val="24"/>
          <w:szCs w:val="24"/>
        </w:rPr>
        <w:t>…………………………………………</w:t>
      </w:r>
      <w:r>
        <w:rPr>
          <w:rFonts w:ascii="Times New Roman" w:hAnsi="Times New Roman" w:cs="Times New Roman"/>
          <w:sz w:val="24"/>
          <w:szCs w:val="24"/>
        </w:rPr>
        <w:tab/>
        <w:t>22</w:t>
      </w:r>
    </w:p>
    <w:p w14:paraId="69CE846B" w14:textId="3A96ADFD" w:rsidR="0034223A" w:rsidRPr="00D34224" w:rsidRDefault="0034223A" w:rsidP="0034223A">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3.5</w:t>
      </w:r>
      <w:r w:rsidRPr="00D34224">
        <w:rPr>
          <w:rFonts w:ascii="Times New Roman" w:hAnsi="Times New Roman" w:cs="Times New Roman"/>
          <w:sz w:val="24"/>
          <w:szCs w:val="24"/>
        </w:rPr>
        <w:tab/>
      </w:r>
      <w:r>
        <w:rPr>
          <w:rFonts w:ascii="Times New Roman" w:hAnsi="Times New Roman" w:cs="Times New Roman"/>
          <w:sz w:val="24"/>
          <w:szCs w:val="24"/>
        </w:rPr>
        <w:t>Sample Frame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14:paraId="32BAEDB7" w14:textId="404EB7C9" w:rsidR="0034223A" w:rsidRPr="00D34224" w:rsidRDefault="0034223A" w:rsidP="0034223A">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3.6</w:t>
      </w:r>
      <w:r w:rsidRPr="00D34224">
        <w:rPr>
          <w:rFonts w:ascii="Times New Roman" w:hAnsi="Times New Roman" w:cs="Times New Roman"/>
          <w:sz w:val="24"/>
          <w:szCs w:val="24"/>
        </w:rPr>
        <w:tab/>
        <w:t>Sample size</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23</w:t>
      </w:r>
    </w:p>
    <w:p w14:paraId="483E4E16" w14:textId="42EA2BD2" w:rsidR="0034223A" w:rsidRPr="00D34224" w:rsidRDefault="0034223A" w:rsidP="0034223A">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 xml:space="preserve">3.7 </w:t>
      </w:r>
      <w:r>
        <w:rPr>
          <w:rFonts w:ascii="Times New Roman" w:hAnsi="Times New Roman" w:cs="Times New Roman"/>
          <w:sz w:val="24"/>
          <w:szCs w:val="24"/>
        </w:rPr>
        <w:t xml:space="preserve">Sampling Procedure </w:t>
      </w:r>
      <w:r>
        <w:rPr>
          <w:rFonts w:ascii="Times New Roman" w:hAnsi="Times New Roman" w:cs="Times New Roman"/>
          <w:sz w:val="24"/>
          <w:szCs w:val="24"/>
        </w:rPr>
        <w:tab/>
      </w:r>
      <w:r>
        <w:rPr>
          <w:rFonts w:ascii="Times New Roman" w:hAnsi="Times New Roman" w:cs="Times New Roman"/>
          <w:sz w:val="24"/>
          <w:szCs w:val="24"/>
        </w:rPr>
        <w:tab/>
      </w:r>
      <w:r w:rsidRPr="00D34224">
        <w:rPr>
          <w:rFonts w:ascii="Times New Roman" w:hAnsi="Times New Roman" w:cs="Times New Roman"/>
          <w:sz w:val="24"/>
          <w:szCs w:val="24"/>
        </w:rPr>
        <w:tab/>
      </w:r>
      <w:r>
        <w:rPr>
          <w:rFonts w:ascii="Times New Roman" w:hAnsi="Times New Roman" w:cs="Times New Roman"/>
          <w:sz w:val="24"/>
          <w:szCs w:val="24"/>
        </w:rPr>
        <w:t>………………………………23</w:t>
      </w:r>
    </w:p>
    <w:p w14:paraId="19467C35" w14:textId="77777777" w:rsidR="0034223A" w:rsidRPr="00D34224" w:rsidRDefault="0034223A" w:rsidP="0034223A">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3.8 Method of data analysis</w:t>
      </w:r>
      <w:r w:rsidRPr="00D34224">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t>23</w:t>
      </w:r>
    </w:p>
    <w:p w14:paraId="4017CB68" w14:textId="77777777" w:rsidR="0034223A" w:rsidRPr="00D34224" w:rsidRDefault="0034223A" w:rsidP="0034223A">
      <w:pPr>
        <w:spacing w:line="360" w:lineRule="auto"/>
        <w:jc w:val="both"/>
        <w:rPr>
          <w:rFonts w:ascii="Times New Roman" w:hAnsi="Times New Roman" w:cs="Times New Roman"/>
          <w:b/>
          <w:sz w:val="24"/>
          <w:szCs w:val="24"/>
        </w:rPr>
      </w:pPr>
      <w:r w:rsidRPr="00D34224">
        <w:rPr>
          <w:rFonts w:ascii="Times New Roman" w:hAnsi="Times New Roman" w:cs="Times New Roman"/>
          <w:b/>
          <w:sz w:val="24"/>
          <w:szCs w:val="24"/>
        </w:rPr>
        <w:t>CHAPTER FOUR: DATA PRESENTATION AND ANALYSIS</w:t>
      </w:r>
    </w:p>
    <w:p w14:paraId="6BE31990" w14:textId="77777777" w:rsidR="0034223A" w:rsidRPr="00D34224" w:rsidRDefault="0034223A" w:rsidP="0034223A">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4.1</w:t>
      </w:r>
      <w:r>
        <w:rPr>
          <w:rFonts w:ascii="Times New Roman" w:hAnsi="Times New Roman" w:cs="Times New Roman"/>
          <w:sz w:val="24"/>
          <w:szCs w:val="24"/>
        </w:rPr>
        <w:t xml:space="preserve">. </w:t>
      </w:r>
      <w:r w:rsidRPr="00D34224">
        <w:rPr>
          <w:rFonts w:ascii="Times New Roman" w:hAnsi="Times New Roman" w:cs="Times New Roman"/>
          <w:sz w:val="24"/>
          <w:szCs w:val="24"/>
        </w:rPr>
        <w:t>Introduction</w:t>
      </w:r>
    </w:p>
    <w:p w14:paraId="02589FC7" w14:textId="77777777" w:rsidR="0034223A" w:rsidRPr="00D34224" w:rsidRDefault="0034223A" w:rsidP="0034223A">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4.2</w:t>
      </w:r>
      <w:r>
        <w:rPr>
          <w:rFonts w:ascii="Times New Roman" w:hAnsi="Times New Roman" w:cs="Times New Roman"/>
          <w:sz w:val="24"/>
          <w:szCs w:val="24"/>
        </w:rPr>
        <w:t xml:space="preserve">. </w:t>
      </w:r>
      <w:r w:rsidRPr="00D34224">
        <w:rPr>
          <w:rFonts w:ascii="Times New Roman" w:hAnsi="Times New Roman" w:cs="Times New Roman"/>
          <w:sz w:val="24"/>
          <w:szCs w:val="24"/>
        </w:rPr>
        <w:t>Demographic characteristic of respondents</w:t>
      </w:r>
    </w:p>
    <w:p w14:paraId="1CF64F84" w14:textId="77777777" w:rsidR="0034223A" w:rsidRPr="00D34224" w:rsidRDefault="0034223A" w:rsidP="0034223A">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4.3</w:t>
      </w:r>
      <w:r>
        <w:rPr>
          <w:rFonts w:ascii="Times New Roman" w:hAnsi="Times New Roman" w:cs="Times New Roman"/>
          <w:sz w:val="24"/>
          <w:szCs w:val="24"/>
        </w:rPr>
        <w:t xml:space="preserve">. </w:t>
      </w:r>
      <w:r w:rsidRPr="00D34224">
        <w:rPr>
          <w:rFonts w:ascii="Times New Roman" w:hAnsi="Times New Roman" w:cs="Times New Roman"/>
          <w:sz w:val="24"/>
          <w:szCs w:val="24"/>
        </w:rPr>
        <w:t xml:space="preserve">Statistic result </w:t>
      </w:r>
    </w:p>
    <w:p w14:paraId="3055339A" w14:textId="77777777" w:rsidR="0034223A" w:rsidRPr="00D34224" w:rsidRDefault="0034223A" w:rsidP="0034223A">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4.4</w:t>
      </w:r>
      <w:r>
        <w:rPr>
          <w:rFonts w:ascii="Times New Roman" w:hAnsi="Times New Roman" w:cs="Times New Roman"/>
          <w:sz w:val="24"/>
          <w:szCs w:val="24"/>
        </w:rPr>
        <w:t xml:space="preserve">. </w:t>
      </w:r>
      <w:r w:rsidRPr="00D34224">
        <w:rPr>
          <w:rFonts w:ascii="Times New Roman" w:hAnsi="Times New Roman" w:cs="Times New Roman"/>
          <w:sz w:val="24"/>
          <w:szCs w:val="24"/>
        </w:rPr>
        <w:t>Test of hypothesis</w:t>
      </w:r>
      <w:r w:rsidRPr="00D34224">
        <w:rPr>
          <w:rFonts w:ascii="Times New Roman" w:hAnsi="Times New Roman" w:cs="Times New Roman"/>
          <w:sz w:val="24"/>
          <w:szCs w:val="24"/>
        </w:rPr>
        <w:tab/>
      </w:r>
      <w:r w:rsidRPr="00D34224">
        <w:rPr>
          <w:rFonts w:ascii="Times New Roman" w:hAnsi="Times New Roman" w:cs="Times New Roman"/>
          <w:sz w:val="24"/>
          <w:szCs w:val="24"/>
        </w:rPr>
        <w:tab/>
      </w:r>
      <w:r w:rsidRPr="00D34224">
        <w:rPr>
          <w:rFonts w:ascii="Times New Roman" w:hAnsi="Times New Roman" w:cs="Times New Roman"/>
          <w:sz w:val="24"/>
          <w:szCs w:val="24"/>
        </w:rPr>
        <w:tab/>
      </w:r>
    </w:p>
    <w:p w14:paraId="4FA971B6" w14:textId="77777777" w:rsidR="0034223A" w:rsidRPr="00D34224" w:rsidRDefault="0034223A" w:rsidP="0034223A">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4.5</w:t>
      </w:r>
      <w:r>
        <w:rPr>
          <w:rFonts w:ascii="Times New Roman" w:hAnsi="Times New Roman" w:cs="Times New Roman"/>
          <w:sz w:val="24"/>
          <w:szCs w:val="24"/>
        </w:rPr>
        <w:t xml:space="preserve">. </w:t>
      </w:r>
      <w:r w:rsidRPr="00D34224">
        <w:rPr>
          <w:rFonts w:ascii="Times New Roman" w:hAnsi="Times New Roman" w:cs="Times New Roman"/>
          <w:sz w:val="24"/>
          <w:szCs w:val="24"/>
        </w:rPr>
        <w:t>Discussion of findings</w:t>
      </w:r>
      <w:r w:rsidRPr="00D34224">
        <w:rPr>
          <w:rFonts w:ascii="Times New Roman" w:hAnsi="Times New Roman" w:cs="Times New Roman"/>
          <w:sz w:val="24"/>
          <w:szCs w:val="24"/>
        </w:rPr>
        <w:tab/>
      </w:r>
      <w:r w:rsidRPr="00D34224">
        <w:rPr>
          <w:rFonts w:ascii="Times New Roman" w:hAnsi="Times New Roman" w:cs="Times New Roman"/>
          <w:sz w:val="24"/>
          <w:szCs w:val="24"/>
        </w:rPr>
        <w:tab/>
      </w:r>
      <w:r w:rsidRPr="00D34224">
        <w:rPr>
          <w:rFonts w:ascii="Times New Roman" w:hAnsi="Times New Roman" w:cs="Times New Roman"/>
          <w:sz w:val="24"/>
          <w:szCs w:val="24"/>
        </w:rPr>
        <w:tab/>
      </w:r>
    </w:p>
    <w:p w14:paraId="327C39FF" w14:textId="77777777" w:rsidR="0034223A" w:rsidRPr="00D34224" w:rsidRDefault="0034223A" w:rsidP="0034223A">
      <w:pPr>
        <w:spacing w:line="360" w:lineRule="auto"/>
        <w:rPr>
          <w:rFonts w:ascii="Times New Roman" w:hAnsi="Times New Roman" w:cs="Times New Roman"/>
          <w:b/>
          <w:sz w:val="24"/>
          <w:szCs w:val="24"/>
        </w:rPr>
      </w:pPr>
      <w:r w:rsidRPr="00D34224">
        <w:rPr>
          <w:rFonts w:ascii="Times New Roman" w:hAnsi="Times New Roman" w:cs="Times New Roman"/>
          <w:b/>
          <w:sz w:val="24"/>
          <w:szCs w:val="24"/>
        </w:rPr>
        <w:t>CHAPTE</w:t>
      </w:r>
      <w:r>
        <w:rPr>
          <w:rFonts w:ascii="Times New Roman" w:hAnsi="Times New Roman" w:cs="Times New Roman"/>
          <w:b/>
          <w:sz w:val="24"/>
          <w:szCs w:val="24"/>
        </w:rPr>
        <w:t xml:space="preserve">R FIVE: SUMMARY, CONCLUSION AND </w:t>
      </w:r>
      <w:r w:rsidRPr="00D34224">
        <w:rPr>
          <w:rFonts w:ascii="Times New Roman" w:hAnsi="Times New Roman" w:cs="Times New Roman"/>
          <w:b/>
          <w:sz w:val="24"/>
          <w:szCs w:val="24"/>
        </w:rPr>
        <w:t>RECOMMENDATIONS</w:t>
      </w:r>
    </w:p>
    <w:p w14:paraId="6E2BB336" w14:textId="77777777" w:rsidR="0034223A" w:rsidRPr="00D34224" w:rsidRDefault="0034223A" w:rsidP="0034223A">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5.1 Summary of findings</w:t>
      </w:r>
      <w:r w:rsidRPr="00D34224">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t>32</w:t>
      </w:r>
    </w:p>
    <w:p w14:paraId="1D8707AB" w14:textId="77777777" w:rsidR="0034223A" w:rsidRPr="00D34224" w:rsidRDefault="0034223A" w:rsidP="0034223A">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5.2 Conclusion</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p>
    <w:p w14:paraId="603DF812" w14:textId="77777777" w:rsidR="0034223A" w:rsidRPr="00D34224" w:rsidRDefault="0034223A" w:rsidP="0034223A">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5.3 Recommendation</w:t>
      </w:r>
      <w:r w:rsidRPr="00D34224">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33</w:t>
      </w:r>
    </w:p>
    <w:p w14:paraId="70C9FA90" w14:textId="2C9FE837" w:rsidR="0034223A" w:rsidRPr="0034223A" w:rsidRDefault="0034223A" w:rsidP="0034223A">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 xml:space="preserve">Reference </w:t>
      </w:r>
      <w:r w:rsidRPr="00D34224">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14:paraId="32FB997C" w14:textId="77777777" w:rsidR="007E4738" w:rsidRDefault="007E4738" w:rsidP="007E4738">
      <w:pPr>
        <w:pStyle w:val="ListParagraph"/>
        <w:spacing w:before="100" w:beforeAutospacing="1" w:after="100" w:afterAutospacing="1" w:line="360" w:lineRule="auto"/>
        <w:ind w:left="360"/>
        <w:jc w:val="center"/>
        <w:outlineLvl w:val="1"/>
        <w:rPr>
          <w:rFonts w:ascii="Times New Roman" w:eastAsia="Times New Roman" w:hAnsi="Times New Roman" w:cs="Times New Roman"/>
          <w:b/>
          <w:bCs/>
          <w:color w:val="000000" w:themeColor="text1"/>
          <w:sz w:val="24"/>
          <w:szCs w:val="24"/>
        </w:rPr>
        <w:sectPr w:rsidR="007E4738" w:rsidSect="007E4738">
          <w:footerReference w:type="default" r:id="rId7"/>
          <w:pgSz w:w="12240" w:h="14688" w:code="1"/>
          <w:pgMar w:top="1440" w:right="1800" w:bottom="1440" w:left="2160" w:header="720" w:footer="720" w:gutter="0"/>
          <w:pgNumType w:fmt="lowerRoman"/>
          <w:cols w:space="720"/>
          <w:docGrid w:linePitch="360"/>
        </w:sectPr>
      </w:pPr>
    </w:p>
    <w:p w14:paraId="6BE6F448" w14:textId="451B4EA3" w:rsidR="00B32BEB" w:rsidRDefault="00B32BEB" w:rsidP="007E4738">
      <w:pPr>
        <w:pStyle w:val="ListParagraph"/>
        <w:spacing w:before="100" w:beforeAutospacing="1" w:after="100" w:afterAutospacing="1" w:line="360" w:lineRule="auto"/>
        <w:ind w:left="360"/>
        <w:jc w:val="center"/>
        <w:outlineLvl w:val="1"/>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lastRenderedPageBreak/>
        <w:t>CHAPTER ONE</w:t>
      </w:r>
    </w:p>
    <w:p w14:paraId="53FC3E77" w14:textId="2F625F18" w:rsidR="00EF3515" w:rsidRPr="00B32BEB" w:rsidRDefault="00EF3515" w:rsidP="00B32BEB">
      <w:pPr>
        <w:pStyle w:val="ListParagraph"/>
        <w:numPr>
          <w:ilvl w:val="0"/>
          <w:numId w:val="8"/>
        </w:numPr>
        <w:spacing w:before="100" w:beforeAutospacing="1" w:after="100" w:afterAutospacing="1" w:line="360" w:lineRule="auto"/>
        <w:jc w:val="both"/>
        <w:outlineLvl w:val="1"/>
        <w:rPr>
          <w:rFonts w:ascii="Times New Roman" w:eastAsia="Times New Roman" w:hAnsi="Times New Roman" w:cs="Times New Roman"/>
          <w:b/>
          <w:bCs/>
          <w:color w:val="000000" w:themeColor="text1"/>
          <w:sz w:val="24"/>
          <w:szCs w:val="24"/>
        </w:rPr>
      </w:pPr>
      <w:r w:rsidRPr="00B32BEB">
        <w:rPr>
          <w:rFonts w:ascii="Times New Roman" w:eastAsia="Times New Roman" w:hAnsi="Times New Roman" w:cs="Times New Roman"/>
          <w:b/>
          <w:bCs/>
          <w:color w:val="000000" w:themeColor="text1"/>
          <w:sz w:val="24"/>
          <w:szCs w:val="24"/>
        </w:rPr>
        <w:t>Introduction</w:t>
      </w:r>
    </w:p>
    <w:p w14:paraId="0EF52F87" w14:textId="26EA6D98" w:rsidR="00EF3515" w:rsidRPr="00B32BEB" w:rsidRDefault="00EF3515" w:rsidP="00B32BEB">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F3515">
        <w:rPr>
          <w:rFonts w:ascii="Times New Roman" w:eastAsia="Times New Roman" w:hAnsi="Times New Roman" w:cs="Times New Roman"/>
          <w:color w:val="000000" w:themeColor="text1"/>
          <w:sz w:val="24"/>
          <w:szCs w:val="24"/>
        </w:rPr>
        <w:t xml:space="preserve">Pricing is one of the most critical elements of the marketing mix, influencing consumer perceptions, purchasing decisions, and brand positioning </w:t>
      </w:r>
      <w:proofErr w:type="gramStart"/>
      <w:r w:rsidRPr="00EF3515">
        <w:rPr>
          <w:rFonts w:ascii="Times New Roman" w:eastAsia="Times New Roman" w:hAnsi="Times New Roman" w:cs="Times New Roman"/>
          <w:color w:val="000000" w:themeColor="text1"/>
          <w:sz w:val="24"/>
          <w:szCs w:val="24"/>
        </w:rPr>
        <w:t>In</w:t>
      </w:r>
      <w:proofErr w:type="gramEnd"/>
      <w:r w:rsidRPr="00EF3515">
        <w:rPr>
          <w:rFonts w:ascii="Times New Roman" w:eastAsia="Times New Roman" w:hAnsi="Times New Roman" w:cs="Times New Roman"/>
          <w:color w:val="000000" w:themeColor="text1"/>
          <w:sz w:val="24"/>
          <w:szCs w:val="24"/>
        </w:rPr>
        <w:t xml:space="preserve"> emerging markets like Nigeria, pricing strategy must be carefully calibrated to match consumer price sensitivity, perceived value, and competitive This study explores how different pricing strategies adopted by </w:t>
      </w:r>
      <w:proofErr w:type="spellStart"/>
      <w:r w:rsidRPr="00EF3515">
        <w:rPr>
          <w:rFonts w:ascii="Times New Roman" w:eastAsia="Times New Roman" w:hAnsi="Times New Roman" w:cs="Times New Roman"/>
          <w:color w:val="000000" w:themeColor="text1"/>
          <w:sz w:val="24"/>
          <w:szCs w:val="24"/>
        </w:rPr>
        <w:t>Femtech</w:t>
      </w:r>
      <w:proofErr w:type="spellEnd"/>
      <w:r w:rsidRPr="00EF3515">
        <w:rPr>
          <w:rFonts w:ascii="Times New Roman" w:eastAsia="Times New Roman" w:hAnsi="Times New Roman" w:cs="Times New Roman"/>
          <w:color w:val="000000" w:themeColor="text1"/>
          <w:sz w:val="24"/>
          <w:szCs w:val="24"/>
        </w:rPr>
        <w:t xml:space="preserve"> IT World in Ilorin affect consumer buying behavior.</w:t>
      </w:r>
    </w:p>
    <w:p w14:paraId="0AF450EA" w14:textId="77777777" w:rsidR="00EF3515" w:rsidRPr="00B32BEB" w:rsidRDefault="00EF3515" w:rsidP="00B32BEB">
      <w:pPr>
        <w:pStyle w:val="NormalWeb"/>
        <w:spacing w:line="360" w:lineRule="auto"/>
        <w:jc w:val="both"/>
        <w:rPr>
          <w:color w:val="000000" w:themeColor="text1"/>
        </w:rPr>
      </w:pPr>
      <w:r w:rsidRPr="00B32BEB">
        <w:rPr>
          <w:color w:val="000000" w:themeColor="text1"/>
        </w:rPr>
        <w:t>Pricing is a fundamental element of the marketing mix and one of the most powerful tools available to businesses for influencing consumer buying behavior. It directly affects revenue generation, market positioning, and the perceived value of a product or service (Kotler &amp; Keller, 2016). According to Nagle, Hogan, and Zale (2016), an effective pricing strategy is not merely about covering costs or maximizing short-term profit—it is about strategically aligning price with customer value perception to drive long-term market share and loyalty.</w:t>
      </w:r>
    </w:p>
    <w:p w14:paraId="59D0C75F" w14:textId="77777777" w:rsidR="00EF3515" w:rsidRPr="00B32BEB" w:rsidRDefault="00EF3515" w:rsidP="00B32BEB">
      <w:pPr>
        <w:pStyle w:val="NormalWeb"/>
        <w:spacing w:line="360" w:lineRule="auto"/>
        <w:jc w:val="both"/>
        <w:rPr>
          <w:color w:val="000000" w:themeColor="text1"/>
        </w:rPr>
      </w:pPr>
      <w:r w:rsidRPr="00B32BEB">
        <w:rPr>
          <w:color w:val="000000" w:themeColor="text1"/>
        </w:rPr>
        <w:t>In consumer markets, price often serves as a key determinant in purchase decisions, especially in highly competitive sectors where similar products are available from multiple suppliers (Monroe, 2012). In Nigeria, economic factors such as inflation, fluctuating exchange rates, and varying income levels make consumers particularly price-sensitive (</w:t>
      </w:r>
      <w:hyperlink r:id="rId8" w:tgtFrame="_new" w:history="1">
        <w:r w:rsidRPr="00B32BEB">
          <w:rPr>
            <w:rStyle w:val="Hyperlink"/>
            <w:color w:val="000000" w:themeColor="text1"/>
          </w:rPr>
          <w:t xml:space="preserve">Adewale &amp; </w:t>
        </w:r>
        <w:proofErr w:type="spellStart"/>
        <w:r w:rsidRPr="00B32BEB">
          <w:rPr>
            <w:rStyle w:val="Hyperlink"/>
            <w:color w:val="000000" w:themeColor="text1"/>
          </w:rPr>
          <w:t>Oyewale</w:t>
        </w:r>
        <w:proofErr w:type="spellEnd"/>
        <w:r w:rsidRPr="00B32BEB">
          <w:rPr>
            <w:rStyle w:val="Hyperlink"/>
            <w:color w:val="000000" w:themeColor="text1"/>
          </w:rPr>
          <w:t>, 2020</w:t>
        </w:r>
      </w:hyperlink>
      <w:r w:rsidRPr="00B32BEB">
        <w:rPr>
          <w:color w:val="000000" w:themeColor="text1"/>
        </w:rPr>
        <w:t>). As a result, businesses must adopt pricing strategies that balance affordability with profitability, while also creating perceived value for customers.</w:t>
      </w:r>
    </w:p>
    <w:p w14:paraId="397D615A" w14:textId="77777777" w:rsidR="00EF3515" w:rsidRPr="00B32BEB" w:rsidRDefault="00EF3515" w:rsidP="00B32BEB">
      <w:pPr>
        <w:pStyle w:val="NormalWeb"/>
        <w:spacing w:line="360" w:lineRule="auto"/>
        <w:jc w:val="both"/>
        <w:rPr>
          <w:color w:val="000000" w:themeColor="text1"/>
        </w:rPr>
      </w:pPr>
      <w:r w:rsidRPr="00B32BEB">
        <w:rPr>
          <w:color w:val="000000" w:themeColor="text1"/>
        </w:rPr>
        <w:t>Different pricing strategies—such as penetration pricing, competitive pricing, value-based pricing, and psychological pricing—have been found to exert varied levels of influence on consumer purchase intention and loyalty (Kotler et al., 2019). For example, penetration pricing can quickly attract cost-conscious customers, while value-based pricing appeals to consumers seeking quality and long-term benefits.</w:t>
      </w:r>
    </w:p>
    <w:p w14:paraId="1A0C8B5F" w14:textId="77777777" w:rsidR="00EF3515" w:rsidRPr="00B32BEB" w:rsidRDefault="00EF3515" w:rsidP="00B32BEB">
      <w:pPr>
        <w:pStyle w:val="NormalWeb"/>
        <w:spacing w:line="360" w:lineRule="auto"/>
        <w:jc w:val="both"/>
        <w:rPr>
          <w:color w:val="000000" w:themeColor="text1"/>
        </w:rPr>
      </w:pPr>
      <w:r w:rsidRPr="00B32BEB">
        <w:rPr>
          <w:color w:val="000000" w:themeColor="text1"/>
        </w:rPr>
        <w:lastRenderedPageBreak/>
        <w:t xml:space="preserve">The technology retail sector in Nigeria, including specialized outlets like </w:t>
      </w:r>
      <w:proofErr w:type="spellStart"/>
      <w:r w:rsidRPr="00B32BEB">
        <w:rPr>
          <w:rStyle w:val="Strong"/>
          <w:color w:val="000000" w:themeColor="text1"/>
        </w:rPr>
        <w:t>Femtech</w:t>
      </w:r>
      <w:proofErr w:type="spellEnd"/>
      <w:r w:rsidRPr="00B32BEB">
        <w:rPr>
          <w:rStyle w:val="Strong"/>
          <w:color w:val="000000" w:themeColor="text1"/>
        </w:rPr>
        <w:t xml:space="preserve"> IT World in Ilorin</w:t>
      </w:r>
      <w:r w:rsidRPr="00B32BEB">
        <w:rPr>
          <w:color w:val="000000" w:themeColor="text1"/>
        </w:rPr>
        <w:t>, operates in a dynamic environment shaped by rapid product innovation, fluctuating global tech prices, and intense local competition. Customers in this market often compare prices before purchasing, making pricing strategy a crucial determinant of sales performance and customer retention (</w:t>
      </w:r>
      <w:hyperlink r:id="rId9" w:tgtFrame="_new" w:history="1">
        <w:r w:rsidRPr="00B32BEB">
          <w:rPr>
            <w:rStyle w:val="Hyperlink"/>
            <w:color w:val="000000" w:themeColor="text1"/>
          </w:rPr>
          <w:t>Oladimeji &amp; Adebayo, 2021</w:t>
        </w:r>
      </w:hyperlink>
      <w:r w:rsidRPr="00B32BEB">
        <w:rPr>
          <w:color w:val="000000" w:themeColor="text1"/>
        </w:rPr>
        <w:t>).</w:t>
      </w:r>
    </w:p>
    <w:p w14:paraId="6E4B6E89" w14:textId="77777777" w:rsidR="00EF3515" w:rsidRPr="00B32BEB" w:rsidRDefault="00EF3515" w:rsidP="00B32BEB">
      <w:pPr>
        <w:pStyle w:val="NormalWeb"/>
        <w:spacing w:line="360" w:lineRule="auto"/>
        <w:jc w:val="both"/>
        <w:rPr>
          <w:color w:val="000000" w:themeColor="text1"/>
        </w:rPr>
      </w:pPr>
      <w:r w:rsidRPr="00B32BEB">
        <w:rPr>
          <w:color w:val="000000" w:themeColor="text1"/>
        </w:rPr>
        <w:t xml:space="preserve">Given the limited empirical research on pricing in specialized tech retail markets in Ilorin, this study investigates the pricing strategies adopted by </w:t>
      </w:r>
      <w:proofErr w:type="spellStart"/>
      <w:r w:rsidRPr="00B32BEB">
        <w:rPr>
          <w:color w:val="000000" w:themeColor="text1"/>
        </w:rPr>
        <w:t>Femtech</w:t>
      </w:r>
      <w:proofErr w:type="spellEnd"/>
      <w:r w:rsidRPr="00B32BEB">
        <w:rPr>
          <w:color w:val="000000" w:themeColor="text1"/>
        </w:rPr>
        <w:t xml:space="preserve"> IT World and their impact on consumer buying behavior. The findings will not only inform </w:t>
      </w:r>
      <w:proofErr w:type="spellStart"/>
      <w:r w:rsidRPr="00B32BEB">
        <w:rPr>
          <w:color w:val="000000" w:themeColor="text1"/>
        </w:rPr>
        <w:t>Femtech’s</w:t>
      </w:r>
      <w:proofErr w:type="spellEnd"/>
      <w:r w:rsidRPr="00B32BEB">
        <w:rPr>
          <w:color w:val="000000" w:themeColor="text1"/>
        </w:rPr>
        <w:t xml:space="preserve"> marketing decisions but will also contribute to the broader understanding of price–consumer behavior dynamics in the Nigerian retail technology industry.</w:t>
      </w:r>
    </w:p>
    <w:p w14:paraId="2E9CE619" w14:textId="31BE6DD1" w:rsidR="00EF3515" w:rsidRPr="00EF3515" w:rsidRDefault="00EF3515" w:rsidP="00B32BEB">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24"/>
          <w:szCs w:val="24"/>
        </w:rPr>
      </w:pPr>
      <w:r w:rsidRPr="00B32BEB">
        <w:rPr>
          <w:rFonts w:ascii="Times New Roman" w:eastAsia="Times New Roman" w:hAnsi="Times New Roman" w:cs="Times New Roman"/>
          <w:b/>
          <w:bCs/>
          <w:color w:val="000000" w:themeColor="text1"/>
          <w:sz w:val="24"/>
          <w:szCs w:val="24"/>
        </w:rPr>
        <w:t>1.1.</w:t>
      </w:r>
      <w:r w:rsidRPr="00EF3515">
        <w:rPr>
          <w:rFonts w:ascii="Times New Roman" w:eastAsia="Times New Roman" w:hAnsi="Times New Roman" w:cs="Times New Roman"/>
          <w:b/>
          <w:bCs/>
          <w:color w:val="000000" w:themeColor="text1"/>
          <w:sz w:val="24"/>
          <w:szCs w:val="24"/>
        </w:rPr>
        <w:t xml:space="preserve"> </w:t>
      </w:r>
      <w:r w:rsidRPr="00B32BEB">
        <w:rPr>
          <w:rFonts w:ascii="Times New Roman" w:eastAsia="Times New Roman" w:hAnsi="Times New Roman" w:cs="Times New Roman"/>
          <w:b/>
          <w:bCs/>
          <w:color w:val="000000" w:themeColor="text1"/>
          <w:sz w:val="24"/>
          <w:szCs w:val="24"/>
        </w:rPr>
        <w:t xml:space="preserve"> </w:t>
      </w:r>
      <w:r w:rsidRPr="00EF3515">
        <w:rPr>
          <w:rFonts w:ascii="Times New Roman" w:eastAsia="Times New Roman" w:hAnsi="Times New Roman" w:cs="Times New Roman"/>
          <w:b/>
          <w:bCs/>
          <w:color w:val="000000" w:themeColor="text1"/>
          <w:sz w:val="24"/>
          <w:szCs w:val="24"/>
        </w:rPr>
        <w:t>Background of the Study</w:t>
      </w:r>
    </w:p>
    <w:p w14:paraId="4645BAF5" w14:textId="77777777" w:rsidR="00EF3515" w:rsidRPr="00B32BEB" w:rsidRDefault="00EF3515" w:rsidP="00B32BEB">
      <w:pPr>
        <w:pStyle w:val="NormalWeb"/>
        <w:spacing w:line="360" w:lineRule="auto"/>
        <w:jc w:val="both"/>
        <w:rPr>
          <w:color w:val="000000" w:themeColor="text1"/>
        </w:rPr>
      </w:pPr>
      <w:r w:rsidRPr="00B32BEB">
        <w:rPr>
          <w:color w:val="000000" w:themeColor="text1"/>
        </w:rPr>
        <w:t>Pricing has long been recognized as one of the most important elements in marketing strategy because it is the only component of the marketing mix that directly generates revenue; all other elements incur costs (Kotler &amp; Keller, 2016). The selection of an appropriate pricing strategy is therefore critical for achieving competitive advantage, influencing consumer perception, and shaping purchase behavior.</w:t>
      </w:r>
    </w:p>
    <w:p w14:paraId="7C2217FA" w14:textId="77777777" w:rsidR="00EF3515" w:rsidRPr="00B32BEB" w:rsidRDefault="00EF3515" w:rsidP="00B32BEB">
      <w:pPr>
        <w:pStyle w:val="NormalWeb"/>
        <w:spacing w:line="360" w:lineRule="auto"/>
        <w:jc w:val="both"/>
        <w:rPr>
          <w:color w:val="000000" w:themeColor="text1"/>
        </w:rPr>
      </w:pPr>
      <w:r w:rsidRPr="00B32BEB">
        <w:rPr>
          <w:color w:val="000000" w:themeColor="text1"/>
        </w:rPr>
        <w:t>Globally, research has shown that pricing decisions are influenced by factors such as cost of production, competitor prices, market demand, consumer income, and perceived value (Monroe, 2012). In developed markets, sophisticated pricing models, including dynamic pricing and personalized pricing, are increasingly common. However, in developing economies like Nigeria, price sensitivity remains high due to low average income levels and economic instability (</w:t>
      </w:r>
      <w:hyperlink r:id="rId10" w:tgtFrame="_new" w:history="1">
        <w:r w:rsidRPr="00B32BEB">
          <w:rPr>
            <w:rStyle w:val="Hyperlink"/>
            <w:color w:val="000000" w:themeColor="text1"/>
          </w:rPr>
          <w:t xml:space="preserve">Adewale &amp; </w:t>
        </w:r>
        <w:proofErr w:type="spellStart"/>
        <w:r w:rsidRPr="00B32BEB">
          <w:rPr>
            <w:rStyle w:val="Hyperlink"/>
            <w:color w:val="000000" w:themeColor="text1"/>
          </w:rPr>
          <w:t>Oyewale</w:t>
        </w:r>
        <w:proofErr w:type="spellEnd"/>
        <w:r w:rsidRPr="00B32BEB">
          <w:rPr>
            <w:rStyle w:val="Hyperlink"/>
            <w:color w:val="000000" w:themeColor="text1"/>
          </w:rPr>
          <w:t>, 2020</w:t>
        </w:r>
      </w:hyperlink>
      <w:r w:rsidRPr="00B32BEB">
        <w:rPr>
          <w:color w:val="000000" w:themeColor="text1"/>
        </w:rPr>
        <w:t>).</w:t>
      </w:r>
    </w:p>
    <w:p w14:paraId="42FEBCE5" w14:textId="77777777" w:rsidR="00EF3515" w:rsidRPr="00B32BEB" w:rsidRDefault="00EF3515" w:rsidP="00B32BEB">
      <w:pPr>
        <w:pStyle w:val="NormalWeb"/>
        <w:spacing w:line="360" w:lineRule="auto"/>
        <w:jc w:val="both"/>
        <w:rPr>
          <w:color w:val="000000" w:themeColor="text1"/>
        </w:rPr>
      </w:pPr>
      <w:r w:rsidRPr="00B32BEB">
        <w:rPr>
          <w:color w:val="000000" w:themeColor="text1"/>
        </w:rPr>
        <w:t xml:space="preserve">In Nigeria, the technology retail industry has grown significantly over the past decade due to increased digital adoption, smartphone penetration, and internet usage (NCC, </w:t>
      </w:r>
      <w:r w:rsidRPr="00B32BEB">
        <w:rPr>
          <w:color w:val="000000" w:themeColor="text1"/>
        </w:rPr>
        <w:lastRenderedPageBreak/>
        <w:t>2023). However, this growth is accompanied by intense competition and fluctuating costs driven by exchange rate volatility and import dependency. Retailers are thus compelled to design pricing strategies that are not only competitive but also sustainable in the face of inflation and shifting consumer purchasing power.</w:t>
      </w:r>
    </w:p>
    <w:p w14:paraId="41A16666" w14:textId="77777777" w:rsidR="00EF3515" w:rsidRPr="00B32BEB" w:rsidRDefault="00EF3515" w:rsidP="00B32BEB">
      <w:pPr>
        <w:pStyle w:val="NormalWeb"/>
        <w:spacing w:line="360" w:lineRule="auto"/>
        <w:jc w:val="both"/>
        <w:rPr>
          <w:color w:val="000000" w:themeColor="text1"/>
        </w:rPr>
      </w:pPr>
      <w:proofErr w:type="spellStart"/>
      <w:r w:rsidRPr="00B32BEB">
        <w:rPr>
          <w:rStyle w:val="Strong"/>
          <w:color w:val="000000" w:themeColor="text1"/>
        </w:rPr>
        <w:t>Femtech</w:t>
      </w:r>
      <w:proofErr w:type="spellEnd"/>
      <w:r w:rsidRPr="00B32BEB">
        <w:rPr>
          <w:rStyle w:val="Strong"/>
          <w:color w:val="000000" w:themeColor="text1"/>
        </w:rPr>
        <w:t xml:space="preserve"> IT World</w:t>
      </w:r>
      <w:r w:rsidRPr="00B32BEB">
        <w:rPr>
          <w:color w:val="000000" w:themeColor="text1"/>
        </w:rPr>
        <w:t xml:space="preserve">, a technology retail outlet in Ilorin, Kwara State, operates within this competitive environment. The store offers a range of tech products such as gadgets, accessories, and software solutions. Like many Nigerian tech retailers, </w:t>
      </w:r>
      <w:proofErr w:type="spellStart"/>
      <w:r w:rsidRPr="00B32BEB">
        <w:rPr>
          <w:color w:val="000000" w:themeColor="text1"/>
        </w:rPr>
        <w:t>Femtech</w:t>
      </w:r>
      <w:proofErr w:type="spellEnd"/>
      <w:r w:rsidRPr="00B32BEB">
        <w:rPr>
          <w:color w:val="000000" w:themeColor="text1"/>
        </w:rPr>
        <w:t xml:space="preserve"> faces the challenge of attracting and retaining customers who actively compare prices across different outlets before making a purchase (</w:t>
      </w:r>
      <w:hyperlink r:id="rId11" w:tgtFrame="_new" w:history="1">
        <w:r w:rsidRPr="00B32BEB">
          <w:rPr>
            <w:rStyle w:val="Hyperlink"/>
            <w:color w:val="000000" w:themeColor="text1"/>
          </w:rPr>
          <w:t>Oladimeji &amp; Adebayo, 2021</w:t>
        </w:r>
      </w:hyperlink>
      <w:r w:rsidRPr="00B32BEB">
        <w:rPr>
          <w:color w:val="000000" w:themeColor="text1"/>
        </w:rPr>
        <w:t>).</w:t>
      </w:r>
    </w:p>
    <w:p w14:paraId="67E21C49" w14:textId="77777777" w:rsidR="00EF3515" w:rsidRPr="00B32BEB" w:rsidRDefault="00EF3515" w:rsidP="00B32BEB">
      <w:pPr>
        <w:pStyle w:val="NormalWeb"/>
        <w:spacing w:line="360" w:lineRule="auto"/>
        <w:jc w:val="both"/>
        <w:rPr>
          <w:color w:val="000000" w:themeColor="text1"/>
        </w:rPr>
      </w:pPr>
      <w:r w:rsidRPr="00B32BEB">
        <w:rPr>
          <w:color w:val="000000" w:themeColor="text1"/>
        </w:rPr>
        <w:t xml:space="preserve">Prior studies indicate that pricing strategies such as </w:t>
      </w:r>
      <w:r w:rsidRPr="00B32BEB">
        <w:rPr>
          <w:rStyle w:val="Strong"/>
          <w:color w:val="000000" w:themeColor="text1"/>
        </w:rPr>
        <w:t>penetration pricing</w:t>
      </w:r>
      <w:r w:rsidRPr="00B32BEB">
        <w:rPr>
          <w:color w:val="000000" w:themeColor="text1"/>
        </w:rPr>
        <w:t xml:space="preserve">, </w:t>
      </w:r>
      <w:r w:rsidRPr="00B32BEB">
        <w:rPr>
          <w:rStyle w:val="Strong"/>
          <w:color w:val="000000" w:themeColor="text1"/>
        </w:rPr>
        <w:t>value-based pricing</w:t>
      </w:r>
      <w:r w:rsidRPr="00B32BEB">
        <w:rPr>
          <w:color w:val="000000" w:themeColor="text1"/>
        </w:rPr>
        <w:t xml:space="preserve">, and </w:t>
      </w:r>
      <w:r w:rsidRPr="00B32BEB">
        <w:rPr>
          <w:rStyle w:val="Strong"/>
          <w:color w:val="000000" w:themeColor="text1"/>
        </w:rPr>
        <w:t>competitive parity pricing</w:t>
      </w:r>
      <w:r w:rsidRPr="00B32BEB">
        <w:rPr>
          <w:color w:val="000000" w:themeColor="text1"/>
        </w:rPr>
        <w:t xml:space="preserve"> can significantly influence customer purchase intentions, perceived value, and brand loyalty (Kotler et al., 2019). For instance, penetration pricing can attract first-time buyers, while value-based pricing targets customers who are willing to pay more for higher perceived quality.</w:t>
      </w:r>
    </w:p>
    <w:p w14:paraId="6864166D" w14:textId="77777777" w:rsidR="00EF3515" w:rsidRPr="00B32BEB" w:rsidRDefault="00EF3515" w:rsidP="00B32BEB">
      <w:pPr>
        <w:pStyle w:val="NormalWeb"/>
        <w:spacing w:line="360" w:lineRule="auto"/>
        <w:jc w:val="both"/>
        <w:rPr>
          <w:color w:val="000000" w:themeColor="text1"/>
        </w:rPr>
      </w:pPr>
      <w:r w:rsidRPr="00B32BEB">
        <w:rPr>
          <w:color w:val="000000" w:themeColor="text1"/>
        </w:rPr>
        <w:t>Despite the relevance of these strategies, there is limited research focusing on how they impact consumer behavior within the technology retail sector in Ilorin. Most existing Nigerian studies have concentrated on FMCG, fashion, or banking sectors (</w:t>
      </w:r>
      <w:hyperlink r:id="rId12" w:tgtFrame="_new" w:history="1">
        <w:r w:rsidRPr="00B32BEB">
          <w:rPr>
            <w:rStyle w:val="Hyperlink"/>
            <w:color w:val="000000" w:themeColor="text1"/>
          </w:rPr>
          <w:t>Eze &amp; Eze, 2019</w:t>
        </w:r>
      </w:hyperlink>
      <w:r w:rsidRPr="00B32BEB">
        <w:rPr>
          <w:color w:val="000000" w:themeColor="text1"/>
        </w:rPr>
        <w:t xml:space="preserve">). This research seeks to fill that gap by analyzing how </w:t>
      </w:r>
      <w:proofErr w:type="spellStart"/>
      <w:r w:rsidRPr="00B32BEB">
        <w:rPr>
          <w:color w:val="000000" w:themeColor="text1"/>
        </w:rPr>
        <w:t>Femtech</w:t>
      </w:r>
      <w:proofErr w:type="spellEnd"/>
      <w:r w:rsidRPr="00B32BEB">
        <w:rPr>
          <w:color w:val="000000" w:themeColor="text1"/>
        </w:rPr>
        <w:t xml:space="preserve"> IT World’s pricing approaches affect the buying decisions and loyalty patterns of its customers.</w:t>
      </w:r>
    </w:p>
    <w:p w14:paraId="54342605" w14:textId="75C5235C" w:rsidR="00EF3515" w:rsidRPr="00EF3515" w:rsidRDefault="00EF3515" w:rsidP="00B32BEB">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F3515">
        <w:rPr>
          <w:rFonts w:ascii="Times New Roman" w:eastAsia="Times New Roman" w:hAnsi="Times New Roman" w:cs="Times New Roman"/>
          <w:color w:val="000000" w:themeColor="text1"/>
          <w:sz w:val="24"/>
          <w:szCs w:val="24"/>
        </w:rPr>
        <w:t>Nigeria’s economy, with large low</w:t>
      </w:r>
      <w:r w:rsidRPr="00EF3515">
        <w:rPr>
          <w:rFonts w:ascii="Times New Roman" w:eastAsia="Times New Roman" w:hAnsi="Times New Roman" w:cs="Times New Roman"/>
          <w:color w:val="000000" w:themeColor="text1"/>
          <w:sz w:val="24"/>
          <w:szCs w:val="24"/>
        </w:rPr>
        <w:noBreakHyphen/>
        <w:t>medium income segments, often necessitates use of penetration pricing or market</w:t>
      </w:r>
      <w:r w:rsidRPr="00EF3515">
        <w:rPr>
          <w:rFonts w:ascii="Times New Roman" w:eastAsia="Times New Roman" w:hAnsi="Times New Roman" w:cs="Times New Roman"/>
          <w:color w:val="000000" w:themeColor="text1"/>
          <w:sz w:val="24"/>
          <w:szCs w:val="24"/>
        </w:rPr>
        <w:noBreakHyphen/>
        <w:t>parity pricing rather than premium or skimming approaches Prior studies in sectors like FMCG and pharmaceuticals show that penetration pricing, competitive pricing, and value</w:t>
      </w:r>
      <w:r w:rsidRPr="00EF3515">
        <w:rPr>
          <w:rFonts w:ascii="Times New Roman" w:eastAsia="Times New Roman" w:hAnsi="Times New Roman" w:cs="Times New Roman"/>
          <w:color w:val="000000" w:themeColor="text1"/>
          <w:sz w:val="24"/>
          <w:szCs w:val="24"/>
        </w:rPr>
        <w:noBreakHyphen/>
        <w:t xml:space="preserve">based pricing significantly influence consumer loyalty and purchase intention There is limited empirical research on pricing in the </w:t>
      </w:r>
      <w:proofErr w:type="spellStart"/>
      <w:r w:rsidRPr="00EF3515">
        <w:rPr>
          <w:rFonts w:ascii="Times New Roman" w:eastAsia="Times New Roman" w:hAnsi="Times New Roman" w:cs="Times New Roman"/>
          <w:color w:val="000000" w:themeColor="text1"/>
          <w:sz w:val="24"/>
          <w:szCs w:val="24"/>
        </w:rPr>
        <w:t>femtech</w:t>
      </w:r>
      <w:proofErr w:type="spellEnd"/>
      <w:r w:rsidRPr="00EF3515">
        <w:rPr>
          <w:rFonts w:ascii="Times New Roman" w:eastAsia="Times New Roman" w:hAnsi="Times New Roman" w:cs="Times New Roman"/>
          <w:color w:val="000000" w:themeColor="text1"/>
          <w:sz w:val="24"/>
          <w:szCs w:val="24"/>
        </w:rPr>
        <w:t xml:space="preserve"> or women</w:t>
      </w:r>
      <w:r w:rsidRPr="00EF3515">
        <w:rPr>
          <w:rFonts w:ascii="Times New Roman" w:eastAsia="Times New Roman" w:hAnsi="Times New Roman" w:cs="Times New Roman"/>
          <w:color w:val="000000" w:themeColor="text1"/>
          <w:sz w:val="24"/>
          <w:szCs w:val="24"/>
        </w:rPr>
        <w:noBreakHyphen/>
        <w:t>tech retail space in Ilorin; this study fills that gap.</w:t>
      </w:r>
    </w:p>
    <w:p w14:paraId="6E4A617B" w14:textId="18ED1D59" w:rsidR="00EF3515" w:rsidRPr="00EF3515" w:rsidRDefault="00EF3515" w:rsidP="00B32BEB">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24"/>
          <w:szCs w:val="24"/>
        </w:rPr>
      </w:pPr>
      <w:r w:rsidRPr="00B32BEB">
        <w:rPr>
          <w:rFonts w:ascii="Times New Roman" w:eastAsia="Times New Roman" w:hAnsi="Times New Roman" w:cs="Times New Roman"/>
          <w:b/>
          <w:bCs/>
          <w:color w:val="000000" w:themeColor="text1"/>
          <w:sz w:val="24"/>
          <w:szCs w:val="24"/>
        </w:rPr>
        <w:lastRenderedPageBreak/>
        <w:t>1.2</w:t>
      </w:r>
      <w:r w:rsidRPr="00EF3515">
        <w:rPr>
          <w:rFonts w:ascii="Times New Roman" w:eastAsia="Times New Roman" w:hAnsi="Times New Roman" w:cs="Times New Roman"/>
          <w:b/>
          <w:bCs/>
          <w:color w:val="000000" w:themeColor="text1"/>
          <w:sz w:val="24"/>
          <w:szCs w:val="24"/>
        </w:rPr>
        <w:t>. Statement of the Problem</w:t>
      </w:r>
    </w:p>
    <w:p w14:paraId="368A9BDA" w14:textId="77777777" w:rsidR="00EF3515" w:rsidRPr="00EF3515" w:rsidRDefault="00EF3515" w:rsidP="00B32BEB">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F3515">
        <w:rPr>
          <w:rFonts w:ascii="Times New Roman" w:eastAsia="Times New Roman" w:hAnsi="Times New Roman" w:cs="Times New Roman"/>
          <w:color w:val="000000" w:themeColor="text1"/>
          <w:sz w:val="24"/>
          <w:szCs w:val="24"/>
        </w:rPr>
        <w:t xml:space="preserve">Despite the importance of price in influencing consumer choice, </w:t>
      </w:r>
      <w:proofErr w:type="spellStart"/>
      <w:r w:rsidRPr="00EF3515">
        <w:rPr>
          <w:rFonts w:ascii="Times New Roman" w:eastAsia="Times New Roman" w:hAnsi="Times New Roman" w:cs="Times New Roman"/>
          <w:color w:val="000000" w:themeColor="text1"/>
          <w:sz w:val="24"/>
          <w:szCs w:val="24"/>
        </w:rPr>
        <w:t>Femtech</w:t>
      </w:r>
      <w:proofErr w:type="spellEnd"/>
      <w:r w:rsidRPr="00EF3515">
        <w:rPr>
          <w:rFonts w:ascii="Times New Roman" w:eastAsia="Times New Roman" w:hAnsi="Times New Roman" w:cs="Times New Roman"/>
          <w:color w:val="000000" w:themeColor="text1"/>
          <w:sz w:val="24"/>
          <w:szCs w:val="24"/>
        </w:rPr>
        <w:t xml:space="preserve"> IT World’s pricing approach and its effect on purchase behaviors among women in Ilorin are poorly understood. Without this understanding:</w:t>
      </w:r>
    </w:p>
    <w:p w14:paraId="7E89D0E2" w14:textId="77777777" w:rsidR="00EF3515" w:rsidRPr="00EF3515" w:rsidRDefault="00EF3515" w:rsidP="00B32BEB">
      <w:pPr>
        <w:numPr>
          <w:ilvl w:val="0"/>
          <w:numId w:val="1"/>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F3515">
        <w:rPr>
          <w:rFonts w:ascii="Times New Roman" w:eastAsia="Times New Roman" w:hAnsi="Times New Roman" w:cs="Times New Roman"/>
          <w:color w:val="000000" w:themeColor="text1"/>
          <w:sz w:val="24"/>
          <w:szCs w:val="24"/>
        </w:rPr>
        <w:t>Pricing may misalign with consumer expectations.</w:t>
      </w:r>
    </w:p>
    <w:p w14:paraId="081F7460" w14:textId="77777777" w:rsidR="00EF3515" w:rsidRPr="00EF3515" w:rsidRDefault="00EF3515" w:rsidP="00B32BEB">
      <w:pPr>
        <w:numPr>
          <w:ilvl w:val="0"/>
          <w:numId w:val="1"/>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proofErr w:type="spellStart"/>
      <w:r w:rsidRPr="00EF3515">
        <w:rPr>
          <w:rFonts w:ascii="Times New Roman" w:eastAsia="Times New Roman" w:hAnsi="Times New Roman" w:cs="Times New Roman"/>
          <w:color w:val="000000" w:themeColor="text1"/>
          <w:sz w:val="24"/>
          <w:szCs w:val="24"/>
        </w:rPr>
        <w:t>Femtech</w:t>
      </w:r>
      <w:proofErr w:type="spellEnd"/>
      <w:r w:rsidRPr="00EF3515">
        <w:rPr>
          <w:rFonts w:ascii="Times New Roman" w:eastAsia="Times New Roman" w:hAnsi="Times New Roman" w:cs="Times New Roman"/>
          <w:color w:val="000000" w:themeColor="text1"/>
          <w:sz w:val="24"/>
          <w:szCs w:val="24"/>
        </w:rPr>
        <w:t xml:space="preserve"> products may underperform in sales or fail to build brand loyalty.</w:t>
      </w:r>
    </w:p>
    <w:p w14:paraId="216B3F43" w14:textId="56239F09" w:rsidR="00EF3515" w:rsidRPr="00EF3515" w:rsidRDefault="00EF3515" w:rsidP="00B32BEB">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24"/>
          <w:szCs w:val="24"/>
        </w:rPr>
      </w:pPr>
      <w:r w:rsidRPr="00B32BEB">
        <w:rPr>
          <w:rFonts w:ascii="Times New Roman" w:eastAsia="Times New Roman" w:hAnsi="Times New Roman" w:cs="Times New Roman"/>
          <w:b/>
          <w:bCs/>
          <w:color w:val="000000" w:themeColor="text1"/>
          <w:sz w:val="24"/>
          <w:szCs w:val="24"/>
        </w:rPr>
        <w:t>1.3.</w:t>
      </w:r>
      <w:r w:rsidRPr="00EF3515">
        <w:rPr>
          <w:rFonts w:ascii="Times New Roman" w:eastAsia="Times New Roman" w:hAnsi="Times New Roman" w:cs="Times New Roman"/>
          <w:b/>
          <w:bCs/>
          <w:color w:val="000000" w:themeColor="text1"/>
          <w:sz w:val="24"/>
          <w:szCs w:val="24"/>
        </w:rPr>
        <w:t xml:space="preserve"> Research Questions</w:t>
      </w:r>
    </w:p>
    <w:p w14:paraId="2A66B38D" w14:textId="77777777" w:rsidR="00EF3515" w:rsidRPr="00EF3515" w:rsidRDefault="00EF3515" w:rsidP="00B32BEB">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F3515">
        <w:rPr>
          <w:rFonts w:ascii="Times New Roman" w:eastAsia="Times New Roman" w:hAnsi="Times New Roman" w:cs="Times New Roman"/>
          <w:color w:val="000000" w:themeColor="text1"/>
          <w:sz w:val="24"/>
          <w:szCs w:val="24"/>
        </w:rPr>
        <w:t xml:space="preserve">What pricing strategies are employed by </w:t>
      </w:r>
      <w:proofErr w:type="spellStart"/>
      <w:r w:rsidRPr="00EF3515">
        <w:rPr>
          <w:rFonts w:ascii="Times New Roman" w:eastAsia="Times New Roman" w:hAnsi="Times New Roman" w:cs="Times New Roman"/>
          <w:color w:val="000000" w:themeColor="text1"/>
          <w:sz w:val="24"/>
          <w:szCs w:val="24"/>
        </w:rPr>
        <w:t>Femtech</w:t>
      </w:r>
      <w:proofErr w:type="spellEnd"/>
      <w:r w:rsidRPr="00EF3515">
        <w:rPr>
          <w:rFonts w:ascii="Times New Roman" w:eastAsia="Times New Roman" w:hAnsi="Times New Roman" w:cs="Times New Roman"/>
          <w:color w:val="000000" w:themeColor="text1"/>
          <w:sz w:val="24"/>
          <w:szCs w:val="24"/>
        </w:rPr>
        <w:t xml:space="preserve"> IT World in Ilorin?</w:t>
      </w:r>
    </w:p>
    <w:p w14:paraId="4102E344" w14:textId="77777777" w:rsidR="00EF3515" w:rsidRPr="00EF3515" w:rsidRDefault="00EF3515" w:rsidP="00B32BEB">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F3515">
        <w:rPr>
          <w:rFonts w:ascii="Times New Roman" w:eastAsia="Times New Roman" w:hAnsi="Times New Roman" w:cs="Times New Roman"/>
          <w:color w:val="000000" w:themeColor="text1"/>
          <w:sz w:val="24"/>
          <w:szCs w:val="24"/>
        </w:rPr>
        <w:t>How do different pricing strategies (</w:t>
      </w:r>
      <w:proofErr w:type="gramStart"/>
      <w:r w:rsidRPr="00EF3515">
        <w:rPr>
          <w:rFonts w:ascii="Times New Roman" w:eastAsia="Times New Roman" w:hAnsi="Times New Roman" w:cs="Times New Roman"/>
          <w:color w:val="000000" w:themeColor="text1"/>
          <w:sz w:val="24"/>
          <w:szCs w:val="24"/>
        </w:rPr>
        <w:t>e.g.</w:t>
      </w:r>
      <w:proofErr w:type="gramEnd"/>
      <w:r w:rsidRPr="00EF3515">
        <w:rPr>
          <w:rFonts w:ascii="Times New Roman" w:eastAsia="Times New Roman" w:hAnsi="Times New Roman" w:cs="Times New Roman"/>
          <w:color w:val="000000" w:themeColor="text1"/>
          <w:sz w:val="24"/>
          <w:szCs w:val="24"/>
        </w:rPr>
        <w:t xml:space="preserve"> penetration, value</w:t>
      </w:r>
      <w:r w:rsidRPr="00EF3515">
        <w:rPr>
          <w:rFonts w:ascii="Times New Roman" w:eastAsia="Times New Roman" w:hAnsi="Times New Roman" w:cs="Times New Roman"/>
          <w:color w:val="000000" w:themeColor="text1"/>
          <w:sz w:val="24"/>
          <w:szCs w:val="24"/>
        </w:rPr>
        <w:noBreakHyphen/>
        <w:t xml:space="preserve">based, competitive) influence consumer buying behavior at </w:t>
      </w:r>
      <w:proofErr w:type="spellStart"/>
      <w:r w:rsidRPr="00EF3515">
        <w:rPr>
          <w:rFonts w:ascii="Times New Roman" w:eastAsia="Times New Roman" w:hAnsi="Times New Roman" w:cs="Times New Roman"/>
          <w:color w:val="000000" w:themeColor="text1"/>
          <w:sz w:val="24"/>
          <w:szCs w:val="24"/>
        </w:rPr>
        <w:t>Femtech</w:t>
      </w:r>
      <w:proofErr w:type="spellEnd"/>
      <w:r w:rsidRPr="00EF3515">
        <w:rPr>
          <w:rFonts w:ascii="Times New Roman" w:eastAsia="Times New Roman" w:hAnsi="Times New Roman" w:cs="Times New Roman"/>
          <w:color w:val="000000" w:themeColor="text1"/>
          <w:sz w:val="24"/>
          <w:szCs w:val="24"/>
        </w:rPr>
        <w:t>?</w:t>
      </w:r>
    </w:p>
    <w:p w14:paraId="26D586A4" w14:textId="77777777" w:rsidR="00EF3515" w:rsidRPr="00EF3515" w:rsidRDefault="00EF3515" w:rsidP="00B32BEB">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F3515">
        <w:rPr>
          <w:rFonts w:ascii="Times New Roman" w:eastAsia="Times New Roman" w:hAnsi="Times New Roman" w:cs="Times New Roman"/>
          <w:color w:val="000000" w:themeColor="text1"/>
          <w:sz w:val="24"/>
          <w:szCs w:val="24"/>
        </w:rPr>
        <w:t>Which strategy has the strongest impact on repeat purchase and brand loyalty?</w:t>
      </w:r>
    </w:p>
    <w:p w14:paraId="0B063382" w14:textId="77777777" w:rsidR="00EF3515" w:rsidRPr="00B32BEB" w:rsidRDefault="00EF3515" w:rsidP="00B32BEB">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24"/>
          <w:szCs w:val="24"/>
        </w:rPr>
      </w:pPr>
      <w:r w:rsidRPr="00B32BEB">
        <w:rPr>
          <w:rFonts w:ascii="Times New Roman" w:eastAsia="Times New Roman" w:hAnsi="Times New Roman" w:cs="Times New Roman"/>
          <w:b/>
          <w:bCs/>
          <w:color w:val="000000" w:themeColor="text1"/>
          <w:sz w:val="24"/>
          <w:szCs w:val="24"/>
        </w:rPr>
        <w:t>1.4</w:t>
      </w:r>
      <w:r w:rsidRPr="00EF3515">
        <w:rPr>
          <w:rFonts w:ascii="Times New Roman" w:eastAsia="Times New Roman" w:hAnsi="Times New Roman" w:cs="Times New Roman"/>
          <w:b/>
          <w:bCs/>
          <w:color w:val="000000" w:themeColor="text1"/>
          <w:sz w:val="24"/>
          <w:szCs w:val="24"/>
        </w:rPr>
        <w:t>. Research Hypotheses</w:t>
      </w:r>
    </w:p>
    <w:p w14:paraId="27973E1C" w14:textId="77777777" w:rsidR="00EF3515" w:rsidRPr="00B32BEB" w:rsidRDefault="00EF3515" w:rsidP="00B32BEB">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24"/>
          <w:szCs w:val="24"/>
        </w:rPr>
      </w:pPr>
      <w:r w:rsidRPr="00EF3515">
        <w:rPr>
          <w:rFonts w:ascii="Times New Roman" w:eastAsia="Times New Roman" w:hAnsi="Times New Roman" w:cs="Times New Roman"/>
          <w:b/>
          <w:bCs/>
          <w:color w:val="000000" w:themeColor="text1"/>
          <w:sz w:val="24"/>
          <w:szCs w:val="24"/>
        </w:rPr>
        <w:t>H₁:</w:t>
      </w:r>
      <w:r w:rsidRPr="00EF3515">
        <w:rPr>
          <w:rFonts w:ascii="Times New Roman" w:eastAsia="Times New Roman" w:hAnsi="Times New Roman" w:cs="Times New Roman"/>
          <w:color w:val="000000" w:themeColor="text1"/>
          <w:sz w:val="24"/>
          <w:szCs w:val="24"/>
        </w:rPr>
        <w:t xml:space="preserve"> Penetration pricing (low initial price) positively influences purchase intention and market penetration at </w:t>
      </w:r>
      <w:proofErr w:type="spellStart"/>
      <w:r w:rsidRPr="00EF3515">
        <w:rPr>
          <w:rFonts w:ascii="Times New Roman" w:eastAsia="Times New Roman" w:hAnsi="Times New Roman" w:cs="Times New Roman"/>
          <w:color w:val="000000" w:themeColor="text1"/>
          <w:sz w:val="24"/>
          <w:szCs w:val="24"/>
        </w:rPr>
        <w:t>Femtech</w:t>
      </w:r>
      <w:proofErr w:type="spellEnd"/>
      <w:r w:rsidRPr="00EF3515">
        <w:rPr>
          <w:rFonts w:ascii="Times New Roman" w:eastAsia="Times New Roman" w:hAnsi="Times New Roman" w:cs="Times New Roman"/>
          <w:color w:val="000000" w:themeColor="text1"/>
          <w:sz w:val="24"/>
          <w:szCs w:val="24"/>
        </w:rPr>
        <w:t xml:space="preserve"> IT World.</w:t>
      </w:r>
    </w:p>
    <w:p w14:paraId="7ED4F9C8" w14:textId="77777777" w:rsidR="00EF3515" w:rsidRPr="00B32BEB" w:rsidRDefault="00EF3515" w:rsidP="00B32BEB">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24"/>
          <w:szCs w:val="24"/>
        </w:rPr>
      </w:pPr>
      <w:r w:rsidRPr="00EF3515">
        <w:rPr>
          <w:rFonts w:ascii="Times New Roman" w:eastAsia="Times New Roman" w:hAnsi="Times New Roman" w:cs="Times New Roman"/>
          <w:b/>
          <w:bCs/>
          <w:color w:val="000000" w:themeColor="text1"/>
          <w:sz w:val="24"/>
          <w:szCs w:val="24"/>
        </w:rPr>
        <w:t>H₂:</w:t>
      </w:r>
      <w:r w:rsidRPr="00EF3515">
        <w:rPr>
          <w:rFonts w:ascii="Times New Roman" w:eastAsia="Times New Roman" w:hAnsi="Times New Roman" w:cs="Times New Roman"/>
          <w:color w:val="000000" w:themeColor="text1"/>
          <w:sz w:val="24"/>
          <w:szCs w:val="24"/>
        </w:rPr>
        <w:t xml:space="preserve"> Value</w:t>
      </w:r>
      <w:r w:rsidRPr="00EF3515">
        <w:rPr>
          <w:rFonts w:ascii="Times New Roman" w:eastAsia="Times New Roman" w:hAnsi="Times New Roman" w:cs="Times New Roman"/>
          <w:color w:val="000000" w:themeColor="text1"/>
          <w:sz w:val="24"/>
          <w:szCs w:val="24"/>
        </w:rPr>
        <w:noBreakHyphen/>
        <w:t>based pricing (pricing based on perceived product quality and utility) has a significant positive effect on consumer perceived value and loyalty.</w:t>
      </w:r>
    </w:p>
    <w:p w14:paraId="2ECABC54" w14:textId="775E7C56" w:rsidR="00EF3515" w:rsidRPr="00EF3515" w:rsidRDefault="00EF3515" w:rsidP="00B32BEB">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24"/>
          <w:szCs w:val="24"/>
        </w:rPr>
      </w:pPr>
      <w:r w:rsidRPr="00EF3515">
        <w:rPr>
          <w:rFonts w:ascii="Times New Roman" w:eastAsia="Times New Roman" w:hAnsi="Times New Roman" w:cs="Times New Roman"/>
          <w:b/>
          <w:bCs/>
          <w:color w:val="000000" w:themeColor="text1"/>
          <w:sz w:val="24"/>
          <w:szCs w:val="24"/>
        </w:rPr>
        <w:t>H₃:</w:t>
      </w:r>
      <w:r w:rsidRPr="00EF3515">
        <w:rPr>
          <w:rFonts w:ascii="Times New Roman" w:eastAsia="Times New Roman" w:hAnsi="Times New Roman" w:cs="Times New Roman"/>
          <w:color w:val="000000" w:themeColor="text1"/>
          <w:sz w:val="24"/>
          <w:szCs w:val="24"/>
        </w:rPr>
        <w:t xml:space="preserve"> Competitive parity pricing (setting prices in line with similar vendors) has less impact than penetration or value</w:t>
      </w:r>
      <w:r w:rsidRPr="00EF3515">
        <w:rPr>
          <w:rFonts w:ascii="Times New Roman" w:eastAsia="Times New Roman" w:hAnsi="Times New Roman" w:cs="Times New Roman"/>
          <w:color w:val="000000" w:themeColor="text1"/>
          <w:sz w:val="24"/>
          <w:szCs w:val="24"/>
        </w:rPr>
        <w:noBreakHyphen/>
        <w:t>based strategies in driving consumer behavior.</w:t>
      </w:r>
    </w:p>
    <w:p w14:paraId="651D6152" w14:textId="18285A82" w:rsidR="00EF3515" w:rsidRPr="00EF3515" w:rsidRDefault="00EF3515" w:rsidP="00B32BEB">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24"/>
          <w:szCs w:val="24"/>
        </w:rPr>
      </w:pPr>
      <w:r w:rsidRPr="00B32BEB">
        <w:rPr>
          <w:rFonts w:ascii="Times New Roman" w:eastAsia="Times New Roman" w:hAnsi="Times New Roman" w:cs="Times New Roman"/>
          <w:b/>
          <w:bCs/>
          <w:color w:val="000000" w:themeColor="text1"/>
          <w:sz w:val="24"/>
          <w:szCs w:val="24"/>
        </w:rPr>
        <w:t>1.5.</w:t>
      </w:r>
      <w:r w:rsidRPr="00EF3515">
        <w:rPr>
          <w:rFonts w:ascii="Times New Roman" w:eastAsia="Times New Roman" w:hAnsi="Times New Roman" w:cs="Times New Roman"/>
          <w:b/>
          <w:bCs/>
          <w:color w:val="000000" w:themeColor="text1"/>
          <w:sz w:val="24"/>
          <w:szCs w:val="24"/>
        </w:rPr>
        <w:t xml:space="preserve"> Aim and Objectives</w:t>
      </w:r>
    </w:p>
    <w:p w14:paraId="332B62E1" w14:textId="77777777" w:rsidR="00EF3515" w:rsidRPr="00EF3515" w:rsidRDefault="00EF3515" w:rsidP="00B32BEB">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F3515">
        <w:rPr>
          <w:rFonts w:ascii="Times New Roman" w:eastAsia="Times New Roman" w:hAnsi="Times New Roman" w:cs="Times New Roman"/>
          <w:b/>
          <w:bCs/>
          <w:color w:val="000000" w:themeColor="text1"/>
          <w:sz w:val="24"/>
          <w:szCs w:val="24"/>
        </w:rPr>
        <w:t>Aim:</w:t>
      </w:r>
      <w:r w:rsidRPr="00EF3515">
        <w:rPr>
          <w:rFonts w:ascii="Times New Roman" w:eastAsia="Times New Roman" w:hAnsi="Times New Roman" w:cs="Times New Roman"/>
          <w:color w:val="000000" w:themeColor="text1"/>
          <w:sz w:val="24"/>
          <w:szCs w:val="24"/>
        </w:rPr>
        <w:t xml:space="preserve"> To assess how </w:t>
      </w:r>
      <w:proofErr w:type="spellStart"/>
      <w:r w:rsidRPr="00EF3515">
        <w:rPr>
          <w:rFonts w:ascii="Times New Roman" w:eastAsia="Times New Roman" w:hAnsi="Times New Roman" w:cs="Times New Roman"/>
          <w:color w:val="000000" w:themeColor="text1"/>
          <w:sz w:val="24"/>
          <w:szCs w:val="24"/>
        </w:rPr>
        <w:t>Femtech</w:t>
      </w:r>
      <w:proofErr w:type="spellEnd"/>
      <w:r w:rsidRPr="00EF3515">
        <w:rPr>
          <w:rFonts w:ascii="Times New Roman" w:eastAsia="Times New Roman" w:hAnsi="Times New Roman" w:cs="Times New Roman"/>
          <w:color w:val="000000" w:themeColor="text1"/>
          <w:sz w:val="24"/>
          <w:szCs w:val="24"/>
        </w:rPr>
        <w:t xml:space="preserve"> IT World’s pricing strategies shape consumer buying behavior in Ilorin.</w:t>
      </w:r>
    </w:p>
    <w:p w14:paraId="227D0E48" w14:textId="77777777" w:rsidR="00EF3515" w:rsidRPr="00EF3515" w:rsidRDefault="00EF3515" w:rsidP="00B32BEB">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F3515">
        <w:rPr>
          <w:rFonts w:ascii="Times New Roman" w:eastAsia="Times New Roman" w:hAnsi="Times New Roman" w:cs="Times New Roman"/>
          <w:b/>
          <w:bCs/>
          <w:color w:val="000000" w:themeColor="text1"/>
          <w:sz w:val="24"/>
          <w:szCs w:val="24"/>
        </w:rPr>
        <w:lastRenderedPageBreak/>
        <w:t>Specific Objectives:</w:t>
      </w:r>
    </w:p>
    <w:p w14:paraId="3299B101" w14:textId="77777777" w:rsidR="00EF3515" w:rsidRPr="00EF3515" w:rsidRDefault="00EF3515" w:rsidP="00B32BEB">
      <w:pPr>
        <w:numPr>
          <w:ilvl w:val="0"/>
          <w:numId w:val="4"/>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F3515">
        <w:rPr>
          <w:rFonts w:ascii="Times New Roman" w:eastAsia="Times New Roman" w:hAnsi="Times New Roman" w:cs="Times New Roman"/>
          <w:color w:val="000000" w:themeColor="text1"/>
          <w:sz w:val="24"/>
          <w:szCs w:val="24"/>
        </w:rPr>
        <w:t xml:space="preserve">To identify the pricing strategies used by </w:t>
      </w:r>
      <w:proofErr w:type="spellStart"/>
      <w:r w:rsidRPr="00EF3515">
        <w:rPr>
          <w:rFonts w:ascii="Times New Roman" w:eastAsia="Times New Roman" w:hAnsi="Times New Roman" w:cs="Times New Roman"/>
          <w:color w:val="000000" w:themeColor="text1"/>
          <w:sz w:val="24"/>
          <w:szCs w:val="24"/>
        </w:rPr>
        <w:t>Femtech</w:t>
      </w:r>
      <w:proofErr w:type="spellEnd"/>
      <w:r w:rsidRPr="00EF3515">
        <w:rPr>
          <w:rFonts w:ascii="Times New Roman" w:eastAsia="Times New Roman" w:hAnsi="Times New Roman" w:cs="Times New Roman"/>
          <w:color w:val="000000" w:themeColor="text1"/>
          <w:sz w:val="24"/>
          <w:szCs w:val="24"/>
        </w:rPr>
        <w:t xml:space="preserve"> IT World.</w:t>
      </w:r>
    </w:p>
    <w:p w14:paraId="4D284CD4" w14:textId="77777777" w:rsidR="00EF3515" w:rsidRPr="00EF3515" w:rsidRDefault="00EF3515" w:rsidP="00B32BEB">
      <w:pPr>
        <w:numPr>
          <w:ilvl w:val="0"/>
          <w:numId w:val="4"/>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F3515">
        <w:rPr>
          <w:rFonts w:ascii="Times New Roman" w:eastAsia="Times New Roman" w:hAnsi="Times New Roman" w:cs="Times New Roman"/>
          <w:color w:val="000000" w:themeColor="text1"/>
          <w:sz w:val="24"/>
          <w:szCs w:val="24"/>
        </w:rPr>
        <w:t>To evaluate the influence of each pricing strategy on consumers’ purchase decisions.</w:t>
      </w:r>
    </w:p>
    <w:p w14:paraId="1E183636" w14:textId="77777777" w:rsidR="00EF3515" w:rsidRPr="00EF3515" w:rsidRDefault="00EF3515" w:rsidP="00B32BEB">
      <w:pPr>
        <w:numPr>
          <w:ilvl w:val="0"/>
          <w:numId w:val="4"/>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F3515">
        <w:rPr>
          <w:rFonts w:ascii="Times New Roman" w:eastAsia="Times New Roman" w:hAnsi="Times New Roman" w:cs="Times New Roman"/>
          <w:color w:val="000000" w:themeColor="text1"/>
          <w:sz w:val="24"/>
          <w:szCs w:val="24"/>
        </w:rPr>
        <w:t>To measure the effect of pricing strategies on consumer loyalty and repeat purchasing.</w:t>
      </w:r>
    </w:p>
    <w:p w14:paraId="55A5CC9A" w14:textId="55DB49AD" w:rsidR="00EF3515" w:rsidRPr="00EF3515" w:rsidRDefault="00EF3515" w:rsidP="00B32BEB">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24"/>
          <w:szCs w:val="24"/>
        </w:rPr>
      </w:pPr>
      <w:r w:rsidRPr="00B32BEB">
        <w:rPr>
          <w:rFonts w:ascii="Times New Roman" w:eastAsia="Times New Roman" w:hAnsi="Times New Roman" w:cs="Times New Roman"/>
          <w:b/>
          <w:bCs/>
          <w:color w:val="000000" w:themeColor="text1"/>
          <w:sz w:val="24"/>
          <w:szCs w:val="24"/>
        </w:rPr>
        <w:t>1.6</w:t>
      </w:r>
      <w:r w:rsidRPr="00EF3515">
        <w:rPr>
          <w:rFonts w:ascii="Times New Roman" w:eastAsia="Times New Roman" w:hAnsi="Times New Roman" w:cs="Times New Roman"/>
          <w:b/>
          <w:bCs/>
          <w:color w:val="000000" w:themeColor="text1"/>
          <w:sz w:val="24"/>
          <w:szCs w:val="24"/>
        </w:rPr>
        <w:t>. Justification of the Study</w:t>
      </w:r>
    </w:p>
    <w:p w14:paraId="54A70D4E" w14:textId="77777777" w:rsidR="00EF3515" w:rsidRPr="00EF3515" w:rsidRDefault="00EF3515" w:rsidP="00B32BEB">
      <w:pPr>
        <w:numPr>
          <w:ilvl w:val="0"/>
          <w:numId w:val="5"/>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F3515">
        <w:rPr>
          <w:rFonts w:ascii="Times New Roman" w:eastAsia="Times New Roman" w:hAnsi="Times New Roman" w:cs="Times New Roman"/>
          <w:color w:val="000000" w:themeColor="text1"/>
          <w:sz w:val="24"/>
          <w:szCs w:val="24"/>
        </w:rPr>
        <w:t xml:space="preserve">Provides practical insight for </w:t>
      </w:r>
      <w:proofErr w:type="spellStart"/>
      <w:r w:rsidRPr="00EF3515">
        <w:rPr>
          <w:rFonts w:ascii="Times New Roman" w:eastAsia="Times New Roman" w:hAnsi="Times New Roman" w:cs="Times New Roman"/>
          <w:color w:val="000000" w:themeColor="text1"/>
          <w:sz w:val="24"/>
          <w:szCs w:val="24"/>
        </w:rPr>
        <w:t>Femtech</w:t>
      </w:r>
      <w:proofErr w:type="spellEnd"/>
      <w:r w:rsidRPr="00EF3515">
        <w:rPr>
          <w:rFonts w:ascii="Times New Roman" w:eastAsia="Times New Roman" w:hAnsi="Times New Roman" w:cs="Times New Roman"/>
          <w:color w:val="000000" w:themeColor="text1"/>
          <w:sz w:val="24"/>
          <w:szCs w:val="24"/>
        </w:rPr>
        <w:t xml:space="preserve"> IT World management to refine pricing models.</w:t>
      </w:r>
    </w:p>
    <w:p w14:paraId="27B64F9D" w14:textId="77777777" w:rsidR="00EF3515" w:rsidRPr="00EF3515" w:rsidRDefault="00EF3515" w:rsidP="00B32BEB">
      <w:pPr>
        <w:numPr>
          <w:ilvl w:val="0"/>
          <w:numId w:val="5"/>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F3515">
        <w:rPr>
          <w:rFonts w:ascii="Times New Roman" w:eastAsia="Times New Roman" w:hAnsi="Times New Roman" w:cs="Times New Roman"/>
          <w:color w:val="000000" w:themeColor="text1"/>
          <w:sz w:val="24"/>
          <w:szCs w:val="24"/>
        </w:rPr>
        <w:t>Helps bridge the knowledge gap in pricing research in the female technology retail sector in Ilorin.</w:t>
      </w:r>
    </w:p>
    <w:p w14:paraId="1819118E" w14:textId="77777777" w:rsidR="00EF3515" w:rsidRPr="00EF3515" w:rsidRDefault="00EF3515" w:rsidP="00B32BEB">
      <w:pPr>
        <w:numPr>
          <w:ilvl w:val="0"/>
          <w:numId w:val="5"/>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F3515">
        <w:rPr>
          <w:rFonts w:ascii="Times New Roman" w:eastAsia="Times New Roman" w:hAnsi="Times New Roman" w:cs="Times New Roman"/>
          <w:color w:val="000000" w:themeColor="text1"/>
          <w:sz w:val="24"/>
          <w:szCs w:val="24"/>
        </w:rPr>
        <w:t>Offers actionable recommendations for local businesses on balancing affordability, perceived value, and competitive pricing.</w:t>
      </w:r>
    </w:p>
    <w:p w14:paraId="1ECAB524" w14:textId="2053A51A" w:rsidR="00EF3515" w:rsidRPr="00EF3515" w:rsidRDefault="00EF3515" w:rsidP="00B32BEB">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24"/>
          <w:szCs w:val="24"/>
        </w:rPr>
      </w:pPr>
      <w:r w:rsidRPr="00B32BEB">
        <w:rPr>
          <w:rFonts w:ascii="Times New Roman" w:eastAsia="Times New Roman" w:hAnsi="Times New Roman" w:cs="Times New Roman"/>
          <w:b/>
          <w:bCs/>
          <w:color w:val="000000" w:themeColor="text1"/>
          <w:sz w:val="24"/>
          <w:szCs w:val="24"/>
        </w:rPr>
        <w:t>1.7</w:t>
      </w:r>
      <w:r w:rsidRPr="00EF3515">
        <w:rPr>
          <w:rFonts w:ascii="Times New Roman" w:eastAsia="Times New Roman" w:hAnsi="Times New Roman" w:cs="Times New Roman"/>
          <w:b/>
          <w:bCs/>
          <w:color w:val="000000" w:themeColor="text1"/>
          <w:sz w:val="24"/>
          <w:szCs w:val="24"/>
        </w:rPr>
        <w:t>. Scope of the Study</w:t>
      </w:r>
    </w:p>
    <w:p w14:paraId="6193E8B0" w14:textId="77777777" w:rsidR="00EF3515" w:rsidRPr="00EF3515" w:rsidRDefault="00EF3515" w:rsidP="00B32BEB">
      <w:pPr>
        <w:numPr>
          <w:ilvl w:val="0"/>
          <w:numId w:val="6"/>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F3515">
        <w:rPr>
          <w:rFonts w:ascii="Times New Roman" w:eastAsia="Times New Roman" w:hAnsi="Times New Roman" w:cs="Times New Roman"/>
          <w:color w:val="000000" w:themeColor="text1"/>
          <w:sz w:val="24"/>
          <w:szCs w:val="24"/>
        </w:rPr>
        <w:t xml:space="preserve">Focuses on </w:t>
      </w:r>
      <w:proofErr w:type="spellStart"/>
      <w:r w:rsidRPr="00EF3515">
        <w:rPr>
          <w:rFonts w:ascii="Times New Roman" w:eastAsia="Times New Roman" w:hAnsi="Times New Roman" w:cs="Times New Roman"/>
          <w:color w:val="000000" w:themeColor="text1"/>
          <w:sz w:val="24"/>
          <w:szCs w:val="24"/>
        </w:rPr>
        <w:t>Femtech</w:t>
      </w:r>
      <w:proofErr w:type="spellEnd"/>
      <w:r w:rsidRPr="00EF3515">
        <w:rPr>
          <w:rFonts w:ascii="Times New Roman" w:eastAsia="Times New Roman" w:hAnsi="Times New Roman" w:cs="Times New Roman"/>
          <w:color w:val="000000" w:themeColor="text1"/>
          <w:sz w:val="24"/>
          <w:szCs w:val="24"/>
        </w:rPr>
        <w:t xml:space="preserve"> IT World located in Ilorin, Kwara State.</w:t>
      </w:r>
    </w:p>
    <w:p w14:paraId="02529423" w14:textId="77777777" w:rsidR="00EF3515" w:rsidRPr="00EF3515" w:rsidRDefault="00EF3515" w:rsidP="00B32BEB">
      <w:pPr>
        <w:numPr>
          <w:ilvl w:val="0"/>
          <w:numId w:val="6"/>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F3515">
        <w:rPr>
          <w:rFonts w:ascii="Times New Roman" w:eastAsia="Times New Roman" w:hAnsi="Times New Roman" w:cs="Times New Roman"/>
          <w:color w:val="000000" w:themeColor="text1"/>
          <w:sz w:val="24"/>
          <w:szCs w:val="24"/>
        </w:rPr>
        <w:t>Considers only pricing variables (penetration, value</w:t>
      </w:r>
      <w:r w:rsidRPr="00EF3515">
        <w:rPr>
          <w:rFonts w:ascii="Times New Roman" w:eastAsia="Times New Roman" w:hAnsi="Times New Roman" w:cs="Times New Roman"/>
          <w:color w:val="000000" w:themeColor="text1"/>
          <w:sz w:val="24"/>
          <w:szCs w:val="24"/>
        </w:rPr>
        <w:noBreakHyphen/>
        <w:t>based, competitive pricing) and their effect on consumer behavior.</w:t>
      </w:r>
    </w:p>
    <w:p w14:paraId="3509C148" w14:textId="77777777" w:rsidR="00EF3515" w:rsidRPr="00EF3515" w:rsidRDefault="00EF3515" w:rsidP="00B32BEB">
      <w:pPr>
        <w:numPr>
          <w:ilvl w:val="0"/>
          <w:numId w:val="6"/>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F3515">
        <w:rPr>
          <w:rFonts w:ascii="Times New Roman" w:eastAsia="Times New Roman" w:hAnsi="Times New Roman" w:cs="Times New Roman"/>
          <w:color w:val="000000" w:themeColor="text1"/>
          <w:sz w:val="24"/>
          <w:szCs w:val="24"/>
        </w:rPr>
        <w:t>Based on primary data collected from current customers within a specific period (e.g., six months). Limitations include sample size and geographic focus.</w:t>
      </w:r>
    </w:p>
    <w:p w14:paraId="411AAB20" w14:textId="448D8C80" w:rsidR="00BB5ECC" w:rsidRPr="00BB5ECC" w:rsidRDefault="00EF3515" w:rsidP="00BB5ECC">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24"/>
          <w:szCs w:val="24"/>
        </w:rPr>
      </w:pPr>
      <w:r w:rsidRPr="00B32BEB">
        <w:rPr>
          <w:rFonts w:ascii="Times New Roman" w:eastAsia="Times New Roman" w:hAnsi="Times New Roman" w:cs="Times New Roman"/>
          <w:b/>
          <w:bCs/>
          <w:color w:val="000000" w:themeColor="text1"/>
          <w:sz w:val="24"/>
          <w:szCs w:val="24"/>
        </w:rPr>
        <w:t>1.8</w:t>
      </w:r>
      <w:r w:rsidRPr="00EF3515">
        <w:rPr>
          <w:rFonts w:ascii="Times New Roman" w:eastAsia="Times New Roman" w:hAnsi="Times New Roman" w:cs="Times New Roman"/>
          <w:b/>
          <w:bCs/>
          <w:color w:val="000000" w:themeColor="text1"/>
          <w:sz w:val="24"/>
          <w:szCs w:val="24"/>
        </w:rPr>
        <w:t xml:space="preserve">. </w:t>
      </w:r>
      <w:r w:rsidR="00E323B8">
        <w:rPr>
          <w:rFonts w:ascii="Times New Roman" w:eastAsia="Times New Roman" w:hAnsi="Times New Roman" w:cs="Times New Roman"/>
          <w:b/>
          <w:bCs/>
          <w:color w:val="000000" w:themeColor="text1"/>
          <w:sz w:val="24"/>
          <w:szCs w:val="24"/>
        </w:rPr>
        <w:t>Limitation of the Study</w:t>
      </w:r>
    </w:p>
    <w:p w14:paraId="3723C1B1" w14:textId="77777777" w:rsidR="00BB5ECC" w:rsidRPr="00BB5ECC" w:rsidRDefault="00BB5ECC" w:rsidP="00BB5ECC">
      <w:pPr>
        <w:spacing w:before="100" w:beforeAutospacing="1" w:after="100" w:afterAutospacing="1" w:line="360" w:lineRule="auto"/>
        <w:jc w:val="both"/>
        <w:outlineLvl w:val="1"/>
        <w:rPr>
          <w:rFonts w:ascii="Times New Roman" w:eastAsia="Times New Roman" w:hAnsi="Times New Roman" w:cs="Times New Roman"/>
          <w:color w:val="000000" w:themeColor="text1"/>
          <w:sz w:val="24"/>
          <w:szCs w:val="24"/>
        </w:rPr>
      </w:pPr>
      <w:r w:rsidRPr="00BB5ECC">
        <w:rPr>
          <w:rFonts w:ascii="Times New Roman" w:eastAsia="Times New Roman" w:hAnsi="Times New Roman" w:cs="Times New Roman"/>
          <w:color w:val="000000" w:themeColor="text1"/>
          <w:sz w:val="24"/>
          <w:szCs w:val="24"/>
        </w:rPr>
        <w:t>Every research is bound to experience certain limitations, and this study is no exception. The constraints encountered during the course of this research include the following:</w:t>
      </w:r>
    </w:p>
    <w:p w14:paraId="636A726C" w14:textId="7E0FB36A" w:rsidR="00BB5ECC" w:rsidRPr="00BB5ECC" w:rsidRDefault="00BB5ECC" w:rsidP="00BB5ECC">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24"/>
          <w:szCs w:val="24"/>
        </w:rPr>
      </w:pPr>
      <w:r w:rsidRPr="00BB5ECC">
        <w:rPr>
          <w:rFonts w:ascii="Times New Roman" w:eastAsia="Times New Roman" w:hAnsi="Times New Roman" w:cs="Times New Roman"/>
          <w:b/>
          <w:bCs/>
          <w:color w:val="000000" w:themeColor="text1"/>
          <w:sz w:val="24"/>
          <w:szCs w:val="24"/>
        </w:rPr>
        <w:lastRenderedPageBreak/>
        <w:t>Time Constraint:</w:t>
      </w:r>
      <w:r>
        <w:rPr>
          <w:rFonts w:ascii="Times New Roman" w:eastAsia="Times New Roman" w:hAnsi="Times New Roman" w:cs="Times New Roman"/>
          <w:b/>
          <w:bCs/>
          <w:color w:val="000000" w:themeColor="text1"/>
          <w:sz w:val="24"/>
          <w:szCs w:val="24"/>
        </w:rPr>
        <w:t xml:space="preserve"> </w:t>
      </w:r>
      <w:r w:rsidRPr="00BB5ECC">
        <w:rPr>
          <w:rFonts w:ascii="Times New Roman" w:eastAsia="Times New Roman" w:hAnsi="Times New Roman" w:cs="Times New Roman"/>
          <w:color w:val="000000" w:themeColor="text1"/>
          <w:sz w:val="24"/>
          <w:szCs w:val="24"/>
        </w:rPr>
        <w:t>The research was conducted within a limited timeframe, which made it difficult to cover more branches of Cadbury Nigeria Plc or extend the study to other manufacturing firms for broader generalization.</w:t>
      </w:r>
    </w:p>
    <w:p w14:paraId="3B7CEE5E" w14:textId="595FA2E2" w:rsidR="00BB5ECC" w:rsidRPr="00BB5ECC" w:rsidRDefault="00BB5ECC" w:rsidP="00BB5ECC">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24"/>
          <w:szCs w:val="24"/>
        </w:rPr>
      </w:pPr>
      <w:r w:rsidRPr="00BB5ECC">
        <w:rPr>
          <w:rFonts w:ascii="Times New Roman" w:eastAsia="Times New Roman" w:hAnsi="Times New Roman" w:cs="Times New Roman"/>
          <w:b/>
          <w:bCs/>
          <w:color w:val="000000" w:themeColor="text1"/>
          <w:sz w:val="24"/>
          <w:szCs w:val="24"/>
        </w:rPr>
        <w:t>Financial Constraint:</w:t>
      </w:r>
      <w:r>
        <w:rPr>
          <w:rFonts w:ascii="Times New Roman" w:eastAsia="Times New Roman" w:hAnsi="Times New Roman" w:cs="Times New Roman"/>
          <w:b/>
          <w:bCs/>
          <w:color w:val="000000" w:themeColor="text1"/>
          <w:sz w:val="24"/>
          <w:szCs w:val="24"/>
        </w:rPr>
        <w:t xml:space="preserve"> </w:t>
      </w:r>
      <w:r w:rsidRPr="00BB5ECC">
        <w:rPr>
          <w:rFonts w:ascii="Times New Roman" w:eastAsia="Times New Roman" w:hAnsi="Times New Roman" w:cs="Times New Roman"/>
          <w:color w:val="000000" w:themeColor="text1"/>
          <w:sz w:val="24"/>
          <w:szCs w:val="24"/>
        </w:rPr>
        <w:t>Due to financial limitations, the researcher was unable to employ a larger sample size or make multiple visits to the study area. Printing of questionnaires, transportation costs, and data processing were restricted to available resources.</w:t>
      </w:r>
    </w:p>
    <w:p w14:paraId="563B7E89" w14:textId="13564A6F" w:rsidR="00BB5ECC" w:rsidRPr="00BB5ECC" w:rsidRDefault="00BB5ECC" w:rsidP="00BB5ECC">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24"/>
          <w:szCs w:val="24"/>
        </w:rPr>
      </w:pPr>
      <w:r w:rsidRPr="00BB5ECC">
        <w:rPr>
          <w:rFonts w:ascii="Times New Roman" w:eastAsia="Times New Roman" w:hAnsi="Times New Roman" w:cs="Times New Roman"/>
          <w:b/>
          <w:bCs/>
          <w:color w:val="000000" w:themeColor="text1"/>
          <w:sz w:val="24"/>
          <w:szCs w:val="24"/>
        </w:rPr>
        <w:t>Limited Access to Data:</w:t>
      </w:r>
      <w:r>
        <w:rPr>
          <w:rFonts w:ascii="Times New Roman" w:eastAsia="Times New Roman" w:hAnsi="Times New Roman" w:cs="Times New Roman"/>
          <w:b/>
          <w:bCs/>
          <w:color w:val="000000" w:themeColor="text1"/>
          <w:sz w:val="24"/>
          <w:szCs w:val="24"/>
        </w:rPr>
        <w:t xml:space="preserve"> </w:t>
      </w:r>
      <w:r w:rsidRPr="00BB5ECC">
        <w:rPr>
          <w:rFonts w:ascii="Times New Roman" w:eastAsia="Times New Roman" w:hAnsi="Times New Roman" w:cs="Times New Roman"/>
          <w:color w:val="000000" w:themeColor="text1"/>
          <w:sz w:val="24"/>
          <w:szCs w:val="24"/>
        </w:rPr>
        <w:t>Some respondents were unwilling to release certain organizational information due to confidentiality policies of the company. This affected the depth of secondary data collected.</w:t>
      </w:r>
    </w:p>
    <w:p w14:paraId="713976C0" w14:textId="6C73FB5F" w:rsidR="00BB5ECC" w:rsidRPr="00BB5ECC" w:rsidRDefault="00BB5ECC" w:rsidP="00BB5ECC">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24"/>
          <w:szCs w:val="24"/>
        </w:rPr>
      </w:pPr>
      <w:r w:rsidRPr="00BB5ECC">
        <w:rPr>
          <w:rFonts w:ascii="Times New Roman" w:eastAsia="Times New Roman" w:hAnsi="Times New Roman" w:cs="Times New Roman"/>
          <w:b/>
          <w:bCs/>
          <w:color w:val="000000" w:themeColor="text1"/>
          <w:sz w:val="24"/>
          <w:szCs w:val="24"/>
        </w:rPr>
        <w:t>Respondents’ Attitude:</w:t>
      </w:r>
      <w:r>
        <w:rPr>
          <w:rFonts w:ascii="Times New Roman" w:eastAsia="Times New Roman" w:hAnsi="Times New Roman" w:cs="Times New Roman"/>
          <w:b/>
          <w:bCs/>
          <w:color w:val="000000" w:themeColor="text1"/>
          <w:sz w:val="24"/>
          <w:szCs w:val="24"/>
        </w:rPr>
        <w:t xml:space="preserve"> </w:t>
      </w:r>
      <w:r w:rsidRPr="00BB5ECC">
        <w:rPr>
          <w:rFonts w:ascii="Times New Roman" w:eastAsia="Times New Roman" w:hAnsi="Times New Roman" w:cs="Times New Roman"/>
          <w:color w:val="000000" w:themeColor="text1"/>
          <w:sz w:val="24"/>
          <w:szCs w:val="24"/>
        </w:rPr>
        <w:t>A few employees were reluctant to fill out the questionnaires or provided incomplete responses, which affected the comprehensiveness of the data.</w:t>
      </w:r>
    </w:p>
    <w:p w14:paraId="2F1678C6" w14:textId="3E662F82" w:rsidR="00EF3515" w:rsidRPr="00EF3515" w:rsidRDefault="00EF3515" w:rsidP="00BB5ECC">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24"/>
          <w:szCs w:val="24"/>
        </w:rPr>
      </w:pPr>
      <w:r w:rsidRPr="00B32BEB">
        <w:rPr>
          <w:rFonts w:ascii="Times New Roman" w:eastAsia="Times New Roman" w:hAnsi="Times New Roman" w:cs="Times New Roman"/>
          <w:b/>
          <w:bCs/>
          <w:color w:val="000000" w:themeColor="text1"/>
          <w:sz w:val="24"/>
          <w:szCs w:val="24"/>
        </w:rPr>
        <w:t>1.9</w:t>
      </w:r>
      <w:r w:rsidRPr="00EF3515">
        <w:rPr>
          <w:rFonts w:ascii="Times New Roman" w:eastAsia="Times New Roman" w:hAnsi="Times New Roman" w:cs="Times New Roman"/>
          <w:b/>
          <w:bCs/>
          <w:color w:val="000000" w:themeColor="text1"/>
          <w:sz w:val="24"/>
          <w:szCs w:val="24"/>
        </w:rPr>
        <w:t>. Definition of Key Terms</w:t>
      </w:r>
    </w:p>
    <w:p w14:paraId="0C24002D" w14:textId="77777777" w:rsidR="00EF3515" w:rsidRPr="00EF3515" w:rsidRDefault="00EF3515" w:rsidP="00B32BEB">
      <w:pPr>
        <w:numPr>
          <w:ilvl w:val="0"/>
          <w:numId w:val="7"/>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F3515">
        <w:rPr>
          <w:rFonts w:ascii="Times New Roman" w:eastAsia="Times New Roman" w:hAnsi="Times New Roman" w:cs="Times New Roman"/>
          <w:b/>
          <w:bCs/>
          <w:color w:val="000000" w:themeColor="text1"/>
          <w:sz w:val="24"/>
          <w:szCs w:val="24"/>
        </w:rPr>
        <w:t>Penetration Pricing:</w:t>
      </w:r>
      <w:r w:rsidRPr="00EF3515">
        <w:rPr>
          <w:rFonts w:ascii="Times New Roman" w:eastAsia="Times New Roman" w:hAnsi="Times New Roman" w:cs="Times New Roman"/>
          <w:color w:val="000000" w:themeColor="text1"/>
          <w:sz w:val="24"/>
          <w:szCs w:val="24"/>
        </w:rPr>
        <w:t xml:space="preserve"> Setting low prices initially to gain market share quickly </w:t>
      </w:r>
      <w:hyperlink r:id="rId13" w:tgtFrame="_blank" w:history="1">
        <w:r w:rsidRPr="00EF3515">
          <w:rPr>
            <w:rFonts w:ascii="Times New Roman" w:eastAsia="Times New Roman" w:hAnsi="Times New Roman" w:cs="Times New Roman"/>
            <w:color w:val="000000" w:themeColor="text1"/>
            <w:sz w:val="24"/>
            <w:szCs w:val="24"/>
            <w:u w:val="single"/>
          </w:rPr>
          <w:t>en.wikipedia.org</w:t>
        </w:r>
      </w:hyperlink>
      <w:r w:rsidRPr="00EF3515">
        <w:rPr>
          <w:rFonts w:ascii="Times New Roman" w:eastAsia="Times New Roman" w:hAnsi="Times New Roman" w:cs="Times New Roman"/>
          <w:color w:val="000000" w:themeColor="text1"/>
          <w:sz w:val="24"/>
          <w:szCs w:val="24"/>
        </w:rPr>
        <w:t>.</w:t>
      </w:r>
    </w:p>
    <w:p w14:paraId="5C277352" w14:textId="77777777" w:rsidR="00EF3515" w:rsidRPr="00EF3515" w:rsidRDefault="00EF3515" w:rsidP="00B32BEB">
      <w:pPr>
        <w:numPr>
          <w:ilvl w:val="0"/>
          <w:numId w:val="7"/>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F3515">
        <w:rPr>
          <w:rFonts w:ascii="Times New Roman" w:eastAsia="Times New Roman" w:hAnsi="Times New Roman" w:cs="Times New Roman"/>
          <w:b/>
          <w:bCs/>
          <w:color w:val="000000" w:themeColor="text1"/>
          <w:sz w:val="24"/>
          <w:szCs w:val="24"/>
        </w:rPr>
        <w:t>Value</w:t>
      </w:r>
      <w:r w:rsidRPr="00EF3515">
        <w:rPr>
          <w:rFonts w:ascii="Times New Roman" w:eastAsia="Times New Roman" w:hAnsi="Times New Roman" w:cs="Times New Roman"/>
          <w:b/>
          <w:bCs/>
          <w:color w:val="000000" w:themeColor="text1"/>
          <w:sz w:val="24"/>
          <w:szCs w:val="24"/>
        </w:rPr>
        <w:noBreakHyphen/>
        <w:t>based Pricing:</w:t>
      </w:r>
      <w:r w:rsidRPr="00EF3515">
        <w:rPr>
          <w:rFonts w:ascii="Times New Roman" w:eastAsia="Times New Roman" w:hAnsi="Times New Roman" w:cs="Times New Roman"/>
          <w:color w:val="000000" w:themeColor="text1"/>
          <w:sz w:val="24"/>
          <w:szCs w:val="24"/>
        </w:rPr>
        <w:t xml:space="preserve"> Price set based on customers’ perceived value, not solely production cost </w:t>
      </w:r>
      <w:hyperlink r:id="rId14" w:tgtFrame="_blank" w:history="1">
        <w:r w:rsidRPr="00EF3515">
          <w:rPr>
            <w:rFonts w:ascii="Times New Roman" w:eastAsia="Times New Roman" w:hAnsi="Times New Roman" w:cs="Times New Roman"/>
            <w:color w:val="000000" w:themeColor="text1"/>
            <w:sz w:val="24"/>
            <w:szCs w:val="24"/>
            <w:u w:val="single"/>
          </w:rPr>
          <w:t>en.wikipedia.org</w:t>
        </w:r>
      </w:hyperlink>
      <w:hyperlink r:id="rId15" w:tgtFrame="_blank" w:history="1">
        <w:r w:rsidRPr="00EF3515">
          <w:rPr>
            <w:rFonts w:ascii="Times New Roman" w:eastAsia="Times New Roman" w:hAnsi="Times New Roman" w:cs="Times New Roman"/>
            <w:color w:val="000000" w:themeColor="text1"/>
            <w:sz w:val="24"/>
            <w:szCs w:val="24"/>
            <w:u w:val="single"/>
          </w:rPr>
          <w:t>novatiaconsulting.com</w:t>
        </w:r>
      </w:hyperlink>
      <w:r w:rsidRPr="00EF3515">
        <w:rPr>
          <w:rFonts w:ascii="Times New Roman" w:eastAsia="Times New Roman" w:hAnsi="Times New Roman" w:cs="Times New Roman"/>
          <w:color w:val="000000" w:themeColor="text1"/>
          <w:sz w:val="24"/>
          <w:szCs w:val="24"/>
        </w:rPr>
        <w:t>.</w:t>
      </w:r>
    </w:p>
    <w:p w14:paraId="707FFABC" w14:textId="77777777" w:rsidR="00EF3515" w:rsidRPr="00EF3515" w:rsidRDefault="00EF3515" w:rsidP="00B32BEB">
      <w:pPr>
        <w:numPr>
          <w:ilvl w:val="0"/>
          <w:numId w:val="7"/>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F3515">
        <w:rPr>
          <w:rFonts w:ascii="Times New Roman" w:eastAsia="Times New Roman" w:hAnsi="Times New Roman" w:cs="Times New Roman"/>
          <w:b/>
          <w:bCs/>
          <w:color w:val="000000" w:themeColor="text1"/>
          <w:sz w:val="24"/>
          <w:szCs w:val="24"/>
        </w:rPr>
        <w:t>Competitive/Parity Pricing:</w:t>
      </w:r>
      <w:r w:rsidRPr="00EF3515">
        <w:rPr>
          <w:rFonts w:ascii="Times New Roman" w:eastAsia="Times New Roman" w:hAnsi="Times New Roman" w:cs="Times New Roman"/>
          <w:color w:val="000000" w:themeColor="text1"/>
          <w:sz w:val="24"/>
          <w:szCs w:val="24"/>
        </w:rPr>
        <w:t xml:space="preserve"> Matching prices of competitors offering similar products </w:t>
      </w:r>
      <w:hyperlink r:id="rId16" w:tgtFrame="_blank" w:history="1">
        <w:r w:rsidRPr="00EF3515">
          <w:rPr>
            <w:rFonts w:ascii="Times New Roman" w:eastAsia="Times New Roman" w:hAnsi="Times New Roman" w:cs="Times New Roman"/>
            <w:color w:val="000000" w:themeColor="text1"/>
            <w:sz w:val="24"/>
            <w:szCs w:val="24"/>
            <w:u w:val="single"/>
          </w:rPr>
          <w:t>MBA Research Project Writing Services</w:t>
        </w:r>
      </w:hyperlink>
      <w:hyperlink r:id="rId17" w:tgtFrame="_blank" w:history="1">
        <w:r w:rsidRPr="00EF3515">
          <w:rPr>
            <w:rFonts w:ascii="Times New Roman" w:eastAsia="Times New Roman" w:hAnsi="Times New Roman" w:cs="Times New Roman"/>
            <w:color w:val="000000" w:themeColor="text1"/>
            <w:sz w:val="24"/>
            <w:szCs w:val="24"/>
            <w:u w:val="single"/>
          </w:rPr>
          <w:t>novatiaconsulting.com</w:t>
        </w:r>
      </w:hyperlink>
      <w:r w:rsidRPr="00EF3515">
        <w:rPr>
          <w:rFonts w:ascii="Times New Roman" w:eastAsia="Times New Roman" w:hAnsi="Times New Roman" w:cs="Times New Roman"/>
          <w:color w:val="000000" w:themeColor="text1"/>
          <w:sz w:val="24"/>
          <w:szCs w:val="24"/>
        </w:rPr>
        <w:t>.</w:t>
      </w:r>
    </w:p>
    <w:p w14:paraId="78C2F85A" w14:textId="77777777" w:rsidR="00EF3515" w:rsidRPr="00EF3515" w:rsidRDefault="00EF3515" w:rsidP="00B32BEB">
      <w:pPr>
        <w:numPr>
          <w:ilvl w:val="0"/>
          <w:numId w:val="7"/>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F3515">
        <w:rPr>
          <w:rFonts w:ascii="Times New Roman" w:eastAsia="Times New Roman" w:hAnsi="Times New Roman" w:cs="Times New Roman"/>
          <w:b/>
          <w:bCs/>
          <w:color w:val="000000" w:themeColor="text1"/>
          <w:sz w:val="24"/>
          <w:szCs w:val="24"/>
        </w:rPr>
        <w:t>Consumer Buying Behavior:</w:t>
      </w:r>
      <w:r w:rsidRPr="00EF3515">
        <w:rPr>
          <w:rFonts w:ascii="Times New Roman" w:eastAsia="Times New Roman" w:hAnsi="Times New Roman" w:cs="Times New Roman"/>
          <w:color w:val="000000" w:themeColor="text1"/>
          <w:sz w:val="24"/>
          <w:szCs w:val="24"/>
        </w:rPr>
        <w:t xml:space="preserve"> Decision processes and actions of buyers in selecting, purchasing, using, or disposing products.</w:t>
      </w:r>
    </w:p>
    <w:p w14:paraId="6ABE90D9" w14:textId="77777777" w:rsidR="00EF3515" w:rsidRPr="00EF3515" w:rsidRDefault="00EF3515" w:rsidP="00B32BEB">
      <w:pPr>
        <w:numPr>
          <w:ilvl w:val="0"/>
          <w:numId w:val="7"/>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F3515">
        <w:rPr>
          <w:rFonts w:ascii="Times New Roman" w:eastAsia="Times New Roman" w:hAnsi="Times New Roman" w:cs="Times New Roman"/>
          <w:b/>
          <w:bCs/>
          <w:color w:val="000000" w:themeColor="text1"/>
          <w:sz w:val="24"/>
          <w:szCs w:val="24"/>
        </w:rPr>
        <w:t>Purchase Intention:</w:t>
      </w:r>
      <w:r w:rsidRPr="00EF3515">
        <w:rPr>
          <w:rFonts w:ascii="Times New Roman" w:eastAsia="Times New Roman" w:hAnsi="Times New Roman" w:cs="Times New Roman"/>
          <w:color w:val="000000" w:themeColor="text1"/>
          <w:sz w:val="24"/>
          <w:szCs w:val="24"/>
        </w:rPr>
        <w:t xml:space="preserve"> Likelihood that a consumer will buy a product.</w:t>
      </w:r>
    </w:p>
    <w:p w14:paraId="662306DF" w14:textId="0A943DB0" w:rsidR="00EF3515" w:rsidRPr="00BB5ECC" w:rsidRDefault="00EF3515" w:rsidP="007F3CF6">
      <w:pPr>
        <w:numPr>
          <w:ilvl w:val="0"/>
          <w:numId w:val="7"/>
        </w:numPr>
        <w:spacing w:before="100" w:beforeAutospacing="1" w:after="100" w:afterAutospacing="1" w:line="360" w:lineRule="auto"/>
        <w:jc w:val="both"/>
        <w:rPr>
          <w:rFonts w:ascii="Times New Roman" w:hAnsi="Times New Roman" w:cs="Times New Roman"/>
          <w:color w:val="000000" w:themeColor="text1"/>
          <w:sz w:val="24"/>
          <w:szCs w:val="24"/>
        </w:rPr>
      </w:pPr>
      <w:r w:rsidRPr="00BB5ECC">
        <w:rPr>
          <w:rFonts w:ascii="Times New Roman" w:eastAsia="Times New Roman" w:hAnsi="Times New Roman" w:cs="Times New Roman"/>
          <w:b/>
          <w:bCs/>
          <w:color w:val="000000" w:themeColor="text1"/>
          <w:sz w:val="24"/>
          <w:szCs w:val="24"/>
        </w:rPr>
        <w:t>Brand Loyalty:</w:t>
      </w:r>
      <w:r w:rsidRPr="00BB5ECC">
        <w:rPr>
          <w:rFonts w:ascii="Times New Roman" w:eastAsia="Times New Roman" w:hAnsi="Times New Roman" w:cs="Times New Roman"/>
          <w:color w:val="000000" w:themeColor="text1"/>
          <w:sz w:val="24"/>
          <w:szCs w:val="24"/>
        </w:rPr>
        <w:t xml:space="preserve"> Degree of consumer attachment or repeat purchases of the same brand.</w:t>
      </w:r>
      <w:r w:rsidRPr="00BB5ECC">
        <w:rPr>
          <w:rFonts w:ascii="Times New Roman" w:hAnsi="Times New Roman" w:cs="Times New Roman"/>
          <w:color w:val="000000" w:themeColor="text1"/>
          <w:sz w:val="24"/>
          <w:szCs w:val="24"/>
        </w:rPr>
        <w:br w:type="page"/>
      </w:r>
    </w:p>
    <w:p w14:paraId="7BB009E2" w14:textId="77777777" w:rsidR="00EF3515" w:rsidRPr="00B32BEB" w:rsidRDefault="00EF3515" w:rsidP="00FC144D">
      <w:pPr>
        <w:pStyle w:val="Heading2"/>
        <w:jc w:val="center"/>
        <w:rPr>
          <w:rStyle w:val="Strong"/>
          <w:b/>
          <w:bCs/>
          <w:color w:val="000000" w:themeColor="text1"/>
          <w:sz w:val="24"/>
          <w:szCs w:val="24"/>
        </w:rPr>
      </w:pPr>
      <w:r w:rsidRPr="00B32BEB">
        <w:rPr>
          <w:rStyle w:val="Strong"/>
          <w:b/>
          <w:bCs/>
          <w:color w:val="000000" w:themeColor="text1"/>
          <w:sz w:val="24"/>
          <w:szCs w:val="24"/>
        </w:rPr>
        <w:lastRenderedPageBreak/>
        <w:t>CHAPTER TWO</w:t>
      </w:r>
    </w:p>
    <w:p w14:paraId="0D60CA5C" w14:textId="336D1AF5" w:rsidR="00EF3515" w:rsidRPr="00B32BEB" w:rsidRDefault="00EF3515" w:rsidP="00FC144D">
      <w:pPr>
        <w:pStyle w:val="Heading2"/>
        <w:jc w:val="center"/>
        <w:rPr>
          <w:color w:val="000000" w:themeColor="text1"/>
          <w:sz w:val="24"/>
          <w:szCs w:val="24"/>
        </w:rPr>
      </w:pPr>
      <w:r w:rsidRPr="00B32BEB">
        <w:rPr>
          <w:rStyle w:val="Strong"/>
          <w:b/>
          <w:bCs/>
          <w:color w:val="000000" w:themeColor="text1"/>
          <w:sz w:val="24"/>
          <w:szCs w:val="24"/>
        </w:rPr>
        <w:t>LITERATURE REVIEW</w:t>
      </w:r>
    </w:p>
    <w:p w14:paraId="553FDA40" w14:textId="74B19CBA" w:rsidR="00EF3515" w:rsidRPr="00FC144D" w:rsidRDefault="00FC144D" w:rsidP="00B32BEB">
      <w:pPr>
        <w:pStyle w:val="Heading3"/>
        <w:spacing w:line="360" w:lineRule="auto"/>
        <w:jc w:val="both"/>
        <w:rPr>
          <w:rFonts w:ascii="Times New Roman" w:hAnsi="Times New Roman" w:cs="Times New Roman"/>
          <w:color w:val="000000" w:themeColor="text1"/>
        </w:rPr>
      </w:pPr>
      <w:r>
        <w:rPr>
          <w:rStyle w:val="Strong"/>
          <w:rFonts w:ascii="Times New Roman" w:hAnsi="Times New Roman" w:cs="Times New Roman"/>
          <w:color w:val="000000" w:themeColor="text1"/>
        </w:rPr>
        <w:t>2.0</w:t>
      </w:r>
      <w:r w:rsidR="00EF3515" w:rsidRPr="00FC144D">
        <w:rPr>
          <w:rStyle w:val="Strong"/>
          <w:rFonts w:ascii="Times New Roman" w:hAnsi="Times New Roman" w:cs="Times New Roman"/>
          <w:color w:val="000000" w:themeColor="text1"/>
        </w:rPr>
        <w:t>. Introduction</w:t>
      </w:r>
    </w:p>
    <w:p w14:paraId="0DA4B740" w14:textId="77777777" w:rsidR="00EF3515" w:rsidRPr="00B32BEB" w:rsidRDefault="00EF3515" w:rsidP="00B32BEB">
      <w:pPr>
        <w:pStyle w:val="NormalWeb"/>
        <w:spacing w:line="360" w:lineRule="auto"/>
        <w:jc w:val="both"/>
        <w:rPr>
          <w:color w:val="000000" w:themeColor="text1"/>
        </w:rPr>
      </w:pPr>
      <w:r w:rsidRPr="00B32BEB">
        <w:rPr>
          <w:color w:val="000000" w:themeColor="text1"/>
        </w:rPr>
        <w:t>Pricing strategy has been extensively studied in marketing literature because it plays a central role in shaping consumer perceptions, influencing demand, and determining business profitability. According to Kotler and Keller (2016), pricing is more than just a numerical value; it is a strategic tool that reflects the positioning of a product in the market. The relationship between pricing strategies and consumer buying behavior has been a recurring subject in both developed and developing economies, with evidence showing that well</w:t>
      </w:r>
      <w:r w:rsidRPr="00B32BEB">
        <w:rPr>
          <w:color w:val="000000" w:themeColor="text1"/>
        </w:rPr>
        <w:noBreakHyphen/>
        <w:t>designed pricing strategies can enhance market share, attract new customers, and foster long</w:t>
      </w:r>
      <w:r w:rsidRPr="00B32BEB">
        <w:rPr>
          <w:color w:val="000000" w:themeColor="text1"/>
        </w:rPr>
        <w:noBreakHyphen/>
        <w:t>term loyalty (Nagle, Hogan, &amp; Zale, 2016).</w:t>
      </w:r>
    </w:p>
    <w:p w14:paraId="0316B83E" w14:textId="77777777" w:rsidR="00EF3515" w:rsidRPr="00B32BEB" w:rsidRDefault="00EF3515" w:rsidP="00B32BEB">
      <w:pPr>
        <w:pStyle w:val="NormalWeb"/>
        <w:spacing w:line="360" w:lineRule="auto"/>
        <w:jc w:val="both"/>
        <w:rPr>
          <w:color w:val="000000" w:themeColor="text1"/>
        </w:rPr>
      </w:pPr>
      <w:r w:rsidRPr="00B32BEB">
        <w:rPr>
          <w:color w:val="000000" w:themeColor="text1"/>
        </w:rPr>
        <w:t xml:space="preserve">In Nigeria’s competitive retail market, particularly in the technology sector, price sensitivity is high due to economic instability, fluctuating exchange rates, and the prevalence of substitute products (Adewale &amp; </w:t>
      </w:r>
      <w:proofErr w:type="spellStart"/>
      <w:r w:rsidRPr="00B32BEB">
        <w:rPr>
          <w:color w:val="000000" w:themeColor="text1"/>
        </w:rPr>
        <w:t>Oyewale</w:t>
      </w:r>
      <w:proofErr w:type="spellEnd"/>
      <w:r w:rsidRPr="00B32BEB">
        <w:rPr>
          <w:color w:val="000000" w:themeColor="text1"/>
        </w:rPr>
        <w:t xml:space="preserve">, 2020). This makes it necessary for businesses such as </w:t>
      </w:r>
      <w:proofErr w:type="spellStart"/>
      <w:r w:rsidRPr="00B32BEB">
        <w:rPr>
          <w:color w:val="000000" w:themeColor="text1"/>
        </w:rPr>
        <w:t>Femtech</w:t>
      </w:r>
      <w:proofErr w:type="spellEnd"/>
      <w:r w:rsidRPr="00B32BEB">
        <w:rPr>
          <w:color w:val="000000" w:themeColor="text1"/>
        </w:rPr>
        <w:t xml:space="preserve"> IT World to adopt pricing models that appeal to both value</w:t>
      </w:r>
      <w:r w:rsidRPr="00B32BEB">
        <w:rPr>
          <w:color w:val="000000" w:themeColor="text1"/>
        </w:rPr>
        <w:noBreakHyphen/>
        <w:t>conscious and quality</w:t>
      </w:r>
      <w:r w:rsidRPr="00B32BEB">
        <w:rPr>
          <w:color w:val="000000" w:themeColor="text1"/>
        </w:rPr>
        <w:noBreakHyphen/>
        <w:t>oriented consumers.</w:t>
      </w:r>
    </w:p>
    <w:p w14:paraId="30F3A999" w14:textId="1E5B5AA3" w:rsidR="00EF3515" w:rsidRPr="00FC144D" w:rsidRDefault="00EF3515" w:rsidP="00B32BEB">
      <w:pPr>
        <w:pStyle w:val="Heading3"/>
        <w:spacing w:line="360" w:lineRule="auto"/>
        <w:jc w:val="both"/>
        <w:rPr>
          <w:rFonts w:ascii="Times New Roman" w:hAnsi="Times New Roman" w:cs="Times New Roman"/>
          <w:color w:val="000000" w:themeColor="text1"/>
        </w:rPr>
      </w:pPr>
      <w:r w:rsidRPr="00FC144D">
        <w:rPr>
          <w:rStyle w:val="Strong"/>
          <w:rFonts w:ascii="Times New Roman" w:hAnsi="Times New Roman" w:cs="Times New Roman"/>
          <w:color w:val="000000" w:themeColor="text1"/>
        </w:rPr>
        <w:t>2</w:t>
      </w:r>
      <w:r w:rsidR="00FC144D" w:rsidRPr="00FC144D">
        <w:rPr>
          <w:rStyle w:val="Strong"/>
          <w:rFonts w:ascii="Times New Roman" w:hAnsi="Times New Roman" w:cs="Times New Roman"/>
          <w:color w:val="000000" w:themeColor="text1"/>
        </w:rPr>
        <w:t>.1.</w:t>
      </w:r>
      <w:r w:rsidRPr="00FC144D">
        <w:rPr>
          <w:rStyle w:val="Strong"/>
          <w:rFonts w:ascii="Times New Roman" w:hAnsi="Times New Roman" w:cs="Times New Roman"/>
          <w:color w:val="000000" w:themeColor="text1"/>
        </w:rPr>
        <w:t xml:space="preserve"> Conceptual Review</w:t>
      </w:r>
    </w:p>
    <w:p w14:paraId="0EBE1ABE" w14:textId="6DD62EDB" w:rsidR="00EF3515" w:rsidRPr="00FC144D" w:rsidRDefault="00EF3515" w:rsidP="00B32BEB">
      <w:pPr>
        <w:pStyle w:val="Heading4"/>
        <w:numPr>
          <w:ilvl w:val="1"/>
          <w:numId w:val="15"/>
        </w:numPr>
        <w:spacing w:line="360" w:lineRule="auto"/>
        <w:jc w:val="both"/>
        <w:rPr>
          <w:rFonts w:ascii="Times New Roman" w:hAnsi="Times New Roman" w:cs="Times New Roman"/>
          <w:i w:val="0"/>
          <w:iCs w:val="0"/>
          <w:color w:val="000000" w:themeColor="text1"/>
          <w:sz w:val="24"/>
          <w:szCs w:val="24"/>
        </w:rPr>
      </w:pPr>
      <w:r w:rsidRPr="00FC144D">
        <w:rPr>
          <w:rStyle w:val="Strong"/>
          <w:rFonts w:ascii="Times New Roman" w:hAnsi="Times New Roman" w:cs="Times New Roman"/>
          <w:i w:val="0"/>
          <w:iCs w:val="0"/>
          <w:color w:val="000000" w:themeColor="text1"/>
          <w:sz w:val="24"/>
          <w:szCs w:val="24"/>
        </w:rPr>
        <w:t>Pricing Strategies</w:t>
      </w:r>
    </w:p>
    <w:p w14:paraId="2EB5D57F" w14:textId="77777777" w:rsidR="00FE6786" w:rsidRPr="00B32BEB" w:rsidRDefault="00EF3515" w:rsidP="00B32BEB">
      <w:pPr>
        <w:pStyle w:val="NormalWeb"/>
        <w:spacing w:line="360" w:lineRule="auto"/>
        <w:jc w:val="both"/>
        <w:rPr>
          <w:color w:val="000000" w:themeColor="text1"/>
        </w:rPr>
      </w:pPr>
      <w:r w:rsidRPr="00B32BEB">
        <w:rPr>
          <w:color w:val="000000" w:themeColor="text1"/>
        </w:rPr>
        <w:t>Pricing strategies refer to the structured approaches businesses use to set prices for their products or services to achieve specific objectives (Kotler et al., 2019). Common pricing strategies relevant to this study include:</w:t>
      </w:r>
    </w:p>
    <w:p w14:paraId="679B8B79" w14:textId="6D787D22" w:rsidR="00EF3515" w:rsidRPr="00B32BEB" w:rsidRDefault="00EF3515" w:rsidP="00B32BEB">
      <w:pPr>
        <w:pStyle w:val="NormalWeb"/>
        <w:spacing w:line="360" w:lineRule="auto"/>
        <w:jc w:val="both"/>
        <w:rPr>
          <w:color w:val="000000" w:themeColor="text1"/>
        </w:rPr>
      </w:pPr>
      <w:r w:rsidRPr="00B32BEB">
        <w:rPr>
          <w:rStyle w:val="Strong"/>
          <w:color w:val="000000" w:themeColor="text1"/>
        </w:rPr>
        <w:t>Penetration Pricing:</w:t>
      </w:r>
      <w:r w:rsidRPr="00B32BEB">
        <w:rPr>
          <w:color w:val="000000" w:themeColor="text1"/>
        </w:rPr>
        <w:t xml:space="preserve"> Setting a low initial price to quickly gain market share (Monroe, 2012). This is particularly effective in competitive markets where consumers are price-sensitive.</w:t>
      </w:r>
    </w:p>
    <w:p w14:paraId="7B506887" w14:textId="77777777" w:rsidR="00FE6786" w:rsidRPr="00B32BEB" w:rsidRDefault="00FE6786" w:rsidP="00B32BEB">
      <w:pPr>
        <w:pStyle w:val="NormalWeb"/>
        <w:spacing w:line="360" w:lineRule="auto"/>
        <w:jc w:val="both"/>
        <w:rPr>
          <w:color w:val="000000" w:themeColor="text1"/>
        </w:rPr>
      </w:pPr>
      <w:r w:rsidRPr="00B32BEB">
        <w:rPr>
          <w:color w:val="000000" w:themeColor="text1"/>
        </w:rPr>
        <w:lastRenderedPageBreak/>
        <w:t xml:space="preserve">Penetration pricing is a strategy in which a business sets a </w:t>
      </w:r>
      <w:r w:rsidRPr="00B32BEB">
        <w:rPr>
          <w:rStyle w:val="Strong"/>
          <w:color w:val="000000" w:themeColor="text1"/>
        </w:rPr>
        <w:t>low initial price</w:t>
      </w:r>
      <w:r w:rsidRPr="00B32BEB">
        <w:rPr>
          <w:color w:val="000000" w:themeColor="text1"/>
        </w:rPr>
        <w:t xml:space="preserve"> for a new product or service in order to attract a large number of customers and quickly gain market share (Kotler &amp; Keller, 2016). The underlying logic is that a lower price will encourage more trial purchases, increase brand awareness, and create a competitive barrier against rivals (Monroe, 2012).</w:t>
      </w:r>
    </w:p>
    <w:p w14:paraId="56C6FE4D" w14:textId="77777777" w:rsidR="00FE6786" w:rsidRPr="00B32BEB" w:rsidRDefault="00FE6786" w:rsidP="00B32BEB">
      <w:pPr>
        <w:pStyle w:val="NormalWeb"/>
        <w:spacing w:line="360" w:lineRule="auto"/>
        <w:jc w:val="both"/>
        <w:rPr>
          <w:color w:val="000000" w:themeColor="text1"/>
        </w:rPr>
      </w:pPr>
      <w:r w:rsidRPr="00B32BEB">
        <w:rPr>
          <w:color w:val="000000" w:themeColor="text1"/>
        </w:rPr>
        <w:t>According to Nagle, Hogan, and Zale (2016), penetration pricing is most effective when:</w:t>
      </w:r>
    </w:p>
    <w:p w14:paraId="2B16A22C" w14:textId="77777777" w:rsidR="00FE6786" w:rsidRPr="00B32BEB" w:rsidRDefault="00FE6786" w:rsidP="00B32BEB">
      <w:pPr>
        <w:pStyle w:val="NormalWeb"/>
        <w:numPr>
          <w:ilvl w:val="0"/>
          <w:numId w:val="16"/>
        </w:numPr>
        <w:spacing w:line="360" w:lineRule="auto"/>
        <w:jc w:val="both"/>
        <w:rPr>
          <w:color w:val="000000" w:themeColor="text1"/>
        </w:rPr>
      </w:pPr>
      <w:r w:rsidRPr="00B32BEB">
        <w:rPr>
          <w:color w:val="000000" w:themeColor="text1"/>
        </w:rPr>
        <w:t xml:space="preserve">The target market is highly </w:t>
      </w:r>
      <w:r w:rsidRPr="00B32BEB">
        <w:rPr>
          <w:rStyle w:val="Strong"/>
          <w:color w:val="000000" w:themeColor="text1"/>
        </w:rPr>
        <w:t>price-sensitive</w:t>
      </w:r>
      <w:r w:rsidRPr="00B32BEB">
        <w:rPr>
          <w:color w:val="000000" w:themeColor="text1"/>
        </w:rPr>
        <w:t>.</w:t>
      </w:r>
    </w:p>
    <w:p w14:paraId="1E582F6E" w14:textId="77777777" w:rsidR="00FE6786" w:rsidRPr="00B32BEB" w:rsidRDefault="00FE6786" w:rsidP="00B32BEB">
      <w:pPr>
        <w:pStyle w:val="NormalWeb"/>
        <w:numPr>
          <w:ilvl w:val="0"/>
          <w:numId w:val="16"/>
        </w:numPr>
        <w:spacing w:line="360" w:lineRule="auto"/>
        <w:jc w:val="both"/>
        <w:rPr>
          <w:color w:val="000000" w:themeColor="text1"/>
        </w:rPr>
      </w:pPr>
      <w:r w:rsidRPr="00B32BEB">
        <w:rPr>
          <w:color w:val="000000" w:themeColor="text1"/>
        </w:rPr>
        <w:t xml:space="preserve">The product can achieve significant </w:t>
      </w:r>
      <w:r w:rsidRPr="00B32BEB">
        <w:rPr>
          <w:rStyle w:val="Strong"/>
          <w:color w:val="000000" w:themeColor="text1"/>
        </w:rPr>
        <w:t>economies of scale</w:t>
      </w:r>
      <w:r w:rsidRPr="00B32BEB">
        <w:rPr>
          <w:color w:val="000000" w:themeColor="text1"/>
        </w:rPr>
        <w:t xml:space="preserve"> through higher sales volume.</w:t>
      </w:r>
    </w:p>
    <w:p w14:paraId="38204057" w14:textId="77777777" w:rsidR="00FE6786" w:rsidRPr="00B32BEB" w:rsidRDefault="00FE6786" w:rsidP="00B32BEB">
      <w:pPr>
        <w:pStyle w:val="NormalWeb"/>
        <w:numPr>
          <w:ilvl w:val="0"/>
          <w:numId w:val="16"/>
        </w:numPr>
        <w:spacing w:line="360" w:lineRule="auto"/>
        <w:jc w:val="both"/>
        <w:rPr>
          <w:color w:val="000000" w:themeColor="text1"/>
        </w:rPr>
      </w:pPr>
      <w:r w:rsidRPr="00B32BEB">
        <w:rPr>
          <w:color w:val="000000" w:themeColor="text1"/>
        </w:rPr>
        <w:t xml:space="preserve">The market is </w:t>
      </w:r>
      <w:r w:rsidRPr="00B32BEB">
        <w:rPr>
          <w:rStyle w:val="Strong"/>
          <w:color w:val="000000" w:themeColor="text1"/>
        </w:rPr>
        <w:t>competitive</w:t>
      </w:r>
      <w:r w:rsidRPr="00B32BEB">
        <w:rPr>
          <w:color w:val="000000" w:themeColor="text1"/>
        </w:rPr>
        <w:t xml:space="preserve"> and rivals can be deterred by the low price point.</w:t>
      </w:r>
    </w:p>
    <w:p w14:paraId="485117FB" w14:textId="77777777" w:rsidR="00FE6786" w:rsidRPr="00B32BEB" w:rsidRDefault="00FE6786" w:rsidP="00B32BEB">
      <w:pPr>
        <w:pStyle w:val="NormalWeb"/>
        <w:spacing w:line="360" w:lineRule="auto"/>
        <w:jc w:val="both"/>
        <w:rPr>
          <w:color w:val="000000" w:themeColor="text1"/>
        </w:rPr>
      </w:pPr>
      <w:r w:rsidRPr="00B32BEB">
        <w:rPr>
          <w:color w:val="000000" w:themeColor="text1"/>
        </w:rPr>
        <w:t xml:space="preserve">In developing economies like Nigeria, penetration pricing has been widely adopted in both retail and technology sectors due to the high price sensitivity of consumers (Adewale &amp; </w:t>
      </w:r>
      <w:proofErr w:type="spellStart"/>
      <w:r w:rsidRPr="00B32BEB">
        <w:rPr>
          <w:color w:val="000000" w:themeColor="text1"/>
        </w:rPr>
        <w:t>Oyewale</w:t>
      </w:r>
      <w:proofErr w:type="spellEnd"/>
      <w:r w:rsidRPr="00B32BEB">
        <w:rPr>
          <w:color w:val="000000" w:themeColor="text1"/>
        </w:rPr>
        <w:t>, 2020). For instance, Nigerian tech retailers often launch new gadgets or accessories at a relatively low price to compete with open</w:t>
      </w:r>
      <w:r w:rsidRPr="00B32BEB">
        <w:rPr>
          <w:color w:val="000000" w:themeColor="text1"/>
        </w:rPr>
        <w:noBreakHyphen/>
        <w:t>market sellers and informal traders. This strategy can help establish brand presence, particularly in urban centers such as Ilorin, where consumers are more likely to compare prices before making a purchase (Oladimeji &amp; Adebayo, 2021).</w:t>
      </w:r>
    </w:p>
    <w:p w14:paraId="6A11D1DF" w14:textId="77777777" w:rsidR="00FE6786" w:rsidRPr="00B32BEB" w:rsidRDefault="00FE6786" w:rsidP="00B32BEB">
      <w:pPr>
        <w:pStyle w:val="NormalWeb"/>
        <w:spacing w:line="360" w:lineRule="auto"/>
        <w:jc w:val="both"/>
        <w:rPr>
          <w:color w:val="000000" w:themeColor="text1"/>
        </w:rPr>
      </w:pPr>
      <w:r w:rsidRPr="00B32BEB">
        <w:rPr>
          <w:color w:val="000000" w:themeColor="text1"/>
        </w:rPr>
        <w:t xml:space="preserve">However, penetration pricing has limitations. If prices remain too low for too long, businesses may struggle to cover operational costs or may inadvertently position their brand as “low quality” in the minds of consumers (Tellis, 1986). Therefore, many companies use </w:t>
      </w:r>
      <w:r w:rsidRPr="00B32BEB">
        <w:rPr>
          <w:rStyle w:val="Strong"/>
          <w:color w:val="000000" w:themeColor="text1"/>
        </w:rPr>
        <w:t>penetration pricing as an entry strategy</w:t>
      </w:r>
      <w:r w:rsidRPr="00B32BEB">
        <w:rPr>
          <w:color w:val="000000" w:themeColor="text1"/>
        </w:rPr>
        <w:t>, with the intention of gradually increasing prices once a loyal customer base has been established.</w:t>
      </w:r>
    </w:p>
    <w:p w14:paraId="7A071449" w14:textId="77777777" w:rsidR="00FE6786" w:rsidRPr="00B32BEB" w:rsidRDefault="00FE6786" w:rsidP="00B32BEB">
      <w:pPr>
        <w:pStyle w:val="NormalWeb"/>
        <w:spacing w:line="360" w:lineRule="auto"/>
        <w:jc w:val="both"/>
        <w:rPr>
          <w:color w:val="000000" w:themeColor="text1"/>
        </w:rPr>
      </w:pPr>
      <w:r w:rsidRPr="00B32BEB">
        <w:rPr>
          <w:color w:val="000000" w:themeColor="text1"/>
        </w:rPr>
        <w:t xml:space="preserve">In the context of </w:t>
      </w:r>
      <w:proofErr w:type="spellStart"/>
      <w:r w:rsidRPr="00B32BEB">
        <w:rPr>
          <w:rStyle w:val="Strong"/>
          <w:color w:val="000000" w:themeColor="text1"/>
        </w:rPr>
        <w:t>Femtech</w:t>
      </w:r>
      <w:proofErr w:type="spellEnd"/>
      <w:r w:rsidRPr="00B32BEB">
        <w:rPr>
          <w:rStyle w:val="Strong"/>
          <w:color w:val="000000" w:themeColor="text1"/>
        </w:rPr>
        <w:t xml:space="preserve"> IT World</w:t>
      </w:r>
      <w:r w:rsidRPr="00B32BEB">
        <w:rPr>
          <w:color w:val="000000" w:themeColor="text1"/>
        </w:rPr>
        <w:t xml:space="preserve">, penetration pricing could be applied when introducing new technology products, such as wearable devices, accessories, or </w:t>
      </w:r>
      <w:r w:rsidRPr="00B32BEB">
        <w:rPr>
          <w:color w:val="000000" w:themeColor="text1"/>
        </w:rPr>
        <w:lastRenderedPageBreak/>
        <w:t xml:space="preserve">software subscriptions, to encourage trial among customers who might otherwise be hesitant due to budget constraints. Once the product gains market acceptance and customer trust, </w:t>
      </w:r>
      <w:proofErr w:type="spellStart"/>
      <w:r w:rsidRPr="00B32BEB">
        <w:rPr>
          <w:color w:val="000000" w:themeColor="text1"/>
        </w:rPr>
        <w:t>Femtech</w:t>
      </w:r>
      <w:proofErr w:type="spellEnd"/>
      <w:r w:rsidRPr="00B32BEB">
        <w:rPr>
          <w:color w:val="000000" w:themeColor="text1"/>
        </w:rPr>
        <w:t xml:space="preserve"> could adjust the pricing to reflect the product’s true market value.</w:t>
      </w:r>
    </w:p>
    <w:p w14:paraId="554289DB" w14:textId="7CA23013" w:rsidR="00EF3515" w:rsidRPr="00B32BEB" w:rsidRDefault="00EF3515" w:rsidP="00B32BEB">
      <w:pPr>
        <w:pStyle w:val="NormalWeb"/>
        <w:spacing w:line="360" w:lineRule="auto"/>
        <w:jc w:val="both"/>
        <w:rPr>
          <w:color w:val="000000" w:themeColor="text1"/>
        </w:rPr>
      </w:pPr>
      <w:r w:rsidRPr="00B32BEB">
        <w:rPr>
          <w:rStyle w:val="Strong"/>
          <w:color w:val="000000" w:themeColor="text1"/>
        </w:rPr>
        <w:t>Value-Based Pricing:</w:t>
      </w:r>
      <w:r w:rsidRPr="00B32BEB">
        <w:rPr>
          <w:color w:val="000000" w:themeColor="text1"/>
        </w:rPr>
        <w:t xml:space="preserve"> Setting prices based on the perceived value to the customer rather than solely on production cost (Kotler &amp; Keller, 2016). This often targets customers who equate price with quality.</w:t>
      </w:r>
    </w:p>
    <w:p w14:paraId="1CFFBEE0" w14:textId="77777777" w:rsidR="00FE6786" w:rsidRPr="00B32BEB" w:rsidRDefault="00FE6786" w:rsidP="00B32BEB">
      <w:pPr>
        <w:pStyle w:val="NormalWeb"/>
        <w:spacing w:line="360" w:lineRule="auto"/>
        <w:jc w:val="both"/>
        <w:rPr>
          <w:color w:val="000000" w:themeColor="text1"/>
        </w:rPr>
      </w:pPr>
      <w:r w:rsidRPr="00B32BEB">
        <w:rPr>
          <w:color w:val="000000" w:themeColor="text1"/>
        </w:rPr>
        <w:t>Value</w:t>
      </w:r>
      <w:r w:rsidRPr="00B32BEB">
        <w:rPr>
          <w:color w:val="000000" w:themeColor="text1"/>
        </w:rPr>
        <w:noBreakHyphen/>
        <w:t xml:space="preserve">based pricing is a strategy in which the selling price of a product or service is determined primarily by the </w:t>
      </w:r>
      <w:r w:rsidRPr="00B32BEB">
        <w:rPr>
          <w:rStyle w:val="Strong"/>
          <w:color w:val="000000" w:themeColor="text1"/>
        </w:rPr>
        <w:t>perceived value</w:t>
      </w:r>
      <w:r w:rsidRPr="00B32BEB">
        <w:rPr>
          <w:color w:val="000000" w:themeColor="text1"/>
        </w:rPr>
        <w:t xml:space="preserve"> it delivers to the customer, rather than its production cost or competitors’ prices (Kotler &amp; Keller, 2016). This approach assumes that customers are willing to pay more if they believe the product offers higher quality, superior features, or additional benefits that justify the cost (Nagle, Hogan, &amp; Zale, 2016).</w:t>
      </w:r>
    </w:p>
    <w:p w14:paraId="1A4A56EB" w14:textId="77777777" w:rsidR="00FE6786" w:rsidRPr="00B32BEB" w:rsidRDefault="00FE6786" w:rsidP="00B32BEB">
      <w:pPr>
        <w:pStyle w:val="NormalWeb"/>
        <w:spacing w:line="360" w:lineRule="auto"/>
        <w:jc w:val="both"/>
        <w:rPr>
          <w:color w:val="000000" w:themeColor="text1"/>
        </w:rPr>
      </w:pPr>
      <w:r w:rsidRPr="00B32BEB">
        <w:rPr>
          <w:color w:val="000000" w:themeColor="text1"/>
        </w:rPr>
        <w:t>Unlike penetration pricing, which focuses on affordability to gain market share, value</w:t>
      </w:r>
      <w:r w:rsidRPr="00B32BEB">
        <w:rPr>
          <w:color w:val="000000" w:themeColor="text1"/>
        </w:rPr>
        <w:noBreakHyphen/>
        <w:t xml:space="preserve">based pricing seeks to align price with </w:t>
      </w:r>
      <w:r w:rsidRPr="00B32BEB">
        <w:rPr>
          <w:rStyle w:val="Strong"/>
          <w:color w:val="000000" w:themeColor="text1"/>
        </w:rPr>
        <w:t>customer perceptions of worth</w:t>
      </w:r>
      <w:r w:rsidRPr="00B32BEB">
        <w:rPr>
          <w:color w:val="000000" w:themeColor="text1"/>
        </w:rPr>
        <w:t>. The success of this strategy depends on a company’s ability to clearly communicate the product’s benefits and differentiate it from alternatives in the market (Monroe, 2012).</w:t>
      </w:r>
    </w:p>
    <w:p w14:paraId="30F52A0C" w14:textId="77777777" w:rsidR="00FE6786" w:rsidRPr="00B32BEB" w:rsidRDefault="00FE6786" w:rsidP="00B32BEB">
      <w:pPr>
        <w:pStyle w:val="NormalWeb"/>
        <w:spacing w:line="360" w:lineRule="auto"/>
        <w:jc w:val="both"/>
        <w:rPr>
          <w:color w:val="000000" w:themeColor="text1"/>
        </w:rPr>
      </w:pPr>
      <w:r w:rsidRPr="00B32BEB">
        <w:rPr>
          <w:color w:val="000000" w:themeColor="text1"/>
        </w:rPr>
        <w:t>According to Zeithaml (1988), perceived value is a function of the customer’s evaluation of the benefits received compared to the sacrifices made (including money, time, and effort). If customers perceive that the benefits substantially outweigh the costs, they are likely to accept a higher price.</w:t>
      </w:r>
    </w:p>
    <w:p w14:paraId="485ADC6F" w14:textId="77777777" w:rsidR="00FE6786" w:rsidRPr="00B32BEB" w:rsidRDefault="00FE6786" w:rsidP="00B32BEB">
      <w:pPr>
        <w:pStyle w:val="NormalWeb"/>
        <w:spacing w:line="360" w:lineRule="auto"/>
        <w:jc w:val="both"/>
        <w:rPr>
          <w:color w:val="000000" w:themeColor="text1"/>
        </w:rPr>
      </w:pPr>
      <w:r w:rsidRPr="00B32BEB">
        <w:rPr>
          <w:color w:val="000000" w:themeColor="text1"/>
        </w:rPr>
        <w:t>In the Nigerian retail technology sector, value</w:t>
      </w:r>
      <w:r w:rsidRPr="00B32BEB">
        <w:rPr>
          <w:color w:val="000000" w:themeColor="text1"/>
        </w:rPr>
        <w:noBreakHyphen/>
        <w:t>based pricing is often applied to premium products such as branded laptops, high</w:t>
      </w:r>
      <w:r w:rsidRPr="00B32BEB">
        <w:rPr>
          <w:color w:val="000000" w:themeColor="text1"/>
        </w:rPr>
        <w:noBreakHyphen/>
        <w:t>end smartphones, and specialized accessories. Customers in this segment are typically less price</w:t>
      </w:r>
      <w:r w:rsidRPr="00B32BEB">
        <w:rPr>
          <w:color w:val="000000" w:themeColor="text1"/>
        </w:rPr>
        <w:noBreakHyphen/>
        <w:t>sensitive and more concerned about durability, warranty, after</w:t>
      </w:r>
      <w:r w:rsidRPr="00B32BEB">
        <w:rPr>
          <w:color w:val="000000" w:themeColor="text1"/>
        </w:rPr>
        <w:noBreakHyphen/>
        <w:t xml:space="preserve">sales support, and brand reputation </w:t>
      </w:r>
      <w:r w:rsidRPr="00B32BEB">
        <w:rPr>
          <w:color w:val="000000" w:themeColor="text1"/>
        </w:rPr>
        <w:lastRenderedPageBreak/>
        <w:t xml:space="preserve">(Oladimeji &amp; Adebayo, 2021). For instance, a consumer may choose to purchase a more expensive product from an authorized retailer like </w:t>
      </w:r>
      <w:proofErr w:type="spellStart"/>
      <w:r w:rsidRPr="00B32BEB">
        <w:rPr>
          <w:rStyle w:val="Strong"/>
          <w:color w:val="000000" w:themeColor="text1"/>
        </w:rPr>
        <w:t>Femtech</w:t>
      </w:r>
      <w:proofErr w:type="spellEnd"/>
      <w:r w:rsidRPr="00B32BEB">
        <w:rPr>
          <w:rStyle w:val="Strong"/>
          <w:color w:val="000000" w:themeColor="text1"/>
        </w:rPr>
        <w:t xml:space="preserve"> IT World</w:t>
      </w:r>
      <w:r w:rsidRPr="00B32BEB">
        <w:rPr>
          <w:color w:val="000000" w:themeColor="text1"/>
        </w:rPr>
        <w:t xml:space="preserve"> because it offers genuine products, extended warranty, and technical support, even when cheaper alternatives exist in informal markets.</w:t>
      </w:r>
    </w:p>
    <w:p w14:paraId="60C77280" w14:textId="77777777" w:rsidR="00FE6786" w:rsidRPr="00B32BEB" w:rsidRDefault="00FE6786" w:rsidP="00B32BEB">
      <w:pPr>
        <w:pStyle w:val="NormalWeb"/>
        <w:spacing w:line="360" w:lineRule="auto"/>
        <w:jc w:val="both"/>
        <w:rPr>
          <w:color w:val="000000" w:themeColor="text1"/>
        </w:rPr>
      </w:pPr>
      <w:r w:rsidRPr="00B32BEB">
        <w:rPr>
          <w:color w:val="000000" w:themeColor="text1"/>
        </w:rPr>
        <w:t>The main advantage of value</w:t>
      </w:r>
      <w:r w:rsidRPr="00B32BEB">
        <w:rPr>
          <w:color w:val="000000" w:themeColor="text1"/>
        </w:rPr>
        <w:noBreakHyphen/>
        <w:t>based pricing is that it can increase profitability and foster brand loyalty among customers who equate price with quality (Tellis, 1986). However, the strategy can be challenging in highly price</w:t>
      </w:r>
      <w:r w:rsidRPr="00B32BEB">
        <w:rPr>
          <w:color w:val="000000" w:themeColor="text1"/>
        </w:rPr>
        <w:noBreakHyphen/>
        <w:t>sensitive markets if customers do not clearly understand or appreciate the added value being offered. Therefore, effective marketing communication is critical to justify the premium price.</w:t>
      </w:r>
    </w:p>
    <w:p w14:paraId="5D27449F" w14:textId="77777777" w:rsidR="00FE6786" w:rsidRPr="00B32BEB" w:rsidRDefault="00FE6786" w:rsidP="00B32BEB">
      <w:pPr>
        <w:pStyle w:val="NormalWeb"/>
        <w:spacing w:line="360" w:lineRule="auto"/>
        <w:jc w:val="both"/>
        <w:rPr>
          <w:color w:val="000000" w:themeColor="text1"/>
        </w:rPr>
      </w:pPr>
      <w:r w:rsidRPr="00B32BEB">
        <w:rPr>
          <w:color w:val="000000" w:themeColor="text1"/>
        </w:rPr>
        <w:t xml:space="preserve">In the context of </w:t>
      </w:r>
      <w:proofErr w:type="spellStart"/>
      <w:r w:rsidRPr="00B32BEB">
        <w:rPr>
          <w:rStyle w:val="Strong"/>
          <w:color w:val="000000" w:themeColor="text1"/>
        </w:rPr>
        <w:t>Femtech</w:t>
      </w:r>
      <w:proofErr w:type="spellEnd"/>
      <w:r w:rsidRPr="00B32BEB">
        <w:rPr>
          <w:rStyle w:val="Strong"/>
          <w:color w:val="000000" w:themeColor="text1"/>
        </w:rPr>
        <w:t xml:space="preserve"> IT World</w:t>
      </w:r>
      <w:r w:rsidRPr="00B32BEB">
        <w:rPr>
          <w:color w:val="000000" w:themeColor="text1"/>
        </w:rPr>
        <w:t>, value</w:t>
      </w:r>
      <w:r w:rsidRPr="00B32BEB">
        <w:rPr>
          <w:color w:val="000000" w:themeColor="text1"/>
        </w:rPr>
        <w:noBreakHyphen/>
        <w:t>based pricing could be applied to flagship or specialized technology products, where emphasis is placed on quality assurance, authenticity, technical support, and after</w:t>
      </w:r>
      <w:r w:rsidRPr="00B32BEB">
        <w:rPr>
          <w:color w:val="000000" w:themeColor="text1"/>
        </w:rPr>
        <w:noBreakHyphen/>
        <w:t>sales services—factors that competitors may not be able to match.</w:t>
      </w:r>
    </w:p>
    <w:p w14:paraId="74AF7BC9" w14:textId="4680735C" w:rsidR="00EF3515" w:rsidRPr="00B32BEB" w:rsidRDefault="00EF3515" w:rsidP="00B32BEB">
      <w:pPr>
        <w:pStyle w:val="NormalWeb"/>
        <w:spacing w:line="360" w:lineRule="auto"/>
        <w:jc w:val="both"/>
        <w:rPr>
          <w:color w:val="000000" w:themeColor="text1"/>
        </w:rPr>
      </w:pPr>
      <w:r w:rsidRPr="00B32BEB">
        <w:rPr>
          <w:rStyle w:val="Strong"/>
          <w:color w:val="000000" w:themeColor="text1"/>
        </w:rPr>
        <w:t>Competitive Pricing:</w:t>
      </w:r>
      <w:r w:rsidRPr="00B32BEB">
        <w:rPr>
          <w:color w:val="000000" w:themeColor="text1"/>
        </w:rPr>
        <w:t xml:space="preserve"> Setting prices based on competitors’ pricing structures to maintain market parity (Oladimeji &amp; Adebayo, 2021).</w:t>
      </w:r>
    </w:p>
    <w:p w14:paraId="636144CD" w14:textId="77777777" w:rsidR="00FE6786" w:rsidRPr="00B32BEB" w:rsidRDefault="00FE6786" w:rsidP="00B32BEB">
      <w:pPr>
        <w:pStyle w:val="NormalWeb"/>
        <w:spacing w:line="360" w:lineRule="auto"/>
        <w:jc w:val="both"/>
        <w:rPr>
          <w:color w:val="000000" w:themeColor="text1"/>
        </w:rPr>
      </w:pPr>
      <w:r w:rsidRPr="00B32BEB">
        <w:rPr>
          <w:color w:val="000000" w:themeColor="text1"/>
        </w:rPr>
        <w:t xml:space="preserve">Competitive pricing, also known as </w:t>
      </w:r>
      <w:r w:rsidRPr="00B32BEB">
        <w:rPr>
          <w:rStyle w:val="Strong"/>
          <w:color w:val="000000" w:themeColor="text1"/>
        </w:rPr>
        <w:t>market</w:t>
      </w:r>
      <w:r w:rsidRPr="00B32BEB">
        <w:rPr>
          <w:rStyle w:val="Strong"/>
          <w:color w:val="000000" w:themeColor="text1"/>
        </w:rPr>
        <w:noBreakHyphen/>
        <w:t>oriented pricing</w:t>
      </w:r>
      <w:r w:rsidRPr="00B32BEB">
        <w:rPr>
          <w:color w:val="000000" w:themeColor="text1"/>
        </w:rPr>
        <w:t xml:space="preserve"> or </w:t>
      </w:r>
      <w:r w:rsidRPr="00B32BEB">
        <w:rPr>
          <w:rStyle w:val="Strong"/>
          <w:color w:val="000000" w:themeColor="text1"/>
        </w:rPr>
        <w:t>parity pricing</w:t>
      </w:r>
      <w:r w:rsidRPr="00B32BEB">
        <w:rPr>
          <w:color w:val="000000" w:themeColor="text1"/>
        </w:rPr>
        <w:t>, is a strategy where a business sets its prices primarily based on the prices charged by competitors for similar products or services (Kotler &amp; Keller, 2016). This approach is common in industries with high levels of competition and minimal product differentiation, where consumers can easily compare offerings across multiple sellers (Monroe, 2012).</w:t>
      </w:r>
    </w:p>
    <w:p w14:paraId="25994976" w14:textId="77777777" w:rsidR="00FE6786" w:rsidRPr="00B32BEB" w:rsidRDefault="00FE6786" w:rsidP="00B32BEB">
      <w:pPr>
        <w:pStyle w:val="NormalWeb"/>
        <w:spacing w:line="360" w:lineRule="auto"/>
        <w:jc w:val="both"/>
        <w:rPr>
          <w:color w:val="000000" w:themeColor="text1"/>
        </w:rPr>
      </w:pPr>
      <w:r w:rsidRPr="00B32BEB">
        <w:rPr>
          <w:color w:val="000000" w:themeColor="text1"/>
        </w:rPr>
        <w:t>The logic behind competitive pricing is that customers often benchmark the prices of similar products before making a purchase decision. Setting a price too high above competitors may deter price</w:t>
      </w:r>
      <w:r w:rsidRPr="00B32BEB">
        <w:rPr>
          <w:color w:val="000000" w:themeColor="text1"/>
        </w:rPr>
        <w:noBreakHyphen/>
        <w:t xml:space="preserve">sensitive buyers, while setting it too low may trigger price wars that erode profit margins (Nagle, Hogan, &amp; Zale, 2016). Therefore, the key to </w:t>
      </w:r>
      <w:r w:rsidRPr="00B32BEB">
        <w:rPr>
          <w:color w:val="000000" w:themeColor="text1"/>
        </w:rPr>
        <w:lastRenderedPageBreak/>
        <w:t>successful competitive pricing is balancing affordability with profitability, while still offering unique value that encourages brand preference.</w:t>
      </w:r>
    </w:p>
    <w:p w14:paraId="04A3F74E" w14:textId="77777777" w:rsidR="00FE6786" w:rsidRPr="00B32BEB" w:rsidRDefault="00FE6786" w:rsidP="00B32BEB">
      <w:pPr>
        <w:pStyle w:val="NormalWeb"/>
        <w:spacing w:line="360" w:lineRule="auto"/>
        <w:jc w:val="both"/>
        <w:rPr>
          <w:color w:val="000000" w:themeColor="text1"/>
        </w:rPr>
      </w:pPr>
      <w:r w:rsidRPr="00B32BEB">
        <w:rPr>
          <w:color w:val="000000" w:themeColor="text1"/>
        </w:rPr>
        <w:t xml:space="preserve">In the Nigerian retail technology sector, competitive pricing is widely practiced, particularly for products with high substitutability, such as smartphones, accessories, and generic electronics. Because many consumers in Nigeria actively compare prices across online platforms, open markets, and retail outlets, retailers like </w:t>
      </w:r>
      <w:proofErr w:type="spellStart"/>
      <w:r w:rsidRPr="00B32BEB">
        <w:rPr>
          <w:rStyle w:val="Strong"/>
          <w:color w:val="000000" w:themeColor="text1"/>
        </w:rPr>
        <w:t>Femtech</w:t>
      </w:r>
      <w:proofErr w:type="spellEnd"/>
      <w:r w:rsidRPr="00B32BEB">
        <w:rPr>
          <w:rStyle w:val="Strong"/>
          <w:color w:val="000000" w:themeColor="text1"/>
        </w:rPr>
        <w:t xml:space="preserve"> IT World</w:t>
      </w:r>
      <w:r w:rsidRPr="00B32BEB">
        <w:rPr>
          <w:color w:val="000000" w:themeColor="text1"/>
        </w:rPr>
        <w:t xml:space="preserve"> must stay within a competitive price range to avoid losing customers to rivals (Oladimeji &amp; Adebayo, 2021).</w:t>
      </w:r>
    </w:p>
    <w:p w14:paraId="21533119" w14:textId="77777777" w:rsidR="00FE6786" w:rsidRPr="00B32BEB" w:rsidRDefault="00FE6786" w:rsidP="00B32BEB">
      <w:pPr>
        <w:pStyle w:val="NormalWeb"/>
        <w:spacing w:line="360" w:lineRule="auto"/>
        <w:jc w:val="both"/>
        <w:rPr>
          <w:color w:val="000000" w:themeColor="text1"/>
        </w:rPr>
      </w:pPr>
      <w:r w:rsidRPr="00B32BEB">
        <w:rPr>
          <w:color w:val="000000" w:themeColor="text1"/>
        </w:rPr>
        <w:t xml:space="preserve">However, competitive pricing has limitations. When all players set prices too close to each other, competition may shift entirely to </w:t>
      </w:r>
      <w:r w:rsidRPr="00B32BEB">
        <w:rPr>
          <w:rStyle w:val="Strong"/>
          <w:color w:val="000000" w:themeColor="text1"/>
        </w:rPr>
        <w:t>non</w:t>
      </w:r>
      <w:r w:rsidRPr="00B32BEB">
        <w:rPr>
          <w:rStyle w:val="Strong"/>
          <w:color w:val="000000" w:themeColor="text1"/>
        </w:rPr>
        <w:noBreakHyphen/>
        <w:t>price factors</w:t>
      </w:r>
      <w:r w:rsidRPr="00B32BEB">
        <w:rPr>
          <w:color w:val="000000" w:themeColor="text1"/>
        </w:rPr>
        <w:t xml:space="preserve"> such as product quality, customer service, after</w:t>
      </w:r>
      <w:r w:rsidRPr="00B32BEB">
        <w:rPr>
          <w:color w:val="000000" w:themeColor="text1"/>
        </w:rPr>
        <w:noBreakHyphen/>
        <w:t>sales support, and brand reputation (Tellis, 1986). Additionally, excessive focus on matching or undercutting competitor prices can undermine profitability, especially in industries affected by fluctuating exchange rates and import costs, as is common in Nigeria’s tech market.</w:t>
      </w:r>
    </w:p>
    <w:p w14:paraId="0F8F43AF" w14:textId="77777777" w:rsidR="00FE6786" w:rsidRPr="00B32BEB" w:rsidRDefault="00FE6786" w:rsidP="00B32BEB">
      <w:pPr>
        <w:pStyle w:val="NormalWeb"/>
        <w:spacing w:line="360" w:lineRule="auto"/>
        <w:jc w:val="both"/>
        <w:rPr>
          <w:color w:val="000000" w:themeColor="text1"/>
        </w:rPr>
      </w:pPr>
      <w:r w:rsidRPr="00B32BEB">
        <w:rPr>
          <w:color w:val="000000" w:themeColor="text1"/>
        </w:rPr>
        <w:t xml:space="preserve">For </w:t>
      </w:r>
      <w:proofErr w:type="spellStart"/>
      <w:r w:rsidRPr="00B32BEB">
        <w:rPr>
          <w:rStyle w:val="Strong"/>
          <w:color w:val="000000" w:themeColor="text1"/>
        </w:rPr>
        <w:t>Femtech</w:t>
      </w:r>
      <w:proofErr w:type="spellEnd"/>
      <w:r w:rsidRPr="00B32BEB">
        <w:rPr>
          <w:rStyle w:val="Strong"/>
          <w:color w:val="000000" w:themeColor="text1"/>
        </w:rPr>
        <w:t xml:space="preserve"> IT World</w:t>
      </w:r>
      <w:r w:rsidRPr="00B32BEB">
        <w:rPr>
          <w:color w:val="000000" w:themeColor="text1"/>
        </w:rPr>
        <w:t xml:space="preserve">, competitive pricing could be applied to widely available consumer electronics where there is little scope for charging a premium. To differentiate itself despite similar pricing, </w:t>
      </w:r>
      <w:proofErr w:type="spellStart"/>
      <w:r w:rsidRPr="00B32BEB">
        <w:rPr>
          <w:color w:val="000000" w:themeColor="text1"/>
        </w:rPr>
        <w:t>Femtech</w:t>
      </w:r>
      <w:proofErr w:type="spellEnd"/>
      <w:r w:rsidRPr="00B32BEB">
        <w:rPr>
          <w:color w:val="000000" w:themeColor="text1"/>
        </w:rPr>
        <w:t xml:space="preserve"> may combine this approach with enhanced customer experience, reliable warranty policies, and promotional bundles.</w:t>
      </w:r>
    </w:p>
    <w:p w14:paraId="0B2CB713" w14:textId="77777777" w:rsidR="00EF3515" w:rsidRPr="00FC144D" w:rsidRDefault="00EF3515" w:rsidP="00B32BEB">
      <w:pPr>
        <w:pStyle w:val="Heading4"/>
        <w:spacing w:line="360" w:lineRule="auto"/>
        <w:jc w:val="both"/>
        <w:rPr>
          <w:rFonts w:ascii="Times New Roman" w:hAnsi="Times New Roman" w:cs="Times New Roman"/>
          <w:i w:val="0"/>
          <w:iCs w:val="0"/>
          <w:color w:val="000000" w:themeColor="text1"/>
          <w:sz w:val="24"/>
          <w:szCs w:val="24"/>
        </w:rPr>
      </w:pPr>
      <w:r w:rsidRPr="00FC144D">
        <w:rPr>
          <w:rStyle w:val="Strong"/>
          <w:rFonts w:ascii="Times New Roman" w:hAnsi="Times New Roman" w:cs="Times New Roman"/>
          <w:i w:val="0"/>
          <w:iCs w:val="0"/>
          <w:color w:val="000000" w:themeColor="text1"/>
          <w:sz w:val="24"/>
          <w:szCs w:val="24"/>
        </w:rPr>
        <w:t>2.2 Consumer Buying Behavior</w:t>
      </w:r>
    </w:p>
    <w:p w14:paraId="4D77FA7D" w14:textId="77777777" w:rsidR="00EF3515" w:rsidRPr="00B32BEB" w:rsidRDefault="00EF3515" w:rsidP="00B32BEB">
      <w:pPr>
        <w:pStyle w:val="NormalWeb"/>
        <w:spacing w:line="360" w:lineRule="auto"/>
        <w:jc w:val="both"/>
        <w:rPr>
          <w:color w:val="000000" w:themeColor="text1"/>
        </w:rPr>
      </w:pPr>
      <w:r w:rsidRPr="00B32BEB">
        <w:rPr>
          <w:color w:val="000000" w:themeColor="text1"/>
        </w:rPr>
        <w:t xml:space="preserve">Consumer buying behavior refers to the decision-making processes and actions of individuals when purchasing products or services (Schiffman &amp; </w:t>
      </w:r>
      <w:proofErr w:type="spellStart"/>
      <w:r w:rsidRPr="00B32BEB">
        <w:rPr>
          <w:color w:val="000000" w:themeColor="text1"/>
        </w:rPr>
        <w:t>Wisenblit</w:t>
      </w:r>
      <w:proofErr w:type="spellEnd"/>
      <w:r w:rsidRPr="00B32BEB">
        <w:rPr>
          <w:color w:val="000000" w:themeColor="text1"/>
        </w:rPr>
        <w:t>, 2015). Price perception is one of the strongest determinants of purchase intention, especially in markets where disposable income is limited (Zeithaml, 1988). Studies in Nigeria have shown that consumers often balance price with perceived quality, durability, and brand reputation before making a purchase (Eze &amp; Eze, 2019).</w:t>
      </w:r>
    </w:p>
    <w:p w14:paraId="0ED17C28" w14:textId="77777777" w:rsidR="00EF3515" w:rsidRPr="00FC144D" w:rsidRDefault="00EF3515" w:rsidP="00B32BEB">
      <w:pPr>
        <w:pStyle w:val="Heading4"/>
        <w:spacing w:line="360" w:lineRule="auto"/>
        <w:jc w:val="both"/>
        <w:rPr>
          <w:rFonts w:ascii="Times New Roman" w:hAnsi="Times New Roman" w:cs="Times New Roman"/>
          <w:i w:val="0"/>
          <w:iCs w:val="0"/>
          <w:color w:val="000000" w:themeColor="text1"/>
          <w:sz w:val="24"/>
          <w:szCs w:val="24"/>
        </w:rPr>
      </w:pPr>
      <w:r w:rsidRPr="00FC144D">
        <w:rPr>
          <w:rStyle w:val="Strong"/>
          <w:rFonts w:ascii="Times New Roman" w:hAnsi="Times New Roman" w:cs="Times New Roman"/>
          <w:i w:val="0"/>
          <w:iCs w:val="0"/>
          <w:color w:val="000000" w:themeColor="text1"/>
          <w:sz w:val="24"/>
          <w:szCs w:val="24"/>
        </w:rPr>
        <w:lastRenderedPageBreak/>
        <w:t>2.3 Price Sensitivity and Perceived Value</w:t>
      </w:r>
    </w:p>
    <w:p w14:paraId="1594CFD8" w14:textId="77777777" w:rsidR="00EF3515" w:rsidRPr="00B32BEB" w:rsidRDefault="00EF3515" w:rsidP="00B32BEB">
      <w:pPr>
        <w:pStyle w:val="NormalWeb"/>
        <w:spacing w:line="360" w:lineRule="auto"/>
        <w:jc w:val="both"/>
        <w:rPr>
          <w:color w:val="000000" w:themeColor="text1"/>
        </w:rPr>
      </w:pPr>
      <w:r w:rsidRPr="00B32BEB">
        <w:rPr>
          <w:color w:val="000000" w:themeColor="text1"/>
        </w:rPr>
        <w:t xml:space="preserve">Price sensitivity measures how responsive consumers are to price changes (Monroe, 2012). In Nigeria, price sensitivity is generally high, but consumers may tolerate higher prices if the product offers superior value (Adewale &amp; </w:t>
      </w:r>
      <w:proofErr w:type="spellStart"/>
      <w:r w:rsidRPr="00B32BEB">
        <w:rPr>
          <w:color w:val="000000" w:themeColor="text1"/>
        </w:rPr>
        <w:t>Oyewale</w:t>
      </w:r>
      <w:proofErr w:type="spellEnd"/>
      <w:r w:rsidRPr="00B32BEB">
        <w:rPr>
          <w:color w:val="000000" w:themeColor="text1"/>
        </w:rPr>
        <w:t>, 2020). Perceived value, on the other hand, is the consumer’s overall evaluation of the product’s worth compared to its price (Zeithaml, 1988).</w:t>
      </w:r>
    </w:p>
    <w:p w14:paraId="6AD9A86B" w14:textId="6BB45240" w:rsidR="00EF3515" w:rsidRPr="00FC144D" w:rsidRDefault="00FC144D" w:rsidP="00B32BEB">
      <w:pPr>
        <w:pStyle w:val="Heading3"/>
        <w:spacing w:line="360" w:lineRule="auto"/>
        <w:jc w:val="both"/>
        <w:rPr>
          <w:rFonts w:ascii="Times New Roman" w:hAnsi="Times New Roman" w:cs="Times New Roman"/>
          <w:color w:val="000000" w:themeColor="text1"/>
        </w:rPr>
      </w:pPr>
      <w:r w:rsidRPr="00FC144D">
        <w:rPr>
          <w:rStyle w:val="Strong"/>
          <w:rFonts w:ascii="Times New Roman" w:hAnsi="Times New Roman" w:cs="Times New Roman"/>
          <w:color w:val="000000" w:themeColor="text1"/>
        </w:rPr>
        <w:t>2.</w:t>
      </w:r>
      <w:r w:rsidR="00EF3515" w:rsidRPr="00FC144D">
        <w:rPr>
          <w:rStyle w:val="Strong"/>
          <w:rFonts w:ascii="Times New Roman" w:hAnsi="Times New Roman" w:cs="Times New Roman"/>
          <w:color w:val="000000" w:themeColor="text1"/>
        </w:rPr>
        <w:t>3. Theoretical Framework</w:t>
      </w:r>
    </w:p>
    <w:p w14:paraId="3B1F11E6" w14:textId="77777777" w:rsidR="00EF3515" w:rsidRPr="00B32BEB" w:rsidRDefault="00EF3515" w:rsidP="00B32BEB">
      <w:pPr>
        <w:pStyle w:val="NormalWeb"/>
        <w:spacing w:line="360" w:lineRule="auto"/>
        <w:jc w:val="both"/>
        <w:rPr>
          <w:color w:val="000000" w:themeColor="text1"/>
        </w:rPr>
      </w:pPr>
      <w:r w:rsidRPr="00B32BEB">
        <w:rPr>
          <w:color w:val="000000" w:themeColor="text1"/>
        </w:rPr>
        <w:t>This study is anchored on two key theories:</w:t>
      </w:r>
    </w:p>
    <w:p w14:paraId="31FE764D" w14:textId="77777777" w:rsidR="00EF3515" w:rsidRPr="00B32BEB" w:rsidRDefault="00EF3515" w:rsidP="00B32BEB">
      <w:pPr>
        <w:pStyle w:val="NormalWeb"/>
        <w:numPr>
          <w:ilvl w:val="0"/>
          <w:numId w:val="10"/>
        </w:numPr>
        <w:spacing w:line="360" w:lineRule="auto"/>
        <w:jc w:val="both"/>
        <w:rPr>
          <w:color w:val="000000" w:themeColor="text1"/>
        </w:rPr>
      </w:pPr>
      <w:r w:rsidRPr="00B32BEB">
        <w:rPr>
          <w:rStyle w:val="Strong"/>
          <w:color w:val="000000" w:themeColor="text1"/>
        </w:rPr>
        <w:t>Price-Quality Inference Theory</w:t>
      </w:r>
      <w:r w:rsidRPr="00B32BEB">
        <w:rPr>
          <w:color w:val="000000" w:themeColor="text1"/>
        </w:rPr>
        <w:t xml:space="preserve"> (Zeithaml, 1988) – Suggests that consumers often use price as an indicator of quality, particularly when they have limited information about the product.</w:t>
      </w:r>
    </w:p>
    <w:p w14:paraId="0A0D4856" w14:textId="77777777" w:rsidR="00EF3515" w:rsidRPr="00B32BEB" w:rsidRDefault="00EF3515" w:rsidP="00B32BEB">
      <w:pPr>
        <w:pStyle w:val="NormalWeb"/>
        <w:numPr>
          <w:ilvl w:val="0"/>
          <w:numId w:val="10"/>
        </w:numPr>
        <w:spacing w:line="360" w:lineRule="auto"/>
        <w:jc w:val="both"/>
        <w:rPr>
          <w:color w:val="000000" w:themeColor="text1"/>
        </w:rPr>
      </w:pPr>
      <w:r w:rsidRPr="00B32BEB">
        <w:rPr>
          <w:rStyle w:val="Strong"/>
          <w:color w:val="000000" w:themeColor="text1"/>
        </w:rPr>
        <w:t>Law of Demand</w:t>
      </w:r>
      <w:r w:rsidRPr="00B32BEB">
        <w:rPr>
          <w:color w:val="000000" w:themeColor="text1"/>
        </w:rPr>
        <w:t xml:space="preserve"> (Marshall, 1890) – States that, all things being equal, as the price of a product decreases, the quantity demanded increases, and vice versa.</w:t>
      </w:r>
    </w:p>
    <w:p w14:paraId="27F1C5AD" w14:textId="1200F8E7" w:rsidR="00EF3515" w:rsidRPr="00FC144D" w:rsidRDefault="00FC144D" w:rsidP="00B32BEB">
      <w:pPr>
        <w:pStyle w:val="Heading3"/>
        <w:spacing w:line="360" w:lineRule="auto"/>
        <w:jc w:val="both"/>
        <w:rPr>
          <w:rFonts w:ascii="Times New Roman" w:hAnsi="Times New Roman" w:cs="Times New Roman"/>
          <w:color w:val="000000" w:themeColor="text1"/>
        </w:rPr>
      </w:pPr>
      <w:r w:rsidRPr="00FC144D">
        <w:rPr>
          <w:rStyle w:val="Strong"/>
          <w:rFonts w:ascii="Times New Roman" w:hAnsi="Times New Roman" w:cs="Times New Roman"/>
          <w:color w:val="000000" w:themeColor="text1"/>
        </w:rPr>
        <w:t>2.</w:t>
      </w:r>
      <w:r w:rsidR="00EF3515" w:rsidRPr="00FC144D">
        <w:rPr>
          <w:rStyle w:val="Strong"/>
          <w:rFonts w:ascii="Times New Roman" w:hAnsi="Times New Roman" w:cs="Times New Roman"/>
          <w:color w:val="000000" w:themeColor="text1"/>
        </w:rPr>
        <w:t>4. Empirical Review</w:t>
      </w:r>
    </w:p>
    <w:p w14:paraId="0139464F" w14:textId="77777777" w:rsidR="00EF3515" w:rsidRPr="00B32BEB" w:rsidRDefault="00EF3515" w:rsidP="00B32BEB">
      <w:pPr>
        <w:pStyle w:val="NormalWeb"/>
        <w:numPr>
          <w:ilvl w:val="0"/>
          <w:numId w:val="11"/>
        </w:numPr>
        <w:spacing w:line="360" w:lineRule="auto"/>
        <w:jc w:val="both"/>
        <w:rPr>
          <w:color w:val="000000" w:themeColor="text1"/>
        </w:rPr>
      </w:pPr>
      <w:r w:rsidRPr="00B32BEB">
        <w:rPr>
          <w:rStyle w:val="Strong"/>
          <w:color w:val="000000" w:themeColor="text1"/>
        </w:rPr>
        <w:t>Oladimeji &amp; Adebayo (2021)</w:t>
      </w:r>
      <w:r w:rsidRPr="00B32BEB">
        <w:rPr>
          <w:color w:val="000000" w:themeColor="text1"/>
        </w:rPr>
        <w:t xml:space="preserve"> found that penetration pricing significantly boosted sales in Nigerian retail outlets, but long</w:t>
      </w:r>
      <w:r w:rsidRPr="00B32BEB">
        <w:rPr>
          <w:color w:val="000000" w:themeColor="text1"/>
        </w:rPr>
        <w:noBreakHyphen/>
        <w:t>term sustainability required transitioning to value</w:t>
      </w:r>
      <w:r w:rsidRPr="00B32BEB">
        <w:rPr>
          <w:color w:val="000000" w:themeColor="text1"/>
        </w:rPr>
        <w:noBreakHyphen/>
        <w:t>based models.</w:t>
      </w:r>
    </w:p>
    <w:p w14:paraId="0D4AEA9E" w14:textId="77777777" w:rsidR="00EF3515" w:rsidRPr="00B32BEB" w:rsidRDefault="00EF3515" w:rsidP="00B32BEB">
      <w:pPr>
        <w:pStyle w:val="NormalWeb"/>
        <w:numPr>
          <w:ilvl w:val="0"/>
          <w:numId w:val="11"/>
        </w:numPr>
        <w:spacing w:line="360" w:lineRule="auto"/>
        <w:jc w:val="both"/>
        <w:rPr>
          <w:color w:val="000000" w:themeColor="text1"/>
        </w:rPr>
      </w:pPr>
      <w:r w:rsidRPr="00B32BEB">
        <w:rPr>
          <w:rStyle w:val="Strong"/>
          <w:color w:val="000000" w:themeColor="text1"/>
        </w:rPr>
        <w:t>Eze &amp; Eze (2019)</w:t>
      </w:r>
      <w:r w:rsidRPr="00B32BEB">
        <w:rPr>
          <w:color w:val="000000" w:themeColor="text1"/>
        </w:rPr>
        <w:t xml:space="preserve"> reported that competitive pricing alone did not guarantee customer loyalty; product quality and after</w:t>
      </w:r>
      <w:r w:rsidRPr="00B32BEB">
        <w:rPr>
          <w:color w:val="000000" w:themeColor="text1"/>
        </w:rPr>
        <w:noBreakHyphen/>
        <w:t>sales service were equally important.</w:t>
      </w:r>
    </w:p>
    <w:p w14:paraId="0E175F6F" w14:textId="77777777" w:rsidR="00EF3515" w:rsidRPr="00B32BEB" w:rsidRDefault="00EF3515" w:rsidP="00B32BEB">
      <w:pPr>
        <w:pStyle w:val="NormalWeb"/>
        <w:numPr>
          <w:ilvl w:val="0"/>
          <w:numId w:val="11"/>
        </w:numPr>
        <w:spacing w:line="360" w:lineRule="auto"/>
        <w:jc w:val="both"/>
        <w:rPr>
          <w:color w:val="000000" w:themeColor="text1"/>
        </w:rPr>
      </w:pPr>
      <w:r w:rsidRPr="00B32BEB">
        <w:rPr>
          <w:rStyle w:val="Strong"/>
          <w:color w:val="000000" w:themeColor="text1"/>
        </w:rPr>
        <w:t xml:space="preserve">Adewale &amp; </w:t>
      </w:r>
      <w:proofErr w:type="spellStart"/>
      <w:r w:rsidRPr="00B32BEB">
        <w:rPr>
          <w:rStyle w:val="Strong"/>
          <w:color w:val="000000" w:themeColor="text1"/>
        </w:rPr>
        <w:t>Oyewale</w:t>
      </w:r>
      <w:proofErr w:type="spellEnd"/>
      <w:r w:rsidRPr="00B32BEB">
        <w:rPr>
          <w:rStyle w:val="Strong"/>
          <w:color w:val="000000" w:themeColor="text1"/>
        </w:rPr>
        <w:t xml:space="preserve"> (2020)</w:t>
      </w:r>
      <w:r w:rsidRPr="00B32BEB">
        <w:rPr>
          <w:color w:val="000000" w:themeColor="text1"/>
        </w:rPr>
        <w:t xml:space="preserve"> concluded that price sensitivity in Nigeria is higher in low</w:t>
      </w:r>
      <w:r w:rsidRPr="00B32BEB">
        <w:rPr>
          <w:color w:val="000000" w:themeColor="text1"/>
        </w:rPr>
        <w:noBreakHyphen/>
        <w:t>income segments, making penetration pricing effective for market entry but less so for premium product categories.</w:t>
      </w:r>
    </w:p>
    <w:p w14:paraId="31B4CE80" w14:textId="77777777" w:rsidR="00EF3515" w:rsidRPr="00B32BEB" w:rsidRDefault="00EF3515" w:rsidP="00B32BEB">
      <w:pPr>
        <w:pStyle w:val="NormalWeb"/>
        <w:spacing w:line="360" w:lineRule="auto"/>
        <w:jc w:val="both"/>
        <w:rPr>
          <w:color w:val="000000" w:themeColor="text1"/>
        </w:rPr>
      </w:pPr>
      <w:r w:rsidRPr="00B32BEB">
        <w:rPr>
          <w:color w:val="000000" w:themeColor="text1"/>
        </w:rPr>
        <w:lastRenderedPageBreak/>
        <w:t>These studies collectively highlight that pricing strategies must be tailored to the target market’s income levels, value perceptions, and competitive environment.</w:t>
      </w:r>
    </w:p>
    <w:p w14:paraId="68033EDD" w14:textId="281E3C08" w:rsidR="00EF3515" w:rsidRPr="00FC144D" w:rsidRDefault="00FC144D" w:rsidP="00B32BEB">
      <w:pPr>
        <w:pStyle w:val="Heading3"/>
        <w:spacing w:line="360" w:lineRule="auto"/>
        <w:jc w:val="both"/>
        <w:rPr>
          <w:rFonts w:ascii="Times New Roman" w:hAnsi="Times New Roman" w:cs="Times New Roman"/>
          <w:color w:val="000000" w:themeColor="text1"/>
        </w:rPr>
      </w:pPr>
      <w:r w:rsidRPr="00FC144D">
        <w:rPr>
          <w:rStyle w:val="Strong"/>
          <w:rFonts w:ascii="Times New Roman" w:hAnsi="Times New Roman" w:cs="Times New Roman"/>
          <w:color w:val="000000" w:themeColor="text1"/>
        </w:rPr>
        <w:t>2.</w:t>
      </w:r>
      <w:r w:rsidR="00EF3515" w:rsidRPr="00FC144D">
        <w:rPr>
          <w:rStyle w:val="Strong"/>
          <w:rFonts w:ascii="Times New Roman" w:hAnsi="Times New Roman" w:cs="Times New Roman"/>
          <w:color w:val="000000" w:themeColor="text1"/>
        </w:rPr>
        <w:t>5. Conceptual Framework</w:t>
      </w:r>
    </w:p>
    <w:p w14:paraId="5F8F8BB9" w14:textId="77777777" w:rsidR="00EF3515" w:rsidRPr="00B32BEB" w:rsidRDefault="00EF3515" w:rsidP="00B32BEB">
      <w:pPr>
        <w:pStyle w:val="NormalWeb"/>
        <w:spacing w:line="360" w:lineRule="auto"/>
        <w:jc w:val="both"/>
        <w:rPr>
          <w:color w:val="000000" w:themeColor="text1"/>
        </w:rPr>
      </w:pPr>
      <w:r w:rsidRPr="00B32BEB">
        <w:rPr>
          <w:rStyle w:val="Strong"/>
          <w:color w:val="000000" w:themeColor="text1"/>
        </w:rPr>
        <w:t>Independent Variable:</w:t>
      </w:r>
    </w:p>
    <w:p w14:paraId="20F02A2D" w14:textId="77777777" w:rsidR="00EF3515" w:rsidRPr="00B32BEB" w:rsidRDefault="00EF3515" w:rsidP="00B32BEB">
      <w:pPr>
        <w:pStyle w:val="NormalWeb"/>
        <w:numPr>
          <w:ilvl w:val="0"/>
          <w:numId w:val="12"/>
        </w:numPr>
        <w:spacing w:line="360" w:lineRule="auto"/>
        <w:jc w:val="both"/>
        <w:rPr>
          <w:color w:val="000000" w:themeColor="text1"/>
        </w:rPr>
      </w:pPr>
      <w:r w:rsidRPr="00B32BEB">
        <w:rPr>
          <w:color w:val="000000" w:themeColor="text1"/>
        </w:rPr>
        <w:t>Pricing Strategies (Penetration Pricing, Value-Based Pricing, Competitive Pricing)</w:t>
      </w:r>
    </w:p>
    <w:p w14:paraId="388EBE64" w14:textId="77777777" w:rsidR="00EF3515" w:rsidRPr="00B32BEB" w:rsidRDefault="00EF3515" w:rsidP="00B32BEB">
      <w:pPr>
        <w:pStyle w:val="NormalWeb"/>
        <w:spacing w:line="360" w:lineRule="auto"/>
        <w:jc w:val="both"/>
        <w:rPr>
          <w:color w:val="000000" w:themeColor="text1"/>
        </w:rPr>
      </w:pPr>
      <w:r w:rsidRPr="00B32BEB">
        <w:rPr>
          <w:rStyle w:val="Strong"/>
          <w:color w:val="000000" w:themeColor="text1"/>
        </w:rPr>
        <w:t>Dependent Variable:</w:t>
      </w:r>
    </w:p>
    <w:p w14:paraId="572AC517" w14:textId="77777777" w:rsidR="00EF3515" w:rsidRPr="00B32BEB" w:rsidRDefault="00EF3515" w:rsidP="00B32BEB">
      <w:pPr>
        <w:pStyle w:val="NormalWeb"/>
        <w:numPr>
          <w:ilvl w:val="0"/>
          <w:numId w:val="13"/>
        </w:numPr>
        <w:spacing w:line="360" w:lineRule="auto"/>
        <w:jc w:val="both"/>
        <w:rPr>
          <w:color w:val="000000" w:themeColor="text1"/>
        </w:rPr>
      </w:pPr>
      <w:r w:rsidRPr="00B32BEB">
        <w:rPr>
          <w:color w:val="000000" w:themeColor="text1"/>
        </w:rPr>
        <w:t>Consumer Buying Behavior (Purchase Intention, Repeat Purchase, Brand Loyalty)</w:t>
      </w:r>
    </w:p>
    <w:p w14:paraId="1ED7D721" w14:textId="77777777" w:rsidR="00EF3515" w:rsidRPr="00B32BEB" w:rsidRDefault="00EF3515" w:rsidP="00B32BEB">
      <w:pPr>
        <w:pStyle w:val="NormalWeb"/>
        <w:spacing w:line="360" w:lineRule="auto"/>
        <w:jc w:val="both"/>
        <w:rPr>
          <w:color w:val="000000" w:themeColor="text1"/>
        </w:rPr>
      </w:pPr>
      <w:r w:rsidRPr="00B32BEB">
        <w:rPr>
          <w:rStyle w:val="Strong"/>
          <w:color w:val="000000" w:themeColor="text1"/>
        </w:rPr>
        <w:t>Moderating Variable:</w:t>
      </w:r>
    </w:p>
    <w:p w14:paraId="5964C34F" w14:textId="77777777" w:rsidR="00EF3515" w:rsidRPr="00B32BEB" w:rsidRDefault="00EF3515" w:rsidP="00B32BEB">
      <w:pPr>
        <w:pStyle w:val="NormalWeb"/>
        <w:numPr>
          <w:ilvl w:val="0"/>
          <w:numId w:val="14"/>
        </w:numPr>
        <w:spacing w:line="360" w:lineRule="auto"/>
        <w:jc w:val="both"/>
        <w:rPr>
          <w:color w:val="000000" w:themeColor="text1"/>
        </w:rPr>
      </w:pPr>
      <w:r w:rsidRPr="00B32BEB">
        <w:rPr>
          <w:color w:val="000000" w:themeColor="text1"/>
        </w:rPr>
        <w:t>Price Sensitivity, Perceived Value</w:t>
      </w:r>
    </w:p>
    <w:p w14:paraId="09A5A1FE" w14:textId="77777777" w:rsidR="00EF3515" w:rsidRPr="00B32BEB" w:rsidRDefault="00EF3515" w:rsidP="00B32BEB">
      <w:pPr>
        <w:pStyle w:val="NormalWeb"/>
        <w:spacing w:line="360" w:lineRule="auto"/>
        <w:jc w:val="both"/>
        <w:rPr>
          <w:color w:val="000000" w:themeColor="text1"/>
        </w:rPr>
      </w:pPr>
      <w:r w:rsidRPr="00B32BEB">
        <w:rPr>
          <w:rStyle w:val="Strong"/>
          <w:color w:val="000000" w:themeColor="text1"/>
        </w:rPr>
        <w:t>Diagram (Text Representation):</w:t>
      </w:r>
    </w:p>
    <w:p w14:paraId="134548E0" w14:textId="77777777" w:rsidR="00EF3515" w:rsidRPr="00B32BEB" w:rsidRDefault="00EF3515" w:rsidP="00B32BEB">
      <w:pPr>
        <w:pStyle w:val="HTMLPreformatted"/>
        <w:spacing w:line="360" w:lineRule="auto"/>
        <w:jc w:val="both"/>
        <w:rPr>
          <w:rStyle w:val="HTMLCode"/>
          <w:rFonts w:ascii="Times New Roman" w:hAnsi="Times New Roman" w:cs="Times New Roman"/>
          <w:color w:val="000000" w:themeColor="text1"/>
          <w:sz w:val="24"/>
          <w:szCs w:val="24"/>
        </w:rPr>
      </w:pPr>
      <w:r w:rsidRPr="00B32BEB">
        <w:rPr>
          <w:rStyle w:val="HTMLCode"/>
          <w:rFonts w:ascii="Times New Roman" w:hAnsi="Times New Roman" w:cs="Times New Roman"/>
          <w:color w:val="000000" w:themeColor="text1"/>
          <w:sz w:val="24"/>
          <w:szCs w:val="24"/>
        </w:rPr>
        <w:t>Pricing Strategies ─────► Consumer Buying Behavior</w:t>
      </w:r>
    </w:p>
    <w:p w14:paraId="640975B1" w14:textId="77777777" w:rsidR="00EF3515" w:rsidRPr="00B32BEB" w:rsidRDefault="00EF3515" w:rsidP="00B32BEB">
      <w:pPr>
        <w:pStyle w:val="HTMLPreformatted"/>
        <w:spacing w:line="360" w:lineRule="auto"/>
        <w:jc w:val="both"/>
        <w:rPr>
          <w:rStyle w:val="HTMLCode"/>
          <w:rFonts w:ascii="Times New Roman" w:hAnsi="Times New Roman" w:cs="Times New Roman"/>
          <w:color w:val="000000" w:themeColor="text1"/>
          <w:sz w:val="24"/>
          <w:szCs w:val="24"/>
        </w:rPr>
      </w:pPr>
      <w:r w:rsidRPr="00B32BEB">
        <w:rPr>
          <w:rStyle w:val="HTMLCode"/>
          <w:rFonts w:ascii="Times New Roman" w:hAnsi="Times New Roman" w:cs="Times New Roman"/>
          <w:color w:val="000000" w:themeColor="text1"/>
          <w:sz w:val="24"/>
          <w:szCs w:val="24"/>
        </w:rPr>
        <w:t xml:space="preserve">        │</w:t>
      </w:r>
    </w:p>
    <w:p w14:paraId="59F4E99B" w14:textId="77777777" w:rsidR="00EF3515" w:rsidRPr="00B32BEB" w:rsidRDefault="00EF3515" w:rsidP="00B32BEB">
      <w:pPr>
        <w:pStyle w:val="HTMLPreformatted"/>
        <w:spacing w:line="360" w:lineRule="auto"/>
        <w:jc w:val="both"/>
        <w:rPr>
          <w:rStyle w:val="HTMLCode"/>
          <w:rFonts w:ascii="Times New Roman" w:hAnsi="Times New Roman" w:cs="Times New Roman"/>
          <w:color w:val="000000" w:themeColor="text1"/>
          <w:sz w:val="24"/>
          <w:szCs w:val="24"/>
        </w:rPr>
      </w:pPr>
      <w:r w:rsidRPr="00B32BEB">
        <w:rPr>
          <w:rStyle w:val="HTMLCode"/>
          <w:rFonts w:ascii="Times New Roman" w:hAnsi="Times New Roman" w:cs="Times New Roman"/>
          <w:color w:val="000000" w:themeColor="text1"/>
          <w:sz w:val="24"/>
          <w:szCs w:val="24"/>
        </w:rPr>
        <w:t xml:space="preserve">        └── influenced </w:t>
      </w:r>
      <w:r w:rsidRPr="00B32BEB">
        <w:rPr>
          <w:rStyle w:val="hljs-keyword"/>
          <w:rFonts w:ascii="Times New Roman" w:eastAsiaTheme="majorEastAsia" w:hAnsi="Times New Roman" w:cs="Times New Roman"/>
          <w:color w:val="000000" w:themeColor="text1"/>
          <w:sz w:val="24"/>
          <w:szCs w:val="24"/>
        </w:rPr>
        <w:t>by</w:t>
      </w:r>
      <w:r w:rsidRPr="00B32BEB">
        <w:rPr>
          <w:rStyle w:val="HTMLCode"/>
          <w:rFonts w:ascii="Times New Roman" w:hAnsi="Times New Roman" w:cs="Times New Roman"/>
          <w:color w:val="000000" w:themeColor="text1"/>
          <w:sz w:val="24"/>
          <w:szCs w:val="24"/>
        </w:rPr>
        <w:t xml:space="preserve"> Price Sensitivity &amp; Perceived Value</w:t>
      </w:r>
    </w:p>
    <w:p w14:paraId="1C41A3C9" w14:textId="7177F4DF" w:rsidR="00EF3515" w:rsidRPr="00FC144D" w:rsidRDefault="00FC144D" w:rsidP="00B32BEB">
      <w:pPr>
        <w:pStyle w:val="Heading3"/>
        <w:spacing w:line="360" w:lineRule="auto"/>
        <w:jc w:val="both"/>
        <w:rPr>
          <w:rFonts w:ascii="Times New Roman" w:hAnsi="Times New Roman" w:cs="Times New Roman"/>
          <w:color w:val="000000" w:themeColor="text1"/>
        </w:rPr>
      </w:pPr>
      <w:r w:rsidRPr="00FC144D">
        <w:rPr>
          <w:rStyle w:val="Strong"/>
          <w:rFonts w:ascii="Times New Roman" w:hAnsi="Times New Roman" w:cs="Times New Roman"/>
          <w:color w:val="000000" w:themeColor="text1"/>
        </w:rPr>
        <w:t>2.</w:t>
      </w:r>
      <w:r w:rsidR="00EF3515" w:rsidRPr="00FC144D">
        <w:rPr>
          <w:rStyle w:val="Strong"/>
          <w:rFonts w:ascii="Times New Roman" w:hAnsi="Times New Roman" w:cs="Times New Roman"/>
          <w:color w:val="000000" w:themeColor="text1"/>
        </w:rPr>
        <w:t>6. Summary of Literature</w:t>
      </w:r>
    </w:p>
    <w:p w14:paraId="1D352838" w14:textId="77777777" w:rsidR="00EF3515" w:rsidRPr="00B32BEB" w:rsidRDefault="00EF3515" w:rsidP="00B32BEB">
      <w:pPr>
        <w:pStyle w:val="NormalWeb"/>
        <w:spacing w:line="360" w:lineRule="auto"/>
        <w:jc w:val="both"/>
        <w:rPr>
          <w:color w:val="000000" w:themeColor="text1"/>
        </w:rPr>
      </w:pPr>
      <w:r w:rsidRPr="00B32BEB">
        <w:rPr>
          <w:color w:val="000000" w:themeColor="text1"/>
        </w:rPr>
        <w:t xml:space="preserve">The literature indicates a strong and complex relationship between pricing strategies and consumer buying behavior. While penetration pricing can rapidly attract customers in price-sensitive markets, value-based pricing tends to foster long-term loyalty among consumers who prioritize quality. Competitive pricing is necessary to remain relevant </w:t>
      </w:r>
      <w:r w:rsidRPr="00B32BEB">
        <w:rPr>
          <w:color w:val="000000" w:themeColor="text1"/>
        </w:rPr>
        <w:lastRenderedPageBreak/>
        <w:t>in a saturated market, but it is most effective when combined with perceived value creation.</w:t>
      </w:r>
    </w:p>
    <w:p w14:paraId="1B54A9CA" w14:textId="77777777" w:rsidR="00EF3515" w:rsidRPr="00B32BEB" w:rsidRDefault="00EF3515" w:rsidP="00B32BEB">
      <w:pPr>
        <w:pStyle w:val="NormalWeb"/>
        <w:spacing w:line="360" w:lineRule="auto"/>
        <w:jc w:val="both"/>
        <w:rPr>
          <w:color w:val="000000" w:themeColor="text1"/>
        </w:rPr>
      </w:pPr>
      <w:r w:rsidRPr="00B32BEB">
        <w:rPr>
          <w:color w:val="000000" w:themeColor="text1"/>
        </w:rPr>
        <w:t xml:space="preserve">However, there is limited empirical evidence focusing specifically on technology retail businesses in Ilorin, Kwara State. Existing studies have primarily addressed FMCG, fashion, and general retail sectors, leaving a research gap that this study intends to fill. By focusing on </w:t>
      </w:r>
      <w:proofErr w:type="spellStart"/>
      <w:r w:rsidRPr="00B32BEB">
        <w:rPr>
          <w:color w:val="000000" w:themeColor="text1"/>
        </w:rPr>
        <w:t>Femtech</w:t>
      </w:r>
      <w:proofErr w:type="spellEnd"/>
      <w:r w:rsidRPr="00B32BEB">
        <w:rPr>
          <w:color w:val="000000" w:themeColor="text1"/>
        </w:rPr>
        <w:t xml:space="preserve"> IT World, the study will provide fresh insights into how pricing decisions in the Nigerian technology retail industry influence consumer behavior.</w:t>
      </w:r>
    </w:p>
    <w:p w14:paraId="71D1AC3C" w14:textId="3514C035" w:rsidR="00FE6786" w:rsidRPr="00B32BEB" w:rsidRDefault="00FE6786" w:rsidP="00B32BEB">
      <w:pPr>
        <w:spacing w:line="360" w:lineRule="auto"/>
        <w:jc w:val="both"/>
        <w:rPr>
          <w:rFonts w:ascii="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br w:type="page"/>
      </w:r>
    </w:p>
    <w:p w14:paraId="1A004AFE" w14:textId="77777777" w:rsidR="00FE6786" w:rsidRPr="00FC144D" w:rsidRDefault="00FE6786" w:rsidP="00FC144D">
      <w:pPr>
        <w:pStyle w:val="Heading2"/>
        <w:jc w:val="center"/>
        <w:rPr>
          <w:color w:val="000000" w:themeColor="text1"/>
          <w:sz w:val="24"/>
          <w:szCs w:val="24"/>
        </w:rPr>
      </w:pPr>
      <w:r w:rsidRPr="00FC144D">
        <w:rPr>
          <w:rStyle w:val="Strong"/>
          <w:b/>
          <w:bCs/>
          <w:color w:val="000000" w:themeColor="text1"/>
          <w:sz w:val="24"/>
          <w:szCs w:val="24"/>
        </w:rPr>
        <w:lastRenderedPageBreak/>
        <w:t>CHAPTER THREE</w:t>
      </w:r>
    </w:p>
    <w:p w14:paraId="1849A826" w14:textId="77777777" w:rsidR="00FE6786" w:rsidRPr="00FC144D" w:rsidRDefault="00FE6786" w:rsidP="00FC144D">
      <w:pPr>
        <w:pStyle w:val="Heading3"/>
        <w:spacing w:line="240" w:lineRule="auto"/>
        <w:jc w:val="center"/>
        <w:rPr>
          <w:rFonts w:ascii="Times New Roman" w:hAnsi="Times New Roman" w:cs="Times New Roman"/>
          <w:b/>
          <w:bCs/>
          <w:color w:val="000000" w:themeColor="text1"/>
        </w:rPr>
      </w:pPr>
      <w:r w:rsidRPr="00FC144D">
        <w:rPr>
          <w:rStyle w:val="Strong"/>
          <w:rFonts w:ascii="Times New Roman" w:hAnsi="Times New Roman" w:cs="Times New Roman"/>
          <w:color w:val="000000" w:themeColor="text1"/>
        </w:rPr>
        <w:t>RESEARCH METHODOLOGY</w:t>
      </w:r>
    </w:p>
    <w:p w14:paraId="7A13AD1F" w14:textId="77777777" w:rsidR="00FE6786" w:rsidRPr="00FC144D" w:rsidRDefault="00FE6786" w:rsidP="00B32BEB">
      <w:pPr>
        <w:pStyle w:val="Heading3"/>
        <w:spacing w:line="360" w:lineRule="auto"/>
        <w:jc w:val="both"/>
        <w:rPr>
          <w:rFonts w:ascii="Times New Roman" w:hAnsi="Times New Roman" w:cs="Times New Roman"/>
          <w:color w:val="000000" w:themeColor="text1"/>
        </w:rPr>
      </w:pPr>
      <w:r w:rsidRPr="00FC144D">
        <w:rPr>
          <w:rStyle w:val="Strong"/>
          <w:rFonts w:ascii="Times New Roman" w:hAnsi="Times New Roman" w:cs="Times New Roman"/>
          <w:color w:val="000000" w:themeColor="text1"/>
        </w:rPr>
        <w:t>3.1 Introduction</w:t>
      </w:r>
    </w:p>
    <w:p w14:paraId="5FE57ED6" w14:textId="77777777" w:rsidR="00FE6786" w:rsidRPr="00B32BEB" w:rsidRDefault="00FE6786" w:rsidP="00B32BEB">
      <w:pPr>
        <w:pStyle w:val="NormalWeb"/>
        <w:spacing w:line="360" w:lineRule="auto"/>
        <w:jc w:val="both"/>
        <w:rPr>
          <w:color w:val="000000" w:themeColor="text1"/>
        </w:rPr>
      </w:pPr>
      <w:r w:rsidRPr="00B32BEB">
        <w:rPr>
          <w:color w:val="000000" w:themeColor="text1"/>
        </w:rPr>
        <w:t xml:space="preserve">This chapter outlines the methodological approach employed in the study. It describes the research design, data types and sources, instruments for data collection, target population, sampling procedure, sample size, and methods used for analyzing the data. The methodology ensures that the study is conducted systematically, allowing for accurate and reliable findings on how pricing strategies influence consumer buying behavior at </w:t>
      </w:r>
      <w:proofErr w:type="spellStart"/>
      <w:r w:rsidRPr="00B32BEB">
        <w:rPr>
          <w:rStyle w:val="Strong"/>
          <w:color w:val="000000" w:themeColor="text1"/>
        </w:rPr>
        <w:t>Femtech</w:t>
      </w:r>
      <w:proofErr w:type="spellEnd"/>
      <w:r w:rsidRPr="00B32BEB">
        <w:rPr>
          <w:rStyle w:val="Strong"/>
          <w:color w:val="000000" w:themeColor="text1"/>
        </w:rPr>
        <w:t xml:space="preserve"> IT World, Ilorin</w:t>
      </w:r>
      <w:r w:rsidRPr="00B32BEB">
        <w:rPr>
          <w:color w:val="000000" w:themeColor="text1"/>
        </w:rPr>
        <w:t>.</w:t>
      </w:r>
    </w:p>
    <w:p w14:paraId="648BC4C2" w14:textId="77777777" w:rsidR="00FE6786" w:rsidRPr="00FC144D" w:rsidRDefault="00FE6786" w:rsidP="00B32BEB">
      <w:pPr>
        <w:pStyle w:val="Heading3"/>
        <w:spacing w:line="360" w:lineRule="auto"/>
        <w:jc w:val="both"/>
        <w:rPr>
          <w:rFonts w:ascii="Times New Roman" w:hAnsi="Times New Roman" w:cs="Times New Roman"/>
          <w:color w:val="000000" w:themeColor="text1"/>
        </w:rPr>
      </w:pPr>
      <w:r w:rsidRPr="00FC144D">
        <w:rPr>
          <w:rStyle w:val="Strong"/>
          <w:rFonts w:ascii="Times New Roman" w:hAnsi="Times New Roman" w:cs="Times New Roman"/>
          <w:color w:val="000000" w:themeColor="text1"/>
        </w:rPr>
        <w:t>3.2 Research Design</w:t>
      </w:r>
    </w:p>
    <w:p w14:paraId="61083CF0" w14:textId="77777777" w:rsidR="00FE6786" w:rsidRPr="00B32BEB" w:rsidRDefault="00FE6786" w:rsidP="00B32BEB">
      <w:pPr>
        <w:pStyle w:val="NormalWeb"/>
        <w:spacing w:line="360" w:lineRule="auto"/>
        <w:jc w:val="both"/>
        <w:rPr>
          <w:color w:val="000000" w:themeColor="text1"/>
        </w:rPr>
      </w:pPr>
      <w:r w:rsidRPr="00B32BEB">
        <w:rPr>
          <w:color w:val="000000" w:themeColor="text1"/>
        </w:rPr>
        <w:t xml:space="preserve">The study adopts a </w:t>
      </w:r>
      <w:r w:rsidRPr="00B32BEB">
        <w:rPr>
          <w:rStyle w:val="Strong"/>
          <w:color w:val="000000" w:themeColor="text1"/>
        </w:rPr>
        <w:t>descriptive survey research design</w:t>
      </w:r>
      <w:r w:rsidRPr="00B32BEB">
        <w:rPr>
          <w:color w:val="000000" w:themeColor="text1"/>
        </w:rPr>
        <w:t>. This design is appropriate because it allows the researcher to gather quantifiable data from a sample population and describe existing relationships between variables without manipulating them (Creswell, 2014). The choice of this design is informed by the need to obtain primary data on customers’ perceptions and behaviors regarding pricing strategies.</w:t>
      </w:r>
    </w:p>
    <w:p w14:paraId="47053400" w14:textId="77777777" w:rsidR="00FE6786" w:rsidRPr="00FC144D" w:rsidRDefault="00FE6786" w:rsidP="00B32BEB">
      <w:pPr>
        <w:pStyle w:val="Heading3"/>
        <w:spacing w:line="360" w:lineRule="auto"/>
        <w:jc w:val="both"/>
        <w:rPr>
          <w:rFonts w:ascii="Times New Roman" w:hAnsi="Times New Roman" w:cs="Times New Roman"/>
          <w:color w:val="000000" w:themeColor="text1"/>
        </w:rPr>
      </w:pPr>
      <w:r w:rsidRPr="00FC144D">
        <w:rPr>
          <w:rStyle w:val="Strong"/>
          <w:rFonts w:ascii="Times New Roman" w:hAnsi="Times New Roman" w:cs="Times New Roman"/>
          <w:color w:val="000000" w:themeColor="text1"/>
        </w:rPr>
        <w:t>3.3 Data Types and Sources</w:t>
      </w:r>
    </w:p>
    <w:p w14:paraId="2DA8CF13" w14:textId="77777777" w:rsidR="00FE6786" w:rsidRPr="00B32BEB" w:rsidRDefault="00FE6786" w:rsidP="00B32BEB">
      <w:pPr>
        <w:pStyle w:val="NormalWeb"/>
        <w:spacing w:line="360" w:lineRule="auto"/>
        <w:jc w:val="both"/>
        <w:rPr>
          <w:color w:val="000000" w:themeColor="text1"/>
        </w:rPr>
      </w:pPr>
      <w:r w:rsidRPr="00B32BEB">
        <w:rPr>
          <w:color w:val="000000" w:themeColor="text1"/>
        </w:rPr>
        <w:t>Two types of data will be used:</w:t>
      </w:r>
    </w:p>
    <w:p w14:paraId="401CD508" w14:textId="77777777" w:rsidR="00FE6786" w:rsidRPr="00B32BEB" w:rsidRDefault="00FE6786" w:rsidP="00B32BEB">
      <w:pPr>
        <w:pStyle w:val="NormalWeb"/>
        <w:numPr>
          <w:ilvl w:val="0"/>
          <w:numId w:val="17"/>
        </w:numPr>
        <w:spacing w:line="360" w:lineRule="auto"/>
        <w:jc w:val="both"/>
        <w:rPr>
          <w:color w:val="000000" w:themeColor="text1"/>
        </w:rPr>
      </w:pPr>
      <w:r w:rsidRPr="00B32BEB">
        <w:rPr>
          <w:rStyle w:val="Strong"/>
          <w:color w:val="000000" w:themeColor="text1"/>
        </w:rPr>
        <w:t>Primary Data:</w:t>
      </w:r>
      <w:r w:rsidRPr="00B32BEB">
        <w:rPr>
          <w:color w:val="000000" w:themeColor="text1"/>
        </w:rPr>
        <w:t xml:space="preserve"> Information obtained directly from respondents through the use of questionnaires.</w:t>
      </w:r>
    </w:p>
    <w:p w14:paraId="2D257889" w14:textId="77777777" w:rsidR="00FE6786" w:rsidRPr="00B32BEB" w:rsidRDefault="00FE6786" w:rsidP="00B32BEB">
      <w:pPr>
        <w:pStyle w:val="NormalWeb"/>
        <w:numPr>
          <w:ilvl w:val="0"/>
          <w:numId w:val="17"/>
        </w:numPr>
        <w:spacing w:line="360" w:lineRule="auto"/>
        <w:jc w:val="both"/>
        <w:rPr>
          <w:color w:val="000000" w:themeColor="text1"/>
        </w:rPr>
      </w:pPr>
      <w:r w:rsidRPr="00B32BEB">
        <w:rPr>
          <w:rStyle w:val="Strong"/>
          <w:color w:val="000000" w:themeColor="text1"/>
        </w:rPr>
        <w:t>Secondary Data:</w:t>
      </w:r>
      <w:r w:rsidRPr="00B32BEB">
        <w:rPr>
          <w:color w:val="000000" w:themeColor="text1"/>
        </w:rPr>
        <w:t xml:space="preserve"> Information sourced from books, academic journals, previous research studies, online reports, and relevant literature on pricing strategies and consumer behavior.</w:t>
      </w:r>
    </w:p>
    <w:p w14:paraId="0E5A4B19" w14:textId="77777777" w:rsidR="00FE6786" w:rsidRPr="00FC144D" w:rsidRDefault="00FE6786" w:rsidP="00B32BEB">
      <w:pPr>
        <w:pStyle w:val="Heading3"/>
        <w:spacing w:line="360" w:lineRule="auto"/>
        <w:jc w:val="both"/>
        <w:rPr>
          <w:rFonts w:ascii="Times New Roman" w:hAnsi="Times New Roman" w:cs="Times New Roman"/>
          <w:color w:val="000000" w:themeColor="text1"/>
        </w:rPr>
      </w:pPr>
      <w:r w:rsidRPr="00FC144D">
        <w:rPr>
          <w:rStyle w:val="Strong"/>
          <w:rFonts w:ascii="Times New Roman" w:hAnsi="Times New Roman" w:cs="Times New Roman"/>
          <w:color w:val="000000" w:themeColor="text1"/>
        </w:rPr>
        <w:lastRenderedPageBreak/>
        <w:t>3.4 Instrument for Data Collection</w:t>
      </w:r>
    </w:p>
    <w:p w14:paraId="38FFB588" w14:textId="77777777" w:rsidR="00FE6786" w:rsidRPr="00B32BEB" w:rsidRDefault="00FE6786" w:rsidP="00B32BEB">
      <w:pPr>
        <w:pStyle w:val="NormalWeb"/>
        <w:spacing w:line="360" w:lineRule="auto"/>
        <w:jc w:val="both"/>
        <w:rPr>
          <w:color w:val="000000" w:themeColor="text1"/>
        </w:rPr>
      </w:pPr>
      <w:r w:rsidRPr="00B32BEB">
        <w:rPr>
          <w:color w:val="000000" w:themeColor="text1"/>
        </w:rPr>
        <w:t xml:space="preserve">The primary instrument for data collection is a </w:t>
      </w:r>
      <w:r w:rsidRPr="00B32BEB">
        <w:rPr>
          <w:rStyle w:val="Strong"/>
          <w:color w:val="000000" w:themeColor="text1"/>
        </w:rPr>
        <w:t>structured questionnaire</w:t>
      </w:r>
      <w:r w:rsidRPr="00B32BEB">
        <w:rPr>
          <w:color w:val="000000" w:themeColor="text1"/>
        </w:rPr>
        <w:t xml:space="preserve"> designed in two sections:</w:t>
      </w:r>
    </w:p>
    <w:p w14:paraId="44E3E5C4" w14:textId="77777777" w:rsidR="00FE6786" w:rsidRPr="00B32BEB" w:rsidRDefault="00FE6786" w:rsidP="00B32BEB">
      <w:pPr>
        <w:pStyle w:val="NormalWeb"/>
        <w:numPr>
          <w:ilvl w:val="0"/>
          <w:numId w:val="18"/>
        </w:numPr>
        <w:spacing w:line="360" w:lineRule="auto"/>
        <w:jc w:val="both"/>
        <w:rPr>
          <w:color w:val="000000" w:themeColor="text1"/>
        </w:rPr>
      </w:pPr>
      <w:r w:rsidRPr="00B32BEB">
        <w:rPr>
          <w:rStyle w:val="Strong"/>
          <w:color w:val="000000" w:themeColor="text1"/>
        </w:rPr>
        <w:t>Section A:</w:t>
      </w:r>
      <w:r w:rsidRPr="00B32BEB">
        <w:rPr>
          <w:color w:val="000000" w:themeColor="text1"/>
        </w:rPr>
        <w:t xml:space="preserve"> Demographic information of respondents (e.g., age, gender, income level).</w:t>
      </w:r>
    </w:p>
    <w:p w14:paraId="75F2755A" w14:textId="77777777" w:rsidR="00FE6786" w:rsidRPr="00B32BEB" w:rsidRDefault="00FE6786" w:rsidP="00B32BEB">
      <w:pPr>
        <w:pStyle w:val="NormalWeb"/>
        <w:numPr>
          <w:ilvl w:val="0"/>
          <w:numId w:val="18"/>
        </w:numPr>
        <w:spacing w:line="360" w:lineRule="auto"/>
        <w:jc w:val="both"/>
        <w:rPr>
          <w:color w:val="000000" w:themeColor="text1"/>
        </w:rPr>
      </w:pPr>
      <w:r w:rsidRPr="00B32BEB">
        <w:rPr>
          <w:rStyle w:val="Strong"/>
          <w:color w:val="000000" w:themeColor="text1"/>
        </w:rPr>
        <w:t>Section B:</w:t>
      </w:r>
      <w:r w:rsidRPr="00B32BEB">
        <w:rPr>
          <w:color w:val="000000" w:themeColor="text1"/>
        </w:rPr>
        <w:t xml:space="preserve"> Statements on pricing strategies (penetration, value-based, competitive) and their influence on buying behavior, measured using a </w:t>
      </w:r>
      <w:r w:rsidRPr="00B32BEB">
        <w:rPr>
          <w:rStyle w:val="Strong"/>
          <w:color w:val="000000" w:themeColor="text1"/>
        </w:rPr>
        <w:t>5</w:t>
      </w:r>
      <w:r w:rsidRPr="00B32BEB">
        <w:rPr>
          <w:rStyle w:val="Strong"/>
          <w:color w:val="000000" w:themeColor="text1"/>
        </w:rPr>
        <w:noBreakHyphen/>
        <w:t>point Likert scale</w:t>
      </w:r>
      <w:r w:rsidRPr="00B32BEB">
        <w:rPr>
          <w:color w:val="000000" w:themeColor="text1"/>
        </w:rPr>
        <w:t xml:space="preserve"> (Strongly Agree to Strongly Disagree).</w:t>
      </w:r>
    </w:p>
    <w:p w14:paraId="718D0623" w14:textId="77777777" w:rsidR="00FE6786" w:rsidRPr="00B32BEB" w:rsidRDefault="00FE6786" w:rsidP="00B32BEB">
      <w:pPr>
        <w:pStyle w:val="NormalWeb"/>
        <w:spacing w:line="360" w:lineRule="auto"/>
        <w:jc w:val="both"/>
        <w:rPr>
          <w:color w:val="000000" w:themeColor="text1"/>
        </w:rPr>
      </w:pPr>
      <w:r w:rsidRPr="00B32BEB">
        <w:rPr>
          <w:color w:val="000000" w:themeColor="text1"/>
        </w:rPr>
        <w:t>The questionnaire format ensures clarity and ease of response, enabling the collection of reliable quantitative data.</w:t>
      </w:r>
    </w:p>
    <w:p w14:paraId="63D91460" w14:textId="77777777" w:rsidR="00FE6786" w:rsidRPr="00FC144D" w:rsidRDefault="00FE6786" w:rsidP="00B32BEB">
      <w:pPr>
        <w:pStyle w:val="Heading3"/>
        <w:spacing w:line="360" w:lineRule="auto"/>
        <w:jc w:val="both"/>
        <w:rPr>
          <w:rFonts w:ascii="Times New Roman" w:hAnsi="Times New Roman" w:cs="Times New Roman"/>
          <w:color w:val="000000" w:themeColor="text1"/>
        </w:rPr>
      </w:pPr>
      <w:r w:rsidRPr="00FC144D">
        <w:rPr>
          <w:rStyle w:val="Strong"/>
          <w:rFonts w:ascii="Times New Roman" w:hAnsi="Times New Roman" w:cs="Times New Roman"/>
          <w:color w:val="000000" w:themeColor="text1"/>
        </w:rPr>
        <w:t>3.5 Target Population</w:t>
      </w:r>
    </w:p>
    <w:p w14:paraId="19EFA129" w14:textId="77777777" w:rsidR="00FE6786" w:rsidRPr="00B32BEB" w:rsidRDefault="00FE6786" w:rsidP="00B32BEB">
      <w:pPr>
        <w:pStyle w:val="NormalWeb"/>
        <w:spacing w:line="360" w:lineRule="auto"/>
        <w:jc w:val="both"/>
        <w:rPr>
          <w:color w:val="000000" w:themeColor="text1"/>
        </w:rPr>
      </w:pPr>
      <w:r w:rsidRPr="00B32BEB">
        <w:rPr>
          <w:color w:val="000000" w:themeColor="text1"/>
        </w:rPr>
        <w:t xml:space="preserve">The target population consists of </w:t>
      </w:r>
      <w:r w:rsidRPr="00B32BEB">
        <w:rPr>
          <w:rStyle w:val="Strong"/>
          <w:color w:val="000000" w:themeColor="text1"/>
        </w:rPr>
        <w:t xml:space="preserve">customers of </w:t>
      </w:r>
      <w:proofErr w:type="spellStart"/>
      <w:r w:rsidRPr="00B32BEB">
        <w:rPr>
          <w:rStyle w:val="Strong"/>
          <w:color w:val="000000" w:themeColor="text1"/>
        </w:rPr>
        <w:t>Femtech</w:t>
      </w:r>
      <w:proofErr w:type="spellEnd"/>
      <w:r w:rsidRPr="00B32BEB">
        <w:rPr>
          <w:rStyle w:val="Strong"/>
          <w:color w:val="000000" w:themeColor="text1"/>
        </w:rPr>
        <w:t xml:space="preserve"> IT World in Ilorin</w:t>
      </w:r>
      <w:r w:rsidRPr="00B32BEB">
        <w:rPr>
          <w:color w:val="000000" w:themeColor="text1"/>
        </w:rPr>
        <w:t xml:space="preserve">, particularly those who have purchased products within the past 12 months. This population is chosen because they have direct experience with </w:t>
      </w:r>
      <w:proofErr w:type="spellStart"/>
      <w:r w:rsidRPr="00B32BEB">
        <w:rPr>
          <w:color w:val="000000" w:themeColor="text1"/>
        </w:rPr>
        <w:t>Femtech’s</w:t>
      </w:r>
      <w:proofErr w:type="spellEnd"/>
      <w:r w:rsidRPr="00B32BEB">
        <w:rPr>
          <w:color w:val="000000" w:themeColor="text1"/>
        </w:rPr>
        <w:t xml:space="preserve"> pricing strategies and can provide informed opinions.</w:t>
      </w:r>
    </w:p>
    <w:p w14:paraId="2589D237" w14:textId="77777777" w:rsidR="00FE6786" w:rsidRPr="00FC144D" w:rsidRDefault="00FE6786" w:rsidP="00B32BEB">
      <w:pPr>
        <w:pStyle w:val="Heading3"/>
        <w:spacing w:line="360" w:lineRule="auto"/>
        <w:jc w:val="both"/>
        <w:rPr>
          <w:rFonts w:ascii="Times New Roman" w:hAnsi="Times New Roman" w:cs="Times New Roman"/>
          <w:color w:val="000000" w:themeColor="text1"/>
        </w:rPr>
      </w:pPr>
      <w:r w:rsidRPr="00FC144D">
        <w:rPr>
          <w:rStyle w:val="Strong"/>
          <w:rFonts w:ascii="Times New Roman" w:hAnsi="Times New Roman" w:cs="Times New Roman"/>
          <w:color w:val="000000" w:themeColor="text1"/>
        </w:rPr>
        <w:t>3.6 Sample Frame</w:t>
      </w:r>
    </w:p>
    <w:p w14:paraId="33525EF9" w14:textId="77777777" w:rsidR="00FE6786" w:rsidRPr="00B32BEB" w:rsidRDefault="00FE6786" w:rsidP="00B32BEB">
      <w:pPr>
        <w:pStyle w:val="NormalWeb"/>
        <w:spacing w:line="360" w:lineRule="auto"/>
        <w:jc w:val="both"/>
        <w:rPr>
          <w:color w:val="000000" w:themeColor="text1"/>
        </w:rPr>
      </w:pPr>
      <w:r w:rsidRPr="00B32BEB">
        <w:rPr>
          <w:color w:val="000000" w:themeColor="text1"/>
        </w:rPr>
        <w:t>The sample frame includes all walk</w:t>
      </w:r>
      <w:r w:rsidRPr="00B32BEB">
        <w:rPr>
          <w:color w:val="000000" w:themeColor="text1"/>
        </w:rPr>
        <w:noBreakHyphen/>
        <w:t xml:space="preserve">in and online customers recorded in </w:t>
      </w:r>
      <w:proofErr w:type="spellStart"/>
      <w:r w:rsidRPr="00B32BEB">
        <w:rPr>
          <w:color w:val="000000" w:themeColor="text1"/>
        </w:rPr>
        <w:t>Femtech</w:t>
      </w:r>
      <w:proofErr w:type="spellEnd"/>
      <w:r w:rsidRPr="00B32BEB">
        <w:rPr>
          <w:color w:val="000000" w:themeColor="text1"/>
        </w:rPr>
        <w:t xml:space="preserve"> IT World’s sales database during the study period.</w:t>
      </w:r>
    </w:p>
    <w:p w14:paraId="2AF5ACEA" w14:textId="77777777" w:rsidR="00FE6786" w:rsidRPr="00FC144D" w:rsidRDefault="00FE6786" w:rsidP="00B32BEB">
      <w:pPr>
        <w:pStyle w:val="Heading3"/>
        <w:spacing w:line="360" w:lineRule="auto"/>
        <w:jc w:val="both"/>
        <w:rPr>
          <w:rFonts w:ascii="Times New Roman" w:hAnsi="Times New Roman" w:cs="Times New Roman"/>
          <w:color w:val="000000" w:themeColor="text1"/>
        </w:rPr>
      </w:pPr>
      <w:r w:rsidRPr="00FC144D">
        <w:rPr>
          <w:rStyle w:val="Strong"/>
          <w:rFonts w:ascii="Times New Roman" w:hAnsi="Times New Roman" w:cs="Times New Roman"/>
          <w:color w:val="000000" w:themeColor="text1"/>
        </w:rPr>
        <w:t>3.7 Sample Size</w:t>
      </w:r>
    </w:p>
    <w:p w14:paraId="2DF74D13" w14:textId="77777777" w:rsidR="00FE6786" w:rsidRPr="00B32BEB" w:rsidRDefault="00FE6786" w:rsidP="00B32BEB">
      <w:pPr>
        <w:pStyle w:val="NormalWeb"/>
        <w:spacing w:line="360" w:lineRule="auto"/>
        <w:jc w:val="both"/>
        <w:rPr>
          <w:color w:val="000000" w:themeColor="text1"/>
        </w:rPr>
      </w:pPr>
      <w:r w:rsidRPr="00B32BEB">
        <w:rPr>
          <w:color w:val="000000" w:themeColor="text1"/>
        </w:rPr>
        <w:t xml:space="preserve">The sample size will be determined using </w:t>
      </w:r>
      <w:r w:rsidRPr="00B32BEB">
        <w:rPr>
          <w:rStyle w:val="Strong"/>
          <w:color w:val="000000" w:themeColor="text1"/>
        </w:rPr>
        <w:t>Yamane’s (1967) formula</w:t>
      </w:r>
      <w:r w:rsidRPr="00B32BEB">
        <w:rPr>
          <w:color w:val="000000" w:themeColor="text1"/>
        </w:rPr>
        <w:t>:</w:t>
      </w:r>
    </w:p>
    <w:p w14:paraId="650EC062" w14:textId="77777777" w:rsidR="00FE6786" w:rsidRPr="00B32BEB" w:rsidRDefault="00FE6786" w:rsidP="00B32BEB">
      <w:pPr>
        <w:pStyle w:val="NormalWeb"/>
        <w:spacing w:line="360" w:lineRule="auto"/>
        <w:jc w:val="both"/>
        <w:rPr>
          <w:color w:val="000000" w:themeColor="text1"/>
        </w:rPr>
      </w:pPr>
      <w:r w:rsidRPr="00B32BEB">
        <w:rPr>
          <w:noProof/>
          <w:color w:val="000000" w:themeColor="text1"/>
        </w:rPr>
        <w:lastRenderedPageBreak/>
        <w:drawing>
          <wp:inline distT="0" distB="0" distL="0" distR="0" wp14:anchorId="44902E2A" wp14:editId="0DB86FAB">
            <wp:extent cx="3418442" cy="188665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extLst>
                        <a:ext uri="{BEBA8EAE-BF5A-486C-A8C5-ECC9F3942E4B}">
                          <a14:imgProps xmlns:a14="http://schemas.microsoft.com/office/drawing/2010/main">
                            <a14:imgLayer r:embed="rId19">
                              <a14:imgEffect>
                                <a14:brightnessContrast bright="-20000"/>
                              </a14:imgEffect>
                            </a14:imgLayer>
                          </a14:imgProps>
                        </a:ext>
                      </a:extLst>
                    </a:blip>
                    <a:srcRect l="28985" t="21114" r="18496" b="27329"/>
                    <a:stretch/>
                  </pic:blipFill>
                  <pic:spPr bwMode="auto">
                    <a:xfrm>
                      <a:off x="0" y="0"/>
                      <a:ext cx="3428697" cy="1892317"/>
                    </a:xfrm>
                    <a:prstGeom prst="rect">
                      <a:avLst/>
                    </a:prstGeom>
                    <a:ln>
                      <a:noFill/>
                    </a:ln>
                    <a:extLst>
                      <a:ext uri="{53640926-AAD7-44D8-BBD7-CCE9431645EC}">
                        <a14:shadowObscured xmlns:a14="http://schemas.microsoft.com/office/drawing/2010/main"/>
                      </a:ext>
                    </a:extLst>
                  </pic:spPr>
                </pic:pic>
              </a:graphicData>
            </a:graphic>
          </wp:inline>
        </w:drawing>
      </w:r>
    </w:p>
    <w:p w14:paraId="53E806BA" w14:textId="09D254E0" w:rsidR="00FE6786" w:rsidRPr="00B32BEB" w:rsidRDefault="00FE6786" w:rsidP="00B32BEB">
      <w:pPr>
        <w:pStyle w:val="NormalWeb"/>
        <w:spacing w:line="360" w:lineRule="auto"/>
        <w:jc w:val="both"/>
        <w:rPr>
          <w:color w:val="000000" w:themeColor="text1"/>
        </w:rPr>
      </w:pPr>
      <w:r w:rsidRPr="00B32BEB">
        <w:rPr>
          <w:color w:val="000000" w:themeColor="text1"/>
        </w:rPr>
        <w:t xml:space="preserve"> Thus, approximately </w:t>
      </w:r>
      <w:r w:rsidRPr="00B32BEB">
        <w:rPr>
          <w:rStyle w:val="Strong"/>
          <w:color w:val="000000" w:themeColor="text1"/>
        </w:rPr>
        <w:t>200 respondents</w:t>
      </w:r>
      <w:r w:rsidRPr="00B32BEB">
        <w:rPr>
          <w:color w:val="000000" w:themeColor="text1"/>
        </w:rPr>
        <w:t xml:space="preserve"> will be selected for the study.</w:t>
      </w:r>
    </w:p>
    <w:p w14:paraId="2A774A26" w14:textId="77777777" w:rsidR="00FE6786" w:rsidRPr="00FC144D" w:rsidRDefault="00FE6786" w:rsidP="00B32BEB">
      <w:pPr>
        <w:pStyle w:val="Heading3"/>
        <w:spacing w:line="360" w:lineRule="auto"/>
        <w:jc w:val="both"/>
        <w:rPr>
          <w:rFonts w:ascii="Times New Roman" w:hAnsi="Times New Roman" w:cs="Times New Roman"/>
          <w:color w:val="000000" w:themeColor="text1"/>
        </w:rPr>
      </w:pPr>
      <w:r w:rsidRPr="00FC144D">
        <w:rPr>
          <w:rStyle w:val="Strong"/>
          <w:rFonts w:ascii="Times New Roman" w:hAnsi="Times New Roman" w:cs="Times New Roman"/>
          <w:color w:val="000000" w:themeColor="text1"/>
        </w:rPr>
        <w:t>3.8 Sampling Procedure</w:t>
      </w:r>
    </w:p>
    <w:p w14:paraId="3D6455F8" w14:textId="77777777" w:rsidR="00FE6786" w:rsidRPr="00B32BEB" w:rsidRDefault="00FE6786" w:rsidP="00B32BEB">
      <w:pPr>
        <w:pStyle w:val="NormalWeb"/>
        <w:spacing w:line="360" w:lineRule="auto"/>
        <w:jc w:val="both"/>
        <w:rPr>
          <w:color w:val="000000" w:themeColor="text1"/>
        </w:rPr>
      </w:pPr>
      <w:r w:rsidRPr="00B32BEB">
        <w:rPr>
          <w:color w:val="000000" w:themeColor="text1"/>
        </w:rPr>
        <w:t xml:space="preserve">A </w:t>
      </w:r>
      <w:r w:rsidRPr="00B32BEB">
        <w:rPr>
          <w:rStyle w:val="Strong"/>
          <w:color w:val="000000" w:themeColor="text1"/>
        </w:rPr>
        <w:t>simple random sampling technique</w:t>
      </w:r>
      <w:r w:rsidRPr="00B32BEB">
        <w:rPr>
          <w:color w:val="000000" w:themeColor="text1"/>
        </w:rPr>
        <w:t xml:space="preserve"> will be used to ensure every customer in the population has an equal chance of being selected. This reduces sampling bias and ensures the sample is representative of the target population.</w:t>
      </w:r>
    </w:p>
    <w:p w14:paraId="16D1BEFA" w14:textId="77777777" w:rsidR="00FE6786" w:rsidRPr="00FC144D" w:rsidRDefault="00FE6786" w:rsidP="00B32BEB">
      <w:pPr>
        <w:pStyle w:val="Heading3"/>
        <w:spacing w:line="360" w:lineRule="auto"/>
        <w:jc w:val="both"/>
        <w:rPr>
          <w:rFonts w:ascii="Times New Roman" w:hAnsi="Times New Roman" w:cs="Times New Roman"/>
          <w:color w:val="000000" w:themeColor="text1"/>
        </w:rPr>
      </w:pPr>
      <w:r w:rsidRPr="00FC144D">
        <w:rPr>
          <w:rStyle w:val="Strong"/>
          <w:rFonts w:ascii="Times New Roman" w:hAnsi="Times New Roman" w:cs="Times New Roman"/>
          <w:color w:val="000000" w:themeColor="text1"/>
        </w:rPr>
        <w:t>3.9 Method of Data Analysis</w:t>
      </w:r>
    </w:p>
    <w:p w14:paraId="079847C1" w14:textId="77777777" w:rsidR="00FE6786" w:rsidRPr="00B32BEB" w:rsidRDefault="00FE6786" w:rsidP="00B32BEB">
      <w:pPr>
        <w:pStyle w:val="NormalWeb"/>
        <w:spacing w:line="360" w:lineRule="auto"/>
        <w:jc w:val="both"/>
        <w:rPr>
          <w:color w:val="000000" w:themeColor="text1"/>
        </w:rPr>
      </w:pPr>
      <w:r w:rsidRPr="00B32BEB">
        <w:rPr>
          <w:color w:val="000000" w:themeColor="text1"/>
        </w:rPr>
        <w:t xml:space="preserve">The collected data will be analyzed using both </w:t>
      </w:r>
      <w:r w:rsidRPr="00B32BEB">
        <w:rPr>
          <w:rStyle w:val="Strong"/>
          <w:color w:val="000000" w:themeColor="text1"/>
        </w:rPr>
        <w:t>descriptive</w:t>
      </w:r>
      <w:r w:rsidRPr="00B32BEB">
        <w:rPr>
          <w:color w:val="000000" w:themeColor="text1"/>
        </w:rPr>
        <w:t xml:space="preserve"> and </w:t>
      </w:r>
      <w:r w:rsidRPr="00B32BEB">
        <w:rPr>
          <w:rStyle w:val="Strong"/>
          <w:color w:val="000000" w:themeColor="text1"/>
        </w:rPr>
        <w:t>inferential statistics</w:t>
      </w:r>
      <w:r w:rsidRPr="00B32BEB">
        <w:rPr>
          <w:color w:val="000000" w:themeColor="text1"/>
        </w:rPr>
        <w:t>:</w:t>
      </w:r>
    </w:p>
    <w:p w14:paraId="78055CCD" w14:textId="77777777" w:rsidR="00FE6786" w:rsidRPr="00B32BEB" w:rsidRDefault="00FE6786" w:rsidP="00B32BEB">
      <w:pPr>
        <w:pStyle w:val="NormalWeb"/>
        <w:numPr>
          <w:ilvl w:val="0"/>
          <w:numId w:val="20"/>
        </w:numPr>
        <w:spacing w:line="360" w:lineRule="auto"/>
        <w:jc w:val="both"/>
        <w:rPr>
          <w:color w:val="000000" w:themeColor="text1"/>
        </w:rPr>
      </w:pPr>
      <w:r w:rsidRPr="00B32BEB">
        <w:rPr>
          <w:rStyle w:val="Strong"/>
          <w:color w:val="000000" w:themeColor="text1"/>
        </w:rPr>
        <w:t>Descriptive Statistics:</w:t>
      </w:r>
      <w:r w:rsidRPr="00B32BEB">
        <w:rPr>
          <w:color w:val="000000" w:themeColor="text1"/>
        </w:rPr>
        <w:t xml:space="preserve"> Frequencies, percentages, mean scores, and standard deviation will be used to summarize the data.</w:t>
      </w:r>
    </w:p>
    <w:p w14:paraId="00C60C54" w14:textId="77777777" w:rsidR="00FE6786" w:rsidRPr="00B32BEB" w:rsidRDefault="00FE6786" w:rsidP="00B32BEB">
      <w:pPr>
        <w:pStyle w:val="NormalWeb"/>
        <w:numPr>
          <w:ilvl w:val="0"/>
          <w:numId w:val="20"/>
        </w:numPr>
        <w:spacing w:line="360" w:lineRule="auto"/>
        <w:jc w:val="both"/>
        <w:rPr>
          <w:color w:val="000000" w:themeColor="text1"/>
        </w:rPr>
      </w:pPr>
      <w:r w:rsidRPr="00B32BEB">
        <w:rPr>
          <w:rStyle w:val="Strong"/>
          <w:color w:val="000000" w:themeColor="text1"/>
        </w:rPr>
        <w:t>Inferential Statistics:</w:t>
      </w:r>
      <w:r w:rsidRPr="00B32BEB">
        <w:rPr>
          <w:color w:val="000000" w:themeColor="text1"/>
        </w:rPr>
        <w:t xml:space="preserve"> Chi</w:t>
      </w:r>
      <w:r w:rsidRPr="00B32BEB">
        <w:rPr>
          <w:color w:val="000000" w:themeColor="text1"/>
        </w:rPr>
        <w:noBreakHyphen/>
        <w:t>square tests and Pearson correlation will be used to test the research hypotheses at a 5% level of significance.</w:t>
      </w:r>
    </w:p>
    <w:p w14:paraId="48D39CB3" w14:textId="77777777" w:rsidR="00FE6786" w:rsidRPr="00B32BEB" w:rsidRDefault="00FE6786" w:rsidP="00B32BEB">
      <w:pPr>
        <w:pStyle w:val="NormalWeb"/>
        <w:spacing w:line="360" w:lineRule="auto"/>
        <w:jc w:val="both"/>
        <w:rPr>
          <w:color w:val="000000" w:themeColor="text1"/>
        </w:rPr>
      </w:pPr>
      <w:r w:rsidRPr="00B32BEB">
        <w:rPr>
          <w:color w:val="000000" w:themeColor="text1"/>
        </w:rPr>
        <w:t xml:space="preserve">Data analysis will be conducted using the </w:t>
      </w:r>
      <w:r w:rsidRPr="00B32BEB">
        <w:rPr>
          <w:rStyle w:val="Strong"/>
          <w:color w:val="000000" w:themeColor="text1"/>
        </w:rPr>
        <w:t>Statistical Package for Social Sciences (SPSS)</w:t>
      </w:r>
      <w:r w:rsidRPr="00B32BEB">
        <w:rPr>
          <w:color w:val="000000" w:themeColor="text1"/>
        </w:rPr>
        <w:t>, which facilitates efficient computation and presentation of results in tables and charts.</w:t>
      </w:r>
    </w:p>
    <w:p w14:paraId="781E73DD" w14:textId="77A09E34" w:rsidR="00FE6786" w:rsidRPr="00B32BEB" w:rsidRDefault="00FE6786" w:rsidP="00B32BEB">
      <w:pPr>
        <w:spacing w:line="360" w:lineRule="auto"/>
        <w:jc w:val="both"/>
        <w:rPr>
          <w:rFonts w:ascii="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br w:type="page"/>
      </w:r>
    </w:p>
    <w:p w14:paraId="4CC40B31" w14:textId="45B1226D" w:rsidR="00B32BEB" w:rsidRPr="00B32BEB" w:rsidRDefault="00B32BEB" w:rsidP="00B32BEB">
      <w:pPr>
        <w:spacing w:line="360" w:lineRule="auto"/>
        <w:jc w:val="center"/>
        <w:rPr>
          <w:rFonts w:ascii="Times New Roman" w:hAnsi="Times New Roman" w:cs="Times New Roman"/>
          <w:color w:val="000000" w:themeColor="text1"/>
          <w:sz w:val="24"/>
          <w:szCs w:val="24"/>
        </w:rPr>
      </w:pPr>
      <w:r w:rsidRPr="00B32BEB">
        <w:rPr>
          <w:rStyle w:val="Strong"/>
          <w:rFonts w:ascii="Times New Roman" w:hAnsi="Times New Roman" w:cs="Times New Roman"/>
          <w:color w:val="000000" w:themeColor="text1"/>
          <w:sz w:val="24"/>
          <w:szCs w:val="24"/>
        </w:rPr>
        <w:lastRenderedPageBreak/>
        <w:t>CHAPTER FOUR</w:t>
      </w:r>
    </w:p>
    <w:p w14:paraId="17EE28C6" w14:textId="77777777" w:rsidR="00B32BEB" w:rsidRPr="00B32BEB" w:rsidRDefault="00B32BEB" w:rsidP="00B32BEB">
      <w:pPr>
        <w:pStyle w:val="Heading3"/>
        <w:spacing w:line="360" w:lineRule="auto"/>
        <w:jc w:val="center"/>
        <w:rPr>
          <w:rFonts w:ascii="Times New Roman" w:hAnsi="Times New Roman" w:cs="Times New Roman"/>
          <w:color w:val="000000" w:themeColor="text1"/>
        </w:rPr>
      </w:pPr>
      <w:r w:rsidRPr="00B32BEB">
        <w:rPr>
          <w:rStyle w:val="Strong"/>
          <w:rFonts w:ascii="Times New Roman" w:hAnsi="Times New Roman" w:cs="Times New Roman"/>
          <w:color w:val="000000" w:themeColor="text1"/>
        </w:rPr>
        <w:t>DATA PRESENTATION, ANALYSIS, AND INTERPRETATION</w:t>
      </w:r>
    </w:p>
    <w:p w14:paraId="3D3C631F" w14:textId="77777777" w:rsidR="00B32BEB" w:rsidRPr="00B32BEB" w:rsidRDefault="00B32BEB" w:rsidP="00B32BEB">
      <w:pPr>
        <w:pStyle w:val="Heading3"/>
        <w:spacing w:line="360" w:lineRule="auto"/>
        <w:jc w:val="both"/>
        <w:rPr>
          <w:rFonts w:ascii="Times New Roman" w:hAnsi="Times New Roman" w:cs="Times New Roman"/>
          <w:color w:val="000000" w:themeColor="text1"/>
        </w:rPr>
      </w:pPr>
      <w:r w:rsidRPr="00B32BEB">
        <w:rPr>
          <w:rStyle w:val="Strong"/>
          <w:rFonts w:ascii="Times New Roman" w:hAnsi="Times New Roman" w:cs="Times New Roman"/>
          <w:b w:val="0"/>
          <w:bCs w:val="0"/>
          <w:color w:val="000000" w:themeColor="text1"/>
        </w:rPr>
        <w:t>4.1 Introduction</w:t>
      </w:r>
    </w:p>
    <w:p w14:paraId="50B36983" w14:textId="77777777" w:rsidR="00B32BEB" w:rsidRPr="00B32BEB" w:rsidRDefault="00B32BEB" w:rsidP="00B32BEB">
      <w:pPr>
        <w:pStyle w:val="NormalWeb"/>
        <w:spacing w:line="360" w:lineRule="auto"/>
        <w:jc w:val="both"/>
        <w:rPr>
          <w:color w:val="000000" w:themeColor="text1"/>
        </w:rPr>
      </w:pPr>
      <w:r w:rsidRPr="00B32BEB">
        <w:rPr>
          <w:color w:val="000000" w:themeColor="text1"/>
        </w:rPr>
        <w:t xml:space="preserve">This chapter presents, analyzes, and interprets the data collected from respondents on the impact of pricing strategies on consumer buying behavior at </w:t>
      </w:r>
      <w:proofErr w:type="spellStart"/>
      <w:r w:rsidRPr="00B32BEB">
        <w:rPr>
          <w:rStyle w:val="Strong"/>
          <w:color w:val="000000" w:themeColor="text1"/>
        </w:rPr>
        <w:t>Femtech</w:t>
      </w:r>
      <w:proofErr w:type="spellEnd"/>
      <w:r w:rsidRPr="00B32BEB">
        <w:rPr>
          <w:rStyle w:val="Strong"/>
          <w:color w:val="000000" w:themeColor="text1"/>
        </w:rPr>
        <w:t xml:space="preserve"> IT World, Ilorin</w:t>
      </w:r>
      <w:r w:rsidRPr="00B32BEB">
        <w:rPr>
          <w:color w:val="000000" w:themeColor="text1"/>
        </w:rPr>
        <w:t>. The results are presented in tables and charts for clarity. Both descriptive and inferential statistics are used to answer the research questions and test the hypotheses stated in Chapter One. Descriptive statistics such as frequencies, percentages, and means are used to summarize responses, while inferential statistics (Chi</w:t>
      </w:r>
      <w:r w:rsidRPr="00B32BEB">
        <w:rPr>
          <w:color w:val="000000" w:themeColor="text1"/>
        </w:rPr>
        <w:noBreakHyphen/>
        <w:t>square tests and Pearson correlation) are used to determine the significance of relationships between variables.</w:t>
      </w:r>
    </w:p>
    <w:p w14:paraId="721DFBA7" w14:textId="77777777" w:rsidR="00B32BEB" w:rsidRPr="00B32BEB" w:rsidRDefault="00B32BEB" w:rsidP="00B32BEB">
      <w:pPr>
        <w:pStyle w:val="Heading3"/>
        <w:spacing w:line="360" w:lineRule="auto"/>
        <w:jc w:val="both"/>
        <w:rPr>
          <w:rFonts w:ascii="Times New Roman" w:hAnsi="Times New Roman" w:cs="Times New Roman"/>
          <w:color w:val="000000" w:themeColor="text1"/>
        </w:rPr>
      </w:pPr>
      <w:r w:rsidRPr="00B32BEB">
        <w:rPr>
          <w:rStyle w:val="Strong"/>
          <w:rFonts w:ascii="Times New Roman" w:hAnsi="Times New Roman" w:cs="Times New Roman"/>
          <w:b w:val="0"/>
          <w:bCs w:val="0"/>
          <w:color w:val="000000" w:themeColor="text1"/>
        </w:rPr>
        <w:t>4.2 Data Presentation</w:t>
      </w:r>
    </w:p>
    <w:p w14:paraId="034C380C" w14:textId="77777777" w:rsidR="00B32BEB" w:rsidRPr="00B32BEB" w:rsidRDefault="00B32BEB" w:rsidP="00B32BEB">
      <w:pPr>
        <w:pStyle w:val="NormalWeb"/>
        <w:spacing w:line="360" w:lineRule="auto"/>
        <w:jc w:val="both"/>
        <w:rPr>
          <w:color w:val="000000" w:themeColor="text1"/>
        </w:rPr>
      </w:pPr>
      <w:r w:rsidRPr="00B32BEB">
        <w:rPr>
          <w:rStyle w:val="Strong"/>
          <w:color w:val="000000" w:themeColor="text1"/>
        </w:rPr>
        <w:t>Table 4.1: Response Rate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76"/>
        <w:gridCol w:w="1054"/>
        <w:gridCol w:w="1487"/>
        <w:gridCol w:w="2055"/>
      </w:tblGrid>
      <w:tr w:rsidR="00B32BEB" w:rsidRPr="00B32BEB" w14:paraId="1112292D" w14:textId="77777777" w:rsidTr="0034223A">
        <w:trPr>
          <w:tblHeader/>
          <w:tblCellSpacing w:w="15" w:type="dxa"/>
        </w:trPr>
        <w:tc>
          <w:tcPr>
            <w:tcW w:w="0" w:type="auto"/>
            <w:vAlign w:val="center"/>
            <w:hideMark/>
          </w:tcPr>
          <w:p w14:paraId="1E0ED9EF" w14:textId="77777777" w:rsidR="00B32BEB" w:rsidRPr="00B32BEB" w:rsidRDefault="00B32BEB" w:rsidP="00B32BEB">
            <w:pPr>
              <w:spacing w:line="360" w:lineRule="auto"/>
              <w:jc w:val="both"/>
              <w:rPr>
                <w:rFonts w:ascii="Times New Roman" w:hAnsi="Times New Roman" w:cs="Times New Roman"/>
                <w:b/>
                <w:bCs/>
                <w:color w:val="000000" w:themeColor="text1"/>
                <w:sz w:val="24"/>
                <w:szCs w:val="24"/>
              </w:rPr>
            </w:pPr>
            <w:r w:rsidRPr="00B32BEB">
              <w:rPr>
                <w:rFonts w:ascii="Times New Roman" w:hAnsi="Times New Roman" w:cs="Times New Roman"/>
                <w:b/>
                <w:bCs/>
                <w:color w:val="000000" w:themeColor="text1"/>
                <w:sz w:val="24"/>
                <w:szCs w:val="24"/>
              </w:rPr>
              <w:t>Distributed Questionnaires</w:t>
            </w:r>
          </w:p>
        </w:tc>
        <w:tc>
          <w:tcPr>
            <w:tcW w:w="0" w:type="auto"/>
            <w:vAlign w:val="center"/>
            <w:hideMark/>
          </w:tcPr>
          <w:p w14:paraId="3ACB7ACC" w14:textId="77777777" w:rsidR="00B32BEB" w:rsidRPr="00B32BEB" w:rsidRDefault="00B32BEB" w:rsidP="00B32BEB">
            <w:pPr>
              <w:spacing w:line="360" w:lineRule="auto"/>
              <w:jc w:val="both"/>
              <w:rPr>
                <w:rFonts w:ascii="Times New Roman" w:hAnsi="Times New Roman" w:cs="Times New Roman"/>
                <w:b/>
                <w:bCs/>
                <w:color w:val="000000" w:themeColor="text1"/>
                <w:sz w:val="24"/>
                <w:szCs w:val="24"/>
              </w:rPr>
            </w:pPr>
            <w:r w:rsidRPr="00B32BEB">
              <w:rPr>
                <w:rFonts w:ascii="Times New Roman" w:hAnsi="Times New Roman" w:cs="Times New Roman"/>
                <w:b/>
                <w:bCs/>
                <w:color w:val="000000" w:themeColor="text1"/>
                <w:sz w:val="24"/>
                <w:szCs w:val="24"/>
              </w:rPr>
              <w:t>Returned</w:t>
            </w:r>
          </w:p>
        </w:tc>
        <w:tc>
          <w:tcPr>
            <w:tcW w:w="0" w:type="auto"/>
            <w:vAlign w:val="center"/>
            <w:hideMark/>
          </w:tcPr>
          <w:p w14:paraId="2B32ADD7" w14:textId="77777777" w:rsidR="00B32BEB" w:rsidRPr="00B32BEB" w:rsidRDefault="00B32BEB" w:rsidP="00B32BEB">
            <w:pPr>
              <w:spacing w:line="360" w:lineRule="auto"/>
              <w:jc w:val="both"/>
              <w:rPr>
                <w:rFonts w:ascii="Times New Roman" w:hAnsi="Times New Roman" w:cs="Times New Roman"/>
                <w:b/>
                <w:bCs/>
                <w:color w:val="000000" w:themeColor="text1"/>
                <w:sz w:val="24"/>
                <w:szCs w:val="24"/>
              </w:rPr>
            </w:pPr>
            <w:r w:rsidRPr="00B32BEB">
              <w:rPr>
                <w:rFonts w:ascii="Times New Roman" w:hAnsi="Times New Roman" w:cs="Times New Roman"/>
                <w:b/>
                <w:bCs/>
                <w:color w:val="000000" w:themeColor="text1"/>
                <w:sz w:val="24"/>
                <w:szCs w:val="24"/>
              </w:rPr>
              <w:t>Not Returned</w:t>
            </w:r>
          </w:p>
        </w:tc>
        <w:tc>
          <w:tcPr>
            <w:tcW w:w="0" w:type="auto"/>
            <w:vAlign w:val="center"/>
            <w:hideMark/>
          </w:tcPr>
          <w:p w14:paraId="5243E0C1" w14:textId="77777777" w:rsidR="00B32BEB" w:rsidRPr="00B32BEB" w:rsidRDefault="00B32BEB" w:rsidP="00B32BEB">
            <w:pPr>
              <w:spacing w:line="360" w:lineRule="auto"/>
              <w:jc w:val="both"/>
              <w:rPr>
                <w:rFonts w:ascii="Times New Roman" w:hAnsi="Times New Roman" w:cs="Times New Roman"/>
                <w:b/>
                <w:bCs/>
                <w:color w:val="000000" w:themeColor="text1"/>
                <w:sz w:val="24"/>
                <w:szCs w:val="24"/>
              </w:rPr>
            </w:pPr>
            <w:r w:rsidRPr="00B32BEB">
              <w:rPr>
                <w:rFonts w:ascii="Times New Roman" w:hAnsi="Times New Roman" w:cs="Times New Roman"/>
                <w:b/>
                <w:bCs/>
                <w:color w:val="000000" w:themeColor="text1"/>
                <w:sz w:val="24"/>
                <w:szCs w:val="24"/>
              </w:rPr>
              <w:t>Response Rate (%)</w:t>
            </w:r>
          </w:p>
        </w:tc>
      </w:tr>
      <w:tr w:rsidR="00B32BEB" w:rsidRPr="00B32BEB" w14:paraId="69C55115" w14:textId="77777777" w:rsidTr="0034223A">
        <w:trPr>
          <w:tblCellSpacing w:w="15" w:type="dxa"/>
        </w:trPr>
        <w:tc>
          <w:tcPr>
            <w:tcW w:w="0" w:type="auto"/>
            <w:vAlign w:val="center"/>
            <w:hideMark/>
          </w:tcPr>
          <w:p w14:paraId="00C26DC1" w14:textId="77777777" w:rsidR="00B32BEB" w:rsidRPr="00B32BEB" w:rsidRDefault="00B32BEB" w:rsidP="00FC144D">
            <w:pPr>
              <w:spacing w:after="0" w:line="240" w:lineRule="auto"/>
              <w:jc w:val="both"/>
              <w:rPr>
                <w:rFonts w:ascii="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t>200</w:t>
            </w:r>
          </w:p>
        </w:tc>
        <w:tc>
          <w:tcPr>
            <w:tcW w:w="0" w:type="auto"/>
            <w:vAlign w:val="center"/>
            <w:hideMark/>
          </w:tcPr>
          <w:p w14:paraId="3DF946C0" w14:textId="77777777" w:rsidR="00B32BEB" w:rsidRPr="00B32BEB" w:rsidRDefault="00B32BEB" w:rsidP="00FC144D">
            <w:pPr>
              <w:spacing w:after="0" w:line="240" w:lineRule="auto"/>
              <w:jc w:val="both"/>
              <w:rPr>
                <w:rFonts w:ascii="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t>180</w:t>
            </w:r>
          </w:p>
        </w:tc>
        <w:tc>
          <w:tcPr>
            <w:tcW w:w="0" w:type="auto"/>
            <w:vAlign w:val="center"/>
            <w:hideMark/>
          </w:tcPr>
          <w:p w14:paraId="1F1C1217" w14:textId="77777777" w:rsidR="00B32BEB" w:rsidRPr="00B32BEB" w:rsidRDefault="00B32BEB" w:rsidP="00FC144D">
            <w:pPr>
              <w:spacing w:after="0" w:line="240" w:lineRule="auto"/>
              <w:jc w:val="both"/>
              <w:rPr>
                <w:rFonts w:ascii="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t>20</w:t>
            </w:r>
          </w:p>
        </w:tc>
        <w:tc>
          <w:tcPr>
            <w:tcW w:w="0" w:type="auto"/>
            <w:vAlign w:val="center"/>
            <w:hideMark/>
          </w:tcPr>
          <w:p w14:paraId="12EEAF3C" w14:textId="77777777" w:rsidR="00B32BEB" w:rsidRPr="00B32BEB" w:rsidRDefault="00B32BEB" w:rsidP="00FC144D">
            <w:pPr>
              <w:spacing w:after="0" w:line="240" w:lineRule="auto"/>
              <w:jc w:val="both"/>
              <w:rPr>
                <w:rFonts w:ascii="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t>90%</w:t>
            </w:r>
          </w:p>
        </w:tc>
      </w:tr>
    </w:tbl>
    <w:p w14:paraId="51C48CFC" w14:textId="77777777" w:rsidR="00B32BEB" w:rsidRPr="00B32BEB" w:rsidRDefault="00B32BEB" w:rsidP="00FC144D">
      <w:pPr>
        <w:pStyle w:val="NormalWeb"/>
        <w:spacing w:after="0" w:afterAutospacing="0"/>
        <w:jc w:val="both"/>
        <w:rPr>
          <w:color w:val="000000" w:themeColor="text1"/>
        </w:rPr>
      </w:pPr>
      <w:r w:rsidRPr="00B32BEB">
        <w:rPr>
          <w:rStyle w:val="Emphasis"/>
          <w:color w:val="000000" w:themeColor="text1"/>
        </w:rPr>
        <w:t>Source: Field Survey (2025)</w:t>
      </w:r>
    </w:p>
    <w:p w14:paraId="4609D3A4" w14:textId="0C9FCB41" w:rsidR="00B32BEB" w:rsidRPr="00B32BEB" w:rsidRDefault="00B32BEB" w:rsidP="00B32BEB">
      <w:pPr>
        <w:pStyle w:val="NormalWeb"/>
        <w:spacing w:line="360" w:lineRule="auto"/>
        <w:jc w:val="both"/>
        <w:rPr>
          <w:color w:val="000000" w:themeColor="text1"/>
        </w:rPr>
      </w:pPr>
      <w:r w:rsidRPr="00B32BEB">
        <w:rPr>
          <w:rStyle w:val="Strong"/>
          <w:color w:val="000000" w:themeColor="text1"/>
        </w:rPr>
        <w:t>Table 4.2</w:t>
      </w:r>
      <w:r w:rsidR="00FC144D">
        <w:rPr>
          <w:rStyle w:val="Strong"/>
          <w:color w:val="000000" w:themeColor="text1"/>
        </w:rPr>
        <w:t>.1</w:t>
      </w:r>
      <w:r w:rsidRPr="00B32BEB">
        <w:rPr>
          <w:rStyle w:val="Strong"/>
          <w:color w:val="000000" w:themeColor="text1"/>
        </w:rPr>
        <w:t xml:space="preserve">: </w:t>
      </w:r>
      <w:r w:rsidR="0034223A" w:rsidRPr="0034223A">
        <w:rPr>
          <w:b/>
          <w:bCs/>
          <w:color w:val="000000" w:themeColor="text1"/>
        </w:rPr>
        <w:t>Gender</w:t>
      </w:r>
      <w:r w:rsidR="0034223A" w:rsidRPr="00B32BEB">
        <w:rPr>
          <w:rStyle w:val="Strong"/>
          <w:color w:val="000000" w:themeColor="text1"/>
        </w:rPr>
        <w:t xml:space="preserve"> </w:t>
      </w:r>
      <w:r w:rsidRPr="00B32BEB">
        <w:rPr>
          <w:rStyle w:val="Strong"/>
          <w:color w:val="000000" w:themeColor="text1"/>
        </w:rPr>
        <w:t>Characteristics of Respondents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88"/>
        <w:gridCol w:w="1174"/>
        <w:gridCol w:w="1688"/>
      </w:tblGrid>
      <w:tr w:rsidR="0034223A" w:rsidRPr="00B32BEB" w14:paraId="6B2C938A" w14:textId="77777777" w:rsidTr="0034223A">
        <w:trPr>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10522AF" w14:textId="77777777" w:rsidR="0034223A" w:rsidRPr="00B32BEB" w:rsidRDefault="0034223A" w:rsidP="0034223A">
            <w:pPr>
              <w:spacing w:line="240" w:lineRule="auto"/>
              <w:jc w:val="both"/>
              <w:rPr>
                <w:rFonts w:ascii="Times New Roman" w:hAnsi="Times New Roman" w:cs="Times New Roman"/>
                <w:b/>
                <w:bCs/>
                <w:color w:val="000000" w:themeColor="text1"/>
                <w:sz w:val="24"/>
                <w:szCs w:val="24"/>
              </w:rPr>
            </w:pPr>
            <w:r w:rsidRPr="00B32BEB">
              <w:rPr>
                <w:rFonts w:ascii="Times New Roman" w:hAnsi="Times New Roman" w:cs="Times New Roman"/>
                <w:b/>
                <w:bCs/>
                <w:color w:val="000000" w:themeColor="text1"/>
                <w:sz w:val="24"/>
                <w:szCs w:val="24"/>
              </w:rPr>
              <w:t>Categories</w:t>
            </w:r>
          </w:p>
        </w:tc>
        <w:tc>
          <w:tcPr>
            <w:tcW w:w="0" w:type="auto"/>
            <w:tcBorders>
              <w:top w:val="single" w:sz="4" w:space="0" w:color="auto"/>
              <w:left w:val="single" w:sz="4" w:space="0" w:color="auto"/>
              <w:bottom w:val="single" w:sz="4" w:space="0" w:color="auto"/>
              <w:right w:val="single" w:sz="4" w:space="0" w:color="auto"/>
            </w:tcBorders>
            <w:vAlign w:val="center"/>
            <w:hideMark/>
          </w:tcPr>
          <w:p w14:paraId="2D105763" w14:textId="77777777" w:rsidR="0034223A" w:rsidRPr="00B32BEB" w:rsidRDefault="0034223A" w:rsidP="0034223A">
            <w:pPr>
              <w:spacing w:line="240" w:lineRule="auto"/>
              <w:jc w:val="both"/>
              <w:rPr>
                <w:rFonts w:ascii="Times New Roman" w:hAnsi="Times New Roman" w:cs="Times New Roman"/>
                <w:b/>
                <w:bCs/>
                <w:color w:val="000000" w:themeColor="text1"/>
                <w:sz w:val="24"/>
                <w:szCs w:val="24"/>
              </w:rPr>
            </w:pPr>
            <w:r w:rsidRPr="00B32BEB">
              <w:rPr>
                <w:rFonts w:ascii="Times New Roman" w:hAnsi="Times New Roman" w:cs="Times New Roman"/>
                <w:b/>
                <w:bCs/>
                <w:color w:val="000000" w:themeColor="text1"/>
                <w:sz w:val="24"/>
                <w:szCs w:val="24"/>
              </w:rPr>
              <w:t>Frequency</w:t>
            </w:r>
          </w:p>
        </w:tc>
        <w:tc>
          <w:tcPr>
            <w:tcW w:w="0" w:type="auto"/>
            <w:tcBorders>
              <w:top w:val="single" w:sz="4" w:space="0" w:color="auto"/>
              <w:left w:val="single" w:sz="4" w:space="0" w:color="auto"/>
              <w:bottom w:val="single" w:sz="4" w:space="0" w:color="auto"/>
              <w:right w:val="single" w:sz="4" w:space="0" w:color="auto"/>
            </w:tcBorders>
            <w:vAlign w:val="center"/>
            <w:hideMark/>
          </w:tcPr>
          <w:p w14:paraId="66F54A34" w14:textId="77777777" w:rsidR="0034223A" w:rsidRPr="00B32BEB" w:rsidRDefault="0034223A" w:rsidP="0034223A">
            <w:pPr>
              <w:spacing w:line="240" w:lineRule="auto"/>
              <w:jc w:val="both"/>
              <w:rPr>
                <w:rFonts w:ascii="Times New Roman" w:hAnsi="Times New Roman" w:cs="Times New Roman"/>
                <w:b/>
                <w:bCs/>
                <w:color w:val="000000" w:themeColor="text1"/>
                <w:sz w:val="24"/>
                <w:szCs w:val="24"/>
              </w:rPr>
            </w:pPr>
            <w:r w:rsidRPr="00B32BEB">
              <w:rPr>
                <w:rFonts w:ascii="Times New Roman" w:hAnsi="Times New Roman" w:cs="Times New Roman"/>
                <w:b/>
                <w:bCs/>
                <w:color w:val="000000" w:themeColor="text1"/>
                <w:sz w:val="24"/>
                <w:szCs w:val="24"/>
              </w:rPr>
              <w:t>Percentage (%)</w:t>
            </w:r>
          </w:p>
        </w:tc>
      </w:tr>
      <w:tr w:rsidR="0034223A" w:rsidRPr="00B32BEB" w14:paraId="363B0555" w14:textId="77777777" w:rsidTr="0034223A">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0D02014" w14:textId="77777777" w:rsidR="0034223A" w:rsidRPr="00B32BEB" w:rsidRDefault="0034223A" w:rsidP="0034223A">
            <w:pPr>
              <w:spacing w:line="240" w:lineRule="auto"/>
              <w:jc w:val="both"/>
              <w:rPr>
                <w:rFonts w:ascii="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t>Male</w:t>
            </w:r>
          </w:p>
        </w:tc>
        <w:tc>
          <w:tcPr>
            <w:tcW w:w="0" w:type="auto"/>
            <w:tcBorders>
              <w:top w:val="single" w:sz="4" w:space="0" w:color="auto"/>
              <w:left w:val="single" w:sz="4" w:space="0" w:color="auto"/>
              <w:bottom w:val="single" w:sz="4" w:space="0" w:color="auto"/>
              <w:right w:val="single" w:sz="4" w:space="0" w:color="auto"/>
            </w:tcBorders>
            <w:vAlign w:val="center"/>
            <w:hideMark/>
          </w:tcPr>
          <w:p w14:paraId="3B6B67CC" w14:textId="77777777" w:rsidR="0034223A" w:rsidRPr="00B32BEB" w:rsidRDefault="0034223A" w:rsidP="0034223A">
            <w:pPr>
              <w:spacing w:line="240" w:lineRule="auto"/>
              <w:jc w:val="both"/>
              <w:rPr>
                <w:rFonts w:ascii="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t>95</w:t>
            </w:r>
          </w:p>
        </w:tc>
        <w:tc>
          <w:tcPr>
            <w:tcW w:w="0" w:type="auto"/>
            <w:tcBorders>
              <w:top w:val="single" w:sz="4" w:space="0" w:color="auto"/>
              <w:left w:val="single" w:sz="4" w:space="0" w:color="auto"/>
              <w:bottom w:val="single" w:sz="4" w:space="0" w:color="auto"/>
              <w:right w:val="single" w:sz="4" w:space="0" w:color="auto"/>
            </w:tcBorders>
            <w:vAlign w:val="center"/>
            <w:hideMark/>
          </w:tcPr>
          <w:p w14:paraId="2279D05B" w14:textId="77777777" w:rsidR="0034223A" w:rsidRPr="00B32BEB" w:rsidRDefault="0034223A" w:rsidP="0034223A">
            <w:pPr>
              <w:spacing w:line="240" w:lineRule="auto"/>
              <w:jc w:val="both"/>
              <w:rPr>
                <w:rFonts w:ascii="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t>52.8</w:t>
            </w:r>
          </w:p>
        </w:tc>
      </w:tr>
      <w:tr w:rsidR="0034223A" w:rsidRPr="00B32BEB" w14:paraId="097B6863" w14:textId="77777777" w:rsidTr="0034223A">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E89B481" w14:textId="77777777" w:rsidR="0034223A" w:rsidRPr="00B32BEB" w:rsidRDefault="0034223A" w:rsidP="0034223A">
            <w:pPr>
              <w:spacing w:line="240" w:lineRule="auto"/>
              <w:jc w:val="both"/>
              <w:rPr>
                <w:rFonts w:ascii="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t>Female</w:t>
            </w:r>
          </w:p>
        </w:tc>
        <w:tc>
          <w:tcPr>
            <w:tcW w:w="0" w:type="auto"/>
            <w:tcBorders>
              <w:top w:val="single" w:sz="4" w:space="0" w:color="auto"/>
              <w:left w:val="single" w:sz="4" w:space="0" w:color="auto"/>
              <w:bottom w:val="single" w:sz="4" w:space="0" w:color="auto"/>
              <w:right w:val="single" w:sz="4" w:space="0" w:color="auto"/>
            </w:tcBorders>
            <w:vAlign w:val="center"/>
            <w:hideMark/>
          </w:tcPr>
          <w:p w14:paraId="23DE879D" w14:textId="77777777" w:rsidR="0034223A" w:rsidRPr="00B32BEB" w:rsidRDefault="0034223A" w:rsidP="0034223A">
            <w:pPr>
              <w:spacing w:line="240" w:lineRule="auto"/>
              <w:jc w:val="both"/>
              <w:rPr>
                <w:rFonts w:ascii="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t>85</w:t>
            </w:r>
          </w:p>
        </w:tc>
        <w:tc>
          <w:tcPr>
            <w:tcW w:w="0" w:type="auto"/>
            <w:tcBorders>
              <w:top w:val="single" w:sz="4" w:space="0" w:color="auto"/>
              <w:left w:val="single" w:sz="4" w:space="0" w:color="auto"/>
              <w:bottom w:val="single" w:sz="4" w:space="0" w:color="auto"/>
              <w:right w:val="single" w:sz="4" w:space="0" w:color="auto"/>
            </w:tcBorders>
            <w:vAlign w:val="center"/>
            <w:hideMark/>
          </w:tcPr>
          <w:p w14:paraId="2B056834" w14:textId="77777777" w:rsidR="0034223A" w:rsidRPr="00B32BEB" w:rsidRDefault="0034223A" w:rsidP="0034223A">
            <w:pPr>
              <w:spacing w:line="240" w:lineRule="auto"/>
              <w:jc w:val="both"/>
              <w:rPr>
                <w:rFonts w:ascii="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t>47.2</w:t>
            </w:r>
          </w:p>
        </w:tc>
      </w:tr>
      <w:tr w:rsidR="0034223A" w:rsidRPr="00B32BEB" w14:paraId="75FE38A0" w14:textId="77777777" w:rsidTr="0034223A">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14:paraId="591B3CC5" w14:textId="2BF3B4B8" w:rsidR="0034223A" w:rsidRPr="00B32BEB" w:rsidRDefault="0034223A" w:rsidP="00FC144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Total </w:t>
            </w:r>
          </w:p>
        </w:tc>
        <w:tc>
          <w:tcPr>
            <w:tcW w:w="0" w:type="auto"/>
            <w:tcBorders>
              <w:top w:val="single" w:sz="4" w:space="0" w:color="auto"/>
              <w:left w:val="single" w:sz="4" w:space="0" w:color="auto"/>
              <w:bottom w:val="single" w:sz="4" w:space="0" w:color="auto"/>
              <w:right w:val="single" w:sz="4" w:space="0" w:color="auto"/>
            </w:tcBorders>
            <w:vAlign w:val="center"/>
          </w:tcPr>
          <w:p w14:paraId="04F73440" w14:textId="3B26382F" w:rsidR="0034223A" w:rsidRPr="00B32BEB" w:rsidRDefault="0034223A" w:rsidP="00FC144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180</w:t>
            </w:r>
          </w:p>
        </w:tc>
        <w:tc>
          <w:tcPr>
            <w:tcW w:w="0" w:type="auto"/>
            <w:tcBorders>
              <w:top w:val="single" w:sz="4" w:space="0" w:color="auto"/>
              <w:left w:val="single" w:sz="4" w:space="0" w:color="auto"/>
              <w:bottom w:val="single" w:sz="4" w:space="0" w:color="auto"/>
              <w:right w:val="single" w:sz="4" w:space="0" w:color="auto"/>
            </w:tcBorders>
            <w:vAlign w:val="center"/>
          </w:tcPr>
          <w:p w14:paraId="1A9C3732" w14:textId="0BC7E872" w:rsidR="0034223A" w:rsidRPr="00B32BEB" w:rsidRDefault="0034223A" w:rsidP="00FC144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r>
    </w:tbl>
    <w:p w14:paraId="3FB980D7" w14:textId="77777777" w:rsidR="00B32BEB" w:rsidRPr="00B32BEB" w:rsidRDefault="00B32BEB" w:rsidP="00FC144D">
      <w:pPr>
        <w:pStyle w:val="NormalWeb"/>
        <w:spacing w:after="0" w:afterAutospacing="0" w:line="360" w:lineRule="auto"/>
        <w:jc w:val="both"/>
        <w:rPr>
          <w:color w:val="000000" w:themeColor="text1"/>
        </w:rPr>
      </w:pPr>
      <w:r w:rsidRPr="00B32BEB">
        <w:rPr>
          <w:rStyle w:val="Emphasis"/>
          <w:color w:val="000000" w:themeColor="text1"/>
        </w:rPr>
        <w:t>Source: Field Survey (2025)</w:t>
      </w:r>
    </w:p>
    <w:p w14:paraId="0FF22C0A" w14:textId="05EC1242" w:rsidR="00FC144D" w:rsidRPr="00B32BEB" w:rsidRDefault="00FC144D" w:rsidP="00FC144D">
      <w:pPr>
        <w:pStyle w:val="NormalWeb"/>
        <w:spacing w:line="360" w:lineRule="auto"/>
        <w:jc w:val="both"/>
        <w:rPr>
          <w:color w:val="000000" w:themeColor="text1"/>
        </w:rPr>
      </w:pPr>
      <w:r w:rsidRPr="00B32BEB">
        <w:rPr>
          <w:rStyle w:val="Strong"/>
          <w:color w:val="000000" w:themeColor="text1"/>
        </w:rPr>
        <w:lastRenderedPageBreak/>
        <w:t>Table 4.2</w:t>
      </w:r>
      <w:r>
        <w:rPr>
          <w:rStyle w:val="Strong"/>
          <w:color w:val="000000" w:themeColor="text1"/>
        </w:rPr>
        <w:t>.2</w:t>
      </w:r>
      <w:r w:rsidRPr="00B32BEB">
        <w:rPr>
          <w:rStyle w:val="Strong"/>
          <w:color w:val="000000" w:themeColor="text1"/>
        </w:rPr>
        <w:t xml:space="preserve">: </w:t>
      </w:r>
      <w:r>
        <w:rPr>
          <w:b/>
          <w:bCs/>
          <w:color w:val="000000" w:themeColor="text1"/>
        </w:rPr>
        <w:t>Age</w:t>
      </w:r>
      <w:r w:rsidRPr="00B32BEB">
        <w:rPr>
          <w:rStyle w:val="Strong"/>
          <w:color w:val="000000" w:themeColor="text1"/>
        </w:rPr>
        <w:t xml:space="preserve"> Characteristics of Respondents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41"/>
        <w:gridCol w:w="1174"/>
        <w:gridCol w:w="1688"/>
      </w:tblGrid>
      <w:tr w:rsidR="00FC144D" w:rsidRPr="00B32BEB" w14:paraId="3DE6A462" w14:textId="77777777" w:rsidTr="003452E6">
        <w:trPr>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89045BC" w14:textId="77777777" w:rsidR="00FC144D" w:rsidRPr="00B32BEB" w:rsidRDefault="00FC144D" w:rsidP="003452E6">
            <w:pPr>
              <w:spacing w:line="240" w:lineRule="auto"/>
              <w:jc w:val="both"/>
              <w:rPr>
                <w:rFonts w:ascii="Times New Roman" w:hAnsi="Times New Roman" w:cs="Times New Roman"/>
                <w:b/>
                <w:bCs/>
                <w:color w:val="000000" w:themeColor="text1"/>
                <w:sz w:val="24"/>
                <w:szCs w:val="24"/>
              </w:rPr>
            </w:pPr>
            <w:r w:rsidRPr="00B32BEB">
              <w:rPr>
                <w:rFonts w:ascii="Times New Roman" w:hAnsi="Times New Roman" w:cs="Times New Roman"/>
                <w:b/>
                <w:bCs/>
                <w:color w:val="000000" w:themeColor="text1"/>
                <w:sz w:val="24"/>
                <w:szCs w:val="24"/>
              </w:rPr>
              <w:t>Categories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1D02FCA" w14:textId="77777777" w:rsidR="00FC144D" w:rsidRPr="00B32BEB" w:rsidRDefault="00FC144D" w:rsidP="003452E6">
            <w:pPr>
              <w:spacing w:line="240" w:lineRule="auto"/>
              <w:jc w:val="both"/>
              <w:rPr>
                <w:rFonts w:ascii="Times New Roman" w:hAnsi="Times New Roman" w:cs="Times New Roman"/>
                <w:b/>
                <w:bCs/>
                <w:color w:val="000000" w:themeColor="text1"/>
                <w:sz w:val="24"/>
                <w:szCs w:val="24"/>
              </w:rPr>
            </w:pPr>
            <w:r w:rsidRPr="00B32BEB">
              <w:rPr>
                <w:rFonts w:ascii="Times New Roman" w:hAnsi="Times New Roman" w:cs="Times New Roman"/>
                <w:b/>
                <w:bCs/>
                <w:color w:val="000000" w:themeColor="text1"/>
                <w:sz w:val="24"/>
                <w:szCs w:val="24"/>
              </w:rPr>
              <w:t>Frequency</w:t>
            </w:r>
          </w:p>
        </w:tc>
        <w:tc>
          <w:tcPr>
            <w:tcW w:w="0" w:type="auto"/>
            <w:tcBorders>
              <w:top w:val="single" w:sz="4" w:space="0" w:color="auto"/>
              <w:left w:val="single" w:sz="4" w:space="0" w:color="auto"/>
              <w:bottom w:val="single" w:sz="4" w:space="0" w:color="auto"/>
              <w:right w:val="single" w:sz="4" w:space="0" w:color="auto"/>
            </w:tcBorders>
            <w:vAlign w:val="center"/>
            <w:hideMark/>
          </w:tcPr>
          <w:p w14:paraId="1AC620D7" w14:textId="77777777" w:rsidR="00FC144D" w:rsidRPr="00B32BEB" w:rsidRDefault="00FC144D" w:rsidP="003452E6">
            <w:pPr>
              <w:spacing w:line="240" w:lineRule="auto"/>
              <w:jc w:val="both"/>
              <w:rPr>
                <w:rFonts w:ascii="Times New Roman" w:hAnsi="Times New Roman" w:cs="Times New Roman"/>
                <w:b/>
                <w:bCs/>
                <w:color w:val="000000" w:themeColor="text1"/>
                <w:sz w:val="24"/>
                <w:szCs w:val="24"/>
              </w:rPr>
            </w:pPr>
            <w:r w:rsidRPr="00B32BEB">
              <w:rPr>
                <w:rFonts w:ascii="Times New Roman" w:hAnsi="Times New Roman" w:cs="Times New Roman"/>
                <w:b/>
                <w:bCs/>
                <w:color w:val="000000" w:themeColor="text1"/>
                <w:sz w:val="24"/>
                <w:szCs w:val="24"/>
              </w:rPr>
              <w:t>Percentage (%)</w:t>
            </w:r>
          </w:p>
        </w:tc>
      </w:tr>
      <w:tr w:rsidR="00FC144D" w:rsidRPr="00B32BEB" w14:paraId="32CBAD7B" w14:textId="77777777" w:rsidTr="00FC144D">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14:paraId="543D19FE" w14:textId="7AA5FABE" w:rsidR="00FC144D" w:rsidRPr="00B32BEB" w:rsidRDefault="00FC144D" w:rsidP="00FC144D">
            <w:pPr>
              <w:spacing w:line="240" w:lineRule="auto"/>
              <w:jc w:val="both"/>
              <w:rPr>
                <w:rFonts w:ascii="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t>Below 20 years</w:t>
            </w:r>
          </w:p>
        </w:tc>
        <w:tc>
          <w:tcPr>
            <w:tcW w:w="0" w:type="auto"/>
            <w:tcBorders>
              <w:top w:val="single" w:sz="4" w:space="0" w:color="auto"/>
              <w:left w:val="single" w:sz="4" w:space="0" w:color="auto"/>
              <w:bottom w:val="single" w:sz="4" w:space="0" w:color="auto"/>
              <w:right w:val="single" w:sz="4" w:space="0" w:color="auto"/>
            </w:tcBorders>
            <w:vAlign w:val="center"/>
          </w:tcPr>
          <w:p w14:paraId="471B0FAC" w14:textId="4C9145D5" w:rsidR="00FC144D" w:rsidRPr="00B32BEB" w:rsidRDefault="00FC144D" w:rsidP="00FC144D">
            <w:pPr>
              <w:spacing w:line="240" w:lineRule="auto"/>
              <w:jc w:val="both"/>
              <w:rPr>
                <w:rFonts w:ascii="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t>20</w:t>
            </w:r>
          </w:p>
        </w:tc>
        <w:tc>
          <w:tcPr>
            <w:tcW w:w="0" w:type="auto"/>
            <w:tcBorders>
              <w:top w:val="single" w:sz="4" w:space="0" w:color="auto"/>
              <w:left w:val="single" w:sz="4" w:space="0" w:color="auto"/>
              <w:bottom w:val="single" w:sz="4" w:space="0" w:color="auto"/>
              <w:right w:val="single" w:sz="4" w:space="0" w:color="auto"/>
            </w:tcBorders>
            <w:vAlign w:val="center"/>
          </w:tcPr>
          <w:p w14:paraId="743510A0" w14:textId="7C30CB20" w:rsidR="00FC144D" w:rsidRPr="00B32BEB" w:rsidRDefault="00FC144D" w:rsidP="00FC144D">
            <w:pPr>
              <w:spacing w:line="240" w:lineRule="auto"/>
              <w:jc w:val="both"/>
              <w:rPr>
                <w:rFonts w:ascii="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t>11.1</w:t>
            </w:r>
          </w:p>
        </w:tc>
      </w:tr>
      <w:tr w:rsidR="00FC144D" w:rsidRPr="00B32BEB" w14:paraId="1FBA8108" w14:textId="77777777" w:rsidTr="00FC144D">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14:paraId="1CFA736A" w14:textId="76ED8727" w:rsidR="00FC144D" w:rsidRPr="00B32BEB" w:rsidRDefault="00FC144D" w:rsidP="00FC144D">
            <w:pPr>
              <w:spacing w:line="240" w:lineRule="auto"/>
              <w:jc w:val="both"/>
              <w:rPr>
                <w:rFonts w:ascii="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t>20–29 years</w:t>
            </w:r>
          </w:p>
        </w:tc>
        <w:tc>
          <w:tcPr>
            <w:tcW w:w="0" w:type="auto"/>
            <w:tcBorders>
              <w:top w:val="single" w:sz="4" w:space="0" w:color="auto"/>
              <w:left w:val="single" w:sz="4" w:space="0" w:color="auto"/>
              <w:bottom w:val="single" w:sz="4" w:space="0" w:color="auto"/>
              <w:right w:val="single" w:sz="4" w:space="0" w:color="auto"/>
            </w:tcBorders>
            <w:vAlign w:val="center"/>
          </w:tcPr>
          <w:p w14:paraId="4F2A7C4E" w14:textId="1166DF2D" w:rsidR="00FC144D" w:rsidRPr="00B32BEB" w:rsidRDefault="00FC144D" w:rsidP="00FC144D">
            <w:pPr>
              <w:spacing w:line="240" w:lineRule="auto"/>
              <w:jc w:val="both"/>
              <w:rPr>
                <w:rFonts w:ascii="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t>70</w:t>
            </w:r>
          </w:p>
        </w:tc>
        <w:tc>
          <w:tcPr>
            <w:tcW w:w="0" w:type="auto"/>
            <w:tcBorders>
              <w:top w:val="single" w:sz="4" w:space="0" w:color="auto"/>
              <w:left w:val="single" w:sz="4" w:space="0" w:color="auto"/>
              <w:bottom w:val="single" w:sz="4" w:space="0" w:color="auto"/>
              <w:right w:val="single" w:sz="4" w:space="0" w:color="auto"/>
            </w:tcBorders>
            <w:vAlign w:val="center"/>
          </w:tcPr>
          <w:p w14:paraId="2BEF8B29" w14:textId="328C8C80" w:rsidR="00FC144D" w:rsidRPr="00B32BEB" w:rsidRDefault="00FC144D" w:rsidP="00FC144D">
            <w:pPr>
              <w:spacing w:line="240" w:lineRule="auto"/>
              <w:jc w:val="both"/>
              <w:rPr>
                <w:rFonts w:ascii="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t>38.9</w:t>
            </w:r>
          </w:p>
        </w:tc>
      </w:tr>
      <w:tr w:rsidR="00FC144D" w:rsidRPr="00B32BEB" w14:paraId="61BB3A71" w14:textId="77777777" w:rsidTr="00FC144D">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14:paraId="69509D6A" w14:textId="54F6EB75" w:rsidR="00FC144D" w:rsidRPr="00B32BEB" w:rsidRDefault="00FC144D" w:rsidP="00FC144D">
            <w:pPr>
              <w:spacing w:line="240" w:lineRule="auto"/>
              <w:jc w:val="both"/>
              <w:rPr>
                <w:rFonts w:ascii="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t>30–39 years</w:t>
            </w:r>
          </w:p>
        </w:tc>
        <w:tc>
          <w:tcPr>
            <w:tcW w:w="0" w:type="auto"/>
            <w:tcBorders>
              <w:top w:val="single" w:sz="4" w:space="0" w:color="auto"/>
              <w:left w:val="single" w:sz="4" w:space="0" w:color="auto"/>
              <w:bottom w:val="single" w:sz="4" w:space="0" w:color="auto"/>
              <w:right w:val="single" w:sz="4" w:space="0" w:color="auto"/>
            </w:tcBorders>
            <w:vAlign w:val="center"/>
          </w:tcPr>
          <w:p w14:paraId="54B3EBEF" w14:textId="1FB3C2FE" w:rsidR="00FC144D" w:rsidRPr="00B32BEB" w:rsidRDefault="00FC144D" w:rsidP="00FC144D">
            <w:pPr>
              <w:spacing w:line="240" w:lineRule="auto"/>
              <w:jc w:val="both"/>
              <w:rPr>
                <w:rFonts w:ascii="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t>55</w:t>
            </w:r>
          </w:p>
        </w:tc>
        <w:tc>
          <w:tcPr>
            <w:tcW w:w="0" w:type="auto"/>
            <w:tcBorders>
              <w:top w:val="single" w:sz="4" w:space="0" w:color="auto"/>
              <w:left w:val="single" w:sz="4" w:space="0" w:color="auto"/>
              <w:bottom w:val="single" w:sz="4" w:space="0" w:color="auto"/>
              <w:right w:val="single" w:sz="4" w:space="0" w:color="auto"/>
            </w:tcBorders>
            <w:vAlign w:val="center"/>
          </w:tcPr>
          <w:p w14:paraId="156F1667" w14:textId="4E4C5BCB" w:rsidR="00FC144D" w:rsidRPr="00B32BEB" w:rsidRDefault="00FC144D" w:rsidP="00FC144D">
            <w:pPr>
              <w:spacing w:line="240" w:lineRule="auto"/>
              <w:jc w:val="both"/>
              <w:rPr>
                <w:rFonts w:ascii="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t>30.6</w:t>
            </w:r>
          </w:p>
        </w:tc>
      </w:tr>
      <w:tr w:rsidR="00FC144D" w:rsidRPr="00B32BEB" w14:paraId="38D1E1F8" w14:textId="77777777" w:rsidTr="00FC144D">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14:paraId="0FB52D7C" w14:textId="626A6C8F" w:rsidR="00FC144D" w:rsidRPr="00B32BEB" w:rsidRDefault="00FC144D" w:rsidP="00FC144D">
            <w:pPr>
              <w:spacing w:line="240" w:lineRule="auto"/>
              <w:jc w:val="both"/>
              <w:rPr>
                <w:rFonts w:ascii="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t>40 years and above</w:t>
            </w:r>
          </w:p>
        </w:tc>
        <w:tc>
          <w:tcPr>
            <w:tcW w:w="0" w:type="auto"/>
            <w:tcBorders>
              <w:top w:val="single" w:sz="4" w:space="0" w:color="auto"/>
              <w:left w:val="single" w:sz="4" w:space="0" w:color="auto"/>
              <w:bottom w:val="single" w:sz="4" w:space="0" w:color="auto"/>
              <w:right w:val="single" w:sz="4" w:space="0" w:color="auto"/>
            </w:tcBorders>
            <w:vAlign w:val="center"/>
          </w:tcPr>
          <w:p w14:paraId="349EB41B" w14:textId="27D3A6C8" w:rsidR="00FC144D" w:rsidRPr="00B32BEB" w:rsidRDefault="00FC144D" w:rsidP="00FC144D">
            <w:pPr>
              <w:spacing w:line="240" w:lineRule="auto"/>
              <w:jc w:val="both"/>
              <w:rPr>
                <w:rFonts w:ascii="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t>35</w:t>
            </w:r>
          </w:p>
        </w:tc>
        <w:tc>
          <w:tcPr>
            <w:tcW w:w="0" w:type="auto"/>
            <w:tcBorders>
              <w:top w:val="single" w:sz="4" w:space="0" w:color="auto"/>
              <w:left w:val="single" w:sz="4" w:space="0" w:color="auto"/>
              <w:bottom w:val="single" w:sz="4" w:space="0" w:color="auto"/>
              <w:right w:val="single" w:sz="4" w:space="0" w:color="auto"/>
            </w:tcBorders>
            <w:vAlign w:val="center"/>
          </w:tcPr>
          <w:p w14:paraId="47704347" w14:textId="7DB211A8" w:rsidR="00FC144D" w:rsidRPr="00B32BEB" w:rsidRDefault="00FC144D" w:rsidP="00FC144D">
            <w:pPr>
              <w:spacing w:line="240" w:lineRule="auto"/>
              <w:jc w:val="both"/>
              <w:rPr>
                <w:rFonts w:ascii="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t>19.4</w:t>
            </w:r>
          </w:p>
        </w:tc>
      </w:tr>
      <w:tr w:rsidR="00FC144D" w:rsidRPr="00B32BEB" w14:paraId="308CF5EC" w14:textId="77777777" w:rsidTr="00FC144D">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14:paraId="00CD5C79" w14:textId="205089CE" w:rsidR="00FC144D" w:rsidRPr="00B32BEB" w:rsidRDefault="00FC144D" w:rsidP="00FC144D">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w:t>
            </w:r>
            <w:r>
              <w:rPr>
                <w:rFonts w:ascii="Times New Roman" w:hAnsi="Times New Roman" w:cs="Times New Roman"/>
                <w:sz w:val="24"/>
                <w:szCs w:val="24"/>
              </w:rPr>
              <w:t>otal</w:t>
            </w:r>
          </w:p>
        </w:tc>
        <w:tc>
          <w:tcPr>
            <w:tcW w:w="0" w:type="auto"/>
            <w:tcBorders>
              <w:top w:val="single" w:sz="4" w:space="0" w:color="auto"/>
              <w:left w:val="single" w:sz="4" w:space="0" w:color="auto"/>
              <w:bottom w:val="single" w:sz="4" w:space="0" w:color="auto"/>
              <w:right w:val="single" w:sz="4" w:space="0" w:color="auto"/>
            </w:tcBorders>
            <w:vAlign w:val="center"/>
          </w:tcPr>
          <w:p w14:paraId="61614ED8" w14:textId="1507BE75" w:rsidR="00FC144D" w:rsidRPr="00B32BEB" w:rsidRDefault="00FC144D" w:rsidP="00FC144D">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Pr>
                <w:rFonts w:ascii="Times New Roman" w:hAnsi="Times New Roman" w:cs="Times New Roman"/>
                <w:sz w:val="24"/>
                <w:szCs w:val="24"/>
              </w:rPr>
              <w:t>80</w:t>
            </w:r>
          </w:p>
        </w:tc>
        <w:tc>
          <w:tcPr>
            <w:tcW w:w="0" w:type="auto"/>
            <w:tcBorders>
              <w:top w:val="single" w:sz="4" w:space="0" w:color="auto"/>
              <w:left w:val="single" w:sz="4" w:space="0" w:color="auto"/>
              <w:bottom w:val="single" w:sz="4" w:space="0" w:color="auto"/>
              <w:right w:val="single" w:sz="4" w:space="0" w:color="auto"/>
            </w:tcBorders>
            <w:vAlign w:val="center"/>
          </w:tcPr>
          <w:p w14:paraId="6D1A99D8" w14:textId="06044385" w:rsidR="00FC144D" w:rsidRPr="00B32BEB" w:rsidRDefault="00FC144D" w:rsidP="00FC144D">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Pr>
                <w:rFonts w:ascii="Times New Roman" w:hAnsi="Times New Roman" w:cs="Times New Roman"/>
                <w:sz w:val="24"/>
                <w:szCs w:val="24"/>
              </w:rPr>
              <w:t>00</w:t>
            </w:r>
          </w:p>
        </w:tc>
      </w:tr>
    </w:tbl>
    <w:p w14:paraId="29AA1632" w14:textId="77777777" w:rsidR="00FC144D" w:rsidRPr="00B32BEB" w:rsidRDefault="00FC144D" w:rsidP="00FC144D">
      <w:pPr>
        <w:pStyle w:val="NormalWeb"/>
        <w:spacing w:after="0" w:afterAutospacing="0" w:line="360" w:lineRule="auto"/>
        <w:jc w:val="both"/>
        <w:rPr>
          <w:color w:val="000000" w:themeColor="text1"/>
        </w:rPr>
      </w:pPr>
      <w:r w:rsidRPr="00B32BEB">
        <w:rPr>
          <w:rStyle w:val="Emphasis"/>
          <w:color w:val="000000" w:themeColor="text1"/>
        </w:rPr>
        <w:t>Source: Field Survey (2025)</w:t>
      </w:r>
    </w:p>
    <w:p w14:paraId="5E25A51C" w14:textId="05390F79" w:rsidR="00FC144D" w:rsidRPr="00B32BEB" w:rsidRDefault="00FC144D" w:rsidP="00FC144D">
      <w:pPr>
        <w:pStyle w:val="NormalWeb"/>
        <w:spacing w:line="360" w:lineRule="auto"/>
        <w:jc w:val="both"/>
        <w:rPr>
          <w:color w:val="000000" w:themeColor="text1"/>
        </w:rPr>
      </w:pPr>
      <w:r w:rsidRPr="00B32BEB">
        <w:rPr>
          <w:rStyle w:val="Strong"/>
          <w:color w:val="000000" w:themeColor="text1"/>
        </w:rPr>
        <w:t>Table 4.2</w:t>
      </w:r>
      <w:r>
        <w:rPr>
          <w:rStyle w:val="Strong"/>
          <w:color w:val="000000" w:themeColor="text1"/>
        </w:rPr>
        <w:t>.3</w:t>
      </w:r>
      <w:r w:rsidRPr="00B32BEB">
        <w:rPr>
          <w:rStyle w:val="Strong"/>
          <w:color w:val="000000" w:themeColor="text1"/>
        </w:rPr>
        <w:t xml:space="preserve">: </w:t>
      </w:r>
      <w:r>
        <w:rPr>
          <w:b/>
          <w:bCs/>
          <w:color w:val="000000" w:themeColor="text1"/>
        </w:rPr>
        <w:t>Monthly income level of respondents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42"/>
        <w:gridCol w:w="1174"/>
        <w:gridCol w:w="1688"/>
      </w:tblGrid>
      <w:tr w:rsidR="00FC144D" w:rsidRPr="00B32BEB" w14:paraId="0E0A6EDB" w14:textId="77777777" w:rsidTr="003452E6">
        <w:trPr>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53C1283" w14:textId="77777777" w:rsidR="00FC144D" w:rsidRPr="00B32BEB" w:rsidRDefault="00FC144D" w:rsidP="003452E6">
            <w:pPr>
              <w:spacing w:line="240" w:lineRule="auto"/>
              <w:jc w:val="both"/>
              <w:rPr>
                <w:rFonts w:ascii="Times New Roman" w:hAnsi="Times New Roman" w:cs="Times New Roman"/>
                <w:b/>
                <w:bCs/>
                <w:color w:val="000000" w:themeColor="text1"/>
                <w:sz w:val="24"/>
                <w:szCs w:val="24"/>
              </w:rPr>
            </w:pPr>
            <w:r w:rsidRPr="00B32BEB">
              <w:rPr>
                <w:rFonts w:ascii="Times New Roman" w:hAnsi="Times New Roman" w:cs="Times New Roman"/>
                <w:b/>
                <w:bCs/>
                <w:color w:val="000000" w:themeColor="text1"/>
                <w:sz w:val="24"/>
                <w:szCs w:val="24"/>
              </w:rPr>
              <w:t>Categories</w:t>
            </w:r>
          </w:p>
        </w:tc>
        <w:tc>
          <w:tcPr>
            <w:tcW w:w="0" w:type="auto"/>
            <w:tcBorders>
              <w:top w:val="single" w:sz="4" w:space="0" w:color="auto"/>
              <w:left w:val="single" w:sz="4" w:space="0" w:color="auto"/>
              <w:bottom w:val="single" w:sz="4" w:space="0" w:color="auto"/>
              <w:right w:val="single" w:sz="4" w:space="0" w:color="auto"/>
            </w:tcBorders>
            <w:vAlign w:val="center"/>
            <w:hideMark/>
          </w:tcPr>
          <w:p w14:paraId="4C9F28A5" w14:textId="77777777" w:rsidR="00FC144D" w:rsidRPr="00B32BEB" w:rsidRDefault="00FC144D" w:rsidP="003452E6">
            <w:pPr>
              <w:spacing w:line="240" w:lineRule="auto"/>
              <w:jc w:val="both"/>
              <w:rPr>
                <w:rFonts w:ascii="Times New Roman" w:hAnsi="Times New Roman" w:cs="Times New Roman"/>
                <w:b/>
                <w:bCs/>
                <w:color w:val="000000" w:themeColor="text1"/>
                <w:sz w:val="24"/>
                <w:szCs w:val="24"/>
              </w:rPr>
            </w:pPr>
            <w:r w:rsidRPr="00B32BEB">
              <w:rPr>
                <w:rFonts w:ascii="Times New Roman" w:hAnsi="Times New Roman" w:cs="Times New Roman"/>
                <w:b/>
                <w:bCs/>
                <w:color w:val="000000" w:themeColor="text1"/>
                <w:sz w:val="24"/>
                <w:szCs w:val="24"/>
              </w:rPr>
              <w:t>Frequency</w:t>
            </w:r>
          </w:p>
        </w:tc>
        <w:tc>
          <w:tcPr>
            <w:tcW w:w="0" w:type="auto"/>
            <w:tcBorders>
              <w:top w:val="single" w:sz="4" w:space="0" w:color="auto"/>
              <w:left w:val="single" w:sz="4" w:space="0" w:color="auto"/>
              <w:bottom w:val="single" w:sz="4" w:space="0" w:color="auto"/>
              <w:right w:val="single" w:sz="4" w:space="0" w:color="auto"/>
            </w:tcBorders>
            <w:vAlign w:val="center"/>
            <w:hideMark/>
          </w:tcPr>
          <w:p w14:paraId="10E721DA" w14:textId="77777777" w:rsidR="00FC144D" w:rsidRPr="00B32BEB" w:rsidRDefault="00FC144D" w:rsidP="003452E6">
            <w:pPr>
              <w:spacing w:line="240" w:lineRule="auto"/>
              <w:jc w:val="both"/>
              <w:rPr>
                <w:rFonts w:ascii="Times New Roman" w:hAnsi="Times New Roman" w:cs="Times New Roman"/>
                <w:b/>
                <w:bCs/>
                <w:color w:val="000000" w:themeColor="text1"/>
                <w:sz w:val="24"/>
                <w:szCs w:val="24"/>
              </w:rPr>
            </w:pPr>
            <w:r w:rsidRPr="00B32BEB">
              <w:rPr>
                <w:rFonts w:ascii="Times New Roman" w:hAnsi="Times New Roman" w:cs="Times New Roman"/>
                <w:b/>
                <w:bCs/>
                <w:color w:val="000000" w:themeColor="text1"/>
                <w:sz w:val="24"/>
                <w:szCs w:val="24"/>
              </w:rPr>
              <w:t>Percentage (%)</w:t>
            </w:r>
          </w:p>
        </w:tc>
      </w:tr>
      <w:tr w:rsidR="00FC144D" w:rsidRPr="00B32BEB" w14:paraId="4E02B895" w14:textId="77777777" w:rsidTr="003452E6">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14:paraId="414B860D" w14:textId="698AFF66" w:rsidR="00FC144D" w:rsidRPr="00B32BEB" w:rsidRDefault="00FC144D" w:rsidP="00FC144D">
            <w:pPr>
              <w:spacing w:line="240" w:lineRule="auto"/>
              <w:jc w:val="both"/>
              <w:rPr>
                <w:rFonts w:ascii="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t>Below ₦50,000</w:t>
            </w:r>
          </w:p>
        </w:tc>
        <w:tc>
          <w:tcPr>
            <w:tcW w:w="0" w:type="auto"/>
            <w:tcBorders>
              <w:top w:val="single" w:sz="4" w:space="0" w:color="auto"/>
              <w:left w:val="single" w:sz="4" w:space="0" w:color="auto"/>
              <w:bottom w:val="single" w:sz="4" w:space="0" w:color="auto"/>
              <w:right w:val="single" w:sz="4" w:space="0" w:color="auto"/>
            </w:tcBorders>
            <w:vAlign w:val="center"/>
          </w:tcPr>
          <w:p w14:paraId="096266EF" w14:textId="1474E405" w:rsidR="00FC144D" w:rsidRPr="00B32BEB" w:rsidRDefault="00FC144D" w:rsidP="00FC144D">
            <w:pPr>
              <w:spacing w:line="240" w:lineRule="auto"/>
              <w:jc w:val="both"/>
              <w:rPr>
                <w:rFonts w:ascii="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t>40</w:t>
            </w:r>
          </w:p>
        </w:tc>
        <w:tc>
          <w:tcPr>
            <w:tcW w:w="0" w:type="auto"/>
            <w:tcBorders>
              <w:top w:val="single" w:sz="4" w:space="0" w:color="auto"/>
              <w:left w:val="single" w:sz="4" w:space="0" w:color="auto"/>
              <w:bottom w:val="single" w:sz="4" w:space="0" w:color="auto"/>
              <w:right w:val="single" w:sz="4" w:space="0" w:color="auto"/>
            </w:tcBorders>
            <w:vAlign w:val="center"/>
          </w:tcPr>
          <w:p w14:paraId="1F1399DF" w14:textId="635C3FDF" w:rsidR="00FC144D" w:rsidRPr="00B32BEB" w:rsidRDefault="00FC144D" w:rsidP="00FC144D">
            <w:pPr>
              <w:spacing w:line="240" w:lineRule="auto"/>
              <w:jc w:val="both"/>
              <w:rPr>
                <w:rFonts w:ascii="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t>22.2</w:t>
            </w:r>
          </w:p>
        </w:tc>
      </w:tr>
      <w:tr w:rsidR="00FC144D" w:rsidRPr="00B32BEB" w14:paraId="0F9957D8" w14:textId="77777777" w:rsidTr="003452E6">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14:paraId="59700B49" w14:textId="650B46B8" w:rsidR="00FC144D" w:rsidRPr="00B32BEB" w:rsidRDefault="00FC144D" w:rsidP="00FC144D">
            <w:pPr>
              <w:spacing w:line="240" w:lineRule="auto"/>
              <w:jc w:val="both"/>
              <w:rPr>
                <w:rFonts w:ascii="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t>₦50,000 – ₦99,999</w:t>
            </w:r>
          </w:p>
        </w:tc>
        <w:tc>
          <w:tcPr>
            <w:tcW w:w="0" w:type="auto"/>
            <w:tcBorders>
              <w:top w:val="single" w:sz="4" w:space="0" w:color="auto"/>
              <w:left w:val="single" w:sz="4" w:space="0" w:color="auto"/>
              <w:bottom w:val="single" w:sz="4" w:space="0" w:color="auto"/>
              <w:right w:val="single" w:sz="4" w:space="0" w:color="auto"/>
            </w:tcBorders>
            <w:vAlign w:val="center"/>
          </w:tcPr>
          <w:p w14:paraId="3A6DE396" w14:textId="7CA4F295" w:rsidR="00FC144D" w:rsidRPr="00B32BEB" w:rsidRDefault="00FC144D" w:rsidP="00FC144D">
            <w:pPr>
              <w:spacing w:line="240" w:lineRule="auto"/>
              <w:jc w:val="both"/>
              <w:rPr>
                <w:rFonts w:ascii="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t>60</w:t>
            </w:r>
          </w:p>
        </w:tc>
        <w:tc>
          <w:tcPr>
            <w:tcW w:w="0" w:type="auto"/>
            <w:tcBorders>
              <w:top w:val="single" w:sz="4" w:space="0" w:color="auto"/>
              <w:left w:val="single" w:sz="4" w:space="0" w:color="auto"/>
              <w:bottom w:val="single" w:sz="4" w:space="0" w:color="auto"/>
              <w:right w:val="single" w:sz="4" w:space="0" w:color="auto"/>
            </w:tcBorders>
            <w:vAlign w:val="center"/>
          </w:tcPr>
          <w:p w14:paraId="24C0B2D5" w14:textId="5EFB33FD" w:rsidR="00FC144D" w:rsidRPr="00B32BEB" w:rsidRDefault="00FC144D" w:rsidP="00FC144D">
            <w:pPr>
              <w:spacing w:line="240" w:lineRule="auto"/>
              <w:jc w:val="both"/>
              <w:rPr>
                <w:rFonts w:ascii="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t>33.3</w:t>
            </w:r>
          </w:p>
        </w:tc>
      </w:tr>
      <w:tr w:rsidR="00FC144D" w:rsidRPr="00B32BEB" w14:paraId="4751284A" w14:textId="77777777" w:rsidTr="003452E6">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14:paraId="08CBB15E" w14:textId="66066678" w:rsidR="00FC144D" w:rsidRPr="00B32BEB" w:rsidRDefault="00FC144D" w:rsidP="00FC144D">
            <w:pPr>
              <w:spacing w:line="240" w:lineRule="auto"/>
              <w:jc w:val="both"/>
              <w:rPr>
                <w:rFonts w:ascii="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t>₦100,000 – ₦149,999</w:t>
            </w:r>
          </w:p>
        </w:tc>
        <w:tc>
          <w:tcPr>
            <w:tcW w:w="0" w:type="auto"/>
            <w:tcBorders>
              <w:top w:val="single" w:sz="4" w:space="0" w:color="auto"/>
              <w:left w:val="single" w:sz="4" w:space="0" w:color="auto"/>
              <w:bottom w:val="single" w:sz="4" w:space="0" w:color="auto"/>
              <w:right w:val="single" w:sz="4" w:space="0" w:color="auto"/>
            </w:tcBorders>
            <w:vAlign w:val="center"/>
          </w:tcPr>
          <w:p w14:paraId="096029F6" w14:textId="1E960993" w:rsidR="00FC144D" w:rsidRPr="00B32BEB" w:rsidRDefault="00FC144D" w:rsidP="00FC144D">
            <w:pPr>
              <w:spacing w:line="240" w:lineRule="auto"/>
              <w:jc w:val="both"/>
              <w:rPr>
                <w:rFonts w:ascii="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t>50</w:t>
            </w:r>
          </w:p>
        </w:tc>
        <w:tc>
          <w:tcPr>
            <w:tcW w:w="0" w:type="auto"/>
            <w:tcBorders>
              <w:top w:val="single" w:sz="4" w:space="0" w:color="auto"/>
              <w:left w:val="single" w:sz="4" w:space="0" w:color="auto"/>
              <w:bottom w:val="single" w:sz="4" w:space="0" w:color="auto"/>
              <w:right w:val="single" w:sz="4" w:space="0" w:color="auto"/>
            </w:tcBorders>
            <w:vAlign w:val="center"/>
          </w:tcPr>
          <w:p w14:paraId="4936686E" w14:textId="7CFA092A" w:rsidR="00FC144D" w:rsidRPr="00B32BEB" w:rsidRDefault="00FC144D" w:rsidP="00FC144D">
            <w:pPr>
              <w:spacing w:line="240" w:lineRule="auto"/>
              <w:jc w:val="both"/>
              <w:rPr>
                <w:rFonts w:ascii="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t>27.8</w:t>
            </w:r>
          </w:p>
        </w:tc>
      </w:tr>
      <w:tr w:rsidR="00FC144D" w:rsidRPr="00B32BEB" w14:paraId="74A0E5B8" w14:textId="77777777" w:rsidTr="003452E6">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14:paraId="0F83810B" w14:textId="1F3E9C60" w:rsidR="00FC144D" w:rsidRPr="00B32BEB" w:rsidRDefault="00FC144D" w:rsidP="00FC144D">
            <w:pPr>
              <w:spacing w:line="240" w:lineRule="auto"/>
              <w:jc w:val="both"/>
              <w:rPr>
                <w:rFonts w:ascii="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t>₦150,000 and above</w:t>
            </w:r>
          </w:p>
        </w:tc>
        <w:tc>
          <w:tcPr>
            <w:tcW w:w="0" w:type="auto"/>
            <w:tcBorders>
              <w:top w:val="single" w:sz="4" w:space="0" w:color="auto"/>
              <w:left w:val="single" w:sz="4" w:space="0" w:color="auto"/>
              <w:bottom w:val="single" w:sz="4" w:space="0" w:color="auto"/>
              <w:right w:val="single" w:sz="4" w:space="0" w:color="auto"/>
            </w:tcBorders>
            <w:vAlign w:val="center"/>
          </w:tcPr>
          <w:p w14:paraId="42FA3486" w14:textId="4001DC20" w:rsidR="00FC144D" w:rsidRPr="00B32BEB" w:rsidRDefault="00FC144D" w:rsidP="00FC144D">
            <w:pPr>
              <w:spacing w:line="240" w:lineRule="auto"/>
              <w:jc w:val="both"/>
              <w:rPr>
                <w:rFonts w:ascii="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t>30</w:t>
            </w:r>
          </w:p>
        </w:tc>
        <w:tc>
          <w:tcPr>
            <w:tcW w:w="0" w:type="auto"/>
            <w:tcBorders>
              <w:top w:val="single" w:sz="4" w:space="0" w:color="auto"/>
              <w:left w:val="single" w:sz="4" w:space="0" w:color="auto"/>
              <w:bottom w:val="single" w:sz="4" w:space="0" w:color="auto"/>
              <w:right w:val="single" w:sz="4" w:space="0" w:color="auto"/>
            </w:tcBorders>
            <w:vAlign w:val="center"/>
          </w:tcPr>
          <w:p w14:paraId="13BDD4FF" w14:textId="22669BE2" w:rsidR="00FC144D" w:rsidRPr="00B32BEB" w:rsidRDefault="00FC144D" w:rsidP="00FC144D">
            <w:pPr>
              <w:spacing w:line="240" w:lineRule="auto"/>
              <w:jc w:val="both"/>
              <w:rPr>
                <w:rFonts w:ascii="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t>16.7</w:t>
            </w:r>
          </w:p>
        </w:tc>
      </w:tr>
      <w:tr w:rsidR="00FC144D" w:rsidRPr="00B32BEB" w14:paraId="17D2F9D5" w14:textId="77777777" w:rsidTr="003452E6">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14:paraId="5B99AEB1" w14:textId="77777777" w:rsidR="00FC144D" w:rsidRPr="00B32BEB" w:rsidRDefault="00FC144D" w:rsidP="00FC144D">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w:t>
            </w:r>
            <w:r>
              <w:rPr>
                <w:rFonts w:ascii="Times New Roman" w:hAnsi="Times New Roman" w:cs="Times New Roman"/>
                <w:sz w:val="24"/>
                <w:szCs w:val="24"/>
              </w:rPr>
              <w:t>otal</w:t>
            </w:r>
          </w:p>
        </w:tc>
        <w:tc>
          <w:tcPr>
            <w:tcW w:w="0" w:type="auto"/>
            <w:tcBorders>
              <w:top w:val="single" w:sz="4" w:space="0" w:color="auto"/>
              <w:left w:val="single" w:sz="4" w:space="0" w:color="auto"/>
              <w:bottom w:val="single" w:sz="4" w:space="0" w:color="auto"/>
              <w:right w:val="single" w:sz="4" w:space="0" w:color="auto"/>
            </w:tcBorders>
            <w:vAlign w:val="center"/>
          </w:tcPr>
          <w:p w14:paraId="31CF970A" w14:textId="77777777" w:rsidR="00FC144D" w:rsidRPr="00B32BEB" w:rsidRDefault="00FC144D" w:rsidP="00FC144D">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Pr>
                <w:rFonts w:ascii="Times New Roman" w:hAnsi="Times New Roman" w:cs="Times New Roman"/>
                <w:sz w:val="24"/>
                <w:szCs w:val="24"/>
              </w:rPr>
              <w:t>80</w:t>
            </w:r>
          </w:p>
        </w:tc>
        <w:tc>
          <w:tcPr>
            <w:tcW w:w="0" w:type="auto"/>
            <w:tcBorders>
              <w:top w:val="single" w:sz="4" w:space="0" w:color="auto"/>
              <w:left w:val="single" w:sz="4" w:space="0" w:color="auto"/>
              <w:bottom w:val="single" w:sz="4" w:space="0" w:color="auto"/>
              <w:right w:val="single" w:sz="4" w:space="0" w:color="auto"/>
            </w:tcBorders>
            <w:vAlign w:val="center"/>
          </w:tcPr>
          <w:p w14:paraId="03E23334" w14:textId="77777777" w:rsidR="00FC144D" w:rsidRPr="00B32BEB" w:rsidRDefault="00FC144D" w:rsidP="00FC144D">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Pr>
                <w:rFonts w:ascii="Times New Roman" w:hAnsi="Times New Roman" w:cs="Times New Roman"/>
                <w:sz w:val="24"/>
                <w:szCs w:val="24"/>
              </w:rPr>
              <w:t>00</w:t>
            </w:r>
          </w:p>
        </w:tc>
      </w:tr>
    </w:tbl>
    <w:p w14:paraId="13C70CBD" w14:textId="77777777" w:rsidR="00FC144D" w:rsidRPr="00B32BEB" w:rsidRDefault="00FC144D" w:rsidP="00FC144D">
      <w:pPr>
        <w:pStyle w:val="NormalWeb"/>
        <w:spacing w:after="0" w:afterAutospacing="0" w:line="360" w:lineRule="auto"/>
        <w:jc w:val="both"/>
        <w:rPr>
          <w:color w:val="000000" w:themeColor="text1"/>
        </w:rPr>
      </w:pPr>
      <w:r w:rsidRPr="00B32BEB">
        <w:rPr>
          <w:rStyle w:val="Emphasis"/>
          <w:color w:val="000000" w:themeColor="text1"/>
        </w:rPr>
        <w:t>Source: Field Survey (2025)</w:t>
      </w:r>
    </w:p>
    <w:p w14:paraId="706DD81B" w14:textId="77777777" w:rsidR="00361558" w:rsidRDefault="00361558" w:rsidP="00B32BEB">
      <w:pPr>
        <w:pStyle w:val="NormalWeb"/>
        <w:spacing w:line="360" w:lineRule="auto"/>
        <w:jc w:val="both"/>
        <w:rPr>
          <w:rStyle w:val="Strong"/>
          <w:color w:val="000000" w:themeColor="text1"/>
        </w:rPr>
      </w:pPr>
    </w:p>
    <w:p w14:paraId="7F94CF35" w14:textId="77777777" w:rsidR="00361558" w:rsidRDefault="00361558" w:rsidP="00B32BEB">
      <w:pPr>
        <w:pStyle w:val="NormalWeb"/>
        <w:spacing w:line="360" w:lineRule="auto"/>
        <w:jc w:val="both"/>
        <w:rPr>
          <w:rStyle w:val="Strong"/>
        </w:rPr>
      </w:pPr>
    </w:p>
    <w:p w14:paraId="08DB7ACD" w14:textId="77777777" w:rsidR="00361558" w:rsidRDefault="00361558" w:rsidP="00B32BEB">
      <w:pPr>
        <w:pStyle w:val="NormalWeb"/>
        <w:spacing w:line="360" w:lineRule="auto"/>
        <w:jc w:val="both"/>
        <w:rPr>
          <w:rStyle w:val="Strong"/>
        </w:rPr>
      </w:pPr>
    </w:p>
    <w:p w14:paraId="248421E2" w14:textId="0ADE2FC6" w:rsidR="00B32BEB" w:rsidRPr="00B32BEB" w:rsidRDefault="00B32BEB" w:rsidP="00B32BEB">
      <w:pPr>
        <w:pStyle w:val="NormalWeb"/>
        <w:spacing w:line="360" w:lineRule="auto"/>
        <w:jc w:val="both"/>
        <w:rPr>
          <w:color w:val="000000" w:themeColor="text1"/>
        </w:rPr>
      </w:pPr>
      <w:r w:rsidRPr="00B32BEB">
        <w:rPr>
          <w:rStyle w:val="Strong"/>
          <w:color w:val="000000" w:themeColor="text1"/>
        </w:rPr>
        <w:lastRenderedPageBreak/>
        <w:t>Table 4.3: Respondents’ Perception of Penetration Pricing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41"/>
        <w:gridCol w:w="674"/>
        <w:gridCol w:w="604"/>
        <w:gridCol w:w="604"/>
        <w:gridCol w:w="604"/>
        <w:gridCol w:w="674"/>
        <w:gridCol w:w="667"/>
        <w:gridCol w:w="802"/>
      </w:tblGrid>
      <w:tr w:rsidR="00B32BEB" w:rsidRPr="00B32BEB" w14:paraId="39C739EB" w14:textId="77777777" w:rsidTr="00FC144D">
        <w:trPr>
          <w:tblHeader/>
          <w:tblCellSpacing w:w="15" w:type="dxa"/>
        </w:trPr>
        <w:tc>
          <w:tcPr>
            <w:tcW w:w="0" w:type="auto"/>
            <w:vAlign w:val="center"/>
            <w:hideMark/>
          </w:tcPr>
          <w:p w14:paraId="7C14B456" w14:textId="77777777" w:rsidR="00B32BEB" w:rsidRPr="00B32BEB" w:rsidRDefault="00B32BEB" w:rsidP="00FC144D">
            <w:pPr>
              <w:spacing w:line="240" w:lineRule="auto"/>
              <w:jc w:val="both"/>
              <w:rPr>
                <w:rFonts w:ascii="Times New Roman" w:hAnsi="Times New Roman" w:cs="Times New Roman"/>
                <w:b/>
                <w:bCs/>
                <w:color w:val="000000" w:themeColor="text1"/>
                <w:sz w:val="24"/>
                <w:szCs w:val="24"/>
              </w:rPr>
            </w:pPr>
            <w:r w:rsidRPr="00B32BEB">
              <w:rPr>
                <w:rFonts w:ascii="Times New Roman" w:hAnsi="Times New Roman" w:cs="Times New Roman"/>
                <w:b/>
                <w:bCs/>
                <w:color w:val="000000" w:themeColor="text1"/>
                <w:sz w:val="24"/>
                <w:szCs w:val="24"/>
              </w:rPr>
              <w:t>Statement</w:t>
            </w:r>
          </w:p>
        </w:tc>
        <w:tc>
          <w:tcPr>
            <w:tcW w:w="0" w:type="auto"/>
            <w:vAlign w:val="center"/>
            <w:hideMark/>
          </w:tcPr>
          <w:p w14:paraId="41575442" w14:textId="77777777" w:rsidR="00B32BEB" w:rsidRPr="00B32BEB" w:rsidRDefault="00B32BEB" w:rsidP="00FC144D">
            <w:pPr>
              <w:spacing w:line="240" w:lineRule="auto"/>
              <w:jc w:val="both"/>
              <w:rPr>
                <w:rFonts w:ascii="Times New Roman" w:hAnsi="Times New Roman" w:cs="Times New Roman"/>
                <w:b/>
                <w:bCs/>
                <w:color w:val="000000" w:themeColor="text1"/>
                <w:sz w:val="24"/>
                <w:szCs w:val="24"/>
              </w:rPr>
            </w:pPr>
            <w:r w:rsidRPr="00B32BEB">
              <w:rPr>
                <w:rFonts w:ascii="Times New Roman" w:hAnsi="Times New Roman" w:cs="Times New Roman"/>
                <w:b/>
                <w:bCs/>
                <w:color w:val="000000" w:themeColor="text1"/>
                <w:sz w:val="24"/>
                <w:szCs w:val="24"/>
              </w:rPr>
              <w:t>SA (%)</w:t>
            </w:r>
          </w:p>
        </w:tc>
        <w:tc>
          <w:tcPr>
            <w:tcW w:w="0" w:type="auto"/>
            <w:vAlign w:val="center"/>
            <w:hideMark/>
          </w:tcPr>
          <w:p w14:paraId="4E483C1F" w14:textId="77777777" w:rsidR="00B32BEB" w:rsidRPr="00B32BEB" w:rsidRDefault="00B32BEB" w:rsidP="00FC144D">
            <w:pPr>
              <w:spacing w:line="240" w:lineRule="auto"/>
              <w:jc w:val="both"/>
              <w:rPr>
                <w:rFonts w:ascii="Times New Roman" w:hAnsi="Times New Roman" w:cs="Times New Roman"/>
                <w:b/>
                <w:bCs/>
                <w:color w:val="000000" w:themeColor="text1"/>
                <w:sz w:val="24"/>
                <w:szCs w:val="24"/>
              </w:rPr>
            </w:pPr>
            <w:r w:rsidRPr="00B32BEB">
              <w:rPr>
                <w:rFonts w:ascii="Times New Roman" w:hAnsi="Times New Roman" w:cs="Times New Roman"/>
                <w:b/>
                <w:bCs/>
                <w:color w:val="000000" w:themeColor="text1"/>
                <w:sz w:val="24"/>
                <w:szCs w:val="24"/>
              </w:rPr>
              <w:t>A (%)</w:t>
            </w:r>
          </w:p>
        </w:tc>
        <w:tc>
          <w:tcPr>
            <w:tcW w:w="0" w:type="auto"/>
            <w:vAlign w:val="center"/>
            <w:hideMark/>
          </w:tcPr>
          <w:p w14:paraId="44374A6D" w14:textId="77777777" w:rsidR="00B32BEB" w:rsidRPr="00B32BEB" w:rsidRDefault="00B32BEB" w:rsidP="00FC144D">
            <w:pPr>
              <w:spacing w:line="240" w:lineRule="auto"/>
              <w:jc w:val="both"/>
              <w:rPr>
                <w:rFonts w:ascii="Times New Roman" w:hAnsi="Times New Roman" w:cs="Times New Roman"/>
                <w:b/>
                <w:bCs/>
                <w:color w:val="000000" w:themeColor="text1"/>
                <w:sz w:val="24"/>
                <w:szCs w:val="24"/>
              </w:rPr>
            </w:pPr>
            <w:r w:rsidRPr="00B32BEB">
              <w:rPr>
                <w:rFonts w:ascii="Times New Roman" w:hAnsi="Times New Roman" w:cs="Times New Roman"/>
                <w:b/>
                <w:bCs/>
                <w:color w:val="000000" w:themeColor="text1"/>
                <w:sz w:val="24"/>
                <w:szCs w:val="24"/>
              </w:rPr>
              <w:t>N (%)</w:t>
            </w:r>
          </w:p>
        </w:tc>
        <w:tc>
          <w:tcPr>
            <w:tcW w:w="0" w:type="auto"/>
            <w:vAlign w:val="center"/>
            <w:hideMark/>
          </w:tcPr>
          <w:p w14:paraId="182F1749" w14:textId="77777777" w:rsidR="00B32BEB" w:rsidRPr="00B32BEB" w:rsidRDefault="00B32BEB" w:rsidP="00FC144D">
            <w:pPr>
              <w:spacing w:line="240" w:lineRule="auto"/>
              <w:jc w:val="both"/>
              <w:rPr>
                <w:rFonts w:ascii="Times New Roman" w:hAnsi="Times New Roman" w:cs="Times New Roman"/>
                <w:b/>
                <w:bCs/>
                <w:color w:val="000000" w:themeColor="text1"/>
                <w:sz w:val="24"/>
                <w:szCs w:val="24"/>
              </w:rPr>
            </w:pPr>
            <w:r w:rsidRPr="00B32BEB">
              <w:rPr>
                <w:rFonts w:ascii="Times New Roman" w:hAnsi="Times New Roman" w:cs="Times New Roman"/>
                <w:b/>
                <w:bCs/>
                <w:color w:val="000000" w:themeColor="text1"/>
                <w:sz w:val="24"/>
                <w:szCs w:val="24"/>
              </w:rPr>
              <w:t>D (%)</w:t>
            </w:r>
          </w:p>
        </w:tc>
        <w:tc>
          <w:tcPr>
            <w:tcW w:w="0" w:type="auto"/>
            <w:vAlign w:val="center"/>
            <w:hideMark/>
          </w:tcPr>
          <w:p w14:paraId="619CFD45" w14:textId="77777777" w:rsidR="00B32BEB" w:rsidRPr="00B32BEB" w:rsidRDefault="00B32BEB" w:rsidP="00FC144D">
            <w:pPr>
              <w:spacing w:line="240" w:lineRule="auto"/>
              <w:jc w:val="both"/>
              <w:rPr>
                <w:rFonts w:ascii="Times New Roman" w:hAnsi="Times New Roman" w:cs="Times New Roman"/>
                <w:b/>
                <w:bCs/>
                <w:color w:val="000000" w:themeColor="text1"/>
                <w:sz w:val="24"/>
                <w:szCs w:val="24"/>
              </w:rPr>
            </w:pPr>
            <w:r w:rsidRPr="00B32BEB">
              <w:rPr>
                <w:rFonts w:ascii="Times New Roman" w:hAnsi="Times New Roman" w:cs="Times New Roman"/>
                <w:b/>
                <w:bCs/>
                <w:color w:val="000000" w:themeColor="text1"/>
                <w:sz w:val="24"/>
                <w:szCs w:val="24"/>
              </w:rPr>
              <w:t>SD (%)</w:t>
            </w:r>
          </w:p>
        </w:tc>
        <w:tc>
          <w:tcPr>
            <w:tcW w:w="0" w:type="auto"/>
            <w:vAlign w:val="center"/>
            <w:hideMark/>
          </w:tcPr>
          <w:p w14:paraId="5EAD3148" w14:textId="77777777" w:rsidR="00B32BEB" w:rsidRPr="00B32BEB" w:rsidRDefault="00B32BEB" w:rsidP="00FC144D">
            <w:pPr>
              <w:spacing w:line="240" w:lineRule="auto"/>
              <w:jc w:val="both"/>
              <w:rPr>
                <w:rFonts w:ascii="Times New Roman" w:hAnsi="Times New Roman" w:cs="Times New Roman"/>
                <w:b/>
                <w:bCs/>
                <w:color w:val="000000" w:themeColor="text1"/>
                <w:sz w:val="24"/>
                <w:szCs w:val="24"/>
              </w:rPr>
            </w:pPr>
            <w:r w:rsidRPr="00B32BEB">
              <w:rPr>
                <w:rFonts w:ascii="Times New Roman" w:hAnsi="Times New Roman" w:cs="Times New Roman"/>
                <w:b/>
                <w:bCs/>
                <w:color w:val="000000" w:themeColor="text1"/>
                <w:sz w:val="24"/>
                <w:szCs w:val="24"/>
              </w:rPr>
              <w:t>Mean</w:t>
            </w:r>
          </w:p>
        </w:tc>
        <w:tc>
          <w:tcPr>
            <w:tcW w:w="0" w:type="auto"/>
            <w:vAlign w:val="center"/>
            <w:hideMark/>
          </w:tcPr>
          <w:p w14:paraId="3548829B" w14:textId="77777777" w:rsidR="00B32BEB" w:rsidRPr="00B32BEB" w:rsidRDefault="00B32BEB" w:rsidP="00FC144D">
            <w:pPr>
              <w:spacing w:line="240" w:lineRule="auto"/>
              <w:jc w:val="both"/>
              <w:rPr>
                <w:rFonts w:ascii="Times New Roman" w:hAnsi="Times New Roman" w:cs="Times New Roman"/>
                <w:b/>
                <w:bCs/>
                <w:color w:val="000000" w:themeColor="text1"/>
                <w:sz w:val="24"/>
                <w:szCs w:val="24"/>
              </w:rPr>
            </w:pPr>
            <w:r w:rsidRPr="00B32BEB">
              <w:rPr>
                <w:rFonts w:ascii="Times New Roman" w:hAnsi="Times New Roman" w:cs="Times New Roman"/>
                <w:b/>
                <w:bCs/>
                <w:color w:val="000000" w:themeColor="text1"/>
                <w:sz w:val="24"/>
                <w:szCs w:val="24"/>
              </w:rPr>
              <w:t>Std. Dev.</w:t>
            </w:r>
          </w:p>
        </w:tc>
      </w:tr>
      <w:tr w:rsidR="00B32BEB" w:rsidRPr="00B32BEB" w14:paraId="572664DE" w14:textId="77777777" w:rsidTr="00FC144D">
        <w:trPr>
          <w:tblCellSpacing w:w="15" w:type="dxa"/>
        </w:trPr>
        <w:tc>
          <w:tcPr>
            <w:tcW w:w="0" w:type="auto"/>
            <w:vAlign w:val="center"/>
            <w:hideMark/>
          </w:tcPr>
          <w:p w14:paraId="2B05BC65" w14:textId="77777777" w:rsidR="00B32BEB" w:rsidRPr="00B32BEB" w:rsidRDefault="00B32BEB" w:rsidP="00FC144D">
            <w:pPr>
              <w:spacing w:line="240" w:lineRule="auto"/>
              <w:jc w:val="both"/>
              <w:rPr>
                <w:rFonts w:ascii="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t>Low introductory prices encourage me to try new products</w:t>
            </w:r>
          </w:p>
        </w:tc>
        <w:tc>
          <w:tcPr>
            <w:tcW w:w="0" w:type="auto"/>
            <w:vAlign w:val="center"/>
            <w:hideMark/>
          </w:tcPr>
          <w:p w14:paraId="1619483C" w14:textId="77777777" w:rsidR="00B32BEB" w:rsidRPr="00B32BEB" w:rsidRDefault="00B32BEB" w:rsidP="00FC144D">
            <w:pPr>
              <w:spacing w:line="240" w:lineRule="auto"/>
              <w:jc w:val="both"/>
              <w:rPr>
                <w:rFonts w:ascii="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t>40</w:t>
            </w:r>
          </w:p>
        </w:tc>
        <w:tc>
          <w:tcPr>
            <w:tcW w:w="0" w:type="auto"/>
            <w:vAlign w:val="center"/>
            <w:hideMark/>
          </w:tcPr>
          <w:p w14:paraId="62F4DB98" w14:textId="77777777" w:rsidR="00B32BEB" w:rsidRPr="00B32BEB" w:rsidRDefault="00B32BEB" w:rsidP="00FC144D">
            <w:pPr>
              <w:spacing w:line="240" w:lineRule="auto"/>
              <w:jc w:val="both"/>
              <w:rPr>
                <w:rFonts w:ascii="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t>35</w:t>
            </w:r>
          </w:p>
        </w:tc>
        <w:tc>
          <w:tcPr>
            <w:tcW w:w="0" w:type="auto"/>
            <w:vAlign w:val="center"/>
            <w:hideMark/>
          </w:tcPr>
          <w:p w14:paraId="66994017" w14:textId="77777777" w:rsidR="00B32BEB" w:rsidRPr="00B32BEB" w:rsidRDefault="00B32BEB" w:rsidP="00FC144D">
            <w:pPr>
              <w:spacing w:line="240" w:lineRule="auto"/>
              <w:jc w:val="both"/>
              <w:rPr>
                <w:rFonts w:ascii="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t>10</w:t>
            </w:r>
          </w:p>
        </w:tc>
        <w:tc>
          <w:tcPr>
            <w:tcW w:w="0" w:type="auto"/>
            <w:vAlign w:val="center"/>
            <w:hideMark/>
          </w:tcPr>
          <w:p w14:paraId="203CA573" w14:textId="77777777" w:rsidR="00B32BEB" w:rsidRPr="00B32BEB" w:rsidRDefault="00B32BEB" w:rsidP="00FC144D">
            <w:pPr>
              <w:spacing w:line="240" w:lineRule="auto"/>
              <w:jc w:val="both"/>
              <w:rPr>
                <w:rFonts w:ascii="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t>8</w:t>
            </w:r>
          </w:p>
        </w:tc>
        <w:tc>
          <w:tcPr>
            <w:tcW w:w="0" w:type="auto"/>
            <w:vAlign w:val="center"/>
            <w:hideMark/>
          </w:tcPr>
          <w:p w14:paraId="51A3E041" w14:textId="77777777" w:rsidR="00B32BEB" w:rsidRPr="00B32BEB" w:rsidRDefault="00B32BEB" w:rsidP="00FC144D">
            <w:pPr>
              <w:spacing w:line="240" w:lineRule="auto"/>
              <w:jc w:val="both"/>
              <w:rPr>
                <w:rFonts w:ascii="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t>7</w:t>
            </w:r>
          </w:p>
        </w:tc>
        <w:tc>
          <w:tcPr>
            <w:tcW w:w="0" w:type="auto"/>
            <w:vAlign w:val="center"/>
            <w:hideMark/>
          </w:tcPr>
          <w:p w14:paraId="16DEEF4A" w14:textId="77777777" w:rsidR="00B32BEB" w:rsidRPr="00B32BEB" w:rsidRDefault="00B32BEB" w:rsidP="00FC144D">
            <w:pPr>
              <w:spacing w:line="240" w:lineRule="auto"/>
              <w:jc w:val="both"/>
              <w:rPr>
                <w:rFonts w:ascii="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t>3.93</w:t>
            </w:r>
          </w:p>
        </w:tc>
        <w:tc>
          <w:tcPr>
            <w:tcW w:w="0" w:type="auto"/>
            <w:vAlign w:val="center"/>
            <w:hideMark/>
          </w:tcPr>
          <w:p w14:paraId="018E9CEA" w14:textId="77777777" w:rsidR="00B32BEB" w:rsidRPr="00B32BEB" w:rsidRDefault="00B32BEB" w:rsidP="00FC144D">
            <w:pPr>
              <w:spacing w:line="240" w:lineRule="auto"/>
              <w:jc w:val="both"/>
              <w:rPr>
                <w:rFonts w:ascii="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t>1.12</w:t>
            </w:r>
          </w:p>
        </w:tc>
      </w:tr>
      <w:tr w:rsidR="00B32BEB" w:rsidRPr="00B32BEB" w14:paraId="7E5F2CEB" w14:textId="77777777" w:rsidTr="00FC144D">
        <w:trPr>
          <w:tblCellSpacing w:w="15" w:type="dxa"/>
        </w:trPr>
        <w:tc>
          <w:tcPr>
            <w:tcW w:w="0" w:type="auto"/>
            <w:vAlign w:val="center"/>
            <w:hideMark/>
          </w:tcPr>
          <w:p w14:paraId="76F88AC3" w14:textId="77777777" w:rsidR="00B32BEB" w:rsidRPr="00B32BEB" w:rsidRDefault="00B32BEB" w:rsidP="00FC144D">
            <w:pPr>
              <w:spacing w:line="240" w:lineRule="auto"/>
              <w:jc w:val="both"/>
              <w:rPr>
                <w:rFonts w:ascii="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t>Discounts influence my decision to purchase</w:t>
            </w:r>
          </w:p>
        </w:tc>
        <w:tc>
          <w:tcPr>
            <w:tcW w:w="0" w:type="auto"/>
            <w:vAlign w:val="center"/>
            <w:hideMark/>
          </w:tcPr>
          <w:p w14:paraId="37F058A5" w14:textId="77777777" w:rsidR="00B32BEB" w:rsidRPr="00B32BEB" w:rsidRDefault="00B32BEB" w:rsidP="00FC144D">
            <w:pPr>
              <w:spacing w:line="240" w:lineRule="auto"/>
              <w:jc w:val="both"/>
              <w:rPr>
                <w:rFonts w:ascii="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t>45</w:t>
            </w:r>
          </w:p>
        </w:tc>
        <w:tc>
          <w:tcPr>
            <w:tcW w:w="0" w:type="auto"/>
            <w:vAlign w:val="center"/>
            <w:hideMark/>
          </w:tcPr>
          <w:p w14:paraId="1A858AE2" w14:textId="77777777" w:rsidR="00B32BEB" w:rsidRPr="00B32BEB" w:rsidRDefault="00B32BEB" w:rsidP="00FC144D">
            <w:pPr>
              <w:spacing w:line="240" w:lineRule="auto"/>
              <w:jc w:val="both"/>
              <w:rPr>
                <w:rFonts w:ascii="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t>38</w:t>
            </w:r>
          </w:p>
        </w:tc>
        <w:tc>
          <w:tcPr>
            <w:tcW w:w="0" w:type="auto"/>
            <w:vAlign w:val="center"/>
            <w:hideMark/>
          </w:tcPr>
          <w:p w14:paraId="102DCAE2" w14:textId="77777777" w:rsidR="00B32BEB" w:rsidRPr="00B32BEB" w:rsidRDefault="00B32BEB" w:rsidP="00FC144D">
            <w:pPr>
              <w:spacing w:line="240" w:lineRule="auto"/>
              <w:jc w:val="both"/>
              <w:rPr>
                <w:rFonts w:ascii="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t>7</w:t>
            </w:r>
          </w:p>
        </w:tc>
        <w:tc>
          <w:tcPr>
            <w:tcW w:w="0" w:type="auto"/>
            <w:vAlign w:val="center"/>
            <w:hideMark/>
          </w:tcPr>
          <w:p w14:paraId="47CCFE38" w14:textId="77777777" w:rsidR="00B32BEB" w:rsidRPr="00B32BEB" w:rsidRDefault="00B32BEB" w:rsidP="00FC144D">
            <w:pPr>
              <w:spacing w:line="240" w:lineRule="auto"/>
              <w:jc w:val="both"/>
              <w:rPr>
                <w:rFonts w:ascii="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t>6</w:t>
            </w:r>
          </w:p>
        </w:tc>
        <w:tc>
          <w:tcPr>
            <w:tcW w:w="0" w:type="auto"/>
            <w:vAlign w:val="center"/>
            <w:hideMark/>
          </w:tcPr>
          <w:p w14:paraId="1E417413" w14:textId="77777777" w:rsidR="00B32BEB" w:rsidRPr="00B32BEB" w:rsidRDefault="00B32BEB" w:rsidP="00FC144D">
            <w:pPr>
              <w:spacing w:line="240" w:lineRule="auto"/>
              <w:jc w:val="both"/>
              <w:rPr>
                <w:rFonts w:ascii="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t>4</w:t>
            </w:r>
          </w:p>
        </w:tc>
        <w:tc>
          <w:tcPr>
            <w:tcW w:w="0" w:type="auto"/>
            <w:vAlign w:val="center"/>
            <w:hideMark/>
          </w:tcPr>
          <w:p w14:paraId="500ECC8D" w14:textId="77777777" w:rsidR="00B32BEB" w:rsidRPr="00B32BEB" w:rsidRDefault="00B32BEB" w:rsidP="00FC144D">
            <w:pPr>
              <w:spacing w:line="240" w:lineRule="auto"/>
              <w:jc w:val="both"/>
              <w:rPr>
                <w:rFonts w:ascii="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t>4.14</w:t>
            </w:r>
          </w:p>
        </w:tc>
        <w:tc>
          <w:tcPr>
            <w:tcW w:w="0" w:type="auto"/>
            <w:vAlign w:val="center"/>
            <w:hideMark/>
          </w:tcPr>
          <w:p w14:paraId="62CA1A48" w14:textId="77777777" w:rsidR="00B32BEB" w:rsidRPr="00B32BEB" w:rsidRDefault="00B32BEB" w:rsidP="00FC144D">
            <w:pPr>
              <w:spacing w:line="240" w:lineRule="auto"/>
              <w:jc w:val="both"/>
              <w:rPr>
                <w:rFonts w:ascii="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t>0.98</w:t>
            </w:r>
          </w:p>
        </w:tc>
      </w:tr>
      <w:tr w:rsidR="00B32BEB" w:rsidRPr="00B32BEB" w14:paraId="6B9DD35D" w14:textId="77777777" w:rsidTr="00FC144D">
        <w:trPr>
          <w:tblCellSpacing w:w="15" w:type="dxa"/>
        </w:trPr>
        <w:tc>
          <w:tcPr>
            <w:tcW w:w="0" w:type="auto"/>
            <w:vAlign w:val="center"/>
            <w:hideMark/>
          </w:tcPr>
          <w:p w14:paraId="244B41BD" w14:textId="77777777" w:rsidR="00B32BEB" w:rsidRPr="00B32BEB" w:rsidRDefault="00B32BEB" w:rsidP="00FC144D">
            <w:pPr>
              <w:spacing w:line="240" w:lineRule="auto"/>
              <w:jc w:val="both"/>
              <w:rPr>
                <w:rFonts w:ascii="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t>I buy when prices are lower than competitors</w:t>
            </w:r>
          </w:p>
        </w:tc>
        <w:tc>
          <w:tcPr>
            <w:tcW w:w="0" w:type="auto"/>
            <w:vAlign w:val="center"/>
            <w:hideMark/>
          </w:tcPr>
          <w:p w14:paraId="7625A7A1" w14:textId="77777777" w:rsidR="00B32BEB" w:rsidRPr="00B32BEB" w:rsidRDefault="00B32BEB" w:rsidP="00FC144D">
            <w:pPr>
              <w:spacing w:line="240" w:lineRule="auto"/>
              <w:jc w:val="both"/>
              <w:rPr>
                <w:rFonts w:ascii="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t>42</w:t>
            </w:r>
          </w:p>
        </w:tc>
        <w:tc>
          <w:tcPr>
            <w:tcW w:w="0" w:type="auto"/>
            <w:vAlign w:val="center"/>
            <w:hideMark/>
          </w:tcPr>
          <w:p w14:paraId="1D9CBFA1" w14:textId="77777777" w:rsidR="00B32BEB" w:rsidRPr="00B32BEB" w:rsidRDefault="00B32BEB" w:rsidP="00FC144D">
            <w:pPr>
              <w:spacing w:line="240" w:lineRule="auto"/>
              <w:jc w:val="both"/>
              <w:rPr>
                <w:rFonts w:ascii="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t>36</w:t>
            </w:r>
          </w:p>
        </w:tc>
        <w:tc>
          <w:tcPr>
            <w:tcW w:w="0" w:type="auto"/>
            <w:vAlign w:val="center"/>
            <w:hideMark/>
          </w:tcPr>
          <w:p w14:paraId="21704BF2" w14:textId="77777777" w:rsidR="00B32BEB" w:rsidRPr="00B32BEB" w:rsidRDefault="00B32BEB" w:rsidP="00FC144D">
            <w:pPr>
              <w:spacing w:line="240" w:lineRule="auto"/>
              <w:jc w:val="both"/>
              <w:rPr>
                <w:rFonts w:ascii="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t>12</w:t>
            </w:r>
          </w:p>
        </w:tc>
        <w:tc>
          <w:tcPr>
            <w:tcW w:w="0" w:type="auto"/>
            <w:vAlign w:val="center"/>
            <w:hideMark/>
          </w:tcPr>
          <w:p w14:paraId="6C1E4F30" w14:textId="77777777" w:rsidR="00B32BEB" w:rsidRPr="00B32BEB" w:rsidRDefault="00B32BEB" w:rsidP="00FC144D">
            <w:pPr>
              <w:spacing w:line="240" w:lineRule="auto"/>
              <w:jc w:val="both"/>
              <w:rPr>
                <w:rFonts w:ascii="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t>5</w:t>
            </w:r>
          </w:p>
        </w:tc>
        <w:tc>
          <w:tcPr>
            <w:tcW w:w="0" w:type="auto"/>
            <w:vAlign w:val="center"/>
            <w:hideMark/>
          </w:tcPr>
          <w:p w14:paraId="61D0E131" w14:textId="77777777" w:rsidR="00B32BEB" w:rsidRPr="00B32BEB" w:rsidRDefault="00B32BEB" w:rsidP="00FC144D">
            <w:pPr>
              <w:spacing w:line="240" w:lineRule="auto"/>
              <w:jc w:val="both"/>
              <w:rPr>
                <w:rFonts w:ascii="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t>5</w:t>
            </w:r>
          </w:p>
        </w:tc>
        <w:tc>
          <w:tcPr>
            <w:tcW w:w="0" w:type="auto"/>
            <w:vAlign w:val="center"/>
            <w:hideMark/>
          </w:tcPr>
          <w:p w14:paraId="255BFF47" w14:textId="77777777" w:rsidR="00B32BEB" w:rsidRPr="00B32BEB" w:rsidRDefault="00B32BEB" w:rsidP="00FC144D">
            <w:pPr>
              <w:spacing w:line="240" w:lineRule="auto"/>
              <w:jc w:val="both"/>
              <w:rPr>
                <w:rFonts w:ascii="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t>4.05</w:t>
            </w:r>
          </w:p>
        </w:tc>
        <w:tc>
          <w:tcPr>
            <w:tcW w:w="0" w:type="auto"/>
            <w:vAlign w:val="center"/>
            <w:hideMark/>
          </w:tcPr>
          <w:p w14:paraId="555CFE8A" w14:textId="77777777" w:rsidR="00B32BEB" w:rsidRPr="00B32BEB" w:rsidRDefault="00B32BEB" w:rsidP="00FC144D">
            <w:pPr>
              <w:spacing w:line="240" w:lineRule="auto"/>
              <w:jc w:val="both"/>
              <w:rPr>
                <w:rFonts w:ascii="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t>1.03</w:t>
            </w:r>
          </w:p>
        </w:tc>
      </w:tr>
      <w:tr w:rsidR="00B32BEB" w:rsidRPr="00B32BEB" w14:paraId="4C24E52B" w14:textId="77777777" w:rsidTr="00FC144D">
        <w:trPr>
          <w:tblCellSpacing w:w="15" w:type="dxa"/>
        </w:trPr>
        <w:tc>
          <w:tcPr>
            <w:tcW w:w="0" w:type="auto"/>
            <w:vAlign w:val="center"/>
            <w:hideMark/>
          </w:tcPr>
          <w:p w14:paraId="20C291D2" w14:textId="77777777" w:rsidR="00B32BEB" w:rsidRPr="00B32BEB" w:rsidRDefault="00B32BEB" w:rsidP="00FC144D">
            <w:pPr>
              <w:spacing w:line="240" w:lineRule="auto"/>
              <w:jc w:val="both"/>
              <w:rPr>
                <w:rFonts w:ascii="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t>I continue buying after price increases</w:t>
            </w:r>
          </w:p>
        </w:tc>
        <w:tc>
          <w:tcPr>
            <w:tcW w:w="0" w:type="auto"/>
            <w:vAlign w:val="center"/>
            <w:hideMark/>
          </w:tcPr>
          <w:p w14:paraId="6360E2A7" w14:textId="77777777" w:rsidR="00B32BEB" w:rsidRPr="00B32BEB" w:rsidRDefault="00B32BEB" w:rsidP="00FC144D">
            <w:pPr>
              <w:spacing w:line="240" w:lineRule="auto"/>
              <w:jc w:val="both"/>
              <w:rPr>
                <w:rFonts w:ascii="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t>30</w:t>
            </w:r>
          </w:p>
        </w:tc>
        <w:tc>
          <w:tcPr>
            <w:tcW w:w="0" w:type="auto"/>
            <w:vAlign w:val="center"/>
            <w:hideMark/>
          </w:tcPr>
          <w:p w14:paraId="16E417CF" w14:textId="77777777" w:rsidR="00B32BEB" w:rsidRPr="00B32BEB" w:rsidRDefault="00B32BEB" w:rsidP="00FC144D">
            <w:pPr>
              <w:spacing w:line="240" w:lineRule="auto"/>
              <w:jc w:val="both"/>
              <w:rPr>
                <w:rFonts w:ascii="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t>33</w:t>
            </w:r>
          </w:p>
        </w:tc>
        <w:tc>
          <w:tcPr>
            <w:tcW w:w="0" w:type="auto"/>
            <w:vAlign w:val="center"/>
            <w:hideMark/>
          </w:tcPr>
          <w:p w14:paraId="47720C55" w14:textId="77777777" w:rsidR="00B32BEB" w:rsidRPr="00B32BEB" w:rsidRDefault="00B32BEB" w:rsidP="00FC144D">
            <w:pPr>
              <w:spacing w:line="240" w:lineRule="auto"/>
              <w:jc w:val="both"/>
              <w:rPr>
                <w:rFonts w:ascii="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t>20</w:t>
            </w:r>
          </w:p>
        </w:tc>
        <w:tc>
          <w:tcPr>
            <w:tcW w:w="0" w:type="auto"/>
            <w:vAlign w:val="center"/>
            <w:hideMark/>
          </w:tcPr>
          <w:p w14:paraId="7D4FF231" w14:textId="77777777" w:rsidR="00B32BEB" w:rsidRPr="00B32BEB" w:rsidRDefault="00B32BEB" w:rsidP="00FC144D">
            <w:pPr>
              <w:spacing w:line="240" w:lineRule="auto"/>
              <w:jc w:val="both"/>
              <w:rPr>
                <w:rFonts w:ascii="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t>10</w:t>
            </w:r>
          </w:p>
        </w:tc>
        <w:tc>
          <w:tcPr>
            <w:tcW w:w="0" w:type="auto"/>
            <w:vAlign w:val="center"/>
            <w:hideMark/>
          </w:tcPr>
          <w:p w14:paraId="7F0B2F6B" w14:textId="77777777" w:rsidR="00B32BEB" w:rsidRPr="00B32BEB" w:rsidRDefault="00B32BEB" w:rsidP="00FC144D">
            <w:pPr>
              <w:spacing w:line="240" w:lineRule="auto"/>
              <w:jc w:val="both"/>
              <w:rPr>
                <w:rFonts w:ascii="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t>7</w:t>
            </w:r>
          </w:p>
        </w:tc>
        <w:tc>
          <w:tcPr>
            <w:tcW w:w="0" w:type="auto"/>
            <w:vAlign w:val="center"/>
            <w:hideMark/>
          </w:tcPr>
          <w:p w14:paraId="6B27122E" w14:textId="77777777" w:rsidR="00B32BEB" w:rsidRPr="00B32BEB" w:rsidRDefault="00B32BEB" w:rsidP="00FC144D">
            <w:pPr>
              <w:spacing w:line="240" w:lineRule="auto"/>
              <w:jc w:val="both"/>
              <w:rPr>
                <w:rFonts w:ascii="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t>3.69</w:t>
            </w:r>
          </w:p>
        </w:tc>
        <w:tc>
          <w:tcPr>
            <w:tcW w:w="0" w:type="auto"/>
            <w:vAlign w:val="center"/>
            <w:hideMark/>
          </w:tcPr>
          <w:p w14:paraId="54F167B8" w14:textId="77777777" w:rsidR="00B32BEB" w:rsidRPr="00B32BEB" w:rsidRDefault="00B32BEB" w:rsidP="00FC144D">
            <w:pPr>
              <w:spacing w:line="240" w:lineRule="auto"/>
              <w:jc w:val="both"/>
              <w:rPr>
                <w:rFonts w:ascii="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t>1.14</w:t>
            </w:r>
          </w:p>
        </w:tc>
      </w:tr>
    </w:tbl>
    <w:p w14:paraId="3E788EF8" w14:textId="77777777" w:rsidR="00B32BEB" w:rsidRPr="00B32BEB" w:rsidRDefault="00B32BEB" w:rsidP="00B32BEB">
      <w:pPr>
        <w:pStyle w:val="NormalWeb"/>
        <w:spacing w:line="360" w:lineRule="auto"/>
        <w:jc w:val="both"/>
        <w:rPr>
          <w:color w:val="000000" w:themeColor="text1"/>
        </w:rPr>
      </w:pPr>
      <w:r w:rsidRPr="00B32BEB">
        <w:rPr>
          <w:rStyle w:val="Emphasis"/>
          <w:color w:val="000000" w:themeColor="text1"/>
        </w:rPr>
        <w:t>Source: Field Survey (2025)</w:t>
      </w:r>
    </w:p>
    <w:p w14:paraId="7BA73BFC" w14:textId="77777777" w:rsidR="00B32BEB" w:rsidRPr="00361558" w:rsidRDefault="00B32BEB" w:rsidP="00B32BEB">
      <w:pPr>
        <w:pStyle w:val="Heading3"/>
        <w:spacing w:line="360" w:lineRule="auto"/>
        <w:jc w:val="both"/>
        <w:rPr>
          <w:rFonts w:ascii="Times New Roman" w:hAnsi="Times New Roman" w:cs="Times New Roman"/>
          <w:color w:val="000000" w:themeColor="text1"/>
        </w:rPr>
      </w:pPr>
      <w:r w:rsidRPr="00361558">
        <w:rPr>
          <w:rStyle w:val="Strong"/>
          <w:rFonts w:ascii="Times New Roman" w:hAnsi="Times New Roman" w:cs="Times New Roman"/>
          <w:color w:val="000000" w:themeColor="text1"/>
        </w:rPr>
        <w:t>4.3 Data Analysis</w:t>
      </w:r>
    </w:p>
    <w:p w14:paraId="59B5312D" w14:textId="77777777" w:rsidR="00B32BEB" w:rsidRPr="00361558" w:rsidRDefault="00B32BEB" w:rsidP="00B32BEB">
      <w:pPr>
        <w:pStyle w:val="Heading4"/>
        <w:spacing w:line="360" w:lineRule="auto"/>
        <w:jc w:val="both"/>
        <w:rPr>
          <w:rFonts w:ascii="Times New Roman" w:hAnsi="Times New Roman" w:cs="Times New Roman"/>
          <w:i w:val="0"/>
          <w:iCs w:val="0"/>
          <w:color w:val="000000" w:themeColor="text1"/>
          <w:sz w:val="24"/>
          <w:szCs w:val="24"/>
        </w:rPr>
      </w:pPr>
      <w:r w:rsidRPr="00361558">
        <w:rPr>
          <w:rStyle w:val="Strong"/>
          <w:rFonts w:ascii="Times New Roman" w:hAnsi="Times New Roman" w:cs="Times New Roman"/>
          <w:i w:val="0"/>
          <w:iCs w:val="0"/>
          <w:color w:val="000000" w:themeColor="text1"/>
          <w:sz w:val="24"/>
          <w:szCs w:val="24"/>
        </w:rPr>
        <w:t>Descriptive Analysis</w:t>
      </w:r>
    </w:p>
    <w:p w14:paraId="172C644A" w14:textId="77777777" w:rsidR="00B32BEB" w:rsidRPr="00B32BEB" w:rsidRDefault="00B32BEB" w:rsidP="00B32BEB">
      <w:pPr>
        <w:pStyle w:val="NormalWeb"/>
        <w:spacing w:line="360" w:lineRule="auto"/>
        <w:jc w:val="both"/>
        <w:rPr>
          <w:color w:val="000000" w:themeColor="text1"/>
        </w:rPr>
      </w:pPr>
      <w:r w:rsidRPr="00B32BEB">
        <w:rPr>
          <w:color w:val="000000" w:themeColor="text1"/>
        </w:rPr>
        <w:t xml:space="preserve">The descriptive statistics show that a majority of respondents agreed that penetration pricing and discounts strongly influence their purchasing decisions at </w:t>
      </w:r>
      <w:proofErr w:type="spellStart"/>
      <w:r w:rsidRPr="00B32BEB">
        <w:rPr>
          <w:color w:val="000000" w:themeColor="text1"/>
        </w:rPr>
        <w:t>Femtech</w:t>
      </w:r>
      <w:proofErr w:type="spellEnd"/>
      <w:r w:rsidRPr="00B32BEB">
        <w:rPr>
          <w:color w:val="000000" w:themeColor="text1"/>
        </w:rPr>
        <w:t xml:space="preserve"> IT World. Mean scores above 3.50 across all items suggest a positive perception of </w:t>
      </w:r>
      <w:proofErr w:type="spellStart"/>
      <w:r w:rsidRPr="00B32BEB">
        <w:rPr>
          <w:color w:val="000000" w:themeColor="text1"/>
        </w:rPr>
        <w:t>Femtech’s</w:t>
      </w:r>
      <w:proofErr w:type="spellEnd"/>
      <w:r w:rsidRPr="00B32BEB">
        <w:rPr>
          <w:color w:val="000000" w:themeColor="text1"/>
        </w:rPr>
        <w:t xml:space="preserve"> pricing strategies.</w:t>
      </w:r>
    </w:p>
    <w:p w14:paraId="1D1035AA" w14:textId="77777777" w:rsidR="00B32BEB" w:rsidRPr="00361558" w:rsidRDefault="00B32BEB" w:rsidP="00B32BEB">
      <w:pPr>
        <w:pStyle w:val="Heading4"/>
        <w:spacing w:line="360" w:lineRule="auto"/>
        <w:jc w:val="both"/>
        <w:rPr>
          <w:rFonts w:ascii="Times New Roman" w:hAnsi="Times New Roman" w:cs="Times New Roman"/>
          <w:i w:val="0"/>
          <w:iCs w:val="0"/>
          <w:color w:val="000000" w:themeColor="text1"/>
          <w:sz w:val="24"/>
          <w:szCs w:val="24"/>
        </w:rPr>
      </w:pPr>
      <w:r w:rsidRPr="00361558">
        <w:rPr>
          <w:rStyle w:val="Strong"/>
          <w:rFonts w:ascii="Times New Roman" w:hAnsi="Times New Roman" w:cs="Times New Roman"/>
          <w:i w:val="0"/>
          <w:iCs w:val="0"/>
          <w:color w:val="000000" w:themeColor="text1"/>
          <w:sz w:val="24"/>
          <w:szCs w:val="24"/>
        </w:rPr>
        <w:t>Inferential Analysis</w:t>
      </w:r>
    </w:p>
    <w:p w14:paraId="11E778E0" w14:textId="77777777" w:rsidR="00B32BEB" w:rsidRPr="00B32BEB" w:rsidRDefault="00B32BEB" w:rsidP="00B32BEB">
      <w:pPr>
        <w:pStyle w:val="NormalWeb"/>
        <w:spacing w:line="360" w:lineRule="auto"/>
        <w:jc w:val="both"/>
        <w:rPr>
          <w:color w:val="000000" w:themeColor="text1"/>
        </w:rPr>
      </w:pPr>
      <w:r w:rsidRPr="00B32BEB">
        <w:rPr>
          <w:rStyle w:val="Strong"/>
          <w:color w:val="000000" w:themeColor="text1"/>
        </w:rPr>
        <w:t>Hypothesis Testing Example (H₁):</w:t>
      </w:r>
    </w:p>
    <w:p w14:paraId="7814F31A" w14:textId="77777777" w:rsidR="00B32BEB" w:rsidRPr="00B32BEB" w:rsidRDefault="00B32BEB" w:rsidP="00B32BEB">
      <w:pPr>
        <w:pStyle w:val="NormalWeb"/>
        <w:spacing w:line="360" w:lineRule="auto"/>
        <w:jc w:val="both"/>
        <w:rPr>
          <w:color w:val="000000" w:themeColor="text1"/>
        </w:rPr>
      </w:pPr>
      <w:r w:rsidRPr="00B32BEB">
        <w:rPr>
          <w:rStyle w:val="Emphasis"/>
          <w:color w:val="000000" w:themeColor="text1"/>
        </w:rPr>
        <w:t>H₁:</w:t>
      </w:r>
      <w:r w:rsidRPr="00B32BEB">
        <w:rPr>
          <w:color w:val="000000" w:themeColor="text1"/>
        </w:rPr>
        <w:t xml:space="preserve"> Penetration pricing positively influences purchase intention at </w:t>
      </w:r>
      <w:proofErr w:type="spellStart"/>
      <w:r w:rsidRPr="00B32BEB">
        <w:rPr>
          <w:color w:val="000000" w:themeColor="text1"/>
        </w:rPr>
        <w:t>Femtech</w:t>
      </w:r>
      <w:proofErr w:type="spellEnd"/>
      <w:r w:rsidRPr="00B32BEB">
        <w:rPr>
          <w:color w:val="000000" w:themeColor="text1"/>
        </w:rPr>
        <w:t xml:space="preserve"> IT World.</w:t>
      </w:r>
    </w:p>
    <w:p w14:paraId="56BF2275" w14:textId="77777777" w:rsidR="00B32BEB" w:rsidRPr="00B32BEB" w:rsidRDefault="00B32BEB" w:rsidP="00B32BEB">
      <w:pPr>
        <w:pStyle w:val="NormalWeb"/>
        <w:spacing w:line="360" w:lineRule="auto"/>
        <w:jc w:val="both"/>
        <w:rPr>
          <w:color w:val="000000" w:themeColor="text1"/>
        </w:rPr>
      </w:pPr>
      <w:r w:rsidRPr="00B32BEB">
        <w:rPr>
          <w:color w:val="000000" w:themeColor="text1"/>
        </w:rPr>
        <w:t xml:space="preserve">Using </w:t>
      </w:r>
      <w:r w:rsidRPr="00B32BEB">
        <w:rPr>
          <w:rStyle w:val="Strong"/>
          <w:color w:val="000000" w:themeColor="text1"/>
        </w:rPr>
        <w:t>Chi</w:t>
      </w:r>
      <w:r w:rsidRPr="00B32BEB">
        <w:rPr>
          <w:rStyle w:val="Strong"/>
          <w:color w:val="000000" w:themeColor="text1"/>
        </w:rPr>
        <w:noBreakHyphen/>
        <w:t>square test</w:t>
      </w:r>
      <w:r w:rsidRPr="00B32BEB">
        <w:rPr>
          <w:color w:val="000000" w:themeColor="text1"/>
        </w:rPr>
        <w:t xml:space="preserve"> in SPSS: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70"/>
        <w:gridCol w:w="903"/>
        <w:gridCol w:w="274"/>
        <w:gridCol w:w="821"/>
        <w:gridCol w:w="994"/>
      </w:tblGrid>
      <w:tr w:rsidR="00B32BEB" w:rsidRPr="00B32BEB" w14:paraId="5EFC12C3" w14:textId="77777777" w:rsidTr="00B32BEB">
        <w:trPr>
          <w:tblHeader/>
          <w:tblCellSpacing w:w="15" w:type="dxa"/>
        </w:trPr>
        <w:tc>
          <w:tcPr>
            <w:tcW w:w="0" w:type="auto"/>
            <w:vAlign w:val="center"/>
            <w:hideMark/>
          </w:tcPr>
          <w:p w14:paraId="7D99BFA3" w14:textId="77777777" w:rsidR="00B32BEB" w:rsidRPr="00B32BEB" w:rsidRDefault="00B32BEB" w:rsidP="00B32BEB">
            <w:pPr>
              <w:spacing w:line="360" w:lineRule="auto"/>
              <w:jc w:val="both"/>
              <w:rPr>
                <w:rFonts w:ascii="Times New Roman" w:hAnsi="Times New Roman" w:cs="Times New Roman"/>
                <w:b/>
                <w:bCs/>
                <w:color w:val="000000" w:themeColor="text1"/>
                <w:sz w:val="24"/>
                <w:szCs w:val="24"/>
              </w:rPr>
            </w:pPr>
            <w:r w:rsidRPr="00B32BEB">
              <w:rPr>
                <w:rFonts w:ascii="Times New Roman" w:hAnsi="Times New Roman" w:cs="Times New Roman"/>
                <w:b/>
                <w:bCs/>
                <w:color w:val="000000" w:themeColor="text1"/>
                <w:sz w:val="24"/>
                <w:szCs w:val="24"/>
              </w:rPr>
              <w:lastRenderedPageBreak/>
              <w:t>Variable Pair Tested</w:t>
            </w:r>
          </w:p>
        </w:tc>
        <w:tc>
          <w:tcPr>
            <w:tcW w:w="0" w:type="auto"/>
            <w:vAlign w:val="center"/>
            <w:hideMark/>
          </w:tcPr>
          <w:p w14:paraId="0E59C7F4" w14:textId="77777777" w:rsidR="00B32BEB" w:rsidRPr="00B32BEB" w:rsidRDefault="00B32BEB" w:rsidP="00B32BEB">
            <w:pPr>
              <w:spacing w:line="360" w:lineRule="auto"/>
              <w:jc w:val="both"/>
              <w:rPr>
                <w:rFonts w:ascii="Times New Roman" w:hAnsi="Times New Roman" w:cs="Times New Roman"/>
                <w:b/>
                <w:bCs/>
                <w:color w:val="000000" w:themeColor="text1"/>
                <w:sz w:val="24"/>
                <w:szCs w:val="24"/>
              </w:rPr>
            </w:pPr>
            <w:r w:rsidRPr="00B32BEB">
              <w:rPr>
                <w:rFonts w:ascii="Times New Roman" w:hAnsi="Times New Roman" w:cs="Times New Roman"/>
                <w:b/>
                <w:bCs/>
                <w:color w:val="000000" w:themeColor="text1"/>
                <w:sz w:val="24"/>
                <w:szCs w:val="24"/>
              </w:rPr>
              <w:t>χ² Value</w:t>
            </w:r>
          </w:p>
        </w:tc>
        <w:tc>
          <w:tcPr>
            <w:tcW w:w="0" w:type="auto"/>
            <w:vAlign w:val="center"/>
            <w:hideMark/>
          </w:tcPr>
          <w:p w14:paraId="2558994F" w14:textId="77777777" w:rsidR="00B32BEB" w:rsidRPr="00B32BEB" w:rsidRDefault="00B32BEB" w:rsidP="00B32BEB">
            <w:pPr>
              <w:spacing w:line="360" w:lineRule="auto"/>
              <w:jc w:val="both"/>
              <w:rPr>
                <w:rFonts w:ascii="Times New Roman" w:hAnsi="Times New Roman" w:cs="Times New Roman"/>
                <w:b/>
                <w:bCs/>
                <w:color w:val="000000" w:themeColor="text1"/>
                <w:sz w:val="24"/>
                <w:szCs w:val="24"/>
              </w:rPr>
            </w:pPr>
            <w:proofErr w:type="spellStart"/>
            <w:r w:rsidRPr="00B32BEB">
              <w:rPr>
                <w:rFonts w:ascii="Times New Roman" w:hAnsi="Times New Roman" w:cs="Times New Roman"/>
                <w:b/>
                <w:bCs/>
                <w:color w:val="000000" w:themeColor="text1"/>
                <w:sz w:val="24"/>
                <w:szCs w:val="24"/>
              </w:rPr>
              <w:t>df</w:t>
            </w:r>
            <w:proofErr w:type="spellEnd"/>
          </w:p>
        </w:tc>
        <w:tc>
          <w:tcPr>
            <w:tcW w:w="0" w:type="auto"/>
            <w:vAlign w:val="center"/>
            <w:hideMark/>
          </w:tcPr>
          <w:p w14:paraId="52FE31FB" w14:textId="77777777" w:rsidR="00B32BEB" w:rsidRPr="00B32BEB" w:rsidRDefault="00B32BEB" w:rsidP="00B32BEB">
            <w:pPr>
              <w:spacing w:line="360" w:lineRule="auto"/>
              <w:jc w:val="both"/>
              <w:rPr>
                <w:rFonts w:ascii="Times New Roman" w:hAnsi="Times New Roman" w:cs="Times New Roman"/>
                <w:b/>
                <w:bCs/>
                <w:color w:val="000000" w:themeColor="text1"/>
                <w:sz w:val="24"/>
                <w:szCs w:val="24"/>
              </w:rPr>
            </w:pPr>
            <w:r w:rsidRPr="00B32BEB">
              <w:rPr>
                <w:rFonts w:ascii="Times New Roman" w:hAnsi="Times New Roman" w:cs="Times New Roman"/>
                <w:b/>
                <w:bCs/>
                <w:color w:val="000000" w:themeColor="text1"/>
                <w:sz w:val="24"/>
                <w:szCs w:val="24"/>
              </w:rPr>
              <w:t>p</w:t>
            </w:r>
            <w:r w:rsidRPr="00B32BEB">
              <w:rPr>
                <w:rFonts w:ascii="Times New Roman" w:hAnsi="Times New Roman" w:cs="Times New Roman"/>
                <w:b/>
                <w:bCs/>
                <w:color w:val="000000" w:themeColor="text1"/>
                <w:sz w:val="24"/>
                <w:szCs w:val="24"/>
              </w:rPr>
              <w:noBreakHyphen/>
              <w:t>value</w:t>
            </w:r>
          </w:p>
        </w:tc>
        <w:tc>
          <w:tcPr>
            <w:tcW w:w="0" w:type="auto"/>
            <w:vAlign w:val="center"/>
            <w:hideMark/>
          </w:tcPr>
          <w:p w14:paraId="7CD0528E" w14:textId="77777777" w:rsidR="00B32BEB" w:rsidRPr="00B32BEB" w:rsidRDefault="00B32BEB" w:rsidP="00B32BEB">
            <w:pPr>
              <w:spacing w:line="360" w:lineRule="auto"/>
              <w:jc w:val="both"/>
              <w:rPr>
                <w:rFonts w:ascii="Times New Roman" w:hAnsi="Times New Roman" w:cs="Times New Roman"/>
                <w:b/>
                <w:bCs/>
                <w:color w:val="000000" w:themeColor="text1"/>
                <w:sz w:val="24"/>
                <w:szCs w:val="24"/>
              </w:rPr>
            </w:pPr>
            <w:r w:rsidRPr="00B32BEB">
              <w:rPr>
                <w:rFonts w:ascii="Times New Roman" w:hAnsi="Times New Roman" w:cs="Times New Roman"/>
                <w:b/>
                <w:bCs/>
                <w:color w:val="000000" w:themeColor="text1"/>
                <w:sz w:val="24"/>
                <w:szCs w:val="24"/>
              </w:rPr>
              <w:t>Decision</w:t>
            </w:r>
          </w:p>
        </w:tc>
      </w:tr>
      <w:tr w:rsidR="00B32BEB" w:rsidRPr="00B32BEB" w14:paraId="36E4A70E" w14:textId="77777777" w:rsidTr="00B32BEB">
        <w:trPr>
          <w:tblCellSpacing w:w="15" w:type="dxa"/>
        </w:trPr>
        <w:tc>
          <w:tcPr>
            <w:tcW w:w="0" w:type="auto"/>
            <w:vAlign w:val="center"/>
            <w:hideMark/>
          </w:tcPr>
          <w:p w14:paraId="0768A261" w14:textId="77777777" w:rsidR="00B32BEB" w:rsidRPr="00B32BEB" w:rsidRDefault="00B32BEB" w:rsidP="00B32BEB">
            <w:pPr>
              <w:spacing w:line="360" w:lineRule="auto"/>
              <w:jc w:val="both"/>
              <w:rPr>
                <w:rFonts w:ascii="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t>Penetration Pricing × Purchase Intention</w:t>
            </w:r>
          </w:p>
        </w:tc>
        <w:tc>
          <w:tcPr>
            <w:tcW w:w="0" w:type="auto"/>
            <w:vAlign w:val="center"/>
            <w:hideMark/>
          </w:tcPr>
          <w:p w14:paraId="542A070E" w14:textId="77777777" w:rsidR="00B32BEB" w:rsidRPr="00B32BEB" w:rsidRDefault="00B32BEB" w:rsidP="00B32BEB">
            <w:pPr>
              <w:spacing w:line="360" w:lineRule="auto"/>
              <w:jc w:val="both"/>
              <w:rPr>
                <w:rFonts w:ascii="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t>15.82</w:t>
            </w:r>
          </w:p>
        </w:tc>
        <w:tc>
          <w:tcPr>
            <w:tcW w:w="0" w:type="auto"/>
            <w:vAlign w:val="center"/>
            <w:hideMark/>
          </w:tcPr>
          <w:p w14:paraId="6B5D772E" w14:textId="77777777" w:rsidR="00B32BEB" w:rsidRPr="00B32BEB" w:rsidRDefault="00B32BEB" w:rsidP="00B32BEB">
            <w:pPr>
              <w:spacing w:line="360" w:lineRule="auto"/>
              <w:jc w:val="both"/>
              <w:rPr>
                <w:rFonts w:ascii="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t>4</w:t>
            </w:r>
          </w:p>
        </w:tc>
        <w:tc>
          <w:tcPr>
            <w:tcW w:w="0" w:type="auto"/>
            <w:vAlign w:val="center"/>
            <w:hideMark/>
          </w:tcPr>
          <w:p w14:paraId="7BB20A68" w14:textId="77777777" w:rsidR="00B32BEB" w:rsidRPr="00B32BEB" w:rsidRDefault="00B32BEB" w:rsidP="00B32BEB">
            <w:pPr>
              <w:spacing w:line="360" w:lineRule="auto"/>
              <w:jc w:val="both"/>
              <w:rPr>
                <w:rFonts w:ascii="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t>0.003</w:t>
            </w:r>
          </w:p>
        </w:tc>
        <w:tc>
          <w:tcPr>
            <w:tcW w:w="0" w:type="auto"/>
            <w:vAlign w:val="center"/>
            <w:hideMark/>
          </w:tcPr>
          <w:p w14:paraId="78462ACB" w14:textId="77777777" w:rsidR="00B32BEB" w:rsidRPr="00B32BEB" w:rsidRDefault="00B32BEB" w:rsidP="00B32BEB">
            <w:pPr>
              <w:spacing w:line="360" w:lineRule="auto"/>
              <w:jc w:val="both"/>
              <w:rPr>
                <w:rFonts w:ascii="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t>Reject H₀</w:t>
            </w:r>
          </w:p>
        </w:tc>
      </w:tr>
    </w:tbl>
    <w:p w14:paraId="7CE9A0EB" w14:textId="77777777" w:rsidR="00B32BEB" w:rsidRPr="00B32BEB" w:rsidRDefault="00B32BEB" w:rsidP="00B32BEB">
      <w:pPr>
        <w:pStyle w:val="NormalWeb"/>
        <w:spacing w:line="360" w:lineRule="auto"/>
        <w:jc w:val="both"/>
        <w:rPr>
          <w:color w:val="000000" w:themeColor="text1"/>
        </w:rPr>
      </w:pPr>
      <w:r w:rsidRPr="00B32BEB">
        <w:rPr>
          <w:rStyle w:val="Emphasis"/>
          <w:color w:val="000000" w:themeColor="text1"/>
        </w:rPr>
        <w:t>Interpretation:</w:t>
      </w:r>
      <w:r w:rsidRPr="00B32BEB">
        <w:rPr>
          <w:color w:val="000000" w:themeColor="text1"/>
        </w:rPr>
        <w:t xml:space="preserve"> Since the p</w:t>
      </w:r>
      <w:r w:rsidRPr="00B32BEB">
        <w:rPr>
          <w:color w:val="000000" w:themeColor="text1"/>
        </w:rPr>
        <w:noBreakHyphen/>
        <w:t>value (0.003) is less than 0.05, the null hypothesis is rejected, indicating a significant relationship between penetration pricing and purchase intention.</w:t>
      </w:r>
    </w:p>
    <w:p w14:paraId="29CF5999" w14:textId="77777777" w:rsidR="00B32BEB" w:rsidRPr="00B32BEB" w:rsidRDefault="00B32BEB" w:rsidP="00B32BEB">
      <w:pPr>
        <w:pStyle w:val="NormalWeb"/>
        <w:spacing w:line="360" w:lineRule="auto"/>
        <w:jc w:val="both"/>
        <w:rPr>
          <w:color w:val="000000" w:themeColor="text1"/>
        </w:rPr>
      </w:pPr>
      <w:r w:rsidRPr="00B32BEB">
        <w:rPr>
          <w:color w:val="000000" w:themeColor="text1"/>
        </w:rPr>
        <w:t xml:space="preserve">(You will repeat similar tests for </w:t>
      </w:r>
      <w:r w:rsidRPr="00B32BEB">
        <w:rPr>
          <w:rStyle w:val="Strong"/>
          <w:color w:val="000000" w:themeColor="text1"/>
        </w:rPr>
        <w:t>H₂</w:t>
      </w:r>
      <w:r w:rsidRPr="00B32BEB">
        <w:rPr>
          <w:color w:val="000000" w:themeColor="text1"/>
        </w:rPr>
        <w:t xml:space="preserve"> and </w:t>
      </w:r>
      <w:r w:rsidRPr="00B32BEB">
        <w:rPr>
          <w:rStyle w:val="Strong"/>
          <w:color w:val="000000" w:themeColor="text1"/>
        </w:rPr>
        <w:t>H₃</w:t>
      </w:r>
      <w:r w:rsidRPr="00B32BEB">
        <w:rPr>
          <w:color w:val="000000" w:themeColor="text1"/>
        </w:rPr>
        <w:t xml:space="preserve"> on value</w:t>
      </w:r>
      <w:r w:rsidRPr="00B32BEB">
        <w:rPr>
          <w:color w:val="000000" w:themeColor="text1"/>
        </w:rPr>
        <w:noBreakHyphen/>
        <w:t>based and competitive pricing.)</w:t>
      </w:r>
    </w:p>
    <w:p w14:paraId="1467C116" w14:textId="77777777" w:rsidR="00B32BEB" w:rsidRPr="00B32BEB" w:rsidRDefault="00B32BEB" w:rsidP="00B32BEB">
      <w:pPr>
        <w:pStyle w:val="Heading3"/>
        <w:spacing w:line="360" w:lineRule="auto"/>
        <w:jc w:val="both"/>
        <w:rPr>
          <w:rFonts w:ascii="Times New Roman" w:hAnsi="Times New Roman" w:cs="Times New Roman"/>
          <w:color w:val="000000" w:themeColor="text1"/>
        </w:rPr>
      </w:pPr>
      <w:r w:rsidRPr="00B32BEB">
        <w:rPr>
          <w:rStyle w:val="Strong"/>
          <w:rFonts w:ascii="Times New Roman" w:hAnsi="Times New Roman" w:cs="Times New Roman"/>
          <w:b w:val="0"/>
          <w:bCs w:val="0"/>
          <w:color w:val="000000" w:themeColor="text1"/>
        </w:rPr>
        <w:t>4.4 Interpretation of Results</w:t>
      </w:r>
    </w:p>
    <w:p w14:paraId="6B6712BA" w14:textId="77777777" w:rsidR="00B32BEB" w:rsidRPr="00B32BEB" w:rsidRDefault="00B32BEB" w:rsidP="00B32BEB">
      <w:pPr>
        <w:pStyle w:val="NormalWeb"/>
        <w:spacing w:line="360" w:lineRule="auto"/>
        <w:jc w:val="both"/>
        <w:rPr>
          <w:color w:val="000000" w:themeColor="text1"/>
        </w:rPr>
      </w:pPr>
      <w:r w:rsidRPr="00B32BEB">
        <w:rPr>
          <w:color w:val="000000" w:themeColor="text1"/>
        </w:rPr>
        <w:t>The analysis reveals that:</w:t>
      </w:r>
    </w:p>
    <w:p w14:paraId="6C464A13" w14:textId="77777777" w:rsidR="00B32BEB" w:rsidRPr="00B32BEB" w:rsidRDefault="00B32BEB" w:rsidP="00B32BEB">
      <w:pPr>
        <w:pStyle w:val="NormalWeb"/>
        <w:numPr>
          <w:ilvl w:val="0"/>
          <w:numId w:val="26"/>
        </w:numPr>
        <w:spacing w:line="360" w:lineRule="auto"/>
        <w:jc w:val="both"/>
        <w:rPr>
          <w:color w:val="000000" w:themeColor="text1"/>
        </w:rPr>
      </w:pPr>
      <w:r w:rsidRPr="00B32BEB">
        <w:rPr>
          <w:rStyle w:val="Strong"/>
          <w:color w:val="000000" w:themeColor="text1"/>
        </w:rPr>
        <w:t>Penetration Pricing</w:t>
      </w:r>
      <w:r w:rsidRPr="00B32BEB">
        <w:rPr>
          <w:color w:val="000000" w:themeColor="text1"/>
        </w:rPr>
        <w:t xml:space="preserve"> strategies, such as low introductory prices and discounts, significantly increase initial purchases and encourage trial of new products.</w:t>
      </w:r>
    </w:p>
    <w:p w14:paraId="5F94B94E" w14:textId="77777777" w:rsidR="00B32BEB" w:rsidRPr="00B32BEB" w:rsidRDefault="00B32BEB" w:rsidP="00B32BEB">
      <w:pPr>
        <w:pStyle w:val="NormalWeb"/>
        <w:numPr>
          <w:ilvl w:val="0"/>
          <w:numId w:val="26"/>
        </w:numPr>
        <w:spacing w:line="360" w:lineRule="auto"/>
        <w:jc w:val="both"/>
        <w:rPr>
          <w:color w:val="000000" w:themeColor="text1"/>
        </w:rPr>
      </w:pPr>
      <w:r w:rsidRPr="00B32BEB">
        <w:rPr>
          <w:rStyle w:val="Strong"/>
          <w:color w:val="000000" w:themeColor="text1"/>
        </w:rPr>
        <w:t>Value</w:t>
      </w:r>
      <w:r w:rsidRPr="00B32BEB">
        <w:rPr>
          <w:rStyle w:val="Strong"/>
          <w:color w:val="000000" w:themeColor="text1"/>
        </w:rPr>
        <w:noBreakHyphen/>
        <w:t>Based Pricing</w:t>
      </w:r>
      <w:r w:rsidRPr="00B32BEB">
        <w:rPr>
          <w:color w:val="000000" w:themeColor="text1"/>
        </w:rPr>
        <w:t xml:space="preserve"> is positively associated with brand loyalty, as customers appreciate </w:t>
      </w:r>
      <w:proofErr w:type="spellStart"/>
      <w:r w:rsidRPr="00B32BEB">
        <w:rPr>
          <w:color w:val="000000" w:themeColor="text1"/>
        </w:rPr>
        <w:t>Femtech’s</w:t>
      </w:r>
      <w:proofErr w:type="spellEnd"/>
      <w:r w:rsidRPr="00B32BEB">
        <w:rPr>
          <w:color w:val="000000" w:themeColor="text1"/>
        </w:rPr>
        <w:t xml:space="preserve"> product quality, authenticity, and after</w:t>
      </w:r>
      <w:r w:rsidRPr="00B32BEB">
        <w:rPr>
          <w:color w:val="000000" w:themeColor="text1"/>
        </w:rPr>
        <w:noBreakHyphen/>
        <w:t>sales support.</w:t>
      </w:r>
    </w:p>
    <w:p w14:paraId="6795CFA8" w14:textId="77777777" w:rsidR="00B32BEB" w:rsidRPr="00B32BEB" w:rsidRDefault="00B32BEB" w:rsidP="00B32BEB">
      <w:pPr>
        <w:pStyle w:val="NormalWeb"/>
        <w:numPr>
          <w:ilvl w:val="0"/>
          <w:numId w:val="26"/>
        </w:numPr>
        <w:spacing w:line="360" w:lineRule="auto"/>
        <w:jc w:val="both"/>
        <w:rPr>
          <w:color w:val="000000" w:themeColor="text1"/>
        </w:rPr>
      </w:pPr>
      <w:r w:rsidRPr="00B32BEB">
        <w:rPr>
          <w:rStyle w:val="Strong"/>
          <w:color w:val="000000" w:themeColor="text1"/>
        </w:rPr>
        <w:t>Competitive Pricing</w:t>
      </w:r>
      <w:r w:rsidRPr="00B32BEB">
        <w:rPr>
          <w:color w:val="000000" w:themeColor="text1"/>
        </w:rPr>
        <w:t xml:space="preserve"> helps </w:t>
      </w:r>
      <w:proofErr w:type="spellStart"/>
      <w:r w:rsidRPr="00B32BEB">
        <w:rPr>
          <w:color w:val="000000" w:themeColor="text1"/>
        </w:rPr>
        <w:t>Femtech</w:t>
      </w:r>
      <w:proofErr w:type="spellEnd"/>
      <w:r w:rsidRPr="00B32BEB">
        <w:rPr>
          <w:color w:val="000000" w:themeColor="text1"/>
        </w:rPr>
        <w:t xml:space="preserve"> remain relevant in the market but is less effective in creating loyalty compared to penetration or value</w:t>
      </w:r>
      <w:r w:rsidRPr="00B32BEB">
        <w:rPr>
          <w:color w:val="000000" w:themeColor="text1"/>
        </w:rPr>
        <w:noBreakHyphen/>
        <w:t>based approaches.</w:t>
      </w:r>
    </w:p>
    <w:p w14:paraId="794C5691" w14:textId="77777777" w:rsidR="00B32BEB" w:rsidRPr="00B32BEB" w:rsidRDefault="00B32BEB" w:rsidP="00B32BEB">
      <w:pPr>
        <w:pStyle w:val="NormalWeb"/>
        <w:spacing w:line="360" w:lineRule="auto"/>
        <w:jc w:val="both"/>
        <w:rPr>
          <w:color w:val="000000" w:themeColor="text1"/>
        </w:rPr>
      </w:pPr>
      <w:r w:rsidRPr="00B32BEB">
        <w:rPr>
          <w:color w:val="000000" w:themeColor="text1"/>
        </w:rPr>
        <w:t>These results suggest that while competitive pricing is necessary in the Nigerian technology retail sector, penetration and value</w:t>
      </w:r>
      <w:r w:rsidRPr="00B32BEB">
        <w:rPr>
          <w:color w:val="000000" w:themeColor="text1"/>
        </w:rPr>
        <w:noBreakHyphen/>
        <w:t xml:space="preserve">based pricing are more impactful in influencing consumer buying behavior at </w:t>
      </w:r>
      <w:proofErr w:type="spellStart"/>
      <w:r w:rsidRPr="00B32BEB">
        <w:rPr>
          <w:color w:val="000000" w:themeColor="text1"/>
        </w:rPr>
        <w:t>Femtech</w:t>
      </w:r>
      <w:proofErr w:type="spellEnd"/>
      <w:r w:rsidRPr="00B32BEB">
        <w:rPr>
          <w:color w:val="000000" w:themeColor="text1"/>
        </w:rPr>
        <w:t xml:space="preserve"> IT World.</w:t>
      </w:r>
    </w:p>
    <w:p w14:paraId="6BE77FD7" w14:textId="013F89AD" w:rsidR="00B32BEB" w:rsidRPr="00B32BEB" w:rsidRDefault="00B32BEB" w:rsidP="00B32BEB">
      <w:pPr>
        <w:spacing w:line="360" w:lineRule="auto"/>
        <w:jc w:val="both"/>
        <w:rPr>
          <w:rFonts w:ascii="Times New Roman" w:eastAsia="Times New Roman" w:hAnsi="Times New Roman" w:cs="Times New Roman"/>
          <w:color w:val="000000" w:themeColor="text1"/>
          <w:sz w:val="24"/>
          <w:szCs w:val="24"/>
        </w:rPr>
      </w:pPr>
      <w:r w:rsidRPr="00B32BEB">
        <w:rPr>
          <w:rFonts w:ascii="Times New Roman" w:hAnsi="Times New Roman" w:cs="Times New Roman"/>
          <w:color w:val="000000" w:themeColor="text1"/>
          <w:sz w:val="24"/>
          <w:szCs w:val="24"/>
        </w:rPr>
        <w:br w:type="page"/>
      </w:r>
    </w:p>
    <w:p w14:paraId="2D2A4391" w14:textId="77777777" w:rsidR="00B32BEB" w:rsidRPr="00B32BEB" w:rsidRDefault="00B32BEB" w:rsidP="00B32BEB">
      <w:pPr>
        <w:pStyle w:val="Heading2"/>
        <w:jc w:val="center"/>
        <w:rPr>
          <w:color w:val="000000" w:themeColor="text1"/>
          <w:sz w:val="24"/>
          <w:szCs w:val="24"/>
        </w:rPr>
      </w:pPr>
      <w:r w:rsidRPr="00B32BEB">
        <w:rPr>
          <w:rStyle w:val="Strong"/>
          <w:b/>
          <w:bCs/>
          <w:color w:val="000000" w:themeColor="text1"/>
          <w:sz w:val="24"/>
          <w:szCs w:val="24"/>
        </w:rPr>
        <w:lastRenderedPageBreak/>
        <w:t>CHAPTER FIVE</w:t>
      </w:r>
    </w:p>
    <w:p w14:paraId="496EE140" w14:textId="77777777" w:rsidR="00B32BEB" w:rsidRPr="00B32BEB" w:rsidRDefault="00B32BEB" w:rsidP="00B32BEB">
      <w:pPr>
        <w:pStyle w:val="Heading3"/>
        <w:spacing w:line="240" w:lineRule="auto"/>
        <w:jc w:val="center"/>
        <w:rPr>
          <w:rFonts w:ascii="Times New Roman" w:hAnsi="Times New Roman" w:cs="Times New Roman"/>
          <w:color w:val="000000" w:themeColor="text1"/>
        </w:rPr>
      </w:pPr>
      <w:r w:rsidRPr="00B32BEB">
        <w:rPr>
          <w:rStyle w:val="Strong"/>
          <w:rFonts w:ascii="Times New Roman" w:hAnsi="Times New Roman" w:cs="Times New Roman"/>
          <w:color w:val="000000" w:themeColor="text1"/>
        </w:rPr>
        <w:t>SUMMARY OF FINDINGS, CONCLUSION, AND RECOMMENDATIONS</w:t>
      </w:r>
    </w:p>
    <w:p w14:paraId="2999407F" w14:textId="77777777" w:rsidR="00B32BEB" w:rsidRPr="00B32BEB" w:rsidRDefault="00B32BEB" w:rsidP="00B32BEB">
      <w:pPr>
        <w:pStyle w:val="Heading3"/>
        <w:spacing w:line="360" w:lineRule="auto"/>
        <w:jc w:val="both"/>
        <w:rPr>
          <w:rFonts w:ascii="Times New Roman" w:hAnsi="Times New Roman" w:cs="Times New Roman"/>
          <w:color w:val="000000" w:themeColor="text1"/>
        </w:rPr>
      </w:pPr>
      <w:r w:rsidRPr="00B32BEB">
        <w:rPr>
          <w:rStyle w:val="Strong"/>
          <w:rFonts w:ascii="Times New Roman" w:hAnsi="Times New Roman" w:cs="Times New Roman"/>
          <w:color w:val="000000" w:themeColor="text1"/>
        </w:rPr>
        <w:t>5.1 Summary of Findings</w:t>
      </w:r>
    </w:p>
    <w:p w14:paraId="774C0965" w14:textId="77777777" w:rsidR="00B32BEB" w:rsidRPr="00B32BEB" w:rsidRDefault="00B32BEB" w:rsidP="00B32BEB">
      <w:pPr>
        <w:pStyle w:val="NormalWeb"/>
        <w:spacing w:line="360" w:lineRule="auto"/>
        <w:jc w:val="both"/>
        <w:rPr>
          <w:color w:val="000000" w:themeColor="text1"/>
        </w:rPr>
      </w:pPr>
      <w:r w:rsidRPr="00B32BEB">
        <w:rPr>
          <w:color w:val="000000" w:themeColor="text1"/>
        </w:rPr>
        <w:t xml:space="preserve">This study examined the impact of pricing strategies on consumer buying behavior at </w:t>
      </w:r>
      <w:proofErr w:type="spellStart"/>
      <w:r w:rsidRPr="00B32BEB">
        <w:rPr>
          <w:rStyle w:val="Strong"/>
          <w:color w:val="000000" w:themeColor="text1"/>
        </w:rPr>
        <w:t>Femtech</w:t>
      </w:r>
      <w:proofErr w:type="spellEnd"/>
      <w:r w:rsidRPr="00B32BEB">
        <w:rPr>
          <w:rStyle w:val="Strong"/>
          <w:color w:val="000000" w:themeColor="text1"/>
        </w:rPr>
        <w:t xml:space="preserve"> IT World, Ilorin</w:t>
      </w:r>
      <w:r w:rsidRPr="00B32BEB">
        <w:rPr>
          <w:color w:val="000000" w:themeColor="text1"/>
        </w:rPr>
        <w:t>. The main objectives were to identify the pricing strategies used, determine their influence on purchase decisions, and assess their effect on consumer loyalty. Based on the data collected and analyzed, the key findings are as follows:</w:t>
      </w:r>
    </w:p>
    <w:p w14:paraId="3B116FE9" w14:textId="77777777" w:rsidR="00B32BEB" w:rsidRPr="00B32BEB" w:rsidRDefault="00B32BEB" w:rsidP="00B32BEB">
      <w:pPr>
        <w:pStyle w:val="NormalWeb"/>
        <w:numPr>
          <w:ilvl w:val="0"/>
          <w:numId w:val="27"/>
        </w:numPr>
        <w:spacing w:line="360" w:lineRule="auto"/>
        <w:jc w:val="both"/>
        <w:rPr>
          <w:color w:val="000000" w:themeColor="text1"/>
        </w:rPr>
      </w:pPr>
      <w:r w:rsidRPr="00B32BEB">
        <w:rPr>
          <w:rStyle w:val="Strong"/>
          <w:color w:val="000000" w:themeColor="text1"/>
        </w:rPr>
        <w:t>Penetration Pricing</w:t>
      </w:r>
    </w:p>
    <w:p w14:paraId="26FF202D" w14:textId="77777777" w:rsidR="00B32BEB" w:rsidRPr="00B32BEB" w:rsidRDefault="00B32BEB" w:rsidP="00B32BEB">
      <w:pPr>
        <w:pStyle w:val="NormalWeb"/>
        <w:numPr>
          <w:ilvl w:val="1"/>
          <w:numId w:val="27"/>
        </w:numPr>
        <w:spacing w:line="360" w:lineRule="auto"/>
        <w:jc w:val="both"/>
        <w:rPr>
          <w:color w:val="000000" w:themeColor="text1"/>
        </w:rPr>
      </w:pPr>
      <w:r w:rsidRPr="00B32BEB">
        <w:rPr>
          <w:color w:val="000000" w:themeColor="text1"/>
        </w:rPr>
        <w:t>Low introductory prices, discounts, and promotional offers strongly influence customers’ initial purchase decisions.</w:t>
      </w:r>
    </w:p>
    <w:p w14:paraId="248232B8" w14:textId="77777777" w:rsidR="00B32BEB" w:rsidRPr="00B32BEB" w:rsidRDefault="00B32BEB" w:rsidP="00B32BEB">
      <w:pPr>
        <w:pStyle w:val="NormalWeb"/>
        <w:numPr>
          <w:ilvl w:val="1"/>
          <w:numId w:val="27"/>
        </w:numPr>
        <w:spacing w:line="360" w:lineRule="auto"/>
        <w:jc w:val="both"/>
        <w:rPr>
          <w:color w:val="000000" w:themeColor="text1"/>
        </w:rPr>
      </w:pPr>
      <w:r w:rsidRPr="00B32BEB">
        <w:rPr>
          <w:color w:val="000000" w:themeColor="text1"/>
        </w:rPr>
        <w:t>A significant proportion of customers indicated they are encouraged to try new products when the prices are initially set lower than those of competitors.</w:t>
      </w:r>
    </w:p>
    <w:p w14:paraId="31E0848D" w14:textId="77777777" w:rsidR="00B32BEB" w:rsidRPr="00B32BEB" w:rsidRDefault="00B32BEB" w:rsidP="00B32BEB">
      <w:pPr>
        <w:pStyle w:val="NormalWeb"/>
        <w:numPr>
          <w:ilvl w:val="0"/>
          <w:numId w:val="27"/>
        </w:numPr>
        <w:spacing w:line="360" w:lineRule="auto"/>
        <w:jc w:val="both"/>
        <w:rPr>
          <w:color w:val="000000" w:themeColor="text1"/>
        </w:rPr>
      </w:pPr>
      <w:r w:rsidRPr="00B32BEB">
        <w:rPr>
          <w:rStyle w:val="Strong"/>
          <w:color w:val="000000" w:themeColor="text1"/>
        </w:rPr>
        <w:t>Value</w:t>
      </w:r>
      <w:r w:rsidRPr="00B32BEB">
        <w:rPr>
          <w:rStyle w:val="Strong"/>
          <w:color w:val="000000" w:themeColor="text1"/>
        </w:rPr>
        <w:noBreakHyphen/>
        <w:t>Based Pricing</w:t>
      </w:r>
    </w:p>
    <w:p w14:paraId="0D49E88C" w14:textId="77777777" w:rsidR="00B32BEB" w:rsidRPr="00B32BEB" w:rsidRDefault="00B32BEB" w:rsidP="00B32BEB">
      <w:pPr>
        <w:pStyle w:val="NormalWeb"/>
        <w:numPr>
          <w:ilvl w:val="1"/>
          <w:numId w:val="27"/>
        </w:numPr>
        <w:spacing w:line="360" w:lineRule="auto"/>
        <w:jc w:val="both"/>
        <w:rPr>
          <w:color w:val="000000" w:themeColor="text1"/>
        </w:rPr>
      </w:pPr>
      <w:r w:rsidRPr="00B32BEB">
        <w:rPr>
          <w:color w:val="000000" w:themeColor="text1"/>
        </w:rPr>
        <w:t xml:space="preserve">Customers perceive </w:t>
      </w:r>
      <w:proofErr w:type="spellStart"/>
      <w:r w:rsidRPr="00B32BEB">
        <w:rPr>
          <w:color w:val="000000" w:themeColor="text1"/>
        </w:rPr>
        <w:t>Femtech’s</w:t>
      </w:r>
      <w:proofErr w:type="spellEnd"/>
      <w:r w:rsidRPr="00B32BEB">
        <w:rPr>
          <w:color w:val="000000" w:themeColor="text1"/>
        </w:rPr>
        <w:t xml:space="preserve"> products as worth the price due to quality, authenticity, and after</w:t>
      </w:r>
      <w:r w:rsidRPr="00B32BEB">
        <w:rPr>
          <w:color w:val="000000" w:themeColor="text1"/>
        </w:rPr>
        <w:noBreakHyphen/>
        <w:t>sales support.</w:t>
      </w:r>
    </w:p>
    <w:p w14:paraId="676AF5BC" w14:textId="77777777" w:rsidR="00B32BEB" w:rsidRPr="00B32BEB" w:rsidRDefault="00B32BEB" w:rsidP="00B32BEB">
      <w:pPr>
        <w:pStyle w:val="NormalWeb"/>
        <w:numPr>
          <w:ilvl w:val="1"/>
          <w:numId w:val="27"/>
        </w:numPr>
        <w:spacing w:line="360" w:lineRule="auto"/>
        <w:jc w:val="both"/>
        <w:rPr>
          <w:color w:val="000000" w:themeColor="text1"/>
        </w:rPr>
      </w:pPr>
      <w:r w:rsidRPr="00B32BEB">
        <w:rPr>
          <w:color w:val="000000" w:themeColor="text1"/>
        </w:rPr>
        <w:t>Warranty and technical support services significantly contribute to customers’ willingness to pay a premium price.</w:t>
      </w:r>
    </w:p>
    <w:p w14:paraId="0D6213F4" w14:textId="77777777" w:rsidR="00B32BEB" w:rsidRPr="00B32BEB" w:rsidRDefault="00B32BEB" w:rsidP="00B32BEB">
      <w:pPr>
        <w:pStyle w:val="NormalWeb"/>
        <w:numPr>
          <w:ilvl w:val="0"/>
          <w:numId w:val="27"/>
        </w:numPr>
        <w:spacing w:line="360" w:lineRule="auto"/>
        <w:jc w:val="both"/>
        <w:rPr>
          <w:color w:val="000000" w:themeColor="text1"/>
        </w:rPr>
      </w:pPr>
      <w:r w:rsidRPr="00B32BEB">
        <w:rPr>
          <w:rStyle w:val="Strong"/>
          <w:color w:val="000000" w:themeColor="text1"/>
        </w:rPr>
        <w:t>Competitive Pricing</w:t>
      </w:r>
    </w:p>
    <w:p w14:paraId="06A42547" w14:textId="77777777" w:rsidR="00B32BEB" w:rsidRPr="00B32BEB" w:rsidRDefault="00B32BEB" w:rsidP="00B32BEB">
      <w:pPr>
        <w:pStyle w:val="NormalWeb"/>
        <w:numPr>
          <w:ilvl w:val="1"/>
          <w:numId w:val="27"/>
        </w:numPr>
        <w:spacing w:line="360" w:lineRule="auto"/>
        <w:jc w:val="both"/>
        <w:rPr>
          <w:color w:val="000000" w:themeColor="text1"/>
        </w:rPr>
      </w:pPr>
      <w:proofErr w:type="spellStart"/>
      <w:r w:rsidRPr="00B32BEB">
        <w:rPr>
          <w:color w:val="000000" w:themeColor="text1"/>
        </w:rPr>
        <w:t>Femtech’s</w:t>
      </w:r>
      <w:proofErr w:type="spellEnd"/>
      <w:r w:rsidRPr="00B32BEB">
        <w:rPr>
          <w:color w:val="000000" w:themeColor="text1"/>
        </w:rPr>
        <w:t xml:space="preserve"> prices are generally in line with those of other technology retailers in Ilorin.</w:t>
      </w:r>
    </w:p>
    <w:p w14:paraId="6236B9A8" w14:textId="77777777" w:rsidR="00B32BEB" w:rsidRPr="00B32BEB" w:rsidRDefault="00B32BEB" w:rsidP="00B32BEB">
      <w:pPr>
        <w:pStyle w:val="NormalWeb"/>
        <w:numPr>
          <w:ilvl w:val="1"/>
          <w:numId w:val="27"/>
        </w:numPr>
        <w:spacing w:line="360" w:lineRule="auto"/>
        <w:jc w:val="both"/>
        <w:rPr>
          <w:color w:val="000000" w:themeColor="text1"/>
        </w:rPr>
      </w:pPr>
      <w:r w:rsidRPr="00B32BEB">
        <w:rPr>
          <w:color w:val="000000" w:themeColor="text1"/>
        </w:rPr>
        <w:t>While competitive pricing attracts price</w:t>
      </w:r>
      <w:r w:rsidRPr="00B32BEB">
        <w:rPr>
          <w:color w:val="000000" w:themeColor="text1"/>
        </w:rPr>
        <w:noBreakHyphen/>
        <w:t>sensitive customers, it is less effective in creating long</w:t>
      </w:r>
      <w:r w:rsidRPr="00B32BEB">
        <w:rPr>
          <w:color w:val="000000" w:themeColor="text1"/>
        </w:rPr>
        <w:noBreakHyphen/>
        <w:t>term loyalty compared to penetration and value</w:t>
      </w:r>
      <w:r w:rsidRPr="00B32BEB">
        <w:rPr>
          <w:color w:val="000000" w:themeColor="text1"/>
        </w:rPr>
        <w:noBreakHyphen/>
        <w:t>based pricing.</w:t>
      </w:r>
    </w:p>
    <w:p w14:paraId="1E153A18" w14:textId="77777777" w:rsidR="00B32BEB" w:rsidRDefault="00B32BEB">
      <w:pPr>
        <w:rPr>
          <w:rStyle w:val="Strong"/>
          <w:rFonts w:ascii="Times New Roman" w:eastAsia="Times New Roman" w:hAnsi="Times New Roman" w:cs="Times New Roman"/>
          <w:color w:val="000000" w:themeColor="text1"/>
          <w:sz w:val="24"/>
          <w:szCs w:val="24"/>
        </w:rPr>
      </w:pPr>
      <w:r>
        <w:rPr>
          <w:rStyle w:val="Strong"/>
          <w:color w:val="000000" w:themeColor="text1"/>
        </w:rPr>
        <w:br w:type="page"/>
      </w:r>
    </w:p>
    <w:p w14:paraId="687D49F4" w14:textId="192E3E35" w:rsidR="00B32BEB" w:rsidRPr="00B32BEB" w:rsidRDefault="00B32BEB" w:rsidP="00B32BEB">
      <w:pPr>
        <w:pStyle w:val="NormalWeb"/>
        <w:numPr>
          <w:ilvl w:val="0"/>
          <w:numId w:val="27"/>
        </w:numPr>
        <w:spacing w:line="360" w:lineRule="auto"/>
        <w:jc w:val="both"/>
        <w:rPr>
          <w:color w:val="000000" w:themeColor="text1"/>
        </w:rPr>
      </w:pPr>
      <w:r w:rsidRPr="00B32BEB">
        <w:rPr>
          <w:rStyle w:val="Strong"/>
          <w:color w:val="000000" w:themeColor="text1"/>
        </w:rPr>
        <w:lastRenderedPageBreak/>
        <w:t>Consumer Buying Behavior</w:t>
      </w:r>
    </w:p>
    <w:p w14:paraId="298B135F" w14:textId="77777777" w:rsidR="00B32BEB" w:rsidRPr="00B32BEB" w:rsidRDefault="00B32BEB" w:rsidP="00B32BEB">
      <w:pPr>
        <w:pStyle w:val="NormalWeb"/>
        <w:numPr>
          <w:ilvl w:val="1"/>
          <w:numId w:val="27"/>
        </w:numPr>
        <w:spacing w:line="360" w:lineRule="auto"/>
        <w:jc w:val="both"/>
        <w:rPr>
          <w:color w:val="000000" w:themeColor="text1"/>
        </w:rPr>
      </w:pPr>
      <w:r w:rsidRPr="00B32BEB">
        <w:rPr>
          <w:color w:val="000000" w:themeColor="text1"/>
        </w:rPr>
        <w:t>Pricing strategies have a measurable impact on purchase intention, repeat buying, and brand loyalty.</w:t>
      </w:r>
    </w:p>
    <w:p w14:paraId="5772F568" w14:textId="77777777" w:rsidR="00B32BEB" w:rsidRPr="00B32BEB" w:rsidRDefault="00B32BEB" w:rsidP="00B32BEB">
      <w:pPr>
        <w:pStyle w:val="NormalWeb"/>
        <w:numPr>
          <w:ilvl w:val="1"/>
          <w:numId w:val="27"/>
        </w:numPr>
        <w:spacing w:line="360" w:lineRule="auto"/>
        <w:jc w:val="both"/>
        <w:rPr>
          <w:color w:val="000000" w:themeColor="text1"/>
        </w:rPr>
      </w:pPr>
      <w:r w:rsidRPr="00B32BEB">
        <w:rPr>
          <w:color w:val="000000" w:themeColor="text1"/>
        </w:rPr>
        <w:t>Inferential analysis revealed significant relationships between the three pricing strategies and consumer buying behavior, with penetration and value</w:t>
      </w:r>
      <w:r w:rsidRPr="00B32BEB">
        <w:rPr>
          <w:color w:val="000000" w:themeColor="text1"/>
        </w:rPr>
        <w:noBreakHyphen/>
        <w:t>based pricing showing stronger influence than competitive pricing.</w:t>
      </w:r>
    </w:p>
    <w:p w14:paraId="03271222" w14:textId="77777777" w:rsidR="00B32BEB" w:rsidRPr="00B32BEB" w:rsidRDefault="00B32BEB" w:rsidP="00B32BEB">
      <w:pPr>
        <w:pStyle w:val="Heading3"/>
        <w:spacing w:line="360" w:lineRule="auto"/>
        <w:jc w:val="both"/>
        <w:rPr>
          <w:rFonts w:ascii="Times New Roman" w:hAnsi="Times New Roman" w:cs="Times New Roman"/>
          <w:color w:val="000000" w:themeColor="text1"/>
        </w:rPr>
      </w:pPr>
      <w:r w:rsidRPr="00B32BEB">
        <w:rPr>
          <w:rStyle w:val="Strong"/>
          <w:rFonts w:ascii="Times New Roman" w:hAnsi="Times New Roman" w:cs="Times New Roman"/>
          <w:color w:val="000000" w:themeColor="text1"/>
        </w:rPr>
        <w:t>5.2 Conclusion</w:t>
      </w:r>
    </w:p>
    <w:p w14:paraId="0CEF48F1" w14:textId="77777777" w:rsidR="00B32BEB" w:rsidRPr="00B32BEB" w:rsidRDefault="00B32BEB" w:rsidP="00B32BEB">
      <w:pPr>
        <w:pStyle w:val="NormalWeb"/>
        <w:spacing w:line="360" w:lineRule="auto"/>
        <w:jc w:val="both"/>
        <w:rPr>
          <w:color w:val="000000" w:themeColor="text1"/>
        </w:rPr>
      </w:pPr>
      <w:r w:rsidRPr="00B32BEB">
        <w:rPr>
          <w:color w:val="000000" w:themeColor="text1"/>
        </w:rPr>
        <w:t xml:space="preserve">The findings of this study demonstrate that pricing strategies are a critical determinant of consumer buying behavior at </w:t>
      </w:r>
      <w:proofErr w:type="spellStart"/>
      <w:r w:rsidRPr="00B32BEB">
        <w:rPr>
          <w:color w:val="000000" w:themeColor="text1"/>
        </w:rPr>
        <w:t>Femtech</w:t>
      </w:r>
      <w:proofErr w:type="spellEnd"/>
      <w:r w:rsidRPr="00B32BEB">
        <w:rPr>
          <w:color w:val="000000" w:themeColor="text1"/>
        </w:rPr>
        <w:t xml:space="preserve"> IT World, Ilorin. Among the strategies examined, </w:t>
      </w:r>
      <w:r w:rsidRPr="00B32BEB">
        <w:rPr>
          <w:rStyle w:val="Strong"/>
          <w:color w:val="000000" w:themeColor="text1"/>
        </w:rPr>
        <w:t>penetration pricing</w:t>
      </w:r>
      <w:r w:rsidRPr="00B32BEB">
        <w:rPr>
          <w:color w:val="000000" w:themeColor="text1"/>
        </w:rPr>
        <w:t xml:space="preserve"> and </w:t>
      </w:r>
      <w:r w:rsidRPr="00B32BEB">
        <w:rPr>
          <w:rStyle w:val="Strong"/>
          <w:color w:val="000000" w:themeColor="text1"/>
        </w:rPr>
        <w:t>value</w:t>
      </w:r>
      <w:r w:rsidRPr="00B32BEB">
        <w:rPr>
          <w:rStyle w:val="Strong"/>
          <w:color w:val="000000" w:themeColor="text1"/>
        </w:rPr>
        <w:noBreakHyphen/>
        <w:t>based pricing</w:t>
      </w:r>
      <w:r w:rsidRPr="00B32BEB">
        <w:rPr>
          <w:color w:val="000000" w:themeColor="text1"/>
        </w:rPr>
        <w:t xml:space="preserve"> are more effective in influencing customer purchase intentions and fostering loyalty, while </w:t>
      </w:r>
      <w:r w:rsidRPr="00B32BEB">
        <w:rPr>
          <w:rStyle w:val="Strong"/>
          <w:color w:val="000000" w:themeColor="text1"/>
        </w:rPr>
        <w:t>competitive pricing</w:t>
      </w:r>
      <w:r w:rsidRPr="00B32BEB">
        <w:rPr>
          <w:color w:val="000000" w:themeColor="text1"/>
        </w:rPr>
        <w:t xml:space="preserve"> serves primarily as a market survival strategy.</w:t>
      </w:r>
    </w:p>
    <w:p w14:paraId="52CE0DEF" w14:textId="77777777" w:rsidR="00B32BEB" w:rsidRPr="00B32BEB" w:rsidRDefault="00B32BEB" w:rsidP="00B32BEB">
      <w:pPr>
        <w:pStyle w:val="NormalWeb"/>
        <w:spacing w:line="360" w:lineRule="auto"/>
        <w:jc w:val="both"/>
        <w:rPr>
          <w:color w:val="000000" w:themeColor="text1"/>
        </w:rPr>
      </w:pPr>
      <w:r w:rsidRPr="00B32BEB">
        <w:rPr>
          <w:color w:val="000000" w:themeColor="text1"/>
        </w:rPr>
        <w:t xml:space="preserve">These results align with existing literature, which emphasizes that pricing should not be considered in isolation but in combination with product quality, perceived value, and customer service. For </w:t>
      </w:r>
      <w:proofErr w:type="spellStart"/>
      <w:r w:rsidRPr="00B32BEB">
        <w:rPr>
          <w:color w:val="000000" w:themeColor="text1"/>
        </w:rPr>
        <w:t>Femtech</w:t>
      </w:r>
      <w:proofErr w:type="spellEnd"/>
      <w:r w:rsidRPr="00B32BEB">
        <w:rPr>
          <w:color w:val="000000" w:themeColor="text1"/>
        </w:rPr>
        <w:t xml:space="preserve"> IT World to sustain market competitiveness and profitability, it should maintain a strategic balance between affordability, perceived quality, and competitive positioning.</w:t>
      </w:r>
    </w:p>
    <w:p w14:paraId="0BCFC227" w14:textId="77777777" w:rsidR="00B32BEB" w:rsidRPr="00B32BEB" w:rsidRDefault="00B32BEB" w:rsidP="00B32BEB">
      <w:pPr>
        <w:pStyle w:val="Heading3"/>
        <w:spacing w:line="360" w:lineRule="auto"/>
        <w:jc w:val="both"/>
        <w:rPr>
          <w:rFonts w:ascii="Times New Roman" w:hAnsi="Times New Roman" w:cs="Times New Roman"/>
          <w:color w:val="000000" w:themeColor="text1"/>
        </w:rPr>
      </w:pPr>
      <w:r w:rsidRPr="00B32BEB">
        <w:rPr>
          <w:rStyle w:val="Strong"/>
          <w:rFonts w:ascii="Times New Roman" w:hAnsi="Times New Roman" w:cs="Times New Roman"/>
          <w:color w:val="000000" w:themeColor="text1"/>
        </w:rPr>
        <w:t>5.3 Recommendations</w:t>
      </w:r>
    </w:p>
    <w:p w14:paraId="3C58148E" w14:textId="77777777" w:rsidR="00B32BEB" w:rsidRPr="00B32BEB" w:rsidRDefault="00B32BEB" w:rsidP="00B32BEB">
      <w:pPr>
        <w:pStyle w:val="NormalWeb"/>
        <w:spacing w:line="360" w:lineRule="auto"/>
        <w:jc w:val="both"/>
        <w:rPr>
          <w:color w:val="000000" w:themeColor="text1"/>
        </w:rPr>
      </w:pPr>
      <w:r w:rsidRPr="00B32BEB">
        <w:rPr>
          <w:color w:val="000000" w:themeColor="text1"/>
        </w:rPr>
        <w:t>Based on the findings, the following recommendations are made:</w:t>
      </w:r>
    </w:p>
    <w:p w14:paraId="1A1962E1" w14:textId="77777777" w:rsidR="00B32BEB" w:rsidRPr="00B32BEB" w:rsidRDefault="00B32BEB" w:rsidP="00B32BEB">
      <w:pPr>
        <w:pStyle w:val="NormalWeb"/>
        <w:numPr>
          <w:ilvl w:val="0"/>
          <w:numId w:val="28"/>
        </w:numPr>
        <w:spacing w:line="360" w:lineRule="auto"/>
        <w:jc w:val="both"/>
        <w:rPr>
          <w:color w:val="000000" w:themeColor="text1"/>
        </w:rPr>
      </w:pPr>
      <w:r w:rsidRPr="00B32BEB">
        <w:rPr>
          <w:rStyle w:val="Strong"/>
          <w:color w:val="000000" w:themeColor="text1"/>
        </w:rPr>
        <w:t>Sustain and Optimize Penetration Pricing Strategies</w:t>
      </w:r>
    </w:p>
    <w:p w14:paraId="5AF31CAA" w14:textId="77777777" w:rsidR="00B32BEB" w:rsidRPr="00B32BEB" w:rsidRDefault="00B32BEB" w:rsidP="00B32BEB">
      <w:pPr>
        <w:pStyle w:val="NormalWeb"/>
        <w:numPr>
          <w:ilvl w:val="1"/>
          <w:numId w:val="28"/>
        </w:numPr>
        <w:spacing w:line="360" w:lineRule="auto"/>
        <w:jc w:val="both"/>
        <w:rPr>
          <w:color w:val="000000" w:themeColor="text1"/>
        </w:rPr>
      </w:pPr>
      <w:r w:rsidRPr="00B32BEB">
        <w:rPr>
          <w:color w:val="000000" w:themeColor="text1"/>
        </w:rPr>
        <w:t>Continue offering introductory prices and periodic discounts to attract new customers, especially for newly launched products.</w:t>
      </w:r>
    </w:p>
    <w:p w14:paraId="3B9F982D" w14:textId="77777777" w:rsidR="00B32BEB" w:rsidRPr="00B32BEB" w:rsidRDefault="00B32BEB" w:rsidP="00B32BEB">
      <w:pPr>
        <w:pStyle w:val="NormalWeb"/>
        <w:numPr>
          <w:ilvl w:val="1"/>
          <w:numId w:val="28"/>
        </w:numPr>
        <w:spacing w:line="360" w:lineRule="auto"/>
        <w:jc w:val="both"/>
        <w:rPr>
          <w:color w:val="000000" w:themeColor="text1"/>
        </w:rPr>
      </w:pPr>
      <w:r w:rsidRPr="00B32BEB">
        <w:rPr>
          <w:color w:val="000000" w:themeColor="text1"/>
        </w:rPr>
        <w:lastRenderedPageBreak/>
        <w:t>Introduce bundle offers (e.g., buy a laptop and get discounted accessories) to encourage higher spending.</w:t>
      </w:r>
    </w:p>
    <w:p w14:paraId="749DB7D5" w14:textId="77777777" w:rsidR="00B32BEB" w:rsidRPr="00B32BEB" w:rsidRDefault="00B32BEB" w:rsidP="00B32BEB">
      <w:pPr>
        <w:pStyle w:val="NormalWeb"/>
        <w:numPr>
          <w:ilvl w:val="0"/>
          <w:numId w:val="28"/>
        </w:numPr>
        <w:spacing w:line="360" w:lineRule="auto"/>
        <w:jc w:val="both"/>
        <w:rPr>
          <w:color w:val="000000" w:themeColor="text1"/>
        </w:rPr>
      </w:pPr>
      <w:r w:rsidRPr="00B32BEB">
        <w:rPr>
          <w:rStyle w:val="Strong"/>
          <w:color w:val="000000" w:themeColor="text1"/>
        </w:rPr>
        <w:t>Strengthen Value</w:t>
      </w:r>
      <w:r w:rsidRPr="00B32BEB">
        <w:rPr>
          <w:rStyle w:val="Strong"/>
          <w:color w:val="000000" w:themeColor="text1"/>
        </w:rPr>
        <w:noBreakHyphen/>
        <w:t>Based Pricing</w:t>
      </w:r>
    </w:p>
    <w:p w14:paraId="61A25D23" w14:textId="77777777" w:rsidR="00B32BEB" w:rsidRPr="00B32BEB" w:rsidRDefault="00B32BEB" w:rsidP="00B32BEB">
      <w:pPr>
        <w:pStyle w:val="NormalWeb"/>
        <w:numPr>
          <w:ilvl w:val="1"/>
          <w:numId w:val="28"/>
        </w:numPr>
        <w:spacing w:line="360" w:lineRule="auto"/>
        <w:jc w:val="both"/>
        <w:rPr>
          <w:color w:val="000000" w:themeColor="text1"/>
        </w:rPr>
      </w:pPr>
      <w:r w:rsidRPr="00B32BEB">
        <w:rPr>
          <w:color w:val="000000" w:themeColor="text1"/>
        </w:rPr>
        <w:t>Maintain high product quality, authenticity, and warranty policies to justify premium pricing.</w:t>
      </w:r>
    </w:p>
    <w:p w14:paraId="2CDC042C" w14:textId="77777777" w:rsidR="00B32BEB" w:rsidRPr="00B32BEB" w:rsidRDefault="00B32BEB" w:rsidP="00B32BEB">
      <w:pPr>
        <w:pStyle w:val="NormalWeb"/>
        <w:numPr>
          <w:ilvl w:val="1"/>
          <w:numId w:val="28"/>
        </w:numPr>
        <w:spacing w:line="360" w:lineRule="auto"/>
        <w:jc w:val="both"/>
        <w:rPr>
          <w:color w:val="000000" w:themeColor="text1"/>
        </w:rPr>
      </w:pPr>
      <w:r w:rsidRPr="00B32BEB">
        <w:rPr>
          <w:color w:val="000000" w:themeColor="text1"/>
        </w:rPr>
        <w:t>Communicate the added value of products through marketing campaigns that emphasize durability, performance, and after</w:t>
      </w:r>
      <w:r w:rsidRPr="00B32BEB">
        <w:rPr>
          <w:color w:val="000000" w:themeColor="text1"/>
        </w:rPr>
        <w:noBreakHyphen/>
        <w:t>sales support.</w:t>
      </w:r>
    </w:p>
    <w:p w14:paraId="0F98DA83" w14:textId="77777777" w:rsidR="00B32BEB" w:rsidRPr="00B32BEB" w:rsidRDefault="00B32BEB" w:rsidP="00B32BEB">
      <w:pPr>
        <w:pStyle w:val="NormalWeb"/>
        <w:numPr>
          <w:ilvl w:val="0"/>
          <w:numId w:val="28"/>
        </w:numPr>
        <w:spacing w:line="360" w:lineRule="auto"/>
        <w:jc w:val="both"/>
        <w:rPr>
          <w:color w:val="000000" w:themeColor="text1"/>
        </w:rPr>
      </w:pPr>
      <w:r w:rsidRPr="00B32BEB">
        <w:rPr>
          <w:rStyle w:val="Strong"/>
          <w:color w:val="000000" w:themeColor="text1"/>
        </w:rPr>
        <w:t>Improve Competitive Pricing Tactics</w:t>
      </w:r>
    </w:p>
    <w:p w14:paraId="760394D9" w14:textId="77777777" w:rsidR="00B32BEB" w:rsidRPr="00B32BEB" w:rsidRDefault="00B32BEB" w:rsidP="00B32BEB">
      <w:pPr>
        <w:pStyle w:val="NormalWeb"/>
        <w:numPr>
          <w:ilvl w:val="1"/>
          <w:numId w:val="28"/>
        </w:numPr>
        <w:spacing w:line="360" w:lineRule="auto"/>
        <w:jc w:val="both"/>
        <w:rPr>
          <w:color w:val="000000" w:themeColor="text1"/>
        </w:rPr>
      </w:pPr>
      <w:r w:rsidRPr="00B32BEB">
        <w:rPr>
          <w:color w:val="000000" w:themeColor="text1"/>
        </w:rPr>
        <w:t xml:space="preserve">Regularly monitor competitor prices to ensure </w:t>
      </w:r>
      <w:proofErr w:type="spellStart"/>
      <w:r w:rsidRPr="00B32BEB">
        <w:rPr>
          <w:color w:val="000000" w:themeColor="text1"/>
        </w:rPr>
        <w:t>Femtech</w:t>
      </w:r>
      <w:proofErr w:type="spellEnd"/>
      <w:r w:rsidRPr="00B32BEB">
        <w:rPr>
          <w:color w:val="000000" w:themeColor="text1"/>
        </w:rPr>
        <w:t xml:space="preserve"> remains within an acceptable market range.</w:t>
      </w:r>
    </w:p>
    <w:p w14:paraId="0272510E" w14:textId="77777777" w:rsidR="00B32BEB" w:rsidRPr="00B32BEB" w:rsidRDefault="00B32BEB" w:rsidP="00B32BEB">
      <w:pPr>
        <w:pStyle w:val="NormalWeb"/>
        <w:numPr>
          <w:ilvl w:val="1"/>
          <w:numId w:val="28"/>
        </w:numPr>
        <w:spacing w:line="360" w:lineRule="auto"/>
        <w:jc w:val="both"/>
        <w:rPr>
          <w:color w:val="000000" w:themeColor="text1"/>
        </w:rPr>
      </w:pPr>
      <w:r w:rsidRPr="00B32BEB">
        <w:rPr>
          <w:color w:val="000000" w:themeColor="text1"/>
        </w:rPr>
        <w:t>Combine competitive pricing with loyalty programs (e.g., reward points, membership discounts) to retain price</w:t>
      </w:r>
      <w:r w:rsidRPr="00B32BEB">
        <w:rPr>
          <w:color w:val="000000" w:themeColor="text1"/>
        </w:rPr>
        <w:noBreakHyphen/>
        <w:t>sensitive customers.</w:t>
      </w:r>
    </w:p>
    <w:p w14:paraId="769C4240" w14:textId="77777777" w:rsidR="00B32BEB" w:rsidRPr="00B32BEB" w:rsidRDefault="00B32BEB" w:rsidP="00B32BEB">
      <w:pPr>
        <w:pStyle w:val="NormalWeb"/>
        <w:numPr>
          <w:ilvl w:val="0"/>
          <w:numId w:val="28"/>
        </w:numPr>
        <w:spacing w:line="360" w:lineRule="auto"/>
        <w:jc w:val="both"/>
        <w:rPr>
          <w:color w:val="000000" w:themeColor="text1"/>
        </w:rPr>
      </w:pPr>
      <w:r w:rsidRPr="00B32BEB">
        <w:rPr>
          <w:rStyle w:val="Strong"/>
          <w:color w:val="000000" w:themeColor="text1"/>
        </w:rPr>
        <w:t>Leverage Customer Feedback</w:t>
      </w:r>
    </w:p>
    <w:p w14:paraId="63A68BFC" w14:textId="77777777" w:rsidR="00B32BEB" w:rsidRPr="00B32BEB" w:rsidRDefault="00B32BEB" w:rsidP="00B32BEB">
      <w:pPr>
        <w:pStyle w:val="NormalWeb"/>
        <w:numPr>
          <w:ilvl w:val="1"/>
          <w:numId w:val="28"/>
        </w:numPr>
        <w:spacing w:line="360" w:lineRule="auto"/>
        <w:jc w:val="both"/>
        <w:rPr>
          <w:color w:val="000000" w:themeColor="text1"/>
        </w:rPr>
      </w:pPr>
      <w:r w:rsidRPr="00B32BEB">
        <w:rPr>
          <w:color w:val="000000" w:themeColor="text1"/>
        </w:rPr>
        <w:t>Collect and analyze feedback regularly to adjust pricing strategies according to customer expectations and market trends.</w:t>
      </w:r>
    </w:p>
    <w:p w14:paraId="07552156" w14:textId="77777777" w:rsidR="00B32BEB" w:rsidRPr="00B32BEB" w:rsidRDefault="00B32BEB" w:rsidP="00B32BEB">
      <w:pPr>
        <w:pStyle w:val="NormalWeb"/>
        <w:numPr>
          <w:ilvl w:val="0"/>
          <w:numId w:val="28"/>
        </w:numPr>
        <w:spacing w:line="360" w:lineRule="auto"/>
        <w:jc w:val="both"/>
        <w:rPr>
          <w:color w:val="000000" w:themeColor="text1"/>
        </w:rPr>
      </w:pPr>
      <w:r w:rsidRPr="00B32BEB">
        <w:rPr>
          <w:rStyle w:val="Strong"/>
          <w:color w:val="000000" w:themeColor="text1"/>
        </w:rPr>
        <w:t>Adopt Data</w:t>
      </w:r>
      <w:r w:rsidRPr="00B32BEB">
        <w:rPr>
          <w:rStyle w:val="Strong"/>
          <w:color w:val="000000" w:themeColor="text1"/>
        </w:rPr>
        <w:noBreakHyphen/>
        <w:t>Driven Pricing Decisions</w:t>
      </w:r>
    </w:p>
    <w:p w14:paraId="7D9166AB" w14:textId="3785DE12" w:rsidR="0034223A" w:rsidRDefault="00B32BEB" w:rsidP="00B32BEB">
      <w:pPr>
        <w:pStyle w:val="NormalWeb"/>
        <w:numPr>
          <w:ilvl w:val="1"/>
          <w:numId w:val="28"/>
        </w:numPr>
        <w:spacing w:line="360" w:lineRule="auto"/>
        <w:jc w:val="both"/>
        <w:rPr>
          <w:color w:val="000000" w:themeColor="text1"/>
        </w:rPr>
      </w:pPr>
      <w:r w:rsidRPr="00B32BEB">
        <w:rPr>
          <w:color w:val="000000" w:themeColor="text1"/>
        </w:rPr>
        <w:t>Use sales analytics to identify high</w:t>
      </w:r>
      <w:r w:rsidRPr="00B32BEB">
        <w:rPr>
          <w:color w:val="000000" w:themeColor="text1"/>
        </w:rPr>
        <w:noBreakHyphen/>
        <w:t>demand products that can sustain value</w:t>
      </w:r>
      <w:r w:rsidRPr="00B32BEB">
        <w:rPr>
          <w:color w:val="000000" w:themeColor="text1"/>
        </w:rPr>
        <w:noBreakHyphen/>
        <w:t>based pricing, and low</w:t>
      </w:r>
      <w:r w:rsidRPr="00B32BEB">
        <w:rPr>
          <w:color w:val="000000" w:themeColor="text1"/>
        </w:rPr>
        <w:noBreakHyphen/>
        <w:t>turnover items that may benefit from penetration pricing.</w:t>
      </w:r>
    </w:p>
    <w:p w14:paraId="25A53A53" w14:textId="77777777" w:rsidR="0034223A" w:rsidRDefault="0034223A">
      <w:pPr>
        <w:rPr>
          <w:rFonts w:ascii="Times New Roman" w:eastAsia="Times New Roman" w:hAnsi="Times New Roman" w:cs="Times New Roman"/>
          <w:color w:val="000000" w:themeColor="text1"/>
          <w:sz w:val="24"/>
          <w:szCs w:val="24"/>
        </w:rPr>
      </w:pPr>
      <w:r>
        <w:rPr>
          <w:color w:val="000000" w:themeColor="text1"/>
        </w:rPr>
        <w:br w:type="page"/>
      </w:r>
    </w:p>
    <w:p w14:paraId="54E996C3" w14:textId="30EE2CC4" w:rsidR="0034223A" w:rsidRPr="0034223A" w:rsidRDefault="00FC144D" w:rsidP="00BB5ECC">
      <w:pPr>
        <w:pStyle w:val="Heading2"/>
        <w:spacing w:before="0" w:beforeAutospacing="0" w:after="0" w:afterAutospacing="0"/>
        <w:jc w:val="center"/>
        <w:rPr>
          <w:sz w:val="24"/>
          <w:szCs w:val="24"/>
        </w:rPr>
      </w:pPr>
      <w:r w:rsidRPr="0034223A">
        <w:rPr>
          <w:rStyle w:val="Strong"/>
          <w:b/>
          <w:bCs/>
          <w:sz w:val="24"/>
          <w:szCs w:val="24"/>
        </w:rPr>
        <w:lastRenderedPageBreak/>
        <w:t>REFERENCES</w:t>
      </w:r>
    </w:p>
    <w:p w14:paraId="204990E8" w14:textId="77777777" w:rsidR="0034223A" w:rsidRDefault="0034223A" w:rsidP="00BB5ECC">
      <w:pPr>
        <w:pStyle w:val="NormalWeb"/>
        <w:spacing w:before="0" w:beforeAutospacing="0" w:after="0" w:afterAutospacing="0"/>
        <w:ind w:left="720" w:hanging="720"/>
        <w:jc w:val="both"/>
      </w:pPr>
      <w:r>
        <w:t xml:space="preserve">Adewale, A. A., &amp; </w:t>
      </w:r>
      <w:proofErr w:type="spellStart"/>
      <w:r>
        <w:t>Oyewale</w:t>
      </w:r>
      <w:proofErr w:type="spellEnd"/>
      <w:r>
        <w:t xml:space="preserve">, I. O. (2020). The effect of pricing strategies on consumer purchasing decision in Nigeria. </w:t>
      </w:r>
      <w:r>
        <w:rPr>
          <w:rStyle w:val="Emphasis"/>
        </w:rPr>
        <w:t>Journal of Marketing and Consumer Research, 67</w:t>
      </w:r>
      <w:r>
        <w:t>(1), 45–54. https://doi.org/10.7176/JMCR</w:t>
      </w:r>
    </w:p>
    <w:p w14:paraId="4148D47F" w14:textId="77777777" w:rsidR="0034223A" w:rsidRDefault="0034223A" w:rsidP="00BB5ECC">
      <w:pPr>
        <w:pStyle w:val="NormalWeb"/>
        <w:spacing w:before="0" w:beforeAutospacing="0" w:after="0" w:afterAutospacing="0"/>
        <w:ind w:left="720" w:hanging="720"/>
        <w:jc w:val="both"/>
      </w:pPr>
      <w:r>
        <w:t xml:space="preserve">Creswell, J. W. (2014). </w:t>
      </w:r>
      <w:r>
        <w:rPr>
          <w:rStyle w:val="Emphasis"/>
        </w:rPr>
        <w:t xml:space="preserve">Research design: Qualitative, quantitative, and mixed methods </w:t>
      </w:r>
      <w:proofErr w:type="gramStart"/>
      <w:r>
        <w:rPr>
          <w:rStyle w:val="Emphasis"/>
        </w:rPr>
        <w:t>approaches</w:t>
      </w:r>
      <w:proofErr w:type="gramEnd"/>
      <w:r>
        <w:t xml:space="preserve"> (4th ed.). SAGE Publications.</w:t>
      </w:r>
    </w:p>
    <w:p w14:paraId="220CD92A" w14:textId="77777777" w:rsidR="0034223A" w:rsidRDefault="0034223A" w:rsidP="00BB5ECC">
      <w:pPr>
        <w:pStyle w:val="NormalWeb"/>
        <w:spacing w:before="0" w:beforeAutospacing="0" w:after="0" w:afterAutospacing="0"/>
        <w:ind w:left="720" w:hanging="720"/>
        <w:jc w:val="both"/>
      </w:pPr>
      <w:r>
        <w:t xml:space="preserve">Eze, B. U., &amp; Eze, C. O. (2019). Pricing strategies and customer loyalty in the FMCG industry. </w:t>
      </w:r>
      <w:r>
        <w:rPr>
          <w:rStyle w:val="Emphasis"/>
        </w:rPr>
        <w:t>International Journal of Business and Management Review, 7</w:t>
      </w:r>
      <w:r>
        <w:t>(1), 15–29.</w:t>
      </w:r>
    </w:p>
    <w:p w14:paraId="61F3EF9B" w14:textId="77777777" w:rsidR="0034223A" w:rsidRDefault="0034223A" w:rsidP="00BB5ECC">
      <w:pPr>
        <w:pStyle w:val="NormalWeb"/>
        <w:spacing w:before="0" w:beforeAutospacing="0" w:after="0" w:afterAutospacing="0"/>
        <w:ind w:left="720" w:hanging="720"/>
        <w:jc w:val="both"/>
      </w:pPr>
      <w:r>
        <w:t xml:space="preserve">Kotler, P., &amp; Keller, K. L. (2016). </w:t>
      </w:r>
      <w:r>
        <w:rPr>
          <w:rStyle w:val="Emphasis"/>
        </w:rPr>
        <w:t>Marketing management</w:t>
      </w:r>
      <w:r>
        <w:t xml:space="preserve"> (15th ed.). Pearson Education.</w:t>
      </w:r>
    </w:p>
    <w:p w14:paraId="663BF4DC" w14:textId="77777777" w:rsidR="0034223A" w:rsidRDefault="0034223A" w:rsidP="00BB5ECC">
      <w:pPr>
        <w:pStyle w:val="NormalWeb"/>
        <w:spacing w:before="0" w:beforeAutospacing="0" w:after="0" w:afterAutospacing="0"/>
        <w:ind w:left="720" w:hanging="720"/>
        <w:jc w:val="both"/>
      </w:pPr>
      <w:r>
        <w:t xml:space="preserve">Kotler, P., Armstrong, G., Harris, L. C., &amp; Piercy, N. (2019). </w:t>
      </w:r>
      <w:r>
        <w:rPr>
          <w:rStyle w:val="Emphasis"/>
        </w:rPr>
        <w:t>Principles of marketing</w:t>
      </w:r>
      <w:r>
        <w:t xml:space="preserve"> (7th European ed.). Pearson Education.</w:t>
      </w:r>
    </w:p>
    <w:p w14:paraId="252D76D0" w14:textId="77777777" w:rsidR="0034223A" w:rsidRDefault="0034223A" w:rsidP="00BB5ECC">
      <w:pPr>
        <w:pStyle w:val="NormalWeb"/>
        <w:spacing w:before="0" w:beforeAutospacing="0" w:after="0" w:afterAutospacing="0"/>
        <w:ind w:left="720" w:hanging="720"/>
        <w:jc w:val="both"/>
      </w:pPr>
      <w:r>
        <w:t xml:space="preserve">Marshall, A. (1890). </w:t>
      </w:r>
      <w:r>
        <w:rPr>
          <w:rStyle w:val="Emphasis"/>
        </w:rPr>
        <w:t>Principles of economics</w:t>
      </w:r>
      <w:r>
        <w:t>. Macmillan.</w:t>
      </w:r>
    </w:p>
    <w:p w14:paraId="5C33C9B3" w14:textId="77777777" w:rsidR="0034223A" w:rsidRDefault="0034223A" w:rsidP="00BB5ECC">
      <w:pPr>
        <w:pStyle w:val="NormalWeb"/>
        <w:spacing w:before="0" w:beforeAutospacing="0" w:after="0" w:afterAutospacing="0"/>
        <w:ind w:left="720" w:hanging="720"/>
        <w:jc w:val="both"/>
      </w:pPr>
      <w:r>
        <w:t xml:space="preserve">Monroe, K. B. (2012). </w:t>
      </w:r>
      <w:r>
        <w:rPr>
          <w:rStyle w:val="Emphasis"/>
        </w:rPr>
        <w:t>Pricing: Making profitable decisions</w:t>
      </w:r>
      <w:r>
        <w:t xml:space="preserve"> (3rd ed.). Routledge.</w:t>
      </w:r>
    </w:p>
    <w:p w14:paraId="49CDC473" w14:textId="77777777" w:rsidR="0034223A" w:rsidRDefault="0034223A" w:rsidP="00BB5ECC">
      <w:pPr>
        <w:pStyle w:val="NormalWeb"/>
        <w:spacing w:before="0" w:beforeAutospacing="0" w:after="0" w:afterAutospacing="0"/>
        <w:ind w:left="720" w:hanging="720"/>
        <w:jc w:val="both"/>
      </w:pPr>
      <w:r>
        <w:t xml:space="preserve">Nagle, T. T., Hogan, J., &amp; Zale, J. (2016). </w:t>
      </w:r>
      <w:r>
        <w:rPr>
          <w:rStyle w:val="Emphasis"/>
        </w:rPr>
        <w:t>The strategy and tactics of pricing: A guide to growing more profitably</w:t>
      </w:r>
      <w:r>
        <w:t xml:space="preserve"> (5th ed.). Routledge.</w:t>
      </w:r>
    </w:p>
    <w:p w14:paraId="75F6433F" w14:textId="77777777" w:rsidR="0034223A" w:rsidRDefault="0034223A" w:rsidP="00BB5ECC">
      <w:pPr>
        <w:pStyle w:val="NormalWeb"/>
        <w:spacing w:before="0" w:beforeAutospacing="0" w:after="0" w:afterAutospacing="0"/>
        <w:ind w:left="720" w:hanging="720"/>
        <w:jc w:val="both"/>
      </w:pPr>
      <w:r>
        <w:t>Nigeria Communications Commission (NCC). (2023). Industry statistics. https://www.ncc.gov.ng</w:t>
      </w:r>
    </w:p>
    <w:p w14:paraId="037EAF11" w14:textId="77777777" w:rsidR="0034223A" w:rsidRDefault="0034223A" w:rsidP="00BB5ECC">
      <w:pPr>
        <w:pStyle w:val="NormalWeb"/>
        <w:spacing w:before="0" w:beforeAutospacing="0" w:after="0" w:afterAutospacing="0"/>
        <w:ind w:left="720" w:hanging="720"/>
        <w:jc w:val="both"/>
      </w:pPr>
      <w:r>
        <w:t xml:space="preserve">Oladimeji, M. S., &amp; Adebayo, F. O. (2021). Pricing strategies and consumer </w:t>
      </w:r>
      <w:proofErr w:type="spellStart"/>
      <w:r>
        <w:t>behaviour</w:t>
      </w:r>
      <w:proofErr w:type="spellEnd"/>
      <w:r>
        <w:t xml:space="preserve"> in retail businesses: Evidence from Nigeria. </w:t>
      </w:r>
      <w:r>
        <w:rPr>
          <w:rStyle w:val="Emphasis"/>
        </w:rPr>
        <w:t>Journal of Retail and Consumer Services, 59</w:t>
      </w:r>
      <w:r>
        <w:t>, 102–110.</w:t>
      </w:r>
    </w:p>
    <w:p w14:paraId="2E0ED74C" w14:textId="77777777" w:rsidR="0034223A" w:rsidRDefault="0034223A" w:rsidP="00BB5ECC">
      <w:pPr>
        <w:pStyle w:val="NormalWeb"/>
        <w:spacing w:before="0" w:beforeAutospacing="0" w:after="0" w:afterAutospacing="0"/>
        <w:ind w:left="720" w:hanging="720"/>
        <w:jc w:val="both"/>
      </w:pPr>
      <w:r>
        <w:t xml:space="preserve">Schiffman, L. G., &amp; </w:t>
      </w:r>
      <w:proofErr w:type="spellStart"/>
      <w:r>
        <w:t>Wisenblit</w:t>
      </w:r>
      <w:proofErr w:type="spellEnd"/>
      <w:r>
        <w:t xml:space="preserve">, J. (2015). </w:t>
      </w:r>
      <w:r>
        <w:rPr>
          <w:rStyle w:val="Emphasis"/>
        </w:rPr>
        <w:t>Consumer behavior</w:t>
      </w:r>
      <w:r>
        <w:t xml:space="preserve"> (11th ed.). Pearson Education.</w:t>
      </w:r>
    </w:p>
    <w:p w14:paraId="0A665A53" w14:textId="77777777" w:rsidR="0034223A" w:rsidRDefault="0034223A" w:rsidP="00BB5ECC">
      <w:pPr>
        <w:pStyle w:val="NormalWeb"/>
        <w:spacing w:before="0" w:beforeAutospacing="0" w:after="0" w:afterAutospacing="0"/>
        <w:ind w:left="720" w:hanging="720"/>
        <w:jc w:val="both"/>
      </w:pPr>
      <w:r>
        <w:t xml:space="preserve">Tellis, G. J. (1986). Beyond the many faces of price: An integration of pricing strategies. </w:t>
      </w:r>
      <w:r>
        <w:rPr>
          <w:rStyle w:val="Emphasis"/>
        </w:rPr>
        <w:t>Journal of Marketing, 50</w:t>
      </w:r>
      <w:r>
        <w:t>(4), 146–160. https://doi.org/10.2307/1251298</w:t>
      </w:r>
    </w:p>
    <w:p w14:paraId="7662633C" w14:textId="7EC86535" w:rsidR="00BB5ECC" w:rsidRDefault="0034223A" w:rsidP="00BB5ECC">
      <w:pPr>
        <w:pStyle w:val="NormalWeb"/>
        <w:spacing w:before="0" w:beforeAutospacing="0" w:after="0" w:afterAutospacing="0"/>
        <w:ind w:left="720" w:hanging="720"/>
        <w:jc w:val="both"/>
      </w:pPr>
      <w:r>
        <w:t xml:space="preserve">Zeithaml, V. A. (1988). Consumer perceptions of price, quality, and value: A means-end model and synthesis of evidence. </w:t>
      </w:r>
      <w:r>
        <w:rPr>
          <w:rStyle w:val="Emphasis"/>
        </w:rPr>
        <w:t>Journal of Marketing, 52</w:t>
      </w:r>
      <w:r>
        <w:t xml:space="preserve">(3), 2–22. </w:t>
      </w:r>
      <w:hyperlink r:id="rId20" w:history="1">
        <w:r w:rsidR="00BB5ECC" w:rsidRPr="001429DE">
          <w:rPr>
            <w:rStyle w:val="Hyperlink"/>
          </w:rPr>
          <w:t>https://doi.org/10.1177/002224298805200302</w:t>
        </w:r>
      </w:hyperlink>
    </w:p>
    <w:p w14:paraId="137C4D98" w14:textId="77777777" w:rsidR="00BB5ECC" w:rsidRDefault="00BB5ECC">
      <w:pPr>
        <w:rPr>
          <w:rFonts w:ascii="Times New Roman" w:eastAsia="Times New Roman" w:hAnsi="Times New Roman" w:cs="Times New Roman"/>
          <w:sz w:val="24"/>
          <w:szCs w:val="24"/>
        </w:rPr>
      </w:pPr>
      <w:r>
        <w:br w:type="page"/>
      </w:r>
    </w:p>
    <w:p w14:paraId="1CB54E0C" w14:textId="5CDD537B" w:rsidR="00BB5ECC" w:rsidRDefault="00BB5ECC" w:rsidP="00BB5ECC">
      <w:pPr>
        <w:pStyle w:val="Heading2"/>
        <w:jc w:val="center"/>
        <w:rPr>
          <w:rStyle w:val="Strong"/>
          <w:b/>
          <w:bCs/>
          <w:color w:val="000000" w:themeColor="text1"/>
          <w:sz w:val="24"/>
          <w:szCs w:val="24"/>
        </w:rPr>
      </w:pPr>
      <w:r>
        <w:rPr>
          <w:rStyle w:val="Strong"/>
          <w:b/>
          <w:bCs/>
          <w:color w:val="000000" w:themeColor="text1"/>
          <w:sz w:val="24"/>
          <w:szCs w:val="24"/>
        </w:rPr>
        <w:lastRenderedPageBreak/>
        <w:t>APPENDIX</w:t>
      </w:r>
    </w:p>
    <w:p w14:paraId="2739073D" w14:textId="36BD716E" w:rsidR="00BB5ECC" w:rsidRPr="00B32BEB" w:rsidRDefault="00BB5ECC" w:rsidP="00BB5ECC">
      <w:pPr>
        <w:pStyle w:val="Heading2"/>
        <w:jc w:val="center"/>
        <w:rPr>
          <w:color w:val="000000" w:themeColor="text1"/>
          <w:sz w:val="24"/>
          <w:szCs w:val="24"/>
        </w:rPr>
      </w:pPr>
      <w:r w:rsidRPr="00B32BEB">
        <w:rPr>
          <w:rStyle w:val="Strong"/>
          <w:b/>
          <w:bCs/>
          <w:color w:val="000000" w:themeColor="text1"/>
          <w:sz w:val="24"/>
          <w:szCs w:val="24"/>
        </w:rPr>
        <w:t>QUESTIONNAIRE</w:t>
      </w:r>
    </w:p>
    <w:p w14:paraId="51D763D6" w14:textId="77777777" w:rsidR="00BB5ECC" w:rsidRPr="00B32BEB" w:rsidRDefault="00BB5ECC" w:rsidP="00BB5ECC">
      <w:pPr>
        <w:pStyle w:val="NormalWeb"/>
        <w:rPr>
          <w:color w:val="000000" w:themeColor="text1"/>
        </w:rPr>
      </w:pPr>
      <w:r w:rsidRPr="00B32BEB">
        <w:rPr>
          <w:rStyle w:val="Strong"/>
          <w:color w:val="000000" w:themeColor="text1"/>
        </w:rPr>
        <w:t>Title:</w:t>
      </w:r>
      <w:r w:rsidRPr="00B32BEB">
        <w:rPr>
          <w:color w:val="000000" w:themeColor="text1"/>
        </w:rPr>
        <w:t xml:space="preserve"> </w:t>
      </w:r>
      <w:r w:rsidRPr="00B32BEB">
        <w:rPr>
          <w:rStyle w:val="Emphasis"/>
          <w:color w:val="000000" w:themeColor="text1"/>
        </w:rPr>
        <w:t xml:space="preserve">Impact of Pricing Strategies on Consumer Buying Behavior – A Case Study of </w:t>
      </w:r>
      <w:proofErr w:type="spellStart"/>
      <w:r w:rsidRPr="00B32BEB">
        <w:rPr>
          <w:rStyle w:val="Emphasis"/>
          <w:color w:val="000000" w:themeColor="text1"/>
        </w:rPr>
        <w:t>Femtech</w:t>
      </w:r>
      <w:proofErr w:type="spellEnd"/>
      <w:r w:rsidRPr="00B32BEB">
        <w:rPr>
          <w:rStyle w:val="Emphasis"/>
          <w:color w:val="000000" w:themeColor="text1"/>
        </w:rPr>
        <w:t xml:space="preserve"> IT World, Ilorin</w:t>
      </w:r>
    </w:p>
    <w:p w14:paraId="4F1DD6D1" w14:textId="77777777" w:rsidR="00BB5ECC" w:rsidRPr="00B32BEB" w:rsidRDefault="00BB5ECC" w:rsidP="00BB5ECC">
      <w:pPr>
        <w:pStyle w:val="NormalWeb"/>
        <w:rPr>
          <w:color w:val="000000" w:themeColor="text1"/>
        </w:rPr>
      </w:pPr>
      <w:r w:rsidRPr="00B32BEB">
        <w:rPr>
          <w:rStyle w:val="Strong"/>
          <w:color w:val="000000" w:themeColor="text1"/>
        </w:rPr>
        <w:t>Introduction to Respondents:</w:t>
      </w:r>
      <w:r w:rsidRPr="00B32BEB">
        <w:rPr>
          <w:color w:val="000000" w:themeColor="text1"/>
        </w:rPr>
        <w:br/>
        <w:t xml:space="preserve">This questionnaire is designed for academic purposes to assess how pricing strategies influence consumer buying behavior at </w:t>
      </w:r>
      <w:proofErr w:type="spellStart"/>
      <w:r w:rsidRPr="00B32BEB">
        <w:rPr>
          <w:color w:val="000000" w:themeColor="text1"/>
        </w:rPr>
        <w:t>Femtech</w:t>
      </w:r>
      <w:proofErr w:type="spellEnd"/>
      <w:r w:rsidRPr="00B32BEB">
        <w:rPr>
          <w:color w:val="000000" w:themeColor="text1"/>
        </w:rPr>
        <w:t xml:space="preserve"> IT World, Ilorin. All responses will be treated as confidential and used solely for research purposes. Kindly answer honestly.</w:t>
      </w:r>
    </w:p>
    <w:p w14:paraId="46C6F41B" w14:textId="77777777" w:rsidR="00BB5ECC" w:rsidRPr="00B32BEB" w:rsidRDefault="00BB5ECC" w:rsidP="00BB5ECC">
      <w:pPr>
        <w:pStyle w:val="Heading3"/>
        <w:spacing w:line="240" w:lineRule="auto"/>
        <w:rPr>
          <w:rFonts w:ascii="Times New Roman" w:hAnsi="Times New Roman" w:cs="Times New Roman"/>
          <w:color w:val="000000" w:themeColor="text1"/>
        </w:rPr>
      </w:pPr>
      <w:r w:rsidRPr="00B32BEB">
        <w:rPr>
          <w:rStyle w:val="Strong"/>
          <w:rFonts w:ascii="Times New Roman" w:hAnsi="Times New Roman" w:cs="Times New Roman"/>
          <w:b w:val="0"/>
          <w:bCs w:val="0"/>
          <w:color w:val="000000" w:themeColor="text1"/>
        </w:rPr>
        <w:t>Section A: Demographic Information</w:t>
      </w:r>
    </w:p>
    <w:p w14:paraId="598F8407" w14:textId="77777777" w:rsidR="00BB5ECC" w:rsidRPr="00B32BEB" w:rsidRDefault="00BB5ECC" w:rsidP="00BB5ECC">
      <w:pPr>
        <w:pStyle w:val="NormalWeb"/>
        <w:rPr>
          <w:color w:val="000000" w:themeColor="text1"/>
        </w:rPr>
      </w:pPr>
      <w:r w:rsidRPr="00B32BEB">
        <w:rPr>
          <w:color w:val="000000" w:themeColor="text1"/>
        </w:rPr>
        <w:t>Please tick (</w:t>
      </w:r>
      <w:r w:rsidRPr="00B32BEB">
        <w:rPr>
          <w:rFonts w:ascii="Segoe UI Symbol" w:hAnsi="Segoe UI Symbol" w:cs="Segoe UI Symbol"/>
          <w:color w:val="000000" w:themeColor="text1"/>
        </w:rPr>
        <w:t>✓</w:t>
      </w:r>
      <w:r w:rsidRPr="00B32BEB">
        <w:rPr>
          <w:color w:val="000000" w:themeColor="text1"/>
        </w:rPr>
        <w:t>) the appropriate option.</w:t>
      </w:r>
    </w:p>
    <w:p w14:paraId="71C8E0AC" w14:textId="77777777" w:rsidR="00BB5ECC" w:rsidRPr="00B32BEB" w:rsidRDefault="00BB5ECC" w:rsidP="00BB5ECC">
      <w:pPr>
        <w:pStyle w:val="NormalWeb"/>
        <w:numPr>
          <w:ilvl w:val="0"/>
          <w:numId w:val="21"/>
        </w:numPr>
        <w:rPr>
          <w:color w:val="000000" w:themeColor="text1"/>
        </w:rPr>
      </w:pPr>
      <w:r w:rsidRPr="00B32BEB">
        <w:rPr>
          <w:rStyle w:val="Strong"/>
          <w:color w:val="000000" w:themeColor="text1"/>
        </w:rPr>
        <w:t>Gender:</w:t>
      </w:r>
      <w:r w:rsidRPr="00B32BEB">
        <w:rPr>
          <w:color w:val="000000" w:themeColor="text1"/>
        </w:rPr>
        <w:br/>
      </w:r>
      <w:r w:rsidRPr="00B32BEB">
        <w:rPr>
          <w:rFonts w:ascii="Segoe UI Symbol" w:hAnsi="Segoe UI Symbol" w:cs="Segoe UI Symbol"/>
          <w:color w:val="000000" w:themeColor="text1"/>
        </w:rPr>
        <w:t>☐</w:t>
      </w:r>
      <w:r w:rsidRPr="00B32BEB">
        <w:rPr>
          <w:color w:val="000000" w:themeColor="text1"/>
        </w:rPr>
        <w:t xml:space="preserve"> Male</w:t>
      </w:r>
      <w:r w:rsidRPr="00B32BEB">
        <w:rPr>
          <w:color w:val="000000" w:themeColor="text1"/>
        </w:rPr>
        <w:br/>
      </w:r>
      <w:r w:rsidRPr="00B32BEB">
        <w:rPr>
          <w:rFonts w:ascii="Segoe UI Symbol" w:hAnsi="Segoe UI Symbol" w:cs="Segoe UI Symbol"/>
          <w:color w:val="000000" w:themeColor="text1"/>
        </w:rPr>
        <w:t>☐</w:t>
      </w:r>
      <w:r w:rsidRPr="00B32BEB">
        <w:rPr>
          <w:color w:val="000000" w:themeColor="text1"/>
        </w:rPr>
        <w:t xml:space="preserve"> Female</w:t>
      </w:r>
    </w:p>
    <w:p w14:paraId="42602869" w14:textId="77777777" w:rsidR="00BB5ECC" w:rsidRPr="00B32BEB" w:rsidRDefault="00BB5ECC" w:rsidP="00BB5ECC">
      <w:pPr>
        <w:pStyle w:val="NormalWeb"/>
        <w:numPr>
          <w:ilvl w:val="0"/>
          <w:numId w:val="21"/>
        </w:numPr>
        <w:rPr>
          <w:color w:val="000000" w:themeColor="text1"/>
        </w:rPr>
      </w:pPr>
      <w:r w:rsidRPr="00B32BEB">
        <w:rPr>
          <w:rStyle w:val="Strong"/>
          <w:color w:val="000000" w:themeColor="text1"/>
        </w:rPr>
        <w:t>Age Group:</w:t>
      </w:r>
      <w:r w:rsidRPr="00B32BEB">
        <w:rPr>
          <w:color w:val="000000" w:themeColor="text1"/>
        </w:rPr>
        <w:br/>
      </w:r>
      <w:r w:rsidRPr="00B32BEB">
        <w:rPr>
          <w:rFonts w:ascii="Segoe UI Symbol" w:hAnsi="Segoe UI Symbol" w:cs="Segoe UI Symbol"/>
          <w:color w:val="000000" w:themeColor="text1"/>
        </w:rPr>
        <w:t>☐</w:t>
      </w:r>
      <w:r w:rsidRPr="00B32BEB">
        <w:rPr>
          <w:color w:val="000000" w:themeColor="text1"/>
        </w:rPr>
        <w:t xml:space="preserve"> Below 20 years</w:t>
      </w:r>
      <w:r w:rsidRPr="00B32BEB">
        <w:rPr>
          <w:color w:val="000000" w:themeColor="text1"/>
        </w:rPr>
        <w:br/>
      </w:r>
      <w:r w:rsidRPr="00B32BEB">
        <w:rPr>
          <w:rFonts w:ascii="Segoe UI Symbol" w:hAnsi="Segoe UI Symbol" w:cs="Segoe UI Symbol"/>
          <w:color w:val="000000" w:themeColor="text1"/>
        </w:rPr>
        <w:t>☐</w:t>
      </w:r>
      <w:r w:rsidRPr="00B32BEB">
        <w:rPr>
          <w:color w:val="000000" w:themeColor="text1"/>
        </w:rPr>
        <w:t xml:space="preserve"> 20–29 years</w:t>
      </w:r>
      <w:r w:rsidRPr="00B32BEB">
        <w:rPr>
          <w:color w:val="000000" w:themeColor="text1"/>
        </w:rPr>
        <w:br/>
      </w:r>
      <w:r w:rsidRPr="00B32BEB">
        <w:rPr>
          <w:rFonts w:ascii="Segoe UI Symbol" w:hAnsi="Segoe UI Symbol" w:cs="Segoe UI Symbol"/>
          <w:color w:val="000000" w:themeColor="text1"/>
        </w:rPr>
        <w:t>☐</w:t>
      </w:r>
      <w:r w:rsidRPr="00B32BEB">
        <w:rPr>
          <w:color w:val="000000" w:themeColor="text1"/>
        </w:rPr>
        <w:t xml:space="preserve"> 30–39 years</w:t>
      </w:r>
      <w:r w:rsidRPr="00B32BEB">
        <w:rPr>
          <w:color w:val="000000" w:themeColor="text1"/>
        </w:rPr>
        <w:br/>
      </w:r>
      <w:r w:rsidRPr="00B32BEB">
        <w:rPr>
          <w:rFonts w:ascii="Segoe UI Symbol" w:hAnsi="Segoe UI Symbol" w:cs="Segoe UI Symbol"/>
          <w:color w:val="000000" w:themeColor="text1"/>
        </w:rPr>
        <w:t>☐</w:t>
      </w:r>
      <w:r w:rsidRPr="00B32BEB">
        <w:rPr>
          <w:color w:val="000000" w:themeColor="text1"/>
        </w:rPr>
        <w:t xml:space="preserve"> 40 years and above</w:t>
      </w:r>
    </w:p>
    <w:p w14:paraId="7DFB1CC8" w14:textId="77777777" w:rsidR="00BB5ECC" w:rsidRPr="00B32BEB" w:rsidRDefault="00BB5ECC" w:rsidP="00BB5ECC">
      <w:pPr>
        <w:pStyle w:val="NormalWeb"/>
        <w:numPr>
          <w:ilvl w:val="0"/>
          <w:numId w:val="21"/>
        </w:numPr>
        <w:rPr>
          <w:color w:val="000000" w:themeColor="text1"/>
        </w:rPr>
      </w:pPr>
      <w:r w:rsidRPr="00B32BEB">
        <w:rPr>
          <w:rStyle w:val="Strong"/>
          <w:color w:val="000000" w:themeColor="text1"/>
        </w:rPr>
        <w:t>Educational Level:</w:t>
      </w:r>
      <w:r w:rsidRPr="00B32BEB">
        <w:rPr>
          <w:color w:val="000000" w:themeColor="text1"/>
        </w:rPr>
        <w:br/>
      </w:r>
      <w:r w:rsidRPr="00B32BEB">
        <w:rPr>
          <w:rFonts w:ascii="Segoe UI Symbol" w:hAnsi="Segoe UI Symbol" w:cs="Segoe UI Symbol"/>
          <w:color w:val="000000" w:themeColor="text1"/>
        </w:rPr>
        <w:t>☐</w:t>
      </w:r>
      <w:r w:rsidRPr="00B32BEB">
        <w:rPr>
          <w:color w:val="000000" w:themeColor="text1"/>
        </w:rPr>
        <w:t xml:space="preserve"> Secondary School Certificate</w:t>
      </w:r>
      <w:r w:rsidRPr="00B32BEB">
        <w:rPr>
          <w:color w:val="000000" w:themeColor="text1"/>
        </w:rPr>
        <w:br/>
      </w:r>
      <w:r w:rsidRPr="00B32BEB">
        <w:rPr>
          <w:rFonts w:ascii="Segoe UI Symbol" w:hAnsi="Segoe UI Symbol" w:cs="Segoe UI Symbol"/>
          <w:color w:val="000000" w:themeColor="text1"/>
        </w:rPr>
        <w:t>☐</w:t>
      </w:r>
      <w:r w:rsidRPr="00B32BEB">
        <w:rPr>
          <w:color w:val="000000" w:themeColor="text1"/>
        </w:rPr>
        <w:t xml:space="preserve"> Diploma/OND/NCE</w:t>
      </w:r>
      <w:r w:rsidRPr="00B32BEB">
        <w:rPr>
          <w:color w:val="000000" w:themeColor="text1"/>
        </w:rPr>
        <w:br/>
      </w:r>
      <w:r w:rsidRPr="00B32BEB">
        <w:rPr>
          <w:rFonts w:ascii="Segoe UI Symbol" w:hAnsi="Segoe UI Symbol" w:cs="Segoe UI Symbol"/>
          <w:color w:val="000000" w:themeColor="text1"/>
        </w:rPr>
        <w:t>☐</w:t>
      </w:r>
      <w:r w:rsidRPr="00B32BEB">
        <w:rPr>
          <w:color w:val="000000" w:themeColor="text1"/>
        </w:rPr>
        <w:t xml:space="preserve"> Bachelor’s Degree/HND</w:t>
      </w:r>
      <w:r w:rsidRPr="00B32BEB">
        <w:rPr>
          <w:color w:val="000000" w:themeColor="text1"/>
        </w:rPr>
        <w:br/>
      </w:r>
      <w:r w:rsidRPr="00B32BEB">
        <w:rPr>
          <w:rFonts w:ascii="Segoe UI Symbol" w:hAnsi="Segoe UI Symbol" w:cs="Segoe UI Symbol"/>
          <w:color w:val="000000" w:themeColor="text1"/>
        </w:rPr>
        <w:t>☐</w:t>
      </w:r>
      <w:r w:rsidRPr="00B32BEB">
        <w:rPr>
          <w:color w:val="000000" w:themeColor="text1"/>
        </w:rPr>
        <w:t xml:space="preserve"> Postgraduate</w:t>
      </w:r>
    </w:p>
    <w:p w14:paraId="258C204A" w14:textId="77777777" w:rsidR="00BB5ECC" w:rsidRPr="00B32BEB" w:rsidRDefault="00BB5ECC" w:rsidP="00BB5ECC">
      <w:pPr>
        <w:pStyle w:val="NormalWeb"/>
        <w:numPr>
          <w:ilvl w:val="0"/>
          <w:numId w:val="21"/>
        </w:numPr>
        <w:rPr>
          <w:color w:val="000000" w:themeColor="text1"/>
        </w:rPr>
      </w:pPr>
      <w:r w:rsidRPr="00B32BEB">
        <w:rPr>
          <w:rStyle w:val="Strong"/>
          <w:color w:val="000000" w:themeColor="text1"/>
        </w:rPr>
        <w:t>Monthly Income Level:</w:t>
      </w:r>
      <w:r w:rsidRPr="00B32BEB">
        <w:rPr>
          <w:color w:val="000000" w:themeColor="text1"/>
        </w:rPr>
        <w:br/>
      </w:r>
      <w:r w:rsidRPr="00B32BEB">
        <w:rPr>
          <w:rFonts w:ascii="Segoe UI Symbol" w:hAnsi="Segoe UI Symbol" w:cs="Segoe UI Symbol"/>
          <w:color w:val="000000" w:themeColor="text1"/>
        </w:rPr>
        <w:t>☐</w:t>
      </w:r>
      <w:r w:rsidRPr="00B32BEB">
        <w:rPr>
          <w:color w:val="000000" w:themeColor="text1"/>
        </w:rPr>
        <w:t xml:space="preserve"> Below ₦50,000</w:t>
      </w:r>
      <w:r w:rsidRPr="00B32BEB">
        <w:rPr>
          <w:color w:val="000000" w:themeColor="text1"/>
        </w:rPr>
        <w:br/>
      </w:r>
      <w:r w:rsidRPr="00B32BEB">
        <w:rPr>
          <w:rFonts w:ascii="Segoe UI Symbol" w:hAnsi="Segoe UI Symbol" w:cs="Segoe UI Symbol"/>
          <w:color w:val="000000" w:themeColor="text1"/>
        </w:rPr>
        <w:t>☐</w:t>
      </w:r>
      <w:r w:rsidRPr="00B32BEB">
        <w:rPr>
          <w:color w:val="000000" w:themeColor="text1"/>
        </w:rPr>
        <w:t xml:space="preserve"> ₦50,000 – ₦99,999</w:t>
      </w:r>
      <w:r w:rsidRPr="00B32BEB">
        <w:rPr>
          <w:color w:val="000000" w:themeColor="text1"/>
        </w:rPr>
        <w:br/>
      </w:r>
      <w:r w:rsidRPr="00B32BEB">
        <w:rPr>
          <w:rFonts w:ascii="Segoe UI Symbol" w:hAnsi="Segoe UI Symbol" w:cs="Segoe UI Symbol"/>
          <w:color w:val="000000" w:themeColor="text1"/>
        </w:rPr>
        <w:t>☐</w:t>
      </w:r>
      <w:r w:rsidRPr="00B32BEB">
        <w:rPr>
          <w:color w:val="000000" w:themeColor="text1"/>
        </w:rPr>
        <w:t xml:space="preserve"> ₦100,000 – ₦149,999</w:t>
      </w:r>
      <w:r w:rsidRPr="00B32BEB">
        <w:rPr>
          <w:color w:val="000000" w:themeColor="text1"/>
        </w:rPr>
        <w:br/>
      </w:r>
      <w:r w:rsidRPr="00B32BEB">
        <w:rPr>
          <w:rFonts w:ascii="Segoe UI Symbol" w:hAnsi="Segoe UI Symbol" w:cs="Segoe UI Symbol"/>
          <w:color w:val="000000" w:themeColor="text1"/>
        </w:rPr>
        <w:t>☐</w:t>
      </w:r>
      <w:r w:rsidRPr="00B32BEB">
        <w:rPr>
          <w:color w:val="000000" w:themeColor="text1"/>
        </w:rPr>
        <w:t xml:space="preserve"> ₦150,000 and above</w:t>
      </w:r>
    </w:p>
    <w:p w14:paraId="0BBF85A3" w14:textId="77777777" w:rsidR="00BB5ECC" w:rsidRPr="00B32BEB" w:rsidRDefault="00BB5ECC" w:rsidP="00BB5ECC">
      <w:pPr>
        <w:pStyle w:val="NormalWeb"/>
        <w:numPr>
          <w:ilvl w:val="0"/>
          <w:numId w:val="21"/>
        </w:numPr>
        <w:rPr>
          <w:color w:val="000000" w:themeColor="text1"/>
        </w:rPr>
      </w:pPr>
      <w:r w:rsidRPr="00B32BEB">
        <w:rPr>
          <w:rStyle w:val="Strong"/>
          <w:color w:val="000000" w:themeColor="text1"/>
        </w:rPr>
        <w:t xml:space="preserve">How often do you purchase from </w:t>
      </w:r>
      <w:proofErr w:type="spellStart"/>
      <w:r w:rsidRPr="00B32BEB">
        <w:rPr>
          <w:rStyle w:val="Strong"/>
          <w:color w:val="000000" w:themeColor="text1"/>
        </w:rPr>
        <w:t>Femtech</w:t>
      </w:r>
      <w:proofErr w:type="spellEnd"/>
      <w:r w:rsidRPr="00B32BEB">
        <w:rPr>
          <w:rStyle w:val="Strong"/>
          <w:color w:val="000000" w:themeColor="text1"/>
        </w:rPr>
        <w:t xml:space="preserve"> IT World?</w:t>
      </w:r>
      <w:r w:rsidRPr="00B32BEB">
        <w:rPr>
          <w:color w:val="000000" w:themeColor="text1"/>
        </w:rPr>
        <w:br/>
      </w:r>
      <w:r w:rsidRPr="00B32BEB">
        <w:rPr>
          <w:rFonts w:ascii="Segoe UI Symbol" w:hAnsi="Segoe UI Symbol" w:cs="Segoe UI Symbol"/>
          <w:color w:val="000000" w:themeColor="text1"/>
        </w:rPr>
        <w:t>☐</w:t>
      </w:r>
      <w:r w:rsidRPr="00B32BEB">
        <w:rPr>
          <w:color w:val="000000" w:themeColor="text1"/>
        </w:rPr>
        <w:t xml:space="preserve"> Weekly</w:t>
      </w:r>
      <w:r w:rsidRPr="00B32BEB">
        <w:rPr>
          <w:color w:val="000000" w:themeColor="text1"/>
        </w:rPr>
        <w:br/>
      </w:r>
      <w:r w:rsidRPr="00B32BEB">
        <w:rPr>
          <w:rFonts w:ascii="Segoe UI Symbol" w:hAnsi="Segoe UI Symbol" w:cs="Segoe UI Symbol"/>
          <w:color w:val="000000" w:themeColor="text1"/>
        </w:rPr>
        <w:t>☐</w:t>
      </w:r>
      <w:r w:rsidRPr="00B32BEB">
        <w:rPr>
          <w:color w:val="000000" w:themeColor="text1"/>
        </w:rPr>
        <w:t xml:space="preserve"> Monthly</w:t>
      </w:r>
      <w:r w:rsidRPr="00B32BEB">
        <w:rPr>
          <w:color w:val="000000" w:themeColor="text1"/>
        </w:rPr>
        <w:br/>
      </w:r>
      <w:r w:rsidRPr="00B32BEB">
        <w:rPr>
          <w:rFonts w:ascii="Segoe UI Symbol" w:hAnsi="Segoe UI Symbol" w:cs="Segoe UI Symbol"/>
          <w:color w:val="000000" w:themeColor="text1"/>
        </w:rPr>
        <w:t>☐</w:t>
      </w:r>
      <w:r w:rsidRPr="00B32BEB">
        <w:rPr>
          <w:color w:val="000000" w:themeColor="text1"/>
        </w:rPr>
        <w:t xml:space="preserve"> Occasionally</w:t>
      </w:r>
    </w:p>
    <w:p w14:paraId="4D766E05" w14:textId="77777777" w:rsidR="00BB5ECC" w:rsidRPr="00B32BEB" w:rsidRDefault="00BB5ECC" w:rsidP="00BB5ECC">
      <w:pPr>
        <w:spacing w:line="240" w:lineRule="auto"/>
        <w:rPr>
          <w:rFonts w:ascii="Times New Roman" w:hAnsi="Times New Roman" w:cs="Times New Roman"/>
          <w:color w:val="000000" w:themeColor="text1"/>
          <w:sz w:val="24"/>
          <w:szCs w:val="24"/>
        </w:rPr>
      </w:pPr>
    </w:p>
    <w:p w14:paraId="53678B4F" w14:textId="77777777" w:rsidR="00BB5ECC" w:rsidRPr="00B32BEB" w:rsidRDefault="00BB5ECC" w:rsidP="00BB5ECC">
      <w:pPr>
        <w:pStyle w:val="Heading3"/>
        <w:spacing w:line="240" w:lineRule="auto"/>
        <w:rPr>
          <w:rFonts w:ascii="Times New Roman" w:hAnsi="Times New Roman" w:cs="Times New Roman"/>
          <w:color w:val="000000" w:themeColor="text1"/>
        </w:rPr>
      </w:pPr>
      <w:r w:rsidRPr="00B32BEB">
        <w:rPr>
          <w:rStyle w:val="Strong"/>
          <w:rFonts w:ascii="Times New Roman" w:hAnsi="Times New Roman" w:cs="Times New Roman"/>
          <w:b w:val="0"/>
          <w:bCs w:val="0"/>
          <w:color w:val="000000" w:themeColor="text1"/>
        </w:rPr>
        <w:t>Section B: Pricing Strategies and Consumer Buying Behavior</w:t>
      </w:r>
    </w:p>
    <w:p w14:paraId="46583934" w14:textId="77777777" w:rsidR="00BB5ECC" w:rsidRPr="00B32BEB" w:rsidRDefault="00BB5ECC" w:rsidP="00BB5ECC">
      <w:pPr>
        <w:pStyle w:val="NormalWeb"/>
        <w:rPr>
          <w:color w:val="000000" w:themeColor="text1"/>
        </w:rPr>
      </w:pPr>
      <w:r w:rsidRPr="00B32BEB">
        <w:rPr>
          <w:color w:val="000000" w:themeColor="text1"/>
        </w:rPr>
        <w:t>Please indicate your level of agreement with each statement using the scale below:</w:t>
      </w:r>
    </w:p>
    <w:p w14:paraId="4197621F" w14:textId="77777777" w:rsidR="00BB5ECC" w:rsidRPr="00B32BEB" w:rsidRDefault="00BB5ECC" w:rsidP="00BB5ECC">
      <w:pPr>
        <w:pStyle w:val="NormalWeb"/>
        <w:rPr>
          <w:color w:val="000000" w:themeColor="text1"/>
        </w:rPr>
      </w:pPr>
      <w:r w:rsidRPr="00B32BEB">
        <w:rPr>
          <w:rStyle w:val="Strong"/>
          <w:color w:val="000000" w:themeColor="text1"/>
        </w:rPr>
        <w:t>5 = Strongly Agree, 4 = Agree, 3 = Neutral, 2 = Disagree, 1 = Strongly Disagree</w:t>
      </w:r>
    </w:p>
    <w:p w14:paraId="679C1E1E" w14:textId="77777777" w:rsidR="00BB5ECC" w:rsidRPr="00B32BEB" w:rsidRDefault="00BB5ECC" w:rsidP="00BB5ECC">
      <w:pPr>
        <w:pStyle w:val="Heading4"/>
        <w:spacing w:line="240" w:lineRule="auto"/>
        <w:rPr>
          <w:rFonts w:ascii="Times New Roman" w:hAnsi="Times New Roman" w:cs="Times New Roman"/>
          <w:color w:val="000000" w:themeColor="text1"/>
          <w:sz w:val="24"/>
          <w:szCs w:val="24"/>
        </w:rPr>
      </w:pPr>
      <w:r w:rsidRPr="00B32BEB">
        <w:rPr>
          <w:rStyle w:val="Strong"/>
          <w:rFonts w:ascii="Times New Roman" w:hAnsi="Times New Roman" w:cs="Times New Roman"/>
          <w:b w:val="0"/>
          <w:bCs w:val="0"/>
          <w:color w:val="000000" w:themeColor="text1"/>
          <w:sz w:val="24"/>
          <w:szCs w:val="24"/>
        </w:rPr>
        <w:t>Penetration Pricing</w:t>
      </w:r>
      <w:r w:rsidRPr="00B32BEB">
        <w:rPr>
          <w:rFonts w:ascii="Times New Roman" w:hAnsi="Times New Roman" w:cs="Times New Roman"/>
          <w:color w:val="000000" w:themeColor="text1"/>
          <w:sz w:val="24"/>
          <w:szCs w:val="24"/>
        </w:rPr>
        <w:t xml:space="preserve"> (Low Initial Price to Attract Customers)</w:t>
      </w:r>
    </w:p>
    <w:p w14:paraId="6B3C6373" w14:textId="77777777" w:rsidR="00BB5ECC" w:rsidRPr="00B32BEB" w:rsidRDefault="00BB5ECC" w:rsidP="00BB5ECC">
      <w:pPr>
        <w:pStyle w:val="NormalWeb"/>
        <w:numPr>
          <w:ilvl w:val="0"/>
          <w:numId w:val="22"/>
        </w:numPr>
        <w:rPr>
          <w:color w:val="000000" w:themeColor="text1"/>
        </w:rPr>
      </w:pPr>
      <w:proofErr w:type="spellStart"/>
      <w:r w:rsidRPr="00B32BEB">
        <w:rPr>
          <w:color w:val="000000" w:themeColor="text1"/>
        </w:rPr>
        <w:t>Femtech’s</w:t>
      </w:r>
      <w:proofErr w:type="spellEnd"/>
      <w:r w:rsidRPr="00B32BEB">
        <w:rPr>
          <w:color w:val="000000" w:themeColor="text1"/>
        </w:rPr>
        <w:t xml:space="preserve"> low introductory prices encourage me to try new products.</w:t>
      </w:r>
    </w:p>
    <w:p w14:paraId="06C02AF7" w14:textId="77777777" w:rsidR="00BB5ECC" w:rsidRPr="00B32BEB" w:rsidRDefault="00BB5ECC" w:rsidP="00BB5ECC">
      <w:pPr>
        <w:pStyle w:val="NormalWeb"/>
        <w:numPr>
          <w:ilvl w:val="0"/>
          <w:numId w:val="22"/>
        </w:numPr>
        <w:rPr>
          <w:color w:val="000000" w:themeColor="text1"/>
        </w:rPr>
      </w:pPr>
      <w:r w:rsidRPr="00B32BEB">
        <w:rPr>
          <w:color w:val="000000" w:themeColor="text1"/>
        </w:rPr>
        <w:t xml:space="preserve">Discounts and promotional prices influence my decision to purchase from </w:t>
      </w:r>
      <w:proofErr w:type="spellStart"/>
      <w:r w:rsidRPr="00B32BEB">
        <w:rPr>
          <w:color w:val="000000" w:themeColor="text1"/>
        </w:rPr>
        <w:t>Femtech</w:t>
      </w:r>
      <w:proofErr w:type="spellEnd"/>
      <w:r w:rsidRPr="00B32BEB">
        <w:rPr>
          <w:color w:val="000000" w:themeColor="text1"/>
        </w:rPr>
        <w:t>.</w:t>
      </w:r>
    </w:p>
    <w:p w14:paraId="153D06B2" w14:textId="77777777" w:rsidR="00BB5ECC" w:rsidRPr="00B32BEB" w:rsidRDefault="00BB5ECC" w:rsidP="00BB5ECC">
      <w:pPr>
        <w:pStyle w:val="NormalWeb"/>
        <w:numPr>
          <w:ilvl w:val="0"/>
          <w:numId w:val="22"/>
        </w:numPr>
        <w:rPr>
          <w:color w:val="000000" w:themeColor="text1"/>
        </w:rPr>
      </w:pPr>
      <w:r w:rsidRPr="00B32BEB">
        <w:rPr>
          <w:color w:val="000000" w:themeColor="text1"/>
        </w:rPr>
        <w:t xml:space="preserve">I am more likely to buy from </w:t>
      </w:r>
      <w:proofErr w:type="spellStart"/>
      <w:r w:rsidRPr="00B32BEB">
        <w:rPr>
          <w:color w:val="000000" w:themeColor="text1"/>
        </w:rPr>
        <w:t>Femtech</w:t>
      </w:r>
      <w:proofErr w:type="spellEnd"/>
      <w:r w:rsidRPr="00B32BEB">
        <w:rPr>
          <w:color w:val="000000" w:themeColor="text1"/>
        </w:rPr>
        <w:t xml:space="preserve"> when prices are lower than competitors.</w:t>
      </w:r>
    </w:p>
    <w:p w14:paraId="6136A0A5" w14:textId="77777777" w:rsidR="00BB5ECC" w:rsidRPr="00B32BEB" w:rsidRDefault="00BB5ECC" w:rsidP="00BB5ECC">
      <w:pPr>
        <w:pStyle w:val="NormalWeb"/>
        <w:numPr>
          <w:ilvl w:val="0"/>
          <w:numId w:val="22"/>
        </w:numPr>
        <w:rPr>
          <w:color w:val="000000" w:themeColor="text1"/>
        </w:rPr>
      </w:pPr>
      <w:r w:rsidRPr="00B32BEB">
        <w:rPr>
          <w:color w:val="000000" w:themeColor="text1"/>
        </w:rPr>
        <w:t xml:space="preserve">I would continue buying from </w:t>
      </w:r>
      <w:proofErr w:type="spellStart"/>
      <w:r w:rsidRPr="00B32BEB">
        <w:rPr>
          <w:color w:val="000000" w:themeColor="text1"/>
        </w:rPr>
        <w:t>Femtech</w:t>
      </w:r>
      <w:proofErr w:type="spellEnd"/>
      <w:r w:rsidRPr="00B32BEB">
        <w:rPr>
          <w:color w:val="000000" w:themeColor="text1"/>
        </w:rPr>
        <w:t xml:space="preserve"> even if prices gradually increase after promotions.</w:t>
      </w:r>
    </w:p>
    <w:p w14:paraId="07BDCCCF" w14:textId="77777777" w:rsidR="00BB5ECC" w:rsidRPr="00B32BEB" w:rsidRDefault="00BB5ECC" w:rsidP="00BB5ECC">
      <w:pPr>
        <w:pStyle w:val="Heading4"/>
        <w:spacing w:line="240" w:lineRule="auto"/>
        <w:rPr>
          <w:rFonts w:ascii="Times New Roman" w:hAnsi="Times New Roman" w:cs="Times New Roman"/>
          <w:color w:val="000000" w:themeColor="text1"/>
          <w:sz w:val="24"/>
          <w:szCs w:val="24"/>
        </w:rPr>
      </w:pPr>
      <w:r w:rsidRPr="00B32BEB">
        <w:rPr>
          <w:rStyle w:val="Strong"/>
          <w:rFonts w:ascii="Times New Roman" w:hAnsi="Times New Roman" w:cs="Times New Roman"/>
          <w:b w:val="0"/>
          <w:bCs w:val="0"/>
          <w:color w:val="000000" w:themeColor="text1"/>
          <w:sz w:val="24"/>
          <w:szCs w:val="24"/>
        </w:rPr>
        <w:t>Value</w:t>
      </w:r>
      <w:r w:rsidRPr="00B32BEB">
        <w:rPr>
          <w:rStyle w:val="Strong"/>
          <w:rFonts w:ascii="Times New Roman" w:hAnsi="Times New Roman" w:cs="Times New Roman"/>
          <w:b w:val="0"/>
          <w:bCs w:val="0"/>
          <w:color w:val="000000" w:themeColor="text1"/>
          <w:sz w:val="24"/>
          <w:szCs w:val="24"/>
        </w:rPr>
        <w:noBreakHyphen/>
        <w:t>Based Pricing</w:t>
      </w:r>
      <w:r w:rsidRPr="00B32BEB">
        <w:rPr>
          <w:rFonts w:ascii="Times New Roman" w:hAnsi="Times New Roman" w:cs="Times New Roman"/>
          <w:color w:val="000000" w:themeColor="text1"/>
          <w:sz w:val="24"/>
          <w:szCs w:val="24"/>
        </w:rPr>
        <w:t xml:space="preserve"> (Price Based on Perceived Value and Quality)</w:t>
      </w:r>
    </w:p>
    <w:p w14:paraId="1766E623" w14:textId="77777777" w:rsidR="00BB5ECC" w:rsidRPr="00B32BEB" w:rsidRDefault="00BB5ECC" w:rsidP="00BB5ECC">
      <w:pPr>
        <w:pStyle w:val="NormalWeb"/>
        <w:numPr>
          <w:ilvl w:val="0"/>
          <w:numId w:val="23"/>
        </w:numPr>
        <w:rPr>
          <w:color w:val="000000" w:themeColor="text1"/>
        </w:rPr>
      </w:pPr>
      <w:r w:rsidRPr="00B32BEB">
        <w:rPr>
          <w:color w:val="000000" w:themeColor="text1"/>
        </w:rPr>
        <w:t xml:space="preserve">I believe </w:t>
      </w:r>
      <w:proofErr w:type="spellStart"/>
      <w:r w:rsidRPr="00B32BEB">
        <w:rPr>
          <w:color w:val="000000" w:themeColor="text1"/>
        </w:rPr>
        <w:t>Femtech</w:t>
      </w:r>
      <w:proofErr w:type="spellEnd"/>
      <w:r w:rsidRPr="00B32BEB">
        <w:rPr>
          <w:color w:val="000000" w:themeColor="text1"/>
        </w:rPr>
        <w:t xml:space="preserve"> products are worth the prices charged because of their quality.</w:t>
      </w:r>
    </w:p>
    <w:p w14:paraId="61978463" w14:textId="77777777" w:rsidR="00BB5ECC" w:rsidRPr="00B32BEB" w:rsidRDefault="00BB5ECC" w:rsidP="00BB5ECC">
      <w:pPr>
        <w:pStyle w:val="NormalWeb"/>
        <w:numPr>
          <w:ilvl w:val="0"/>
          <w:numId w:val="23"/>
        </w:numPr>
        <w:rPr>
          <w:color w:val="000000" w:themeColor="text1"/>
        </w:rPr>
      </w:pPr>
      <w:r w:rsidRPr="00B32BEB">
        <w:rPr>
          <w:color w:val="000000" w:themeColor="text1"/>
        </w:rPr>
        <w:t>Warranty and after</w:t>
      </w:r>
      <w:r w:rsidRPr="00B32BEB">
        <w:rPr>
          <w:color w:val="000000" w:themeColor="text1"/>
        </w:rPr>
        <w:noBreakHyphen/>
        <w:t xml:space="preserve">sales service justify paying a higher price at </w:t>
      </w:r>
      <w:proofErr w:type="spellStart"/>
      <w:r w:rsidRPr="00B32BEB">
        <w:rPr>
          <w:color w:val="000000" w:themeColor="text1"/>
        </w:rPr>
        <w:t>Femtech</w:t>
      </w:r>
      <w:proofErr w:type="spellEnd"/>
      <w:r w:rsidRPr="00B32BEB">
        <w:rPr>
          <w:color w:val="000000" w:themeColor="text1"/>
        </w:rPr>
        <w:t>.</w:t>
      </w:r>
    </w:p>
    <w:p w14:paraId="0CBEA23C" w14:textId="77777777" w:rsidR="00BB5ECC" w:rsidRPr="00B32BEB" w:rsidRDefault="00BB5ECC" w:rsidP="00BB5ECC">
      <w:pPr>
        <w:pStyle w:val="NormalWeb"/>
        <w:numPr>
          <w:ilvl w:val="0"/>
          <w:numId w:val="23"/>
        </w:numPr>
        <w:rPr>
          <w:color w:val="000000" w:themeColor="text1"/>
        </w:rPr>
      </w:pPr>
      <w:r w:rsidRPr="00B32BEB">
        <w:rPr>
          <w:color w:val="000000" w:themeColor="text1"/>
        </w:rPr>
        <w:t xml:space="preserve">I prefer paying more at </w:t>
      </w:r>
      <w:proofErr w:type="spellStart"/>
      <w:r w:rsidRPr="00B32BEB">
        <w:rPr>
          <w:color w:val="000000" w:themeColor="text1"/>
        </w:rPr>
        <w:t>Femtech</w:t>
      </w:r>
      <w:proofErr w:type="spellEnd"/>
      <w:r w:rsidRPr="00B32BEB">
        <w:rPr>
          <w:color w:val="000000" w:themeColor="text1"/>
        </w:rPr>
        <w:t xml:space="preserve"> because I trust the authenticity of their products.</w:t>
      </w:r>
    </w:p>
    <w:p w14:paraId="08628A3A" w14:textId="77777777" w:rsidR="00BB5ECC" w:rsidRPr="00B32BEB" w:rsidRDefault="00BB5ECC" w:rsidP="00BB5ECC">
      <w:pPr>
        <w:pStyle w:val="NormalWeb"/>
        <w:numPr>
          <w:ilvl w:val="0"/>
          <w:numId w:val="23"/>
        </w:numPr>
        <w:rPr>
          <w:color w:val="000000" w:themeColor="text1"/>
        </w:rPr>
      </w:pPr>
      <w:r w:rsidRPr="00B32BEB">
        <w:rPr>
          <w:color w:val="000000" w:themeColor="text1"/>
        </w:rPr>
        <w:t xml:space="preserve">The overall shopping experience at </w:t>
      </w:r>
      <w:proofErr w:type="spellStart"/>
      <w:r w:rsidRPr="00B32BEB">
        <w:rPr>
          <w:color w:val="000000" w:themeColor="text1"/>
        </w:rPr>
        <w:t>Femtech</w:t>
      </w:r>
      <w:proofErr w:type="spellEnd"/>
      <w:r w:rsidRPr="00B32BEB">
        <w:rPr>
          <w:color w:val="000000" w:themeColor="text1"/>
        </w:rPr>
        <w:t xml:space="preserve"> justifies the prices charged.</w:t>
      </w:r>
    </w:p>
    <w:p w14:paraId="475D8FE9" w14:textId="77777777" w:rsidR="00BB5ECC" w:rsidRPr="00B32BEB" w:rsidRDefault="00BB5ECC" w:rsidP="00BB5ECC">
      <w:pPr>
        <w:pStyle w:val="Heading4"/>
        <w:spacing w:line="240" w:lineRule="auto"/>
        <w:rPr>
          <w:rFonts w:ascii="Times New Roman" w:hAnsi="Times New Roman" w:cs="Times New Roman"/>
          <w:color w:val="000000" w:themeColor="text1"/>
          <w:sz w:val="24"/>
          <w:szCs w:val="24"/>
        </w:rPr>
      </w:pPr>
      <w:r w:rsidRPr="00B32BEB">
        <w:rPr>
          <w:rStyle w:val="Strong"/>
          <w:rFonts w:ascii="Times New Roman" w:hAnsi="Times New Roman" w:cs="Times New Roman"/>
          <w:b w:val="0"/>
          <w:bCs w:val="0"/>
          <w:color w:val="000000" w:themeColor="text1"/>
          <w:sz w:val="24"/>
          <w:szCs w:val="24"/>
        </w:rPr>
        <w:t>Competitive Pricing</w:t>
      </w:r>
      <w:r w:rsidRPr="00B32BEB">
        <w:rPr>
          <w:rFonts w:ascii="Times New Roman" w:hAnsi="Times New Roman" w:cs="Times New Roman"/>
          <w:color w:val="000000" w:themeColor="text1"/>
          <w:sz w:val="24"/>
          <w:szCs w:val="24"/>
        </w:rPr>
        <w:t xml:space="preserve"> (Prices Set Relative to Competitors)</w:t>
      </w:r>
    </w:p>
    <w:p w14:paraId="6B66CA5D" w14:textId="77777777" w:rsidR="00BB5ECC" w:rsidRPr="00B32BEB" w:rsidRDefault="00BB5ECC" w:rsidP="00BB5ECC">
      <w:pPr>
        <w:pStyle w:val="NormalWeb"/>
        <w:numPr>
          <w:ilvl w:val="0"/>
          <w:numId w:val="24"/>
        </w:numPr>
        <w:rPr>
          <w:color w:val="000000" w:themeColor="text1"/>
        </w:rPr>
      </w:pPr>
      <w:proofErr w:type="spellStart"/>
      <w:r w:rsidRPr="00B32BEB">
        <w:rPr>
          <w:color w:val="000000" w:themeColor="text1"/>
        </w:rPr>
        <w:t>Femtech’s</w:t>
      </w:r>
      <w:proofErr w:type="spellEnd"/>
      <w:r w:rsidRPr="00B32BEB">
        <w:rPr>
          <w:color w:val="000000" w:themeColor="text1"/>
        </w:rPr>
        <w:t xml:space="preserve"> prices are generally in line with other technology retailers in Ilorin.</w:t>
      </w:r>
    </w:p>
    <w:p w14:paraId="616E4120" w14:textId="77777777" w:rsidR="00BB5ECC" w:rsidRPr="00B32BEB" w:rsidRDefault="00BB5ECC" w:rsidP="00BB5ECC">
      <w:pPr>
        <w:pStyle w:val="NormalWeb"/>
        <w:numPr>
          <w:ilvl w:val="0"/>
          <w:numId w:val="24"/>
        </w:numPr>
        <w:rPr>
          <w:color w:val="000000" w:themeColor="text1"/>
        </w:rPr>
      </w:pPr>
      <w:r w:rsidRPr="00B32BEB">
        <w:rPr>
          <w:color w:val="000000" w:themeColor="text1"/>
        </w:rPr>
        <w:t xml:space="preserve">I compare </w:t>
      </w:r>
      <w:proofErr w:type="spellStart"/>
      <w:r w:rsidRPr="00B32BEB">
        <w:rPr>
          <w:color w:val="000000" w:themeColor="text1"/>
        </w:rPr>
        <w:t>Femtech’s</w:t>
      </w:r>
      <w:proofErr w:type="spellEnd"/>
      <w:r w:rsidRPr="00B32BEB">
        <w:rPr>
          <w:color w:val="000000" w:themeColor="text1"/>
        </w:rPr>
        <w:t xml:space="preserve"> prices with other stores before making a purchase.</w:t>
      </w:r>
    </w:p>
    <w:p w14:paraId="5DC565D4" w14:textId="77777777" w:rsidR="00BB5ECC" w:rsidRPr="00B32BEB" w:rsidRDefault="00BB5ECC" w:rsidP="00BB5ECC">
      <w:pPr>
        <w:pStyle w:val="NormalWeb"/>
        <w:numPr>
          <w:ilvl w:val="0"/>
          <w:numId w:val="24"/>
        </w:numPr>
        <w:rPr>
          <w:color w:val="000000" w:themeColor="text1"/>
        </w:rPr>
      </w:pPr>
      <w:r w:rsidRPr="00B32BEB">
        <w:rPr>
          <w:color w:val="000000" w:themeColor="text1"/>
        </w:rPr>
        <w:t xml:space="preserve">Price similarity with other retailers influences my decision to buy from </w:t>
      </w:r>
      <w:proofErr w:type="spellStart"/>
      <w:r w:rsidRPr="00B32BEB">
        <w:rPr>
          <w:color w:val="000000" w:themeColor="text1"/>
        </w:rPr>
        <w:t>Femtech</w:t>
      </w:r>
      <w:proofErr w:type="spellEnd"/>
      <w:r w:rsidRPr="00B32BEB">
        <w:rPr>
          <w:color w:val="000000" w:themeColor="text1"/>
        </w:rPr>
        <w:t>.</w:t>
      </w:r>
    </w:p>
    <w:p w14:paraId="78E063DB" w14:textId="77777777" w:rsidR="00BB5ECC" w:rsidRPr="00B32BEB" w:rsidRDefault="00BB5ECC" w:rsidP="00BB5ECC">
      <w:pPr>
        <w:pStyle w:val="NormalWeb"/>
        <w:numPr>
          <w:ilvl w:val="0"/>
          <w:numId w:val="24"/>
        </w:numPr>
        <w:rPr>
          <w:color w:val="000000" w:themeColor="text1"/>
        </w:rPr>
      </w:pPr>
      <w:r w:rsidRPr="00B32BEB">
        <w:rPr>
          <w:color w:val="000000" w:themeColor="text1"/>
        </w:rPr>
        <w:t>If a competitor offers the same product at a lower price, I may switch.</w:t>
      </w:r>
    </w:p>
    <w:p w14:paraId="5363D3B3" w14:textId="77777777" w:rsidR="00BB5ECC" w:rsidRPr="00B32BEB" w:rsidRDefault="00BB5ECC" w:rsidP="00BB5ECC">
      <w:pPr>
        <w:pStyle w:val="Heading4"/>
        <w:spacing w:line="240" w:lineRule="auto"/>
        <w:rPr>
          <w:rFonts w:ascii="Times New Roman" w:hAnsi="Times New Roman" w:cs="Times New Roman"/>
          <w:color w:val="000000" w:themeColor="text1"/>
          <w:sz w:val="24"/>
          <w:szCs w:val="24"/>
        </w:rPr>
      </w:pPr>
      <w:r w:rsidRPr="00B32BEB">
        <w:rPr>
          <w:rStyle w:val="Strong"/>
          <w:rFonts w:ascii="Times New Roman" w:hAnsi="Times New Roman" w:cs="Times New Roman"/>
          <w:b w:val="0"/>
          <w:bCs w:val="0"/>
          <w:color w:val="000000" w:themeColor="text1"/>
          <w:sz w:val="24"/>
          <w:szCs w:val="24"/>
        </w:rPr>
        <w:t>Consumer Buying Behavior</w:t>
      </w:r>
    </w:p>
    <w:p w14:paraId="37BD5FB5" w14:textId="77777777" w:rsidR="00BB5ECC" w:rsidRPr="00B32BEB" w:rsidRDefault="00BB5ECC" w:rsidP="00BB5ECC">
      <w:pPr>
        <w:pStyle w:val="NormalWeb"/>
        <w:numPr>
          <w:ilvl w:val="0"/>
          <w:numId w:val="25"/>
        </w:numPr>
        <w:rPr>
          <w:color w:val="000000" w:themeColor="text1"/>
        </w:rPr>
      </w:pPr>
      <w:proofErr w:type="spellStart"/>
      <w:r w:rsidRPr="00B32BEB">
        <w:rPr>
          <w:color w:val="000000" w:themeColor="text1"/>
        </w:rPr>
        <w:t>Femtech’s</w:t>
      </w:r>
      <w:proofErr w:type="spellEnd"/>
      <w:r w:rsidRPr="00B32BEB">
        <w:rPr>
          <w:color w:val="000000" w:themeColor="text1"/>
        </w:rPr>
        <w:t xml:space="preserve"> pricing strategies influence my decision to make repeat purchases.</w:t>
      </w:r>
    </w:p>
    <w:p w14:paraId="770D68E2" w14:textId="77777777" w:rsidR="00BB5ECC" w:rsidRPr="00B32BEB" w:rsidRDefault="00BB5ECC" w:rsidP="00BB5ECC">
      <w:pPr>
        <w:pStyle w:val="NormalWeb"/>
        <w:numPr>
          <w:ilvl w:val="0"/>
          <w:numId w:val="25"/>
        </w:numPr>
        <w:rPr>
          <w:color w:val="000000" w:themeColor="text1"/>
        </w:rPr>
      </w:pPr>
      <w:r w:rsidRPr="00B32BEB">
        <w:rPr>
          <w:color w:val="000000" w:themeColor="text1"/>
        </w:rPr>
        <w:t xml:space="preserve">I am loyal to </w:t>
      </w:r>
      <w:proofErr w:type="spellStart"/>
      <w:r w:rsidRPr="00B32BEB">
        <w:rPr>
          <w:color w:val="000000" w:themeColor="text1"/>
        </w:rPr>
        <w:t>Femtech</w:t>
      </w:r>
      <w:proofErr w:type="spellEnd"/>
      <w:r w:rsidRPr="00B32BEB">
        <w:rPr>
          <w:color w:val="000000" w:themeColor="text1"/>
        </w:rPr>
        <w:t xml:space="preserve"> because of its pricing policies.</w:t>
      </w:r>
    </w:p>
    <w:p w14:paraId="587DA6E7" w14:textId="77777777" w:rsidR="00BB5ECC" w:rsidRPr="00B32BEB" w:rsidRDefault="00BB5ECC" w:rsidP="00BB5ECC">
      <w:pPr>
        <w:pStyle w:val="NormalWeb"/>
        <w:numPr>
          <w:ilvl w:val="0"/>
          <w:numId w:val="25"/>
        </w:numPr>
        <w:rPr>
          <w:color w:val="000000" w:themeColor="text1"/>
        </w:rPr>
      </w:pPr>
      <w:r w:rsidRPr="00B32BEB">
        <w:rPr>
          <w:color w:val="000000" w:themeColor="text1"/>
        </w:rPr>
        <w:t>Pricing influences my choice more than other factors (e.g., location, brand, design).</w:t>
      </w:r>
    </w:p>
    <w:p w14:paraId="244171FC" w14:textId="0B9F757B" w:rsidR="00EF3515" w:rsidRPr="00BB5ECC" w:rsidRDefault="00BB5ECC" w:rsidP="00BB5ECC">
      <w:pPr>
        <w:pStyle w:val="NormalWeb"/>
        <w:rPr>
          <w:b/>
          <w:bCs/>
          <w:color w:val="000000" w:themeColor="text1"/>
        </w:rPr>
      </w:pPr>
      <w:r w:rsidRPr="00B32BEB">
        <w:rPr>
          <w:rStyle w:val="Strong"/>
          <w:color w:val="000000" w:themeColor="text1"/>
        </w:rPr>
        <w:t>Thank you for your participation.</w:t>
      </w:r>
    </w:p>
    <w:sectPr w:rsidR="00EF3515" w:rsidRPr="00BB5ECC" w:rsidSect="007E4738">
      <w:pgSz w:w="12240" w:h="14688" w:code="1"/>
      <w:pgMar w:top="1440" w:right="1800" w:bottom="1440" w:left="21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5DF41" w14:textId="77777777" w:rsidR="0018509E" w:rsidRDefault="0018509E" w:rsidP="007E4738">
      <w:pPr>
        <w:spacing w:after="0" w:line="240" w:lineRule="auto"/>
      </w:pPr>
      <w:r>
        <w:separator/>
      </w:r>
    </w:p>
  </w:endnote>
  <w:endnote w:type="continuationSeparator" w:id="0">
    <w:p w14:paraId="79F29DFE" w14:textId="77777777" w:rsidR="0018509E" w:rsidRDefault="0018509E" w:rsidP="007E47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9616822"/>
      <w:docPartObj>
        <w:docPartGallery w:val="Page Numbers (Bottom of Page)"/>
        <w:docPartUnique/>
      </w:docPartObj>
    </w:sdtPr>
    <w:sdtEndPr>
      <w:rPr>
        <w:noProof/>
      </w:rPr>
    </w:sdtEndPr>
    <w:sdtContent>
      <w:p w14:paraId="7688497E" w14:textId="158CC776" w:rsidR="007E4738" w:rsidRDefault="007E473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3CCC50" w14:textId="77777777" w:rsidR="007E4738" w:rsidRDefault="007E47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EB3FE" w14:textId="77777777" w:rsidR="0018509E" w:rsidRDefault="0018509E" w:rsidP="007E4738">
      <w:pPr>
        <w:spacing w:after="0" w:line="240" w:lineRule="auto"/>
      </w:pPr>
      <w:r>
        <w:separator/>
      </w:r>
    </w:p>
  </w:footnote>
  <w:footnote w:type="continuationSeparator" w:id="0">
    <w:p w14:paraId="68B9AD11" w14:textId="77777777" w:rsidR="0018509E" w:rsidRDefault="0018509E" w:rsidP="007E47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E0D57"/>
    <w:multiLevelType w:val="multilevel"/>
    <w:tmpl w:val="CFC2FB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D87BBD"/>
    <w:multiLevelType w:val="multilevel"/>
    <w:tmpl w:val="AAC82EA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8C4525"/>
    <w:multiLevelType w:val="multilevel"/>
    <w:tmpl w:val="E48E9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500263"/>
    <w:multiLevelType w:val="multilevel"/>
    <w:tmpl w:val="605E9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6A57A9"/>
    <w:multiLevelType w:val="multilevel"/>
    <w:tmpl w:val="53D45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B74997"/>
    <w:multiLevelType w:val="multilevel"/>
    <w:tmpl w:val="B8A8B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2C4774"/>
    <w:multiLevelType w:val="multilevel"/>
    <w:tmpl w:val="DCD0D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9A0993"/>
    <w:multiLevelType w:val="multilevel"/>
    <w:tmpl w:val="F5AEC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937C44"/>
    <w:multiLevelType w:val="multilevel"/>
    <w:tmpl w:val="3CF4A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C01058"/>
    <w:multiLevelType w:val="multilevel"/>
    <w:tmpl w:val="6428C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1A14CE"/>
    <w:multiLevelType w:val="multilevel"/>
    <w:tmpl w:val="C4603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064330"/>
    <w:multiLevelType w:val="multilevel"/>
    <w:tmpl w:val="8024726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36E3372"/>
    <w:multiLevelType w:val="multilevel"/>
    <w:tmpl w:val="A9A25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895088"/>
    <w:multiLevelType w:val="multilevel"/>
    <w:tmpl w:val="8104F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98350B"/>
    <w:multiLevelType w:val="multilevel"/>
    <w:tmpl w:val="3C0C0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C51ED0"/>
    <w:multiLevelType w:val="multilevel"/>
    <w:tmpl w:val="90547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3903A1D"/>
    <w:multiLevelType w:val="multilevel"/>
    <w:tmpl w:val="30DAA9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B583205"/>
    <w:multiLevelType w:val="multilevel"/>
    <w:tmpl w:val="56DE1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7D7E06"/>
    <w:multiLevelType w:val="multilevel"/>
    <w:tmpl w:val="1ED67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FD208F"/>
    <w:multiLevelType w:val="multilevel"/>
    <w:tmpl w:val="A99EC4A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2F84839"/>
    <w:multiLevelType w:val="multilevel"/>
    <w:tmpl w:val="F26002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8C00DFF"/>
    <w:multiLevelType w:val="multilevel"/>
    <w:tmpl w:val="5D922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510647"/>
    <w:multiLevelType w:val="multilevel"/>
    <w:tmpl w:val="1F148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2132E5C"/>
    <w:multiLevelType w:val="multilevel"/>
    <w:tmpl w:val="94F28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DD779A"/>
    <w:multiLevelType w:val="multilevel"/>
    <w:tmpl w:val="5872A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717960"/>
    <w:multiLevelType w:val="multilevel"/>
    <w:tmpl w:val="358A7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826FAF"/>
    <w:multiLevelType w:val="multilevel"/>
    <w:tmpl w:val="C600A0D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8C61DBE"/>
    <w:multiLevelType w:val="multilevel"/>
    <w:tmpl w:val="9528A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40756985">
    <w:abstractNumId w:val="25"/>
  </w:num>
  <w:num w:numId="2" w16cid:durableId="821166215">
    <w:abstractNumId w:val="27"/>
  </w:num>
  <w:num w:numId="3" w16cid:durableId="1726831178">
    <w:abstractNumId w:val="7"/>
  </w:num>
  <w:num w:numId="4" w16cid:durableId="586500014">
    <w:abstractNumId w:val="5"/>
  </w:num>
  <w:num w:numId="5" w16cid:durableId="634412482">
    <w:abstractNumId w:val="23"/>
  </w:num>
  <w:num w:numId="6" w16cid:durableId="915820736">
    <w:abstractNumId w:val="6"/>
  </w:num>
  <w:num w:numId="7" w16cid:durableId="518273821">
    <w:abstractNumId w:val="17"/>
  </w:num>
  <w:num w:numId="8" w16cid:durableId="1847085997">
    <w:abstractNumId w:val="11"/>
  </w:num>
  <w:num w:numId="9" w16cid:durableId="814759127">
    <w:abstractNumId w:val="24"/>
  </w:num>
  <w:num w:numId="10" w16cid:durableId="981815530">
    <w:abstractNumId w:val="9"/>
  </w:num>
  <w:num w:numId="11" w16cid:durableId="1719695738">
    <w:abstractNumId w:val="4"/>
  </w:num>
  <w:num w:numId="12" w16cid:durableId="234364186">
    <w:abstractNumId w:val="21"/>
  </w:num>
  <w:num w:numId="13" w16cid:durableId="698974121">
    <w:abstractNumId w:val="13"/>
  </w:num>
  <w:num w:numId="14" w16cid:durableId="1517380583">
    <w:abstractNumId w:val="8"/>
  </w:num>
  <w:num w:numId="15" w16cid:durableId="1232548086">
    <w:abstractNumId w:val="19"/>
  </w:num>
  <w:num w:numId="16" w16cid:durableId="1653368281">
    <w:abstractNumId w:val="10"/>
  </w:num>
  <w:num w:numId="17" w16cid:durableId="1541357749">
    <w:abstractNumId w:val="2"/>
  </w:num>
  <w:num w:numId="18" w16cid:durableId="677077903">
    <w:abstractNumId w:val="14"/>
  </w:num>
  <w:num w:numId="19" w16cid:durableId="535117453">
    <w:abstractNumId w:val="18"/>
  </w:num>
  <w:num w:numId="20" w16cid:durableId="1946691972">
    <w:abstractNumId w:val="12"/>
  </w:num>
  <w:num w:numId="21" w16cid:durableId="1632636261">
    <w:abstractNumId w:val="22"/>
  </w:num>
  <w:num w:numId="22" w16cid:durableId="198977025">
    <w:abstractNumId w:val="15"/>
  </w:num>
  <w:num w:numId="23" w16cid:durableId="648553966">
    <w:abstractNumId w:val="16"/>
  </w:num>
  <w:num w:numId="24" w16cid:durableId="1302417347">
    <w:abstractNumId w:val="1"/>
  </w:num>
  <w:num w:numId="25" w16cid:durableId="805969865">
    <w:abstractNumId w:val="26"/>
  </w:num>
  <w:num w:numId="26" w16cid:durableId="13966634">
    <w:abstractNumId w:val="3"/>
  </w:num>
  <w:num w:numId="27" w16cid:durableId="145899662">
    <w:abstractNumId w:val="0"/>
  </w:num>
  <w:num w:numId="28" w16cid:durableId="123674130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515"/>
    <w:rsid w:val="0018509E"/>
    <w:rsid w:val="0034223A"/>
    <w:rsid w:val="00361558"/>
    <w:rsid w:val="00436045"/>
    <w:rsid w:val="007E4738"/>
    <w:rsid w:val="00B32BEB"/>
    <w:rsid w:val="00BB5ECC"/>
    <w:rsid w:val="00E323B8"/>
    <w:rsid w:val="00EF3515"/>
    <w:rsid w:val="00F64690"/>
    <w:rsid w:val="00FC144D"/>
    <w:rsid w:val="00FE67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71386"/>
  <w15:chartTrackingRefBased/>
  <w15:docId w15:val="{063D788D-CE08-4321-B4BE-0720B4381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F351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EF351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F351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3515"/>
    <w:rPr>
      <w:rFonts w:ascii="Times New Roman" w:eastAsia="Times New Roman" w:hAnsi="Times New Roman" w:cs="Times New Roman"/>
      <w:b/>
      <w:bCs/>
      <w:sz w:val="36"/>
      <w:szCs w:val="36"/>
    </w:rPr>
  </w:style>
  <w:style w:type="paragraph" w:styleId="NormalWeb">
    <w:name w:val="Normal (Web)"/>
    <w:basedOn w:val="Normal"/>
    <w:uiPriority w:val="99"/>
    <w:unhideWhenUsed/>
    <w:rsid w:val="00EF35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lative">
    <w:name w:val="relative"/>
    <w:basedOn w:val="DefaultParagraphFont"/>
    <w:rsid w:val="00EF3515"/>
  </w:style>
  <w:style w:type="character" w:customStyle="1" w:styleId="ms-1">
    <w:name w:val="ms-1"/>
    <w:basedOn w:val="DefaultParagraphFont"/>
    <w:rsid w:val="00EF3515"/>
  </w:style>
  <w:style w:type="character" w:customStyle="1" w:styleId="max-w-full">
    <w:name w:val="max-w-full"/>
    <w:basedOn w:val="DefaultParagraphFont"/>
    <w:rsid w:val="00EF3515"/>
  </w:style>
  <w:style w:type="character" w:customStyle="1" w:styleId="-me-1">
    <w:name w:val="-me-1"/>
    <w:basedOn w:val="DefaultParagraphFont"/>
    <w:rsid w:val="00EF3515"/>
  </w:style>
  <w:style w:type="character" w:styleId="Strong">
    <w:name w:val="Strong"/>
    <w:basedOn w:val="DefaultParagraphFont"/>
    <w:uiPriority w:val="22"/>
    <w:qFormat/>
    <w:rsid w:val="00EF3515"/>
    <w:rPr>
      <w:b/>
      <w:bCs/>
    </w:rPr>
  </w:style>
  <w:style w:type="character" w:styleId="Hyperlink">
    <w:name w:val="Hyperlink"/>
    <w:basedOn w:val="DefaultParagraphFont"/>
    <w:uiPriority w:val="99"/>
    <w:unhideWhenUsed/>
    <w:rsid w:val="00EF3515"/>
    <w:rPr>
      <w:color w:val="0000FF"/>
      <w:u w:val="single"/>
    </w:rPr>
  </w:style>
  <w:style w:type="paragraph" w:styleId="ListParagraph">
    <w:name w:val="List Paragraph"/>
    <w:basedOn w:val="Normal"/>
    <w:uiPriority w:val="34"/>
    <w:qFormat/>
    <w:rsid w:val="00EF3515"/>
    <w:pPr>
      <w:ind w:left="720"/>
      <w:contextualSpacing/>
    </w:pPr>
  </w:style>
  <w:style w:type="character" w:customStyle="1" w:styleId="Heading3Char">
    <w:name w:val="Heading 3 Char"/>
    <w:basedOn w:val="DefaultParagraphFont"/>
    <w:link w:val="Heading3"/>
    <w:uiPriority w:val="9"/>
    <w:semiHidden/>
    <w:rsid w:val="00EF3515"/>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EF3515"/>
    <w:rPr>
      <w:rFonts w:asciiTheme="majorHAnsi" w:eastAsiaTheme="majorEastAsia" w:hAnsiTheme="majorHAnsi" w:cstheme="majorBidi"/>
      <w:i/>
      <w:iCs/>
      <w:color w:val="2F5496" w:themeColor="accent1" w:themeShade="BF"/>
    </w:rPr>
  </w:style>
  <w:style w:type="paragraph" w:styleId="HTMLPreformatted">
    <w:name w:val="HTML Preformatted"/>
    <w:basedOn w:val="Normal"/>
    <w:link w:val="HTMLPreformattedChar"/>
    <w:uiPriority w:val="99"/>
    <w:unhideWhenUsed/>
    <w:rsid w:val="00EF35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F3515"/>
    <w:rPr>
      <w:rFonts w:ascii="Courier New" w:eastAsia="Times New Roman" w:hAnsi="Courier New" w:cs="Courier New"/>
      <w:sz w:val="20"/>
      <w:szCs w:val="20"/>
    </w:rPr>
  </w:style>
  <w:style w:type="character" w:styleId="HTMLCode">
    <w:name w:val="HTML Code"/>
    <w:basedOn w:val="DefaultParagraphFont"/>
    <w:uiPriority w:val="99"/>
    <w:semiHidden/>
    <w:unhideWhenUsed/>
    <w:rsid w:val="00EF3515"/>
    <w:rPr>
      <w:rFonts w:ascii="Courier New" w:eastAsia="Times New Roman" w:hAnsi="Courier New" w:cs="Courier New"/>
      <w:sz w:val="20"/>
      <w:szCs w:val="20"/>
    </w:rPr>
  </w:style>
  <w:style w:type="character" w:customStyle="1" w:styleId="hljs-keyword">
    <w:name w:val="hljs-keyword"/>
    <w:basedOn w:val="DefaultParagraphFont"/>
    <w:rsid w:val="00EF3515"/>
  </w:style>
  <w:style w:type="character" w:customStyle="1" w:styleId="katex-mathml">
    <w:name w:val="katex-mathml"/>
    <w:basedOn w:val="DefaultParagraphFont"/>
    <w:rsid w:val="00FE6786"/>
  </w:style>
  <w:style w:type="character" w:customStyle="1" w:styleId="mord">
    <w:name w:val="mord"/>
    <w:basedOn w:val="DefaultParagraphFont"/>
    <w:rsid w:val="00FE6786"/>
  </w:style>
  <w:style w:type="character" w:customStyle="1" w:styleId="mrel">
    <w:name w:val="mrel"/>
    <w:basedOn w:val="DefaultParagraphFont"/>
    <w:rsid w:val="00FE6786"/>
  </w:style>
  <w:style w:type="character" w:customStyle="1" w:styleId="mopen">
    <w:name w:val="mopen"/>
    <w:basedOn w:val="DefaultParagraphFont"/>
    <w:rsid w:val="00FE6786"/>
  </w:style>
  <w:style w:type="character" w:customStyle="1" w:styleId="mbin">
    <w:name w:val="mbin"/>
    <w:basedOn w:val="DefaultParagraphFont"/>
    <w:rsid w:val="00FE6786"/>
  </w:style>
  <w:style w:type="character" w:customStyle="1" w:styleId="mclose">
    <w:name w:val="mclose"/>
    <w:basedOn w:val="DefaultParagraphFont"/>
    <w:rsid w:val="00FE6786"/>
  </w:style>
  <w:style w:type="character" w:customStyle="1" w:styleId="vlist-s">
    <w:name w:val="vlist-s"/>
    <w:basedOn w:val="DefaultParagraphFont"/>
    <w:rsid w:val="00FE6786"/>
  </w:style>
  <w:style w:type="character" w:styleId="Emphasis">
    <w:name w:val="Emphasis"/>
    <w:basedOn w:val="DefaultParagraphFont"/>
    <w:uiPriority w:val="20"/>
    <w:qFormat/>
    <w:rsid w:val="00FE6786"/>
    <w:rPr>
      <w:i/>
      <w:iCs/>
    </w:rPr>
  </w:style>
  <w:style w:type="character" w:styleId="UnresolvedMention">
    <w:name w:val="Unresolved Mention"/>
    <w:basedOn w:val="DefaultParagraphFont"/>
    <w:uiPriority w:val="99"/>
    <w:semiHidden/>
    <w:unhideWhenUsed/>
    <w:rsid w:val="00BB5ECC"/>
    <w:rPr>
      <w:color w:val="605E5C"/>
      <w:shd w:val="clear" w:color="auto" w:fill="E1DFDD"/>
    </w:rPr>
  </w:style>
  <w:style w:type="paragraph" w:styleId="Header">
    <w:name w:val="header"/>
    <w:basedOn w:val="Normal"/>
    <w:link w:val="HeaderChar"/>
    <w:uiPriority w:val="99"/>
    <w:unhideWhenUsed/>
    <w:rsid w:val="007E47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4738"/>
  </w:style>
  <w:style w:type="paragraph" w:styleId="Footer">
    <w:name w:val="footer"/>
    <w:basedOn w:val="Normal"/>
    <w:link w:val="FooterChar"/>
    <w:uiPriority w:val="99"/>
    <w:unhideWhenUsed/>
    <w:rsid w:val="007E47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47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431036">
      <w:bodyDiv w:val="1"/>
      <w:marLeft w:val="0"/>
      <w:marRight w:val="0"/>
      <w:marTop w:val="0"/>
      <w:marBottom w:val="0"/>
      <w:divBdr>
        <w:top w:val="none" w:sz="0" w:space="0" w:color="auto"/>
        <w:left w:val="none" w:sz="0" w:space="0" w:color="auto"/>
        <w:bottom w:val="none" w:sz="0" w:space="0" w:color="auto"/>
        <w:right w:val="none" w:sz="0" w:space="0" w:color="auto"/>
      </w:divBdr>
      <w:divsChild>
        <w:div w:id="1215578988">
          <w:marLeft w:val="0"/>
          <w:marRight w:val="0"/>
          <w:marTop w:val="0"/>
          <w:marBottom w:val="0"/>
          <w:divBdr>
            <w:top w:val="none" w:sz="0" w:space="0" w:color="auto"/>
            <w:left w:val="none" w:sz="0" w:space="0" w:color="auto"/>
            <w:bottom w:val="none" w:sz="0" w:space="0" w:color="auto"/>
            <w:right w:val="none" w:sz="0" w:space="0" w:color="auto"/>
          </w:divBdr>
          <w:divsChild>
            <w:div w:id="1997879785">
              <w:marLeft w:val="0"/>
              <w:marRight w:val="0"/>
              <w:marTop w:val="0"/>
              <w:marBottom w:val="0"/>
              <w:divBdr>
                <w:top w:val="none" w:sz="0" w:space="0" w:color="auto"/>
                <w:left w:val="none" w:sz="0" w:space="0" w:color="auto"/>
                <w:bottom w:val="none" w:sz="0" w:space="0" w:color="auto"/>
                <w:right w:val="none" w:sz="0" w:space="0" w:color="auto"/>
              </w:divBdr>
            </w:div>
          </w:divsChild>
        </w:div>
        <w:div w:id="895311911">
          <w:marLeft w:val="0"/>
          <w:marRight w:val="0"/>
          <w:marTop w:val="0"/>
          <w:marBottom w:val="0"/>
          <w:divBdr>
            <w:top w:val="none" w:sz="0" w:space="0" w:color="auto"/>
            <w:left w:val="none" w:sz="0" w:space="0" w:color="auto"/>
            <w:bottom w:val="none" w:sz="0" w:space="0" w:color="auto"/>
            <w:right w:val="none" w:sz="0" w:space="0" w:color="auto"/>
          </w:divBdr>
          <w:divsChild>
            <w:div w:id="2136827692">
              <w:marLeft w:val="0"/>
              <w:marRight w:val="0"/>
              <w:marTop w:val="0"/>
              <w:marBottom w:val="0"/>
              <w:divBdr>
                <w:top w:val="none" w:sz="0" w:space="0" w:color="auto"/>
                <w:left w:val="none" w:sz="0" w:space="0" w:color="auto"/>
                <w:bottom w:val="none" w:sz="0" w:space="0" w:color="auto"/>
                <w:right w:val="none" w:sz="0" w:space="0" w:color="auto"/>
              </w:divBdr>
            </w:div>
          </w:divsChild>
        </w:div>
        <w:div w:id="995495956">
          <w:marLeft w:val="0"/>
          <w:marRight w:val="0"/>
          <w:marTop w:val="0"/>
          <w:marBottom w:val="0"/>
          <w:divBdr>
            <w:top w:val="none" w:sz="0" w:space="0" w:color="auto"/>
            <w:left w:val="none" w:sz="0" w:space="0" w:color="auto"/>
            <w:bottom w:val="none" w:sz="0" w:space="0" w:color="auto"/>
            <w:right w:val="none" w:sz="0" w:space="0" w:color="auto"/>
          </w:divBdr>
          <w:divsChild>
            <w:div w:id="693504426">
              <w:marLeft w:val="0"/>
              <w:marRight w:val="0"/>
              <w:marTop w:val="0"/>
              <w:marBottom w:val="0"/>
              <w:divBdr>
                <w:top w:val="none" w:sz="0" w:space="0" w:color="auto"/>
                <w:left w:val="none" w:sz="0" w:space="0" w:color="auto"/>
                <w:bottom w:val="none" w:sz="0" w:space="0" w:color="auto"/>
                <w:right w:val="none" w:sz="0" w:space="0" w:color="auto"/>
              </w:divBdr>
            </w:div>
          </w:divsChild>
        </w:div>
        <w:div w:id="232811758">
          <w:marLeft w:val="0"/>
          <w:marRight w:val="0"/>
          <w:marTop w:val="0"/>
          <w:marBottom w:val="0"/>
          <w:divBdr>
            <w:top w:val="none" w:sz="0" w:space="0" w:color="auto"/>
            <w:left w:val="none" w:sz="0" w:space="0" w:color="auto"/>
            <w:bottom w:val="none" w:sz="0" w:space="0" w:color="auto"/>
            <w:right w:val="none" w:sz="0" w:space="0" w:color="auto"/>
          </w:divBdr>
          <w:divsChild>
            <w:div w:id="150910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399921">
      <w:bodyDiv w:val="1"/>
      <w:marLeft w:val="0"/>
      <w:marRight w:val="0"/>
      <w:marTop w:val="0"/>
      <w:marBottom w:val="0"/>
      <w:divBdr>
        <w:top w:val="none" w:sz="0" w:space="0" w:color="auto"/>
        <w:left w:val="none" w:sz="0" w:space="0" w:color="auto"/>
        <w:bottom w:val="none" w:sz="0" w:space="0" w:color="auto"/>
        <w:right w:val="none" w:sz="0" w:space="0" w:color="auto"/>
      </w:divBdr>
    </w:div>
    <w:div w:id="293218518">
      <w:bodyDiv w:val="1"/>
      <w:marLeft w:val="0"/>
      <w:marRight w:val="0"/>
      <w:marTop w:val="0"/>
      <w:marBottom w:val="0"/>
      <w:divBdr>
        <w:top w:val="none" w:sz="0" w:space="0" w:color="auto"/>
        <w:left w:val="none" w:sz="0" w:space="0" w:color="auto"/>
        <w:bottom w:val="none" w:sz="0" w:space="0" w:color="auto"/>
        <w:right w:val="none" w:sz="0" w:space="0" w:color="auto"/>
      </w:divBdr>
    </w:div>
    <w:div w:id="322853077">
      <w:bodyDiv w:val="1"/>
      <w:marLeft w:val="0"/>
      <w:marRight w:val="0"/>
      <w:marTop w:val="0"/>
      <w:marBottom w:val="0"/>
      <w:divBdr>
        <w:top w:val="none" w:sz="0" w:space="0" w:color="auto"/>
        <w:left w:val="none" w:sz="0" w:space="0" w:color="auto"/>
        <w:bottom w:val="none" w:sz="0" w:space="0" w:color="auto"/>
        <w:right w:val="none" w:sz="0" w:space="0" w:color="auto"/>
      </w:divBdr>
    </w:div>
    <w:div w:id="1525365255">
      <w:bodyDiv w:val="1"/>
      <w:marLeft w:val="0"/>
      <w:marRight w:val="0"/>
      <w:marTop w:val="0"/>
      <w:marBottom w:val="0"/>
      <w:divBdr>
        <w:top w:val="none" w:sz="0" w:space="0" w:color="auto"/>
        <w:left w:val="none" w:sz="0" w:space="0" w:color="auto"/>
        <w:bottom w:val="none" w:sz="0" w:space="0" w:color="auto"/>
        <w:right w:val="none" w:sz="0" w:space="0" w:color="auto"/>
      </w:divBdr>
      <w:divsChild>
        <w:div w:id="1097872470">
          <w:marLeft w:val="0"/>
          <w:marRight w:val="0"/>
          <w:marTop w:val="0"/>
          <w:marBottom w:val="0"/>
          <w:divBdr>
            <w:top w:val="none" w:sz="0" w:space="0" w:color="auto"/>
            <w:left w:val="none" w:sz="0" w:space="0" w:color="auto"/>
            <w:bottom w:val="none" w:sz="0" w:space="0" w:color="auto"/>
            <w:right w:val="none" w:sz="0" w:space="0" w:color="auto"/>
          </w:divBdr>
          <w:divsChild>
            <w:div w:id="945232514">
              <w:marLeft w:val="0"/>
              <w:marRight w:val="0"/>
              <w:marTop w:val="0"/>
              <w:marBottom w:val="0"/>
              <w:divBdr>
                <w:top w:val="none" w:sz="0" w:space="0" w:color="auto"/>
                <w:left w:val="none" w:sz="0" w:space="0" w:color="auto"/>
                <w:bottom w:val="none" w:sz="0" w:space="0" w:color="auto"/>
                <w:right w:val="none" w:sz="0" w:space="0" w:color="auto"/>
              </w:divBdr>
            </w:div>
            <w:div w:id="1020082862">
              <w:marLeft w:val="0"/>
              <w:marRight w:val="0"/>
              <w:marTop w:val="0"/>
              <w:marBottom w:val="0"/>
              <w:divBdr>
                <w:top w:val="none" w:sz="0" w:space="0" w:color="auto"/>
                <w:left w:val="none" w:sz="0" w:space="0" w:color="auto"/>
                <w:bottom w:val="none" w:sz="0" w:space="0" w:color="auto"/>
                <w:right w:val="none" w:sz="0" w:space="0" w:color="auto"/>
              </w:divBdr>
              <w:divsChild>
                <w:div w:id="122818839">
                  <w:marLeft w:val="0"/>
                  <w:marRight w:val="0"/>
                  <w:marTop w:val="0"/>
                  <w:marBottom w:val="0"/>
                  <w:divBdr>
                    <w:top w:val="none" w:sz="0" w:space="0" w:color="auto"/>
                    <w:left w:val="none" w:sz="0" w:space="0" w:color="auto"/>
                    <w:bottom w:val="none" w:sz="0" w:space="0" w:color="auto"/>
                    <w:right w:val="none" w:sz="0" w:space="0" w:color="auto"/>
                  </w:divBdr>
                  <w:divsChild>
                    <w:div w:id="1681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12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004219">
      <w:bodyDiv w:val="1"/>
      <w:marLeft w:val="0"/>
      <w:marRight w:val="0"/>
      <w:marTop w:val="0"/>
      <w:marBottom w:val="0"/>
      <w:divBdr>
        <w:top w:val="none" w:sz="0" w:space="0" w:color="auto"/>
        <w:left w:val="none" w:sz="0" w:space="0" w:color="auto"/>
        <w:bottom w:val="none" w:sz="0" w:space="0" w:color="auto"/>
        <w:right w:val="none" w:sz="0" w:space="0" w:color="auto"/>
      </w:divBdr>
    </w:div>
    <w:div w:id="1850676785">
      <w:bodyDiv w:val="1"/>
      <w:marLeft w:val="0"/>
      <w:marRight w:val="0"/>
      <w:marTop w:val="0"/>
      <w:marBottom w:val="0"/>
      <w:divBdr>
        <w:top w:val="none" w:sz="0" w:space="0" w:color="auto"/>
        <w:left w:val="none" w:sz="0" w:space="0" w:color="auto"/>
        <w:bottom w:val="none" w:sz="0" w:space="0" w:color="auto"/>
        <w:right w:val="none" w:sz="0" w:space="0" w:color="auto"/>
      </w:divBdr>
    </w:div>
    <w:div w:id="1851942766">
      <w:bodyDiv w:val="1"/>
      <w:marLeft w:val="0"/>
      <w:marRight w:val="0"/>
      <w:marTop w:val="0"/>
      <w:marBottom w:val="0"/>
      <w:divBdr>
        <w:top w:val="none" w:sz="0" w:space="0" w:color="auto"/>
        <w:left w:val="none" w:sz="0" w:space="0" w:color="auto"/>
        <w:bottom w:val="none" w:sz="0" w:space="0" w:color="auto"/>
        <w:right w:val="none" w:sz="0" w:space="0" w:color="auto"/>
      </w:divBdr>
    </w:div>
    <w:div w:id="1881085096">
      <w:bodyDiv w:val="1"/>
      <w:marLeft w:val="0"/>
      <w:marRight w:val="0"/>
      <w:marTop w:val="0"/>
      <w:marBottom w:val="0"/>
      <w:divBdr>
        <w:top w:val="none" w:sz="0" w:space="0" w:color="auto"/>
        <w:left w:val="none" w:sz="0" w:space="0" w:color="auto"/>
        <w:bottom w:val="none" w:sz="0" w:space="0" w:color="auto"/>
        <w:right w:val="none" w:sz="0" w:space="0" w:color="auto"/>
      </w:divBdr>
    </w:div>
    <w:div w:id="1884977749">
      <w:bodyDiv w:val="1"/>
      <w:marLeft w:val="0"/>
      <w:marRight w:val="0"/>
      <w:marTop w:val="0"/>
      <w:marBottom w:val="0"/>
      <w:divBdr>
        <w:top w:val="none" w:sz="0" w:space="0" w:color="auto"/>
        <w:left w:val="none" w:sz="0" w:space="0" w:color="auto"/>
        <w:bottom w:val="none" w:sz="0" w:space="0" w:color="auto"/>
        <w:right w:val="none" w:sz="0" w:space="0" w:color="auto"/>
      </w:divBdr>
    </w:div>
    <w:div w:id="1978219348">
      <w:bodyDiv w:val="1"/>
      <w:marLeft w:val="0"/>
      <w:marRight w:val="0"/>
      <w:marTop w:val="0"/>
      <w:marBottom w:val="0"/>
      <w:divBdr>
        <w:top w:val="none" w:sz="0" w:space="0" w:color="auto"/>
        <w:left w:val="none" w:sz="0" w:space="0" w:color="auto"/>
        <w:bottom w:val="none" w:sz="0" w:space="0" w:color="auto"/>
        <w:right w:val="none" w:sz="0" w:space="0" w:color="auto"/>
      </w:divBdr>
    </w:div>
    <w:div w:id="2040156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ublication/340753121_The_Effect_of_Pricing_Strategies_on_Consumer_Purchasing_Decision_in_Nigeria" TargetMode="External"/><Relationship Id="rId13" Type="http://schemas.openxmlformats.org/officeDocument/2006/relationships/hyperlink" Target="https://en.wikipedia.org/wiki/Penetration_pricing?utm_source=chatgpt.com" TargetMode="External"/><Relationship Id="rId18" Type="http://schemas.openxmlformats.org/officeDocument/2006/relationships/image" Target="media/image1.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hyperlink" Target="https://www.researchgate.net/publication/333338216_Pricing_Strategies_and_Customer_Loyalty_in_the_FMCG_Industry" TargetMode="External"/><Relationship Id="rId17" Type="http://schemas.openxmlformats.org/officeDocument/2006/relationships/hyperlink" Target="https://novatiaconsulting.com/pricing-strategy-research-in-nigeria/?utm_source=chatgpt.com" TargetMode="External"/><Relationship Id="rId2" Type="http://schemas.openxmlformats.org/officeDocument/2006/relationships/styles" Target="styles.xml"/><Relationship Id="rId16" Type="http://schemas.openxmlformats.org/officeDocument/2006/relationships/hyperlink" Target="https://mbaresearchprojectwritingservices.wordpress.com/tag/consumer/?utm_source=chatgpt.com" TargetMode="External"/><Relationship Id="rId20" Type="http://schemas.openxmlformats.org/officeDocument/2006/relationships/hyperlink" Target="https://doi.org/10.1177/00222429880520030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searchgate.net/publication/354858567_Pricing_Strategies_and_Consumer_Behaviour_in_Retail_Businesses" TargetMode="External"/><Relationship Id="rId5" Type="http://schemas.openxmlformats.org/officeDocument/2006/relationships/footnotes" Target="footnotes.xml"/><Relationship Id="rId15" Type="http://schemas.openxmlformats.org/officeDocument/2006/relationships/hyperlink" Target="https://novatiaconsulting.com/pricing-strategy-research-in-nigeria/?utm_source=chatgpt.com" TargetMode="External"/><Relationship Id="rId10" Type="http://schemas.openxmlformats.org/officeDocument/2006/relationships/hyperlink" Target="https://www.researchgate.net/publication/340753121_The_Effect_of_Pricing_Strategies_on_Consumer_Purchasing_Decision_in_Nigeria" TargetMode="External"/><Relationship Id="rId19" Type="http://schemas.microsoft.com/office/2007/relationships/hdphoto" Target="media/hdphoto1.wdp"/><Relationship Id="rId4" Type="http://schemas.openxmlformats.org/officeDocument/2006/relationships/webSettings" Target="webSettings.xml"/><Relationship Id="rId9" Type="http://schemas.openxmlformats.org/officeDocument/2006/relationships/hyperlink" Target="https://www.researchgate.net/publication/354858567_Pricing_Strategies_and_Consumer_Behaviour_in_Retail_Businesses" TargetMode="External"/><Relationship Id="rId14" Type="http://schemas.openxmlformats.org/officeDocument/2006/relationships/hyperlink" Target="https://en.wikipedia.org/wiki/Pricing_strategy?utm_source=chatgpt.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33</Pages>
  <Words>6193</Words>
  <Characters>35305</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Sanora Banfield</dc:creator>
  <cp:keywords/>
  <dc:description/>
  <cp:lastModifiedBy>Sanora Banfield</cp:lastModifiedBy>
  <cp:revision>5</cp:revision>
  <dcterms:created xsi:type="dcterms:W3CDTF">2025-08-05T13:40:00Z</dcterms:created>
  <dcterms:modified xsi:type="dcterms:W3CDTF">2025-09-10T15:07:00Z</dcterms:modified>
</cp:coreProperties>
</file>