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6F4" w:rsidRDefault="009266F4">
      <w:pPr>
        <w:spacing w:after="0" w:line="360" w:lineRule="auto"/>
        <w:jc w:val="center"/>
        <w:rPr>
          <w:rFonts w:ascii="Times New Roman" w:eastAsia="Times New Roman" w:hAnsi="Times New Roman" w:cs="Times New Roman"/>
          <w:b/>
          <w:sz w:val="28"/>
          <w:szCs w:val="28"/>
        </w:rPr>
      </w:pPr>
    </w:p>
    <w:p w:rsidR="009266F4" w:rsidRPr="00E97996" w:rsidRDefault="007E2ED4">
      <w:pPr>
        <w:spacing w:after="0" w:line="360" w:lineRule="auto"/>
        <w:jc w:val="center"/>
        <w:rPr>
          <w:rFonts w:ascii="Times New Roman" w:eastAsia="Times New Roman" w:hAnsi="Times New Roman" w:cs="Times New Roman"/>
          <w:b/>
          <w:sz w:val="28"/>
          <w:szCs w:val="28"/>
        </w:rPr>
      </w:pPr>
      <w:r w:rsidRPr="00E97996">
        <w:rPr>
          <w:rFonts w:ascii="Times New Roman" w:eastAsia="Times New Roman" w:hAnsi="Times New Roman" w:cs="Times New Roman"/>
          <w:b/>
          <w:sz w:val="28"/>
          <w:szCs w:val="28"/>
        </w:rPr>
        <w:t>IMPACT OF CONFLICT MANAGEMENT ON EMPLOYEES’ PERFORMANCE IN A PEACE PHARMACETICAL, ILORIN</w:t>
      </w:r>
    </w:p>
    <w:p w:rsidR="009266F4" w:rsidRPr="00E97996"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7E2ED4">
      <w:pPr>
        <w:spacing w:line="480" w:lineRule="auto"/>
        <w:jc w:val="center"/>
        <w:rPr>
          <w:rFonts w:ascii="Bookman Old Style" w:eastAsia="Bookman Old Style" w:hAnsi="Bookman Old Style" w:cs="Bookman Old Style"/>
          <w:b/>
          <w:sz w:val="40"/>
          <w:szCs w:val="40"/>
        </w:rPr>
      </w:pPr>
      <w:bookmarkStart w:id="0" w:name="_heading=h.gjdgxs" w:colFirst="0" w:colLast="0"/>
      <w:bookmarkEnd w:id="0"/>
      <w:r>
        <w:rPr>
          <w:rFonts w:ascii="Bookman Old Style" w:eastAsia="Bookman Old Style" w:hAnsi="Bookman Old Style" w:cs="Bookman Old Style"/>
          <w:b/>
          <w:sz w:val="40"/>
          <w:szCs w:val="40"/>
        </w:rPr>
        <w:t xml:space="preserve">BY </w:t>
      </w:r>
    </w:p>
    <w:p w:rsidR="009266F4" w:rsidRDefault="007E2ED4">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OLOPADE SUBOMI FATIMOH</w:t>
      </w:r>
    </w:p>
    <w:p w:rsidR="009266F4" w:rsidRDefault="007E2ED4">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ND/23/BAM/PT/0633</w:t>
      </w:r>
    </w:p>
    <w:p w:rsidR="009266F4" w:rsidRDefault="009266F4">
      <w:pPr>
        <w:spacing w:after="0"/>
        <w:jc w:val="center"/>
        <w:rPr>
          <w:rFonts w:ascii="Bookman Old Style" w:eastAsia="Bookman Old Style" w:hAnsi="Bookman Old Style" w:cs="Bookman Old Style"/>
          <w:b/>
          <w:sz w:val="30"/>
          <w:szCs w:val="30"/>
        </w:rPr>
      </w:pPr>
    </w:p>
    <w:p w:rsidR="009266F4" w:rsidRDefault="007E2ED4">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9266F4" w:rsidRDefault="007E2ED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DEPARTMENT OF BUSINESS ADMINISTRATION</w:t>
      </w:r>
      <w:r>
        <w:rPr>
          <w:rFonts w:ascii="Bookman Old Style" w:eastAsia="Bookman Old Style" w:hAnsi="Bookman Old Style" w:cs="Bookman Old Style"/>
          <w:b/>
          <w:sz w:val="28"/>
          <w:szCs w:val="28"/>
        </w:rPr>
        <w:t xml:space="preserve"> AND MANAGEMENT </w:t>
      </w:r>
    </w:p>
    <w:p w:rsidR="009266F4" w:rsidRDefault="007E2ED4">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INSTITUTE OF FINANCE MANAGEMENT STUDIES KWARA STATE POLYTECHNIC, ILORIN, KWARA STATE</w:t>
      </w:r>
    </w:p>
    <w:p w:rsidR="009266F4" w:rsidRDefault="007E2ED4">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28"/>
          <w:szCs w:val="28"/>
        </w:rPr>
        <w:t>IN PARTIAL FULFILMENT OF THE REQUIREMENT FOR THE AWARD OF NATIONAL DIPLOMA (ND) IN BUSINESS ADMINISTRATION AND MANAGEMENT.</w:t>
      </w:r>
    </w:p>
    <w:p w:rsidR="009266F4" w:rsidRDefault="007E2ED4">
      <w:pPr>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 xml:space="preserve">                  </w:t>
      </w:r>
    </w:p>
    <w:p w:rsidR="009266F4" w:rsidRDefault="009266F4">
      <w:pPr>
        <w:jc w:val="center"/>
        <w:rPr>
          <w:rFonts w:ascii="Bookman Old Style" w:eastAsia="Bookman Old Style" w:hAnsi="Bookman Old Style" w:cs="Bookman Old Style"/>
          <w:b/>
          <w:sz w:val="30"/>
          <w:szCs w:val="30"/>
        </w:rPr>
      </w:pPr>
    </w:p>
    <w:p w:rsidR="009266F4" w:rsidRDefault="009266F4">
      <w:pPr>
        <w:jc w:val="center"/>
        <w:rPr>
          <w:rFonts w:ascii="Bookman Old Style" w:eastAsia="Bookman Old Style" w:hAnsi="Bookman Old Style" w:cs="Bookman Old Style"/>
          <w:b/>
          <w:sz w:val="30"/>
          <w:szCs w:val="30"/>
        </w:rPr>
      </w:pPr>
    </w:p>
    <w:p w:rsidR="009266F4" w:rsidRDefault="007E2ED4" w:rsidP="00E97996">
      <w:pPr>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30"/>
          <w:szCs w:val="30"/>
        </w:rPr>
        <w:t xml:space="preserve">                          </w:t>
      </w:r>
      <w:r>
        <w:rPr>
          <w:rFonts w:ascii="Bookman Old Style" w:eastAsia="Bookman Old Style" w:hAnsi="Bookman Old Style" w:cs="Bookman Old Style"/>
          <w:b/>
          <w:sz w:val="28"/>
          <w:szCs w:val="28"/>
        </w:rPr>
        <w:t>A</w:t>
      </w:r>
      <w:r>
        <w:rPr>
          <w:rFonts w:ascii="Bookman Old Style" w:eastAsia="Bookman Old Style" w:hAnsi="Bookman Old Style" w:cs="Bookman Old Style"/>
          <w:b/>
          <w:sz w:val="28"/>
          <w:szCs w:val="28"/>
        </w:rPr>
        <w:t xml:space="preserve">UGUST, 2025. </w:t>
      </w:r>
    </w:p>
    <w:p w:rsidR="00E97996" w:rsidRDefault="00E97996" w:rsidP="00E97996">
      <w:pPr>
        <w:jc w:val="center"/>
        <w:rPr>
          <w:rFonts w:ascii="Bookman Old Style" w:eastAsia="Bookman Old Style" w:hAnsi="Bookman Old Style" w:cs="Bookman Old Style"/>
          <w:b/>
          <w:sz w:val="28"/>
          <w:szCs w:val="28"/>
        </w:rPr>
      </w:pPr>
    </w:p>
    <w:p w:rsidR="009266F4" w:rsidRDefault="007E2ED4">
      <w:pPr>
        <w:jc w:val="center"/>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lastRenderedPageBreak/>
        <w:t xml:space="preserve">CERTIFICATION </w:t>
      </w:r>
      <w:r>
        <w:rPr>
          <w:rFonts w:ascii="Tahoma" w:eastAsia="Tahoma" w:hAnsi="Tahoma" w:cs="Tahoma"/>
          <w:b/>
          <w:sz w:val="26"/>
          <w:szCs w:val="26"/>
        </w:rPr>
        <w:t xml:space="preserve">              </w:t>
      </w:r>
    </w:p>
    <w:p w:rsidR="009266F4" w:rsidRDefault="007E2ED4">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Pr>
          <w:rFonts w:ascii="Times New Roman" w:eastAsia="Times New Roman" w:hAnsi="Times New Roman" w:cs="Times New Roman"/>
          <w:b/>
          <w:sz w:val="28"/>
          <w:szCs w:val="28"/>
        </w:rPr>
        <w:t xml:space="preserve">ND/23/BAM/PT/0633. </w:t>
      </w:r>
      <w:r>
        <w:rPr>
          <w:rFonts w:ascii="Times New Roman" w:eastAsia="Times New Roman" w:hAnsi="Times New Roman" w:cs="Times New Roman"/>
          <w:sz w:val="28"/>
          <w:szCs w:val="28"/>
        </w:rPr>
        <w:t>This project has been read and approved as meeting part of the requirement for the award of National Diploma in Business Administration and Management, Kwara State Polytechnic, Ilorin.</w:t>
      </w:r>
    </w:p>
    <w:p w:rsidR="009266F4" w:rsidRDefault="009266F4">
      <w:pPr>
        <w:rPr>
          <w:rFonts w:ascii="Tahoma" w:eastAsia="Tahoma" w:hAnsi="Tahoma" w:cs="Tahoma"/>
          <w:sz w:val="26"/>
          <w:szCs w:val="26"/>
        </w:rPr>
      </w:pPr>
    </w:p>
    <w:p w:rsidR="009266F4" w:rsidRDefault="009266F4">
      <w:pPr>
        <w:rPr>
          <w:rFonts w:ascii="Tahoma" w:eastAsia="Tahoma" w:hAnsi="Tahoma" w:cs="Tahoma"/>
          <w:sz w:val="26"/>
          <w:szCs w:val="26"/>
        </w:rPr>
      </w:pPr>
    </w:p>
    <w:p w:rsidR="009266F4" w:rsidRDefault="007E2ED4">
      <w:pPr>
        <w:spacing w:after="0" w:line="240" w:lineRule="auto"/>
        <w:rPr>
          <w:rFonts w:ascii="Bookman Old Style" w:eastAsia="Bookman Old Style" w:hAnsi="Bookman Old Style" w:cs="Bookman Old Style"/>
          <w:b/>
          <w:sz w:val="28"/>
          <w:szCs w:val="28"/>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____________________</w:t>
      </w:r>
    </w:p>
    <w:p w:rsidR="009266F4" w:rsidRDefault="007E2ED4">
      <w:pPr>
        <w:spacing w:after="0" w:line="240" w:lineRule="auto"/>
        <w:rPr>
          <w:rFonts w:ascii="Tahoma" w:eastAsia="Tahoma" w:hAnsi="Tahoma" w:cs="Tahoma"/>
          <w:sz w:val="26"/>
          <w:szCs w:val="26"/>
        </w:rPr>
      </w:pPr>
      <w:r>
        <w:rPr>
          <w:rFonts w:ascii="Bookman Old Style" w:eastAsia="Bookman Old Style" w:hAnsi="Bookman Old Style" w:cs="Bookman Old Style"/>
          <w:b/>
          <w:sz w:val="28"/>
          <w:szCs w:val="28"/>
        </w:rPr>
        <w:t xml:space="preserve">MR. OLAGUNJU S.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p>
    <w:p w:rsidR="009266F4" w:rsidRDefault="007E2ED4">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9266F4">
      <w:pPr>
        <w:spacing w:after="0" w:line="240" w:lineRule="auto"/>
        <w:rPr>
          <w:rFonts w:ascii="Bookman Old Style" w:eastAsia="Bookman Old Style" w:hAnsi="Bookman Old Style" w:cs="Bookman Old Style"/>
          <w:sz w:val="28"/>
          <w:szCs w:val="28"/>
        </w:rPr>
      </w:pPr>
    </w:p>
    <w:p w:rsidR="009266F4" w:rsidRDefault="007E2ED4">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7E2ED4">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KUDABO M. I.          </w:t>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w:t>
      </w:r>
    </w:p>
    <w:p w:rsidR="009266F4" w:rsidRDefault="007E2ED4">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p>
    <w:p w:rsidR="009266F4" w:rsidRDefault="009266F4">
      <w:pPr>
        <w:spacing w:after="0"/>
        <w:rPr>
          <w:rFonts w:ascii="Bookman Old Style" w:eastAsia="Bookman Old Style" w:hAnsi="Bookman Old Style" w:cs="Bookman Old Style"/>
          <w:sz w:val="28"/>
          <w:szCs w:val="28"/>
        </w:rPr>
      </w:pPr>
    </w:p>
    <w:p w:rsidR="009266F4" w:rsidRDefault="009266F4">
      <w:pPr>
        <w:spacing w:line="480" w:lineRule="auto"/>
        <w:rPr>
          <w:rFonts w:ascii="Tahoma" w:eastAsia="Tahoma" w:hAnsi="Tahoma" w:cs="Tahoma"/>
          <w:b/>
          <w:sz w:val="26"/>
          <w:szCs w:val="26"/>
        </w:rPr>
      </w:pPr>
    </w:p>
    <w:p w:rsidR="009266F4" w:rsidRDefault="007E2ED4">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9266F4" w:rsidRDefault="007E2ED4">
      <w:pPr>
        <w:spacing w:after="0" w:line="240" w:lineRule="auto"/>
        <w:jc w:val="both"/>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w:t>
      </w:r>
      <w:r>
        <w:rPr>
          <w:rFonts w:ascii="Bookman Old Style" w:eastAsia="Bookman Old Style" w:hAnsi="Bookman Old Style" w:cs="Bookman Old Style"/>
          <w:b/>
          <w:sz w:val="28"/>
          <w:szCs w:val="28"/>
        </w:rPr>
        <w:tab/>
        <w:t>ALAKOSO I.K</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sidR="00E97996">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 xml:space="preserve">   DATE      </w:t>
      </w:r>
      <w:r>
        <w:rPr>
          <w:rFonts w:ascii="Bookman Old Style" w:eastAsia="Bookman Old Style" w:hAnsi="Bookman Old Style" w:cs="Bookman Old Style"/>
          <w:b/>
          <w:sz w:val="28"/>
          <w:szCs w:val="28"/>
        </w:rPr>
        <w:t xml:space="preserve">          </w:t>
      </w:r>
    </w:p>
    <w:p w:rsidR="009266F4" w:rsidRDefault="007E2ED4">
      <w:pPr>
        <w:spacing w:line="36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(HEAD Of DEPARTMENT)</w:t>
      </w: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pPr>
        <w:spacing w:line="360" w:lineRule="auto"/>
        <w:ind w:left="2880" w:firstLine="720"/>
        <w:jc w:val="both"/>
        <w:rPr>
          <w:rFonts w:ascii="Times New Roman" w:eastAsia="Times New Roman" w:hAnsi="Times New Roman" w:cs="Times New Roman"/>
          <w:b/>
          <w:sz w:val="28"/>
          <w:szCs w:val="28"/>
        </w:rPr>
      </w:pPr>
    </w:p>
    <w:p w:rsidR="009266F4" w:rsidRDefault="009266F4" w:rsidP="00E97996">
      <w:pPr>
        <w:spacing w:line="360" w:lineRule="auto"/>
        <w:jc w:val="both"/>
        <w:rPr>
          <w:rFonts w:ascii="Times New Roman" w:eastAsia="Times New Roman" w:hAnsi="Times New Roman" w:cs="Times New Roman"/>
          <w:b/>
          <w:sz w:val="28"/>
          <w:szCs w:val="28"/>
        </w:rPr>
      </w:pPr>
    </w:p>
    <w:p w:rsidR="009266F4" w:rsidRPr="00E97996" w:rsidRDefault="007E2ED4" w:rsidP="00E97996">
      <w:pPr>
        <w:spacing w:line="360" w:lineRule="auto"/>
        <w:jc w:val="center"/>
        <w:rPr>
          <w:rFonts w:ascii="Times New Roman" w:eastAsia="Times New Roman" w:hAnsi="Times New Roman" w:cs="Times New Roman"/>
          <w:b/>
          <w:sz w:val="28"/>
          <w:szCs w:val="28"/>
        </w:rPr>
      </w:pPr>
      <w:r w:rsidRPr="00E97996">
        <w:rPr>
          <w:rFonts w:ascii="Times New Roman" w:eastAsia="Times New Roman" w:hAnsi="Times New Roman" w:cs="Times New Roman"/>
          <w:b/>
          <w:sz w:val="28"/>
          <w:szCs w:val="28"/>
        </w:rPr>
        <w:lastRenderedPageBreak/>
        <w:t>DEDICATION</w:t>
      </w:r>
    </w:p>
    <w:p w:rsidR="009266F4" w:rsidRDefault="007E2ED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This project work is dedicated to Almighty GOD for his blessings bestow on me and to my dearest parents</w:t>
      </w: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9266F4" w:rsidRDefault="009266F4">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pPr>
        <w:rPr>
          <w:rFonts w:ascii="Times New Roman" w:eastAsia="Times New Roman" w:hAnsi="Times New Roman" w:cs="Times New Roman"/>
          <w:b/>
          <w:sz w:val="28"/>
          <w:szCs w:val="28"/>
        </w:rPr>
      </w:pPr>
    </w:p>
    <w:p w:rsidR="00E97996" w:rsidRDefault="00E97996" w:rsidP="00E97996">
      <w:pPr>
        <w:rPr>
          <w:rFonts w:ascii="Times New Roman" w:eastAsia="Times New Roman" w:hAnsi="Times New Roman" w:cs="Times New Roman"/>
          <w:b/>
          <w:sz w:val="28"/>
          <w:szCs w:val="28"/>
        </w:rPr>
      </w:pPr>
    </w:p>
    <w:p w:rsidR="00E97996" w:rsidRDefault="00E97996" w:rsidP="00E97996">
      <w:pPr>
        <w:rPr>
          <w:rFonts w:ascii="Times New Roman" w:eastAsia="Times New Roman" w:hAnsi="Times New Roman" w:cs="Times New Roman"/>
          <w:b/>
          <w:sz w:val="28"/>
          <w:szCs w:val="28"/>
        </w:rPr>
      </w:pPr>
    </w:p>
    <w:p w:rsidR="009266F4" w:rsidRPr="00E97996" w:rsidRDefault="007E2ED4">
      <w:pPr>
        <w:spacing w:after="0" w:line="360" w:lineRule="auto"/>
        <w:jc w:val="center"/>
        <w:rPr>
          <w:rFonts w:ascii="Times New Roman" w:eastAsia="Bookman Old Style" w:hAnsi="Times New Roman" w:cs="Times New Roman"/>
          <w:b/>
        </w:rPr>
      </w:pPr>
      <w:r w:rsidRPr="00E97996">
        <w:rPr>
          <w:rFonts w:ascii="Times New Roman" w:eastAsia="Bookman Old Style" w:hAnsi="Times New Roman" w:cs="Times New Roman"/>
          <w:b/>
        </w:rPr>
        <w:t xml:space="preserve">ACKNOWLEDGEMENT </w:t>
      </w:r>
    </w:p>
    <w:p w:rsidR="009266F4" w:rsidRPr="00E97996" w:rsidRDefault="007E2ED4" w:rsidP="00E97996">
      <w:pPr>
        <w:spacing w:after="0" w:line="36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I give all glory, honor and adoration to Almighty God for his grace, mercy, favor, protection, provision and guidance throughout my program in the department of estate management and valuation in kwara state polytechnic. Have anxiously hope for this opport</w:t>
      </w:r>
      <w:r w:rsidRPr="00E97996">
        <w:rPr>
          <w:rFonts w:ascii="Bookman Old Style" w:eastAsia="Bookman Old Style" w:hAnsi="Bookman Old Style" w:cs="Bookman Old Style"/>
          <w:sz w:val="24"/>
          <w:szCs w:val="24"/>
        </w:rPr>
        <w:t>unity to express adequate profound gratitude to the people who have in one way or the other assisted my academic pursuit.</w:t>
      </w:r>
    </w:p>
    <w:p w:rsidR="009266F4" w:rsidRPr="00E97996" w:rsidRDefault="007E2ED4"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am very grateful to my dearest and lovely parent Mr. and Mrs. </w:t>
      </w:r>
      <w:r w:rsidRPr="00E97996">
        <w:rPr>
          <w:rFonts w:ascii="Bookman Old Style" w:eastAsia="Bookman Old Style" w:hAnsi="Bookman Old Style" w:cs="Bookman Old Style"/>
          <w:b/>
          <w:sz w:val="24"/>
          <w:szCs w:val="24"/>
        </w:rPr>
        <w:t>OLOPADE</w:t>
      </w:r>
      <w:r w:rsidRPr="00E97996">
        <w:rPr>
          <w:rFonts w:ascii="Bookman Old Style" w:eastAsia="Bookman Old Style" w:hAnsi="Bookman Old Style" w:cs="Bookman Old Style"/>
          <w:sz w:val="24"/>
          <w:szCs w:val="24"/>
        </w:rPr>
        <w:t xml:space="preserve">  for how they nurtured me from infancy, prayer, encouragement </w:t>
      </w:r>
      <w:r w:rsidRPr="00E97996">
        <w:rPr>
          <w:rFonts w:ascii="Bookman Old Style" w:eastAsia="Bookman Old Style" w:hAnsi="Bookman Old Style" w:cs="Bookman Old Style"/>
          <w:sz w:val="24"/>
          <w:szCs w:val="24"/>
        </w:rPr>
        <w:t>and financial assistance. May your days be long to reap the fruit of your labor.</w:t>
      </w:r>
    </w:p>
    <w:p w:rsidR="009266F4" w:rsidRPr="00E97996" w:rsidRDefault="007E2ED4"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I also use this medium to thank my Supervisor </w:t>
      </w:r>
      <w:r w:rsidRPr="00E97996">
        <w:rPr>
          <w:rFonts w:ascii="Bookman Old Style" w:eastAsia="Bookman Old Style" w:hAnsi="Bookman Old Style" w:cs="Bookman Old Style"/>
          <w:b/>
          <w:sz w:val="24"/>
          <w:szCs w:val="24"/>
        </w:rPr>
        <w:t>MR. OLAGUNJU S. A.</w:t>
      </w:r>
      <w:r w:rsidRPr="00E97996">
        <w:rPr>
          <w:rFonts w:ascii="Bookman Old Style" w:eastAsia="Bookman Old Style" w:hAnsi="Bookman Old Style" w:cs="Bookman Old Style"/>
          <w:sz w:val="24"/>
          <w:szCs w:val="24"/>
        </w:rPr>
        <w:t xml:space="preserve"> For his patience and constant kindness which he shown to me throughout this program, I pray both will eat the </w:t>
      </w:r>
      <w:r w:rsidRPr="00E97996">
        <w:rPr>
          <w:rFonts w:ascii="Bookman Old Style" w:eastAsia="Bookman Old Style" w:hAnsi="Bookman Old Style" w:cs="Bookman Old Style"/>
          <w:sz w:val="24"/>
          <w:szCs w:val="24"/>
        </w:rPr>
        <w:t>true work of his hands (Amen).</w:t>
      </w:r>
    </w:p>
    <w:p w:rsidR="009266F4" w:rsidRPr="00E97996" w:rsidRDefault="007E2ED4"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 xml:space="preserve">May God almighty bless u all </w:t>
      </w:r>
    </w:p>
    <w:p w:rsidR="009266F4" w:rsidRPr="00E97996" w:rsidRDefault="007E2ED4" w:rsidP="00E97996">
      <w:pPr>
        <w:spacing w:line="240" w:lineRule="auto"/>
        <w:jc w:val="both"/>
        <w:rPr>
          <w:rFonts w:ascii="Bookman Old Style" w:eastAsia="Bookman Old Style" w:hAnsi="Bookman Old Style" w:cs="Bookman Old Style"/>
          <w:sz w:val="24"/>
          <w:szCs w:val="24"/>
        </w:rPr>
      </w:pPr>
      <w:r w:rsidRPr="00E97996">
        <w:rPr>
          <w:rFonts w:ascii="Bookman Old Style" w:eastAsia="Bookman Old Style" w:hAnsi="Bookman Old Style" w:cs="Bookman Old Style"/>
          <w:sz w:val="24"/>
          <w:szCs w:val="24"/>
        </w:rPr>
        <w:t>Amen</w:t>
      </w: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line="240" w:lineRule="auto"/>
        <w:rPr>
          <w:rFonts w:ascii="Bookman Old Style" w:eastAsia="Bookman Old Style" w:hAnsi="Bookman Old Style" w:cs="Bookman Old Style"/>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bookmarkStart w:id="1" w:name="bookmark=id.3tsquz6e97j2" w:colFirst="0" w:colLast="0"/>
      <w:bookmarkEnd w:id="1"/>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4"/>
          <w:szCs w:val="24"/>
        </w:rPr>
      </w:pPr>
    </w:p>
    <w:p w:rsidR="009266F4" w:rsidRDefault="009266F4" w:rsidP="00E97996">
      <w:pPr>
        <w:spacing w:after="0" w:line="360" w:lineRule="auto"/>
        <w:rPr>
          <w:rFonts w:ascii="Times New Roman" w:eastAsia="Times New Roman" w:hAnsi="Times New Roman" w:cs="Times New Roman"/>
          <w:b/>
          <w:sz w:val="24"/>
          <w:szCs w:val="24"/>
        </w:rPr>
      </w:pPr>
    </w:p>
    <w:p w:rsidR="00E97996" w:rsidRDefault="00E97996" w:rsidP="00E97996">
      <w:pPr>
        <w:spacing w:after="0" w:line="360" w:lineRule="auto"/>
        <w:rPr>
          <w:rFonts w:ascii="Times New Roman" w:eastAsia="Times New Roman" w:hAnsi="Times New Roman" w:cs="Times New Roman"/>
          <w:b/>
          <w:sz w:val="24"/>
          <w:szCs w:val="24"/>
        </w:rPr>
      </w:pPr>
    </w:p>
    <w:p w:rsidR="009266F4" w:rsidRDefault="007E2ED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w:t>
      </w:r>
    </w:p>
    <w:p w:rsidR="009266F4" w:rsidRDefault="009266F4">
      <w:pPr>
        <w:spacing w:after="0" w:line="360" w:lineRule="auto"/>
        <w:jc w:val="center"/>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TITLE PAGE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iii</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iv</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v</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vi</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ix</w:t>
      </w:r>
    </w:p>
    <w:p w:rsidR="009266F4" w:rsidRDefault="009266F4">
      <w:pPr>
        <w:spacing w:after="0" w:line="360" w:lineRule="auto"/>
        <w:jc w:val="both"/>
        <w:rPr>
          <w:rFonts w:ascii="Times New Roman" w:eastAsia="Times New Roman" w:hAnsi="Times New Roman" w:cs="Times New Roman"/>
          <w:b/>
          <w:sz w:val="24"/>
          <w:szCs w:val="24"/>
        </w:rPr>
      </w:pPr>
      <w:bookmarkStart w:id="2" w:name="_heading=h.sx37ov69df8v" w:colFirst="0" w:colLast="0"/>
      <w:bookmarkEnd w:id="2"/>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p>
    <w:p w:rsidR="009266F4" w:rsidRDefault="007E2ED4">
      <w:pPr>
        <w:numPr>
          <w:ilvl w:val="1"/>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Research Objectives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Significance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Definition of Relative terms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LITERATURE REVIEW</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w:t>
      </w:r>
    </w:p>
    <w:p w:rsidR="009266F4" w:rsidRDefault="007E2ED4">
      <w:pPr>
        <w:spacing w:after="0"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Sources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rsidR="009266F4" w:rsidRDefault="007E2ED4">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Conflict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rsidR="009266F4" w:rsidRDefault="007E2ED4">
      <w:pPr>
        <w:spacing w:after="0"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r>
        <w:rPr>
          <w:rFonts w:ascii="Times New Roman" w:eastAsia="Times New Roman" w:hAnsi="Times New Roman" w:cs="Times New Roman"/>
          <w:sz w:val="24"/>
          <w:szCs w:val="24"/>
        </w:rPr>
        <w:tab/>
        <w:t>Conflict Management Strategy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r>
        <w:rPr>
          <w:rFonts w:ascii="Times New Roman" w:eastAsia="Times New Roman" w:hAnsi="Times New Roman" w:cs="Times New Roman"/>
          <w:sz w:val="24"/>
          <w:szCs w:val="24"/>
        </w:rPr>
        <w:tab/>
        <w:t xml:space="preserve">Functional Versus Dysfunctional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Causes of Conflict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      Levels of Conflict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2.1.7</w:t>
      </w:r>
      <w:r>
        <w:rPr>
          <w:rFonts w:ascii="Times New Roman" w:eastAsia="Times New Roman" w:hAnsi="Times New Roman" w:cs="Times New Roman"/>
          <w:sz w:val="24"/>
          <w:szCs w:val="24"/>
        </w:rPr>
        <w:tab/>
        <w:t xml:space="preserve">Organisational Performance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7E2ED4">
      <w:pPr>
        <w:spacing w:after="0" w:line="360"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r>
        <w:rPr>
          <w:rFonts w:ascii="Times New Roman" w:eastAsia="Times New Roman" w:hAnsi="Times New Roman" w:cs="Times New Roman"/>
          <w:sz w:val="24"/>
          <w:szCs w:val="24"/>
        </w:rPr>
        <w:tab/>
        <w:t>Conflict Strategy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r>
        <w:rPr>
          <w:rFonts w:ascii="Times New Roman" w:eastAsia="Times New Roman" w:hAnsi="Times New Roman" w:cs="Times New Roman"/>
          <w:sz w:val="24"/>
          <w:szCs w:val="24"/>
        </w:rPr>
        <w:tab/>
        <w:t>Social identity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266F4" w:rsidRDefault="007E2ED4">
      <w:pPr>
        <w:spacing w:after="0" w:line="360" w:lineRule="auto"/>
        <w:jc w:val="both"/>
      </w:pPr>
      <w:r>
        <w:rPr>
          <w:rFonts w:ascii="Times New Roman" w:eastAsia="Times New Roman" w:hAnsi="Times New Roman" w:cs="Times New Roman"/>
          <w:sz w:val="24"/>
          <w:szCs w:val="24"/>
        </w:rPr>
        <w:t>2.2.3</w:t>
      </w:r>
      <w:r>
        <w:rPr>
          <w:rFonts w:ascii="Times New Roman" w:eastAsia="Times New Roman" w:hAnsi="Times New Roman" w:cs="Times New Roman"/>
          <w:sz w:val="24"/>
          <w:szCs w:val="24"/>
        </w:rPr>
        <w:tab/>
        <w:t>Socio-cognitive conflict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25</w:t>
      </w:r>
    </w:p>
    <w:p w:rsidR="009266F4" w:rsidRDefault="007E2ED4">
      <w:pPr>
        <w:spacing w:after="0" w:line="360" w:lineRule="auto"/>
        <w:ind w:left="3600" w:hanging="36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r>
        <w:rPr>
          <w:rFonts w:ascii="Times New Roman" w:eastAsia="Times New Roman" w:hAnsi="Times New Roman" w:cs="Times New Roman"/>
          <w:sz w:val="24"/>
          <w:szCs w:val="24"/>
        </w:rPr>
        <w:tab/>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Population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Pr>
          <w:rFonts w:ascii="Times New Roman" w:eastAsia="Times New Roman" w:hAnsi="Times New Roman" w:cs="Times New Roman"/>
          <w:sz w:val="24"/>
          <w:szCs w:val="24"/>
        </w:rPr>
        <w:tab/>
        <w:t>Sample Size Determination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Sampling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 xml:space="preserve">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Instrument for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Scoring of Research Instruments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Method of Data Analysis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FINDINGS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31</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Introduction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31</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4.2 Response Rate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4.2</w:t>
      </w:r>
      <w:r>
        <w:rPr>
          <w:rFonts w:ascii="Times New Roman" w:eastAsia="Times New Roman" w:hAnsi="Times New Roman" w:cs="Times New Roman"/>
          <w:sz w:val="28"/>
          <w:szCs w:val="28"/>
        </w:rPr>
        <w:tab/>
        <w:t>Data Screening and Cleaning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32</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r>
        <w:rPr>
          <w:rFonts w:ascii="Times New Roman" w:eastAsia="Times New Roman" w:hAnsi="Times New Roman" w:cs="Times New Roman"/>
          <w:sz w:val="24"/>
          <w:szCs w:val="24"/>
        </w:rPr>
        <w:tab/>
        <w:t>Detection of Missing 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Asse</w:t>
      </w:r>
      <w:r>
        <w:rPr>
          <w:rFonts w:ascii="Times New Roman" w:eastAsia="Times New Roman" w:hAnsi="Times New Roman" w:cs="Times New Roman"/>
          <w:sz w:val="24"/>
          <w:szCs w:val="24"/>
        </w:rPr>
        <w:t>ssment of Outliers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Demographic Profile of the Respondents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34</w:t>
      </w:r>
      <w:r>
        <w:rPr>
          <w:rFonts w:ascii="Times New Roman" w:eastAsia="Times New Roman" w:hAnsi="Times New Roman" w:cs="Times New Roman"/>
          <w:color w:val="000000"/>
          <w:sz w:val="28"/>
          <w:szCs w:val="28"/>
        </w:rPr>
        <w:tab/>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4.3.2 Respondents Profile by Age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4.3.1 Respondents Profile by sex</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4.3.3 Respondents Profile by Educational Qualification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34</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Respondents Profile by Staff Status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4.4.</w:t>
      </w:r>
      <w:r>
        <w:rPr>
          <w:rFonts w:ascii="Times New Roman" w:eastAsia="Times New Roman" w:hAnsi="Times New Roman" w:cs="Times New Roman"/>
          <w:color w:val="000000"/>
          <w:sz w:val="28"/>
          <w:szCs w:val="28"/>
        </w:rPr>
        <w:tab/>
        <w:t>Descriptive Statistics for the Variables</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35</w:t>
      </w:r>
    </w:p>
    <w:p w:rsidR="009266F4" w:rsidRDefault="007E2ED4">
      <w:pPr>
        <w:keepNext/>
        <w:keepLines/>
        <w:tabs>
          <w:tab w:val="left" w:pos="720"/>
          <w:tab w:val="left" w:pos="1440"/>
          <w:tab w:val="left" w:pos="2160"/>
          <w:tab w:val="left" w:pos="2880"/>
          <w:tab w:val="left" w:pos="3600"/>
          <w:tab w:val="left" w:pos="4320"/>
          <w:tab w:val="left" w:pos="5040"/>
          <w:tab w:val="left" w:pos="8064"/>
        </w:tabs>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4.5</w:t>
      </w:r>
      <w:r>
        <w:rPr>
          <w:rFonts w:ascii="Times New Roman" w:eastAsia="Times New Roman" w:hAnsi="Times New Roman" w:cs="Times New Roman"/>
          <w:sz w:val="28"/>
          <w:szCs w:val="28"/>
        </w:rPr>
        <w:tab/>
        <w:t>Assumptions of Regression Analysis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41</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r>
        <w:rPr>
          <w:rFonts w:ascii="Times New Roman" w:eastAsia="Times New Roman" w:hAnsi="Times New Roman" w:cs="Times New Roman"/>
          <w:sz w:val="24"/>
          <w:szCs w:val="24"/>
        </w:rPr>
        <w:tab/>
        <w:t>Normality Test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w:t>
      </w:r>
      <w:r>
        <w:rPr>
          <w:rFonts w:ascii="Times New Roman" w:eastAsia="Times New Roman" w:hAnsi="Times New Roman" w:cs="Times New Roman"/>
          <w:sz w:val="24"/>
          <w:szCs w:val="24"/>
        </w:rPr>
        <w:tab/>
        <w:t>Linearity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rsidR="009266F4" w:rsidRDefault="007E2ED4">
      <w:pPr>
        <w:pStyle w:val="Heading2"/>
        <w:spacing w:line="360" w:lineRule="auto"/>
        <w:jc w:val="both"/>
        <w:rPr>
          <w:b w:val="0"/>
        </w:rPr>
      </w:pPr>
      <w:r>
        <w:rPr>
          <w:b w:val="0"/>
        </w:rPr>
        <w:t>4.5.3</w:t>
      </w:r>
      <w:r>
        <w:rPr>
          <w:b w:val="0"/>
        </w:rPr>
        <w:tab/>
        <w:t>Multicollinearity Test</w:t>
      </w:r>
      <w:r>
        <w:rPr>
          <w:b w:val="0"/>
        </w:rPr>
        <w:tab/>
      </w:r>
      <w:r>
        <w:rPr>
          <w:b w:val="0"/>
        </w:rPr>
        <w:tab/>
      </w:r>
      <w:r>
        <w:rPr>
          <w:b w:val="0"/>
        </w:rPr>
        <w:tab/>
      </w:r>
      <w:r>
        <w:rPr>
          <w:b w:val="0"/>
        </w:rPr>
        <w:tab/>
      </w:r>
      <w:r>
        <w:rPr>
          <w:b w:val="0"/>
        </w:rPr>
        <w:tab/>
      </w:r>
      <w:r>
        <w:rPr>
          <w:b w:val="0"/>
        </w:rPr>
        <w:tab/>
      </w:r>
      <w:r>
        <w:rPr>
          <w:b w:val="0"/>
        </w:rPr>
        <w:tab/>
      </w:r>
      <w:r>
        <w:rPr>
          <w:b w:val="0"/>
        </w:rPr>
        <w:tab/>
        <w:t>42</w:t>
      </w:r>
    </w:p>
    <w:p w:rsidR="009266F4" w:rsidRDefault="007E2ED4">
      <w:pPr>
        <w:pStyle w:val="Heading3"/>
        <w:spacing w:before="0" w:line="360" w:lineRule="auto"/>
        <w:jc w:val="both"/>
        <w:rPr>
          <w:b w:val="0"/>
        </w:rPr>
      </w:pPr>
      <w:r>
        <w:rPr>
          <w:b w:val="0"/>
        </w:rPr>
        <w:t xml:space="preserve">4.6. Correlation Test </w:t>
      </w:r>
      <w:r>
        <w:rPr>
          <w:b w:val="0"/>
        </w:rPr>
        <w:tab/>
      </w:r>
      <w:r>
        <w:rPr>
          <w:b w:val="0"/>
        </w:rPr>
        <w:tab/>
      </w:r>
      <w:r>
        <w:rPr>
          <w:b w:val="0"/>
        </w:rPr>
        <w:tab/>
      </w:r>
      <w:r>
        <w:rPr>
          <w:b w:val="0"/>
        </w:rPr>
        <w:tab/>
      </w:r>
      <w:r>
        <w:rPr>
          <w:b w:val="0"/>
        </w:rPr>
        <w:tab/>
      </w:r>
      <w:r>
        <w:rPr>
          <w:b w:val="0"/>
        </w:rPr>
        <w:tab/>
      </w:r>
      <w:r>
        <w:rPr>
          <w:b w:val="0"/>
        </w:rPr>
        <w:tab/>
      </w:r>
      <w:r>
        <w:rPr>
          <w:b w:val="0"/>
        </w:rPr>
        <w:tab/>
      </w:r>
      <w:r>
        <w:rPr>
          <w:b w:val="0"/>
        </w:rPr>
        <w:tab/>
        <w:t>43</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Pr>
          <w:rFonts w:ascii="Times New Roman" w:eastAsia="Times New Roman" w:hAnsi="Times New Roman" w:cs="Times New Roman"/>
          <w:color w:val="000000"/>
          <w:sz w:val="24"/>
          <w:szCs w:val="24"/>
        </w:rPr>
        <w:tab/>
        <w:t xml:space="preserve">Regressions and Hypotheses Test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43</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r>
        <w:rPr>
          <w:rFonts w:ascii="Times New Roman" w:eastAsia="Times New Roman" w:hAnsi="Times New Roman" w:cs="Times New Roman"/>
          <w:color w:val="000000"/>
          <w:sz w:val="24"/>
          <w:szCs w:val="24"/>
        </w:rPr>
        <w:tab/>
        <w:t>Regression Analysis and Hypotheses Test between Leadership Style and growth 44</w:t>
      </w:r>
    </w:p>
    <w:p w:rsidR="009266F4" w:rsidRDefault="007E2ED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w:t>
      </w:r>
      <w:r>
        <w:rPr>
          <w:rFonts w:ascii="Times New Roman" w:eastAsia="Times New Roman" w:hAnsi="Times New Roman" w:cs="Times New Roman"/>
          <w:color w:val="000000"/>
          <w:sz w:val="24"/>
          <w:szCs w:val="24"/>
        </w:rPr>
        <w:tab/>
        <w:t>Regression Analysis and Hypotheses Test between Change in policy and productivity 44</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.7.3</w:t>
      </w:r>
      <w:r>
        <w:rPr>
          <w:rFonts w:ascii="Times New Roman" w:eastAsia="Times New Roman" w:hAnsi="Times New Roman" w:cs="Times New Roman"/>
          <w:color w:val="000000"/>
          <w:sz w:val="24"/>
          <w:szCs w:val="24"/>
        </w:rPr>
        <w:tab/>
        <w:t>Regression Analysis and Hypotheses Test between Leadership style and productivity 44</w:t>
      </w:r>
    </w:p>
    <w:p w:rsidR="009266F4" w:rsidRDefault="007E2ED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w:t>
      </w:r>
      <w:r>
        <w:rPr>
          <w:rFonts w:ascii="Times New Roman" w:eastAsia="Times New Roman" w:hAnsi="Times New Roman" w:cs="Times New Roman"/>
          <w:color w:val="000000"/>
          <w:sz w:val="24"/>
          <w:szCs w:val="24"/>
        </w:rPr>
        <w:tab/>
        <w:t>Regression Analysis and Hypotheses Test between change in policy and growth</w:t>
      </w:r>
      <w:r>
        <w:rPr>
          <w:rFonts w:ascii="Times New Roman" w:eastAsia="Times New Roman" w:hAnsi="Times New Roman" w:cs="Times New Roman"/>
          <w:color w:val="000000"/>
          <w:sz w:val="24"/>
          <w:szCs w:val="24"/>
        </w:rPr>
        <w:tab/>
        <w:t xml:space="preserve"> 52</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53</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Change in policy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7E2ED4">
      <w:pPr>
        <w:keepNext/>
        <w:keepLine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Leadership style and productivity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7E2ED4">
      <w:pPr>
        <w:keepNext/>
        <w:keepLines/>
        <w:spacing w:after="0" w:line="360" w:lineRule="auto"/>
        <w:jc w:val="both"/>
        <w:rPr>
          <w:rFonts w:ascii="Times New Roman" w:eastAsia="Times New Roman" w:hAnsi="Times New Roman" w:cs="Times New Roman"/>
          <w:sz w:val="24"/>
          <w:szCs w:val="24"/>
        </w:rPr>
      </w:pPr>
      <w:bookmarkStart w:id="3" w:name="_heading=h.dvjvq7769vry" w:colFirst="0" w:colLast="0"/>
      <w:bookmarkEnd w:id="3"/>
      <w:r>
        <w:rPr>
          <w:rFonts w:ascii="Times New Roman" w:eastAsia="Times New Roman" w:hAnsi="Times New Roman" w:cs="Times New Roman"/>
          <w:sz w:val="24"/>
          <w:szCs w:val="24"/>
        </w:rPr>
        <w:t>4.9.4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9266F4" w:rsidRDefault="009266F4">
      <w:pPr>
        <w:spacing w:after="0" w:line="360" w:lineRule="auto"/>
        <w:ind w:right="6"/>
        <w:jc w:val="both"/>
        <w:rPr>
          <w:rFonts w:ascii="Times New Roman" w:eastAsia="Times New Roman" w:hAnsi="Times New Roman" w:cs="Times New Roman"/>
          <w:b/>
          <w:sz w:val="24"/>
          <w:szCs w:val="24"/>
        </w:rPr>
      </w:pPr>
    </w:p>
    <w:p w:rsidR="009266F4" w:rsidRDefault="007E2ED4">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7E2ED4">
      <w:pPr>
        <w:spacing w:after="0" w:line="360" w:lineRule="auto"/>
        <w:ind w:right="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55</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55</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Summary of Work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56</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57</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w:t>
      </w:r>
      <w:r>
        <w:rPr>
          <w:rFonts w:ascii="Times New Roman" w:eastAsia="Times New Roman" w:hAnsi="Times New Roman" w:cs="Times New Roman"/>
          <w:sz w:val="24"/>
          <w:szCs w:val="24"/>
        </w:rPr>
        <w:tab/>
        <w:t>Theoretical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5.2.1.2 Resource Based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59</w:t>
      </w:r>
    </w:p>
    <w:p w:rsidR="009266F4" w:rsidRDefault="007E2ED4">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5.2.1.3 Strategic management theory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60</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w:t>
      </w:r>
      <w:r>
        <w:rPr>
          <w:rFonts w:ascii="Times New Roman" w:eastAsia="Times New Roman" w:hAnsi="Times New Roman" w:cs="Times New Roman"/>
          <w:sz w:val="24"/>
          <w:szCs w:val="24"/>
        </w:rPr>
        <w:tab/>
        <w:t xml:space="preserve">Empirical Findings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61</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7E2ED4">
      <w:pPr>
        <w:tabs>
          <w:tab w:val="left" w:pos="1420"/>
        </w:tabs>
        <w:spacing w:after="0" w:line="360" w:lineRule="auto"/>
        <w:ind w:lef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5.2.2.2</w:t>
      </w:r>
      <w:r>
        <w:rPr>
          <w:rFonts w:ascii="Times New Roman" w:eastAsia="Times New Roman" w:hAnsi="Times New Roman" w:cs="Times New Roman"/>
          <w:sz w:val="24"/>
          <w:szCs w:val="24"/>
        </w:rPr>
        <w:tab/>
        <w:t>Relationship between change in policy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5.2.2.3 Relationship between leadership style and growth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5.2.2.4 Relationship between Change in Policy and productivity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62</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63</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r>
        <w:rPr>
          <w:rFonts w:ascii="Times New Roman" w:eastAsia="Times New Roman" w:hAnsi="Times New Roman" w:cs="Times New Roman"/>
          <w:sz w:val="24"/>
          <w:szCs w:val="24"/>
        </w:rPr>
        <w:tab/>
        <w:t>Implications to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64</w:t>
      </w:r>
    </w:p>
    <w:p w:rsidR="009266F4" w:rsidRDefault="007E2ED4">
      <w:pPr>
        <w:tabs>
          <w:tab w:val="left" w:pos="7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5.4</w:t>
      </w:r>
      <w:r>
        <w:rPr>
          <w:rFonts w:ascii="Times New Roman" w:eastAsia="Times New Roman" w:hAnsi="Times New Roman" w:cs="Times New Roman"/>
          <w:sz w:val="24"/>
          <w:szCs w:val="24"/>
        </w:rPr>
        <w:tab/>
        <w:t>Conclusion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rsidR="009266F4" w:rsidRDefault="007E2ED4">
      <w:pPr>
        <w:pBdr>
          <w:top w:val="nil"/>
          <w:left w:val="nil"/>
          <w:bottom w:val="nil"/>
          <w:right w:val="nil"/>
          <w:between w:val="nil"/>
        </w:pBdr>
        <w:shd w:val="clear" w:color="auto" w:fill="FFFFFF"/>
        <w:spacing w:after="138"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66</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pPr>
    </w:p>
    <w:p w:rsidR="009266F4" w:rsidRDefault="009266F4">
      <w:pPr>
        <w:spacing w:line="360" w:lineRule="auto"/>
        <w:sectPr w:rsidR="009266F4">
          <w:footerReference w:type="default" r:id="rId8"/>
          <w:pgSz w:w="12240" w:h="15840"/>
          <w:pgMar w:top="1440" w:right="1440" w:bottom="1440" w:left="1440" w:header="720" w:footer="720" w:gutter="0"/>
          <w:pgNumType w:start="1"/>
          <w:cols w:space="720"/>
        </w:sectPr>
      </w:pP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CHAPTER ONE</w:t>
      </w: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rsidR="009266F4" w:rsidRDefault="007E2ED4" w:rsidP="00E97996">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color w:val="000000"/>
          <w:sz w:val="24"/>
          <w:szCs w:val="24"/>
        </w:rPr>
        <w:t>Background to the Study</w:t>
      </w:r>
    </w:p>
    <w:p w:rsidR="009266F4" w:rsidRDefault="007E2ED4">
      <w:pPr>
        <w:spacing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was seen in early 1900’s as an indicator of poor organizational management which needed to be avoided, in the mid 1950’s, it was accepted passively and perceived as normal and expected; manager focused on resolving conflict, while in the 1970’s, c</w:t>
      </w:r>
      <w:r>
        <w:rPr>
          <w:rFonts w:ascii="Times New Roman" w:eastAsia="Times New Roman" w:hAnsi="Times New Roman" w:cs="Times New Roman"/>
          <w:sz w:val="24"/>
          <w:szCs w:val="24"/>
        </w:rPr>
        <w:t xml:space="preserve">onflict was viewed necessary as not good or bad but could be used to promote growth, in the 1990’s, managers needed to confront and manage conflict appropriately (Algert &amp; Watson, 2014). Conflict has historically  been  viewed  as  undesirable,  something </w:t>
      </w:r>
      <w:r>
        <w:rPr>
          <w:rFonts w:ascii="Times New Roman" w:eastAsia="Times New Roman" w:hAnsi="Times New Roman" w:cs="Times New Roman"/>
          <w:sz w:val="24"/>
          <w:szCs w:val="24"/>
        </w:rPr>
        <w:t xml:space="preserve"> to  be  avoided  (Esquivel  1997).  The Classical  organization  theorists  believed  that  conflict  produced  inefficiency and  was  therefore undesirable, detrimental to the organization and should be eliminated or at least minimized to the   extent   </w:t>
      </w:r>
      <w:r>
        <w:rPr>
          <w:rFonts w:ascii="Times New Roman" w:eastAsia="Times New Roman" w:hAnsi="Times New Roman" w:cs="Times New Roman"/>
          <w:sz w:val="24"/>
          <w:szCs w:val="24"/>
        </w:rPr>
        <w:t>possible   (dysfunctional  conflict).   Perceptions   about   conflict   changed   with   the emergence of social systems and open system theory. According to the social system theories, conflict is one of the central forms of interaction.  Conflict is nor</w:t>
      </w:r>
      <w:r>
        <w:rPr>
          <w:rFonts w:ascii="Times New Roman" w:eastAsia="Times New Roman" w:hAnsi="Times New Roman" w:cs="Times New Roman"/>
          <w:sz w:val="24"/>
          <w:szCs w:val="24"/>
        </w:rPr>
        <w:t xml:space="preserve">mal and positive as well as negative.  </w:t>
      </w:r>
    </w:p>
    <w:p w:rsidR="009266F4" w:rsidRDefault="007E2ED4">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in  an  employment  relationship  has  been  an  issue  of  continuing  interest  and debate. Conflict is a common occurrence in organizational life. It occurs when a desire goal or objective, the desire to</w:t>
      </w:r>
      <w:r>
        <w:rPr>
          <w:rFonts w:ascii="Times New Roman" w:eastAsia="Times New Roman" w:hAnsi="Times New Roman" w:cs="Times New Roman"/>
          <w:sz w:val="24"/>
          <w:szCs w:val="24"/>
        </w:rPr>
        <w:t xml:space="preserve"> obtain more in both economic (wages and benefit) and non-economic (contract provisions and operation practices) areas. Labour union also expects to make these gains  via  the  bargaining  process,  the  grievance  and  arbitration  procedure  and  managem</w:t>
      </w:r>
      <w:r>
        <w:rPr>
          <w:rFonts w:ascii="Times New Roman" w:eastAsia="Times New Roman" w:hAnsi="Times New Roman" w:cs="Times New Roman"/>
          <w:sz w:val="24"/>
          <w:szCs w:val="24"/>
        </w:rPr>
        <w:t>ent default. The organized private sector on the other hand, resists all efforts of the union to restrict management freedom to make decision necessary to run business profitably.  Conflict  in organized  private  sector  like  banks  is  endemic  and  suc</w:t>
      </w:r>
      <w:r>
        <w:rPr>
          <w:rFonts w:ascii="Times New Roman" w:eastAsia="Times New Roman" w:hAnsi="Times New Roman" w:cs="Times New Roman"/>
          <w:sz w:val="24"/>
          <w:szCs w:val="24"/>
        </w:rPr>
        <w:t>h  various  procedures  have  been developed for the available amicable settlement of these disputes. One of such procedures lies in  the  institutionalization  of  grievance  device  like  collective  resolution  of  these  conflicts determine the success</w:t>
      </w:r>
      <w:r>
        <w:rPr>
          <w:rFonts w:ascii="Times New Roman" w:eastAsia="Times New Roman" w:hAnsi="Times New Roman" w:cs="Times New Roman"/>
          <w:sz w:val="24"/>
          <w:szCs w:val="24"/>
        </w:rPr>
        <w:t xml:space="preserve"> or otherwise of the organization. Organizational leaders need to manage conflicts between individuals in order to have a positive effect on organization.</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 is an identifiable social entity whose members pursue multiple goals collectively. The p</w:t>
      </w:r>
      <w:r>
        <w:rPr>
          <w:rFonts w:ascii="Times New Roman" w:eastAsia="Times New Roman" w:hAnsi="Times New Roman" w:cs="Times New Roman"/>
          <w:sz w:val="24"/>
          <w:szCs w:val="24"/>
        </w:rPr>
        <w:t xml:space="preserve">ursuance of these goals is done side by side with their personal goals and aspirations </w:t>
      </w:r>
      <w:r>
        <w:rPr>
          <w:rFonts w:ascii="Times New Roman" w:eastAsia="Times New Roman" w:hAnsi="Times New Roman" w:cs="Times New Roman"/>
          <w:sz w:val="24"/>
          <w:szCs w:val="24"/>
        </w:rPr>
        <w:lastRenderedPageBreak/>
        <w:t xml:space="preserve">through their coordinated activities and relationships. Hence, organization has people, materials and goals that are achieved through coordination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organization exist</w:t>
      </w:r>
      <w:r>
        <w:rPr>
          <w:rFonts w:ascii="Times New Roman" w:eastAsia="Times New Roman" w:hAnsi="Times New Roman" w:cs="Times New Roman"/>
          <w:sz w:val="24"/>
          <w:szCs w:val="24"/>
        </w:rPr>
        <w:t>s to provide goods and services that people desire. These goods and services are the products of the behaviours of workers who occupy different level of the organizational structure. These people have different cultures, skills and educational background a</w:t>
      </w:r>
      <w:r>
        <w:rPr>
          <w:rFonts w:ascii="Times New Roman" w:eastAsia="Times New Roman" w:hAnsi="Times New Roman" w:cs="Times New Roman"/>
          <w:sz w:val="24"/>
          <w:szCs w:val="24"/>
        </w:rPr>
        <w:t>s well as different perceptions, roles, expectations and values. Conflict in an organization will depend on the degree with which the manpower is met with opposition in protecting their interest, values and goals.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establishment and continuous </w:t>
      </w:r>
      <w:r>
        <w:rPr>
          <w:rFonts w:ascii="Times New Roman" w:eastAsia="Times New Roman" w:hAnsi="Times New Roman" w:cs="Times New Roman"/>
          <w:sz w:val="24"/>
          <w:szCs w:val="24"/>
        </w:rPr>
        <w:t>existence of organization through the realization of set goals and objectives requires the continuous and effective functioning of its material input with the human element being indispensable. The human elements required to facilitate goals attainment oft</w:t>
      </w:r>
      <w:r>
        <w:rPr>
          <w:rFonts w:ascii="Times New Roman" w:eastAsia="Times New Roman" w:hAnsi="Times New Roman" w:cs="Times New Roman"/>
          <w:sz w:val="24"/>
          <w:szCs w:val="24"/>
        </w:rPr>
        <w:t>en engage in disagreement and variance over factors such as; interest, views, style of management among others. The reactionary effect due to the perceived incompatibilities resulting typically from some form of interference or opposition is known as confl</w:t>
      </w:r>
      <w:r>
        <w:rPr>
          <w:rFonts w:ascii="Times New Roman" w:eastAsia="Times New Roman" w:hAnsi="Times New Roman" w:cs="Times New Roman"/>
          <w:sz w:val="24"/>
          <w:szCs w:val="24"/>
        </w:rPr>
        <w:t>ict. Azamoza (2017) observed that conflict involves the total range of behaviours and attitudes that is in opposition between owners/managers on the one hand and working people on the other. It is a state of disagreement over issues of substance or emotion</w:t>
      </w:r>
      <w:r>
        <w:rPr>
          <w:rFonts w:ascii="Times New Roman" w:eastAsia="Times New Roman" w:hAnsi="Times New Roman" w:cs="Times New Roman"/>
          <w:sz w:val="24"/>
          <w:szCs w:val="24"/>
        </w:rPr>
        <w:t>al antagonism and may arise due to anger, mistrust or personality clashes.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complexity and diversity of the heterogeneous nature of workers and staff has led to conflict management in most organization, even though conflict is inevitable, but its management will help reduce conflict to the lowest minimal.   </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 xml:space="preserve">Statement of </w:t>
      </w:r>
      <w:r>
        <w:rPr>
          <w:rFonts w:ascii="Times New Roman" w:eastAsia="Times New Roman" w:hAnsi="Times New Roman" w:cs="Times New Roman"/>
          <w:b/>
          <w:sz w:val="24"/>
          <w:szCs w:val="24"/>
        </w:rPr>
        <w:t>the Problem</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Most organizations have a shorter life cycle today because of various changes in the operation of organizations. These organizational changes may cause turbulence and uncertainties that in turn, create conflict. The consistent change in policy </w:t>
      </w:r>
      <w:r>
        <w:rPr>
          <w:rFonts w:ascii="Times New Roman" w:eastAsia="Times New Roman" w:hAnsi="Times New Roman" w:cs="Times New Roman"/>
          <w:sz w:val="24"/>
          <w:szCs w:val="24"/>
        </w:rPr>
        <w:t>has however led to conflict and affects growth of the organization. Also consistent ever changing leadership style has led to low productivity.</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9266F4" w:rsidRDefault="007E2ED4">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effects of leadership style on employees’ growth</w:t>
      </w:r>
    </w:p>
    <w:p w:rsidR="009266F4" w:rsidRDefault="007E2ED4">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 change in policy aff</w:t>
      </w:r>
      <w:r>
        <w:rPr>
          <w:rFonts w:ascii="Times New Roman" w:eastAsia="Times New Roman" w:hAnsi="Times New Roman" w:cs="Times New Roman"/>
          <w:sz w:val="24"/>
          <w:szCs w:val="24"/>
        </w:rPr>
        <w:t>ect employees’ productivity</w:t>
      </w:r>
    </w:p>
    <w:p w:rsidR="009266F4" w:rsidRDefault="007E2ED4">
      <w:pPr>
        <w:numPr>
          <w:ilvl w:val="0"/>
          <w:numId w:val="4"/>
        </w:numPr>
        <w:spacing w:after="0" w:line="36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what way does leadership style affect employees’ productivity</w:t>
      </w:r>
    </w:p>
    <w:p w:rsidR="009266F4" w:rsidRDefault="007E2ED4">
      <w:pPr>
        <w:numPr>
          <w:ilvl w:val="0"/>
          <w:numId w:val="4"/>
        </w:numPr>
        <w:spacing w:after="0" w:line="360" w:lineRule="auto"/>
        <w:ind w:left="5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To what extent does change in policy affects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Research Objectives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objectives of this research work determine the effect of conflict</w:t>
      </w:r>
      <w:r>
        <w:rPr>
          <w:rFonts w:ascii="Times New Roman" w:eastAsia="Times New Roman" w:hAnsi="Times New Roman" w:cs="Times New Roman"/>
          <w:sz w:val="24"/>
          <w:szCs w:val="24"/>
        </w:rPr>
        <w:t xml:space="preserve"> management on employees’ performance, while its specific objective is to: </w:t>
      </w:r>
    </w:p>
    <w:p w:rsidR="009266F4" w:rsidRDefault="007E2ED4">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growth</w:t>
      </w:r>
    </w:p>
    <w:p w:rsidR="009266F4" w:rsidRDefault="007E2ED4">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if change in policy have direct effect on employees’ productivity</w:t>
      </w:r>
    </w:p>
    <w:p w:rsidR="009266F4" w:rsidRDefault="007E2ED4">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leadership style on employees’ productivity.</w:t>
      </w:r>
    </w:p>
    <w:p w:rsidR="009266F4" w:rsidRDefault="007E2ED4">
      <w:pPr>
        <w:numPr>
          <w:ilvl w:val="0"/>
          <w:numId w:val="3"/>
        </w:numPr>
        <w:pBdr>
          <w:top w:val="nil"/>
          <w:left w:val="nil"/>
          <w:bottom w:val="nil"/>
          <w:right w:val="nil"/>
          <w:between w:val="nil"/>
        </w:pBdr>
        <w:spacing w:after="0" w:line="360" w:lineRule="auto"/>
        <w:ind w:left="540" w:hanging="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investigate the effects of change in policy on employees’ growth</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t>Research Hypotheses</w:t>
      </w:r>
    </w:p>
    <w:p w:rsidR="009266F4" w:rsidRDefault="007E2E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Leadership style has no significant effects on employees’ growth </w:t>
      </w:r>
    </w:p>
    <w:p w:rsidR="009266F4" w:rsidRDefault="007E2E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Change in policy has no s</w:t>
      </w:r>
      <w:r>
        <w:rPr>
          <w:rFonts w:ascii="Times New Roman" w:eastAsia="Times New Roman" w:hAnsi="Times New Roman" w:cs="Times New Roman"/>
          <w:color w:val="000000"/>
          <w:sz w:val="24"/>
          <w:szCs w:val="24"/>
        </w:rPr>
        <w:t>ignificant impacts on employees’ productivity</w:t>
      </w:r>
    </w:p>
    <w:p w:rsidR="009266F4" w:rsidRDefault="007E2E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significant relationship between leadership style and employees’ productivity </w:t>
      </w:r>
    </w:p>
    <w:p w:rsidR="009266F4" w:rsidRDefault="007E2ED4">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significant relationship between change in policy and employees’ growth.</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Significance of the Study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study will provides an insight to the reader of this work on how effective conflict management practices can help organization achieve productivity and sustainable organization growth. Also, how conflicts hinders efficiency and (growth in discharging their</w:t>
      </w:r>
      <w:r>
        <w:rPr>
          <w:rFonts w:ascii="Times New Roman" w:eastAsia="Times New Roman" w:hAnsi="Times New Roman" w:cs="Times New Roman"/>
          <w:sz w:val="24"/>
          <w:szCs w:val="24"/>
        </w:rPr>
        <w:t xml:space="preserve"> duties and the way they can be of help out. More so, to serve as a reference for any other research work that will be carryout in future.</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Scope of the study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covers the entire staff in Peace standard pharmaceutical Industry, Ilorin, Kwara St</w:t>
      </w:r>
      <w:r>
        <w:rPr>
          <w:rFonts w:ascii="Times New Roman" w:eastAsia="Times New Roman" w:hAnsi="Times New Roman" w:cs="Times New Roman"/>
          <w:sz w:val="24"/>
          <w:szCs w:val="24"/>
        </w:rPr>
        <w:t>ate. The study also focuses on sources of conflicts, its management and strategy that has been used to manage conflict in the organization.</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Definition of Relative terms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Conflict:</w:t>
      </w:r>
      <w:r>
        <w:rPr>
          <w:rFonts w:ascii="Times New Roman" w:eastAsia="Times New Roman" w:hAnsi="Times New Roman" w:cs="Times New Roman"/>
          <w:sz w:val="24"/>
          <w:szCs w:val="24"/>
        </w:rPr>
        <w:t xml:space="preserve"> This is a struggle or contest between people with opposing needs, ideas, values, orgoals (Algert and Watson, 2006)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Paul and Dean (2002) defined a conflict as the friction felt when two or more people or groups disagree about something.</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w:t>
      </w:r>
      <w:r>
        <w:rPr>
          <w:rFonts w:ascii="Times New Roman" w:eastAsia="Times New Roman" w:hAnsi="Times New Roman" w:cs="Times New Roman"/>
          <w:sz w:val="24"/>
          <w:szCs w:val="24"/>
        </w:rPr>
        <w:t xml:space="preserve"> This is the act or skill of dealing with situations in a successful way. That is, bringing situations like conflict in organization under control.</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Public: </w:t>
      </w:r>
      <w:r>
        <w:rPr>
          <w:rFonts w:ascii="Times New Roman" w:eastAsia="Times New Roman" w:hAnsi="Times New Roman" w:cs="Times New Roman"/>
          <w:sz w:val="24"/>
          <w:szCs w:val="24"/>
        </w:rPr>
        <w:t>As used in this study, it stands for Government.</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Organization:</w:t>
      </w:r>
      <w:r>
        <w:rPr>
          <w:rFonts w:ascii="Times New Roman" w:eastAsia="Times New Roman" w:hAnsi="Times New Roman" w:cs="Times New Roman"/>
          <w:sz w:val="24"/>
          <w:szCs w:val="24"/>
        </w:rPr>
        <w:t xml:space="preserve"> According to Robinson (2008), organiz</w:t>
      </w:r>
      <w:r>
        <w:rPr>
          <w:rFonts w:ascii="Times New Roman" w:eastAsia="Times New Roman" w:hAnsi="Times New Roman" w:cs="Times New Roman"/>
          <w:sz w:val="24"/>
          <w:szCs w:val="24"/>
        </w:rPr>
        <w:t xml:space="preserve">ation is an establishment set aside to provide services to members of the public.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Performance:</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TWO</w:t>
      </w:r>
    </w:p>
    <w:p w:rsidR="009266F4" w:rsidRDefault="007E2ED4">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LITERATURE REVIEW</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t>Introduction</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Conflicts are inevitable part of an organizational life since the goals of different stakeholders such a</w:t>
      </w:r>
      <w:r>
        <w:rPr>
          <w:rFonts w:ascii="Times New Roman" w:eastAsia="Times New Roman" w:hAnsi="Times New Roman" w:cs="Times New Roman"/>
          <w:sz w:val="24"/>
          <w:szCs w:val="24"/>
        </w:rPr>
        <w:t>s managers and staff are often incompatible (Jones et al, 2000). Conflict is an unpleasant fact in any organization as long as people compete for jobs, resources, power, recognition and security. Organizational conflict can be regarded as a dispute that oc</w:t>
      </w:r>
      <w:r>
        <w:rPr>
          <w:rFonts w:ascii="Times New Roman" w:eastAsia="Times New Roman" w:hAnsi="Times New Roman" w:cs="Times New Roman"/>
          <w:sz w:val="24"/>
          <w:szCs w:val="24"/>
        </w:rPr>
        <w:t xml:space="preserve">curs when interests, goals or values of different individuals or groups are incompatible with each other (Henry, 2009). </w:t>
      </w:r>
    </w:p>
    <w:p w:rsidR="009266F4" w:rsidRDefault="009266F4">
      <w:pPr>
        <w:spacing w:after="0" w:line="360" w:lineRule="auto"/>
        <w:jc w:val="both"/>
        <w:rPr>
          <w:rFonts w:ascii="Times New Roman" w:eastAsia="Times New Roman" w:hAnsi="Times New Roman" w:cs="Times New Roman"/>
          <w:sz w:val="12"/>
          <w:szCs w:val="12"/>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results into a situation whereby they frustrate each other in an attempt to achieve their objectives. Conflict arises in groups b</w:t>
      </w:r>
      <w:r>
        <w:rPr>
          <w:rFonts w:ascii="Times New Roman" w:eastAsia="Times New Roman" w:hAnsi="Times New Roman" w:cs="Times New Roman"/>
          <w:sz w:val="24"/>
          <w:szCs w:val="24"/>
        </w:rPr>
        <w:t>ecause of the scarcity of freedom, position, and resources. People who value independence tend to resist the need for interdependence and, to some extent, conformity within a group. People who seek power therefore, struggle with others for position or stat</w:t>
      </w:r>
      <w:r>
        <w:rPr>
          <w:rFonts w:ascii="Times New Roman" w:eastAsia="Times New Roman" w:hAnsi="Times New Roman" w:cs="Times New Roman"/>
          <w:sz w:val="24"/>
          <w:szCs w:val="24"/>
        </w:rPr>
        <w:t>us within the group (Henry, 2009).</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Concept of Conflict</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and Judge (2009) defined conflict as ‘’ a process that begins where one party perceives that another party has negatively affected, or is about to negatively affect something that the </w:t>
      </w:r>
      <w:r>
        <w:rPr>
          <w:rFonts w:ascii="Times New Roman" w:eastAsia="Times New Roman" w:hAnsi="Times New Roman" w:cs="Times New Roman"/>
          <w:sz w:val="24"/>
          <w:szCs w:val="24"/>
        </w:rPr>
        <w:t xml:space="preserve">first party cares about’’. This is a very apt definition, emphasizing that conflict is about perceptions, not necessarily real hard facts. It points to the emotional nature of conflict, by referring to a word </w:t>
      </w:r>
      <w:r>
        <w:rPr>
          <w:rFonts w:ascii="Times New Roman" w:eastAsia="Times New Roman" w:hAnsi="Times New Roman" w:cs="Times New Roman"/>
          <w:sz w:val="24"/>
          <w:szCs w:val="24"/>
        </w:rPr>
        <w:lastRenderedPageBreak/>
        <w:t>like ‘’care’’, it states that more than one par</w:t>
      </w:r>
      <w:r>
        <w:rPr>
          <w:rFonts w:ascii="Times New Roman" w:eastAsia="Times New Roman" w:hAnsi="Times New Roman" w:cs="Times New Roman"/>
          <w:sz w:val="24"/>
          <w:szCs w:val="24"/>
        </w:rPr>
        <w:t>ty is involved and that there may be a future component attached to it.</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Shapiro (2006) in relation to the above states that, conflict is a process of social interaction. It involves a struggle over claims to resources, power, status, beliefs, preferences a</w:t>
      </w:r>
      <w:r>
        <w:rPr>
          <w:rFonts w:ascii="Times New Roman" w:eastAsia="Times New Roman" w:hAnsi="Times New Roman" w:cs="Times New Roman"/>
          <w:sz w:val="24"/>
          <w:szCs w:val="24"/>
        </w:rPr>
        <w:t xml:space="preserve">nd desires. Darling and Walker (2007) linked this idea to the organization by stating that, even when conflict is a natural phenomenon in social relations (as natural as harmony), it can nevertheless be managed within organizations. They add that conflict </w:t>
      </w:r>
      <w:r>
        <w:rPr>
          <w:rFonts w:ascii="Times New Roman" w:eastAsia="Times New Roman" w:hAnsi="Times New Roman" w:cs="Times New Roman"/>
          <w:sz w:val="24"/>
          <w:szCs w:val="24"/>
        </w:rPr>
        <w:t>may have both positive as well as negative consequences within the organization, the submission above blend with the fact that, conflict can never be totally eliminated within organizations but can be efficiently managed in order to move organizations to g</w:t>
      </w:r>
      <w:r>
        <w:rPr>
          <w:rFonts w:ascii="Times New Roman" w:eastAsia="Times New Roman" w:hAnsi="Times New Roman" w:cs="Times New Roman"/>
          <w:sz w:val="24"/>
          <w:szCs w:val="24"/>
        </w:rPr>
        <w:t>reater height  and performance level.</w:t>
      </w:r>
    </w:p>
    <w:p w:rsidR="009266F4" w:rsidRDefault="007E2ED4">
      <w:pPr>
        <w:spacing w:before="32" w:line="360" w:lineRule="auto"/>
        <w:ind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is  endemic  to  all  social  life;  it  is  an  inevitable  part  of  living  because  it  is  related  to situations  of  scarce  resources,  division  of  functions,  power  relations  and  role-differenti</w:t>
      </w:r>
      <w:r>
        <w:rPr>
          <w:rFonts w:ascii="Times New Roman" w:eastAsia="Times New Roman" w:hAnsi="Times New Roman" w:cs="Times New Roman"/>
          <w:sz w:val="24"/>
          <w:szCs w:val="24"/>
        </w:rPr>
        <w:t>ation (Azamosa,  2004).  Because  of  its  ubiquity  and  pervasive  nature,  the  concept  has  acquired  a multitude of meanings and connotations presenting us with nothing short of a semantic jungle. With the absence of a comprehensive definition of con</w:t>
      </w:r>
      <w:r>
        <w:rPr>
          <w:rFonts w:ascii="Times New Roman" w:eastAsia="Times New Roman" w:hAnsi="Times New Roman" w:cs="Times New Roman"/>
          <w:sz w:val="24"/>
          <w:szCs w:val="24"/>
        </w:rPr>
        <w:t>flict, various definitions have been offered by many researchers from multiple disciplines. Some of these have originated from disciplines such as psychology, behavioral sciences, sociology, communication and anthropology. Several researchers  such  as  Th</w:t>
      </w:r>
      <w:r>
        <w:rPr>
          <w:rFonts w:ascii="Times New Roman" w:eastAsia="Times New Roman" w:hAnsi="Times New Roman" w:cs="Times New Roman"/>
          <w:sz w:val="24"/>
          <w:szCs w:val="24"/>
        </w:rPr>
        <w:t>omas  (1976);  Wall  and  Callister  (1995);  Vecchio  (2000)  and  Rahim (2001)  described  conflict  as  a  process.  For  instance,  Thomas  (1976)  defined  conflict  as  “the process  which  begins  when  one  party  perceives  that  the  other  is  f</w:t>
      </w:r>
      <w:r>
        <w:rPr>
          <w:rFonts w:ascii="Times New Roman" w:eastAsia="Times New Roman" w:hAnsi="Times New Roman" w:cs="Times New Roman"/>
          <w:sz w:val="24"/>
          <w:szCs w:val="24"/>
        </w:rPr>
        <w:t>rustrated,  or  is  about  to frustrate, some concern of his.” Wall and Callister (1995) viewed conflict as “a process in which one party perceives that its interests are being opposed or negatively affected by another party.” Vecchio (2000) described conf</w:t>
      </w:r>
      <w:r>
        <w:rPr>
          <w:rFonts w:ascii="Times New Roman" w:eastAsia="Times New Roman" w:hAnsi="Times New Roman" w:cs="Times New Roman"/>
          <w:sz w:val="24"/>
          <w:szCs w:val="24"/>
        </w:rPr>
        <w:t>lict as “the process that results when one person (or a group of people) perceives that another person or group is frustrating, or about to frustrate an important concern.”   Rahim   (2001)   looked   at   conflict   as   “an   interactive   process   mani</w:t>
      </w:r>
      <w:r>
        <w:rPr>
          <w:rFonts w:ascii="Times New Roman" w:eastAsia="Times New Roman" w:hAnsi="Times New Roman" w:cs="Times New Roman"/>
          <w:sz w:val="24"/>
          <w:szCs w:val="24"/>
        </w:rPr>
        <w:t>fested   in incompatibility, disagreement or dissonance within or between social entities (that is individual, group, organization, etc.).” Jambrek and Penić, (2008) conceive conflict as a process of social interaction  and  a  social  situation,  where  i</w:t>
      </w:r>
      <w:r>
        <w:rPr>
          <w:rFonts w:ascii="Times New Roman" w:eastAsia="Times New Roman" w:hAnsi="Times New Roman" w:cs="Times New Roman"/>
          <w:sz w:val="24"/>
          <w:szCs w:val="24"/>
        </w:rPr>
        <w:t>nterests  and  activities  of  participants  (individuals  or groups)  actually,  or  apparently,  confront,  block  and  disable  the  realization  of  one  party’s objectives. Drawing upon Donohue and Kolt (1992), conflict is defined as “a situation in w</w:t>
      </w:r>
      <w:r>
        <w:rPr>
          <w:rFonts w:ascii="Times New Roman" w:eastAsia="Times New Roman" w:hAnsi="Times New Roman" w:cs="Times New Roman"/>
          <w:sz w:val="24"/>
          <w:szCs w:val="24"/>
        </w:rPr>
        <w:t xml:space="preserve">hich interdependent  people  </w:t>
      </w:r>
      <w:r>
        <w:rPr>
          <w:rFonts w:ascii="Times New Roman" w:eastAsia="Times New Roman" w:hAnsi="Times New Roman" w:cs="Times New Roman"/>
          <w:sz w:val="24"/>
          <w:szCs w:val="24"/>
        </w:rPr>
        <w:lastRenderedPageBreak/>
        <w:t>express  (manifest  or  latent)  differences  in  satisfying  their  individual needs  or  interests  and  they  experience  interference  from  each  other  in  accomplishing  these goals” (Rose et al., 2006).</w:t>
      </w:r>
    </w:p>
    <w:p w:rsidR="009266F4" w:rsidRDefault="007E2ED4">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Deutsch (1973) as cited in Adebile and Ojo (2012) opined that conflict exists whenever incompatible activities occur.  An action which is incompatible with another action prevents, obstructs, interferes with, injures, or in some way makes it less likely or</w:t>
      </w:r>
      <w:r>
        <w:rPr>
          <w:rFonts w:ascii="Times New Roman" w:eastAsia="Times New Roman" w:hAnsi="Times New Roman" w:cs="Times New Roman"/>
          <w:sz w:val="24"/>
          <w:szCs w:val="24"/>
        </w:rPr>
        <w:t xml:space="preserve"> less effective. Rahim, (2002)  noted  that  organizational  conflict  occurs,  as  actors  engage  in  activities  that  are incompatible with those of colleagues within their network, members of other organizations, or unaffiliated  individuals  who  uti</w:t>
      </w:r>
      <w:r>
        <w:rPr>
          <w:rFonts w:ascii="Times New Roman" w:eastAsia="Times New Roman" w:hAnsi="Times New Roman" w:cs="Times New Roman"/>
          <w:sz w:val="24"/>
          <w:szCs w:val="24"/>
        </w:rPr>
        <w:t>lize  the  services  or  products  of  the  organization.  Rahim  (1992) and Antonioni, (1999) identified conflict as an interactive process manifested in incompatibility, disagreement  or  dissonance  within  or  between  social  entities.  Conflict can o</w:t>
      </w:r>
      <w:r>
        <w:rPr>
          <w:rFonts w:ascii="Times New Roman" w:eastAsia="Times New Roman" w:hAnsi="Times New Roman" w:cs="Times New Roman"/>
          <w:sz w:val="24"/>
          <w:szCs w:val="24"/>
        </w:rPr>
        <w:t>ccur between individual, groups, organizations, and even nations (Rahim &amp; Bonoma, 1979; Rahim, 1983)</w:t>
      </w:r>
    </w:p>
    <w:p w:rsidR="009266F4" w:rsidRDefault="007E2ED4">
      <w:pPr>
        <w:spacing w:before="3" w:line="360" w:lineRule="auto"/>
        <w:ind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human being interacts in organizations, differing values and situations create tension. Conflict is thereby viewed as a situation in which two or more i</w:t>
      </w:r>
      <w:r>
        <w:rPr>
          <w:rFonts w:ascii="Times New Roman" w:eastAsia="Times New Roman" w:hAnsi="Times New Roman" w:cs="Times New Roman"/>
          <w:sz w:val="24"/>
          <w:szCs w:val="24"/>
        </w:rPr>
        <w:t>ndividuals operating within a unit appear to be incompatible. Domenici  &amp;  Littlejohn  (2001)  believed  that  conflict  is  conceptually dependent  on  major  components  such  as  expressed  struggle,  interdependence,  perceived incompatibility  of  goa</w:t>
      </w:r>
      <w:r>
        <w:rPr>
          <w:rFonts w:ascii="Times New Roman" w:eastAsia="Times New Roman" w:hAnsi="Times New Roman" w:cs="Times New Roman"/>
          <w:sz w:val="24"/>
          <w:szCs w:val="24"/>
        </w:rPr>
        <w:t xml:space="preserve">ls,  perceived  scarce  rewards,  and  interference.  In  light  of  those  major components, conflict is defined as an expressed struggle between two or more interdependent parties  perceiving  incompatible  goals,  scarce  resources,  and  interference  </w:t>
      </w:r>
      <w:r>
        <w:rPr>
          <w:rFonts w:ascii="Times New Roman" w:eastAsia="Times New Roman" w:hAnsi="Times New Roman" w:cs="Times New Roman"/>
          <w:sz w:val="24"/>
          <w:szCs w:val="24"/>
        </w:rPr>
        <w:t>from  others  in achieving their goals (Hocker &amp; Wilmot, 2001).</w:t>
      </w:r>
    </w:p>
    <w:p w:rsidR="009266F4" w:rsidRDefault="007E2ED4">
      <w:pPr>
        <w:spacing w:before="3" w:line="360" w:lineRule="auto"/>
        <w:ind w:right="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Organizational conflict appears in a variety of forms and has varying causes. These can generally be separated into several categories.  Kilmann (2008) identifies three sources of conflict.   </w:t>
      </w:r>
      <w:r>
        <w:rPr>
          <w:rFonts w:ascii="Times New Roman" w:eastAsia="Times New Roman" w:hAnsi="Times New Roman" w:cs="Times New Roman"/>
          <w:sz w:val="24"/>
          <w:szCs w:val="24"/>
        </w:rPr>
        <w:t>These   are   structural   conflict   (conflict   arising   out   of   the   need   to   manage   the interdependence between different organizational sub-units); role conflict (conflict arising from sets  of  prescribed  behaviour)  and  resources  confli</w:t>
      </w:r>
      <w:r>
        <w:rPr>
          <w:rFonts w:ascii="Times New Roman" w:eastAsia="Times New Roman" w:hAnsi="Times New Roman" w:cs="Times New Roman"/>
          <w:sz w:val="24"/>
          <w:szCs w:val="24"/>
        </w:rPr>
        <w:t>ct  (conflict  stemming  from  interest  groups competing for organizational resources). Also, Tjosvold and Sun (2002) identify three sources of organizational conflict and indicates that an understanding of the source of a conflict improves the probabilit</w:t>
      </w:r>
      <w:r>
        <w:rPr>
          <w:rFonts w:ascii="Times New Roman" w:eastAsia="Times New Roman" w:hAnsi="Times New Roman" w:cs="Times New Roman"/>
          <w:sz w:val="24"/>
          <w:szCs w:val="24"/>
        </w:rPr>
        <w:t xml:space="preserve">y of effective conflict management.  The main factors  which  serve  as  sources of conflict  are  identified  as  communicational  (conflicts  arising  from  </w:t>
      </w:r>
      <w:r>
        <w:rPr>
          <w:rFonts w:ascii="Times New Roman" w:eastAsia="Times New Roman" w:hAnsi="Times New Roman" w:cs="Times New Roman"/>
          <w:sz w:val="24"/>
          <w:szCs w:val="24"/>
        </w:rPr>
        <w:lastRenderedPageBreak/>
        <w:t>misunderstandings  etc.), structural  (conflicts  related  to  organizational  roles),  and  pers</w:t>
      </w:r>
      <w:r>
        <w:rPr>
          <w:rFonts w:ascii="Times New Roman" w:eastAsia="Times New Roman" w:hAnsi="Times New Roman" w:cs="Times New Roman"/>
          <w:sz w:val="24"/>
          <w:szCs w:val="24"/>
        </w:rPr>
        <w:t>onal  (conflicts  stemming  from individual differences).</w:t>
      </w:r>
    </w:p>
    <w:p w:rsidR="009266F4" w:rsidRDefault="007E2ED4">
      <w:pPr>
        <w:spacing w:before="5" w:line="360" w:lineRule="auto"/>
        <w:ind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same  parlance,  March  and  Simon  (1969)  are  the  thinkers  who  analytically examined the sources of conflict in organizations (Eren, 2003):</w:t>
      </w:r>
    </w:p>
    <w:p w:rsidR="009266F4" w:rsidRDefault="007E2ED4">
      <w:pPr>
        <w:spacing w:before="5" w:line="360" w:lineRule="auto"/>
        <w:ind w:right="8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Sources of Conflict</w:t>
      </w:r>
    </w:p>
    <w:p w:rsidR="009266F4" w:rsidRDefault="007E2ED4">
      <w:pPr>
        <w:spacing w:before="32" w:line="360" w:lineRule="auto"/>
        <w:ind w:left="100" w:right="8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Change is th</w:t>
      </w:r>
      <w:r>
        <w:rPr>
          <w:rFonts w:ascii="Times New Roman" w:eastAsia="Times New Roman" w:hAnsi="Times New Roman" w:cs="Times New Roman"/>
          <w:sz w:val="24"/>
          <w:szCs w:val="24"/>
        </w:rPr>
        <w:t>e factor that most often leads to conflict.  Change is unsettling, sometimes threatening. Of course, it is inevitable and often highly desirable.</w:t>
      </w:r>
    </w:p>
    <w:p w:rsidR="009266F4" w:rsidRDefault="007E2ED4">
      <w:pPr>
        <w:spacing w:before="3"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A second factor which might cause institutional conflict is conflicting goals and objectives as well as op</w:t>
      </w:r>
      <w:r>
        <w:rPr>
          <w:rFonts w:ascii="Times New Roman" w:eastAsia="Times New Roman" w:hAnsi="Times New Roman" w:cs="Times New Roman"/>
          <w:sz w:val="24"/>
          <w:szCs w:val="24"/>
        </w:rPr>
        <w:t>posing values and priorities. Often, if the interested parties earnestly desire to resolve such kinds of conflict; improved, honest and good-faith communication can be very helpful.</w:t>
      </w:r>
    </w:p>
    <w:p w:rsidR="009266F4" w:rsidRDefault="007E2ED4">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A third source of conflict is limited resources.  Limited  resources </w:t>
      </w:r>
      <w:r>
        <w:rPr>
          <w:rFonts w:ascii="Times New Roman" w:eastAsia="Times New Roman" w:hAnsi="Times New Roman" w:cs="Times New Roman"/>
          <w:sz w:val="24"/>
          <w:szCs w:val="24"/>
        </w:rPr>
        <w:t xml:space="preserve"> can  practically  mean anything:  Not  enough  security,  lack  of  space,  outdated  equipment,  and  most  often,  lack  of money (Burnside, 2008).</w:t>
      </w:r>
    </w:p>
    <w:p w:rsidR="009266F4" w:rsidRDefault="007E2ED4">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Conflict Management</w:t>
      </w:r>
    </w:p>
    <w:p w:rsidR="009266F4" w:rsidRDefault="007E2ED4">
      <w:pPr>
        <w:spacing w:line="360" w:lineRule="auto"/>
        <w:ind w:left="100" w:right="8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management involves implementing strategies to limit the negative aspe</w:t>
      </w:r>
      <w:r>
        <w:rPr>
          <w:rFonts w:ascii="Times New Roman" w:eastAsia="Times New Roman" w:hAnsi="Times New Roman" w:cs="Times New Roman"/>
          <w:sz w:val="24"/>
          <w:szCs w:val="24"/>
        </w:rPr>
        <w:t>cts of conflict and  to  increase  the  positive  aspects  of  conflict  at  a  level  equal  to  or  higher  than  where  the conflict  is  taking  place,  the  aim  of  conflict  management  is  to  enhance  learning  and  group outcomes  ((growth  or  p</w:t>
      </w:r>
      <w:r>
        <w:rPr>
          <w:rFonts w:ascii="Times New Roman" w:eastAsia="Times New Roman" w:hAnsi="Times New Roman" w:cs="Times New Roman"/>
          <w:sz w:val="24"/>
          <w:szCs w:val="24"/>
        </w:rPr>
        <w:t>erformance  in  organizational  setting)  (Rahim,  2002).  It  is  not concerned with eliminating all conflict or avoiding conflict. Conflict management, as a concept, has   been   conventionally   associated   with   conflict   containment   and   settlem</w:t>
      </w:r>
      <w:r>
        <w:rPr>
          <w:rFonts w:ascii="Times New Roman" w:eastAsia="Times New Roman" w:hAnsi="Times New Roman" w:cs="Times New Roman"/>
          <w:sz w:val="24"/>
          <w:szCs w:val="24"/>
        </w:rPr>
        <w:t>ent.   Conflict management is the practice of identifying and handling conflict in a sensible, fair, and efficient manner, it requires such skills as effective communicating, problem solving, and negotiating with a focus on interests (Gordon, 2004).</w:t>
      </w:r>
    </w:p>
    <w:p w:rsidR="009266F4" w:rsidRDefault="007E2ED4">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t>
      </w:r>
      <w:r>
        <w:rPr>
          <w:rFonts w:ascii="Times New Roman" w:eastAsia="Times New Roman" w:hAnsi="Times New Roman" w:cs="Times New Roman"/>
          <w:sz w:val="24"/>
          <w:szCs w:val="24"/>
        </w:rPr>
        <w:t>are various styles that can be used to manage conflicts in organizations. Among the early writers, Follett suggested three main ways to handle conflict: domination, compromise and integration. Moreover, she also found other such as avoidance and suppressio</w:t>
      </w:r>
      <w:r>
        <w:rPr>
          <w:rFonts w:ascii="Times New Roman" w:eastAsia="Times New Roman" w:hAnsi="Times New Roman" w:cs="Times New Roman"/>
          <w:sz w:val="24"/>
          <w:szCs w:val="24"/>
        </w:rPr>
        <w:t xml:space="preserve">n. Blake and </w:t>
      </w:r>
      <w:r>
        <w:rPr>
          <w:rFonts w:ascii="Times New Roman" w:eastAsia="Times New Roman" w:hAnsi="Times New Roman" w:cs="Times New Roman"/>
          <w:sz w:val="24"/>
          <w:szCs w:val="24"/>
        </w:rPr>
        <w:lastRenderedPageBreak/>
        <w:t>Mouton (1964) were the first management thinkers to present the conceptualization of the five conflict styles into an avoiding, obliging, dominating, compromising and integrating (Rose et al.,</w:t>
      </w:r>
    </w:p>
    <w:p w:rsidR="009266F4" w:rsidRDefault="007E2ED4">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Coping with Conflicts</w:t>
      </w:r>
    </w:p>
    <w:p w:rsidR="009266F4" w:rsidRDefault="007E2ED4">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2006). Visinki (1995) cited in Saduna (2012) suggested that one of the five methods of coping with  conflict  is  competition.  The  competition  approach  to  conflict  resolution  is  an  attempt  at complete victory (Saduna, 2012). It is a win/lose appr</w:t>
      </w:r>
      <w:r>
        <w:rPr>
          <w:rFonts w:ascii="Times New Roman" w:eastAsia="Times New Roman" w:hAnsi="Times New Roman" w:cs="Times New Roman"/>
          <w:sz w:val="24"/>
          <w:szCs w:val="24"/>
        </w:rPr>
        <w:t>oach, a “winner takes all” position. Usually, the focus is on winning the conflict at all costs, rather than seeking the most appropriate solution for everyone concerned. The second method of coping with conflict is accommodation, which is the  opposite  o</w:t>
      </w:r>
      <w:r>
        <w:rPr>
          <w:rFonts w:ascii="Times New Roman" w:eastAsia="Times New Roman" w:hAnsi="Times New Roman" w:cs="Times New Roman"/>
          <w:sz w:val="24"/>
          <w:szCs w:val="24"/>
        </w:rPr>
        <w:t xml:space="preserve">f  competition.  It  is  a  lose/win  approach.  </w:t>
      </w:r>
    </w:p>
    <w:p w:rsidR="009266F4" w:rsidRDefault="007E2ED4">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method is  avoidance,  where both sides in the conflict withdraw. It is referred to as the lose/lose outcome in managing conflict because neither side is able even to deal with the issue, much less manage or resolve it. The fourth one is collabo</w:t>
      </w:r>
      <w:r>
        <w:rPr>
          <w:rFonts w:ascii="Times New Roman" w:eastAsia="Times New Roman" w:hAnsi="Times New Roman" w:cs="Times New Roman"/>
          <w:sz w:val="24"/>
          <w:szCs w:val="24"/>
        </w:rPr>
        <w:t>ration, which is usually considered the best method to cope with conflict. It is called a win/win approach. It does not require either side to give up a valued position. Rather, both  sides  honestly  seek  new  and  common  higher  grounds.  This  kind  o</w:t>
      </w:r>
      <w:r>
        <w:rPr>
          <w:rFonts w:ascii="Times New Roman" w:eastAsia="Times New Roman" w:hAnsi="Times New Roman" w:cs="Times New Roman"/>
          <w:sz w:val="24"/>
          <w:szCs w:val="24"/>
        </w:rPr>
        <w:t xml:space="preserve">f  problem-solving requires  an  atmosphere of  trust  and mutual  respect,  the surfacing  of  hidden  agendas,  and a genuine willingness on both sides to resolve the conflict. </w:t>
      </w:r>
    </w:p>
    <w:p w:rsidR="009266F4" w:rsidRDefault="007E2ED4">
      <w:pPr>
        <w:spacing w:before="32" w:line="360" w:lineRule="auto"/>
        <w:ind w:left="100" w:right="7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fifth method is compromise-conflict resolution. It involves negotiation </w:t>
      </w:r>
      <w:r>
        <w:rPr>
          <w:rFonts w:ascii="Times New Roman" w:eastAsia="Times New Roman" w:hAnsi="Times New Roman" w:cs="Times New Roman"/>
          <w:sz w:val="24"/>
          <w:szCs w:val="24"/>
        </w:rPr>
        <w:t>and a high degree of flexibility. It is referred to as the win/lose- win/lose position since both parties in the conflict will get some of what they want, while at the same time giving up something in the process (Burnside, 2008).</w:t>
      </w:r>
    </w:p>
    <w:p w:rsidR="009266F4" w:rsidRDefault="007E2ED4">
      <w:pPr>
        <w:spacing w:before="6"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Hotepo et al (2010), quot</w:t>
      </w:r>
      <w:r>
        <w:rPr>
          <w:rFonts w:ascii="Times New Roman" w:eastAsia="Times New Roman" w:hAnsi="Times New Roman" w:cs="Times New Roman"/>
          <w:sz w:val="24"/>
          <w:szCs w:val="24"/>
        </w:rPr>
        <w:t>ed by Fatile and Adejuwon (2011)  noted that conflict  can be managed  in  different  ways,  some  focusing  on  interpersonal  relationships  and  others  on structural changes. Robinson et al (1974) advocates that managing conflict toward constructive ac</w:t>
      </w:r>
      <w:r>
        <w:rPr>
          <w:rFonts w:ascii="Times New Roman" w:eastAsia="Times New Roman" w:hAnsi="Times New Roman" w:cs="Times New Roman"/>
          <w:sz w:val="24"/>
          <w:szCs w:val="24"/>
        </w:rPr>
        <w:t>tion is the best approach in resolving conflict in organization. When conflict arises, we need to be able to manage them properly, so that it becomes a positive force, rather than a negative force, which would threaten the individual or group.</w:t>
      </w:r>
    </w:p>
    <w:p w:rsidR="009266F4" w:rsidRDefault="007E2ED4">
      <w:pPr>
        <w:spacing w:before="3" w:line="360" w:lineRule="auto"/>
        <w:ind w:left="100" w:right="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Butler (1993</w:t>
      </w:r>
      <w:r>
        <w:rPr>
          <w:rFonts w:ascii="Times New Roman" w:eastAsia="Times New Roman" w:hAnsi="Times New Roman" w:cs="Times New Roman"/>
          <w:sz w:val="24"/>
          <w:szCs w:val="24"/>
        </w:rPr>
        <w:t xml:space="preserve">) has discussed styles used by negotiators and found that those negotiators who  use  integrating  (collaborating),  obliging  (accommodating)  or  avoiding  style  were  more effective  than  those  who  use  dominating  (competing)  style.  Individuals  </w:t>
      </w:r>
      <w:r>
        <w:rPr>
          <w:rFonts w:ascii="Times New Roman" w:eastAsia="Times New Roman" w:hAnsi="Times New Roman" w:cs="Times New Roman"/>
          <w:sz w:val="24"/>
          <w:szCs w:val="24"/>
        </w:rPr>
        <w:t>who  use  integrative (collaborative style) conflict handling style experience lower level of work conflict and stress at job, but people using avoiding or dominating (competing) style were facing more conflicts and work stress (Friedman et al. 2000).</w:t>
      </w:r>
    </w:p>
    <w:p w:rsidR="009266F4" w:rsidRDefault="007E2ED4">
      <w:pPr>
        <w:spacing w:before="3" w:line="360" w:lineRule="auto"/>
        <w:ind w:left="100" w:right="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Conflict Management Strategy</w:t>
      </w:r>
    </w:p>
    <w:p w:rsidR="009266F4" w:rsidRDefault="007E2ED4">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conflict management should aim to minimize affective conflicts at all levels, attain and  maintain  a  moderate  amount  of  substantive  conflict,  and  use  the  appropriate  conflict management strategy to effectiv</w:t>
      </w:r>
      <w:r>
        <w:rPr>
          <w:rFonts w:ascii="Times New Roman" w:eastAsia="Times New Roman" w:hAnsi="Times New Roman" w:cs="Times New Roman"/>
          <w:sz w:val="24"/>
          <w:szCs w:val="24"/>
        </w:rPr>
        <w:t>ely bring about the first two goals, and also to match the status and  concerns  of  the  two  parties  in  conflict  (Rahim,  2002).  Conflict  management  strategies should  satisfy  certain  criteria.  These  criteria  are  particularly  useful  for  no</w:t>
      </w:r>
      <w:r>
        <w:rPr>
          <w:rFonts w:ascii="Times New Roman" w:eastAsia="Times New Roman" w:hAnsi="Times New Roman" w:cs="Times New Roman"/>
          <w:sz w:val="24"/>
          <w:szCs w:val="24"/>
        </w:rPr>
        <w:t xml:space="preserve">t  only  conflict management,  but  also  decision  making  in  management.  </w:t>
      </w:r>
    </w:p>
    <w:p w:rsidR="009266F4" w:rsidRDefault="007E2ED4">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criteria  are  organization learning  and  (growth.  In  order  to  attain  this  objective,  conflict  management  strategies should be designed to enhance critical an</w:t>
      </w:r>
      <w:r>
        <w:rPr>
          <w:rFonts w:ascii="Times New Roman" w:eastAsia="Times New Roman" w:hAnsi="Times New Roman" w:cs="Times New Roman"/>
          <w:sz w:val="24"/>
          <w:szCs w:val="24"/>
        </w:rPr>
        <w:t>d innovative thinking to learn the process of diagnosis and  intervention  in  the  right  problems.  The second criterion  is  the  needs  of  stakeholders. Sometimes multiple  parties  are  involved  in  a  conflict  in  an  organization  and  the  chall</w:t>
      </w:r>
      <w:r>
        <w:rPr>
          <w:rFonts w:ascii="Times New Roman" w:eastAsia="Times New Roman" w:hAnsi="Times New Roman" w:cs="Times New Roman"/>
          <w:sz w:val="24"/>
          <w:szCs w:val="24"/>
        </w:rPr>
        <w:t>enge  of conflict  management  would be to involve  these parties in a problem  solving  process that  will lead to collective learning and organizational (growth. Organizations should institutionalize the positions of employee advocate, customer and suppl</w:t>
      </w:r>
      <w:r>
        <w:rPr>
          <w:rFonts w:ascii="Times New Roman" w:eastAsia="Times New Roman" w:hAnsi="Times New Roman" w:cs="Times New Roman"/>
          <w:sz w:val="24"/>
          <w:szCs w:val="24"/>
        </w:rPr>
        <w:t>ier advocate, as well as environmental and stakeholder advocates.</w:t>
      </w:r>
    </w:p>
    <w:p w:rsidR="009266F4" w:rsidRDefault="007E2ED4">
      <w:pPr>
        <w:spacing w:before="3" w:line="360" w:lineRule="auto"/>
        <w:ind w:left="100" w:right="7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Ethics  is  noted  to  be  the  third  criterion  for  conflict  management strategies to be effective. A wise leader must behave ethically, and to do so the leader should be  open  to  new </w:t>
      </w:r>
      <w:r>
        <w:rPr>
          <w:rFonts w:ascii="Times New Roman" w:eastAsia="Times New Roman" w:hAnsi="Times New Roman" w:cs="Times New Roman"/>
          <w:sz w:val="24"/>
          <w:szCs w:val="24"/>
        </w:rPr>
        <w:t xml:space="preserve"> information  and  be  willing  to  change  his  or  her  mind.  By  the  same  token subordinates and other stakeholders have an ethical duty to speak out against the decisions of supervisors  when  consequences  of  these  decisions  are  likely  to  be </w:t>
      </w:r>
      <w:r>
        <w:rPr>
          <w:rFonts w:ascii="Times New Roman" w:eastAsia="Times New Roman" w:hAnsi="Times New Roman" w:cs="Times New Roman"/>
          <w:sz w:val="24"/>
          <w:szCs w:val="24"/>
        </w:rPr>
        <w:t xml:space="preserve"> serious.  Without an understanding of ethics, conflict cannot be handled” (Algert, and Watson, 2002).</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2.1.4</w:t>
      </w:r>
      <w:r>
        <w:rPr>
          <w:rFonts w:ascii="Times New Roman" w:eastAsia="Times New Roman" w:hAnsi="Times New Roman" w:cs="Times New Roman"/>
          <w:b/>
          <w:sz w:val="24"/>
          <w:szCs w:val="24"/>
        </w:rPr>
        <w:tab/>
        <w:t xml:space="preserve">Functional Versus Dysfunctional Conflict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Conflict that supports the goals for the group and improves the group’s performance can be classified as </w:t>
      </w:r>
      <w:r>
        <w:rPr>
          <w:rFonts w:ascii="Times New Roman" w:eastAsia="Times New Roman" w:hAnsi="Times New Roman" w:cs="Times New Roman"/>
          <w:sz w:val="24"/>
          <w:szCs w:val="24"/>
        </w:rPr>
        <w:t>functional conflict (Darling and Walker, 2007). This type of conflict is constructive in nature and the base assumption is that, it will have a positive effect on the organisation’s performance. For example, this type of conflict can cause ideas, beliefs a</w:t>
      </w:r>
      <w:r>
        <w:rPr>
          <w:rFonts w:ascii="Times New Roman" w:eastAsia="Times New Roman" w:hAnsi="Times New Roman" w:cs="Times New Roman"/>
          <w:sz w:val="24"/>
          <w:szCs w:val="24"/>
        </w:rPr>
        <w:t>nd assumptions to be challenged (Bagshaw, 1998). This, in turn, can lead to innovation and the willingness to consider fresh tactics.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can also be information exchange, honest and free expression of opinions (Rivers, 2005). Constructive conflict can a</w:t>
      </w:r>
      <w:r>
        <w:rPr>
          <w:rFonts w:ascii="Times New Roman" w:eastAsia="Times New Roman" w:hAnsi="Times New Roman" w:cs="Times New Roman"/>
          <w:sz w:val="24"/>
          <w:szCs w:val="24"/>
        </w:rPr>
        <w:t xml:space="preserve">lso be a catalyst for action for the mere anticipation of future conflict can instigate action (Darling and Walker, 2007). Conflict is a key ingredient to organizational change – functional conflict can therefore not only be responsible for organizational </w:t>
      </w:r>
      <w:r>
        <w:rPr>
          <w:rFonts w:ascii="Times New Roman" w:eastAsia="Times New Roman" w:hAnsi="Times New Roman" w:cs="Times New Roman"/>
          <w:sz w:val="24"/>
          <w:szCs w:val="24"/>
        </w:rPr>
        <w:t xml:space="preserve">improvement, but also for organizational change (Olakunle, 2008).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according to Olakunle (2008), conflict is dysfunctional when it absorbs organizational efforts and resources without producing anything, when it deflects attention from b</w:t>
      </w:r>
      <w:r>
        <w:rPr>
          <w:rFonts w:ascii="Times New Roman" w:eastAsia="Times New Roman" w:hAnsi="Times New Roman" w:cs="Times New Roman"/>
          <w:sz w:val="24"/>
          <w:szCs w:val="24"/>
        </w:rPr>
        <w:t>asic purposes, and perhaps, when it leads to actions which consciously or unconsciously sabotage and subvert primary organizational goals.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Dysfunctional or destructive conflict breaks an organization down. Interdepartmental conflicts can for instance distu</w:t>
      </w:r>
      <w:r>
        <w:rPr>
          <w:rFonts w:ascii="Times New Roman" w:eastAsia="Times New Roman" w:hAnsi="Times New Roman" w:cs="Times New Roman"/>
          <w:sz w:val="24"/>
          <w:szCs w:val="24"/>
        </w:rPr>
        <w:t>rb resourcefulness in other department (Maltz and Kohli, 2000). Other instances of dysfunctional conflict regularly found in organization include interference with another function’s work by withholding information and the forming of coalitions to block ce</w:t>
      </w:r>
      <w:r>
        <w:rPr>
          <w:rFonts w:ascii="Times New Roman" w:eastAsia="Times New Roman" w:hAnsi="Times New Roman" w:cs="Times New Roman"/>
          <w:sz w:val="24"/>
          <w:szCs w:val="24"/>
        </w:rPr>
        <w:t>rtain proposals (Barclay, 1991). There are also passive ways to use conflict to be destructive. This might include a lack of responsiveness to requests, a deliberate rigid adherence to organization procedures to stop or delay progress (Hart, 2000).</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w:t>
      </w:r>
      <w:r>
        <w:rPr>
          <w:rFonts w:ascii="Times New Roman" w:eastAsia="Times New Roman" w:hAnsi="Times New Roman" w:cs="Times New Roman"/>
          <w:sz w:val="24"/>
          <w:szCs w:val="24"/>
        </w:rPr>
        <w:t xml:space="preserve">ations that promote more of functional conflict will perform better which is preferred than dysfunctional conflict because it support group goals and improve organizational performance.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 xml:space="preserve">Causes of Conflict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Conflict can arise in different situations.</w:t>
      </w:r>
      <w:r>
        <w:rPr>
          <w:rFonts w:ascii="Times New Roman" w:eastAsia="Times New Roman" w:hAnsi="Times New Roman" w:cs="Times New Roman"/>
          <w:sz w:val="24"/>
          <w:szCs w:val="24"/>
        </w:rPr>
        <w:t xml:space="preserve"> Deutch and Coleman (2006) identified some of the causes of conflict to include the following; differences in knowledge, beliefs and basic values; competition for position, power and recognition; a need for tension release; a drive for autonomy; personal d</w:t>
      </w:r>
      <w:r>
        <w:rPr>
          <w:rFonts w:ascii="Times New Roman" w:eastAsia="Times New Roman" w:hAnsi="Times New Roman" w:cs="Times New Roman"/>
          <w:sz w:val="24"/>
          <w:szCs w:val="24"/>
        </w:rPr>
        <w:t xml:space="preserve">islike; and differing perception or attributes brought about by the organizational structure, different role structure, heterogeneity of the workforce, environmental </w:t>
      </w:r>
      <w:r>
        <w:rPr>
          <w:rFonts w:ascii="Times New Roman" w:eastAsia="Times New Roman" w:hAnsi="Times New Roman" w:cs="Times New Roman"/>
          <w:sz w:val="24"/>
          <w:szCs w:val="24"/>
        </w:rPr>
        <w:lastRenderedPageBreak/>
        <w:t>changes, differences in goals, diverse economic interest, loyalties of groups, and value d</w:t>
      </w:r>
      <w:r>
        <w:rPr>
          <w:rFonts w:ascii="Times New Roman" w:eastAsia="Times New Roman" w:hAnsi="Times New Roman" w:cs="Times New Roman"/>
          <w:sz w:val="24"/>
          <w:szCs w:val="24"/>
        </w:rPr>
        <w:t xml:space="preserve">iscrepancies, which were all considered at various stages as major causes of conflict in organisations.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Havenga (2004) indicated that causes of conflict at the level of organisation could also include resource availability; affirmative action programmes, </w:t>
      </w:r>
      <w:r>
        <w:rPr>
          <w:rFonts w:ascii="Times New Roman" w:eastAsia="Times New Roman" w:hAnsi="Times New Roman" w:cs="Times New Roman"/>
          <w:sz w:val="24"/>
          <w:szCs w:val="24"/>
        </w:rPr>
        <w:t xml:space="preserve">the scope and content of workload, the introduction of new management techniques; and differences of a cultural and racial nature. A typology that further categorises sources of conflict is offered by Kreitner and Kinicki (2001), who differentiate between </w:t>
      </w:r>
      <w:r>
        <w:rPr>
          <w:rFonts w:ascii="Times New Roman" w:eastAsia="Times New Roman" w:hAnsi="Times New Roman" w:cs="Times New Roman"/>
          <w:sz w:val="24"/>
          <w:szCs w:val="24"/>
        </w:rPr>
        <w:t xml:space="preserve">structural factors (causes) that is, those that develop from within the organisation and originate from the manner in which work is organised, and secondly personal factors, which emerge as a result of individual differences among employees.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Robbins and J</w:t>
      </w:r>
      <w:r>
        <w:rPr>
          <w:rFonts w:ascii="Times New Roman" w:eastAsia="Times New Roman" w:hAnsi="Times New Roman" w:cs="Times New Roman"/>
          <w:sz w:val="24"/>
          <w:szCs w:val="24"/>
        </w:rPr>
        <w:t xml:space="preserve">udge (2009) identified some sources and causes of conflict in organisation to include: scarce resources, task dependency, communication breakdown, personality clashes and role ambiguities.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2.1.6      Levels of Conflict</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Olakunle (2008) identified six different levels of conflict: interpersonal, intra-group, intergroup, intrapersonal, intra-organizational and inter-organizational levels.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Interpersonal Conflict</w:t>
      </w:r>
      <w:r>
        <w:rPr>
          <w:rFonts w:ascii="Times New Roman" w:eastAsia="Times New Roman" w:hAnsi="Times New Roman" w:cs="Times New Roman"/>
          <w:sz w:val="24"/>
          <w:szCs w:val="24"/>
        </w:rPr>
        <w:t>: Interpersonal conflict refers to conflict between two or more</w:t>
      </w:r>
      <w:r>
        <w:rPr>
          <w:rFonts w:ascii="Times New Roman" w:eastAsia="Times New Roman" w:hAnsi="Times New Roman" w:cs="Times New Roman"/>
          <w:sz w:val="24"/>
          <w:szCs w:val="24"/>
        </w:rPr>
        <w:t xml:space="preserve"> individuals (not representing the group they are part of) of the same or different group at the same or different level, if in an organisation.</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Intra-group Conflict</w:t>
      </w:r>
      <w:r>
        <w:rPr>
          <w:rFonts w:ascii="Times New Roman" w:eastAsia="Times New Roman" w:hAnsi="Times New Roman" w:cs="Times New Roman"/>
          <w:sz w:val="24"/>
          <w:szCs w:val="24"/>
        </w:rPr>
        <w:t>: Intra-group conflict focuses on conflict within the group as a whole as well as the indiv</w:t>
      </w:r>
      <w:r>
        <w:rPr>
          <w:rFonts w:ascii="Times New Roman" w:eastAsia="Times New Roman" w:hAnsi="Times New Roman" w:cs="Times New Roman"/>
          <w:sz w:val="24"/>
          <w:szCs w:val="24"/>
        </w:rPr>
        <w:t>idual members. Intra-group conflict falls into two distinct categories: substantive and affective conflicts. Substantive conflict refers to conflict based on the nature of the task or on the “content” issues. It is associated with intellectual disagreement</w:t>
      </w:r>
      <w:r>
        <w:rPr>
          <w:rFonts w:ascii="Times New Roman" w:eastAsia="Times New Roman" w:hAnsi="Times New Roman" w:cs="Times New Roman"/>
          <w:sz w:val="24"/>
          <w:szCs w:val="24"/>
        </w:rPr>
        <w:t xml:space="preserve">s among the group members. Affective conflict derives primarily from the group’s interpersonal relations. It is associated with emotional responses aroused during interpersonal clashes (Olakunle, 2008).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Intergroup Conflict</w:t>
      </w:r>
      <w:r>
        <w:rPr>
          <w:rFonts w:ascii="Times New Roman" w:eastAsia="Times New Roman" w:hAnsi="Times New Roman" w:cs="Times New Roman"/>
          <w:sz w:val="24"/>
          <w:szCs w:val="24"/>
        </w:rPr>
        <w:t xml:space="preserve">: Intergroup conflict focuses on </w:t>
      </w:r>
      <w:r>
        <w:rPr>
          <w:rFonts w:ascii="Times New Roman" w:eastAsia="Times New Roman" w:hAnsi="Times New Roman" w:cs="Times New Roman"/>
          <w:sz w:val="24"/>
          <w:szCs w:val="24"/>
        </w:rPr>
        <w:t>conflict between two or more groups. Intergroup conflict can have negative side-effects, which can persist long after the competition is over. Therefore, managers must minimise any intergroup conflict if possible, and handle any conflict present with great</w:t>
      </w:r>
      <w:r>
        <w:rPr>
          <w:rFonts w:ascii="Times New Roman" w:eastAsia="Times New Roman" w:hAnsi="Times New Roman" w:cs="Times New Roman"/>
          <w:sz w:val="24"/>
          <w:szCs w:val="24"/>
        </w:rPr>
        <w:t xml:space="preserve"> care.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Intra-personal Conflict</w:t>
      </w:r>
      <w:r>
        <w:rPr>
          <w:rFonts w:ascii="Times New Roman" w:eastAsia="Times New Roman" w:hAnsi="Times New Roman" w:cs="Times New Roman"/>
          <w:sz w:val="24"/>
          <w:szCs w:val="24"/>
        </w:rPr>
        <w:t>: Intra-personal conflict occurs when an individual, often involves some form of goals conflict or cognitive conflict. For instance, goal conflict occurs for individual when their behaviour results in outcomes that are mutual</w:t>
      </w:r>
      <w:r>
        <w:rPr>
          <w:rFonts w:ascii="Times New Roman" w:eastAsia="Times New Roman" w:hAnsi="Times New Roman" w:cs="Times New Roman"/>
          <w:sz w:val="24"/>
          <w:szCs w:val="24"/>
        </w:rPr>
        <w:t xml:space="preserve">ly exclusive or have incompatible elements.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Intra-organizational Conflict: </w:t>
      </w:r>
      <w:r>
        <w:rPr>
          <w:rFonts w:ascii="Times New Roman" w:eastAsia="Times New Roman" w:hAnsi="Times New Roman" w:cs="Times New Roman"/>
          <w:sz w:val="24"/>
          <w:szCs w:val="24"/>
        </w:rPr>
        <w:t xml:space="preserve">This is a type of conflict situation within organisation.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Inter-organizational Conflict:</w:t>
      </w:r>
      <w:r>
        <w:rPr>
          <w:rFonts w:ascii="Times New Roman" w:eastAsia="Times New Roman" w:hAnsi="Times New Roman" w:cs="Times New Roman"/>
          <w:sz w:val="24"/>
          <w:szCs w:val="24"/>
        </w:rPr>
        <w:t xml:space="preserve"> Inter-organizational conflict according to Olakunle (2008) is a type of conflict situation</w:t>
      </w:r>
      <w:r>
        <w:rPr>
          <w:rFonts w:ascii="Times New Roman" w:eastAsia="Times New Roman" w:hAnsi="Times New Roman" w:cs="Times New Roman"/>
          <w:sz w:val="24"/>
          <w:szCs w:val="24"/>
        </w:rPr>
        <w:t xml:space="preserve"> between two or among organisations.  </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 xml:space="preserve">Organizational Performance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important questions in business has been why some organisations succeeded while other failed. Organisation performance has been the most important issues for every organis</w:t>
      </w:r>
      <w:r>
        <w:rPr>
          <w:rFonts w:ascii="Times New Roman" w:eastAsia="Times New Roman" w:hAnsi="Times New Roman" w:cs="Times New Roman"/>
          <w:sz w:val="24"/>
          <w:szCs w:val="24"/>
        </w:rPr>
        <w:t>ation be it profit or non-profit one. It has been very important for mangers to know which factors influence an organisation’s performance in order for them to take appropriate steps to initiate them.</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defining, conceptualising and measuring perfor</w:t>
      </w:r>
      <w:r>
        <w:rPr>
          <w:rFonts w:ascii="Times New Roman" w:eastAsia="Times New Roman" w:hAnsi="Times New Roman" w:cs="Times New Roman"/>
          <w:sz w:val="24"/>
          <w:szCs w:val="24"/>
        </w:rPr>
        <w:t>mance have not been easy task. Researchers among themselves have different opinions and definitions of performance, which remains to be a contentious issue among organizational researchers (Barney, 2008). For example, according to Javier (2007), as cited i</w:t>
      </w:r>
      <w:r>
        <w:rPr>
          <w:rFonts w:ascii="Times New Roman" w:eastAsia="Times New Roman" w:hAnsi="Times New Roman" w:cs="Times New Roman"/>
          <w:sz w:val="24"/>
          <w:szCs w:val="24"/>
        </w:rPr>
        <w:t xml:space="preserve">n Nikbin et al (2010), performance is equivalent to the famous 3Es (i.e. economy, efficiency and (growth) of a certain programme or activity.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according to Daft (2009), organizational performance is the organisation’s ability to attain its goals b</w:t>
      </w:r>
      <w:r>
        <w:rPr>
          <w:rFonts w:ascii="Times New Roman" w:eastAsia="Times New Roman" w:hAnsi="Times New Roman" w:cs="Times New Roman"/>
          <w:sz w:val="24"/>
          <w:szCs w:val="24"/>
        </w:rPr>
        <w:t>y using resources in an efficient and effective manner. Quite similar to Daft (2009) Richardo and Wade (2010) defined organizational performance is the ability of the organisation to achieve its goals and objectives. organizational performance has suffered</w:t>
      </w:r>
      <w:r>
        <w:rPr>
          <w:rFonts w:ascii="Times New Roman" w:eastAsia="Times New Roman" w:hAnsi="Times New Roman" w:cs="Times New Roman"/>
          <w:sz w:val="24"/>
          <w:szCs w:val="24"/>
        </w:rPr>
        <w:t xml:space="preserve"> from not only a definition problem, but also from a conceptual problem. This is what Hefferman and Flood (2006) stated: </w:t>
      </w:r>
    </w:p>
    <w:p w:rsidR="009266F4" w:rsidRDefault="007E2ED4">
      <w:pPr>
        <w:spacing w:after="0" w:line="360" w:lineRule="auto"/>
        <w:ind w:right="827"/>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That as a concept in modern management, organizational performance suffered from problems of conceptual clarity in a number of areas. </w:t>
      </w:r>
      <w:r>
        <w:rPr>
          <w:rFonts w:ascii="Times New Roman" w:eastAsia="Times New Roman" w:hAnsi="Times New Roman" w:cs="Times New Roman"/>
          <w:i/>
          <w:sz w:val="24"/>
          <w:szCs w:val="24"/>
        </w:rPr>
        <w:t>The first was the area of definition while the second was that of measurement. The term performance was sometimes confused with productivity. Productivity was a ratio depicting the volume of work completed in a given amount of time. Performance was a broad</w:t>
      </w:r>
      <w:r>
        <w:rPr>
          <w:rFonts w:ascii="Times New Roman" w:eastAsia="Times New Roman" w:hAnsi="Times New Roman" w:cs="Times New Roman"/>
          <w:i/>
          <w:sz w:val="24"/>
          <w:szCs w:val="24"/>
        </w:rPr>
        <w:t xml:space="preserve">er indicator that could include productivity as well as quality, consistency and other factors.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result oriented evaluation, productivity measures were typically considered. Richardo and Wade (2010) argued that performance measures could include result-oriented behaviour (criterion-based) and relative (normative) measures, education and training, c</w:t>
      </w:r>
      <w:r>
        <w:rPr>
          <w:rFonts w:ascii="Times New Roman" w:eastAsia="Times New Roman" w:hAnsi="Times New Roman" w:cs="Times New Roman"/>
          <w:sz w:val="24"/>
          <w:szCs w:val="24"/>
        </w:rPr>
        <w:t>oncepts and instruments, including management development and leadership training which were the necessary building skills and attitudes of performance management. Hence, from the above, the term ‘performance’ should be broader based on which include (grow</w:t>
      </w:r>
      <w:r>
        <w:rPr>
          <w:rFonts w:ascii="Times New Roman" w:eastAsia="Times New Roman" w:hAnsi="Times New Roman" w:cs="Times New Roman"/>
          <w:sz w:val="24"/>
          <w:szCs w:val="24"/>
        </w:rPr>
        <w:t xml:space="preserve">th, efficiency, economy, consistency behaviour and normative measures (Richardo and Wade, 2010).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Theoretical Review</w:t>
      </w:r>
    </w:p>
    <w:p w:rsidR="009266F4" w:rsidRDefault="007E2ED4">
      <w:pPr>
        <w:spacing w:after="0" w:line="360" w:lineRule="auto"/>
        <w:ind w:right="-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Conflict Strategy Theory</w:t>
      </w:r>
    </w:p>
    <w:p w:rsidR="009266F4" w:rsidRDefault="007E2ED4">
      <w:pPr>
        <w:spacing w:after="0" w:line="360" w:lineRule="auto"/>
        <w:ind w:right="-24"/>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Mary Parker Follett conflict management strategy was adopted as theoretical base for this study. The the</w:t>
      </w:r>
      <w:r>
        <w:rPr>
          <w:rFonts w:ascii="Times New Roman" w:eastAsia="Times New Roman" w:hAnsi="Times New Roman" w:cs="Times New Roman"/>
          <w:sz w:val="24"/>
          <w:szCs w:val="24"/>
        </w:rPr>
        <w:t>ory was developed by Mary Parker Follett in her ‘Creative Experience’, a paper she wrote in 1925. Conflict to her is not warfare, but is only an appearance of differences – differences in opinions, interests, not only between employers and employees, but a</w:t>
      </w:r>
      <w:r>
        <w:rPr>
          <w:rFonts w:ascii="Times New Roman" w:eastAsia="Times New Roman" w:hAnsi="Times New Roman" w:cs="Times New Roman"/>
          <w:sz w:val="24"/>
          <w:szCs w:val="24"/>
        </w:rPr>
        <w:t>lso between managers, between directors or wherever differences appear. She further submitted that, conflict may move from more verbal or attitudinal disagreement to physical or even bloody confrontation. She opined that conflict could be bad or good or ne</w:t>
      </w:r>
      <w:r>
        <w:rPr>
          <w:rFonts w:ascii="Times New Roman" w:eastAsia="Times New Roman" w:hAnsi="Times New Roman" w:cs="Times New Roman"/>
          <w:sz w:val="24"/>
          <w:szCs w:val="24"/>
        </w:rPr>
        <w:t>ither good nor bad depending on the situation. Conflict also provides good or bad results or outcome depending on the manner it is interpreted, understood and resolved by the affected parties (Sapru, 2009). She therefore suggested three different ways of m</w:t>
      </w:r>
      <w:r>
        <w:rPr>
          <w:rFonts w:ascii="Times New Roman" w:eastAsia="Times New Roman" w:hAnsi="Times New Roman" w:cs="Times New Roman"/>
          <w:sz w:val="24"/>
          <w:szCs w:val="24"/>
        </w:rPr>
        <w:t>anaging or resolving conflict in an organization viz:</w:t>
      </w:r>
    </w:p>
    <w:p w:rsidR="009266F4" w:rsidRDefault="007E2ED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Dominance </w:t>
      </w:r>
    </w:p>
    <w:p w:rsidR="009266F4" w:rsidRDefault="007E2ED4">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Compromise </w:t>
      </w:r>
    </w:p>
    <w:p w:rsidR="009266F4" w:rsidRDefault="007E2ED4">
      <w:pPr>
        <w:numPr>
          <w:ilvl w:val="0"/>
          <w:numId w:val="6"/>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Integration  </w:t>
      </w:r>
    </w:p>
    <w:p w:rsidR="009266F4" w:rsidRDefault="007E2ED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Dominance: the management of conflict through dominance implies a victory for one party over the other. It would require the use of force and suppression of the part</w:t>
      </w:r>
      <w:r>
        <w:rPr>
          <w:rFonts w:ascii="Times New Roman" w:eastAsia="Times New Roman" w:hAnsi="Times New Roman" w:cs="Times New Roman"/>
          <w:sz w:val="24"/>
          <w:szCs w:val="24"/>
        </w:rPr>
        <w:t xml:space="preserve">y by the strong. In this case, it does not necessarily mean that the conflict is resolved. As far as Follett is concerned, this method of managing conflict is like sweeping the dust under the carpet. Sapru, (2009) </w:t>
      </w:r>
    </w:p>
    <w:p w:rsidR="009266F4" w:rsidRDefault="007E2ED4">
      <w:pPr>
        <w:numPr>
          <w:ilvl w:val="0"/>
          <w:numId w:val="7"/>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Compromise: under this method, each party in the conflict situation surrenders certain value or interests in order to allow peace to reign. She points, out however, that, just like the first method (domination), this method has its own shortcoming with the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magnitude of the shortcomings depending on each conflict situation, environment and the extent of the compromise or values surrendered by each party in the conflict (Ngu, 2008). She warns however, that a conflict resolved through this method is not the be</w:t>
      </w:r>
      <w:r>
        <w:rPr>
          <w:rFonts w:ascii="Times New Roman" w:eastAsia="Times New Roman" w:hAnsi="Times New Roman" w:cs="Times New Roman"/>
          <w:sz w:val="24"/>
          <w:szCs w:val="24"/>
        </w:rPr>
        <w:t>st, despite it’s widely acceptance because it may simply suspend yet a greater magnitude of the problem which is likely to resurface in either the same form or in an entirely different manner. Often, also people resist the temptations of reaching compromis</w:t>
      </w:r>
      <w:r>
        <w:rPr>
          <w:rFonts w:ascii="Times New Roman" w:eastAsia="Times New Roman" w:hAnsi="Times New Roman" w:cs="Times New Roman"/>
          <w:sz w:val="24"/>
          <w:szCs w:val="24"/>
        </w:rPr>
        <w:t xml:space="preserve">e due to ego clashes or stated positions (Sapru, 2009). </w:t>
      </w:r>
    </w:p>
    <w:p w:rsidR="009266F4" w:rsidRDefault="007E2ED4">
      <w:pPr>
        <w:numPr>
          <w:ilvl w:val="0"/>
          <w:numId w:val="7"/>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Integration: in giving preference for the resolution of social conflict through ‘integration’, Follett argues that when conflicting interest meet, they need not oppose, but only confront. What should</w:t>
      </w:r>
      <w:r>
        <w:rPr>
          <w:rFonts w:ascii="Times New Roman" w:eastAsia="Times New Roman" w:hAnsi="Times New Roman" w:cs="Times New Roman"/>
          <w:sz w:val="24"/>
          <w:szCs w:val="24"/>
        </w:rPr>
        <w:t xml:space="preserve"> be sought in this confrontation of differing interest is an integration that gives all parties what they really desire (Sapru, 2009). This seems to receive the approval of Follett as the best. Each party has to recognize the importance of ex-raying all th</w:t>
      </w:r>
      <w:r>
        <w:rPr>
          <w:rFonts w:ascii="Times New Roman" w:eastAsia="Times New Roman" w:hAnsi="Times New Roman" w:cs="Times New Roman"/>
          <w:sz w:val="24"/>
          <w:szCs w:val="24"/>
        </w:rPr>
        <w:t>e various aspects of the conflict to be put forward for discussion, usually in round table conference. This would require the application of Herbert Simon’s ‘Rational Comprehensive Model’ of decision making or the general systems theory in order to interpr</w:t>
      </w:r>
      <w:r>
        <w:rPr>
          <w:rFonts w:ascii="Times New Roman" w:eastAsia="Times New Roman" w:hAnsi="Times New Roman" w:cs="Times New Roman"/>
          <w:sz w:val="24"/>
          <w:szCs w:val="24"/>
        </w:rPr>
        <w:t xml:space="preserve">et and understand not only the whole but also every </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t>Social identity theory</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Established by Tajfel and Turner (1979). Social identity theory asserts that group membership creates in-group/self-categorisation and enhancement in ways that favour the in-</w:t>
      </w:r>
      <w:r>
        <w:rPr>
          <w:rFonts w:ascii="Times New Roman" w:eastAsia="Times New Roman" w:hAnsi="Times New Roman" w:cs="Times New Roman"/>
          <w:sz w:val="24"/>
          <w:szCs w:val="24"/>
        </w:rPr>
        <w:t>group at the expense of the out-group. After being categorised of a group membership, individuals seek to achieve positive self-esteem by positively differentiating their group from a comparison out-group on some valued dimension, Haslam, (2001). In a simp</w:t>
      </w:r>
      <w:r>
        <w:rPr>
          <w:rFonts w:ascii="Times New Roman" w:eastAsia="Times New Roman" w:hAnsi="Times New Roman" w:cs="Times New Roman"/>
          <w:sz w:val="24"/>
          <w:szCs w:val="24"/>
        </w:rPr>
        <w:t>lified language, this theory asserts that we must do more than study the psychology of individuals as individuals, but must understand how, when and why individuals define themselves in terms of their group memberships and how these memberships as a conseq</w:t>
      </w:r>
      <w:r>
        <w:rPr>
          <w:rFonts w:ascii="Times New Roman" w:eastAsia="Times New Roman" w:hAnsi="Times New Roman" w:cs="Times New Roman"/>
          <w:sz w:val="24"/>
          <w:szCs w:val="24"/>
        </w:rPr>
        <w:t>uence affect the behavior of employees within organisations.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Socio-cognitive conflict theory</w:t>
      </w:r>
      <w:r>
        <w:rPr>
          <w:rFonts w:ascii="Times New Roman" w:eastAsia="Times New Roman" w:hAnsi="Times New Roman" w:cs="Times New Roman"/>
          <w:sz w:val="24"/>
          <w:szCs w:val="24"/>
        </w:rPr>
        <w:t>. Socio-cognitive theory (SCT) was developed from social learning theory by Albert Bandura in the 1960s. The unique feature of SCT is the emphasis on social i</w:t>
      </w:r>
      <w:r>
        <w:rPr>
          <w:rFonts w:ascii="Times New Roman" w:eastAsia="Times New Roman" w:hAnsi="Times New Roman" w:cs="Times New Roman"/>
          <w:sz w:val="24"/>
          <w:szCs w:val="24"/>
        </w:rPr>
        <w:t xml:space="preserve">nfluence and its emphasis on external and internal social reinforcement. SCT </w:t>
      </w:r>
      <w:r>
        <w:rPr>
          <w:rFonts w:ascii="Times New Roman" w:eastAsia="Times New Roman" w:hAnsi="Times New Roman" w:cs="Times New Roman"/>
          <w:sz w:val="24"/>
          <w:szCs w:val="24"/>
        </w:rPr>
        <w:lastRenderedPageBreak/>
        <w:t xml:space="preserve">considers the unique way in which individuals acquire and maintain behaviour, while also considering the social environment in which individuals perform the behaviour. The theory </w:t>
      </w:r>
      <w:r>
        <w:rPr>
          <w:rFonts w:ascii="Times New Roman" w:eastAsia="Times New Roman" w:hAnsi="Times New Roman" w:cs="Times New Roman"/>
          <w:sz w:val="24"/>
          <w:szCs w:val="24"/>
        </w:rPr>
        <w:t>takes into account a person„s past experiences which factor into whether behavioural action will occur. People„s past experiences influence reinforcements, expectations and expectancies in specific behaviours and the reason why they engage in such behaviou</w:t>
      </w:r>
      <w:r>
        <w:rPr>
          <w:rFonts w:ascii="Times New Roman" w:eastAsia="Times New Roman" w:hAnsi="Times New Roman" w:cs="Times New Roman"/>
          <w:sz w:val="24"/>
          <w:szCs w:val="24"/>
        </w:rPr>
        <w:t>rs. Socio-cognitive conflict theory models show how employees react to differences in standards and judgments and how they conform to group opinions</w:t>
      </w: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before="3"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p>
    <w:p w:rsidR="009266F4" w:rsidRDefault="007E2ED4">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METHODOLOGY</w:t>
      </w:r>
    </w:p>
    <w:p w:rsidR="009266F4" w:rsidRDefault="007E2ED4">
      <w:pPr>
        <w:spacing w:line="360" w:lineRule="auto"/>
        <w:ind w:left="3600" w:hanging="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Introduction.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explains the methodology processes that were </w:t>
      </w:r>
      <w:r>
        <w:rPr>
          <w:rFonts w:ascii="Times New Roman" w:eastAsia="Times New Roman" w:hAnsi="Times New Roman" w:cs="Times New Roman"/>
          <w:sz w:val="24"/>
          <w:szCs w:val="24"/>
        </w:rPr>
        <w:t>used to ascertain and find answers to the research questions and objectives. This includes research design, study population, sample size determination, sample techniques, data collection procedures, data analysis procedures, validity and reliability.</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Research Design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 provides a master plan on how the research will be done, which is usually guided by the research questions. It considers various fundamentals of research that are relevant to the study, such as sampling method, research tech</w:t>
      </w:r>
      <w:r>
        <w:rPr>
          <w:rFonts w:ascii="Times New Roman" w:eastAsia="Times New Roman" w:hAnsi="Times New Roman" w:cs="Times New Roman"/>
          <w:sz w:val="24"/>
          <w:szCs w:val="24"/>
        </w:rPr>
        <w:t>niques and the likely challenges.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offers a platform for the provision of answers to the research questions posed in order to meet the objectives of the study (Cooper and Schindler, 2004). According to Malhotra et al., (2012), there are huge arrays of al</w:t>
      </w:r>
      <w:r>
        <w:rPr>
          <w:rFonts w:ascii="Times New Roman" w:eastAsia="Times New Roman" w:hAnsi="Times New Roman" w:cs="Times New Roman"/>
          <w:sz w:val="24"/>
          <w:szCs w:val="24"/>
        </w:rPr>
        <w:t xml:space="preserve">ternative research designs; the key is to create a design that enhances the value of information obtained, while reducing the cost of obtaining it. According to Asika </w:t>
      </w:r>
      <w:r>
        <w:rPr>
          <w:rFonts w:ascii="Times New Roman" w:eastAsia="Times New Roman" w:hAnsi="Times New Roman" w:cs="Times New Roman"/>
          <w:sz w:val="24"/>
          <w:szCs w:val="24"/>
        </w:rPr>
        <w:lastRenderedPageBreak/>
        <w:t xml:space="preserve">(2009), research designs are often referred to as the structuring of investigation aimed </w:t>
      </w:r>
      <w:r>
        <w:rPr>
          <w:rFonts w:ascii="Times New Roman" w:eastAsia="Times New Roman" w:hAnsi="Times New Roman" w:cs="Times New Roman"/>
          <w:sz w:val="24"/>
          <w:szCs w:val="24"/>
        </w:rPr>
        <w:t xml:space="preserve">at identifying variables and their relationships to one another. </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strategy that will be used for this research will be survey approach in other to collect quantitative data that will be analyzed using descriptive statistical tools. The use of </w:t>
      </w:r>
      <w:r>
        <w:rPr>
          <w:rFonts w:ascii="Times New Roman" w:eastAsia="Times New Roman" w:hAnsi="Times New Roman" w:cs="Times New Roman"/>
          <w:sz w:val="24"/>
          <w:szCs w:val="24"/>
        </w:rPr>
        <w:t>survey enables generalization to be conducted using findings generated from a sample size which is representative of the whole population.</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Study Population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Peace Pharmaceutical plc Ilorin there are 2500 workers working with the organizatio</w:t>
      </w:r>
      <w:r>
        <w:rPr>
          <w:rFonts w:ascii="Times New Roman" w:eastAsia="Times New Roman" w:hAnsi="Times New Roman" w:cs="Times New Roman"/>
          <w:sz w:val="24"/>
          <w:szCs w:val="24"/>
        </w:rPr>
        <w:t xml:space="preserve">n. Populations is the total member of a defined class of people, objects, places or event selected because they are relevant to ones research questions. In this study, the target population which will be the entire set of units for which the research data </w:t>
      </w:r>
      <w:r>
        <w:rPr>
          <w:rFonts w:ascii="Times New Roman" w:eastAsia="Times New Roman" w:hAnsi="Times New Roman" w:cs="Times New Roman"/>
          <w:sz w:val="24"/>
          <w:szCs w:val="24"/>
        </w:rPr>
        <w:t>will be used to make inference or generalization is the selected workers working with Peace Pharmaceutical plc Ilorin.</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Sample Size Determination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a sample size of three hundred and seventy (333) respondents, representing 95% of the population was chosen as a true reflection of the study population.The study will make use of 333 workers as a sample size; which will be determined through the </w:t>
      </w:r>
      <w:r>
        <w:rPr>
          <w:rFonts w:ascii="Times New Roman" w:eastAsia="Times New Roman" w:hAnsi="Times New Roman" w:cs="Times New Roman"/>
          <w:sz w:val="24"/>
          <w:szCs w:val="24"/>
        </w:rPr>
        <w:t>use of the following statistical formula adopted and adapted from Taro Yamane, (1973).</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calculation formula of Taro Yamane </w:t>
      </w:r>
    </w:p>
    <w:p w:rsidR="009266F4" w:rsidRDefault="009266F4">
      <w:pPr>
        <w:spacing w:before="240" w:line="360" w:lineRule="auto"/>
        <w:jc w:val="both"/>
        <w:rPr>
          <w:rFonts w:ascii="Times New Roman" w:eastAsia="Times New Roman" w:hAnsi="Times New Roman" w:cs="Times New Roman"/>
          <w:sz w:val="24"/>
          <w:szCs w:val="24"/>
        </w:rPr>
      </w:pPr>
      <w:sdt>
        <w:sdtPr>
          <w:tag w:val="goog_rdk_0"/>
          <w:id w:val="964502585"/>
        </w:sdtPr>
        <w:sdtContent>
          <w:r w:rsidR="007E2ED4">
            <w:rPr>
              <w:rFonts w:ascii="Gungsuh" w:eastAsia="Gungsuh" w:hAnsi="Gungsuh" w:cs="Gungsuh"/>
              <w:sz w:val="24"/>
              <w:szCs w:val="24"/>
            </w:rPr>
            <w:t xml:space="preserve"> Where </w:t>
          </w:r>
          <w:r w:rsidR="007E2ED4">
            <w:rPr>
              <w:rFonts w:ascii="Gungsuh" w:eastAsia="Gungsuh" w:hAnsi="Gungsuh" w:cs="Gungsuh"/>
              <w:sz w:val="24"/>
              <w:szCs w:val="24"/>
            </w:rPr>
            <w:t>：</w:t>
          </w:r>
          <w:r w:rsidR="007E2ED4">
            <w:rPr>
              <w:rFonts w:ascii="Gungsuh" w:eastAsia="Gungsuh" w:hAnsi="Gungsuh" w:cs="Gungsuh"/>
              <w:sz w:val="24"/>
              <w:szCs w:val="24"/>
            </w:rPr>
            <w:tab/>
          </w:r>
        </w:sdtContent>
      </w:sdt>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sample size required </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number of people in the population</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 = allowable error (%)</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N/ (1+N) (e)2)</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 =</w:t>
      </w:r>
      <w:r>
        <w:rPr>
          <w:rFonts w:ascii="Times New Roman" w:eastAsia="Times New Roman" w:hAnsi="Times New Roman" w:cs="Times New Roman"/>
          <w:sz w:val="24"/>
          <w:szCs w:val="24"/>
        </w:rPr>
        <w:tab/>
        <w:t>2500/(1+2500(0.05)2)</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vertAlign w:val="superscript"/>
        </w:rPr>
        <w:tab/>
      </w:r>
      <w:r>
        <w:rPr>
          <w:rFonts w:ascii="Times New Roman" w:eastAsia="Times New Roman" w:hAnsi="Times New Roman" w:cs="Times New Roman"/>
          <w:sz w:val="24"/>
          <w:szCs w:val="24"/>
        </w:rPr>
        <w:t>2500/(1+2500(0.0025)</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 (1+6.5)</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2500/7.5</w:t>
      </w:r>
    </w:p>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r>
        <w:rPr>
          <w:rFonts w:ascii="Times New Roman" w:eastAsia="Times New Roman" w:hAnsi="Times New Roman" w:cs="Times New Roman"/>
          <w:sz w:val="24"/>
          <w:szCs w:val="24"/>
        </w:rPr>
        <w:tab/>
        <w:t>333</w:t>
      </w:r>
    </w:p>
    <w:p w:rsidR="009266F4" w:rsidRDefault="007E2ED4">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 1: SAMPLE SIZE DETERMINATION</w:t>
      </w:r>
    </w:p>
    <w:tbl>
      <w:tblPr>
        <w:tblStyle w:val="a"/>
        <w:tblpPr w:leftFromText="180" w:rightFromText="180" w:vertAnchor="text" w:tblpX="1565" w:tblpY="756"/>
        <w:tblW w:w="8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42"/>
        <w:gridCol w:w="1578"/>
        <w:gridCol w:w="1780"/>
        <w:gridCol w:w="1240"/>
        <w:gridCol w:w="1940"/>
      </w:tblGrid>
      <w:tr w:rsidR="009266F4">
        <w:tc>
          <w:tcPr>
            <w:tcW w:w="2442" w:type="dxa"/>
          </w:tcPr>
          <w:p w:rsidR="009266F4" w:rsidRDefault="007E2ED4">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PEACE PHARMCEUTICAL</w:t>
            </w:r>
          </w:p>
        </w:tc>
        <w:tc>
          <w:tcPr>
            <w:tcW w:w="1578" w:type="dxa"/>
          </w:tcPr>
          <w:p w:rsidR="009266F4" w:rsidRDefault="007E2ED4">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WORKERS IN NUMBER</w:t>
            </w:r>
          </w:p>
        </w:tc>
        <w:tc>
          <w:tcPr>
            <w:tcW w:w="1780" w:type="dxa"/>
          </w:tcPr>
          <w:p w:rsidR="009266F4" w:rsidRDefault="007E2ED4">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PERCENTAGE</w:t>
            </w:r>
          </w:p>
        </w:tc>
        <w:tc>
          <w:tcPr>
            <w:tcW w:w="1240" w:type="dxa"/>
          </w:tcPr>
          <w:p w:rsidR="009266F4" w:rsidRDefault="007E2ED4">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TOTAL SAMPLE SIZE =333</w:t>
            </w:r>
          </w:p>
        </w:tc>
        <w:tc>
          <w:tcPr>
            <w:tcW w:w="1940" w:type="dxa"/>
          </w:tcPr>
          <w:p w:rsidR="009266F4" w:rsidRDefault="007E2ED4">
            <w:pPr>
              <w:spacing w:before="240" w:line="360" w:lineRule="auto"/>
              <w:rPr>
                <w:rFonts w:ascii="Times New Roman" w:eastAsia="Times New Roman" w:hAnsi="Times New Roman" w:cs="Times New Roman"/>
                <w:b/>
              </w:rPr>
            </w:pPr>
            <w:r>
              <w:rPr>
                <w:rFonts w:ascii="Times New Roman" w:eastAsia="Times New Roman" w:hAnsi="Times New Roman" w:cs="Times New Roman"/>
                <w:b/>
                <w:sz w:val="22"/>
                <w:szCs w:val="22"/>
              </w:rPr>
              <w:t>FINAL SAMPLING FROM  EACH STRATUM</w:t>
            </w:r>
          </w:p>
        </w:tc>
      </w:tr>
      <w:tr w:rsidR="009266F4">
        <w:tc>
          <w:tcPr>
            <w:tcW w:w="2442"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MANAGEMENT TEAM</w:t>
            </w:r>
          </w:p>
        </w:tc>
        <w:tc>
          <w:tcPr>
            <w:tcW w:w="1578"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78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2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0.06 x 333</w:t>
            </w:r>
          </w:p>
        </w:tc>
        <w:tc>
          <w:tcPr>
            <w:tcW w:w="19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19.98</w:t>
            </w:r>
          </w:p>
        </w:tc>
      </w:tr>
      <w:tr w:rsidR="009266F4">
        <w:tc>
          <w:tcPr>
            <w:tcW w:w="2442"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MIDDLE LEVEL</w:t>
            </w:r>
          </w:p>
        </w:tc>
        <w:tc>
          <w:tcPr>
            <w:tcW w:w="1578"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350</w:t>
            </w:r>
          </w:p>
        </w:tc>
        <w:tc>
          <w:tcPr>
            <w:tcW w:w="178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w:t>
            </w:r>
          </w:p>
        </w:tc>
        <w:tc>
          <w:tcPr>
            <w:tcW w:w="12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0.14 x 333</w:t>
            </w:r>
          </w:p>
        </w:tc>
        <w:tc>
          <w:tcPr>
            <w:tcW w:w="19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46.62</w:t>
            </w:r>
          </w:p>
        </w:tc>
      </w:tr>
      <w:tr w:rsidR="009266F4">
        <w:tc>
          <w:tcPr>
            <w:tcW w:w="2442"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RANK &amp; FILE/ SUPERVISORS</w:t>
            </w:r>
          </w:p>
        </w:tc>
        <w:tc>
          <w:tcPr>
            <w:tcW w:w="1578"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78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 x 333</w:t>
            </w:r>
          </w:p>
        </w:tc>
        <w:tc>
          <w:tcPr>
            <w:tcW w:w="19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266.4</w:t>
            </w:r>
          </w:p>
        </w:tc>
      </w:tr>
      <w:tr w:rsidR="009266F4">
        <w:tc>
          <w:tcPr>
            <w:tcW w:w="2442"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578"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2500</w:t>
            </w:r>
          </w:p>
        </w:tc>
        <w:tc>
          <w:tcPr>
            <w:tcW w:w="178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40" w:type="dxa"/>
          </w:tcPr>
          <w:p w:rsidR="009266F4" w:rsidRDefault="009266F4">
            <w:pPr>
              <w:spacing w:before="240" w:line="360" w:lineRule="auto"/>
              <w:jc w:val="both"/>
              <w:rPr>
                <w:rFonts w:ascii="Times New Roman" w:eastAsia="Times New Roman" w:hAnsi="Times New Roman" w:cs="Times New Roman"/>
                <w:sz w:val="24"/>
                <w:szCs w:val="24"/>
              </w:rPr>
            </w:pPr>
          </w:p>
        </w:tc>
        <w:tc>
          <w:tcPr>
            <w:tcW w:w="1940" w:type="dxa"/>
          </w:tcPr>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bl>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Sampling Techniques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adopt probability sampling techniques. The probability sampling will be stratified random sampling. The Peace Pharmaceutical has three phases which are the top level, the middle level and the Rank &amp; file, these are categorized as strata. Eac</w:t>
      </w:r>
      <w:r>
        <w:rPr>
          <w:rFonts w:ascii="Times New Roman" w:eastAsia="Times New Roman" w:hAnsi="Times New Roman" w:cs="Times New Roman"/>
          <w:sz w:val="24"/>
          <w:szCs w:val="24"/>
        </w:rPr>
        <w:t xml:space="preserve">h phase shall consist of a stratum. </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 Data Collection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Primary data will be gathered using questionnaire, base on the research hypotheses to the sample population, which will be done by the researcher and collected back from the respondents when complet</w:t>
      </w:r>
      <w:r>
        <w:rPr>
          <w:rFonts w:ascii="Times New Roman" w:eastAsia="Times New Roman" w:hAnsi="Times New Roman" w:cs="Times New Roman"/>
          <w:sz w:val="24"/>
          <w:szCs w:val="24"/>
        </w:rPr>
        <w:t>ed. The instrument will be administered to the respondents through distribution.</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Instrument for Data Collection</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instrument that was used in collecting data for this study is the questionnaire. According to Sobowale (1983) ‘Questionnaire is often used to elicit information from the subject about what they have experienced’. Of which the first five questions are u</w:t>
      </w:r>
      <w:r>
        <w:rPr>
          <w:rFonts w:ascii="Times New Roman" w:eastAsia="Times New Roman" w:hAnsi="Times New Roman" w:cs="Times New Roman"/>
          <w:sz w:val="24"/>
          <w:szCs w:val="24"/>
        </w:rPr>
        <w:t>sually on the respondents personal data while the other questions are based on the study. In the section A of the questionnaire, 5 items with different label are included and they are dealing with different demographic characteristics of the respondents su</w:t>
      </w:r>
      <w:r>
        <w:rPr>
          <w:rFonts w:ascii="Times New Roman" w:eastAsia="Times New Roman" w:hAnsi="Times New Roman" w:cs="Times New Roman"/>
          <w:sz w:val="24"/>
          <w:szCs w:val="24"/>
        </w:rPr>
        <w:t>ch as gender, age, marital status, level of education and working experience. The questionnaire is a structured type and provides answers to the research questions and hypotheses therein. Section B contains research statement postulated in line with the re</w:t>
      </w:r>
      <w:r>
        <w:rPr>
          <w:rFonts w:ascii="Times New Roman" w:eastAsia="Times New Roman" w:hAnsi="Times New Roman" w:cs="Times New Roman"/>
          <w:sz w:val="24"/>
          <w:szCs w:val="24"/>
        </w:rPr>
        <w:t>search question and hypothesis in chapter one. Options or alternatives will be provided for each respondent to pick or tick one of the options.</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Scoring of Research Instruments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that was used is questionnaire; it was designed usin</w:t>
      </w:r>
      <w:r>
        <w:rPr>
          <w:rFonts w:ascii="Times New Roman" w:eastAsia="Times New Roman" w:hAnsi="Times New Roman" w:cs="Times New Roman"/>
          <w:sz w:val="24"/>
          <w:szCs w:val="24"/>
        </w:rPr>
        <w:t>g the likertscale method. The questionnaire will be designed in the following ways:</w:t>
      </w:r>
    </w:p>
    <w:p w:rsidR="009266F4" w:rsidRDefault="007E2E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Agreed (SA)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w:t>
      </w:r>
    </w:p>
    <w:p w:rsidR="009266F4" w:rsidRDefault="007E2E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Agreed</w:t>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w:t>
      </w:r>
    </w:p>
    <w:p w:rsidR="009266F4" w:rsidRDefault="007E2E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Undecided (U)</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w:t>
      </w:r>
    </w:p>
    <w:p w:rsidR="009266F4" w:rsidRDefault="007E2E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Disagreed (D)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w:t>
      </w:r>
    </w:p>
    <w:p w:rsidR="009266F4" w:rsidRDefault="007E2ED4">
      <w:pPr>
        <w:numPr>
          <w:ilvl w:val="0"/>
          <w:numId w:val="8"/>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Strongly Disagreed (SD)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1</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Method of Data Analysis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collected was analyzed using both inferential and descriptive statistical techniques, which are correlation and regression with the aid of statistical package for social science (SPSS 23.0 version). </w:t>
      </w:r>
    </w:p>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The rationale for using correlation and regression </w:t>
      </w:r>
      <w:r>
        <w:rPr>
          <w:rFonts w:ascii="Times New Roman" w:eastAsia="Times New Roman" w:hAnsi="Times New Roman" w:cs="Times New Roman"/>
          <w:sz w:val="24"/>
          <w:szCs w:val="24"/>
        </w:rPr>
        <w:t>analysis is because it is a statistical tool that will not only explore the relationship between two variables (independent and dependent variables) but will also indicate the direction of the result and the degree of variability, changes in the level of d</w:t>
      </w:r>
      <w:r>
        <w:rPr>
          <w:rFonts w:ascii="Times New Roman" w:eastAsia="Times New Roman" w:hAnsi="Times New Roman" w:cs="Times New Roman"/>
          <w:sz w:val="24"/>
          <w:szCs w:val="24"/>
        </w:rPr>
        <w:t>ependent variable as a result of factors related to independent variable, by showing if a relationship thus exist, and the extent of the relationship.</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both"/>
        <w:rPr>
          <w:rFonts w:ascii="Times New Roman" w:eastAsia="Times New Roman" w:hAnsi="Times New Roman" w:cs="Times New Roman"/>
          <w:b/>
          <w:sz w:val="24"/>
          <w:szCs w:val="24"/>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9266F4">
      <w:pPr>
        <w:spacing w:after="0" w:line="360" w:lineRule="auto"/>
        <w:jc w:val="center"/>
        <w:rPr>
          <w:rFonts w:ascii="Times New Roman" w:eastAsia="Times New Roman" w:hAnsi="Times New Roman" w:cs="Times New Roman"/>
          <w:b/>
          <w:sz w:val="28"/>
          <w:szCs w:val="28"/>
        </w:rPr>
      </w:pP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p>
    <w:p w:rsidR="009266F4" w:rsidRDefault="007E2ED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DATA PRESENTATIONS, ANALYSES, INTERPRETATION. </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4.1 Introduction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results of the research, which comprise data presentation, analysis and argument of outcomes of the studies. Response rate were discussed, followed by data screening (such as checking of missing value, outliers and number outside</w:t>
      </w:r>
      <w:r>
        <w:rPr>
          <w:rFonts w:ascii="Times New Roman" w:eastAsia="Times New Roman" w:hAnsi="Times New Roman" w:cs="Times New Roman"/>
          <w:sz w:val="24"/>
          <w:szCs w:val="24"/>
        </w:rPr>
        <w:t xml:space="preserve"> the range), next to description of profile of the respondents. In addition, this chapter fulfilled the assumption of using regression analysis which includes Normality, linearity, and multicollinearity. Finally, assessment of correlation, regression analy</w:t>
      </w:r>
      <w:r>
        <w:rPr>
          <w:rFonts w:ascii="Times New Roman" w:eastAsia="Times New Roman" w:hAnsi="Times New Roman" w:cs="Times New Roman"/>
          <w:sz w:val="24"/>
          <w:szCs w:val="24"/>
        </w:rPr>
        <w:t>sis and discussion of findings.</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4.2 Response Rate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distributed 200 copies of questionnaires for the respondents and a total of 178 questionnaires were finally retrieved, giving a response rate of 89%.  The raw data collected was subjected to an </w:t>
      </w:r>
      <w:r>
        <w:rPr>
          <w:rFonts w:ascii="Times New Roman" w:eastAsia="Times New Roman" w:hAnsi="Times New Roman" w:cs="Times New Roman"/>
          <w:sz w:val="24"/>
          <w:szCs w:val="24"/>
        </w:rPr>
        <w:t>examination which was in line with opinions of Cooper and Schindler (2007) who believed that should be done to be able to ascertain the completeness, accuracy, consistency and eligibility of the respondents. Based on that, this study was able to discover s</w:t>
      </w:r>
      <w:r>
        <w:rPr>
          <w:rFonts w:ascii="Times New Roman" w:eastAsia="Times New Roman" w:hAnsi="Times New Roman" w:cs="Times New Roman"/>
          <w:sz w:val="24"/>
          <w:szCs w:val="24"/>
        </w:rPr>
        <w:t>ixteen (16) questionnaires that were not eligible to be considered due to incompleteness and outliers.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accounted for 82% valid response rate. Therefore, a response rate of 82% is considered adequate for the analysis in this study because Sekaran (2003</w:t>
      </w:r>
      <w:r>
        <w:rPr>
          <w:rFonts w:ascii="Times New Roman" w:eastAsia="Times New Roman" w:hAnsi="Times New Roman" w:cs="Times New Roman"/>
          <w:sz w:val="24"/>
          <w:szCs w:val="24"/>
        </w:rPr>
        <w:t>) suggested that a response rate of 30% is sufficient for surveys. Table 4.1 summarized the response rate for the data collected for the analysis.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Response Rate of the Questionnaires</w:t>
      </w:r>
    </w:p>
    <w:tbl>
      <w:tblPr>
        <w:tblStyle w:val="a0"/>
        <w:tblW w:w="8118" w:type="dxa"/>
        <w:tblBorders>
          <w:top w:val="single" w:sz="4" w:space="0" w:color="000000"/>
          <w:left w:val="nil"/>
          <w:bottom w:val="single" w:sz="4" w:space="0" w:color="000000"/>
          <w:right w:val="nil"/>
          <w:insideH w:val="nil"/>
          <w:insideV w:val="nil"/>
        </w:tblBorders>
        <w:tblLayout w:type="fixed"/>
        <w:tblLook w:val="0400"/>
      </w:tblPr>
      <w:tblGrid>
        <w:gridCol w:w="5238"/>
        <w:gridCol w:w="1530"/>
        <w:gridCol w:w="1350"/>
      </w:tblGrid>
      <w:tr w:rsidR="009266F4">
        <w:tc>
          <w:tcPr>
            <w:tcW w:w="5238"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1530"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1350"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5238" w:type="dxa"/>
            <w:tcBorders>
              <w:top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Questionnaires</w:t>
            </w:r>
          </w:p>
        </w:tc>
        <w:tc>
          <w:tcPr>
            <w:tcW w:w="1530" w:type="dxa"/>
            <w:tcBorders>
              <w:top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350" w:type="dxa"/>
            <w:tcBorders>
              <w:top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9266F4">
        <w:tc>
          <w:tcPr>
            <w:tcW w:w="5238" w:type="dxa"/>
          </w:tcPr>
          <w:p w:rsidR="009266F4" w:rsidRDefault="007E2ED4">
            <w:pPr>
              <w:tabs>
                <w:tab w:val="left" w:pos="1501"/>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returned</w:t>
            </w:r>
          </w:p>
        </w:tc>
        <w:tc>
          <w:tcPr>
            <w:tcW w:w="153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35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r>
      <w:tr w:rsidR="009266F4">
        <w:tc>
          <w:tcPr>
            <w:tcW w:w="5238"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returned</w:t>
            </w:r>
          </w:p>
        </w:tc>
        <w:tc>
          <w:tcPr>
            <w:tcW w:w="153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35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9266F4">
        <w:tc>
          <w:tcPr>
            <w:tcW w:w="5238"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Valid</w:t>
            </w:r>
          </w:p>
        </w:tc>
        <w:tc>
          <w:tcPr>
            <w:tcW w:w="153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35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9266F4">
        <w:tc>
          <w:tcPr>
            <w:tcW w:w="5238" w:type="dxa"/>
          </w:tcPr>
          <w:p w:rsidR="009266F4" w:rsidRDefault="007E2ED4">
            <w:pPr>
              <w:tabs>
                <w:tab w:val="left" w:pos="1042"/>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Questionnaires not Valid (Due to  outliers, double ticking and incomplete)</w:t>
            </w:r>
          </w:p>
        </w:tc>
        <w:tc>
          <w:tcPr>
            <w:tcW w:w="153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35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9266F4">
        <w:tc>
          <w:tcPr>
            <w:tcW w:w="5238"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 response rate</w:t>
            </w:r>
          </w:p>
        </w:tc>
        <w:tc>
          <w:tcPr>
            <w:tcW w:w="1530" w:type="dxa"/>
          </w:tcPr>
          <w:p w:rsidR="009266F4" w:rsidRDefault="009266F4">
            <w:pPr>
              <w:spacing w:line="360" w:lineRule="auto"/>
              <w:jc w:val="both"/>
              <w:rPr>
                <w:rFonts w:ascii="Times New Roman" w:eastAsia="Times New Roman" w:hAnsi="Times New Roman" w:cs="Times New Roman"/>
                <w:sz w:val="24"/>
                <w:szCs w:val="24"/>
              </w:rPr>
            </w:pPr>
          </w:p>
        </w:tc>
        <w:tc>
          <w:tcPr>
            <w:tcW w:w="1350"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bl>
    <w:p w:rsidR="009266F4" w:rsidRDefault="007E2ED4">
      <w:pPr>
        <w:spacing w:before="240" w:line="360" w:lineRule="auto"/>
        <w:jc w:val="both"/>
        <w:rPr>
          <w:rFonts w:ascii="Times New Roman" w:eastAsia="Times New Roman" w:hAnsi="Times New Roman" w:cs="Times New Roman"/>
          <w:sz w:val="24"/>
          <w:szCs w:val="24"/>
        </w:rPr>
      </w:pPr>
      <w:bookmarkStart w:id="4" w:name="_heading=h.99wkc0abi93k" w:colFirst="0" w:colLast="0"/>
      <w:bookmarkEnd w:id="4"/>
      <w:r>
        <w:rPr>
          <w:rFonts w:ascii="Times New Roman" w:eastAsia="Times New Roman" w:hAnsi="Times New Roman" w:cs="Times New Roman"/>
          <w:sz w:val="24"/>
          <w:szCs w:val="24"/>
        </w:rPr>
        <w:t>Field survey, 2025</w:t>
      </w: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8"/>
          <w:szCs w:val="28"/>
        </w:rPr>
        <w:t>4.2</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Data Screening and Cleaning</w:t>
      </w:r>
    </w:p>
    <w:p w:rsidR="009266F4" w:rsidRDefault="007E2ED4">
      <w:pPr>
        <w:spacing w:after="0" w:line="360" w:lineRule="auto"/>
        <w:jc w:val="both"/>
        <w:rPr>
          <w:rFonts w:ascii="Times New Roman" w:eastAsia="Times New Roman" w:hAnsi="Times New Roman" w:cs="Times New Roman"/>
          <w:sz w:val="24"/>
          <w:szCs w:val="24"/>
        </w:rPr>
      </w:pPr>
      <w:bookmarkStart w:id="5" w:name="_heading=h.n18iasalirou" w:colFirst="0" w:colLast="0"/>
      <w:bookmarkEnd w:id="5"/>
      <w:r>
        <w:rPr>
          <w:rFonts w:ascii="Times New Roman" w:eastAsia="Times New Roman" w:hAnsi="Times New Roman" w:cs="Times New Roman"/>
          <w:sz w:val="24"/>
          <w:szCs w:val="24"/>
        </w:rPr>
        <w:t>According to Pallant (2010), data screening is the method of checking for errors in the data collected. The error expected to take various forms which may include missing data or data that is outside the normal range stated by t</w:t>
      </w:r>
      <w:r>
        <w:rPr>
          <w:rFonts w:ascii="Times New Roman" w:eastAsia="Times New Roman" w:hAnsi="Times New Roman" w:cs="Times New Roman"/>
          <w:sz w:val="24"/>
          <w:szCs w:val="24"/>
        </w:rPr>
        <w:t>he researcher (out of range data). Data cleaning is essential in conducting any multivariate analysis. It is because the quality and the meaningfulness outcome of the analysis depend on the data screening and editing (Pallant, 2010). Hence, missing data an</w:t>
      </w:r>
      <w:r>
        <w:rPr>
          <w:rFonts w:ascii="Times New Roman" w:eastAsia="Times New Roman" w:hAnsi="Times New Roman" w:cs="Times New Roman"/>
          <w:sz w:val="24"/>
          <w:szCs w:val="24"/>
        </w:rPr>
        <w:t xml:space="preserve">d outliers were thoroughly checked and treated.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4.2.1</w:t>
      </w:r>
      <w:r>
        <w:rPr>
          <w:rFonts w:ascii="Times New Roman" w:eastAsia="Times New Roman" w:hAnsi="Times New Roman" w:cs="Times New Roman"/>
          <w:b/>
          <w:sz w:val="24"/>
          <w:szCs w:val="24"/>
        </w:rPr>
        <w:tab/>
        <w:t>Detection of Missing Data</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Missing data refers to the unavailability of suitable value on one or more variables for data analysis (Hair, Black, Babin &amp; Anderson, 2010). Given the negative consequence of</w:t>
      </w:r>
      <w:r>
        <w:rPr>
          <w:rFonts w:ascii="Times New Roman" w:eastAsia="Times New Roman" w:hAnsi="Times New Roman" w:cs="Times New Roman"/>
          <w:sz w:val="24"/>
          <w:szCs w:val="24"/>
        </w:rPr>
        <w:t xml:space="preserve"> missing data in the analysis, the researcher took precautionary action right from the field in an attempt at reducing and ensuring that the data is free from any missing value. Additionally, the researcher followed the data entry step by step, with cautio</w:t>
      </w:r>
      <w:r>
        <w:rPr>
          <w:rFonts w:ascii="Times New Roman" w:eastAsia="Times New Roman" w:hAnsi="Times New Roman" w:cs="Times New Roman"/>
          <w:sz w:val="24"/>
          <w:szCs w:val="24"/>
        </w:rPr>
        <w:t>n and curiosity. Whenever a missing value was noted, the researcher referred to the questionnaire and traced it. Therefore, this goes a long way in significantly ensuring that lesser missing value is detected. A preliminary descriptive statistics were cond</w:t>
      </w:r>
      <w:r>
        <w:rPr>
          <w:rFonts w:ascii="Times New Roman" w:eastAsia="Times New Roman" w:hAnsi="Times New Roman" w:cs="Times New Roman"/>
          <w:sz w:val="24"/>
          <w:szCs w:val="24"/>
        </w:rPr>
        <w:t xml:space="preserve">ucted to find out whether there is missing data or not. The descriptive statistics result indicates that only twelve (12) missing value is recorded.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assert that any case with more than 50 percent missing value should be deleted as long a</w:t>
      </w:r>
      <w:r>
        <w:rPr>
          <w:rFonts w:ascii="Times New Roman" w:eastAsia="Times New Roman" w:hAnsi="Times New Roman" w:cs="Times New Roman"/>
          <w:sz w:val="24"/>
          <w:szCs w:val="24"/>
        </w:rPr>
        <w:t>s there is an adequate sample. Similarly, Tabachnich and Fiddel (2007) and Babbie (2004) observe the method of treating missing data is to drop the case. Hence, in this study twelve (12) missing data was recorded and corrected.</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Assessment of Outliers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Outliers are defined as observations or subsets of observations which appear to be inconsistent with the remainder of the data (Barnett &amp; Lewis, 1994). In a regression-based analysis, the presence of outliers in the data set can seriously distort the esti</w:t>
      </w:r>
      <w:r>
        <w:rPr>
          <w:rFonts w:ascii="Times New Roman" w:eastAsia="Times New Roman" w:hAnsi="Times New Roman" w:cs="Times New Roman"/>
          <w:sz w:val="24"/>
          <w:szCs w:val="24"/>
        </w:rPr>
        <w:t>mates of regression coefficients and lead to unreliable results (Verardi &amp; Croux, 2008). The data were examined for univariate outliers using standardized values with a cut-off of ±3.29 (p &lt; .001) as recommended by Tabachnick and Fidell (2007). Following t</w:t>
      </w:r>
      <w:r>
        <w:rPr>
          <w:rFonts w:ascii="Times New Roman" w:eastAsia="Times New Roman" w:hAnsi="Times New Roman" w:cs="Times New Roman"/>
          <w:sz w:val="24"/>
          <w:szCs w:val="24"/>
        </w:rPr>
        <w:t>he criterion for detecting outlier</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sixteen (16) cases were identified using standardized values as potential univariate outliers. Thereafter, multivariate outliers were also detected using Mahalanobis distance (D2).Tabachnick and Fidell (2007) defined Ma</w:t>
      </w:r>
      <w:r>
        <w:rPr>
          <w:rFonts w:ascii="Times New Roman" w:eastAsia="Times New Roman" w:hAnsi="Times New Roman" w:cs="Times New Roman"/>
          <w:sz w:val="24"/>
          <w:szCs w:val="24"/>
        </w:rPr>
        <w:t xml:space="preserve">halanobis distance (D2) as the distance of a case from the centroid of the remaining cases where the centroid is the point created at the intersection of the means of all the variables. Based on 85 observed items of the study, the recommended threshold of </w:t>
      </w:r>
      <w:r>
        <w:rPr>
          <w:rFonts w:ascii="Times New Roman" w:eastAsia="Times New Roman" w:hAnsi="Times New Roman" w:cs="Times New Roman"/>
          <w:sz w:val="24"/>
          <w:szCs w:val="24"/>
        </w:rPr>
        <w:t>chi-square is 93.17 (p = 0.001).Mahalanobis values that exceeded this threshold were deleted. Following this criterion, sixteen (16) multivariate outliers were detected and subsequently deleted from the dataset because they could affect the accuracy of the</w:t>
      </w:r>
      <w:r>
        <w:rPr>
          <w:rFonts w:ascii="Times New Roman" w:eastAsia="Times New Roman" w:hAnsi="Times New Roman" w:cs="Times New Roman"/>
          <w:sz w:val="24"/>
          <w:szCs w:val="24"/>
        </w:rPr>
        <w:t xml:space="preserve"> data analysis technique. Thus, after removing sixteen (16) multivariate outliers, the final dataset in this study was 280 and this finally used for analysis.</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4.3 Demographic Profile of the Respondents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profile of the respondents was analyzed by the researcher using their demographic characteristics in terms of grade level, gender, name of agency, age, academic qualification. The detailed analyses are presented below.</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4.3.1 Respondents Profile by sex</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 of the 164 valid responses used in this study, 98 (59.8%) of them are males while the remaining 66 (40.2%) are females. The summary is presented in Table 4.4. </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4.2</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Gender</w:t>
      </w:r>
    </w:p>
    <w:tbl>
      <w:tblPr>
        <w:tblStyle w:val="a1"/>
        <w:tblW w:w="8640" w:type="dxa"/>
        <w:tblBorders>
          <w:top w:val="single" w:sz="4" w:space="0" w:color="000000"/>
          <w:left w:val="nil"/>
          <w:bottom w:val="single" w:sz="4" w:space="0" w:color="000000"/>
          <w:right w:val="nil"/>
          <w:insideH w:val="nil"/>
          <w:insideV w:val="nil"/>
        </w:tblBorders>
        <w:tblLayout w:type="fixed"/>
        <w:tblLook w:val="0400"/>
      </w:tblPr>
      <w:tblGrid>
        <w:gridCol w:w="3932"/>
        <w:gridCol w:w="2353"/>
        <w:gridCol w:w="2355"/>
      </w:tblGrid>
      <w:tr w:rsidR="009266F4">
        <w:tc>
          <w:tcPr>
            <w:tcW w:w="3932"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3"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2"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353"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65.8</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35.2</w:t>
            </w:r>
          </w:p>
        </w:tc>
      </w:tr>
    </w:tbl>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4.3.2 Respondents Profile by Age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revealed in the descriptive analysis, 29 (17.7%) of the respondents are below the age of 20 years, 65 (39.6%) are between 21-25 years of age, 69 of the respondents representing 42.1% are in the age of brackets 26-30 years. And 1 of the respondent repres</w:t>
      </w:r>
      <w:r>
        <w:rPr>
          <w:rFonts w:ascii="Times New Roman" w:eastAsia="Times New Roman" w:hAnsi="Times New Roman" w:cs="Times New Roman"/>
          <w:sz w:val="24"/>
          <w:szCs w:val="24"/>
        </w:rPr>
        <w:t>enting 0.6% are above 31 years of age. See Table 4.3</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4.3</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Profile of Age</w:t>
      </w:r>
    </w:p>
    <w:tbl>
      <w:tblPr>
        <w:tblStyle w:val="a2"/>
        <w:tblW w:w="8640" w:type="dxa"/>
        <w:tblBorders>
          <w:top w:val="single" w:sz="4" w:space="0" w:color="000000"/>
          <w:left w:val="nil"/>
          <w:bottom w:val="single" w:sz="4" w:space="0" w:color="000000"/>
          <w:right w:val="nil"/>
          <w:insideH w:val="nil"/>
          <w:insideV w:val="nil"/>
        </w:tblBorders>
        <w:tblLayout w:type="fixed"/>
        <w:tblLook w:val="0400"/>
      </w:tblPr>
      <w:tblGrid>
        <w:gridCol w:w="3931"/>
        <w:gridCol w:w="2354"/>
        <w:gridCol w:w="2355"/>
      </w:tblGrid>
      <w:tr w:rsidR="009266F4">
        <w:tc>
          <w:tcPr>
            <w:tcW w:w="3931"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5"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1"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20yrs and below</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 25yrs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 30yrs</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31yrs and Above</w:t>
            </w:r>
          </w:p>
        </w:tc>
        <w:tc>
          <w:tcPr>
            <w:tcW w:w="2354"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55" w:type="dxa"/>
            <w:tcBorders>
              <w:top w:val="single" w:sz="4" w:space="0" w:color="000000"/>
              <w:bottom w:val="single" w:sz="4" w:space="0" w:color="000000"/>
            </w:tcBorders>
          </w:tcPr>
          <w:p w:rsidR="009266F4" w:rsidRDefault="009266F4">
            <w:pPr>
              <w:spacing w:line="360" w:lineRule="auto"/>
              <w:jc w:val="both"/>
              <w:rPr>
                <w:rFonts w:ascii="Times New Roman" w:eastAsia="Times New Roman" w:hAnsi="Times New Roman" w:cs="Times New Roman"/>
                <w:sz w:val="24"/>
                <w:szCs w:val="24"/>
              </w:rPr>
            </w:pP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39.6</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bl>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4.3.3 Respondents Profile by Educational Qualification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 seen in Table 4.6, 35 (21.3%) of the respondents are college student; 43 (26.2%) are polytechnic students, while 1 respondent representing 0.6% of the total number of valid questionnaire are monote</w:t>
      </w:r>
      <w:r>
        <w:rPr>
          <w:rFonts w:ascii="Times New Roman" w:eastAsia="Times New Roman" w:hAnsi="Times New Roman" w:cs="Times New Roman"/>
          <w:sz w:val="24"/>
          <w:szCs w:val="24"/>
        </w:rPr>
        <w:t>chnic, why university had 85 (51.8%) of the Respondents.  The details are shown in Table 4.4.</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4.4</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Educational Qualification</w:t>
      </w:r>
    </w:p>
    <w:tbl>
      <w:tblPr>
        <w:tblStyle w:val="a3"/>
        <w:tblW w:w="8640" w:type="dxa"/>
        <w:tblBorders>
          <w:top w:val="single" w:sz="4" w:space="0" w:color="000000"/>
          <w:left w:val="nil"/>
          <w:bottom w:val="single" w:sz="4" w:space="0" w:color="000000"/>
          <w:right w:val="nil"/>
          <w:insideH w:val="nil"/>
          <w:insideV w:val="nil"/>
        </w:tblBorders>
        <w:tblLayout w:type="fixed"/>
        <w:tblLook w:val="0400"/>
      </w:tblPr>
      <w:tblGrid>
        <w:gridCol w:w="3930"/>
        <w:gridCol w:w="2354"/>
        <w:gridCol w:w="2356"/>
      </w:tblGrid>
      <w:tr w:rsidR="009266F4">
        <w:tc>
          <w:tcPr>
            <w:tcW w:w="3930"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4"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6"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rPr>
          <w:trHeight w:val="1682"/>
        </w:trPr>
        <w:tc>
          <w:tcPr>
            <w:tcW w:w="3930"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BSC</w:t>
            </w:r>
          </w:p>
        </w:tc>
        <w:tc>
          <w:tcPr>
            <w:tcW w:w="2354"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p w:rsidR="009266F4" w:rsidRDefault="009266F4">
            <w:pPr>
              <w:spacing w:line="360" w:lineRule="auto"/>
              <w:jc w:val="both"/>
              <w:rPr>
                <w:rFonts w:ascii="Times New Roman" w:eastAsia="Times New Roman" w:hAnsi="Times New Roman" w:cs="Times New Roman"/>
                <w:sz w:val="24"/>
                <w:szCs w:val="24"/>
              </w:rPr>
            </w:pPr>
          </w:p>
        </w:tc>
        <w:tc>
          <w:tcPr>
            <w:tcW w:w="2356"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26.2</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51.8</w:t>
            </w:r>
          </w:p>
        </w:tc>
      </w:tr>
    </w:tbl>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7E2ED4">
      <w:pPr>
        <w:spacing w:before="240" w:line="360" w:lineRule="auto"/>
        <w:jc w:val="both"/>
        <w:rPr>
          <w:rFonts w:ascii="Times New Roman" w:eastAsia="Times New Roman" w:hAnsi="Times New Roman" w:cs="Times New Roman"/>
          <w:sz w:val="24"/>
          <w:szCs w:val="24"/>
        </w:rPr>
      </w:pPr>
      <w:r>
        <w:rPr>
          <w:b/>
        </w:rPr>
        <w:t>4.3.4</w:t>
      </w:r>
      <w:r>
        <w:rPr>
          <w:b/>
        </w:rPr>
        <w:tab/>
      </w:r>
      <w:r>
        <w:rPr>
          <w:b/>
        </w:rPr>
        <w:t>Respondents Profile by Staff Status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 the 164 valid respondents, the highest number of them 2 (1.2%) are entrant level staff. 156 (95.1%) are junior level staff, while only 6 (3.6%) are senior level staff. See Table 4.5 for the summary of the students’ st</w:t>
      </w:r>
      <w:r>
        <w:rPr>
          <w:rFonts w:ascii="Times New Roman" w:eastAsia="Times New Roman" w:hAnsi="Times New Roman" w:cs="Times New Roman"/>
          <w:sz w:val="24"/>
          <w:szCs w:val="24"/>
        </w:rPr>
        <w:t>atus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4.5</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Respondents by Staff Status</w:t>
      </w:r>
    </w:p>
    <w:tbl>
      <w:tblPr>
        <w:tblStyle w:val="a4"/>
        <w:tblW w:w="8639" w:type="dxa"/>
        <w:tblBorders>
          <w:top w:val="single" w:sz="4" w:space="0" w:color="000000"/>
          <w:left w:val="nil"/>
          <w:bottom w:val="single" w:sz="4" w:space="0" w:color="000000"/>
          <w:right w:val="nil"/>
          <w:insideH w:val="nil"/>
          <w:insideV w:val="nil"/>
        </w:tblBorders>
        <w:tblLayout w:type="fixed"/>
        <w:tblLook w:val="0400"/>
      </w:tblPr>
      <w:tblGrid>
        <w:gridCol w:w="3933"/>
        <w:gridCol w:w="2352"/>
        <w:gridCol w:w="2354"/>
      </w:tblGrid>
      <w:tr w:rsidR="009266F4">
        <w:tc>
          <w:tcPr>
            <w:tcW w:w="3934"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Items</w:t>
            </w:r>
          </w:p>
        </w:tc>
        <w:tc>
          <w:tcPr>
            <w:tcW w:w="2352"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354" w:type="dxa"/>
            <w:tcBorders>
              <w:bottom w:val="single" w:sz="4" w:space="0" w:color="000000"/>
            </w:tcBorders>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9266F4">
        <w:tc>
          <w:tcPr>
            <w:tcW w:w="3934"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Full Staff</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Staff</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Casual Staff</w:t>
            </w:r>
          </w:p>
        </w:tc>
        <w:tc>
          <w:tcPr>
            <w:tcW w:w="2352"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354" w:type="dxa"/>
            <w:tcBorders>
              <w:top w:val="single" w:sz="4" w:space="0" w:color="000000"/>
              <w:bottom w:val="single" w:sz="4" w:space="0" w:color="000000"/>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80.1</w:t>
            </w:r>
          </w:p>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bl>
    <w:p w:rsidR="009266F4" w:rsidRDefault="007E2ED4">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Field survey, 2025</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14"/>
          <w:szCs w:val="14"/>
        </w:rPr>
      </w:pPr>
      <w:r>
        <w:rPr>
          <w:rFonts w:ascii="Times New Roman" w:eastAsia="Times New Roman" w:hAnsi="Times New Roman" w:cs="Times New Roman"/>
          <w:b/>
          <w:color w:val="000000"/>
          <w:sz w:val="28"/>
          <w:szCs w:val="28"/>
        </w:rPr>
        <w:t>4.4.</w:t>
      </w:r>
      <w:r>
        <w:rPr>
          <w:rFonts w:ascii="Times New Roman" w:eastAsia="Times New Roman" w:hAnsi="Times New Roman" w:cs="Times New Roman"/>
          <w:b/>
          <w:color w:val="000000"/>
          <w:sz w:val="28"/>
          <w:szCs w:val="28"/>
        </w:rPr>
        <w:tab/>
        <w:t>Descriptive Statistics for the Variables</w:t>
      </w:r>
    </w:p>
    <w:p w:rsidR="009266F4" w:rsidRDefault="007E2ED4">
      <w:pPr>
        <w:spacing w:after="0" w:line="360" w:lineRule="auto"/>
        <w:jc w:val="both"/>
      </w:pPr>
      <w:r>
        <w:rPr>
          <w:rFonts w:ascii="Times New Roman" w:eastAsia="Times New Roman" w:hAnsi="Times New Roman" w:cs="Times New Roman"/>
          <w:sz w:val="24"/>
          <w:szCs w:val="24"/>
        </w:rPr>
        <w:t>The most common measure of central tendency is the mean, which is referring to the average value of the data set (Sekaran &amp; Bougie, 2010). Standard deviation is a measure of spread or dispersion, which provides an index of variability in the data. Both mea</w:t>
      </w:r>
      <w:r>
        <w:rPr>
          <w:rFonts w:ascii="Times New Roman" w:eastAsia="Times New Roman" w:hAnsi="Times New Roman" w:cs="Times New Roman"/>
          <w:sz w:val="24"/>
          <w:szCs w:val="24"/>
        </w:rPr>
        <w:t xml:space="preserve">n and standard deviation </w:t>
      </w:r>
      <w:r>
        <w:rPr>
          <w:rFonts w:ascii="Times New Roman" w:eastAsia="Times New Roman" w:hAnsi="Times New Roman" w:cs="Times New Roman"/>
          <w:sz w:val="24"/>
          <w:szCs w:val="24"/>
        </w:rPr>
        <w:lastRenderedPageBreak/>
        <w:t>are fundamental descriptive statistics for interval and ratio scale. This study used five point Likert scale, and Nik, Jantan and Taib (2010) interpretation of the level of score is adapted. They recommended that scores of less tha</w:t>
      </w:r>
      <w:r>
        <w:rPr>
          <w:rFonts w:ascii="Times New Roman" w:eastAsia="Times New Roman" w:hAnsi="Times New Roman" w:cs="Times New Roman"/>
          <w:sz w:val="24"/>
          <w:szCs w:val="24"/>
        </w:rPr>
        <w:t>n 2.33 are low level, 2.33 to 3.67 are moderate level, and 3.67 and above are regarded as high level. Table 4.11 below presents the mean and standard deviation of the entire variables used in this study. Efficiency has the highest mean (M = 3.06, SD = 1.50</w:t>
      </w:r>
      <w:r>
        <w:rPr>
          <w:rFonts w:ascii="Times New Roman" w:eastAsia="Times New Roman" w:hAnsi="Times New Roman" w:cs="Times New Roman"/>
          <w:sz w:val="24"/>
          <w:szCs w:val="24"/>
        </w:rPr>
        <w:t>) (growth has the lowest mean (M = 2.81, SD = 0.998). Finally, the entire variables means were in the range of high level.</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4.6</w:t>
      </w:r>
    </w:p>
    <w:p w:rsidR="009266F4" w:rsidRDefault="007E2ED4">
      <w:pPr>
        <w:tabs>
          <w:tab w:val="left" w:pos="2696"/>
        </w:tabs>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Mean and Standard Deviation of Variables</w:t>
      </w:r>
    </w:p>
    <w:tbl>
      <w:tblPr>
        <w:tblStyle w:val="a5"/>
        <w:tblW w:w="8126" w:type="dxa"/>
        <w:tblBorders>
          <w:top w:val="single" w:sz="4" w:space="0" w:color="000000"/>
          <w:bottom w:val="single" w:sz="4" w:space="0" w:color="000000"/>
        </w:tblBorders>
        <w:tblLayout w:type="fixed"/>
        <w:tblLook w:val="0400"/>
      </w:tblPr>
      <w:tblGrid>
        <w:gridCol w:w="3652"/>
        <w:gridCol w:w="822"/>
        <w:gridCol w:w="639"/>
        <w:gridCol w:w="913"/>
        <w:gridCol w:w="822"/>
        <w:gridCol w:w="1278"/>
      </w:tblGrid>
      <w:tr w:rsidR="009266F4">
        <w:trPr>
          <w:trHeight w:val="213"/>
        </w:trPr>
        <w:tc>
          <w:tcPr>
            <w:tcW w:w="3653"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Variables</w:t>
            </w:r>
          </w:p>
        </w:tc>
        <w:tc>
          <w:tcPr>
            <w:tcW w:w="822"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639"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w:t>
            </w:r>
          </w:p>
        </w:tc>
        <w:tc>
          <w:tcPr>
            <w:tcW w:w="913"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Max</w:t>
            </w:r>
          </w:p>
        </w:tc>
        <w:tc>
          <w:tcPr>
            <w:tcW w:w="822"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78"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Dev.</w:t>
            </w:r>
          </w:p>
        </w:tc>
      </w:tr>
      <w:tr w:rsidR="009266F4">
        <w:trPr>
          <w:trHeight w:val="213"/>
        </w:trPr>
        <w:tc>
          <w:tcPr>
            <w:tcW w:w="3653"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22"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3.031</w:t>
            </w:r>
          </w:p>
        </w:tc>
        <w:tc>
          <w:tcPr>
            <w:tcW w:w="1278"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w:t>
            </w:r>
          </w:p>
        </w:tc>
      </w:tr>
      <w:tr w:rsidR="009266F4">
        <w:trPr>
          <w:trHeight w:val="213"/>
        </w:trPr>
        <w:tc>
          <w:tcPr>
            <w:tcW w:w="365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2.823</w:t>
            </w:r>
          </w:p>
        </w:tc>
        <w:tc>
          <w:tcPr>
            <w:tcW w:w="1278"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.906</w:t>
            </w:r>
          </w:p>
        </w:tc>
      </w:tr>
      <w:tr w:rsidR="009266F4">
        <w:trPr>
          <w:trHeight w:val="213"/>
        </w:trPr>
        <w:tc>
          <w:tcPr>
            <w:tcW w:w="365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639"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1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2.810</w:t>
            </w:r>
          </w:p>
        </w:tc>
        <w:tc>
          <w:tcPr>
            <w:tcW w:w="1278"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.998</w:t>
            </w:r>
          </w:p>
        </w:tc>
      </w:tr>
      <w:tr w:rsidR="009266F4">
        <w:trPr>
          <w:trHeight w:val="518"/>
        </w:trPr>
        <w:tc>
          <w:tcPr>
            <w:tcW w:w="365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p w:rsidR="009266F4" w:rsidRDefault="009266F4">
            <w:pPr>
              <w:spacing w:after="0" w:line="360" w:lineRule="auto"/>
              <w:jc w:val="both"/>
              <w:rPr>
                <w:rFonts w:ascii="Times New Roman" w:eastAsia="Times New Roman" w:hAnsi="Times New Roman" w:cs="Times New Roman"/>
                <w:sz w:val="24"/>
                <w:szCs w:val="24"/>
              </w:rPr>
            </w:pPr>
          </w:p>
        </w:tc>
        <w:tc>
          <w:tcPr>
            <w:tcW w:w="639"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9266F4" w:rsidRDefault="009266F4">
            <w:pPr>
              <w:spacing w:after="0" w:line="360" w:lineRule="auto"/>
              <w:jc w:val="both"/>
              <w:rPr>
                <w:rFonts w:ascii="Times New Roman" w:eastAsia="Times New Roman" w:hAnsi="Times New Roman" w:cs="Times New Roman"/>
                <w:sz w:val="24"/>
                <w:szCs w:val="24"/>
              </w:rPr>
            </w:pPr>
          </w:p>
        </w:tc>
        <w:tc>
          <w:tcPr>
            <w:tcW w:w="913"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9266F4" w:rsidRDefault="009266F4">
            <w:pPr>
              <w:spacing w:after="0" w:line="360" w:lineRule="auto"/>
              <w:jc w:val="both"/>
              <w:rPr>
                <w:rFonts w:ascii="Times New Roman" w:eastAsia="Times New Roman" w:hAnsi="Times New Roman" w:cs="Times New Roman"/>
                <w:sz w:val="24"/>
                <w:szCs w:val="24"/>
              </w:rPr>
            </w:pPr>
          </w:p>
        </w:tc>
        <w:tc>
          <w:tcPr>
            <w:tcW w:w="822"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3.057</w:t>
            </w:r>
          </w:p>
        </w:tc>
        <w:tc>
          <w:tcPr>
            <w:tcW w:w="1278"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1.503</w:t>
            </w:r>
          </w:p>
          <w:p w:rsidR="009266F4" w:rsidRDefault="009266F4">
            <w:pPr>
              <w:spacing w:after="0" w:line="360" w:lineRule="auto"/>
              <w:jc w:val="both"/>
              <w:rPr>
                <w:rFonts w:ascii="Times New Roman" w:eastAsia="Times New Roman" w:hAnsi="Times New Roman" w:cs="Times New Roman"/>
                <w:sz w:val="24"/>
                <w:szCs w:val="24"/>
              </w:rPr>
            </w:pPr>
          </w:p>
        </w:tc>
      </w:tr>
    </w:tbl>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7E2ED4">
      <w:pPr>
        <w:keepNext/>
        <w:keepLine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4.5</w:t>
      </w:r>
      <w:r>
        <w:rPr>
          <w:rFonts w:ascii="Times New Roman" w:eastAsia="Times New Roman" w:hAnsi="Times New Roman" w:cs="Times New Roman"/>
          <w:b/>
          <w:sz w:val="28"/>
          <w:szCs w:val="28"/>
        </w:rPr>
        <w:tab/>
        <w:t>Assumptions of Regression Analysis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believe that it is very important to refer to some basic assumptions (i.e., normality, linearity and Multcollinearity) regarding the variables to be able to confirm the results and in order to deal with the incidence of errors effectively such as Ty</w:t>
      </w:r>
      <w:r>
        <w:rPr>
          <w:rFonts w:ascii="Times New Roman" w:eastAsia="Times New Roman" w:hAnsi="Times New Roman" w:cs="Times New Roman"/>
          <w:sz w:val="24"/>
          <w:szCs w:val="24"/>
        </w:rPr>
        <w:t>pe I and Type II error. For easy understanding, these assumptions are highlighted as follows:</w:t>
      </w: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4.5.1</w:t>
      </w:r>
      <w:r>
        <w:rPr>
          <w:rFonts w:ascii="Times New Roman" w:eastAsia="Times New Roman" w:hAnsi="Times New Roman" w:cs="Times New Roman"/>
          <w:b/>
          <w:sz w:val="24"/>
          <w:szCs w:val="24"/>
        </w:rPr>
        <w:tab/>
        <w:t>Normality Test</w:t>
      </w:r>
    </w:p>
    <w:p w:rsidR="009266F4" w:rsidRDefault="009266F4">
      <w:pPr>
        <w:spacing w:after="0" w:line="360" w:lineRule="auto"/>
        <w:jc w:val="both"/>
        <w:rPr>
          <w:rFonts w:ascii="Times New Roman" w:eastAsia="Times New Roman" w:hAnsi="Times New Roman" w:cs="Times New Roman"/>
          <w:sz w:val="12"/>
          <w:szCs w:val="12"/>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Hair, et al., (2012) suggested that researchers should perform a normality test on the data. Highly skewed or kurtotic data can inflate the bootstrapped standard error estimates which in turn underestimate the statistical significance of the path coefficie</w:t>
      </w:r>
      <w:r>
        <w:rPr>
          <w:rFonts w:ascii="Times New Roman" w:eastAsia="Times New Roman" w:hAnsi="Times New Roman" w:cs="Times New Roman"/>
          <w:sz w:val="24"/>
          <w:szCs w:val="24"/>
        </w:rPr>
        <w:t>nts (Ringle, Sarstedt, &amp; Straub, 2012a).</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Against this background, the present study employed a graphical method to check for the normality of data collected (Tabachnick &amp; Fidell, 2007). Field (2009) suggested that in a large sample of 200 or more, it is mo</w:t>
      </w:r>
      <w:r>
        <w:rPr>
          <w:rFonts w:ascii="Times New Roman" w:eastAsia="Times New Roman" w:hAnsi="Times New Roman" w:cs="Times New Roman"/>
          <w:sz w:val="24"/>
          <w:szCs w:val="24"/>
        </w:rPr>
        <w:t xml:space="preserve">re essential to check the shape of the distribution graphically rather than looking at the value of the skewness and kurtosis statistics. Field (2009) also said that </w:t>
      </w:r>
      <w:r>
        <w:rPr>
          <w:rFonts w:ascii="Times New Roman" w:eastAsia="Times New Roman" w:hAnsi="Times New Roman" w:cs="Times New Roman"/>
          <w:sz w:val="24"/>
          <w:szCs w:val="24"/>
        </w:rPr>
        <w:lastRenderedPageBreak/>
        <w:t>a large sample decreases the standard errors, which in turn inflate the value of the skewn</w:t>
      </w:r>
      <w:r>
        <w:rPr>
          <w:rFonts w:ascii="Times New Roman" w:eastAsia="Times New Roman" w:hAnsi="Times New Roman" w:cs="Times New Roman"/>
          <w:sz w:val="24"/>
          <w:szCs w:val="24"/>
        </w:rPr>
        <w:t>ess and kurtosis statistics. Hence, this justified the reason for using a graphical method of normality test rather than the statistical methods.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 4.1</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Histogram and Normal Probability Plots for growth, and productivity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going by the guidelin</w:t>
      </w:r>
      <w:r>
        <w:rPr>
          <w:rFonts w:ascii="Times New Roman" w:eastAsia="Times New Roman" w:hAnsi="Times New Roman" w:cs="Times New Roman"/>
          <w:sz w:val="24"/>
          <w:szCs w:val="24"/>
        </w:rPr>
        <w:t xml:space="preserve">es provided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that, variables should be seen as having violated normality if, they have their respective values higher than ±2.58. This study however achieves normality because all the variables as shown in the Table 4.9 do not have the</w:t>
      </w:r>
      <w:r>
        <w:rPr>
          <w:rFonts w:ascii="Times New Roman" w:eastAsia="Times New Roman" w:hAnsi="Times New Roman" w:cs="Times New Roman"/>
          <w:sz w:val="24"/>
          <w:szCs w:val="24"/>
        </w:rPr>
        <w:t xml:space="preserve"> problem of normality.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4.9</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Skweness and Kurtosis of the Variables</w:t>
      </w:r>
    </w:p>
    <w:tbl>
      <w:tblPr>
        <w:tblStyle w:val="a6"/>
        <w:tblW w:w="6082" w:type="dxa"/>
        <w:tblInd w:w="20" w:type="dxa"/>
        <w:tblBorders>
          <w:top w:val="single" w:sz="18" w:space="0" w:color="000000"/>
          <w:bottom w:val="single" w:sz="18" w:space="0" w:color="000000"/>
        </w:tblBorders>
        <w:tblLayout w:type="fixed"/>
        <w:tblLook w:val="0400"/>
      </w:tblPr>
      <w:tblGrid>
        <w:gridCol w:w="2160"/>
        <w:gridCol w:w="894"/>
        <w:gridCol w:w="1067"/>
        <w:gridCol w:w="894"/>
        <w:gridCol w:w="1067"/>
      </w:tblGrid>
      <w:tr w:rsidR="009266F4">
        <w:trPr>
          <w:cantSplit/>
        </w:trPr>
        <w:tc>
          <w:tcPr>
            <w:tcW w:w="2160" w:type="dxa"/>
            <w:vMerge w:val="restart"/>
            <w:tcBorders>
              <w:top w:val="single" w:sz="18" w:space="0" w:color="000000"/>
              <w:bottom w:val="nil"/>
            </w:tcBorders>
            <w:shd w:val="clear" w:color="auto" w:fill="FFFFFF"/>
            <w:vAlign w:val="bottom"/>
          </w:tcPr>
          <w:p w:rsidR="009266F4" w:rsidRDefault="009266F4">
            <w:pPr>
              <w:spacing w:after="0" w:line="360" w:lineRule="auto"/>
              <w:jc w:val="both"/>
              <w:rPr>
                <w:rFonts w:ascii="Times New Roman" w:eastAsia="Times New Roman" w:hAnsi="Times New Roman" w:cs="Times New Roman"/>
                <w:sz w:val="24"/>
                <w:szCs w:val="24"/>
              </w:rPr>
            </w:pPr>
          </w:p>
        </w:tc>
        <w:tc>
          <w:tcPr>
            <w:tcW w:w="1961" w:type="dxa"/>
            <w:gridSpan w:val="2"/>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Skewness</w:t>
            </w:r>
          </w:p>
        </w:tc>
        <w:tc>
          <w:tcPr>
            <w:tcW w:w="1961" w:type="dxa"/>
            <w:gridSpan w:val="2"/>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Kurtosis</w:t>
            </w:r>
          </w:p>
        </w:tc>
      </w:tr>
      <w:tr w:rsidR="009266F4">
        <w:trPr>
          <w:cantSplit/>
        </w:trPr>
        <w:tc>
          <w:tcPr>
            <w:tcW w:w="2160" w:type="dxa"/>
            <w:vMerge/>
            <w:tcBorders>
              <w:top w:val="single" w:sz="18" w:space="0" w:color="000000"/>
              <w:bottom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894" w:type="dxa"/>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894" w:type="dxa"/>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w:t>
            </w:r>
          </w:p>
        </w:tc>
        <w:tc>
          <w:tcPr>
            <w:tcW w:w="1067" w:type="dxa"/>
            <w:tcBorders>
              <w:top w:val="single" w:sz="18" w:space="0" w:color="000000"/>
              <w:bottom w:val="single" w:sz="18"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r>
      <w:tr w:rsidR="009266F4">
        <w:trPr>
          <w:cantSplit/>
        </w:trPr>
        <w:tc>
          <w:tcPr>
            <w:tcW w:w="2160" w:type="dxa"/>
            <w:tcBorders>
              <w:top w:val="single" w:sz="18" w:space="0" w:color="000000"/>
            </w:tcBorders>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894" w:type="dxa"/>
            <w:tcBorders>
              <w:top w:val="single" w:sz="18"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1067" w:type="dxa"/>
            <w:tcBorders>
              <w:top w:val="single" w:sz="18"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tcBorders>
              <w:top w:val="single" w:sz="18"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1067" w:type="dxa"/>
            <w:tcBorders>
              <w:top w:val="single" w:sz="18"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-1.598</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Height w:val="225"/>
        </w:trPr>
        <w:tc>
          <w:tcPr>
            <w:tcW w:w="2160" w:type="dxa"/>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.412</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-1.624</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2.550</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894"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1.166</w:t>
            </w:r>
          </w:p>
        </w:tc>
        <w:tc>
          <w:tcPr>
            <w:tcW w:w="1067" w:type="dxa"/>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.377</w:t>
            </w:r>
          </w:p>
        </w:tc>
      </w:tr>
      <w:tr w:rsidR="009266F4">
        <w:trPr>
          <w:cantSplit/>
        </w:trPr>
        <w:tc>
          <w:tcPr>
            <w:tcW w:w="2160" w:type="dxa"/>
            <w:shd w:val="clear" w:color="auto" w:fill="FFFFFF"/>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894"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c>
          <w:tcPr>
            <w:tcW w:w="1067" w:type="dxa"/>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tc>
      </w:tr>
    </w:tbl>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4.9 indicates that skweness and kurtosis are not higher than ±2.58 among the exogenous latent constructs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(2012). Therefore, skewness and kurtosis is not an issue in the present study.</w:t>
      </w: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4.5.2</w:t>
      </w:r>
      <w:r>
        <w:rPr>
          <w:rFonts w:ascii="Times New Roman" w:eastAsia="Times New Roman" w:hAnsi="Times New Roman" w:cs="Times New Roman"/>
          <w:b/>
          <w:sz w:val="24"/>
          <w:szCs w:val="24"/>
        </w:rPr>
        <w:tab/>
        <w:t>Linearity</w:t>
      </w:r>
    </w:p>
    <w:p w:rsidR="009266F4" w:rsidRDefault="007E2ED4">
      <w:pPr>
        <w:widowControl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Linearity is of necessary in regression analysis because one of the assumptions of the technique is that the relationship between independent and dependent variables is linear. However, correlation can only capture the linear association between variables.</w:t>
      </w:r>
      <w:r>
        <w:rPr>
          <w:rFonts w:ascii="Times New Roman" w:eastAsia="Times New Roman" w:hAnsi="Times New Roman" w:cs="Times New Roman"/>
          <w:sz w:val="24"/>
          <w:szCs w:val="24"/>
        </w:rPr>
        <w:t xml:space="preserve"> Therefore, if substantial non-linear relationships exist, they will be ignored in the analysis, which will in turn underestimate the actual strength of the relationship (Tabachnich &amp; Fidell, 2007). The study used residual scatter plot, the residual ought </w:t>
      </w:r>
      <w:r>
        <w:rPr>
          <w:rFonts w:ascii="Times New Roman" w:eastAsia="Times New Roman" w:hAnsi="Times New Roman" w:cs="Times New Roman"/>
          <w:sz w:val="24"/>
          <w:szCs w:val="24"/>
        </w:rPr>
        <w:t xml:space="preserve">to scatter around 0 and most of the scores should concentrate at 0 points (Ringim, 2012). Figure 4.2 presents the scatter plot between loan, interest rate, business growth and survival. The assumption was not violated as the plot shows that </w:t>
      </w:r>
      <w:r>
        <w:rPr>
          <w:rFonts w:ascii="Times New Roman" w:eastAsia="Times New Roman" w:hAnsi="Times New Roman" w:cs="Times New Roman"/>
          <w:sz w:val="24"/>
          <w:szCs w:val="24"/>
        </w:rPr>
        <w:lastRenderedPageBreak/>
        <w:t>residual scores</w:t>
      </w:r>
      <w:r>
        <w:rPr>
          <w:rFonts w:ascii="Times New Roman" w:eastAsia="Times New Roman" w:hAnsi="Times New Roman" w:cs="Times New Roman"/>
          <w:sz w:val="24"/>
          <w:szCs w:val="24"/>
        </w:rPr>
        <w:t xml:space="preserve"> converged at the centre along the zero point, hence evidencing that the linearity assumption was satisfied.</w:t>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7E2ED4">
      <w:pPr>
        <w:tabs>
          <w:tab w:val="left" w:pos="1215"/>
        </w:tabs>
        <w:spacing w:after="0" w:line="360" w:lineRule="auto"/>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40006</wp:posOffset>
            </wp:positionH>
            <wp:positionV relativeFrom="paragraph">
              <wp:posOffset>-638809</wp:posOffset>
            </wp:positionV>
            <wp:extent cx="1036779" cy="1166649"/>
            <wp:effectExtent l="0" t="0" r="0" b="0"/>
            <wp:wrapNone/>
            <wp:docPr id="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l="16148" r="14586" b="2432"/>
                    <a:stretch>
                      <a:fillRect/>
                    </a:stretch>
                  </pic:blipFill>
                  <pic:spPr>
                    <a:xfrm>
                      <a:off x="0" y="0"/>
                      <a:ext cx="1036779" cy="1166649"/>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3844290</wp:posOffset>
            </wp:positionH>
            <wp:positionV relativeFrom="paragraph">
              <wp:posOffset>-565149</wp:posOffset>
            </wp:positionV>
            <wp:extent cx="937391" cy="1093076"/>
            <wp:effectExtent l="0" t="0" r="0" b="0"/>
            <wp:wrapNone/>
            <wp:docPr id="2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cstate="print"/>
                    <a:srcRect l="16343" r="14392"/>
                    <a:stretch>
                      <a:fillRect/>
                    </a:stretch>
                  </pic:blipFill>
                  <pic:spPr>
                    <a:xfrm>
                      <a:off x="0" y="0"/>
                      <a:ext cx="937391" cy="1093076"/>
                    </a:xfrm>
                    <a:prstGeom prst="rect">
                      <a:avLst/>
                    </a:prstGeom>
                    <a:ln/>
                  </pic:spPr>
                </pic:pic>
              </a:graphicData>
            </a:graphic>
          </wp:anchor>
        </w:drawing>
      </w:r>
    </w:p>
    <w:p w:rsidR="009266F4" w:rsidRDefault="009266F4">
      <w:pPr>
        <w:tabs>
          <w:tab w:val="left" w:pos="1215"/>
        </w:tabs>
        <w:spacing w:after="0" w:line="360" w:lineRule="auto"/>
        <w:jc w:val="both"/>
        <w:rPr>
          <w:rFonts w:ascii="Times New Roman" w:eastAsia="Times New Roman" w:hAnsi="Times New Roman" w:cs="Times New Roman"/>
          <w:sz w:val="24"/>
          <w:szCs w:val="24"/>
        </w:rPr>
      </w:pPr>
    </w:p>
    <w:p w:rsidR="009266F4" w:rsidRDefault="007E2ED4">
      <w:pPr>
        <w:tabs>
          <w:tab w:val="left" w:pos="121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Figure 4.2 </w:t>
      </w:r>
    </w:p>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Scatter plots between </w:t>
      </w:r>
      <w:r>
        <w:rPr>
          <w:rFonts w:ascii="Times New Roman" w:eastAsia="Times New Roman" w:hAnsi="Times New Roman" w:cs="Times New Roman"/>
          <w:sz w:val="24"/>
          <w:szCs w:val="24"/>
        </w:rPr>
        <w:t>Leadership style, Strategic marketing, (growth and efficiency.</w:t>
      </w:r>
    </w:p>
    <w:p w:rsidR="009266F4" w:rsidRDefault="007E2ED4">
      <w:pPr>
        <w:pStyle w:val="Heading2"/>
        <w:spacing w:line="360" w:lineRule="auto"/>
        <w:jc w:val="both"/>
      </w:pPr>
      <w:r>
        <w:t>4.5.3</w:t>
      </w:r>
      <w:r>
        <w:tab/>
        <w:t>Multicollinearity Test</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Multicollinear</w:t>
      </w:r>
      <w:r>
        <w:rPr>
          <w:rFonts w:ascii="Times New Roman" w:eastAsia="Times New Roman" w:hAnsi="Times New Roman" w:cs="Times New Roman"/>
          <w:sz w:val="24"/>
          <w:szCs w:val="24"/>
        </w:rPr>
        <w:t>ity is a situation where two or more exogenous latent constructs become highly correlated. The presence of multicollinearity among the exogenous latent constructs can substantially distort the estimates of regression coefficients and their statistical sign</w:t>
      </w:r>
      <w:r>
        <w:rPr>
          <w:rFonts w:ascii="Times New Roman" w:eastAsia="Times New Roman" w:hAnsi="Times New Roman" w:cs="Times New Roman"/>
          <w:sz w:val="24"/>
          <w:szCs w:val="24"/>
        </w:rPr>
        <w:t>ificance tests (Hair, et al., 2014). Specifically, multicollinearity increases the standard errors of the coefficients, which in turn render the coefficients statistically non-significant (Tabachnick&amp;Fidell, 2007).</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detect multicollinearity, two methods </w:t>
      </w:r>
      <w:r>
        <w:rPr>
          <w:rFonts w:ascii="Times New Roman" w:eastAsia="Times New Roman" w:hAnsi="Times New Roman" w:cs="Times New Roman"/>
          <w:sz w:val="24"/>
          <w:szCs w:val="24"/>
        </w:rPr>
        <w:t xml:space="preserve">were embraced in the present study. Firstly, the correlation matrix of the exogenous latent constructs was examined. According to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 a correlation coefficient of 0.90 and above indicates multicollinearity between exogenous latent construct</w:t>
      </w:r>
      <w:r>
        <w:rPr>
          <w:rFonts w:ascii="Times New Roman" w:eastAsia="Times New Roman" w:hAnsi="Times New Roman" w:cs="Times New Roman"/>
          <w:sz w:val="24"/>
          <w:szCs w:val="24"/>
        </w:rPr>
        <w:t xml:space="preserve">s.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presented in Table 4.10, the correlations between the independent variables were sufficiently below the suggested threshold values of .90 or more, which suggests that the independent variables were not highly correlated. Secondly, variance inflated </w:t>
      </w:r>
      <w:r>
        <w:rPr>
          <w:rFonts w:ascii="Times New Roman" w:eastAsia="Times New Roman" w:hAnsi="Times New Roman" w:cs="Times New Roman"/>
          <w:sz w:val="24"/>
          <w:szCs w:val="24"/>
        </w:rPr>
        <w:t xml:space="preserve">factor (VIF), and tolerance value were examined to detect multicollinearity problem. Hair, et al. (2011; 2014) suggested that multicollinearity is a concern if VIF value is higher than 5 and tolerance value is less than .20.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shows the VIF value</w:t>
      </w:r>
      <w:r>
        <w:rPr>
          <w:rFonts w:ascii="Times New Roman" w:eastAsia="Times New Roman" w:hAnsi="Times New Roman" w:cs="Times New Roman"/>
          <w:sz w:val="24"/>
          <w:szCs w:val="24"/>
        </w:rPr>
        <w:t>s and tolerance values for the exogenous latent constructs.</w:t>
      </w:r>
    </w:p>
    <w:tbl>
      <w:tblPr>
        <w:tblStyle w:val="a7"/>
        <w:tblW w:w="7624" w:type="dxa"/>
        <w:tblBorders>
          <w:top w:val="single" w:sz="4" w:space="0" w:color="000000"/>
          <w:bottom w:val="single" w:sz="4" w:space="0" w:color="000000"/>
        </w:tblBorders>
        <w:tblLayout w:type="fixed"/>
        <w:tblLook w:val="0400"/>
      </w:tblPr>
      <w:tblGrid>
        <w:gridCol w:w="3618"/>
        <w:gridCol w:w="2143"/>
        <w:gridCol w:w="1863"/>
      </w:tblGrid>
      <w:tr w:rsidR="009266F4">
        <w:trPr>
          <w:trHeight w:val="395"/>
        </w:trPr>
        <w:tc>
          <w:tcPr>
            <w:tcW w:w="3618" w:type="dxa"/>
            <w:tcBorders>
              <w:top w:val="single" w:sz="4" w:space="0" w:color="000000"/>
              <w:bottom w:val="single" w:sz="4" w:space="0" w:color="000000"/>
            </w:tcBorders>
          </w:tcPr>
          <w:p w:rsidR="009266F4" w:rsidRDefault="007E2ED4">
            <w:pPr>
              <w:tabs>
                <w:tab w:val="center" w:pos="167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Variables</w:t>
            </w:r>
            <w:r>
              <w:rPr>
                <w:rFonts w:ascii="Times New Roman" w:eastAsia="Times New Roman" w:hAnsi="Times New Roman" w:cs="Times New Roman"/>
                <w:b/>
                <w:sz w:val="24"/>
                <w:szCs w:val="24"/>
              </w:rPr>
              <w:tab/>
            </w:r>
          </w:p>
        </w:tc>
        <w:tc>
          <w:tcPr>
            <w:tcW w:w="2143"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Tolerance</w:t>
            </w:r>
          </w:p>
        </w:tc>
        <w:tc>
          <w:tcPr>
            <w:tcW w:w="1863"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VIF</w:t>
            </w:r>
          </w:p>
        </w:tc>
      </w:tr>
      <w:tr w:rsidR="009266F4">
        <w:tc>
          <w:tcPr>
            <w:tcW w:w="3618" w:type="dxa"/>
            <w:tcBorders>
              <w:top w:val="single" w:sz="4" w:space="0" w:color="000000"/>
              <w:bottom w:val="nil"/>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2143" w:type="dxa"/>
            <w:tcBorders>
              <w:top w:val="single" w:sz="4" w:space="0" w:color="000000"/>
              <w:bottom w:val="nil"/>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c>
          <w:tcPr>
            <w:tcW w:w="1863" w:type="dxa"/>
            <w:tcBorders>
              <w:top w:val="single" w:sz="4" w:space="0" w:color="000000"/>
              <w:bottom w:val="nil"/>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r>
      <w:tr w:rsidR="009266F4">
        <w:tc>
          <w:tcPr>
            <w:tcW w:w="3618" w:type="dxa"/>
            <w:tcBorders>
              <w:top w:val="nil"/>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2143" w:type="dxa"/>
            <w:tcBorders>
              <w:top w:val="nil"/>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.383</w:t>
            </w:r>
          </w:p>
        </w:tc>
        <w:tc>
          <w:tcPr>
            <w:tcW w:w="1863" w:type="dxa"/>
            <w:tcBorders>
              <w:top w:val="nil"/>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1.935</w:t>
            </w:r>
          </w:p>
        </w:tc>
      </w:tr>
    </w:tbl>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Table 4.11 indicates that multicollinearity did not exist among the exogenous latent constructs as all VIF values were less than 5 and tolerance values exceeded .20 as suggested by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(2011). There, multicollinearity is not an issue in the present</w:t>
      </w:r>
      <w:r>
        <w:rPr>
          <w:rFonts w:ascii="Times New Roman" w:eastAsia="Times New Roman" w:hAnsi="Times New Roman" w:cs="Times New Roman"/>
          <w:sz w:val="24"/>
          <w:szCs w:val="24"/>
        </w:rPr>
        <w:t xml:space="preserve"> study.</w:t>
      </w:r>
    </w:p>
    <w:p w:rsidR="009266F4" w:rsidRDefault="007E2ED4">
      <w:pPr>
        <w:pStyle w:val="Heading3"/>
        <w:spacing w:before="0" w:line="360" w:lineRule="auto"/>
        <w:jc w:val="both"/>
      </w:pPr>
      <w:r>
        <w:t xml:space="preserve">4.6. Correlation Test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Correlation analysis is used to explain the strength and direction of a linear relationship between two variables (Pallant, 2010). Pearson correlation was employed to assess the interrelationship between study variables. The </w:t>
      </w:r>
      <w:r>
        <w:rPr>
          <w:rFonts w:ascii="Times New Roman" w:eastAsia="Times New Roman" w:hAnsi="Times New Roman" w:cs="Times New Roman"/>
          <w:sz w:val="24"/>
          <w:szCs w:val="24"/>
        </w:rPr>
        <w:t>table below shows the interrelations among e-transfer, e-purchase, customer loyalty, customer value as well as patronage. Pallant (2010) asserted that a correlation of 0 indicated no relationship at all, a correlation of 1.0 is an indication of positive co</w:t>
      </w:r>
      <w:r>
        <w:rPr>
          <w:rFonts w:ascii="Times New Roman" w:eastAsia="Times New Roman" w:hAnsi="Times New Roman" w:cs="Times New Roman"/>
          <w:sz w:val="24"/>
          <w:szCs w:val="24"/>
        </w:rPr>
        <w:t>rrelation, and a value of -1 is a pointer of a perfect negative correlation. Cohen (1988) suggested the following guidelines as: r = 0.10 to 0.29 small; r = 0.30 to 0.49 medium; and r = 0.5 to 1.0 large.</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4.12</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Pearson Correlation Analysis of the Varia</w:t>
      </w:r>
      <w:r>
        <w:rPr>
          <w:rFonts w:ascii="Times New Roman" w:eastAsia="Times New Roman" w:hAnsi="Times New Roman" w:cs="Times New Roman"/>
          <w:i/>
          <w:sz w:val="24"/>
          <w:szCs w:val="24"/>
        </w:rPr>
        <w:t>bles</w:t>
      </w:r>
    </w:p>
    <w:tbl>
      <w:tblPr>
        <w:tblStyle w:val="a8"/>
        <w:tblW w:w="8640" w:type="dxa"/>
        <w:tblBorders>
          <w:top w:val="single" w:sz="18" w:space="0" w:color="000000"/>
          <w:left w:val="nil"/>
          <w:bottom w:val="single" w:sz="18" w:space="0" w:color="000000"/>
          <w:right w:val="nil"/>
          <w:insideH w:val="nil"/>
          <w:insideV w:val="nil"/>
        </w:tblBorders>
        <w:tblLayout w:type="fixed"/>
        <w:tblLook w:val="0400"/>
      </w:tblPr>
      <w:tblGrid>
        <w:gridCol w:w="1719"/>
        <w:gridCol w:w="1403"/>
        <w:gridCol w:w="1470"/>
        <w:gridCol w:w="1364"/>
        <w:gridCol w:w="1523"/>
        <w:gridCol w:w="1161"/>
      </w:tblGrid>
      <w:tr w:rsidR="009266F4">
        <w:tc>
          <w:tcPr>
            <w:tcW w:w="1719" w:type="dxa"/>
            <w:tcBorders>
              <w:top w:val="single" w:sz="18" w:space="0" w:color="000000"/>
              <w:bottom w:val="single" w:sz="18" w:space="0" w:color="000000"/>
            </w:tcBorders>
            <w:vAlign w:val="bottom"/>
          </w:tcPr>
          <w:p w:rsidR="009266F4" w:rsidRDefault="007E2ED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Constructs</w:t>
            </w:r>
          </w:p>
        </w:tc>
        <w:tc>
          <w:tcPr>
            <w:tcW w:w="1403" w:type="dxa"/>
            <w:tcBorders>
              <w:top w:val="single" w:sz="18" w:space="0" w:color="000000"/>
              <w:bottom w:val="single" w:sz="18" w:space="0" w:color="000000"/>
            </w:tcBorders>
            <w:vAlign w:val="bottom"/>
          </w:tcPr>
          <w:p w:rsidR="009266F4" w:rsidRDefault="007E2ED4">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Leadership Style</w:t>
            </w:r>
          </w:p>
        </w:tc>
        <w:tc>
          <w:tcPr>
            <w:tcW w:w="1470" w:type="dxa"/>
            <w:tcBorders>
              <w:top w:val="single" w:sz="18" w:space="0" w:color="000000"/>
              <w:bottom w:val="single" w:sz="18" w:space="0" w:color="000000"/>
            </w:tcBorders>
            <w:vAlign w:val="bottom"/>
          </w:tcPr>
          <w:p w:rsidR="009266F4" w:rsidRDefault="007E2ED4">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Change in Policy</w:t>
            </w:r>
          </w:p>
        </w:tc>
        <w:tc>
          <w:tcPr>
            <w:tcW w:w="1364" w:type="dxa"/>
            <w:tcBorders>
              <w:top w:val="single" w:sz="18" w:space="0" w:color="000000"/>
              <w:bottom w:val="single" w:sz="18" w:space="0" w:color="000000"/>
            </w:tcBorders>
            <w:vAlign w:val="bottom"/>
          </w:tcPr>
          <w:p w:rsidR="009266F4" w:rsidRDefault="007E2ED4">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Growth</w:t>
            </w:r>
          </w:p>
        </w:tc>
        <w:tc>
          <w:tcPr>
            <w:tcW w:w="1523" w:type="dxa"/>
            <w:tcBorders>
              <w:top w:val="single" w:sz="18" w:space="0" w:color="000000"/>
              <w:bottom w:val="single" w:sz="18" w:space="0" w:color="000000"/>
            </w:tcBorders>
            <w:vAlign w:val="bottom"/>
          </w:tcPr>
          <w:p w:rsidR="009266F4" w:rsidRDefault="007E2ED4">
            <w:pPr>
              <w:spacing w:line="360" w:lineRule="auto"/>
              <w:ind w:left="60" w:right="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Productivity</w:t>
            </w:r>
          </w:p>
        </w:tc>
        <w:tc>
          <w:tcPr>
            <w:tcW w:w="1161" w:type="dxa"/>
            <w:tcBorders>
              <w:top w:val="single" w:sz="18" w:space="0" w:color="000000"/>
              <w:bottom w:val="single" w:sz="18" w:space="0" w:color="000000"/>
            </w:tcBorders>
            <w:vAlign w:val="bottom"/>
          </w:tcPr>
          <w:p w:rsidR="009266F4" w:rsidRDefault="009266F4">
            <w:pPr>
              <w:spacing w:line="360" w:lineRule="auto"/>
              <w:ind w:left="60" w:right="60"/>
              <w:jc w:val="both"/>
              <w:rPr>
                <w:rFonts w:ascii="Times New Roman" w:eastAsia="Times New Roman" w:hAnsi="Times New Roman" w:cs="Times New Roman"/>
                <w:b/>
                <w:sz w:val="24"/>
                <w:szCs w:val="24"/>
              </w:rPr>
            </w:pPr>
          </w:p>
        </w:tc>
      </w:tr>
      <w:tr w:rsidR="009266F4">
        <w:tc>
          <w:tcPr>
            <w:tcW w:w="1719" w:type="dxa"/>
            <w:tcBorders>
              <w:top w:val="single" w:sz="18" w:space="0" w:color="000000"/>
              <w:bottom w:val="nil"/>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r>
              <w:rPr>
                <w:rFonts w:ascii="Times New Roman" w:eastAsia="Times New Roman" w:hAnsi="Times New Roman" w:cs="Times New Roman"/>
                <w:sz w:val="24"/>
                <w:szCs w:val="24"/>
              </w:rPr>
              <w:tab/>
            </w:r>
          </w:p>
        </w:tc>
        <w:tc>
          <w:tcPr>
            <w:tcW w:w="1403" w:type="dxa"/>
            <w:tcBorders>
              <w:top w:val="single" w:sz="18" w:space="0" w:color="000000"/>
              <w:bottom w:val="nil"/>
            </w:tcBorders>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70"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single" w:sz="18" w:space="0" w:color="000000"/>
              <w:bottom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Borders>
              <w:top w:val="nil"/>
            </w:tcBorders>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403" w:type="dxa"/>
            <w:tcBorders>
              <w:top w:val="nil"/>
            </w:tcBorders>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tcBorders>
              <w:top w:val="nil"/>
            </w:tcBorders>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64"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tcBorders>
              <w:top w:val="nil"/>
            </w:tcBorders>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Growth</w:t>
            </w:r>
          </w:p>
        </w:tc>
        <w:tc>
          <w:tcPr>
            <w:tcW w:w="1403"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w:t>
            </w:r>
          </w:p>
        </w:tc>
        <w:tc>
          <w:tcPr>
            <w:tcW w:w="1470"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.854</w:t>
            </w:r>
            <w:r>
              <w:rPr>
                <w:rFonts w:ascii="Times New Roman" w:eastAsia="Times New Roman" w:hAnsi="Times New Roman" w:cs="Times New Roman"/>
                <w:sz w:val="24"/>
                <w:szCs w:val="24"/>
                <w:vertAlign w:val="superscript"/>
              </w:rPr>
              <w:t>**</w:t>
            </w:r>
          </w:p>
        </w:tc>
        <w:tc>
          <w:tcPr>
            <w:tcW w:w="1364"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7E2ED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Productivity </w:t>
            </w:r>
          </w:p>
        </w:tc>
        <w:tc>
          <w:tcPr>
            <w:tcW w:w="1403"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r>
              <w:rPr>
                <w:rFonts w:ascii="Times New Roman" w:eastAsia="Times New Roman" w:hAnsi="Times New Roman" w:cs="Times New Roman"/>
                <w:sz w:val="24"/>
                <w:szCs w:val="24"/>
                <w:vertAlign w:val="superscript"/>
              </w:rPr>
              <w:t>**</w:t>
            </w:r>
          </w:p>
        </w:tc>
        <w:tc>
          <w:tcPr>
            <w:tcW w:w="1470"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w:t>
            </w:r>
          </w:p>
        </w:tc>
        <w:tc>
          <w:tcPr>
            <w:tcW w:w="1364"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.813</w:t>
            </w:r>
            <w:r>
              <w:rPr>
                <w:rFonts w:ascii="Times New Roman" w:eastAsia="Times New Roman" w:hAnsi="Times New Roman" w:cs="Times New Roman"/>
                <w:sz w:val="24"/>
                <w:szCs w:val="24"/>
                <w:vertAlign w:val="superscript"/>
              </w:rPr>
              <w:t>**</w:t>
            </w:r>
          </w:p>
        </w:tc>
        <w:tc>
          <w:tcPr>
            <w:tcW w:w="1523" w:type="dxa"/>
            <w:vAlign w:val="center"/>
          </w:tcPr>
          <w:p w:rsidR="009266F4" w:rsidRDefault="007E2ED4">
            <w:pPr>
              <w:spacing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r w:rsidR="009266F4">
        <w:tc>
          <w:tcPr>
            <w:tcW w:w="1719" w:type="dxa"/>
          </w:tcPr>
          <w:p w:rsidR="009266F4" w:rsidRDefault="009266F4">
            <w:pPr>
              <w:spacing w:line="360" w:lineRule="auto"/>
              <w:jc w:val="both"/>
              <w:rPr>
                <w:rFonts w:ascii="Times New Roman" w:eastAsia="Times New Roman" w:hAnsi="Times New Roman" w:cs="Times New Roman"/>
                <w:sz w:val="24"/>
                <w:szCs w:val="24"/>
              </w:rPr>
            </w:pPr>
          </w:p>
        </w:tc>
        <w:tc>
          <w:tcPr>
            <w:tcW w:w="140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470"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364"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523"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c>
          <w:tcPr>
            <w:tcW w:w="1161" w:type="dxa"/>
            <w:vAlign w:val="center"/>
          </w:tcPr>
          <w:p w:rsidR="009266F4" w:rsidRDefault="009266F4">
            <w:pPr>
              <w:spacing w:line="360" w:lineRule="auto"/>
              <w:ind w:left="60" w:right="60"/>
              <w:jc w:val="both"/>
              <w:rPr>
                <w:rFonts w:ascii="Times New Roman" w:eastAsia="Times New Roman" w:hAnsi="Times New Roman" w:cs="Times New Roman"/>
                <w:sz w:val="24"/>
                <w:szCs w:val="24"/>
              </w:rPr>
            </w:pPr>
          </w:p>
        </w:tc>
      </w:tr>
    </w:tbl>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Correlation is significant at the 0.01 level (2-tailed).</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signifies that the variables are significantly correlated to the fact that there is no variable with a value of 0.9 which indicated that there is no p</w:t>
      </w:r>
      <w:r>
        <w:rPr>
          <w:rFonts w:ascii="Times New Roman" w:eastAsia="Times New Roman" w:hAnsi="Times New Roman" w:cs="Times New Roman"/>
          <w:sz w:val="24"/>
          <w:szCs w:val="24"/>
        </w:rPr>
        <w:t xml:space="preserve">roblem of multicollinearity (Hair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2010).</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w:t>
      </w:r>
      <w:r>
        <w:rPr>
          <w:rFonts w:ascii="Times New Roman" w:eastAsia="Times New Roman" w:hAnsi="Times New Roman" w:cs="Times New Roman"/>
          <w:b/>
          <w:color w:val="000000"/>
          <w:sz w:val="24"/>
          <w:szCs w:val="24"/>
        </w:rPr>
        <w:tab/>
        <w:t xml:space="preserve">Regressions and Hypotheses Test </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provides an avenue of neutrally assessing the degree and character of the relationship between independent variables and the dependent variab</w:t>
      </w:r>
      <w:r>
        <w:rPr>
          <w:rFonts w:ascii="Times New Roman" w:eastAsia="Times New Roman" w:hAnsi="Times New Roman" w:cs="Times New Roman"/>
          <w:color w:val="000000"/>
          <w:sz w:val="24"/>
          <w:szCs w:val="24"/>
        </w:rPr>
        <w:t xml:space="preserve">le (Sekaran &amp; Bougie, 2010; Field, 2009). The regression coefficient uses to show the relative importance of </w:t>
      </w:r>
      <w:r>
        <w:rPr>
          <w:rFonts w:ascii="Times New Roman" w:eastAsia="Times New Roman" w:hAnsi="Times New Roman" w:cs="Times New Roman"/>
          <w:color w:val="000000"/>
          <w:sz w:val="24"/>
          <w:szCs w:val="24"/>
        </w:rPr>
        <w:lastRenderedPageBreak/>
        <w:t>each of the independent variable in the prediction of the dependent variable. When independent variables are jointly regressed against the dependen</w:t>
      </w:r>
      <w:r>
        <w:rPr>
          <w:rFonts w:ascii="Times New Roman" w:eastAsia="Times New Roman" w:hAnsi="Times New Roman" w:cs="Times New Roman"/>
          <w:color w:val="000000"/>
          <w:sz w:val="24"/>
          <w:szCs w:val="24"/>
        </w:rPr>
        <w:t>t variable in an attempt to explain the variance in it, the size of each (individual) regression coefficients will show how much an increase in one unit in the individual variable would affect the dependent variable, taking into cognizance all other indivi</w:t>
      </w:r>
      <w:r>
        <w:rPr>
          <w:rFonts w:ascii="Times New Roman" w:eastAsia="Times New Roman" w:hAnsi="Times New Roman" w:cs="Times New Roman"/>
          <w:color w:val="000000"/>
          <w:sz w:val="24"/>
          <w:szCs w:val="24"/>
        </w:rPr>
        <w:t>dual variables and dependent variable cave in to multiple correlation coefficient (Sekaran &amp; Bougie, 2010).  Regression analysis was employed to test the hypothesis in this study; it is intended to investigate the relationship between predicting as well as</w:t>
      </w:r>
      <w:r>
        <w:rPr>
          <w:rFonts w:ascii="Times New Roman" w:eastAsia="Times New Roman" w:hAnsi="Times New Roman" w:cs="Times New Roman"/>
          <w:color w:val="000000"/>
          <w:sz w:val="24"/>
          <w:szCs w:val="24"/>
        </w:rPr>
        <w:t xml:space="preserve"> the criterion variables respectively.</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4.7.1</w:t>
      </w:r>
      <w:r>
        <w:rPr>
          <w:rFonts w:ascii="Times New Roman" w:eastAsia="Times New Roman" w:hAnsi="Times New Roman" w:cs="Times New Roman"/>
          <w:b/>
          <w:color w:val="000000"/>
          <w:sz w:val="24"/>
          <w:szCs w:val="24"/>
        </w:rPr>
        <w:tab/>
        <w:t>Regression Analysis and Hypotheses Test between Leadership Style and growth</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leadership style and growth</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4.9</w:t>
      </w:r>
    </w:p>
    <w:tbl>
      <w:tblPr>
        <w:tblStyle w:val="a9"/>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667"/>
        <w:gridCol w:w="522"/>
        <w:gridCol w:w="907"/>
        <w:gridCol w:w="1834"/>
        <w:gridCol w:w="2480"/>
        <w:gridCol w:w="1523"/>
      </w:tblGrid>
      <w:tr w:rsidR="009266F4">
        <w:trPr>
          <w:cantSplit/>
        </w:trPr>
        <w:tc>
          <w:tcPr>
            <w:tcW w:w="7933" w:type="dxa"/>
            <w:gridSpan w:val="6"/>
            <w:tcBorders>
              <w:top w:val="nil"/>
              <w:left w:val="nil"/>
              <w:bottom w:val="nil"/>
              <w:right w:val="nil"/>
            </w:tcBorders>
            <w:shd w:val="clear" w:color="auto" w:fill="FFFFFF"/>
            <w:vAlign w:val="center"/>
          </w:tcPr>
          <w:p w:rsidR="009266F4" w:rsidRDefault="007E2ED4">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Model Summary</w:t>
            </w:r>
            <w:r>
              <w:rPr>
                <w:rFonts w:ascii="Times New Roman" w:eastAsia="Times New Roman" w:hAnsi="Times New Roman" w:cs="Times New Roman"/>
                <w:i/>
                <w:sz w:val="24"/>
                <w:szCs w:val="24"/>
                <w:vertAlign w:val="superscript"/>
              </w:rPr>
              <w:t>b</w:t>
            </w:r>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522"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907" w:type="dxa"/>
            <w:tcBorders>
              <w:top w:val="single" w:sz="16" w:space="0" w:color="000000"/>
              <w:bottom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834" w:type="dxa"/>
            <w:tcBorders>
              <w:top w:val="single" w:sz="16" w:space="0" w:color="000000"/>
              <w:bottom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480" w:type="dxa"/>
            <w:tcBorders>
              <w:top w:val="single" w:sz="16" w:space="0" w:color="000000"/>
              <w:bottom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523"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667"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22" w:type="dxa"/>
            <w:tcBorders>
              <w:top w:val="single" w:sz="16" w:space="0" w:color="000000"/>
              <w:left w:val="single" w:sz="16" w:space="0" w:color="000000"/>
              <w:bottom w:val="single" w:sz="16" w:space="0" w:color="000000"/>
            </w:tcBorders>
            <w:shd w:val="clear" w:color="auto" w:fill="FFFFFF"/>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r>
              <w:rPr>
                <w:rFonts w:ascii="Times New Roman" w:eastAsia="Times New Roman" w:hAnsi="Times New Roman" w:cs="Times New Roman"/>
                <w:sz w:val="24"/>
                <w:szCs w:val="24"/>
                <w:vertAlign w:val="superscript"/>
              </w:rPr>
              <w:t>a</w:t>
            </w:r>
          </w:p>
        </w:tc>
        <w:tc>
          <w:tcPr>
            <w:tcW w:w="907" w:type="dxa"/>
            <w:tcBorders>
              <w:top w:val="single" w:sz="16" w:space="0" w:color="000000"/>
              <w:bottom w:val="single" w:sz="16" w:space="0" w:color="000000"/>
            </w:tcBorders>
            <w:shd w:val="clear" w:color="auto" w:fill="FFFFFF"/>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.379</w:t>
            </w:r>
          </w:p>
        </w:tc>
        <w:tc>
          <w:tcPr>
            <w:tcW w:w="1834" w:type="dxa"/>
            <w:tcBorders>
              <w:top w:val="single" w:sz="16" w:space="0" w:color="000000"/>
              <w:bottom w:val="single" w:sz="16" w:space="0" w:color="000000"/>
            </w:tcBorders>
            <w:shd w:val="clear" w:color="auto" w:fill="FFFFFF"/>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.374</w:t>
            </w:r>
          </w:p>
        </w:tc>
        <w:tc>
          <w:tcPr>
            <w:tcW w:w="2480" w:type="dxa"/>
            <w:tcBorders>
              <w:top w:val="single" w:sz="16" w:space="0" w:color="000000"/>
              <w:bottom w:val="single" w:sz="16" w:space="0" w:color="000000"/>
            </w:tcBorders>
            <w:shd w:val="clear" w:color="auto" w:fill="FFFFFF"/>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.96133</w:t>
            </w:r>
          </w:p>
        </w:tc>
        <w:tc>
          <w:tcPr>
            <w:tcW w:w="1523" w:type="dxa"/>
            <w:tcBorders>
              <w:top w:val="single" w:sz="16" w:space="0" w:color="000000"/>
              <w:bottom w:val="single" w:sz="16" w:space="0" w:color="000000"/>
              <w:right w:val="single" w:sz="16" w:space="0" w:color="000000"/>
            </w:tcBorders>
            <w:shd w:val="clear" w:color="auto" w:fill="FFFFFF"/>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w:t>
            </w:r>
          </w:p>
        </w:tc>
      </w:tr>
      <w:tr w:rsidR="009266F4">
        <w:trPr>
          <w:cantSplit/>
        </w:trPr>
        <w:tc>
          <w:tcPr>
            <w:tcW w:w="7933" w:type="dxa"/>
            <w:gridSpan w:val="6"/>
            <w:tcBorders>
              <w:top w:val="nil"/>
              <w:left w:val="nil"/>
              <w:bottom w:val="nil"/>
              <w:right w:val="nil"/>
            </w:tcBorders>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933" w:type="dxa"/>
            <w:gridSpan w:val="6"/>
            <w:tcBorders>
              <w:top w:val="nil"/>
              <w:left w:val="nil"/>
              <w:bottom w:val="nil"/>
              <w:right w:val="nil"/>
            </w:tcBorders>
            <w:shd w:val="clear" w:color="auto" w:fill="FFFFFF"/>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4.9 above shows that R Square is 0.38; this implies that 38% of variation in the dependent variable (growth) was explained by the constant variables (leadership style) while the remaining 62% is due to other variable</w:t>
      </w:r>
      <w:r>
        <w:rPr>
          <w:rFonts w:ascii="Times New Roman" w:eastAsia="Times New Roman" w:hAnsi="Times New Roman" w:cs="Times New Roman"/>
          <w:color w:val="000000"/>
          <w:sz w:val="24"/>
          <w:szCs w:val="24"/>
        </w:rPr>
        <w:t>s that are not included in the model. This means that the regression (model formulated) is useful for making predictions.</w:t>
      </w:r>
    </w:p>
    <w:tbl>
      <w:tblPr>
        <w:tblStyle w:val="aa"/>
        <w:tblW w:w="6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0"/>
        <w:gridCol w:w="1413"/>
        <w:gridCol w:w="800"/>
        <w:gridCol w:w="650"/>
      </w:tblGrid>
      <w:tr w:rsidR="009266F4">
        <w:trPr>
          <w:cantSplit/>
        </w:trPr>
        <w:tc>
          <w:tcPr>
            <w:tcW w:w="6500" w:type="dxa"/>
            <w:gridSpan w:val="7"/>
            <w:tcBorders>
              <w:top w:val="nil"/>
              <w:left w:val="nil"/>
              <w:bottom w:val="nil"/>
              <w:right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4.10: ANOVA</w:t>
            </w:r>
            <w:r>
              <w:rPr>
                <w:rFonts w:ascii="Times New Roman" w:eastAsia="Times New Roman" w:hAnsi="Times New Roman" w:cs="Times New Roman"/>
                <w:b/>
                <w:sz w:val="24"/>
                <w:szCs w:val="24"/>
                <w:vertAlign w:val="superscript"/>
              </w:rPr>
              <w:t>a</w:t>
            </w:r>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0"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13"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800"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650"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15.598</w:t>
            </w:r>
          </w:p>
        </w:tc>
        <w:tc>
          <w:tcPr>
            <w:tcW w:w="500"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3"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12.911</w:t>
            </w:r>
          </w:p>
        </w:tc>
        <w:tc>
          <w:tcPr>
            <w:tcW w:w="800"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13.971</w:t>
            </w:r>
          </w:p>
        </w:tc>
        <w:tc>
          <w:tcPr>
            <w:tcW w:w="650"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149.713</w:t>
            </w:r>
          </w:p>
        </w:tc>
        <w:tc>
          <w:tcPr>
            <w:tcW w:w="500"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13"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.924</w:t>
            </w:r>
          </w:p>
        </w:tc>
        <w:tc>
          <w:tcPr>
            <w:tcW w:w="800"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162.624</w:t>
            </w:r>
          </w:p>
        </w:tc>
        <w:tc>
          <w:tcPr>
            <w:tcW w:w="500"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13"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65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6500"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6500"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table 4.10 above summarized the results of an analysis of variation in the dependent variable with large value of regression sum of squares (15.598) in comparison to the residual sum of squares with value of 149.713. This value indicated that the model</w:t>
      </w:r>
      <w:r>
        <w:rPr>
          <w:rFonts w:ascii="Times New Roman" w:eastAsia="Times New Roman" w:hAnsi="Times New Roman" w:cs="Times New Roman"/>
          <w:sz w:val="24"/>
          <w:szCs w:val="24"/>
        </w:rPr>
        <w:t xml:space="preserve"> does not fail to explain a lot of the variation in the dependent variables. However, the estimated F-value (13.791)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variable (c).</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4.11: Coefficients</w:t>
      </w:r>
      <w:r>
        <w:rPr>
          <w:rFonts w:ascii="Times New Roman" w:eastAsia="Times New Roman" w:hAnsi="Times New Roman" w:cs="Times New Roman"/>
          <w:sz w:val="24"/>
          <w:szCs w:val="24"/>
          <w:vertAlign w:val="superscript"/>
        </w:rPr>
        <w:t>a</w:t>
      </w:r>
    </w:p>
    <w:tbl>
      <w:tblPr>
        <w:tblStyle w:val="ab"/>
        <w:tblW w:w="85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59"/>
        <w:gridCol w:w="1517"/>
        <w:gridCol w:w="1012"/>
        <w:gridCol w:w="1564"/>
        <w:gridCol w:w="2313"/>
        <w:gridCol w:w="1024"/>
        <w:gridCol w:w="900"/>
      </w:tblGrid>
      <w:tr w:rsidR="009266F4">
        <w:trPr>
          <w:cantSplit/>
        </w:trPr>
        <w:tc>
          <w:tcPr>
            <w:tcW w:w="1777"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576" w:type="dxa"/>
            <w:gridSpan w:val="2"/>
            <w:tcBorders>
              <w:top w:val="single" w:sz="16" w:space="0" w:color="000000"/>
              <w:lef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313" w:type="dxa"/>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4"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00"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777"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12" w:type="dxa"/>
            <w:tcBorders>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564"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313"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4"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17"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12"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5.261</w:t>
            </w:r>
          </w:p>
        </w:tc>
        <w:tc>
          <w:tcPr>
            <w:tcW w:w="1564"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.660</w:t>
            </w:r>
          </w:p>
        </w:tc>
        <w:tc>
          <w:tcPr>
            <w:tcW w:w="2313"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4"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7.971</w:t>
            </w:r>
          </w:p>
        </w:tc>
        <w:tc>
          <w:tcPr>
            <w:tcW w:w="900"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517"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012"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.808</w:t>
            </w:r>
          </w:p>
        </w:tc>
        <w:tc>
          <w:tcPr>
            <w:tcW w:w="1564"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p>
        </w:tc>
        <w:tc>
          <w:tcPr>
            <w:tcW w:w="2313"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024"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900"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4.11 explains the influence of Leadership style and (growth. This was used as a yardstick to examine the influence between the two variables. According to the result in the table above leadership style -test coe</w:t>
      </w:r>
      <w:r>
        <w:rPr>
          <w:rFonts w:ascii="Times New Roman" w:eastAsia="Times New Roman" w:hAnsi="Times New Roman" w:cs="Times New Roman"/>
          <w:sz w:val="24"/>
          <w:szCs w:val="24"/>
        </w:rPr>
        <w:t>fficient is 3.738 and the P-value is 0.000 which is less than 0.05 (i.e. P&lt;0.05). This means that this variable is statistically significant at 5% significant level. The overall summary of this regression outcome in relations to the coefficient of leadersh</w:t>
      </w:r>
      <w:r>
        <w:rPr>
          <w:rFonts w:ascii="Times New Roman" w:eastAsia="Times New Roman" w:hAnsi="Times New Roman" w:cs="Times New Roman"/>
          <w:sz w:val="24"/>
          <w:szCs w:val="24"/>
        </w:rPr>
        <w:t>ip style have significant influence on growth. This implies that the null hypothesis will reject while (i.e., leadership style have significant influence on growth). Therefore, hypothesis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is 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Regression Analysis and Hypotheses Test between Change in policy and productivity</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between change in policy and productivity</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4.12</w:t>
      </w:r>
    </w:p>
    <w:tbl>
      <w:tblPr>
        <w:tblStyle w:val="ac"/>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Model Summary</w:t>
            </w:r>
            <w:r>
              <w:rPr>
                <w:rFonts w:ascii="Times New Roman" w:eastAsia="Times New Roman" w:hAnsi="Times New Roman" w:cs="Times New Roman"/>
                <w:i/>
                <w:sz w:val="24"/>
                <w:szCs w:val="24"/>
                <w:vertAlign w:val="superscript"/>
              </w:rPr>
              <w:t>b</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.674</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.672</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.86084</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1.933</w:t>
            </w:r>
          </w:p>
        </w:tc>
      </w:tr>
      <w:tr w:rsidR="009266F4">
        <w:trPr>
          <w:cantSplit/>
        </w:trPr>
        <w:tc>
          <w:tcPr>
            <w:tcW w:w="7312" w:type="dxa"/>
            <w:gridSpan w:val="6"/>
            <w:tcBorders>
              <w:top w:val="nil"/>
              <w:left w:val="nil"/>
              <w:bottom w:val="nil"/>
              <w:right w:val="nil"/>
            </w:tcBorders>
            <w:shd w:val="clear" w:color="auto" w:fill="FFFFFF"/>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Height w:val="71"/>
        </w:trPr>
        <w:tc>
          <w:tcPr>
            <w:tcW w:w="7312" w:type="dxa"/>
            <w:gridSpan w:val="6"/>
            <w:tcBorders>
              <w:top w:val="nil"/>
              <w:left w:val="nil"/>
              <w:bottom w:val="nil"/>
              <w:right w:val="nil"/>
            </w:tcBorders>
            <w:shd w:val="clear" w:color="auto" w:fill="FFFFFF"/>
          </w:tcPr>
          <w:p w:rsidR="009266F4" w:rsidRDefault="007E2ED4">
            <w:pPr>
              <w:spacing w:after="0" w:line="360" w:lineRule="auto"/>
              <w:ind w:left="58" w:right="5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4.12 above shows that R Square is 0.67; this implies that 67% of variation in the dependent variable (productivity) was explained by the constant variables (change in policy) while the remaining 33% is due to other v</w:t>
      </w:r>
      <w:r>
        <w:rPr>
          <w:rFonts w:ascii="Times New Roman" w:eastAsia="Times New Roman" w:hAnsi="Times New Roman" w:cs="Times New Roman"/>
          <w:color w:val="000000"/>
          <w:sz w:val="24"/>
          <w:szCs w:val="24"/>
        </w:rPr>
        <w:t xml:space="preserve">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d"/>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207"/>
        <w:gridCol w:w="1670"/>
        <w:gridCol w:w="507"/>
        <w:gridCol w:w="1155"/>
        <w:gridCol w:w="931"/>
        <w:gridCol w:w="1530"/>
      </w:tblGrid>
      <w:tr w:rsidR="009266F4">
        <w:trPr>
          <w:cantSplit/>
        </w:trPr>
        <w:tc>
          <w:tcPr>
            <w:tcW w:w="7260" w:type="dxa"/>
            <w:gridSpan w:val="7"/>
            <w:tcBorders>
              <w:top w:val="nil"/>
              <w:left w:val="nil"/>
              <w:bottom w:val="nil"/>
              <w:right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4.13: ANOVA</w:t>
            </w:r>
            <w:r>
              <w:rPr>
                <w:rFonts w:ascii="Times New Roman" w:eastAsia="Times New Roman" w:hAnsi="Times New Roman" w:cs="Times New Roman"/>
                <w:sz w:val="24"/>
                <w:szCs w:val="24"/>
                <w:vertAlign w:val="superscript"/>
              </w:rPr>
              <w:t>a</w:t>
            </w:r>
          </w:p>
        </w:tc>
      </w:tr>
      <w:tr w:rsidR="009266F4">
        <w:trPr>
          <w:cantSplit/>
        </w:trPr>
        <w:tc>
          <w:tcPr>
            <w:tcW w:w="146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70"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507"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155"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931"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530"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07"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70"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507"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5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248.253</w:t>
            </w:r>
          </w:p>
        </w:tc>
        <w:tc>
          <w:tcPr>
            <w:tcW w:w="931"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335.006</w:t>
            </w:r>
          </w:p>
        </w:tc>
        <w:tc>
          <w:tcPr>
            <w:tcW w:w="1530"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70" w:type="dxa"/>
            <w:tcBorders>
              <w:top w:val="nil"/>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120.048</w:t>
            </w:r>
          </w:p>
        </w:tc>
        <w:tc>
          <w:tcPr>
            <w:tcW w:w="507"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155"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931"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07"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70"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368.301</w:t>
            </w:r>
          </w:p>
        </w:tc>
        <w:tc>
          <w:tcPr>
            <w:tcW w:w="507"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15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931"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530"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260"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260"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4.13 above summarized the results of an analysis of variation in the dependent variable with large value of regression sum of squares (248.253) in comparison to the residual sum of squares with value of 120.048 (this value indicated that the mode</w:t>
      </w:r>
      <w:r>
        <w:rPr>
          <w:rFonts w:ascii="Times New Roman" w:eastAsia="Times New Roman" w:hAnsi="Times New Roman" w:cs="Times New Roman"/>
          <w:sz w:val="24"/>
          <w:szCs w:val="24"/>
        </w:rPr>
        <w:t>l does not fail to explain a lot of the variation in the dependent variables. However, the estimated F-value (335.006) as given in the table above with significance value of 0.000; which is less than p-value of 0.05 (p&lt;0.05) which means that the explanator</w:t>
      </w:r>
      <w:r>
        <w:rPr>
          <w:rFonts w:ascii="Times New Roman" w:eastAsia="Times New Roman" w:hAnsi="Times New Roman" w:cs="Times New Roman"/>
          <w:sz w:val="24"/>
          <w:szCs w:val="24"/>
        </w:rPr>
        <w:t>y variable elements as a whole can jointly influence change in the dependent  productivity.</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4.14: Coefficients</w:t>
      </w:r>
      <w:r>
        <w:rPr>
          <w:rFonts w:ascii="Times New Roman" w:eastAsia="Times New Roman" w:hAnsi="Times New Roman" w:cs="Times New Roman"/>
          <w:sz w:val="24"/>
          <w:szCs w:val="24"/>
          <w:vertAlign w:val="superscript"/>
        </w:rPr>
        <w:t>a</w:t>
      </w:r>
    </w:p>
    <w:tbl>
      <w:tblPr>
        <w:tblStyle w:val="ae"/>
        <w:tblW w:w="85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60"/>
        <w:gridCol w:w="1676"/>
        <w:gridCol w:w="1083"/>
        <w:gridCol w:w="1696"/>
        <w:gridCol w:w="2515"/>
        <w:gridCol w:w="800"/>
        <w:gridCol w:w="560"/>
      </w:tblGrid>
      <w:tr w:rsidR="009266F4">
        <w:trPr>
          <w:cantSplit/>
        </w:trPr>
        <w:tc>
          <w:tcPr>
            <w:tcW w:w="1936"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779" w:type="dxa"/>
            <w:gridSpan w:val="2"/>
            <w:tcBorders>
              <w:top w:val="single" w:sz="16" w:space="0" w:color="000000"/>
              <w:lef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2515" w:type="dxa"/>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800"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560"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1936"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83" w:type="dxa"/>
            <w:tcBorders>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696"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2515"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560"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260"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76"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083"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.787</w:t>
            </w:r>
          </w:p>
        </w:tc>
        <w:tc>
          <w:tcPr>
            <w:tcW w:w="1696"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2515"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800"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3.569</w:t>
            </w:r>
          </w:p>
        </w:tc>
        <w:tc>
          <w:tcPr>
            <w:tcW w:w="560"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260"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676"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w:t>
            </w:r>
          </w:p>
        </w:tc>
        <w:tc>
          <w:tcPr>
            <w:tcW w:w="1083"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1.362</w:t>
            </w:r>
          </w:p>
        </w:tc>
        <w:tc>
          <w:tcPr>
            <w:tcW w:w="1696"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.074</w:t>
            </w:r>
          </w:p>
        </w:tc>
        <w:tc>
          <w:tcPr>
            <w:tcW w:w="2515"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.821</w:t>
            </w:r>
          </w:p>
        </w:tc>
        <w:tc>
          <w:tcPr>
            <w:tcW w:w="800"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560"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4.14 explains the influence strategic marketing on efficiency. This was used as a yardstick to examine the influence between the two variables. According to the result in the table strategic marketing t-test coe</w:t>
      </w:r>
      <w:r>
        <w:rPr>
          <w:rFonts w:ascii="Times New Roman" w:eastAsia="Times New Roman" w:hAnsi="Times New Roman" w:cs="Times New Roman"/>
          <w:sz w:val="24"/>
          <w:szCs w:val="24"/>
        </w:rPr>
        <w:t>fficient is 18.303 and the P-value is 0.000 which is less than 0.05 (i.e. P&lt;0.05). The overall summary of this regression outcome in relations to the coefficient of change in policy have significant influence on productivity. This implies that the null hyp</w:t>
      </w:r>
      <w:r>
        <w:rPr>
          <w:rFonts w:ascii="Times New Roman" w:eastAsia="Times New Roman" w:hAnsi="Times New Roman" w:cs="Times New Roman"/>
          <w:sz w:val="24"/>
          <w:szCs w:val="24"/>
        </w:rPr>
        <w:t>othesis will reject while (i.e., strategic marketing significant influence on efficiency). Therefore, hypothesis H</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supported.</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4.7.3</w:t>
      </w:r>
      <w:r>
        <w:rPr>
          <w:rFonts w:ascii="Times New Roman" w:eastAsia="Times New Roman" w:hAnsi="Times New Roman" w:cs="Times New Roman"/>
          <w:b/>
          <w:color w:val="000000"/>
          <w:sz w:val="24"/>
          <w:szCs w:val="24"/>
        </w:rPr>
        <w:tab/>
        <w:t>Regression Analysis and Hypotheses Test between Leadership style and productivity</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determining the relationship leadership style and productivity.</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leadership style</w:t>
            </w:r>
          </w:p>
        </w:tc>
      </w:tr>
      <w:tr w:rsidR="009266F4">
        <w:trPr>
          <w:cantSplit/>
        </w:trPr>
        <w:tc>
          <w:tcPr>
            <w:tcW w:w="7312" w:type="dxa"/>
            <w:gridSpan w:val="6"/>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4.15 above shows that R Square is 0.82; this implies that 82% of variation in the dependent variable (efficiency) was explained by the constant variables (leadership style) while the remaining 18% is due to other var</w:t>
      </w:r>
      <w:r>
        <w:rPr>
          <w:rFonts w:ascii="Times New Roman" w:eastAsia="Times New Roman" w:hAnsi="Times New Roman" w:cs="Times New Roman"/>
          <w:color w:val="000000"/>
          <w:sz w:val="24"/>
          <w:szCs w:val="24"/>
        </w:rPr>
        <w:t xml:space="preserve">iables that are not </w:t>
      </w:r>
      <w:r>
        <w:rPr>
          <w:rFonts w:ascii="Times New Roman" w:eastAsia="Times New Roman" w:hAnsi="Times New Roman" w:cs="Times New Roman"/>
          <w:color w:val="000000"/>
          <w:sz w:val="24"/>
          <w:szCs w:val="24"/>
        </w:rPr>
        <w:lastRenderedPageBreak/>
        <w:t xml:space="preserve">included in the model. This means that the regression (model formulated) is useful for making predictions. </w:t>
      </w:r>
    </w:p>
    <w:tbl>
      <w:tblPr>
        <w:tblStyle w:val="af0"/>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7E2ED4">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4.16: </w:t>
            </w:r>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r w:rsidR="009266F4">
        <w:trPr>
          <w:cantSplit/>
        </w:trPr>
        <w:tc>
          <w:tcPr>
            <w:tcW w:w="7969"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leadership style</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4.16 above summarized the results of an analysis of variation in the dependent variable with large value of regression sum of squares (80.643) in comparison to the residual sum of squares with value of 18.342 (this value indicated that the model </w:t>
      </w:r>
      <w:r>
        <w:rPr>
          <w:rFonts w:ascii="Times New Roman" w:eastAsia="Times New Roman" w:hAnsi="Times New Roman" w:cs="Times New Roman"/>
          <w:sz w:val="24"/>
          <w:szCs w:val="24"/>
        </w:rPr>
        <w:t xml:space="preserve">does not fail to explain a lot of the variation in the dependent variables. However, the estimated F-value (712.272)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productivity).</w:t>
      </w:r>
    </w:p>
    <w:tbl>
      <w:tblPr>
        <w:tblStyle w:val="af1"/>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4.14: </w:t>
            </w: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8.336</w:t>
            </w:r>
          </w:p>
        </w:tc>
        <w:tc>
          <w:tcPr>
            <w:tcW w:w="1025"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025" w:type="dxa"/>
            <w:tcBorders>
              <w:top w:val="nil"/>
              <w:bottom w:val="single" w:sz="16" w:space="0" w:color="000000"/>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productivity</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dependent variable as shown in the table 4.14 explains the influence of Leadership style on efficiency. This was used as a yardstick to examine the influence between the two variables. </w:t>
      </w:r>
      <w:r>
        <w:rPr>
          <w:rFonts w:ascii="Times New Roman" w:eastAsia="Times New Roman" w:hAnsi="Times New Roman" w:cs="Times New Roman"/>
          <w:sz w:val="24"/>
          <w:szCs w:val="24"/>
        </w:rPr>
        <w:lastRenderedPageBreak/>
        <w:t>According to the result in the table Leadership style t-test coeffi</w:t>
      </w:r>
      <w:r>
        <w:rPr>
          <w:rFonts w:ascii="Times New Roman" w:eastAsia="Times New Roman" w:hAnsi="Times New Roman" w:cs="Times New Roman"/>
          <w:sz w:val="24"/>
          <w:szCs w:val="24"/>
        </w:rPr>
        <w:t>cient is 26.688 and the P-value is 0.000 which is less than 0.05 (i.e. P&lt;0.05). The overall summary of this regression outcome in relations to the coefficient of Leadership style have significant influence on efficiency. This implies that the null hypothes</w:t>
      </w:r>
      <w:r>
        <w:rPr>
          <w:rFonts w:ascii="Times New Roman" w:eastAsia="Times New Roman" w:hAnsi="Times New Roman" w:cs="Times New Roman"/>
          <w:sz w:val="24"/>
          <w:szCs w:val="24"/>
        </w:rPr>
        <w:t>is was reject while (i.e., leadership style have significant influence on productivity). Therefore, hypothesis H</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supported.</w:t>
      </w:r>
    </w:p>
    <w:p w:rsidR="009266F4" w:rsidRDefault="007E2ED4">
      <w:pPr>
        <w:pBdr>
          <w:top w:val="nil"/>
          <w:left w:val="nil"/>
          <w:bottom w:val="nil"/>
          <w:right w:val="nil"/>
          <w:between w:val="nil"/>
        </w:pBd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4.7.4</w:t>
      </w:r>
      <w:r>
        <w:rPr>
          <w:rFonts w:ascii="Times New Roman" w:eastAsia="Times New Roman" w:hAnsi="Times New Roman" w:cs="Times New Roman"/>
          <w:b/>
          <w:color w:val="000000"/>
          <w:sz w:val="24"/>
          <w:szCs w:val="24"/>
        </w:rPr>
        <w:tab/>
        <w:t>Regression Analysis and Hypotheses Test between change in policy and growth</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Multiple regression analysis was conducted in det</w:t>
      </w:r>
      <w:r>
        <w:rPr>
          <w:rFonts w:ascii="Times New Roman" w:eastAsia="Times New Roman" w:hAnsi="Times New Roman" w:cs="Times New Roman"/>
          <w:color w:val="000000"/>
          <w:sz w:val="24"/>
          <w:szCs w:val="24"/>
        </w:rPr>
        <w:t>ermining the relationship between change in policy and growth.</w:t>
      </w:r>
    </w:p>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4.15</w:t>
      </w:r>
    </w:p>
    <w:tbl>
      <w:tblPr>
        <w:tblStyle w:val="af2"/>
        <w:tblW w:w="7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94"/>
        <w:gridCol w:w="1024"/>
        <w:gridCol w:w="1086"/>
        <w:gridCol w:w="1469"/>
        <w:gridCol w:w="1469"/>
        <w:gridCol w:w="1469"/>
      </w:tblGrid>
      <w:tr w:rsidR="009266F4">
        <w:trPr>
          <w:cantSplit/>
        </w:trPr>
        <w:tc>
          <w:tcPr>
            <w:tcW w:w="7312" w:type="dxa"/>
            <w:gridSpan w:val="6"/>
            <w:tcBorders>
              <w:top w:val="nil"/>
              <w:left w:val="nil"/>
              <w:bottom w:val="nil"/>
              <w:right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Model Summary</w:t>
            </w:r>
            <w:r>
              <w:rPr>
                <w:rFonts w:ascii="Times New Roman" w:eastAsia="Times New Roman" w:hAnsi="Times New Roman" w:cs="Times New Roman"/>
                <w:b/>
                <w:sz w:val="24"/>
                <w:szCs w:val="24"/>
                <w:vertAlign w:val="superscript"/>
              </w:rPr>
              <w:t>b</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086"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469"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c>
          <w:tcPr>
            <w:tcW w:w="1469"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Durbin-Watson</w:t>
            </w:r>
          </w:p>
        </w:tc>
      </w:tr>
      <w:tr w:rsidR="009266F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r>
              <w:rPr>
                <w:rFonts w:ascii="Times New Roman" w:eastAsia="Times New Roman" w:hAnsi="Times New Roman" w:cs="Times New Roman"/>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.814</w:t>
            </w:r>
          </w:p>
        </w:tc>
        <w:tc>
          <w:tcPr>
            <w:tcW w:w="1469" w:type="dxa"/>
            <w:tcBorders>
              <w:top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.33648</w:t>
            </w:r>
          </w:p>
        </w:tc>
        <w:tc>
          <w:tcPr>
            <w:tcW w:w="1469" w:type="dxa"/>
            <w:tcBorders>
              <w:top w:val="single" w:sz="16" w:space="0" w:color="000000"/>
              <w:bottom w:val="single" w:sz="16" w:space="0" w:color="000000"/>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1.841</w:t>
            </w:r>
          </w:p>
        </w:tc>
      </w:tr>
      <w:tr w:rsidR="009266F4">
        <w:trPr>
          <w:cantSplit/>
        </w:trPr>
        <w:tc>
          <w:tcPr>
            <w:tcW w:w="7312" w:type="dxa"/>
            <w:gridSpan w:val="6"/>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change in policy</w:t>
            </w:r>
          </w:p>
        </w:tc>
      </w:tr>
      <w:tr w:rsidR="009266F4">
        <w:trPr>
          <w:cantSplit/>
        </w:trPr>
        <w:tc>
          <w:tcPr>
            <w:tcW w:w="7312" w:type="dxa"/>
            <w:gridSpan w:val="6"/>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Dependent Variable: growth</w:t>
            </w:r>
          </w:p>
        </w:tc>
      </w:tr>
    </w:tbl>
    <w:p w:rsidR="009266F4" w:rsidRDefault="007E2ED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model summary as indicated in table 4.15 above shows that R Square is 0.82; this implies that 82% of variation in the dependent variable (growth) was explained by the constant variables (change in policy) while the remain</w:t>
      </w:r>
      <w:r>
        <w:rPr>
          <w:rFonts w:ascii="Times New Roman" w:eastAsia="Times New Roman" w:hAnsi="Times New Roman" w:cs="Times New Roman"/>
          <w:color w:val="000000"/>
          <w:sz w:val="24"/>
          <w:szCs w:val="24"/>
        </w:rPr>
        <w:t xml:space="preserve">ing 18% is due to other variables that are not included in the model. This means that the regression (model formulated) is useful for making predictions. </w:t>
      </w:r>
    </w:p>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tbl>
      <w:tblPr>
        <w:tblStyle w:val="af3"/>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284"/>
        <w:gridCol w:w="1469"/>
        <w:gridCol w:w="1025"/>
        <w:gridCol w:w="1408"/>
        <w:gridCol w:w="1025"/>
        <w:gridCol w:w="1025"/>
      </w:tblGrid>
      <w:tr w:rsidR="009266F4">
        <w:trPr>
          <w:cantSplit/>
        </w:trPr>
        <w:tc>
          <w:tcPr>
            <w:tcW w:w="7969" w:type="dxa"/>
            <w:gridSpan w:val="7"/>
            <w:tcBorders>
              <w:top w:val="nil"/>
              <w:left w:val="nil"/>
              <w:bottom w:val="nil"/>
              <w:right w:val="nil"/>
            </w:tcBorders>
            <w:shd w:val="clear" w:color="auto" w:fill="FFFFFF"/>
            <w:vAlign w:val="center"/>
          </w:tcPr>
          <w:p w:rsidR="009266F4" w:rsidRDefault="007E2ED4">
            <w:pPr>
              <w:spacing w:after="0" w:line="360" w:lineRule="auto"/>
              <w:ind w:right="6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Table 4.17: </w:t>
            </w:r>
            <w:r>
              <w:rPr>
                <w:rFonts w:ascii="Times New Roman" w:eastAsia="Times New Roman" w:hAnsi="Times New Roman" w:cs="Times New Roman"/>
                <w:i/>
                <w:sz w:val="24"/>
                <w:szCs w:val="24"/>
              </w:rPr>
              <w:t>ANOVA</w:t>
            </w:r>
            <w:r>
              <w:rPr>
                <w:rFonts w:ascii="Times New Roman" w:eastAsia="Times New Roman" w:hAnsi="Times New Roman" w:cs="Times New Roman"/>
                <w:i/>
                <w:sz w:val="24"/>
                <w:szCs w:val="24"/>
                <w:vertAlign w:val="superscript"/>
              </w:rPr>
              <w:t>a</w:t>
            </w:r>
          </w:p>
        </w:tc>
      </w:tr>
      <w:tr w:rsidR="009266F4">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025"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408"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025" w:type="dxa"/>
            <w:tcBorders>
              <w:top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84"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08"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80.643</w:t>
            </w: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712.272</w:t>
            </w:r>
          </w:p>
        </w:tc>
        <w:tc>
          <w:tcPr>
            <w:tcW w:w="1025"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69" w:type="dxa"/>
            <w:tcBorders>
              <w:top w:val="nil"/>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18.342</w:t>
            </w:r>
          </w:p>
        </w:tc>
        <w:tc>
          <w:tcPr>
            <w:tcW w:w="1025"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1408" w:type="dxa"/>
            <w:tcBorders>
              <w:top w:val="nil"/>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1025" w:type="dxa"/>
            <w:tcBorders>
              <w:top w:val="nil"/>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98.984</w:t>
            </w:r>
          </w:p>
        </w:tc>
        <w:tc>
          <w:tcPr>
            <w:tcW w:w="1025"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1408"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r>
      <w:tr w:rsidR="009266F4">
        <w:trPr>
          <w:cantSplit/>
        </w:trPr>
        <w:tc>
          <w:tcPr>
            <w:tcW w:w="7969"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r w:rsidR="009266F4">
        <w:trPr>
          <w:cantSplit/>
        </w:trPr>
        <w:tc>
          <w:tcPr>
            <w:tcW w:w="7969"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change in policy</w:t>
            </w:r>
          </w:p>
        </w:tc>
      </w:tr>
    </w:tbl>
    <w:p w:rsidR="009266F4" w:rsidRDefault="009266F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4.16 above summarized the results of an analysis of variation in the dependent variable with large value of regression sum of squares (80.643) in comparison to the residual sum of squares with value of 18.342 (this value indicated that the model </w:t>
      </w:r>
      <w:r>
        <w:rPr>
          <w:rFonts w:ascii="Times New Roman" w:eastAsia="Times New Roman" w:hAnsi="Times New Roman" w:cs="Times New Roman"/>
          <w:sz w:val="24"/>
          <w:szCs w:val="24"/>
        </w:rPr>
        <w:t xml:space="preserve">does not fail to explain a lot of the variation in the dependent variables. However, the estimated F-value (712.272) as given in the table above with significance value of 0.000; which is less than p-value of 0.05 (p&lt;0.05) which means that the explanatory </w:t>
      </w:r>
      <w:r>
        <w:rPr>
          <w:rFonts w:ascii="Times New Roman" w:eastAsia="Times New Roman" w:hAnsi="Times New Roman" w:cs="Times New Roman"/>
          <w:sz w:val="24"/>
          <w:szCs w:val="24"/>
        </w:rPr>
        <w:t>variable elements as a whole can jointly influence change in the dependent growth).</w:t>
      </w:r>
    </w:p>
    <w:tbl>
      <w:tblPr>
        <w:tblStyle w:val="af4"/>
        <w:tblW w:w="8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733"/>
        <w:gridCol w:w="1331"/>
        <w:gridCol w:w="1331"/>
        <w:gridCol w:w="1331"/>
        <w:gridCol w:w="1469"/>
        <w:gridCol w:w="1025"/>
        <w:gridCol w:w="1025"/>
      </w:tblGrid>
      <w:tr w:rsidR="009266F4">
        <w:trPr>
          <w:cantSplit/>
        </w:trPr>
        <w:tc>
          <w:tcPr>
            <w:tcW w:w="8245" w:type="dxa"/>
            <w:gridSpan w:val="7"/>
            <w:tcBorders>
              <w:top w:val="nil"/>
              <w:left w:val="nil"/>
              <w:bottom w:val="nil"/>
              <w:right w:val="nil"/>
            </w:tcBorders>
            <w:shd w:val="clear" w:color="auto" w:fill="FFFFFF"/>
            <w:vAlign w:val="center"/>
          </w:tcPr>
          <w:p w:rsidR="009266F4" w:rsidRDefault="009266F4">
            <w:pPr>
              <w:spacing w:after="0" w:line="360" w:lineRule="auto"/>
              <w:ind w:left="60" w:right="60"/>
              <w:jc w:val="both"/>
              <w:rPr>
                <w:rFonts w:ascii="Times New Roman" w:eastAsia="Times New Roman" w:hAnsi="Times New Roman" w:cs="Times New Roman"/>
                <w:sz w:val="24"/>
                <w:szCs w:val="24"/>
              </w:rPr>
            </w:pPr>
          </w:p>
          <w:p w:rsidR="009266F4" w:rsidRDefault="009266F4">
            <w:pPr>
              <w:spacing w:after="0" w:line="360" w:lineRule="auto"/>
              <w:ind w:right="60"/>
              <w:jc w:val="both"/>
              <w:rPr>
                <w:rFonts w:ascii="Times New Roman" w:eastAsia="Times New Roman" w:hAnsi="Times New Roman" w:cs="Times New Roman"/>
                <w:sz w:val="24"/>
                <w:szCs w:val="24"/>
              </w:rPr>
            </w:pPr>
          </w:p>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4.15: </w:t>
            </w: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9266F4">
        <w:trPr>
          <w:cantSplit/>
        </w:trPr>
        <w:tc>
          <w:tcPr>
            <w:tcW w:w="2064" w:type="dxa"/>
            <w:gridSpan w:val="2"/>
            <w:vMerge w:val="restart"/>
            <w:tcBorders>
              <w:top w:val="single" w:sz="16" w:space="0" w:color="000000"/>
              <w:left w:val="single" w:sz="16" w:space="0" w:color="000000"/>
              <w:bottom w:val="nil"/>
              <w:right w:val="nil"/>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469" w:type="dxa"/>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025" w:type="dxa"/>
            <w:vMerge w:val="restart"/>
            <w:tcBorders>
              <w:top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9266F4">
        <w:trPr>
          <w:cantSplit/>
        </w:trPr>
        <w:tc>
          <w:tcPr>
            <w:tcW w:w="2064" w:type="dxa"/>
            <w:gridSpan w:val="2"/>
            <w:vMerge/>
            <w:tcBorders>
              <w:top w:val="single" w:sz="16" w:space="0" w:color="000000"/>
              <w:left w:val="single" w:sz="16" w:space="0" w:color="000000"/>
              <w:bottom w:val="nil"/>
              <w:right w:val="nil"/>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left w:val="single" w:sz="16" w:space="0" w:color="000000"/>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331"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469" w:type="dxa"/>
            <w:tcBorders>
              <w:bottom w:val="single" w:sz="16" w:space="0" w:color="000000"/>
            </w:tcBorders>
            <w:shd w:val="clear" w:color="auto" w:fill="FFFFFF"/>
            <w:vAlign w:val="bottom"/>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025" w:type="dxa"/>
            <w:vMerge/>
            <w:tcBorders>
              <w:top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5" w:type="dxa"/>
            <w:vMerge/>
            <w:tcBorders>
              <w:top w:val="single" w:sz="16" w:space="0" w:color="000000"/>
              <w:right w:val="single" w:sz="16" w:space="0" w:color="000000"/>
            </w:tcBorders>
            <w:shd w:val="clear" w:color="auto" w:fill="FFFFFF"/>
            <w:vAlign w:val="bottom"/>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9266F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31" w:type="dxa"/>
            <w:tcBorders>
              <w:top w:val="single" w:sz="16" w:space="0" w:color="000000"/>
              <w:left w:val="nil"/>
              <w:bottom w:val="nil"/>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.719</w:t>
            </w:r>
          </w:p>
        </w:tc>
        <w:tc>
          <w:tcPr>
            <w:tcW w:w="1331"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.086</w:t>
            </w:r>
          </w:p>
        </w:tc>
        <w:tc>
          <w:tcPr>
            <w:tcW w:w="1469" w:type="dxa"/>
            <w:tcBorders>
              <w:top w:val="single" w:sz="16" w:space="0" w:color="000000"/>
              <w:bottom w:val="nil"/>
            </w:tcBorders>
            <w:shd w:val="clear" w:color="auto" w:fill="FFFFFF"/>
            <w:vAlign w:val="center"/>
          </w:tcPr>
          <w:p w:rsidR="009266F4" w:rsidRDefault="009266F4">
            <w:pPr>
              <w:spacing w:after="0" w:line="360" w:lineRule="auto"/>
              <w:jc w:val="both"/>
              <w:rPr>
                <w:rFonts w:ascii="Times New Roman" w:eastAsia="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9.336</w:t>
            </w:r>
          </w:p>
        </w:tc>
        <w:tc>
          <w:tcPr>
            <w:tcW w:w="1025" w:type="dxa"/>
            <w:tcBorders>
              <w:top w:val="single" w:sz="16" w:space="0" w:color="000000"/>
              <w:bottom w:val="nil"/>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266F4" w:rsidRDefault="009266F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331" w:type="dxa"/>
            <w:tcBorders>
              <w:top w:val="nil"/>
              <w:left w:val="nil"/>
              <w:bottom w:val="single" w:sz="16" w:space="0" w:color="000000"/>
              <w:right w:val="single" w:sz="16" w:space="0" w:color="000000"/>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w:t>
            </w:r>
          </w:p>
        </w:tc>
        <w:tc>
          <w:tcPr>
            <w:tcW w:w="1331" w:type="dxa"/>
            <w:tcBorders>
              <w:top w:val="nil"/>
              <w:left w:val="single" w:sz="16" w:space="0" w:color="000000"/>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.776</w:t>
            </w:r>
          </w:p>
        </w:tc>
        <w:tc>
          <w:tcPr>
            <w:tcW w:w="1331"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1469"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.903</w:t>
            </w:r>
          </w:p>
        </w:tc>
        <w:tc>
          <w:tcPr>
            <w:tcW w:w="1025" w:type="dxa"/>
            <w:tcBorders>
              <w:top w:val="nil"/>
              <w:bottom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27.688</w:t>
            </w:r>
          </w:p>
        </w:tc>
        <w:tc>
          <w:tcPr>
            <w:tcW w:w="1025" w:type="dxa"/>
            <w:tcBorders>
              <w:top w:val="nil"/>
              <w:bottom w:val="single" w:sz="16" w:space="0" w:color="000000"/>
              <w:right w:val="single" w:sz="16" w:space="0" w:color="000000"/>
            </w:tcBorders>
            <w:shd w:val="clear" w:color="auto" w:fill="FFFFFF"/>
            <w:vAlign w:val="center"/>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9266F4">
        <w:trPr>
          <w:cantSplit/>
        </w:trPr>
        <w:tc>
          <w:tcPr>
            <w:tcW w:w="8245" w:type="dxa"/>
            <w:gridSpan w:val="7"/>
            <w:tcBorders>
              <w:top w:val="nil"/>
              <w:left w:val="nil"/>
              <w:bottom w:val="nil"/>
              <w:right w:val="nil"/>
            </w:tcBorders>
            <w:shd w:val="clear" w:color="auto" w:fill="FFFFFF"/>
          </w:tcPr>
          <w:p w:rsidR="009266F4" w:rsidRDefault="007E2ED4">
            <w:pPr>
              <w:spacing w:after="0" w:line="360" w:lineRule="auto"/>
              <w:ind w:left="6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growth</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in the table 4.15 explains the influence of change in policy on growth. This was used as a yardstick to examine the influence between the two variables. According to the result in the table change in policyt-test coefficient</w:t>
      </w:r>
      <w:r>
        <w:rPr>
          <w:rFonts w:ascii="Times New Roman" w:eastAsia="Times New Roman" w:hAnsi="Times New Roman" w:cs="Times New Roman"/>
          <w:sz w:val="24"/>
          <w:szCs w:val="24"/>
        </w:rPr>
        <w:t xml:space="preserve"> is 27.688 and the P-value is 0.000 which is less than 0.05 (i.e. P&lt;0.05). The overall summary of this regression outcome in relations to the coefficient of change in policyhave significant influence on growth. This implies that the null hypothesis was rej</w:t>
      </w:r>
      <w:r>
        <w:rPr>
          <w:rFonts w:ascii="Times New Roman" w:eastAsia="Times New Roman" w:hAnsi="Times New Roman" w:cs="Times New Roman"/>
          <w:sz w:val="24"/>
          <w:szCs w:val="24"/>
        </w:rPr>
        <w:t>ect while (i.e., change in policy have significant influence on growth). Therefore, hypothesis H</w:t>
      </w:r>
      <w:r>
        <w:rPr>
          <w:rFonts w:ascii="Times New Roman" w:eastAsia="Times New Roman" w:hAnsi="Times New Roman" w:cs="Times New Roman"/>
          <w:sz w:val="24"/>
          <w:szCs w:val="24"/>
          <w:vertAlign w:val="subscript"/>
        </w:rPr>
        <w:t xml:space="preserve">4 </w:t>
      </w:r>
      <w:r>
        <w:rPr>
          <w:rFonts w:ascii="Times New Roman" w:eastAsia="Times New Roman" w:hAnsi="Times New Roman" w:cs="Times New Roman"/>
          <w:sz w:val="24"/>
          <w:szCs w:val="24"/>
        </w:rPr>
        <w:t>supported.</w:t>
      </w:r>
    </w:p>
    <w:p w:rsidR="009266F4" w:rsidRDefault="009266F4">
      <w:pPr>
        <w:spacing w:after="0" w:line="360" w:lineRule="auto"/>
        <w:jc w:val="both"/>
        <w:rPr>
          <w:rFonts w:ascii="Times New Roman" w:eastAsia="Times New Roman" w:hAnsi="Times New Roman" w:cs="Times New Roman"/>
          <w:b/>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 Discussion of findings</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explained in the analytical findings, the leadership style and change in policy possess the potentials to predict the Organizational Performance among Peace Pharmaceutical Ilorin kwara state. The discussion mainly focuses on the research questions state</w:t>
      </w:r>
      <w:r>
        <w:rPr>
          <w:rFonts w:ascii="Times New Roman" w:eastAsia="Times New Roman" w:hAnsi="Times New Roman" w:cs="Times New Roman"/>
          <w:sz w:val="24"/>
          <w:szCs w:val="24"/>
        </w:rPr>
        <w:t xml:space="preserve">d in Chapter One of this study. Research objectives is inline with research questions. There were four hypotheses </w:t>
      </w:r>
      <w:r>
        <w:rPr>
          <w:rFonts w:ascii="Times New Roman" w:eastAsia="Times New Roman" w:hAnsi="Times New Roman" w:cs="Times New Roman"/>
          <w:sz w:val="24"/>
          <w:szCs w:val="24"/>
        </w:rPr>
        <w:lastRenderedPageBreak/>
        <w:t>formulated to test the direct effect conflict management. The hypotheses and summary of the findings are presented in Table 4.17</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4.17</w:t>
      </w:r>
    </w:p>
    <w:tbl>
      <w:tblPr>
        <w:tblStyle w:val="af5"/>
        <w:tblW w:w="8928" w:type="dxa"/>
        <w:tblLayout w:type="fixed"/>
        <w:tblLook w:val="0400"/>
      </w:tblPr>
      <w:tblGrid>
        <w:gridCol w:w="1056"/>
        <w:gridCol w:w="3735"/>
        <w:gridCol w:w="1197"/>
        <w:gridCol w:w="1331"/>
        <w:gridCol w:w="1609"/>
      </w:tblGrid>
      <w:tr w:rsidR="009266F4">
        <w:trPr>
          <w:trHeight w:val="102"/>
        </w:trPr>
        <w:tc>
          <w:tcPr>
            <w:tcW w:w="4791" w:type="dxa"/>
            <w:gridSpan w:val="2"/>
            <w:tcBorders>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Su</w:t>
            </w:r>
            <w:r>
              <w:rPr>
                <w:rFonts w:ascii="Times New Roman" w:eastAsia="Times New Roman" w:hAnsi="Times New Roman" w:cs="Times New Roman"/>
                <w:i/>
                <w:sz w:val="24"/>
                <w:szCs w:val="24"/>
              </w:rPr>
              <w:t>mmary of Hypotheses Testing</w:t>
            </w:r>
          </w:p>
        </w:tc>
        <w:tc>
          <w:tcPr>
            <w:tcW w:w="1197"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331"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c>
          <w:tcPr>
            <w:tcW w:w="1609" w:type="dxa"/>
            <w:tcBorders>
              <w:bottom w:val="single" w:sz="4" w:space="0" w:color="000000"/>
            </w:tcBorders>
          </w:tcPr>
          <w:p w:rsidR="009266F4" w:rsidRDefault="009266F4">
            <w:pPr>
              <w:spacing w:after="0" w:line="360" w:lineRule="auto"/>
              <w:jc w:val="both"/>
              <w:rPr>
                <w:rFonts w:ascii="Times New Roman" w:eastAsia="Times New Roman" w:hAnsi="Times New Roman" w:cs="Times New Roman"/>
                <w:sz w:val="24"/>
                <w:szCs w:val="24"/>
              </w:rPr>
            </w:pPr>
          </w:p>
        </w:tc>
      </w:tr>
      <w:tr w:rsidR="009266F4">
        <w:trPr>
          <w:trHeight w:val="300"/>
        </w:trPr>
        <w:tc>
          <w:tcPr>
            <w:tcW w:w="1056"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Hyp.</w:t>
            </w:r>
          </w:p>
        </w:tc>
        <w:tc>
          <w:tcPr>
            <w:tcW w:w="3735"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Relationship</w:t>
            </w:r>
          </w:p>
        </w:tc>
        <w:tc>
          <w:tcPr>
            <w:tcW w:w="1197"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 – value</w:t>
            </w:r>
          </w:p>
        </w:tc>
        <w:tc>
          <w:tcPr>
            <w:tcW w:w="1331"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 -value</w:t>
            </w:r>
          </w:p>
        </w:tc>
        <w:tc>
          <w:tcPr>
            <w:tcW w:w="1609" w:type="dxa"/>
            <w:tcBorders>
              <w:top w:val="single" w:sz="4" w:space="0" w:color="000000"/>
              <w:bottom w:val="single" w:sz="4" w:space="0" w:color="000000"/>
            </w:tcBorders>
          </w:tcPr>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w:t>
            </w:r>
          </w:p>
        </w:tc>
      </w:tr>
      <w:tr w:rsidR="009266F4">
        <w:trPr>
          <w:trHeight w:val="300"/>
        </w:trPr>
        <w:tc>
          <w:tcPr>
            <w:tcW w:w="1056"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1</w:t>
            </w:r>
          </w:p>
        </w:tc>
        <w:tc>
          <w:tcPr>
            <w:tcW w:w="3735" w:type="dxa"/>
            <w:tcBorders>
              <w:top w:val="single" w:sz="4" w:space="0" w:color="000000"/>
            </w:tcBorders>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Leadership style-&gt; growth</w:t>
            </w:r>
          </w:p>
        </w:tc>
        <w:tc>
          <w:tcPr>
            <w:tcW w:w="1197"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3.738</w:t>
            </w:r>
          </w:p>
        </w:tc>
        <w:tc>
          <w:tcPr>
            <w:tcW w:w="1331"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top w:val="single" w:sz="4"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60"/>
        </w:trPr>
        <w:tc>
          <w:tcPr>
            <w:tcW w:w="1056" w:type="dxa"/>
          </w:tcPr>
          <w:p w:rsidR="009266F4" w:rsidRDefault="007E2ED4">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2</w:t>
            </w:r>
          </w:p>
        </w:tc>
        <w:tc>
          <w:tcPr>
            <w:tcW w:w="3735" w:type="dxa"/>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productivity</w:t>
            </w:r>
          </w:p>
        </w:tc>
        <w:tc>
          <w:tcPr>
            <w:tcW w:w="1197"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18.303</w:t>
            </w:r>
          </w:p>
        </w:tc>
        <w:tc>
          <w:tcPr>
            <w:tcW w:w="1331"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Pr>
          <w:p w:rsidR="009266F4" w:rsidRDefault="007E2ED4">
            <w:pPr>
              <w:spacing w:after="0" w:line="360" w:lineRule="auto"/>
              <w:jc w:val="both"/>
              <w:rPr>
                <w:rFonts w:ascii="Times New Roman" w:eastAsia="Times New Roman" w:hAnsi="Times New Roman" w:cs="Times New Roman"/>
                <w:b/>
                <w:sz w:val="24"/>
                <w:szCs w:val="24"/>
                <w:vertAlign w:val="subscript"/>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3</w:t>
            </w:r>
          </w:p>
        </w:tc>
        <w:tc>
          <w:tcPr>
            <w:tcW w:w="3735" w:type="dxa"/>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in policy -&gt; growth</w:t>
            </w:r>
          </w:p>
        </w:tc>
        <w:tc>
          <w:tcPr>
            <w:tcW w:w="1197"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26.688</w:t>
            </w:r>
          </w:p>
        </w:tc>
        <w:tc>
          <w:tcPr>
            <w:tcW w:w="1331"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r w:rsidR="009266F4">
        <w:trPr>
          <w:trHeight w:val="300"/>
        </w:trPr>
        <w:tc>
          <w:tcPr>
            <w:tcW w:w="1056" w:type="dxa"/>
            <w:tcBorders>
              <w:bottom w:val="single" w:sz="8" w:space="0" w:color="000000"/>
            </w:tcBorders>
          </w:tcPr>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4</w:t>
            </w:r>
          </w:p>
        </w:tc>
        <w:tc>
          <w:tcPr>
            <w:tcW w:w="3735" w:type="dxa"/>
            <w:tcBorders>
              <w:bottom w:val="single" w:sz="8" w:space="0" w:color="000000"/>
            </w:tcBorders>
            <w:vAlign w:val="center"/>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Leadership style -&gt; productivity       </w:t>
            </w:r>
          </w:p>
        </w:tc>
        <w:tc>
          <w:tcPr>
            <w:tcW w:w="1197" w:type="dxa"/>
            <w:tcBorders>
              <w:bottom w:val="single" w:sz="8"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27.668</w:t>
            </w:r>
          </w:p>
        </w:tc>
        <w:tc>
          <w:tcPr>
            <w:tcW w:w="1331" w:type="dxa"/>
            <w:tcBorders>
              <w:bottom w:val="single" w:sz="8"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1609" w:type="dxa"/>
            <w:tcBorders>
              <w:bottom w:val="single" w:sz="8" w:space="0" w:color="000000"/>
            </w:tcBorders>
          </w:tcPr>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Supported</w:t>
            </w:r>
          </w:p>
        </w:tc>
      </w:tr>
    </w:tbl>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4.9.1    Leadership style and growth</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research objective examined the effect of Leadership style on growth of peace pharmaceutical Kwara state. In the first place, the descriptive statistics on the data of the study provide substantial evidence indicating that Leadership style has st</w:t>
      </w:r>
      <w:r>
        <w:rPr>
          <w:rFonts w:ascii="Times New Roman" w:eastAsia="Times New Roman" w:hAnsi="Times New Roman" w:cs="Times New Roman"/>
          <w:sz w:val="24"/>
          <w:szCs w:val="24"/>
        </w:rPr>
        <w:t>rong influence on growth. Correlation and regression analysis were conducted to test the stated hypothesis. The result indicates that the Leadership style variable found to predict (growth with the following figures (t= 3.738, p = &lt;.000), hence, the Hypoth</w:t>
      </w:r>
      <w:r>
        <w:rPr>
          <w:rFonts w:ascii="Times New Roman" w:eastAsia="Times New Roman" w:hAnsi="Times New Roman" w:cs="Times New Roman"/>
          <w:sz w:val="24"/>
          <w:szCs w:val="24"/>
        </w:rPr>
        <w:t>esis H</w:t>
      </w:r>
      <w:r>
        <w:rPr>
          <w:rFonts w:ascii="Times New Roman" w:eastAsia="Times New Roman" w:hAnsi="Times New Roman" w:cs="Times New Roman"/>
          <w:sz w:val="24"/>
          <w:szCs w:val="24"/>
          <w:vertAlign w:val="subscript"/>
        </w:rPr>
        <w:t>1 </w:t>
      </w:r>
      <w:r>
        <w:rPr>
          <w:rFonts w:ascii="Times New Roman" w:eastAsia="Times New Roman" w:hAnsi="Times New Roman" w:cs="Times New Roman"/>
          <w:sz w:val="24"/>
          <w:szCs w:val="24"/>
        </w:rPr>
        <w:t xml:space="preserve">is supported.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 result indicates that the Leadership style significantly influence growth of peace pharmaceutical Kwara state which is in line with the stated theory that explaining the impact of conflict management on Organizational Per</w:t>
      </w:r>
      <w:r>
        <w:rPr>
          <w:rFonts w:ascii="Times New Roman" w:eastAsia="Times New Roman" w:hAnsi="Times New Roman" w:cs="Times New Roman"/>
          <w:sz w:val="24"/>
          <w:szCs w:val="24"/>
        </w:rPr>
        <w:t xml:space="preserve">formance. </w:t>
      </w: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4.9.2    Change in policy and productivity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research objective examined the effect of change in policy on productivity of peace pharmaceutical Kwara state. In the first place, the descriptive statistics on the data of the study provide</w:t>
      </w:r>
      <w:r>
        <w:rPr>
          <w:rFonts w:ascii="Times New Roman" w:eastAsia="Times New Roman" w:hAnsi="Times New Roman" w:cs="Times New Roman"/>
          <w:sz w:val="24"/>
          <w:szCs w:val="24"/>
        </w:rPr>
        <w:t xml:space="preserve"> substantial evidence indicating that strategic marketing has strong influence on customer efficiency. Correlation and regression analysis were conducted to test the stated hypothesis. The result indicates that the change in policy variable found to predic</w:t>
      </w:r>
      <w:r>
        <w:rPr>
          <w:rFonts w:ascii="Times New Roman" w:eastAsia="Times New Roman" w:hAnsi="Times New Roman" w:cs="Times New Roman"/>
          <w:sz w:val="24"/>
          <w:szCs w:val="24"/>
        </w:rPr>
        <w:t>t productivity with the following figures (t= 18.303, p = &lt;.000), hence, the Hypothesis H</w:t>
      </w:r>
      <w:r>
        <w:rPr>
          <w:rFonts w:ascii="Times New Roman" w:eastAsia="Times New Roman" w:hAnsi="Times New Roman" w:cs="Times New Roman"/>
          <w:sz w:val="24"/>
          <w:szCs w:val="24"/>
          <w:vertAlign w:val="subscript"/>
        </w:rPr>
        <w:t>2 </w:t>
      </w:r>
      <w:r>
        <w:rPr>
          <w:rFonts w:ascii="Times New Roman" w:eastAsia="Times New Roman" w:hAnsi="Times New Roman" w:cs="Times New Roman"/>
          <w:sz w:val="24"/>
          <w:szCs w:val="24"/>
        </w:rPr>
        <w:t xml:space="preserve">is supported.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such the result indicates that the change in policy significantly influence on productivity of peace pharmaceutical Kwara state which is in line wi</w:t>
      </w:r>
      <w:r>
        <w:rPr>
          <w:rFonts w:ascii="Times New Roman" w:eastAsia="Times New Roman" w:hAnsi="Times New Roman" w:cs="Times New Roman"/>
          <w:sz w:val="24"/>
          <w:szCs w:val="24"/>
        </w:rPr>
        <w:t xml:space="preserve">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4.9.3    Leadership style and productivity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research objective examined the effect leadership style on productivity of peace pharmaceutical Kwa</w:t>
      </w:r>
      <w:r>
        <w:rPr>
          <w:rFonts w:ascii="Times New Roman" w:eastAsia="Times New Roman" w:hAnsi="Times New Roman" w:cs="Times New Roman"/>
          <w:sz w:val="24"/>
          <w:szCs w:val="24"/>
        </w:rPr>
        <w:t>ra state. In the first place, the descriptive statistics on the data of the study provide substantial evidence indicating that leadership style has strong influence on productivity. Correlation and regression analysis were conducted to test the stated hypo</w:t>
      </w:r>
      <w:r>
        <w:rPr>
          <w:rFonts w:ascii="Times New Roman" w:eastAsia="Times New Roman" w:hAnsi="Times New Roman" w:cs="Times New Roman"/>
          <w:sz w:val="24"/>
          <w:szCs w:val="24"/>
        </w:rPr>
        <w:t>thesis. The result indicates that the leadership style variable found to predict pharmaceutical with the following figures (t= 3.738, p = &lt;.000), hence, the Hypothesis H</w:t>
      </w:r>
      <w:r>
        <w:rPr>
          <w:rFonts w:ascii="Times New Roman" w:eastAsia="Times New Roman" w:hAnsi="Times New Roman" w:cs="Times New Roman"/>
          <w:sz w:val="24"/>
          <w:szCs w:val="24"/>
          <w:vertAlign w:val="subscript"/>
        </w:rPr>
        <w:t>3 </w:t>
      </w:r>
      <w:r>
        <w:rPr>
          <w:rFonts w:ascii="Times New Roman" w:eastAsia="Times New Roman" w:hAnsi="Times New Roman" w:cs="Times New Roman"/>
          <w:sz w:val="24"/>
          <w:szCs w:val="24"/>
        </w:rPr>
        <w:t xml:space="preserve">is supported.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indicates that the leadership style significantly </w:t>
      </w:r>
      <w:r>
        <w:rPr>
          <w:rFonts w:ascii="Times New Roman" w:eastAsia="Times New Roman" w:hAnsi="Times New Roman" w:cs="Times New Roman"/>
          <w:sz w:val="24"/>
          <w:szCs w:val="24"/>
        </w:rPr>
        <w:t xml:space="preserve">influence productivity among pharmaceutical Kwara statewhich is in line with the stated theory that explaining the impact of conflict management on organizational performance. </w:t>
      </w:r>
    </w:p>
    <w:p w:rsidR="009266F4" w:rsidRDefault="007E2ED4">
      <w:pPr>
        <w:keepNext/>
        <w:keepLine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4.9.4   Change in policy and growth</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fourth research objective examined the </w:t>
      </w:r>
      <w:r>
        <w:rPr>
          <w:rFonts w:ascii="Times New Roman" w:eastAsia="Times New Roman" w:hAnsi="Times New Roman" w:cs="Times New Roman"/>
          <w:sz w:val="24"/>
          <w:szCs w:val="24"/>
        </w:rPr>
        <w:t xml:space="preserve">effect of change in policy on growth of peace pharmaceutical Kwara state. In the first place, the descriptive statistics on the data of the study provide substantial evidence indicating that change in policy has strong influence on growth. Correlation and </w:t>
      </w:r>
      <w:r>
        <w:rPr>
          <w:rFonts w:ascii="Times New Roman" w:eastAsia="Times New Roman" w:hAnsi="Times New Roman" w:cs="Times New Roman"/>
          <w:sz w:val="24"/>
          <w:szCs w:val="24"/>
        </w:rPr>
        <w:t>regression analysis were conducted to test the stated hypothesis. The result indicates that the change in policy variable found to predict growth with the following figures (t= 3.738, p = &lt;.000), hence, the Hypothesis H</w:t>
      </w:r>
      <w:r>
        <w:rPr>
          <w:rFonts w:ascii="Times New Roman" w:eastAsia="Times New Roman" w:hAnsi="Times New Roman" w:cs="Times New Roman"/>
          <w:sz w:val="24"/>
          <w:szCs w:val="24"/>
          <w:vertAlign w:val="subscript"/>
        </w:rPr>
        <w:t>4 </w:t>
      </w:r>
      <w:r>
        <w:rPr>
          <w:rFonts w:ascii="Times New Roman" w:eastAsia="Times New Roman" w:hAnsi="Times New Roman" w:cs="Times New Roman"/>
          <w:sz w:val="24"/>
          <w:szCs w:val="24"/>
        </w:rPr>
        <w:t xml:space="preserve">is supported.  </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such the result </w:t>
      </w:r>
      <w:r>
        <w:rPr>
          <w:rFonts w:ascii="Times New Roman" w:eastAsia="Times New Roman" w:hAnsi="Times New Roman" w:cs="Times New Roman"/>
          <w:sz w:val="24"/>
          <w:szCs w:val="24"/>
        </w:rPr>
        <w:t xml:space="preserve">indicates that the change in policy significantly influences growth peace pharmaceutical Kwara state which is in line with the stated theory that explaining the impact of conflict management on organizational performance.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p>
    <w:p w:rsidR="009266F4" w:rsidRDefault="007E2ED4">
      <w:pPr>
        <w:spacing w:after="0" w:line="360" w:lineRule="auto"/>
        <w:ind w:right="6"/>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SUMMARY, CONCLUSION AND RECOMMENDATIONS</w:t>
      </w: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Introduction</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focus of this chapter is to provide the summary and conclusion of the study and to provide recommendations to organizations, individuals, government and the society at large that uses conflict ma</w:t>
      </w:r>
      <w:r>
        <w:rPr>
          <w:rFonts w:ascii="Times New Roman" w:eastAsia="Times New Roman" w:hAnsi="Times New Roman" w:cs="Times New Roman"/>
          <w:sz w:val="24"/>
          <w:szCs w:val="24"/>
        </w:rPr>
        <w:t>nagement to boost organizational performance.</w:t>
      </w: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Summary of Findings </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aim of this research was to examine the relationship between conflict management and employees’ performance in Organizations making reference to the Nigerian manufacturing sector.  </w:t>
      </w:r>
      <w:r>
        <w:rPr>
          <w:rFonts w:ascii="Times New Roman" w:eastAsia="Times New Roman" w:hAnsi="Times New Roman" w:cs="Times New Roman"/>
          <w:sz w:val="24"/>
          <w:szCs w:val="24"/>
        </w:rPr>
        <w:t>Data for the study were gathered from Peace pharmaceutical Kwara state. The instrument that was use to gather data was a well structured questionnaire. The population for the study was 300 hundred staff studied i.e. Peace pharmaceutical Kwara state. 200 qu</w:t>
      </w:r>
      <w:r>
        <w:rPr>
          <w:rFonts w:ascii="Times New Roman" w:eastAsia="Times New Roman" w:hAnsi="Times New Roman" w:cs="Times New Roman"/>
          <w:sz w:val="24"/>
          <w:szCs w:val="24"/>
        </w:rPr>
        <w:t>estionnaires were distributed to all employees of the school and the respondents requested for two days to fill the questionnaires due to tight schedules. All the questionnaires were filled and returned and they were all relevant for data analyses.</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w:t>
      </w:r>
      <w:r>
        <w:rPr>
          <w:rFonts w:ascii="Times New Roman" w:eastAsia="Times New Roman" w:hAnsi="Times New Roman" w:cs="Times New Roman"/>
          <w:sz w:val="24"/>
          <w:szCs w:val="24"/>
        </w:rPr>
        <w:t>discovered that peace pharmaceutical Kwara state sees conflict management as an importance factor that cannot be over looked. To show it commitment to conflict management and ensure that conflict management policies are integrated into its corporate practi</w:t>
      </w:r>
      <w:r>
        <w:rPr>
          <w:rFonts w:ascii="Times New Roman" w:eastAsia="Times New Roman" w:hAnsi="Times New Roman" w:cs="Times New Roman"/>
          <w:sz w:val="24"/>
          <w:szCs w:val="24"/>
        </w:rPr>
        <w:t>ces, the management created a conflict management team that make certain that its acquires a conflict management strategies. This is seen in its conflict management characteristic such as; change in policy planning, leadership style, etc. From the study it</w:t>
      </w:r>
      <w:r>
        <w:rPr>
          <w:rFonts w:ascii="Times New Roman" w:eastAsia="Times New Roman" w:hAnsi="Times New Roman" w:cs="Times New Roman"/>
          <w:sz w:val="24"/>
          <w:szCs w:val="24"/>
        </w:rPr>
        <w:t xml:space="preserve"> was found for an organization to succeed in it conflict management plan, it is importance to know the benefits of having conflict management policy, encouraging conflict management policy by integrating together different conflict management variables and</w:t>
      </w:r>
      <w:r>
        <w:rPr>
          <w:rFonts w:ascii="Times New Roman" w:eastAsia="Times New Roman" w:hAnsi="Times New Roman" w:cs="Times New Roman"/>
          <w:sz w:val="24"/>
          <w:szCs w:val="24"/>
        </w:rPr>
        <w:t xml:space="preserve"> policies and implementing practices to effectively achieve management of conflict. When an inclusive environment is established, it can lead to growth and productivity in the organization.</w:t>
      </w: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Findings</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literature and survey carried out for this s</w:t>
      </w:r>
      <w:r>
        <w:rPr>
          <w:rFonts w:ascii="Times New Roman" w:eastAsia="Times New Roman" w:hAnsi="Times New Roman" w:cs="Times New Roman"/>
          <w:sz w:val="24"/>
          <w:szCs w:val="24"/>
        </w:rPr>
        <w:t xml:space="preserve">tudy, it is evident that conflict management has a significant relationship with employee performance and organizational performance. The study confirms that conflict management is an important factor that cannot be ignored in </w:t>
      </w:r>
      <w:r>
        <w:rPr>
          <w:rFonts w:ascii="Times New Roman" w:eastAsia="Times New Roman" w:hAnsi="Times New Roman" w:cs="Times New Roman"/>
          <w:sz w:val="24"/>
          <w:szCs w:val="24"/>
        </w:rPr>
        <w:lastRenderedPageBreak/>
        <w:t>organizations. Conflict manag</w:t>
      </w:r>
      <w:r>
        <w:rPr>
          <w:rFonts w:ascii="Times New Roman" w:eastAsia="Times New Roman" w:hAnsi="Times New Roman" w:cs="Times New Roman"/>
          <w:sz w:val="24"/>
          <w:szCs w:val="24"/>
        </w:rPr>
        <w:t>ement practice has been seen to be growing rapidly over the years. Organizations are now realizing that it is essential for it success. This is so because the study has shown that having a conflict management plan and policy will create an inclusive workpl</w:t>
      </w:r>
      <w:r>
        <w:rPr>
          <w:rFonts w:ascii="Times New Roman" w:eastAsia="Times New Roman" w:hAnsi="Times New Roman" w:cs="Times New Roman"/>
          <w:sz w:val="24"/>
          <w:szCs w:val="24"/>
        </w:rPr>
        <w:t xml:space="preserve">ace that improves employees’ productivity and this in turn enhances the organizational performance or productivity. </w:t>
      </w: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Theoretical Findings</w:t>
      </w:r>
    </w:p>
    <w:p w:rsidR="009266F4" w:rsidRDefault="007E2ED4">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literature reviewed, three most commonly used theories of conflict are the social identity theory, the </w:t>
      </w:r>
      <w:r>
        <w:rPr>
          <w:rFonts w:ascii="Times New Roman" w:eastAsia="Times New Roman" w:hAnsi="Times New Roman" w:cs="Times New Roman"/>
          <w:sz w:val="24"/>
          <w:szCs w:val="24"/>
        </w:rPr>
        <w:t>similarity attraction paradigm and the information and decision making theory.</w:t>
      </w:r>
    </w:p>
    <w:p w:rsidR="009266F4" w:rsidRDefault="009266F4">
      <w:pPr>
        <w:spacing w:after="0" w:line="360" w:lineRule="auto"/>
        <w:ind w:right="20"/>
        <w:jc w:val="both"/>
        <w:rPr>
          <w:rFonts w:ascii="Times New Roman" w:eastAsia="Times New Roman" w:hAnsi="Times New Roman" w:cs="Times New Roman"/>
          <w:sz w:val="24"/>
          <w:szCs w:val="24"/>
        </w:rPr>
      </w:pP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5.2.1.2 Resource Based Theory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Literature review reveals that this theory was developed to explain competitive advantage (Barney, 1991). </w:t>
      </w:r>
      <w:bookmarkStart w:id="6" w:name="bookmark=id.9dkiro1rfkug" w:colFirst="0" w:colLast="0"/>
      <w:bookmarkEnd w:id="6"/>
      <w:r>
        <w:rPr>
          <w:rFonts w:ascii="Times New Roman" w:eastAsia="Times New Roman" w:hAnsi="Times New Roman" w:cs="Times New Roman"/>
          <w:sz w:val="24"/>
          <w:szCs w:val="24"/>
        </w:rPr>
        <w:t xml:space="preserve">The theory upon which this study hinges </w:t>
      </w:r>
      <w:r>
        <w:rPr>
          <w:rFonts w:ascii="Times New Roman" w:eastAsia="Times New Roman" w:hAnsi="Times New Roman" w:cs="Times New Roman"/>
          <w:sz w:val="24"/>
          <w:szCs w:val="24"/>
        </w:rPr>
        <w:t>upon is the resource-based theory of the firm which combines concepts from organizational economics and strategic management (Barney, 1991). In this theory, the competitive advantage and superior performance of an organization is explained by the distincti</w:t>
      </w:r>
      <w:r>
        <w:rPr>
          <w:rFonts w:ascii="Times New Roman" w:eastAsia="Times New Roman" w:hAnsi="Times New Roman" w:cs="Times New Roman"/>
          <w:sz w:val="24"/>
          <w:szCs w:val="24"/>
        </w:rPr>
        <w:t>veness of its capabilities (Johnson, Scholes and Whittington, 2008). The resource-based view (RBV) as a basis for the competitive advantage of a firm lies primarily in the application of a bundle of valuable tangible or intangible resources at the firm's d</w:t>
      </w:r>
      <w:r>
        <w:rPr>
          <w:rFonts w:ascii="Times New Roman" w:eastAsia="Times New Roman" w:hAnsi="Times New Roman" w:cs="Times New Roman"/>
          <w:sz w:val="24"/>
          <w:szCs w:val="24"/>
        </w:rPr>
        <w:t>isposal (Wernerfelt, 1984; Rumelt, 1984; Penrose, 1959; Wernerfelt, 1995). To transform a short-run competitive advantage into a sustained competitive advantage requires that these resources are heterogeneous in nature and not perfectly mobile. Effectively</w:t>
      </w:r>
      <w:r>
        <w:rPr>
          <w:rFonts w:ascii="Times New Roman" w:eastAsia="Times New Roman" w:hAnsi="Times New Roman" w:cs="Times New Roman"/>
          <w:sz w:val="24"/>
          <w:szCs w:val="24"/>
        </w:rPr>
        <w:t>, this translates into valuable resources that are neither perfectly imitable nor substitutable without great effort (Barney, 1991).</w:t>
      </w:r>
    </w:p>
    <w:p w:rsidR="009266F4" w:rsidRDefault="007E2ED4">
      <w:pPr>
        <w:spacing w:after="0" w:line="360" w:lineRule="auto"/>
        <w:ind w:right="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5.2.1.3 Strategic management theory</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reveals that the theory was developed to explain organization long term prof</w:t>
      </w:r>
      <w:r>
        <w:rPr>
          <w:rFonts w:ascii="Times New Roman" w:eastAsia="Times New Roman" w:hAnsi="Times New Roman" w:cs="Times New Roman"/>
          <w:sz w:val="24"/>
          <w:szCs w:val="24"/>
        </w:rPr>
        <w:t>it. Strategic management is the process and approach of specifying an organization’s objectives, developing policies and plans to achieve and attain these objectives, and allocating resources so as to implement the policies and plans. In other words, strat</w:t>
      </w:r>
      <w:r>
        <w:rPr>
          <w:rFonts w:ascii="Times New Roman" w:eastAsia="Times New Roman" w:hAnsi="Times New Roman" w:cs="Times New Roman"/>
          <w:sz w:val="24"/>
          <w:szCs w:val="24"/>
        </w:rPr>
        <w:t>egic management can be seen as a combination of strategy formulation, implementation and evaluation (David, 2005).</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Raduan, Jegak, Haslinda, and Alimin (2009), strategic management theories stem mainly from the systems perspective, contingency </w:t>
      </w:r>
      <w:r>
        <w:rPr>
          <w:rFonts w:ascii="Times New Roman" w:eastAsia="Times New Roman" w:hAnsi="Times New Roman" w:cs="Times New Roman"/>
          <w:sz w:val="24"/>
          <w:szCs w:val="24"/>
        </w:rPr>
        <w:t xml:space="preserve">approach and information technology </w:t>
      </w:r>
      <w:r>
        <w:rPr>
          <w:rFonts w:ascii="Times New Roman" w:eastAsia="Times New Roman" w:hAnsi="Times New Roman" w:cs="Times New Roman"/>
          <w:sz w:val="24"/>
          <w:szCs w:val="24"/>
        </w:rPr>
        <w:lastRenderedPageBreak/>
        <w:t>approach. Following David (2005), among the common strategic management theories noted and applicable is the profit-maximizing and competition-based theory, the resource-based theory and contingency theory. The profit-ma</w:t>
      </w:r>
      <w:r>
        <w:rPr>
          <w:rFonts w:ascii="Times New Roman" w:eastAsia="Times New Roman" w:hAnsi="Times New Roman" w:cs="Times New Roman"/>
          <w:sz w:val="24"/>
          <w:szCs w:val="24"/>
        </w:rPr>
        <w:t>ximizing and competition-based theory: This theory was based on the notion that business organization main objective is to maximize long term profit and developing sustainable competitive advantage over competitive rivals in the external market place (Davi</w:t>
      </w:r>
      <w:r>
        <w:rPr>
          <w:rFonts w:ascii="Times New Roman" w:eastAsia="Times New Roman" w:hAnsi="Times New Roman" w:cs="Times New Roman"/>
          <w:sz w:val="24"/>
          <w:szCs w:val="24"/>
        </w:rPr>
        <w:t>d, 2005).</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tabs>
          <w:tab w:val="left" w:pos="700"/>
        </w:tabs>
        <w:spacing w:after="0" w:line="360" w:lineRule="auto"/>
        <w:jc w:val="both"/>
        <w:rPr>
          <w:rFonts w:ascii="Times New Roman" w:eastAsia="Times New Roman" w:hAnsi="Times New Roman" w:cs="Times New Roman"/>
          <w:b/>
          <w:sz w:val="24"/>
          <w:szCs w:val="24"/>
        </w:rPr>
      </w:pPr>
      <w:bookmarkStart w:id="7" w:name="bookmark=id.iq5eixqume6e" w:colFirst="0" w:colLast="0"/>
      <w:bookmarkEnd w:id="7"/>
      <w:r>
        <w:rPr>
          <w:rFonts w:ascii="Times New Roman" w:eastAsia="Times New Roman" w:hAnsi="Times New Roman" w:cs="Times New Roman"/>
          <w:b/>
          <w:sz w:val="24"/>
          <w:szCs w:val="24"/>
        </w:rPr>
        <w:t>5.2.2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Empirical Findings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 Relationship between leadership style and growth</w:t>
      </w:r>
    </w:p>
    <w:p w:rsidR="009266F4" w:rsidRDefault="007E2ED4">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findings revealed that there is significant positive relationship between gender Leadership style and employee performance of peace pharmaceutical as</w:t>
      </w:r>
      <w:r>
        <w:rPr>
          <w:rFonts w:ascii="Times New Roman" w:eastAsia="Times New Roman" w:hAnsi="Times New Roman" w:cs="Times New Roman"/>
          <w:sz w:val="24"/>
          <w:szCs w:val="24"/>
        </w:rPr>
        <w:t xml:space="preserve"> indicated in Table 4.1. The findings also showed that Leadership style has a high predictive power on employee performance as in Table 4.2 of chapter four. From the survey, most of the respondents agreed that the organization uses Leadership style to boos</w:t>
      </w:r>
      <w:r>
        <w:rPr>
          <w:rFonts w:ascii="Times New Roman" w:eastAsia="Times New Roman" w:hAnsi="Times New Roman" w:cs="Times New Roman"/>
          <w:sz w:val="24"/>
          <w:szCs w:val="24"/>
        </w:rPr>
        <w:t xml:space="preserve">t the organization in terms of (growth and efficiency. This shows that the management peace pharmaceutical, keep to the policies and implement its practices. Based on the result of the data analyzed in chapter four and the hypothesis tested, it is evident </w:t>
      </w:r>
      <w:r>
        <w:rPr>
          <w:rFonts w:ascii="Times New Roman" w:eastAsia="Times New Roman" w:hAnsi="Times New Roman" w:cs="Times New Roman"/>
          <w:sz w:val="24"/>
          <w:szCs w:val="24"/>
        </w:rPr>
        <w:t xml:space="preserve">that Leadership style has a significant relationship with employee </w:t>
      </w:r>
      <w:bookmarkStart w:id="8" w:name="bookmark=id.jt15o3a4jehg" w:colFirst="0" w:colLast="0"/>
      <w:bookmarkEnd w:id="8"/>
      <w:r>
        <w:rPr>
          <w:rFonts w:ascii="Times New Roman" w:eastAsia="Times New Roman" w:hAnsi="Times New Roman" w:cs="Times New Roman"/>
          <w:sz w:val="24"/>
          <w:szCs w:val="24"/>
        </w:rPr>
        <w:t xml:space="preserve"> and organizational performance. This result is in line with the findings of Weiliang, Mun, Fong, &amp; Yuan (2011); Baligasima (2013); Raaza-Naqvi, Ishtiaq, Kanwai, Butt, &amp; Nawaz (2013). </w:t>
      </w:r>
    </w:p>
    <w:p w:rsidR="009266F4" w:rsidRDefault="007E2ED4">
      <w:pPr>
        <w:tabs>
          <w:tab w:val="left" w:pos="1420"/>
        </w:tabs>
        <w:spacing w:after="0" w:line="360" w:lineRule="auto"/>
        <w:ind w:left="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5.2.2.2</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Relationship between change in policy and growth</w:t>
      </w: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revealed that there is a significant positive relationship between strategic marketing and employee performance of employees of peace pharmaceutical. This is in line with the findings of We</w:t>
      </w:r>
      <w:r>
        <w:rPr>
          <w:rFonts w:ascii="Times New Roman" w:eastAsia="Times New Roman" w:hAnsi="Times New Roman" w:cs="Times New Roman"/>
          <w:sz w:val="24"/>
          <w:szCs w:val="24"/>
        </w:rPr>
        <w:t>gge, Roth, Kanfer, Neubach, &amp; Schmidt (2008). From the responds gathered, employees said they are more effective with the strategic marketing concept of the organization. Others feel positive about being involved in teams that consist of the strategic mark</w:t>
      </w:r>
      <w:r>
        <w:rPr>
          <w:rFonts w:ascii="Times New Roman" w:eastAsia="Times New Roman" w:hAnsi="Times New Roman" w:cs="Times New Roman"/>
          <w:sz w:val="24"/>
          <w:szCs w:val="24"/>
        </w:rPr>
        <w:t>eting team as this improves their performance. This finding disagrees with the result of Weiliang, Mun, Fong, &amp; Yuan (2011). A negative effect of strategic marketing and employee performance could be as a result of the assumption that employees may be less</w:t>
      </w:r>
      <w:r>
        <w:rPr>
          <w:rFonts w:ascii="Times New Roman" w:eastAsia="Times New Roman" w:hAnsi="Times New Roman" w:cs="Times New Roman"/>
          <w:sz w:val="24"/>
          <w:szCs w:val="24"/>
        </w:rPr>
        <w:t xml:space="preserve"> efficient and effective because of deteriorating and un-reviewed strategic marketing concepts (Schlick, Frieling, &amp; Wegge, 2013). However, other employees are also of the believed to show higher level of performance due to the reservoir of knowledge and e</w:t>
      </w:r>
      <w:r>
        <w:rPr>
          <w:rFonts w:ascii="Times New Roman" w:eastAsia="Times New Roman" w:hAnsi="Times New Roman" w:cs="Times New Roman"/>
          <w:sz w:val="24"/>
          <w:szCs w:val="24"/>
        </w:rPr>
        <w:t xml:space="preserve">xperience gained over the years through their involvement and </w:t>
      </w:r>
      <w:r>
        <w:rPr>
          <w:rFonts w:ascii="Times New Roman" w:eastAsia="Times New Roman" w:hAnsi="Times New Roman" w:cs="Times New Roman"/>
          <w:sz w:val="24"/>
          <w:szCs w:val="24"/>
        </w:rPr>
        <w:lastRenderedPageBreak/>
        <w:t>participation in the strategic marketing team. Also the junior employees based on the generation that we are in are open to technology and new ways of carry out their job easily and quicker. Sen</w:t>
      </w:r>
      <w:r>
        <w:rPr>
          <w:rFonts w:ascii="Times New Roman" w:eastAsia="Times New Roman" w:hAnsi="Times New Roman" w:cs="Times New Roman"/>
          <w:sz w:val="24"/>
          <w:szCs w:val="24"/>
        </w:rPr>
        <w:t xml:space="preserve">ior employees may also be less effective due to deteriorating strength. </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5.2.2.3 Relationship between leadership style and growth</w:t>
      </w:r>
    </w:p>
    <w:p w:rsidR="009266F4" w:rsidRDefault="007E2ED4">
      <w:pPr>
        <w:spacing w:after="0" w:line="36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revealed there is significant relationship between Leadership style and employee performance. This means that Lea</w:t>
      </w:r>
      <w:r>
        <w:rPr>
          <w:rFonts w:ascii="Times New Roman" w:eastAsia="Times New Roman" w:hAnsi="Times New Roman" w:cs="Times New Roman"/>
          <w:sz w:val="24"/>
          <w:szCs w:val="24"/>
        </w:rPr>
        <w:t xml:space="preserve">dership style affect employee performance of peace pharmaceutical. The correlation can be seen in Table 4 and confirmed by regression Table 4 of the analysis conducted in chapter 4. However, </w:t>
      </w:r>
      <w:bookmarkStart w:id="9" w:name="bookmark=id.9rlzf7e0iath" w:colFirst="0" w:colLast="0"/>
      <w:bookmarkEnd w:id="9"/>
      <w:r>
        <w:rPr>
          <w:rFonts w:ascii="Times New Roman" w:eastAsia="Times New Roman" w:hAnsi="Times New Roman" w:cs="Times New Roman"/>
          <w:sz w:val="24"/>
          <w:szCs w:val="24"/>
        </w:rPr>
        <w:t>majority of the employees agree that Leadership style of the orga</w:t>
      </w:r>
      <w:r>
        <w:rPr>
          <w:rFonts w:ascii="Times New Roman" w:eastAsia="Times New Roman" w:hAnsi="Times New Roman" w:cs="Times New Roman"/>
          <w:sz w:val="24"/>
          <w:szCs w:val="24"/>
        </w:rPr>
        <w:t>nization has improve the efficiency which transformed in organizational output. This means that having the use of Leadership style in organizations will not only improve organization but also the employee level of efficiency. Leadership style also have giv</w:t>
      </w:r>
      <w:r>
        <w:rPr>
          <w:rFonts w:ascii="Times New Roman" w:eastAsia="Times New Roman" w:hAnsi="Times New Roman" w:cs="Times New Roman"/>
          <w:sz w:val="24"/>
          <w:szCs w:val="24"/>
        </w:rPr>
        <w:t>e the organization competitive advantage over other organization in the same line of business operations and thus enhances the efficiency of the employee. This can also lead to organization profitability cause the process will reduce wastage of resources a</w:t>
      </w:r>
      <w:r>
        <w:rPr>
          <w:rFonts w:ascii="Times New Roman" w:eastAsia="Times New Roman" w:hAnsi="Times New Roman" w:cs="Times New Roman"/>
          <w:sz w:val="24"/>
          <w:szCs w:val="24"/>
        </w:rPr>
        <w:t>nd increase productivity. (Oerlemans, Peeters, &amp; Schaufeli, 2001). Thus, the finding is consistent with Weiliang, Mun, Fong, &amp; Yuan (2011) and Earley &amp; Mosakowski (2000) that there is a significant relationship between Leadership style and employee perform</w:t>
      </w:r>
      <w:r>
        <w:rPr>
          <w:rFonts w:ascii="Times New Roman" w:eastAsia="Times New Roman" w:hAnsi="Times New Roman" w:cs="Times New Roman"/>
          <w:sz w:val="24"/>
          <w:szCs w:val="24"/>
        </w:rPr>
        <w:t>ance, it also agrees with the study of Ely (2004).</w:t>
      </w:r>
    </w:p>
    <w:p w:rsidR="009266F4" w:rsidRDefault="007E2ED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5.2.2.4 Relationship between Change in Policy and productivity </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revealed that there is a significant relationship between strategic marketing and employee performance of peace pharmaceutical a</w:t>
      </w:r>
      <w:r>
        <w:rPr>
          <w:rFonts w:ascii="Times New Roman" w:eastAsia="Times New Roman" w:hAnsi="Times New Roman" w:cs="Times New Roman"/>
          <w:sz w:val="24"/>
          <w:szCs w:val="24"/>
        </w:rPr>
        <w:t>s indicated in Table in chapter 4 of this research work. The results shows peace pharmaceutical embraces strategic marketing in its organization which but enhance the performance as employees come into the organization tends to be more efficient with the s</w:t>
      </w:r>
      <w:r>
        <w:rPr>
          <w:rFonts w:ascii="Times New Roman" w:eastAsia="Times New Roman" w:hAnsi="Times New Roman" w:cs="Times New Roman"/>
          <w:sz w:val="24"/>
          <w:szCs w:val="24"/>
        </w:rPr>
        <w:t>trategic marketing concept of the organization. Table 4.2 indicates that peace pharmaceutical has an efficient workforce through the use of strategic marketing. The employees are less effective and efficient at entrant level. It was seen that most of the e</w:t>
      </w:r>
      <w:r>
        <w:rPr>
          <w:rFonts w:ascii="Times New Roman" w:eastAsia="Times New Roman" w:hAnsi="Times New Roman" w:cs="Times New Roman"/>
          <w:sz w:val="24"/>
          <w:szCs w:val="24"/>
        </w:rPr>
        <w:t>mployees at entrant level are not more effective and efficient, while others are more efficient and effective because they are not new to the system. This means that employees working in this organization are able to gain access to an information network t</w:t>
      </w:r>
      <w:r>
        <w:rPr>
          <w:rFonts w:ascii="Times New Roman" w:eastAsia="Times New Roman" w:hAnsi="Times New Roman" w:cs="Times New Roman"/>
          <w:sz w:val="24"/>
          <w:szCs w:val="24"/>
        </w:rPr>
        <w:t>hat is not within their reach through the strategic marketing team and use this to improve their performance, where they can draw open to a large pool of knowledge resources outside their own environment. This information newly gained, can enhance their pe</w:t>
      </w:r>
      <w:r>
        <w:rPr>
          <w:rFonts w:ascii="Times New Roman" w:eastAsia="Times New Roman" w:hAnsi="Times New Roman" w:cs="Times New Roman"/>
          <w:sz w:val="24"/>
          <w:szCs w:val="24"/>
        </w:rPr>
        <w:t xml:space="preserve">rformance by increasing their competences to fit into the </w:t>
      </w:r>
      <w:r>
        <w:rPr>
          <w:rFonts w:ascii="Times New Roman" w:eastAsia="Times New Roman" w:hAnsi="Times New Roman" w:cs="Times New Roman"/>
          <w:sz w:val="24"/>
          <w:szCs w:val="24"/>
        </w:rPr>
        <w:lastRenderedPageBreak/>
        <w:t>requirements at the work environment. Employees’ creativity and innovativeness can be improved through because they are able to acquire improved problem solving and decision making abilities through</w:t>
      </w:r>
      <w:r>
        <w:rPr>
          <w:rFonts w:ascii="Times New Roman" w:eastAsia="Times New Roman" w:hAnsi="Times New Roman" w:cs="Times New Roman"/>
          <w:sz w:val="24"/>
          <w:szCs w:val="24"/>
        </w:rPr>
        <w:t xml:space="preserve"> the strategic marketing concepts of the organization. Table 4. 4; support the findings that the strategic marketing peace pharmaceutical positively influences their performance. It was also supported by Table 4.3 that employees of peace pharmaceutical do </w:t>
      </w:r>
      <w:r>
        <w:rPr>
          <w:rFonts w:ascii="Times New Roman" w:eastAsia="Times New Roman" w:hAnsi="Times New Roman" w:cs="Times New Roman"/>
          <w:sz w:val="24"/>
          <w:szCs w:val="24"/>
        </w:rPr>
        <w:t>a perfect job because of the strategic management process of the organization which has led to improved in (growth and efficiency. Table 4.5 also validate the positive relationship that when employees work in an organization that practice strategic managem</w:t>
      </w:r>
      <w:r>
        <w:rPr>
          <w:rFonts w:ascii="Times New Roman" w:eastAsia="Times New Roman" w:hAnsi="Times New Roman" w:cs="Times New Roman"/>
          <w:sz w:val="24"/>
          <w:szCs w:val="24"/>
        </w:rPr>
        <w:t xml:space="preserve">ent process the employee level of (growth and efficiency will increase which will lead to organizational performances, Table 4.5 revealed that some employees of peace pharmaceutical showcase lack confidence in the workplace due to the strategic management </w:t>
      </w:r>
      <w:r>
        <w:rPr>
          <w:rFonts w:ascii="Times New Roman" w:eastAsia="Times New Roman" w:hAnsi="Times New Roman" w:cs="Times New Roman"/>
          <w:sz w:val="24"/>
          <w:szCs w:val="24"/>
        </w:rPr>
        <w:t xml:space="preserve">process which has in turn lead to (growth and efficiency of the employee. </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employees feel that they have the right skills needed for the job. As such, when they are part of an organization that practice strategic management process they better perform. Table 4.5 of the findings revealed that most of the employees of peace p</w:t>
      </w:r>
      <w:r>
        <w:rPr>
          <w:rFonts w:ascii="Times New Roman" w:eastAsia="Times New Roman" w:hAnsi="Times New Roman" w:cs="Times New Roman"/>
          <w:sz w:val="24"/>
          <w:szCs w:val="24"/>
        </w:rPr>
        <w:t>harmaceutical feel they are most effective and efficient because the organization practice strategic management and this has led to more productivity and overall performance of the organization. The reason for this is explained by the findings of Cohen &amp; B</w:t>
      </w:r>
      <w:r>
        <w:rPr>
          <w:rFonts w:ascii="Times New Roman" w:eastAsia="Times New Roman" w:hAnsi="Times New Roman" w:cs="Times New Roman"/>
          <w:sz w:val="24"/>
          <w:szCs w:val="24"/>
        </w:rPr>
        <w:t>ailey (2001) that though employee in an organization may perform however, they perform better when the organization practice strategic management. Knight, Pearce, Smith, Olian, Sims, &amp; Smith (2009) said employees may have the different knowledge and experi</w:t>
      </w:r>
      <w:r>
        <w:rPr>
          <w:rFonts w:ascii="Times New Roman" w:eastAsia="Times New Roman" w:hAnsi="Times New Roman" w:cs="Times New Roman"/>
          <w:sz w:val="24"/>
          <w:szCs w:val="24"/>
        </w:rPr>
        <w:t xml:space="preserve">ence they need to be effective however, strategic management practice of the organization will create an enabling environment for the employee to be more effective and efficient, and it will also boost the overall performance of the organization. This can </w:t>
      </w:r>
      <w:r>
        <w:rPr>
          <w:rFonts w:ascii="Times New Roman" w:eastAsia="Times New Roman" w:hAnsi="Times New Roman" w:cs="Times New Roman"/>
          <w:sz w:val="24"/>
          <w:szCs w:val="24"/>
        </w:rPr>
        <w:t>explain Table 4.6 that indicates a significant relationship between strategic marketing and employee performance. However, there is a significant positive relationship between the variables. The result is in agreement Weiliang, Mun, Fong, and Yuan (2011) a</w:t>
      </w:r>
      <w:r>
        <w:rPr>
          <w:rFonts w:ascii="Times New Roman" w:eastAsia="Times New Roman" w:hAnsi="Times New Roman" w:cs="Times New Roman"/>
          <w:sz w:val="24"/>
          <w:szCs w:val="24"/>
        </w:rPr>
        <w:t>nd Baligasima (2013) that there is a significant relationship between strategic marketinf and employee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Recommendations</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It is fascinating to see that peace pharmaceutical recognizes and accepts the need to have a conflict management plan </w:t>
      </w:r>
      <w:r>
        <w:rPr>
          <w:rFonts w:ascii="Times New Roman" w:eastAsia="Times New Roman" w:hAnsi="Times New Roman" w:cs="Times New Roman"/>
          <w:sz w:val="24"/>
          <w:szCs w:val="24"/>
        </w:rPr>
        <w:t>and has also made out its strategic policies. However, not all organizations are aware of the relevance of strategic management. It is important for every organization to embrace the practice of strategic management and not just be satisfied with having em</w:t>
      </w:r>
      <w:r>
        <w:rPr>
          <w:rFonts w:ascii="Times New Roman" w:eastAsia="Times New Roman" w:hAnsi="Times New Roman" w:cs="Times New Roman"/>
          <w:sz w:val="24"/>
          <w:szCs w:val="24"/>
        </w:rPr>
        <w:t xml:space="preserve">ployee but ensure that they harness each and every benefit that comes from strategic management and ensure that they put machinery in place to reduce the negative consequences that may arise. </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have provided evidence that employee</w:t>
      </w:r>
      <w:r>
        <w:rPr>
          <w:rFonts w:ascii="Times New Roman" w:eastAsia="Times New Roman" w:hAnsi="Times New Roman" w:cs="Times New Roman"/>
          <w:sz w:val="24"/>
          <w:szCs w:val="24"/>
        </w:rPr>
        <w:t xml:space="preserve"> and organizational performance has a positive correlation with strategic management variables such as; Leadership style, strategic marketing. Therefore it is important for organizations to begin to get conscious of why it is </w:t>
      </w:r>
      <w:bookmarkStart w:id="10" w:name="bookmark=id.33mle4of35lc" w:colFirst="0" w:colLast="0"/>
      <w:bookmarkEnd w:id="10"/>
      <w:r>
        <w:rPr>
          <w:rFonts w:ascii="Times New Roman" w:eastAsia="Times New Roman" w:hAnsi="Times New Roman" w:cs="Times New Roman"/>
          <w:sz w:val="24"/>
          <w:szCs w:val="24"/>
        </w:rPr>
        <w:t>needful that they practice and</w:t>
      </w:r>
      <w:r>
        <w:rPr>
          <w:rFonts w:ascii="Times New Roman" w:eastAsia="Times New Roman" w:hAnsi="Times New Roman" w:cs="Times New Roman"/>
          <w:sz w:val="24"/>
          <w:szCs w:val="24"/>
        </w:rPr>
        <w:t xml:space="preserve"> adopts strategic management so as to gain competitive advantage over competitors and stay competitive.</w:t>
      </w:r>
    </w:p>
    <w:p w:rsidR="009266F4" w:rsidRDefault="007E2ED4">
      <w:pPr>
        <w:numPr>
          <w:ilvl w:val="0"/>
          <w:numId w:val="9"/>
        </w:numPr>
        <w:tabs>
          <w:tab w:val="left" w:pos="360"/>
        </w:tabs>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challenges of conflict management in the workplace is the issue of communication. Some employees feel that the delayed communication affects </w:t>
      </w:r>
      <w:r>
        <w:rPr>
          <w:rFonts w:ascii="Times New Roman" w:eastAsia="Times New Roman" w:hAnsi="Times New Roman" w:cs="Times New Roman"/>
          <w:sz w:val="24"/>
          <w:szCs w:val="24"/>
        </w:rPr>
        <w:t>their performance. Task should be communicated clearly and organization should try to promote a general language to enhance trust amongst employees. This is so because where an employee or group of employee feel left out because he/she couldn’t get along w</w:t>
      </w:r>
      <w:r>
        <w:rPr>
          <w:rFonts w:ascii="Times New Roman" w:eastAsia="Times New Roman" w:hAnsi="Times New Roman" w:cs="Times New Roman"/>
          <w:sz w:val="24"/>
          <w:szCs w:val="24"/>
        </w:rPr>
        <w:t>ith others due to delay in information process it can affect the performance of employee and the overall performance of the organization, information may be withheld and this could have an effect on performance. Organization should have similar perspective</w:t>
      </w:r>
      <w:r>
        <w:rPr>
          <w:rFonts w:ascii="Times New Roman" w:eastAsia="Times New Roman" w:hAnsi="Times New Roman" w:cs="Times New Roman"/>
          <w:sz w:val="24"/>
          <w:szCs w:val="24"/>
        </w:rPr>
        <w:t xml:space="preserve"> and channels of communication in the workplace so as to successfully carry out their task. Organizations that uphold a hierarchical structure of communication and this is most suited for vertical communication while the informal communication e.g. grapevi</w:t>
      </w:r>
      <w:r>
        <w:rPr>
          <w:rFonts w:ascii="Times New Roman" w:eastAsia="Times New Roman" w:hAnsi="Times New Roman" w:cs="Times New Roman"/>
          <w:sz w:val="24"/>
          <w:szCs w:val="24"/>
        </w:rPr>
        <w:t>ne which lets most horizontal communication to occur although it has small or no trustworthiness. Hence this can lead to mistrust causing the messages flowing from top managements to their subordinates about strategic management to be distorted. Therefore,</w:t>
      </w:r>
      <w:r>
        <w:rPr>
          <w:rFonts w:ascii="Times New Roman" w:eastAsia="Times New Roman" w:hAnsi="Times New Roman" w:cs="Times New Roman"/>
          <w:sz w:val="24"/>
          <w:szCs w:val="24"/>
        </w:rPr>
        <w:t xml:space="preserve"> management should make certain that great effort is taken to ensure that workers are properly informed of the present or existing initiatives and programmes of strategic management and also ensure to educate or train existing and newly employed employees </w:t>
      </w:r>
      <w:r>
        <w:rPr>
          <w:rFonts w:ascii="Times New Roman" w:eastAsia="Times New Roman" w:hAnsi="Times New Roman" w:cs="Times New Roman"/>
          <w:sz w:val="24"/>
          <w:szCs w:val="24"/>
        </w:rPr>
        <w:t xml:space="preserve">on issues of strategic management and its importance. </w:t>
      </w:r>
    </w:p>
    <w:p w:rsidR="009266F4" w:rsidRDefault="009266F4">
      <w:pPr>
        <w:spacing w:after="0" w:line="360" w:lineRule="auto"/>
        <w:jc w:val="both"/>
        <w:rPr>
          <w:rFonts w:ascii="Times New Roman" w:eastAsia="Times New Roman" w:hAnsi="Times New Roman" w:cs="Times New Roman"/>
          <w:sz w:val="24"/>
          <w:szCs w:val="24"/>
        </w:rPr>
      </w:pPr>
    </w:p>
    <w:p w:rsidR="009266F4" w:rsidRDefault="007E2ED4">
      <w:pPr>
        <w:numPr>
          <w:ilvl w:val="0"/>
          <w:numId w:val="9"/>
        </w:numPr>
        <w:tabs>
          <w:tab w:val="left" w:pos="360"/>
        </w:tabs>
        <w:spacing w:after="0" w:line="360" w:lineRule="auto"/>
        <w:ind w:left="360" w:right="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literature reviewed, it was discovered that some organizations still lack conflict management strategy, which make this organization not to be competitive enough, because the environment in w</w:t>
      </w:r>
      <w:r>
        <w:rPr>
          <w:rFonts w:ascii="Times New Roman" w:eastAsia="Times New Roman" w:hAnsi="Times New Roman" w:cs="Times New Roman"/>
          <w:sz w:val="24"/>
          <w:szCs w:val="24"/>
        </w:rPr>
        <w:t>hich they operate is volatile which can expose the organization to threats from existing competitors and emerging markets, however the introduction of strategic management process will to the organization will not only enhance the employee (growth and effi</w:t>
      </w:r>
      <w:r>
        <w:rPr>
          <w:rFonts w:ascii="Times New Roman" w:eastAsia="Times New Roman" w:hAnsi="Times New Roman" w:cs="Times New Roman"/>
          <w:sz w:val="24"/>
          <w:szCs w:val="24"/>
        </w:rPr>
        <w:t>ciency, but the overall performance of the organization which in turn will give the organization competitive advantage over other organizations in the same line of business operations</w:t>
      </w:r>
    </w:p>
    <w:p w:rsidR="009266F4" w:rsidRDefault="009266F4">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5.3.1</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Implications to Management</w:t>
      </w:r>
    </w:p>
    <w:p w:rsidR="009266F4" w:rsidRDefault="007E2ED4">
      <w:pPr>
        <w:numPr>
          <w:ilvl w:val="0"/>
          <w:numId w:val="10"/>
        </w:numPr>
        <w:spacing w:after="0" w:line="360" w:lineRule="auto"/>
        <w:ind w:left="709" w:right="6"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Managements of peace pharmaceutical should uphold and continue to promote strategic management policies and practices in its operations given the importance and benefits that strategic management provides to the organization. Management should also ensure </w:t>
      </w:r>
      <w:r>
        <w:rPr>
          <w:rFonts w:ascii="Times New Roman" w:eastAsia="Times New Roman" w:hAnsi="Times New Roman" w:cs="Times New Roman"/>
          <w:sz w:val="24"/>
          <w:szCs w:val="24"/>
        </w:rPr>
        <w:t xml:space="preserve">that employees </w:t>
      </w:r>
      <w:bookmarkStart w:id="11" w:name="bookmark=id.g6kkd020ff3d" w:colFirst="0" w:colLast="0"/>
      <w:bookmarkEnd w:id="11"/>
      <w:r>
        <w:rPr>
          <w:rFonts w:ascii="Times New Roman" w:eastAsia="Times New Roman" w:hAnsi="Times New Roman" w:cs="Times New Roman"/>
          <w:sz w:val="24"/>
          <w:szCs w:val="24"/>
        </w:rPr>
        <w:t>that showcase behaviors which suppose conflict management and promotes better working experience that will translate into productivity, in terms of (growth and efficiency.</w:t>
      </w:r>
    </w:p>
    <w:p w:rsidR="009266F4" w:rsidRDefault="007E2ED4">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Leadership style; </w:t>
      </w:r>
      <w:r>
        <w:rPr>
          <w:rFonts w:ascii="Times New Roman" w:eastAsia="Times New Roman" w:hAnsi="Times New Roman" w:cs="Times New Roman"/>
          <w:sz w:val="24"/>
          <w:szCs w:val="24"/>
        </w:rPr>
        <w:t>management should continue to promote strategic man</w:t>
      </w:r>
      <w:r>
        <w:rPr>
          <w:rFonts w:ascii="Times New Roman" w:eastAsia="Times New Roman" w:hAnsi="Times New Roman" w:cs="Times New Roman"/>
          <w:sz w:val="24"/>
          <w:szCs w:val="24"/>
        </w:rPr>
        <w:t>agement process in the organization. To encourage strategic management, managers should create enable working policies that can help employees to manage their work in the organization with emphasis on productivity in terms of (growth and efficiency. Manage</w:t>
      </w:r>
      <w:r>
        <w:rPr>
          <w:rFonts w:ascii="Times New Roman" w:eastAsia="Times New Roman" w:hAnsi="Times New Roman" w:cs="Times New Roman"/>
          <w:sz w:val="24"/>
          <w:szCs w:val="24"/>
        </w:rPr>
        <w:t>ment should also try to monitor their metric by checking periodically the percentage rate of strategic management index on the organizational performance, which will also enhance employee productivity, in terms of (growth and efficiency. However the strate</w:t>
      </w:r>
      <w:r>
        <w:rPr>
          <w:rFonts w:ascii="Times New Roman" w:eastAsia="Times New Roman" w:hAnsi="Times New Roman" w:cs="Times New Roman"/>
          <w:sz w:val="24"/>
          <w:szCs w:val="24"/>
        </w:rPr>
        <w:t xml:space="preserve">gic management process must also be periodically reviewed to make sure that the policies are intact amidst environmental changes. </w:t>
      </w:r>
    </w:p>
    <w:p w:rsidR="009266F4" w:rsidRDefault="007E2ED4">
      <w:pPr>
        <w:numPr>
          <w:ilvl w:val="0"/>
          <w:numId w:val="2"/>
        </w:numPr>
        <w:tabs>
          <w:tab w:val="left" w:pos="720"/>
        </w:tabs>
        <w:spacing w:after="0" w:line="360" w:lineRule="auto"/>
        <w:ind w:left="720" w:right="6"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in policy: </w:t>
      </w:r>
      <w:r>
        <w:rPr>
          <w:rFonts w:ascii="Times New Roman" w:eastAsia="Times New Roman" w:hAnsi="Times New Roman" w:cs="Times New Roman"/>
          <w:sz w:val="24"/>
          <w:szCs w:val="24"/>
        </w:rPr>
        <w:t>management should encourage strategic marketing teams to be made up of junior employees and senior employee</w:t>
      </w:r>
      <w:r>
        <w:rPr>
          <w:rFonts w:ascii="Times New Roman" w:eastAsia="Times New Roman" w:hAnsi="Times New Roman" w:cs="Times New Roman"/>
          <w:sz w:val="24"/>
          <w:szCs w:val="24"/>
        </w:rPr>
        <w:t>s that are more skilled when it comes to handling high business technologies e.g. webcasting, social networking, etc., this are skills that if shared, can boost performance of employees and organization as a whole because the school will be able to serve i</w:t>
      </w:r>
      <w:r>
        <w:rPr>
          <w:rFonts w:ascii="Times New Roman" w:eastAsia="Times New Roman" w:hAnsi="Times New Roman" w:cs="Times New Roman"/>
          <w:sz w:val="24"/>
          <w:szCs w:val="24"/>
        </w:rPr>
        <w:t xml:space="preserve">ts student better with such technologies. Employees with this versatility will be more productive to the organization and their level </w:t>
      </w:r>
      <w:r>
        <w:rPr>
          <w:rFonts w:ascii="Times New Roman" w:eastAsia="Times New Roman" w:hAnsi="Times New Roman" w:cs="Times New Roman"/>
          <w:sz w:val="24"/>
          <w:szCs w:val="24"/>
        </w:rPr>
        <w:lastRenderedPageBreak/>
        <w:t>of performance will be high in terms of (growth and efficiency which will lead to overall organizational performance.</w:t>
      </w:r>
    </w:p>
    <w:p w:rsidR="009266F4" w:rsidRDefault="009266F4">
      <w:pPr>
        <w:tabs>
          <w:tab w:val="left" w:pos="700"/>
        </w:tabs>
        <w:spacing w:after="0" w:line="360" w:lineRule="auto"/>
        <w:jc w:val="both"/>
        <w:rPr>
          <w:rFonts w:ascii="Times New Roman" w:eastAsia="Times New Roman" w:hAnsi="Times New Roman" w:cs="Times New Roman"/>
          <w:b/>
          <w:sz w:val="24"/>
          <w:szCs w:val="24"/>
        </w:rPr>
      </w:pPr>
    </w:p>
    <w:p w:rsidR="009266F4" w:rsidRDefault="007E2ED4">
      <w:pPr>
        <w:tabs>
          <w:tab w:val="left" w:pos="70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Conclusion</w:t>
      </w: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conceptual, theoretical and empirical findings, the effects of strategic management on employee performance in organizations particularly the educational industry appears to be positively significant. The objectives of the study have b</w:t>
      </w:r>
      <w:r>
        <w:rPr>
          <w:rFonts w:ascii="Times New Roman" w:eastAsia="Times New Roman" w:hAnsi="Times New Roman" w:cs="Times New Roman"/>
          <w:sz w:val="24"/>
          <w:szCs w:val="24"/>
        </w:rPr>
        <w:t>een achieved and the research questions have been fully answered by the analyses conducted. The answer to the research questions is in the affirmative, confirming that there is a significant relationship between strategic management (Leadership style, stra</w:t>
      </w:r>
      <w:r>
        <w:rPr>
          <w:rFonts w:ascii="Times New Roman" w:eastAsia="Times New Roman" w:hAnsi="Times New Roman" w:cs="Times New Roman"/>
          <w:sz w:val="24"/>
          <w:szCs w:val="24"/>
        </w:rPr>
        <w:t>tegic marketing) and organizational performance. This means that strategic management is also an influence of employee performance. For instance, in terms of Leadership style, the way an employee carries out his/her job can have as a result of the competen</w:t>
      </w:r>
      <w:r>
        <w:rPr>
          <w:rFonts w:ascii="Times New Roman" w:eastAsia="Times New Roman" w:hAnsi="Times New Roman" w:cs="Times New Roman"/>
          <w:sz w:val="24"/>
          <w:szCs w:val="24"/>
        </w:rPr>
        <w:t xml:space="preserve">ces he/ she has gained through strategic management, experience, training. </w:t>
      </w:r>
    </w:p>
    <w:p w:rsidR="009266F4" w:rsidRDefault="009266F4">
      <w:pPr>
        <w:spacing w:after="0" w:line="360" w:lineRule="auto"/>
        <w:ind w:right="6"/>
        <w:jc w:val="both"/>
        <w:rPr>
          <w:rFonts w:ascii="Times New Roman" w:eastAsia="Times New Roman" w:hAnsi="Times New Roman" w:cs="Times New Roman"/>
          <w:sz w:val="14"/>
          <w:szCs w:val="14"/>
        </w:rPr>
      </w:pPr>
    </w:p>
    <w:p w:rsidR="009266F4" w:rsidRDefault="007E2ED4">
      <w:pPr>
        <w:spacing w:after="0" w:line="360" w:lineRule="auto"/>
        <w:ind w:right="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strategic marketing has an effect on employee performance; an employee can be more productive because he is part of the strategic marketing team and still has the strength an</w:t>
      </w:r>
      <w:r>
        <w:rPr>
          <w:rFonts w:ascii="Times New Roman" w:eastAsia="Times New Roman" w:hAnsi="Times New Roman" w:cs="Times New Roman"/>
          <w:sz w:val="24"/>
          <w:szCs w:val="24"/>
        </w:rPr>
        <w:t xml:space="preserve">d skills to carry out task. On the other hand an employee can perform his task well because he has the experience and skills to perform. From findings it is discovered that an organization that </w:t>
      </w:r>
      <w:bookmarkStart w:id="12" w:name="bookmark=id.oyjx1vyxzsqh" w:colFirst="0" w:colLast="0"/>
      <w:bookmarkEnd w:id="12"/>
      <w:r>
        <w:rPr>
          <w:rFonts w:ascii="Times New Roman" w:eastAsia="Times New Roman" w:hAnsi="Times New Roman" w:cs="Times New Roman"/>
          <w:sz w:val="24"/>
          <w:szCs w:val="24"/>
        </w:rPr>
        <w:t>has a good mix of junior and senior employees is more likely t</w:t>
      </w:r>
      <w:r>
        <w:rPr>
          <w:rFonts w:ascii="Times New Roman" w:eastAsia="Times New Roman" w:hAnsi="Times New Roman" w:cs="Times New Roman"/>
          <w:sz w:val="24"/>
          <w:szCs w:val="24"/>
        </w:rPr>
        <w:t>o perform better than an organization that is dominated by same or no scale of employee. Reason being that both mix think and acts differently and if an organization embraces such mix, then it is indirectly welcoming different ideas that the junior and sen</w:t>
      </w:r>
      <w:r>
        <w:rPr>
          <w:rFonts w:ascii="Times New Roman" w:eastAsia="Times New Roman" w:hAnsi="Times New Roman" w:cs="Times New Roman"/>
          <w:sz w:val="24"/>
          <w:szCs w:val="24"/>
        </w:rPr>
        <w:t>ior employee will display. From the theoretical, conceptual and empirical findings, employee behavior, capacity or ability, their motivation, organizational commitment, organizational culture are some of the factors that moderate and explains the relations</w:t>
      </w:r>
      <w:r>
        <w:rPr>
          <w:rFonts w:ascii="Times New Roman" w:eastAsia="Times New Roman" w:hAnsi="Times New Roman" w:cs="Times New Roman"/>
          <w:sz w:val="24"/>
          <w:szCs w:val="24"/>
        </w:rPr>
        <w:t xml:space="preserve">hip between strategic management and employee performance in an organization. </w:t>
      </w:r>
    </w:p>
    <w:p w:rsidR="009266F4" w:rsidRDefault="009266F4">
      <w:pPr>
        <w:pBdr>
          <w:top w:val="nil"/>
          <w:left w:val="nil"/>
          <w:bottom w:val="nil"/>
          <w:right w:val="nil"/>
          <w:between w:val="nil"/>
        </w:pBdr>
        <w:shd w:val="clear" w:color="auto" w:fill="FFFFFF"/>
        <w:spacing w:after="138" w:line="360" w:lineRule="auto"/>
        <w:rPr>
          <w:rFonts w:ascii="Times New Roman" w:eastAsia="Times New Roman" w:hAnsi="Times New Roman" w:cs="Times New Roman"/>
          <w:i/>
          <w:color w:val="000000"/>
          <w:sz w:val="28"/>
          <w:szCs w:val="28"/>
        </w:rPr>
      </w:pPr>
    </w:p>
    <w:p w:rsidR="009266F4" w:rsidRDefault="007E2ED4">
      <w:pPr>
        <w:pBdr>
          <w:top w:val="nil"/>
          <w:left w:val="nil"/>
          <w:bottom w:val="nil"/>
          <w:right w:val="nil"/>
          <w:between w:val="nil"/>
        </w:pBdr>
        <w:shd w:val="clear" w:color="auto" w:fill="FFFFFF"/>
        <w:spacing w:after="138"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i/>
          <w:color w:val="000000"/>
          <w:sz w:val="28"/>
          <w:szCs w:val="28"/>
        </w:rPr>
        <w:t>REFERENCES</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Adam, (2017) Demanding workload driving young teachers out of the profession</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Bennett (2016) Developing behaviour management content for initial teacher training (ITT)</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Espinoza J (2015) Stress Pushing Teachers to leave the Profession. The Telegraph 18/3/2015</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Ford, J (2015) How Much is Conflict is Costing You.</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Goldberg, A. (2017) Fil</w:t>
      </w:r>
      <w:r>
        <w:rPr>
          <w:rFonts w:ascii="Times New Roman" w:eastAsia="Times New Roman" w:hAnsi="Times New Roman" w:cs="Times New Roman"/>
          <w:color w:val="000000"/>
          <w:sz w:val="24"/>
          <w:szCs w:val="24"/>
        </w:rPr>
        <w:t>e on 4  BBC Radio  4 Outclassed: The Kids Excluded from School   </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Ikeda, D (2004) The New Human Revolution Vol 27 Chapter 1</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Liddle D (2016) Keeping Conflict out of Court (Webinar) 7/12/16</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LKMco and Pearson (2015) “Why Teach” </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Audit Office (2016) Training New Teachers</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OPP (2008) Flight or Flight or face it celebrating effective conflict management at work</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Oshry B (2001) Strategies and Tools for Transforming your organisation</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Paton G, (2014) Ofsted: an hour of teaching e</w:t>
      </w:r>
      <w:r>
        <w:rPr>
          <w:rFonts w:ascii="Times New Roman" w:eastAsia="Times New Roman" w:hAnsi="Times New Roman" w:cs="Times New Roman"/>
          <w:color w:val="000000"/>
          <w:sz w:val="24"/>
          <w:szCs w:val="24"/>
        </w:rPr>
        <w:t>ach day lost to bad behaviour The Telegraph 25/9/14</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Scott, S (2016), Highest teacher leaving rate in a decade and 6 other things we learned about the school workface</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Shahmohammadi, (2014) Conflict Management Among Secondary School Students</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 (2010) Co</w:t>
      </w:r>
      <w:r>
        <w:rPr>
          <w:rFonts w:ascii="Times New Roman" w:eastAsia="Times New Roman" w:hAnsi="Times New Roman" w:cs="Times New Roman"/>
          <w:color w:val="000000"/>
          <w:sz w:val="24"/>
          <w:szCs w:val="24"/>
        </w:rPr>
        <w:t>st of Conflict in the workplace</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 Conflict Management (2014) Talking about resolution part one: Conflict at work – threat or opportunity.</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TCM, (2017) Leaders 20:20 A visionary development programme for Leaders and Managers</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Townsend (2013) Massive rise </w:t>
      </w:r>
      <w:r>
        <w:rPr>
          <w:rFonts w:ascii="Times New Roman" w:eastAsia="Times New Roman" w:hAnsi="Times New Roman" w:cs="Times New Roman"/>
          <w:color w:val="000000"/>
          <w:sz w:val="24"/>
          <w:szCs w:val="24"/>
        </w:rPr>
        <w:t>in disruptive behaviour warns teachers Guardian News Paper 24/03/13</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Washington, S (2011) File on 4 BBC Radio 4 The report School Exclusions </w:t>
      </w:r>
      <w:r>
        <w:rPr>
          <w:rFonts w:ascii="Times New Roman" w:eastAsia="Times New Roman" w:hAnsi="Times New Roman" w:cs="Times New Roman"/>
          <w:color w:val="000000"/>
          <w:sz w:val="24"/>
          <w:szCs w:val="24"/>
          <w:highlight w:val="white"/>
        </w:rPr>
        <w:t>conflict resolution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defining Fisher, Ronald. 1990: The Social Psychology of Intergroup and International Conflict.</w:t>
      </w:r>
      <w:r>
        <w:rPr>
          <w:rFonts w:ascii="Times New Roman" w:eastAsia="Times New Roman" w:hAnsi="Times New Roman" w:cs="Times New Roman"/>
          <w:color w:val="000000"/>
          <w:sz w:val="24"/>
          <w:szCs w:val="24"/>
          <w:highlight w:val="white"/>
        </w:rPr>
        <w:t xml:space="preserve"> Springer-Verlag.</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Galtung, Johan. 1996: Peace by Peaceful Means: Peace and Conflict, Development and Civilization. Sage.objectibe/subjective</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Bloomfield, David. 1997: Peacemaking Strategies in Northern Ireland: Building Complementarity in Conflict Managemen</w:t>
      </w:r>
      <w:r>
        <w:rPr>
          <w:rFonts w:ascii="Times New Roman" w:eastAsia="Times New Roman" w:hAnsi="Times New Roman" w:cs="Times New Roman"/>
          <w:color w:val="000000"/>
          <w:sz w:val="24"/>
          <w:szCs w:val="24"/>
          <w:highlight w:val="white"/>
        </w:rPr>
        <w:t>t Theory. Macmillan needs &amp; interests</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Burton, J. (ed.) 1990: Conflict: Human Needs Theory (vol. 2 of the Conflict Series). Macmillan.win-win</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Covey, Stephen, The Seven Habits of Highly Effective People power</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highlight w:val="white"/>
        </w:rPr>
        <w:t>Cornelius, Helena and Faire, Shoshana. 1989: Ever</w:t>
      </w:r>
      <w:r>
        <w:rPr>
          <w:rFonts w:ascii="Times New Roman" w:eastAsia="Times New Roman" w:hAnsi="Times New Roman" w:cs="Times New Roman"/>
          <w:color w:val="000000"/>
          <w:sz w:val="24"/>
          <w:szCs w:val="24"/>
          <w:highlight w:val="white"/>
        </w:rPr>
        <w:t>yone Can Win: How to Resolve conflict. Simon and Schuster.management, settlement &amp; resolution</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lastRenderedPageBreak/>
        <w:t>Sandole, Dennis J.D. and van der Merwe,  Hugo. 1993: Conflict Resolution Theory and Practice: Integration and Application. Manchester University Press. techniques</w:t>
      </w:r>
      <w:r>
        <w:rPr>
          <w:rFonts w:ascii="Times New Roman" w:eastAsia="Times New Roman" w:hAnsi="Times New Roman" w:cs="Times New Roman"/>
          <w:color w:val="000000"/>
          <w:sz w:val="24"/>
          <w:szCs w:val="24"/>
          <w:highlight w:val="white"/>
        </w:rPr>
        <w:t xml:space="preserve"> for resolution</w:t>
      </w:r>
    </w:p>
    <w:p w:rsidR="009266F4" w:rsidRDefault="007E2ED4">
      <w:pPr>
        <w:pBdr>
          <w:top w:val="nil"/>
          <w:left w:val="nil"/>
          <w:bottom w:val="nil"/>
          <w:right w:val="nil"/>
          <w:between w:val="nil"/>
        </w:pBdr>
        <w:shd w:val="clear" w:color="auto" w:fill="FFFFFF"/>
        <w:spacing w:after="0" w:line="360" w:lineRule="auto"/>
        <w:ind w:left="270" w:hanging="27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Hall, Lavinia, ed. 1993: Negotiation: Strategies for Mutual Gain. Sage Publications</w:t>
      </w: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9266F4">
      <w:pPr>
        <w:spacing w:line="360" w:lineRule="auto"/>
        <w:jc w:val="both"/>
      </w:pPr>
    </w:p>
    <w:p w:rsidR="009266F4" w:rsidRDefault="007E2ED4">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rsidR="009266F4" w:rsidRDefault="007E2ED4">
      <w:pPr>
        <w:spacing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QUESTIONNAIRE</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KWARA STATE POLYTECHNIC, ILORIN. </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INSTITUTE OF FINANCE MANAGEMENT STUDY </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DEPARTMENT OF BUSINESS ADMINISTRATION AND MANAGEMENT </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Dear respondent,</w:t>
      </w:r>
    </w:p>
    <w:p w:rsidR="009266F4" w:rsidRDefault="007E2ED4">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This questionnaire is to gather information in respect to a final year research project on the subject-topic: </w:t>
      </w:r>
      <w:r>
        <w:rPr>
          <w:rFonts w:ascii="Times New Roman" w:eastAsia="Times New Roman" w:hAnsi="Times New Roman" w:cs="Times New Roman"/>
          <w:b/>
          <w:i/>
          <w:sz w:val="23"/>
          <w:szCs w:val="23"/>
        </w:rPr>
        <w:t xml:space="preserve">Effect </w:t>
      </w:r>
      <w:r>
        <w:rPr>
          <w:rFonts w:ascii="Times New Roman" w:eastAsia="Times New Roman" w:hAnsi="Times New Roman" w:cs="Times New Roman"/>
          <w:b/>
          <w:i/>
          <w:color w:val="000000"/>
          <w:sz w:val="23"/>
          <w:szCs w:val="23"/>
        </w:rPr>
        <w:t>of Conflict Management on Organizational Performance:</w:t>
      </w:r>
      <w:r>
        <w:rPr>
          <w:rFonts w:ascii="Times New Roman" w:eastAsia="Times New Roman" w:hAnsi="Times New Roman" w:cs="Times New Roman"/>
          <w:b/>
          <w:i/>
          <w:sz w:val="24"/>
          <w:szCs w:val="24"/>
        </w:rPr>
        <w:t xml:space="preserve"> A Case Study of Peace Standard Pharmaceutical Industry, Ilorin, Kw</w:t>
      </w:r>
      <w:r>
        <w:rPr>
          <w:rFonts w:ascii="Times New Roman" w:eastAsia="Times New Roman" w:hAnsi="Times New Roman" w:cs="Times New Roman"/>
          <w:b/>
          <w:i/>
          <w:sz w:val="24"/>
          <w:szCs w:val="24"/>
        </w:rPr>
        <w:t>ara State</w:t>
      </w:r>
      <w:r>
        <w:rPr>
          <w:rFonts w:ascii="Times New Roman" w:eastAsia="Times New Roman" w:hAnsi="Times New Roman" w:cs="Times New Roman"/>
          <w:b/>
          <w:i/>
          <w:sz w:val="23"/>
          <w:szCs w:val="23"/>
        </w:rPr>
        <w:t>.</w:t>
      </w:r>
      <w:r>
        <w:rPr>
          <w:rFonts w:ascii="Times New Roman" w:eastAsia="Times New Roman" w:hAnsi="Times New Roman" w:cs="Times New Roman"/>
          <w:sz w:val="23"/>
          <w:szCs w:val="23"/>
        </w:rPr>
        <w:t xml:space="preserve"> In partial fulfillment of the requirements for the award of the Bachelors Degree (B.Sc.) in Business and Entrepreneurship</w:t>
      </w:r>
    </w:p>
    <w:p w:rsidR="009266F4" w:rsidRDefault="009266F4">
      <w:pPr>
        <w:spacing w:after="0" w:line="360" w:lineRule="auto"/>
        <w:jc w:val="both"/>
        <w:rPr>
          <w:rFonts w:ascii="Times New Roman" w:eastAsia="Times New Roman" w:hAnsi="Times New Roman" w:cs="Times New Roman"/>
          <w:sz w:val="23"/>
          <w:szCs w:val="23"/>
        </w:rPr>
      </w:pPr>
    </w:p>
    <w:p w:rsidR="009266F4" w:rsidRDefault="007E2ED4">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promise that all information given will be kept strictly confidential and used for the purpose of the research work and my education only. I am sorry for any inconveniency caused.</w:t>
      </w:r>
    </w:p>
    <w:p w:rsidR="009266F4" w:rsidRDefault="009266F4">
      <w:pPr>
        <w:spacing w:after="0" w:line="360" w:lineRule="auto"/>
        <w:jc w:val="both"/>
        <w:rPr>
          <w:rFonts w:ascii="Times New Roman" w:eastAsia="Times New Roman" w:hAnsi="Times New Roman" w:cs="Times New Roman"/>
          <w:sz w:val="23"/>
          <w:szCs w:val="23"/>
        </w:rPr>
      </w:pPr>
    </w:p>
    <w:p w:rsidR="009266F4" w:rsidRDefault="007E2ED4">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Yours Sincerely</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OLOPADE SUBOMI FATIMOH</w:t>
      </w:r>
    </w:p>
    <w:p w:rsidR="009266F4" w:rsidRDefault="009266F4">
      <w:pPr>
        <w:spacing w:after="0" w:line="360" w:lineRule="auto"/>
        <w:jc w:val="both"/>
        <w:rPr>
          <w:rFonts w:ascii="Times New Roman" w:eastAsia="Times New Roman" w:hAnsi="Times New Roman" w:cs="Times New Roman"/>
          <w:b/>
          <w:sz w:val="23"/>
          <w:szCs w:val="23"/>
        </w:rPr>
      </w:pPr>
    </w:p>
    <w:p w:rsidR="009266F4" w:rsidRDefault="009266F4">
      <w:pPr>
        <w:spacing w:after="0" w:line="360" w:lineRule="auto"/>
        <w:jc w:val="both"/>
        <w:rPr>
          <w:rFonts w:ascii="Times New Roman" w:eastAsia="Times New Roman" w:hAnsi="Times New Roman" w:cs="Times New Roman"/>
          <w:b/>
          <w:sz w:val="23"/>
          <w:szCs w:val="23"/>
        </w:rPr>
      </w:pPr>
    </w:p>
    <w:p w:rsidR="009266F4" w:rsidRDefault="007E2ED4">
      <w:pPr>
        <w:spacing w:after="0" w:line="360" w:lineRule="auto"/>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SECTION A</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PERSONAL INFORMATION</w:t>
      </w:r>
    </w:p>
    <w:p w:rsidR="009266F4" w:rsidRDefault="007E2ED4">
      <w:pPr>
        <w:spacing w:after="0" w:line="36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I</w:t>
      </w:r>
      <w:r>
        <w:rPr>
          <w:rFonts w:ascii="Times New Roman" w:eastAsia="Times New Roman" w:hAnsi="Times New Roman" w:cs="Times New Roman"/>
          <w:b/>
          <w:sz w:val="23"/>
          <w:szCs w:val="23"/>
        </w:rPr>
        <w:t>NSTRUCTION – PLEASE TICK THE APPROPRIATE BOX (</w:t>
      </w:r>
      <w:r>
        <w:rPr>
          <w:rFonts w:ascii="Symbol" w:eastAsia="Symbol" w:hAnsi="Symbol" w:cs="Symbol"/>
          <w:b/>
          <w:sz w:val="23"/>
          <w:szCs w:val="23"/>
        </w:rPr>
        <w:t>√</w:t>
      </w:r>
      <w:r>
        <w:rPr>
          <w:rFonts w:ascii="Times New Roman" w:eastAsia="Times New Roman" w:hAnsi="Times New Roman" w:cs="Times New Roman"/>
          <w:b/>
          <w:sz w:val="23"/>
          <w:szCs w:val="23"/>
        </w:rPr>
        <w:t xml:space="preserve">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2641600</wp:posOffset>
              </wp:positionH>
              <wp:positionV relativeFrom="paragraph">
                <wp:posOffset>317500</wp:posOffset>
              </wp:positionV>
              <wp:extent cx="327025" cy="222250"/>
              <wp:effectExtent b="0" l="0" r="0" t="0"/>
              <wp:wrapNone/>
              <wp:docPr id="24" name=""/>
              <a:graphic>
                <a:graphicData uri="http://schemas.microsoft.com/office/word/2010/wordprocessingShape">
                  <wps:wsp>
                    <wps:cNvSpPr/>
                    <wps:cNvPr id="10" name="Shape 10"/>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2641600</wp:posOffset>
                </wp:positionH>
                <wp:positionV relativeFrom="paragraph">
                  <wp:posOffset>317500</wp:posOffset>
                </wp:positionV>
                <wp:extent cx="327025" cy="222250"/>
                <wp:effectExtent l="0" t="0" r="0" b="0"/>
                <wp:wrapNone/>
                <wp:docPr id="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317500</wp:posOffset>
              </wp:positionV>
              <wp:extent cx="327025" cy="222250"/>
              <wp:effectExtent b="0" l="0" r="0" t="0"/>
              <wp:wrapNone/>
              <wp:docPr id="28" name=""/>
              <a:graphic>
                <a:graphicData uri="http://schemas.microsoft.com/office/word/2010/wordprocessingShape">
                  <wps:wsp>
                    <wps:cNvSpPr/>
                    <wps:cNvPr id="14" name="Shape 1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1371600</wp:posOffset>
                </wp:positionH>
                <wp:positionV relativeFrom="paragraph">
                  <wp:posOffset>317500</wp:posOffset>
                </wp:positionV>
                <wp:extent cx="327025" cy="222250"/>
                <wp:effectExtent l="0" t="0" r="0" b="0"/>
                <wp:wrapNone/>
                <wp:docPr id="28"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7E2ED4">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w:t>
      </w:r>
      <w:r>
        <w:rPr>
          <w:rFonts w:ascii="Times New Roman" w:eastAsia="Times New Roman" w:hAnsi="Times New Roman" w:cs="Times New Roman"/>
          <w:sz w:val="23"/>
          <w:szCs w:val="23"/>
        </w:rPr>
        <w:tab/>
        <w:t>Gender:  (a) 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t>(b) Female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ab/>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4991100</wp:posOffset>
              </wp:positionH>
              <wp:positionV relativeFrom="paragraph">
                <wp:posOffset>317500</wp:posOffset>
              </wp:positionV>
              <wp:extent cx="327025" cy="222250"/>
              <wp:effectExtent b="0" l="0" r="0" t="0"/>
              <wp:wrapNone/>
              <wp:docPr id="22" name=""/>
              <a:graphic>
                <a:graphicData uri="http://schemas.microsoft.com/office/word/2010/wordprocessingShape">
                  <wps:wsp>
                    <wps:cNvSpPr/>
                    <wps:cNvPr id="8" name="Shape 8"/>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4991100</wp:posOffset>
                </wp:positionH>
                <wp:positionV relativeFrom="paragraph">
                  <wp:posOffset>317500</wp:posOffset>
                </wp:positionV>
                <wp:extent cx="327025" cy="222250"/>
                <wp:effectExtent l="0" t="0" r="0" b="0"/>
                <wp:wrapNone/>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317500</wp:posOffset>
              </wp:positionV>
              <wp:extent cx="327025" cy="222250"/>
              <wp:effectExtent b="0" l="0" r="0" t="0"/>
              <wp:wrapNone/>
              <wp:docPr id="20" name=""/>
              <a:graphic>
                <a:graphicData uri="http://schemas.microsoft.com/office/word/2010/wordprocessingShape">
                  <wps:wsp>
                    <wps:cNvSpPr/>
                    <wps:cNvPr id="6" name="Shape 6"/>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1905000</wp:posOffset>
                </wp:positionH>
                <wp:positionV relativeFrom="paragraph">
                  <wp:posOffset>317500</wp:posOffset>
                </wp:positionV>
                <wp:extent cx="327025" cy="222250"/>
                <wp:effectExtent l="0" t="0" r="0" b="0"/>
                <wp:wrapNone/>
                <wp:docPr id="2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7E2ED4">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2.</w:t>
      </w:r>
      <w:r>
        <w:rPr>
          <w:rFonts w:ascii="Times New Roman" w:eastAsia="Times New Roman" w:hAnsi="Times New Roman" w:cs="Times New Roman"/>
          <w:sz w:val="23"/>
          <w:szCs w:val="23"/>
        </w:rPr>
        <w:tab/>
        <w:t>Age: (a) 20 years &amp; below                (b) 21 – 25 years</w:t>
      </w:r>
      <w:r>
        <w:rPr>
          <w:rFonts w:ascii="Times New Roman" w:eastAsia="Times New Roman" w:hAnsi="Times New Roman" w:cs="Times New Roman"/>
          <w:sz w:val="23"/>
          <w:szCs w:val="23"/>
        </w:rPr>
        <w:tab/>
        <w:t xml:space="preserve">      (c) 26 – 30 years</w:t>
      </w:r>
      <w:r>
        <w:rPr>
          <w:rFonts w:ascii="Times New Roman" w:eastAsia="Times New Roman" w:hAnsi="Times New Roman" w:cs="Times New Roman"/>
          <w:sz w:val="23"/>
          <w:szCs w:val="23"/>
        </w:rPr>
        <w:tab/>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1587500</wp:posOffset>
              </wp:positionH>
              <wp:positionV relativeFrom="paragraph">
                <wp:posOffset>304800</wp:posOffset>
              </wp:positionV>
              <wp:extent cx="327025" cy="222250"/>
              <wp:effectExtent b="0" l="0" r="0" t="0"/>
              <wp:wrapNone/>
              <wp:docPr id="26" name=""/>
              <a:graphic>
                <a:graphicData uri="http://schemas.microsoft.com/office/word/2010/wordprocessingShape">
                  <wps:wsp>
                    <wps:cNvSpPr/>
                    <wps:cNvPr id="12" name="Shape 1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1587500</wp:posOffset>
                </wp:positionH>
                <wp:positionV relativeFrom="paragraph">
                  <wp:posOffset>304800</wp:posOffset>
                </wp:positionV>
                <wp:extent cx="327025" cy="222250"/>
                <wp:effectExtent l="0" t="0" r="0" b="0"/>
                <wp:wrapNone/>
                <wp:docPr id="26"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27" name=""/>
              <a:graphic>
                <a:graphicData uri="http://schemas.microsoft.com/office/word/2010/wordprocessingShape">
                  <wps:wsp>
                    <wps:cNvSpPr/>
                    <wps:cNvPr id="13" name="Shape 1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2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7E2ED4">
      <w:pPr>
        <w:spacing w:after="0" w:line="360" w:lineRule="auto"/>
        <w:ind w:left="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(d) 31 years &amp; above</w:t>
      </w:r>
      <w:r>
        <w:rPr>
          <w:rFonts w:ascii="Times New Roman" w:eastAsia="Times New Roman" w:hAnsi="Times New Roman" w:cs="Times New Roman"/>
          <w:sz w:val="23"/>
          <w:szCs w:val="23"/>
        </w:rPr>
        <w:tab/>
      </w:r>
    </w:p>
    <w:p w:rsidR="009266F4" w:rsidRDefault="007E2ED4">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3.</w:t>
      </w:r>
      <w:r>
        <w:rPr>
          <w:rFonts w:ascii="Times New Roman" w:eastAsia="Times New Roman" w:hAnsi="Times New Roman" w:cs="Times New Roman"/>
          <w:sz w:val="23"/>
          <w:szCs w:val="23"/>
        </w:rPr>
        <w:tab/>
        <w:t>Educational Qualification: (a) NCE</w:t>
      </w:r>
      <w:r>
        <w:rPr>
          <w:rFonts w:ascii="Times New Roman" w:eastAsia="Times New Roman" w:hAnsi="Times New Roman" w:cs="Times New Roman"/>
          <w:sz w:val="23"/>
          <w:szCs w:val="23"/>
        </w:rPr>
        <w:tab/>
      </w:r>
      <w:r>
        <w:rPr>
          <w:rFonts w:ascii="Times New Roman" w:eastAsia="Times New Roman" w:hAnsi="Times New Roman" w:cs="Times New Roman"/>
          <w:sz w:val="23"/>
          <w:szCs w:val="23"/>
        </w:rPr>
        <w:t xml:space="preserve"> (b) OND             (c) HND               (d) BSE  </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5321300</wp:posOffset>
              </wp:positionH>
              <wp:positionV relativeFrom="paragraph">
                <wp:posOffset>0</wp:posOffset>
              </wp:positionV>
              <wp:extent cx="327025" cy="222250"/>
              <wp:effectExtent b="0" l="0" r="0" t="0"/>
              <wp:wrapNone/>
              <wp:docPr id="16" name=""/>
              <a:graphic>
                <a:graphicData uri="http://schemas.microsoft.com/office/word/2010/wordprocessingShape">
                  <wps:wsp>
                    <wps:cNvSpPr/>
                    <wps:cNvPr id="2" name="Shape 2"/>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5321300</wp:posOffset>
                </wp:positionH>
                <wp:positionV relativeFrom="paragraph">
                  <wp:posOffset>0</wp:posOffset>
                </wp:positionV>
                <wp:extent cx="327025" cy="222250"/>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4432300</wp:posOffset>
              </wp:positionH>
              <wp:positionV relativeFrom="paragraph">
                <wp:posOffset>0</wp:posOffset>
              </wp:positionV>
              <wp:extent cx="327025" cy="222250"/>
              <wp:effectExtent b="0" l="0" r="0" t="0"/>
              <wp:wrapNone/>
              <wp:docPr id="23" name=""/>
              <a:graphic>
                <a:graphicData uri="http://schemas.microsoft.com/office/word/2010/wordprocessingShape">
                  <wps:wsp>
                    <wps:cNvSpPr/>
                    <wps:cNvPr id="9" name="Shape 9"/>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4432300</wp:posOffset>
                </wp:positionH>
                <wp:positionV relativeFrom="paragraph">
                  <wp:posOffset>0</wp:posOffset>
                </wp:positionV>
                <wp:extent cx="327025" cy="222250"/>
                <wp:effectExtent l="0" t="0" r="0" b="0"/>
                <wp:wrapNone/>
                <wp:docPr id="2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3378200</wp:posOffset>
              </wp:positionH>
              <wp:positionV relativeFrom="paragraph">
                <wp:posOffset>0</wp:posOffset>
              </wp:positionV>
              <wp:extent cx="327025" cy="222250"/>
              <wp:effectExtent b="0" l="0" r="0" t="0"/>
              <wp:wrapNone/>
              <wp:docPr id="17" name=""/>
              <a:graphic>
                <a:graphicData uri="http://schemas.microsoft.com/office/word/2010/wordprocessingShape">
                  <wps:wsp>
                    <wps:cNvSpPr/>
                    <wps:cNvPr id="3" name="Shape 3"/>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8480" behindDoc="0" locked="0" layoutInCell="1" allowOverlap="1">
                <wp:simplePos x="0" y="0"/>
                <wp:positionH relativeFrom="column">
                  <wp:posOffset>3378200</wp:posOffset>
                </wp:positionH>
                <wp:positionV relativeFrom="paragraph">
                  <wp:posOffset>0</wp:posOffset>
                </wp:positionV>
                <wp:extent cx="327025" cy="222250"/>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327025" cy="222250"/>
              <wp:effectExtent b="0" l="0" r="0" t="0"/>
              <wp:wrapNone/>
              <wp:docPr id="21" name=""/>
              <a:graphic>
                <a:graphicData uri="http://schemas.microsoft.com/office/word/2010/wordprocessingShape">
                  <wps:wsp>
                    <wps:cNvSpPr/>
                    <wps:cNvPr id="7" name="Shape 7"/>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9504" behindDoc="0" locked="0" layoutInCell="1" allowOverlap="1">
                <wp:simplePos x="0" y="0"/>
                <wp:positionH relativeFrom="column">
                  <wp:posOffset>2413000</wp:posOffset>
                </wp:positionH>
                <wp:positionV relativeFrom="paragraph">
                  <wp:posOffset>0</wp:posOffset>
                </wp:positionV>
                <wp:extent cx="327025" cy="222250"/>
                <wp:effectExtent l="0" t="0" r="0" b="0"/>
                <wp:wrapNone/>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7E2ED4">
      <w:pPr>
        <w:spacing w:after="0" w:line="360" w:lineRule="auto"/>
        <w:ind w:left="360" w:hanging="36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4.</w:t>
      </w:r>
      <w:r>
        <w:rPr>
          <w:rFonts w:ascii="Times New Roman" w:eastAsia="Times New Roman" w:hAnsi="Times New Roman" w:cs="Times New Roman"/>
          <w:sz w:val="23"/>
          <w:szCs w:val="23"/>
        </w:rPr>
        <w:tab/>
        <w:t>Staff Status: (a) Full Staff               (b) Contract Staff               (c) Casual Staff</w:t>
      </w: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4864100</wp:posOffset>
              </wp:positionH>
              <wp:positionV relativeFrom="paragraph">
                <wp:posOffset>0</wp:posOffset>
              </wp:positionV>
              <wp:extent cx="327025" cy="222250"/>
              <wp:effectExtent b="0" l="0" r="0" t="0"/>
              <wp:wrapNone/>
              <wp:docPr id="19" name=""/>
              <a:graphic>
                <a:graphicData uri="http://schemas.microsoft.com/office/word/2010/wordprocessingShape">
                  <wps:wsp>
                    <wps:cNvSpPr/>
                    <wps:cNvPr id="5" name="Shape 5"/>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0528" behindDoc="0" locked="0" layoutInCell="1" allowOverlap="1">
                <wp:simplePos x="0" y="0"/>
                <wp:positionH relativeFrom="column">
                  <wp:posOffset>4864100</wp:posOffset>
                </wp:positionH>
                <wp:positionV relativeFrom="paragraph">
                  <wp:posOffset>0</wp:posOffset>
                </wp:positionV>
                <wp:extent cx="327025" cy="222250"/>
                <wp:effectExtent l="0" t="0" r="0" b="0"/>
                <wp:wrapNone/>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0</wp:posOffset>
              </wp:positionV>
              <wp:extent cx="327025" cy="222250"/>
              <wp:effectExtent b="0" l="0" r="0" t="0"/>
              <wp:wrapNone/>
              <wp:docPr id="18" name=""/>
              <a:graphic>
                <a:graphicData uri="http://schemas.microsoft.com/office/word/2010/wordprocessingShape">
                  <wps:wsp>
                    <wps:cNvSpPr/>
                    <wps:cNvPr id="4" name="Shape 4"/>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1552" behindDoc="0" locked="0" layoutInCell="1" allowOverlap="1">
                <wp:simplePos x="0" y="0"/>
                <wp:positionH relativeFrom="column">
                  <wp:posOffset>3454400</wp:posOffset>
                </wp:positionH>
                <wp:positionV relativeFrom="paragraph">
                  <wp:posOffset>0</wp:posOffset>
                </wp:positionV>
                <wp:extent cx="327025" cy="222250"/>
                <wp:effectExtent l="0" t="0" r="0" b="0"/>
                <wp:wrapNone/>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1841500</wp:posOffset>
              </wp:positionH>
              <wp:positionV relativeFrom="paragraph">
                <wp:posOffset>0</wp:posOffset>
              </wp:positionV>
              <wp:extent cx="327025" cy="222250"/>
              <wp:effectExtent b="0" l="0" r="0" t="0"/>
              <wp:wrapNone/>
              <wp:docPr id="25" name=""/>
              <a:graphic>
                <a:graphicData uri="http://schemas.microsoft.com/office/word/2010/wordprocessingShape">
                  <wps:wsp>
                    <wps:cNvSpPr/>
                    <wps:cNvPr id="11" name="Shape 11"/>
                    <wps:spPr>
                      <a:xfrm>
                        <a:off x="5188838" y="3675225"/>
                        <a:ext cx="314325" cy="209550"/>
                      </a:xfrm>
                      <a:prstGeom prst="rect">
                        <a:avLst/>
                      </a:prstGeom>
                      <a:solidFill>
                        <a:srgbClr val="FFFFFF"/>
                      </a:solidFill>
                      <a:ln cap="flat" cmpd="sng" w="127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72576" behindDoc="0" locked="0" layoutInCell="1" allowOverlap="1">
                <wp:simplePos x="0" y="0"/>
                <wp:positionH relativeFrom="column">
                  <wp:posOffset>1841500</wp:posOffset>
                </wp:positionH>
                <wp:positionV relativeFrom="paragraph">
                  <wp:posOffset>0</wp:posOffset>
                </wp:positionV>
                <wp:extent cx="327025" cy="222250"/>
                <wp:effectExtent l="0" t="0" r="0" b="0"/>
                <wp:wrapNone/>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327025" cy="222250"/>
                        </a:xfrm>
                        <a:prstGeom prst="rect">
                          <a:avLst/>
                        </a:prstGeom>
                        <a:ln/>
                      </pic:spPr>
                    </pic:pic>
                  </a:graphicData>
                </a:graphic>
              </wp:anchor>
            </w:drawing>
          </w:r>
        </ve:Fallback>
      </ve:AlternateContent>
    </w:p>
    <w:p w:rsidR="009266F4" w:rsidRDefault="009266F4">
      <w:pPr>
        <w:spacing w:after="0" w:line="360" w:lineRule="auto"/>
        <w:ind w:left="360" w:hanging="360"/>
        <w:jc w:val="both"/>
        <w:rPr>
          <w:rFonts w:ascii="Times New Roman" w:eastAsia="Times New Roman" w:hAnsi="Times New Roman" w:cs="Times New Roman"/>
          <w:b/>
          <w:sz w:val="23"/>
          <w:szCs w:val="23"/>
        </w:rPr>
      </w:pPr>
    </w:p>
    <w:p w:rsidR="009266F4" w:rsidRDefault="007E2ED4">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SECTION B</w:t>
      </w:r>
    </w:p>
    <w:p w:rsidR="009266F4" w:rsidRDefault="007E2ED4">
      <w:pPr>
        <w:spacing w:after="0"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Kindly select the most appropriate as (x) in section below</w:t>
      </w:r>
    </w:p>
    <w:p w:rsidR="009266F4" w:rsidRDefault="007E2ED4">
      <w:pPr>
        <w:spacing w:after="0"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Key: </w:t>
      </w:r>
      <w:r>
        <w:rPr>
          <w:rFonts w:ascii="Times New Roman" w:eastAsia="Times New Roman" w:hAnsi="Times New Roman" w:cs="Times New Roman"/>
          <w:color w:val="000000"/>
          <w:sz w:val="23"/>
          <w:szCs w:val="23"/>
        </w:rPr>
        <w:t>Strongly Agree (SA), Agree (A), Undecided (UN), Disagree (D), Strongly Disagree (D).</w:t>
      </w:r>
    </w:p>
    <w:p w:rsidR="009266F4" w:rsidRDefault="009266F4">
      <w:pPr>
        <w:spacing w:after="0" w:line="360" w:lineRule="auto"/>
        <w:jc w:val="both"/>
        <w:rPr>
          <w:rFonts w:ascii="Times New Roman" w:eastAsia="Times New Roman" w:hAnsi="Times New Roman" w:cs="Times New Roman"/>
          <w:color w:val="000000"/>
          <w:sz w:val="23"/>
          <w:szCs w:val="23"/>
        </w:rPr>
      </w:pPr>
    </w:p>
    <w:p w:rsidR="009266F4" w:rsidRDefault="007E2ED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3"/>
          <w:szCs w:val="23"/>
        </w:rPr>
        <w:t>H</w:t>
      </w:r>
      <w:r>
        <w:rPr>
          <w:rFonts w:ascii="Times New Roman" w:eastAsia="Times New Roman" w:hAnsi="Times New Roman" w:cs="Times New Roman"/>
          <w:b/>
          <w:i/>
          <w:sz w:val="23"/>
          <w:szCs w:val="23"/>
          <w:vertAlign w:val="subscript"/>
        </w:rPr>
        <w: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Leadership style has no significant effects on employees’ growth</w:t>
      </w: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p w:rsidR="009266F4" w:rsidRDefault="009266F4">
      <w:pPr>
        <w:spacing w:after="0" w:line="360" w:lineRule="auto"/>
        <w:jc w:val="both"/>
        <w:rPr>
          <w:rFonts w:ascii="Times New Roman" w:eastAsia="Times New Roman" w:hAnsi="Times New Roman" w:cs="Times New Roman"/>
          <w:sz w:val="24"/>
          <w:szCs w:val="24"/>
        </w:rPr>
      </w:pPr>
    </w:p>
    <w:tbl>
      <w:tblPr>
        <w:tblStyle w:val="af6"/>
        <w:tblpPr w:leftFromText="180" w:rightFromText="180" w:vertAnchor="text" w:tblpXSpec="center" w:tblpY="528"/>
        <w:tblW w:w="85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85"/>
        <w:gridCol w:w="5324"/>
        <w:gridCol w:w="600"/>
        <w:gridCol w:w="380"/>
        <w:gridCol w:w="620"/>
        <w:gridCol w:w="440"/>
        <w:gridCol w:w="560"/>
      </w:tblGrid>
      <w:tr w:rsidR="009266F4" w:rsidTr="00E97996">
        <w:trPr>
          <w:jc w:val="center"/>
        </w:trPr>
        <w:tc>
          <w:tcPr>
            <w:tcW w:w="585" w:type="dxa"/>
            <w:vMerge w:val="restart"/>
          </w:tcPr>
          <w:p w:rsidR="009266F4" w:rsidRDefault="007E2ED4">
            <w:pPr>
              <w:spacing w:line="360" w:lineRule="auto"/>
              <w:jc w:val="both"/>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S/N</w:t>
            </w:r>
          </w:p>
        </w:tc>
        <w:tc>
          <w:tcPr>
            <w:tcW w:w="5324" w:type="dxa"/>
            <w:vMerge w:val="restart"/>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 xml:space="preserve">STATEMENTS ON </w:t>
            </w:r>
            <w:r>
              <w:rPr>
                <w:rFonts w:ascii="Times New Roman" w:eastAsia="Times New Roman" w:hAnsi="Times New Roman" w:cs="Times New Roman"/>
                <w:b/>
                <w:sz w:val="22"/>
                <w:szCs w:val="22"/>
              </w:rPr>
              <w:t>LEADERSHIP &amp; EMPLOYEE’S GROWTH</w:t>
            </w:r>
          </w:p>
        </w:tc>
        <w:tc>
          <w:tcPr>
            <w:tcW w:w="2600" w:type="dxa"/>
            <w:gridSpan w:val="5"/>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RESPONDENTS</w:t>
            </w:r>
          </w:p>
        </w:tc>
      </w:tr>
      <w:tr w:rsidR="009266F4" w:rsidTr="00E97996">
        <w:trPr>
          <w:jc w:val="center"/>
        </w:trPr>
        <w:tc>
          <w:tcPr>
            <w:tcW w:w="585"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5324" w:type="dxa"/>
            <w:vMerge/>
          </w:tcPr>
          <w:p w:rsidR="009266F4" w:rsidRDefault="009266F4">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600" w:type="dxa"/>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SA</w:t>
            </w:r>
          </w:p>
        </w:tc>
        <w:tc>
          <w:tcPr>
            <w:tcW w:w="380" w:type="dxa"/>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A</w:t>
            </w:r>
          </w:p>
        </w:tc>
        <w:tc>
          <w:tcPr>
            <w:tcW w:w="620" w:type="dxa"/>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UN</w:t>
            </w:r>
          </w:p>
        </w:tc>
        <w:tc>
          <w:tcPr>
            <w:tcW w:w="440" w:type="dxa"/>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D</w:t>
            </w:r>
          </w:p>
        </w:tc>
        <w:tc>
          <w:tcPr>
            <w:tcW w:w="560" w:type="dxa"/>
          </w:tcPr>
          <w:p w:rsidR="009266F4" w:rsidRDefault="007E2ED4">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2"/>
                <w:szCs w:val="22"/>
              </w:rPr>
              <w:t>SD</w:t>
            </w: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 type of Leadership in my organisation does not encourage employees’ growth.</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Leadership style in my organisation is not suitable for employees’ growth. </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3.</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I am not motivated by the type of leadership style adopted in my organisation.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lastRenderedPageBreak/>
              <w:t>4.</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no correlation between the leadership style in my organisation and growth of employees’ in my organisation.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no significant relationship between policy change in my organisation and employees’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Change in policy in my organisation have little effect on the overall organisation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Employees’ are often resistant to adapt to changes in organizational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5324" w:type="dxa"/>
          </w:tcPr>
          <w:p w:rsidR="009266F4" w:rsidRDefault="007E2ED4">
            <w:pPr>
              <w:spacing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There is a slow impact of employees’ productivity when there is change in policy.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9.</w:t>
            </w:r>
          </w:p>
        </w:tc>
        <w:tc>
          <w:tcPr>
            <w:tcW w:w="5324" w:type="dxa"/>
          </w:tcPr>
          <w:p w:rsidR="009266F4" w:rsidRDefault="007E2ED4">
            <w:pPr>
              <w:spacing w:line="360" w:lineRule="auto"/>
              <w:jc w:val="both"/>
              <w:rPr>
                <w:rFonts w:ascii="Times New Roman" w:eastAsia="Times New Roman" w:hAnsi="Times New Roman" w:cs="Times New Roman"/>
                <w:sz w:val="23"/>
                <w:szCs w:val="23"/>
              </w:rPr>
            </w:pPr>
            <w:bookmarkStart w:id="13" w:name="_heading=h.k9b8e9u42w9y" w:colFirst="0" w:colLast="0"/>
            <w:bookmarkEnd w:id="13"/>
            <w:r>
              <w:rPr>
                <w:rFonts w:ascii="Times New Roman" w:eastAsia="Times New Roman" w:hAnsi="Times New Roman" w:cs="Times New Roman"/>
                <w:sz w:val="23"/>
                <w:szCs w:val="23"/>
              </w:rPr>
              <w:t>Changes in policy structure in my organisation do not improve employees’ output in the organisation.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10.</w:t>
            </w:r>
          </w:p>
        </w:tc>
        <w:tc>
          <w:tcPr>
            <w:tcW w:w="5324" w:type="dxa"/>
          </w:tcPr>
          <w:p w:rsidR="009266F4" w:rsidRDefault="007E2ED4">
            <w:pPr>
              <w:spacing w:line="360" w:lineRule="auto"/>
              <w:jc w:val="both"/>
              <w:rPr>
                <w:rFonts w:ascii="Times New Roman" w:eastAsia="Times New Roman" w:hAnsi="Times New Roman" w:cs="Times New Roman"/>
                <w:sz w:val="23"/>
                <w:szCs w:val="23"/>
              </w:rPr>
            </w:pPr>
            <w:bookmarkStart w:id="14" w:name="_heading=h.gsp2yz8cndgp" w:colFirst="0" w:colLast="0"/>
            <w:bookmarkEnd w:id="14"/>
            <w:r>
              <w:rPr>
                <w:rFonts w:ascii="Times New Roman" w:eastAsia="Times New Roman" w:hAnsi="Times New Roman" w:cs="Times New Roman"/>
                <w:sz w:val="23"/>
                <w:szCs w:val="23"/>
              </w:rPr>
              <w:t>Structural change in policy does not have effect on organization’s productivity.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w:t>
            </w:r>
          </w:p>
        </w:tc>
        <w:tc>
          <w:tcPr>
            <w:tcW w:w="5324" w:type="dxa"/>
          </w:tcPr>
          <w:p w:rsidR="009266F4" w:rsidRDefault="007E2ED4">
            <w:pPr>
              <w:spacing w:line="360" w:lineRule="auto"/>
              <w:jc w:val="both"/>
              <w:rPr>
                <w:rFonts w:ascii="Times New Roman" w:eastAsia="Times New Roman" w:hAnsi="Times New Roman" w:cs="Times New Roman"/>
                <w:sz w:val="23"/>
                <w:szCs w:val="23"/>
              </w:rPr>
            </w:pPr>
            <w:bookmarkStart w:id="15" w:name="_heading=h.3eyi8auye0rg" w:colFirst="0" w:colLast="0"/>
            <w:bookmarkEnd w:id="15"/>
            <w:r>
              <w:rPr>
                <w:rFonts w:ascii="Times New Roman" w:eastAsia="Times New Roman" w:hAnsi="Times New Roman" w:cs="Times New Roman"/>
                <w:sz w:val="23"/>
                <w:szCs w:val="23"/>
              </w:rPr>
              <w:t>Communication and employee participation as a method is not encouraged anytime there is a change in policy to overcome resistance to changes in an organization.</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13.</w:t>
            </w:r>
          </w:p>
        </w:tc>
        <w:tc>
          <w:tcPr>
            <w:tcW w:w="5324" w:type="dxa"/>
          </w:tcPr>
          <w:p w:rsidR="009266F4" w:rsidRDefault="007E2ED4">
            <w:pPr>
              <w:tabs>
                <w:tab w:val="left" w:pos="3672"/>
              </w:tabs>
              <w:spacing w:line="360" w:lineRule="auto"/>
              <w:jc w:val="both"/>
              <w:rPr>
                <w:rFonts w:ascii="Times New Roman" w:eastAsia="Times New Roman" w:hAnsi="Times New Roman" w:cs="Times New Roman"/>
                <w:sz w:val="23"/>
                <w:szCs w:val="23"/>
              </w:rPr>
            </w:pPr>
            <w:bookmarkStart w:id="16" w:name="_heading=h.u5sk9ogabify" w:colFirst="0" w:colLast="0"/>
            <w:bookmarkEnd w:id="16"/>
            <w:r>
              <w:rPr>
                <w:rFonts w:ascii="Times New Roman" w:eastAsia="Times New Roman" w:hAnsi="Times New Roman" w:cs="Times New Roman"/>
                <w:sz w:val="23"/>
                <w:szCs w:val="23"/>
              </w:rPr>
              <w:t>Most time in my organisation, change in policy does not enhance organizational efficiency.</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14.</w:t>
            </w:r>
          </w:p>
        </w:tc>
        <w:tc>
          <w:tcPr>
            <w:tcW w:w="5324" w:type="dxa"/>
          </w:tcPr>
          <w:p w:rsidR="009266F4" w:rsidRDefault="007E2ED4">
            <w:pPr>
              <w:spacing w:line="360" w:lineRule="auto"/>
              <w:jc w:val="both"/>
              <w:rPr>
                <w:rFonts w:ascii="Times New Roman" w:eastAsia="Times New Roman" w:hAnsi="Times New Roman" w:cs="Times New Roman"/>
                <w:sz w:val="23"/>
                <w:szCs w:val="23"/>
              </w:rPr>
            </w:pPr>
            <w:bookmarkStart w:id="17" w:name="_heading=h.sljbyi8z13bv" w:colFirst="0" w:colLast="0"/>
            <w:bookmarkEnd w:id="17"/>
            <w:r>
              <w:rPr>
                <w:rFonts w:ascii="Times New Roman" w:eastAsia="Times New Roman" w:hAnsi="Times New Roman" w:cs="Times New Roman"/>
                <w:sz w:val="23"/>
                <w:szCs w:val="23"/>
              </w:rPr>
              <w:t>Frequent changes in policy are detrimental to organisation image.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r w:rsidR="009266F4" w:rsidTr="00E97996">
        <w:trPr>
          <w:jc w:val="center"/>
        </w:trPr>
        <w:tc>
          <w:tcPr>
            <w:tcW w:w="585" w:type="dxa"/>
          </w:tcPr>
          <w:p w:rsidR="009266F4" w:rsidRDefault="007E2ED4">
            <w:pPr>
              <w:spacing w:line="36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15.</w:t>
            </w:r>
          </w:p>
        </w:tc>
        <w:tc>
          <w:tcPr>
            <w:tcW w:w="5324" w:type="dxa"/>
          </w:tcPr>
          <w:p w:rsidR="009266F4" w:rsidRDefault="007E2ED4">
            <w:pPr>
              <w:tabs>
                <w:tab w:val="left" w:pos="3672"/>
              </w:tabs>
              <w:spacing w:line="360" w:lineRule="auto"/>
              <w:jc w:val="both"/>
              <w:rPr>
                <w:rFonts w:ascii="Times New Roman" w:eastAsia="Times New Roman" w:hAnsi="Times New Roman" w:cs="Times New Roman"/>
                <w:sz w:val="23"/>
                <w:szCs w:val="23"/>
              </w:rPr>
            </w:pPr>
            <w:bookmarkStart w:id="18" w:name="_heading=h.pi109u2qc2su" w:colFirst="0" w:colLast="0"/>
            <w:bookmarkEnd w:id="18"/>
            <w:r>
              <w:rPr>
                <w:rFonts w:ascii="Times New Roman" w:eastAsia="Times New Roman" w:hAnsi="Times New Roman" w:cs="Times New Roman"/>
                <w:sz w:val="23"/>
                <w:szCs w:val="23"/>
              </w:rPr>
              <w:t>In my organisation leadership style and change in policy does not have significant influence on employees’ performance.</w:t>
            </w:r>
          </w:p>
        </w:tc>
        <w:tc>
          <w:tcPr>
            <w:tcW w:w="60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38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62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440" w:type="dxa"/>
          </w:tcPr>
          <w:p w:rsidR="009266F4" w:rsidRDefault="009266F4">
            <w:pPr>
              <w:spacing w:line="360" w:lineRule="auto"/>
              <w:jc w:val="both"/>
              <w:rPr>
                <w:rFonts w:ascii="Times New Roman" w:eastAsia="Times New Roman" w:hAnsi="Times New Roman" w:cs="Times New Roman"/>
                <w:color w:val="000000"/>
                <w:sz w:val="23"/>
                <w:szCs w:val="23"/>
              </w:rPr>
            </w:pPr>
          </w:p>
        </w:tc>
        <w:tc>
          <w:tcPr>
            <w:tcW w:w="560" w:type="dxa"/>
          </w:tcPr>
          <w:p w:rsidR="009266F4" w:rsidRDefault="009266F4">
            <w:pPr>
              <w:spacing w:line="360" w:lineRule="auto"/>
              <w:jc w:val="both"/>
              <w:rPr>
                <w:rFonts w:ascii="Times New Roman" w:eastAsia="Times New Roman" w:hAnsi="Times New Roman" w:cs="Times New Roman"/>
                <w:color w:val="000000"/>
                <w:sz w:val="23"/>
                <w:szCs w:val="23"/>
              </w:rPr>
            </w:pPr>
          </w:p>
        </w:tc>
      </w:tr>
    </w:tbl>
    <w:p w:rsidR="009266F4" w:rsidRDefault="009266F4">
      <w:pPr>
        <w:spacing w:after="0" w:line="360" w:lineRule="auto"/>
        <w:jc w:val="both"/>
        <w:rPr>
          <w:rFonts w:ascii="Times New Roman" w:eastAsia="Times New Roman" w:hAnsi="Times New Roman" w:cs="Times New Roman"/>
          <w:b/>
          <w:sz w:val="23"/>
          <w:szCs w:val="23"/>
        </w:rPr>
      </w:pPr>
    </w:p>
    <w:p w:rsidR="009266F4" w:rsidRDefault="007E2ED4">
      <w:pPr>
        <w:spacing w:after="0" w:line="36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Thank You</w:t>
      </w:r>
    </w:p>
    <w:p w:rsidR="009266F4" w:rsidRDefault="009266F4">
      <w:pPr>
        <w:spacing w:line="360" w:lineRule="auto"/>
      </w:pPr>
    </w:p>
    <w:sectPr w:rsidR="009266F4" w:rsidSect="009266F4">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ED4" w:rsidRDefault="007E2ED4" w:rsidP="009266F4">
      <w:pPr>
        <w:spacing w:after="0" w:line="240" w:lineRule="auto"/>
      </w:pPr>
      <w:r>
        <w:separator/>
      </w:r>
    </w:p>
  </w:endnote>
  <w:endnote w:type="continuationSeparator" w:id="0">
    <w:p w:rsidR="007E2ED4" w:rsidRDefault="007E2ED4" w:rsidP="009266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ungsuh">
    <w:altName w:val="Times New Roman"/>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6F4" w:rsidRDefault="009266F4">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sidR="007E2ED4">
      <w:rPr>
        <w:rFonts w:eastAsia="Calibri"/>
        <w:color w:val="000000"/>
      </w:rPr>
      <w:instrText>PAGE</w:instrText>
    </w:r>
    <w:r w:rsidR="00E97996">
      <w:rPr>
        <w:rFonts w:eastAsia="Calibri"/>
        <w:color w:val="000000"/>
      </w:rPr>
      <w:fldChar w:fldCharType="separate"/>
    </w:r>
    <w:r w:rsidR="00E97996">
      <w:rPr>
        <w:rFonts w:eastAsia="Calibri"/>
        <w:noProof/>
        <w:color w:val="000000"/>
      </w:rPr>
      <w:t>8</w:t>
    </w:r>
    <w:r>
      <w:rPr>
        <w:rFonts w:eastAsia="Calibri"/>
        <w:color w:val="000000"/>
      </w:rPr>
      <w:fldChar w:fldCharType="end"/>
    </w:r>
  </w:p>
  <w:p w:rsidR="009266F4" w:rsidRDefault="009266F4">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ED4" w:rsidRDefault="007E2ED4" w:rsidP="009266F4">
      <w:pPr>
        <w:spacing w:after="0" w:line="240" w:lineRule="auto"/>
      </w:pPr>
      <w:r>
        <w:separator/>
      </w:r>
    </w:p>
  </w:footnote>
  <w:footnote w:type="continuationSeparator" w:id="0">
    <w:p w:rsidR="007E2ED4" w:rsidRDefault="007E2ED4" w:rsidP="009266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F78"/>
    <w:multiLevelType w:val="multilevel"/>
    <w:tmpl w:val="CC8CAD3E"/>
    <w:lvl w:ilvl="0">
      <w:start w:val="2"/>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987236E"/>
    <w:multiLevelType w:val="multilevel"/>
    <w:tmpl w:val="C644BF5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281A235F"/>
    <w:multiLevelType w:val="multilevel"/>
    <w:tmpl w:val="35A68E22"/>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3C33403E"/>
    <w:multiLevelType w:val="multilevel"/>
    <w:tmpl w:val="7BBC4CE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49F16D31"/>
    <w:multiLevelType w:val="multilevel"/>
    <w:tmpl w:val="694046E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3412E58"/>
    <w:multiLevelType w:val="multilevel"/>
    <w:tmpl w:val="57C82CB8"/>
    <w:lvl w:ilvl="0">
      <w:start w:val="1"/>
      <w:numFmt w:val="lowerRoman"/>
      <w:lvlText w:val="%1."/>
      <w:lvlJc w:val="left"/>
      <w:pPr>
        <w:ind w:left="1620" w:hanging="72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6">
    <w:nsid w:val="53B63F60"/>
    <w:multiLevelType w:val="multilevel"/>
    <w:tmpl w:val="27041EA2"/>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6791AD0"/>
    <w:multiLevelType w:val="multilevel"/>
    <w:tmpl w:val="3054728C"/>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6A0D3544"/>
    <w:multiLevelType w:val="multilevel"/>
    <w:tmpl w:val="7E028BE0"/>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43B550D"/>
    <w:multiLevelType w:val="multilevel"/>
    <w:tmpl w:val="2DF68280"/>
    <w:lvl w:ilvl="0">
      <w:start w:val="1"/>
      <w:numFmt w:val="lowerRoman"/>
      <w:lvlText w:val="%1."/>
      <w:lvlJc w:val="left"/>
      <w:pPr>
        <w:ind w:left="1620" w:hanging="720"/>
      </w:pPr>
      <w:rPr>
        <w:b w:val="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7"/>
  </w:num>
  <w:num w:numId="2">
    <w:abstractNumId w:val="0"/>
  </w:num>
  <w:num w:numId="3">
    <w:abstractNumId w:val="5"/>
  </w:num>
  <w:num w:numId="4">
    <w:abstractNumId w:val="9"/>
  </w:num>
  <w:num w:numId="5">
    <w:abstractNumId w:val="8"/>
  </w:num>
  <w:num w:numId="6">
    <w:abstractNumId w:val="3"/>
  </w:num>
  <w:num w:numId="7">
    <w:abstractNumId w:val="6"/>
  </w:num>
  <w:num w:numId="8">
    <w:abstractNumId w:val="4"/>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1"/>
    <w:footnote w:id="0"/>
  </w:footnotePr>
  <w:endnotePr>
    <w:endnote w:id="-1"/>
    <w:endnote w:id="0"/>
  </w:endnotePr>
  <w:compat/>
  <w:rsids>
    <w:rsidRoot w:val="009266F4"/>
    <w:rsid w:val="007E2ED4"/>
    <w:rsid w:val="009266F4"/>
    <w:rsid w:val="00E979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2FB"/>
    <w:rPr>
      <w:rFonts w:eastAsiaTheme="minorEastAsia"/>
    </w:rPr>
  </w:style>
  <w:style w:type="paragraph" w:styleId="Heading1">
    <w:name w:val="heading 1"/>
    <w:basedOn w:val="Normal"/>
    <w:next w:val="Normal"/>
    <w:link w:val="Heading1Char"/>
    <w:uiPriority w:val="9"/>
    <w:qFormat/>
    <w:rsid w:val="00584A20"/>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9847BE"/>
    <w:pPr>
      <w:keepNext/>
      <w:keepLines/>
      <w:spacing w:after="0"/>
      <w:outlineLvl w:val="1"/>
    </w:pPr>
    <w:rPr>
      <w:rFonts w:ascii="Times New Roman" w:eastAsia="Times New Roman" w:hAnsi="Times New Roman" w:cs="Times New Roman"/>
      <w:b/>
      <w:bCs/>
      <w:sz w:val="24"/>
      <w:szCs w:val="26"/>
      <w:lang w:val="en-GB"/>
    </w:rPr>
  </w:style>
  <w:style w:type="paragraph" w:styleId="Heading3">
    <w:name w:val="heading 3"/>
    <w:basedOn w:val="Normal"/>
    <w:next w:val="Normal"/>
    <w:link w:val="Heading3Char"/>
    <w:uiPriority w:val="9"/>
    <w:unhideWhenUsed/>
    <w:qFormat/>
    <w:rsid w:val="009847BE"/>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0"/>
    <w:next w:val="normal0"/>
    <w:rsid w:val="009266F4"/>
    <w:pPr>
      <w:keepNext/>
      <w:keepLines/>
      <w:spacing w:before="240" w:after="40"/>
      <w:outlineLvl w:val="3"/>
    </w:pPr>
    <w:rPr>
      <w:b/>
      <w:sz w:val="24"/>
      <w:szCs w:val="24"/>
    </w:rPr>
  </w:style>
  <w:style w:type="paragraph" w:styleId="Heading5">
    <w:name w:val="heading 5"/>
    <w:basedOn w:val="normal0"/>
    <w:next w:val="normal0"/>
    <w:rsid w:val="009266F4"/>
    <w:pPr>
      <w:keepNext/>
      <w:keepLines/>
      <w:spacing w:before="220" w:after="40"/>
      <w:outlineLvl w:val="4"/>
    </w:pPr>
    <w:rPr>
      <w:b/>
    </w:rPr>
  </w:style>
  <w:style w:type="paragraph" w:styleId="Heading6">
    <w:name w:val="heading 6"/>
    <w:basedOn w:val="normal0"/>
    <w:next w:val="normal0"/>
    <w:rsid w:val="009266F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sid w:val="009266F4"/>
    <w:tblPr>
      <w:tblCellMar>
        <w:top w:w="100" w:type="dxa"/>
        <w:left w:w="100" w:type="dxa"/>
        <w:bottom w:w="100" w:type="dxa"/>
        <w:right w:w="100" w:type="dxa"/>
      </w:tblCellMar>
    </w:tblPr>
  </w:style>
  <w:style w:type="paragraph" w:customStyle="1" w:styleId="normal0">
    <w:name w:val="normal"/>
    <w:rsid w:val="009266F4"/>
  </w:style>
  <w:style w:type="paragraph" w:styleId="Title">
    <w:name w:val="Title"/>
    <w:basedOn w:val="normal0"/>
    <w:next w:val="normal0"/>
    <w:rsid w:val="009266F4"/>
    <w:pPr>
      <w:keepNext/>
      <w:keepLines/>
      <w:spacing w:before="480" w:after="120"/>
    </w:pPr>
    <w:rPr>
      <w:b/>
      <w:sz w:val="72"/>
      <w:szCs w:val="72"/>
    </w:rPr>
  </w:style>
  <w:style w:type="character" w:customStyle="1" w:styleId="Heading2Char">
    <w:name w:val="Heading 2 Char"/>
    <w:basedOn w:val="DefaultParagraphFont"/>
    <w:link w:val="Heading2"/>
    <w:uiPriority w:val="9"/>
    <w:rsid w:val="009847BE"/>
    <w:rPr>
      <w:rFonts w:ascii="Times New Roman" w:eastAsia="Times New Roman" w:hAnsi="Times New Roman" w:cs="Times New Roman"/>
      <w:b/>
      <w:bCs/>
      <w:sz w:val="24"/>
      <w:szCs w:val="26"/>
      <w:lang w:val="en-GB"/>
    </w:rPr>
  </w:style>
  <w:style w:type="character" w:customStyle="1" w:styleId="Heading3Char">
    <w:name w:val="Heading 3 Char"/>
    <w:basedOn w:val="DefaultParagraphFont"/>
    <w:link w:val="Heading3"/>
    <w:uiPriority w:val="9"/>
    <w:rsid w:val="009847BE"/>
    <w:rPr>
      <w:rFonts w:ascii="Times New Roman" w:eastAsiaTheme="majorEastAsia" w:hAnsi="Times New Roman" w:cstheme="majorBidi"/>
      <w:b/>
      <w:bCs/>
      <w:sz w:val="24"/>
    </w:rPr>
  </w:style>
  <w:style w:type="paragraph" w:styleId="ListParagraph">
    <w:name w:val="List Paragraph"/>
    <w:basedOn w:val="Normal"/>
    <w:uiPriority w:val="34"/>
    <w:qFormat/>
    <w:rsid w:val="009847BE"/>
    <w:pPr>
      <w:ind w:left="720"/>
      <w:contextualSpacing/>
    </w:pPr>
  </w:style>
  <w:style w:type="paragraph" w:styleId="NormalWeb">
    <w:name w:val="Normal (Web)"/>
    <w:basedOn w:val="Normal"/>
    <w:uiPriority w:val="99"/>
    <w:unhideWhenUsed/>
    <w:rsid w:val="009847B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847BE"/>
    <w:rPr>
      <w:i/>
      <w:iCs/>
    </w:rPr>
  </w:style>
  <w:style w:type="paragraph" w:customStyle="1" w:styleId="Default">
    <w:name w:val="Default"/>
    <w:link w:val="DefaultChar"/>
    <w:qFormat/>
    <w:rsid w:val="009847BE"/>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DefaultChar">
    <w:name w:val="Default Char"/>
    <w:basedOn w:val="DefaultParagraphFont"/>
    <w:link w:val="Default"/>
    <w:locked/>
    <w:rsid w:val="009847BE"/>
    <w:rPr>
      <w:rFonts w:ascii="Times New Roman" w:eastAsiaTheme="minorEastAsia" w:hAnsi="Times New Roman" w:cs="Times New Roman"/>
      <w:color w:val="000000"/>
      <w:sz w:val="24"/>
      <w:szCs w:val="24"/>
    </w:rPr>
  </w:style>
  <w:style w:type="character" w:customStyle="1" w:styleId="Heading1Char">
    <w:name w:val="Heading 1 Char"/>
    <w:basedOn w:val="DefaultParagraphFont"/>
    <w:link w:val="Heading1"/>
    <w:uiPriority w:val="9"/>
    <w:rsid w:val="00584A20"/>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584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20"/>
    <w:rPr>
      <w:rFonts w:ascii="Tahoma" w:eastAsiaTheme="minorEastAsia" w:hAnsi="Tahoma" w:cs="Tahoma"/>
      <w:sz w:val="16"/>
      <w:szCs w:val="16"/>
    </w:rPr>
  </w:style>
  <w:style w:type="paragraph" w:styleId="Footer">
    <w:name w:val="footer"/>
    <w:basedOn w:val="Normal"/>
    <w:link w:val="FooterChar"/>
    <w:uiPriority w:val="99"/>
    <w:unhideWhenUsed/>
    <w:rsid w:val="00584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A20"/>
    <w:rPr>
      <w:rFonts w:eastAsiaTheme="minorEastAsia"/>
    </w:rPr>
  </w:style>
  <w:style w:type="paragraph" w:styleId="Header">
    <w:name w:val="header"/>
    <w:basedOn w:val="Normal"/>
    <w:link w:val="HeaderChar"/>
    <w:uiPriority w:val="99"/>
    <w:semiHidden/>
    <w:unhideWhenUsed/>
    <w:rsid w:val="00584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84A20"/>
    <w:rPr>
      <w:rFonts w:eastAsiaTheme="minorEastAsia"/>
    </w:rPr>
  </w:style>
  <w:style w:type="character" w:styleId="Hyperlink">
    <w:name w:val="Hyperlink"/>
    <w:basedOn w:val="DefaultParagraphFont"/>
    <w:uiPriority w:val="99"/>
    <w:unhideWhenUsed/>
    <w:rsid w:val="00584A20"/>
    <w:rPr>
      <w:color w:val="0000FF" w:themeColor="hyperlink"/>
      <w:u w:val="single"/>
    </w:rPr>
  </w:style>
  <w:style w:type="character" w:styleId="Strong">
    <w:name w:val="Strong"/>
    <w:basedOn w:val="DefaultParagraphFont"/>
    <w:uiPriority w:val="22"/>
    <w:qFormat/>
    <w:rsid w:val="00584A20"/>
    <w:rPr>
      <w:b/>
      <w:bCs/>
    </w:rPr>
  </w:style>
  <w:style w:type="table" w:styleId="TableGrid">
    <w:name w:val="Table Grid"/>
    <w:basedOn w:val="TableNormal"/>
    <w:uiPriority w:val="59"/>
    <w:rsid w:val="00584A20"/>
    <w:pPr>
      <w:spacing w:after="0" w:line="240" w:lineRule="auto"/>
    </w:pPr>
    <w:rPr>
      <w:sz w:val="20"/>
      <w:szCs w:val="20"/>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DefaultParagraphFont"/>
    <w:rsid w:val="00584A20"/>
    <w:rPr>
      <w:rFonts w:ascii="Garamond" w:hAnsi="Garamond" w:hint="default"/>
      <w:color w:val="000000"/>
      <w:sz w:val="22"/>
      <w:szCs w:val="22"/>
    </w:rPr>
  </w:style>
  <w:style w:type="character" w:customStyle="1" w:styleId="fontstyle21">
    <w:name w:val="fontstyle21"/>
    <w:basedOn w:val="DefaultParagraphFont"/>
    <w:rsid w:val="00584A20"/>
    <w:rPr>
      <w:rFonts w:ascii="Garamond-Bold" w:hAnsi="Garamond-Bold" w:hint="default"/>
      <w:b/>
      <w:bCs/>
      <w:color w:val="000000"/>
      <w:sz w:val="22"/>
      <w:szCs w:val="22"/>
    </w:rPr>
  </w:style>
  <w:style w:type="character" w:customStyle="1" w:styleId="st">
    <w:name w:val="st"/>
    <w:basedOn w:val="DefaultParagraphFont"/>
    <w:rsid w:val="00584A20"/>
  </w:style>
  <w:style w:type="character" w:customStyle="1" w:styleId="one-click">
    <w:name w:val="one-click"/>
    <w:basedOn w:val="DefaultParagraphFont"/>
    <w:rsid w:val="00584A20"/>
  </w:style>
  <w:style w:type="paragraph" w:styleId="Subtitle">
    <w:name w:val="Subtitle"/>
    <w:basedOn w:val="Normal"/>
    <w:next w:val="Normal"/>
    <w:rsid w:val="009266F4"/>
    <w:pPr>
      <w:keepNext/>
      <w:keepLines/>
      <w:spacing w:before="360" w:after="80"/>
    </w:pPr>
    <w:rPr>
      <w:rFonts w:ascii="Georgia" w:eastAsia="Georgia" w:hAnsi="Georgia" w:cs="Georgia"/>
      <w:i/>
      <w:color w:val="666666"/>
      <w:sz w:val="48"/>
      <w:szCs w:val="48"/>
    </w:rPr>
  </w:style>
  <w:style w:type="table" w:customStyle="1" w:styleId="a">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7">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8">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a">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b">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c">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d">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e">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0">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1">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2">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3">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4">
    <w:basedOn w:val="TableNormal"/>
    <w:rsid w:val="009266F4"/>
    <w:tblPr>
      <w:tblStyleRowBandSize w:val="1"/>
      <w:tblStyleColBandSize w:val="1"/>
      <w:tblInd w:w="0" w:type="dxa"/>
      <w:tblCellMar>
        <w:top w:w="0" w:type="dxa"/>
        <w:left w:w="0" w:type="dxa"/>
        <w:bottom w:w="0" w:type="dxa"/>
        <w:right w:w="0" w:type="dxa"/>
      </w:tblCellMar>
    </w:tblPr>
  </w:style>
  <w:style w:type="table" w:customStyle="1" w:styleId="af5">
    <w:basedOn w:val="TableNormal"/>
    <w:rsid w:val="009266F4"/>
    <w:tblPr>
      <w:tblStyleRowBandSize w:val="1"/>
      <w:tblStyleColBandSize w:val="1"/>
      <w:tblInd w:w="0" w:type="dxa"/>
      <w:tblCellMar>
        <w:top w:w="0" w:type="dxa"/>
        <w:left w:w="115" w:type="dxa"/>
        <w:bottom w:w="0" w:type="dxa"/>
        <w:right w:w="115" w:type="dxa"/>
      </w:tblCellMar>
    </w:tblPr>
  </w:style>
  <w:style w:type="table" w:customStyle="1" w:styleId="af6">
    <w:basedOn w:val="TableNormal"/>
    <w:rsid w:val="009266F4"/>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3eTVM3O1hUV/+f5CU1JZJ9vrLw==">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14809</Words>
  <Characters>84415</Characters>
  <Application>Microsoft Office Word</Application>
  <DocSecurity>0</DocSecurity>
  <Lines>703</Lines>
  <Paragraphs>198</Paragraphs>
  <ScaleCrop>false</ScaleCrop>
  <Company/>
  <LinksUpToDate>false</LinksUpToDate>
  <CharactersWithSpaces>99026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ROCK</dc:creator>
  <cp:lastModifiedBy>HP</cp:lastModifiedBy>
  <cp:revision>2</cp:revision>
  <dcterms:created xsi:type="dcterms:W3CDTF">2025-09-22T11:23:00Z</dcterms:created>
  <dcterms:modified xsi:type="dcterms:W3CDTF">2025-09-22T11:23:00Z</dcterms:modified>
</cp:coreProperties>
</file>