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A54" w:rsidRPr="008F09E0" w:rsidRDefault="002C1A54" w:rsidP="002C1A5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CHAPTER ONE</w:t>
      </w:r>
    </w:p>
    <w:p w:rsidR="002C1A54" w:rsidRPr="008F09E0" w:rsidRDefault="002C1A54" w:rsidP="002C1A5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INTRODUCTION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1.1 BACKGROUND TO THE STUDY</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Drug abuse has become a significant public health concern globally, with far-reaching consequences for individuals, families, and communities (WHO, 2018). In Nigeria, the prevalence of drug abuse among youths has reached alarming levels, with many young people succumbing to the menace of substance abuse (NDLEA, 2020). The consequences of drug abuse are multifaceted, ranging from health problems to social and economic issues (UNODC, 2019). </w:t>
      </w:r>
      <w:r w:rsidRPr="008F09E0">
        <w:rPr>
          <w:rFonts w:ascii="Times New Roman" w:eastAsia="Times New Roman" w:hAnsi="Times New Roman" w:cs="Times New Roman"/>
          <w:sz w:val="28"/>
          <w:szCs w:val="28"/>
        </w:rPr>
        <w:t>The rising involvement of young people in the use of harmful substances such as tramadol, codeine, cannabis, and other narcotics has continued to draw concern from parents, educators, health professionals, and government agencies. The Nigerian Drug Law Enforcement Agency (NDLEA) reports that a significant percentage of substance abusers are youths aged between 15 and 35 years (NDLEA, 2021).</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Several factors have been identified as contributors to this problem, including peer pressure, family instability, lack of employment, and inadequate information about the dangers of drug use (</w:t>
      </w:r>
      <w:proofErr w:type="spellStart"/>
      <w:r w:rsidRPr="008F09E0">
        <w:rPr>
          <w:rFonts w:ascii="Times New Roman" w:eastAsia="Times New Roman" w:hAnsi="Times New Roman" w:cs="Times New Roman"/>
          <w:sz w:val="28"/>
          <w:szCs w:val="28"/>
        </w:rPr>
        <w:t>Oshodi</w:t>
      </w:r>
      <w:proofErr w:type="spellEnd"/>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Aina</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Onajole</w:t>
      </w:r>
      <w:proofErr w:type="spellEnd"/>
      <w:r w:rsidRPr="008F09E0">
        <w:rPr>
          <w:rFonts w:ascii="Times New Roman" w:eastAsia="Times New Roman" w:hAnsi="Times New Roman" w:cs="Times New Roman"/>
          <w:sz w:val="28"/>
          <w:szCs w:val="28"/>
        </w:rPr>
        <w:t>, 2010). As society searches for solutions, attention has increasingly turned to the role of mass media in curbing drug abuse.</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Radio remains one of the most powerful and widely accessible media tools in Nigeria, especially in semi-urban and urban communities like Ilorin Metropolis (</w:t>
      </w: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Salawu</w:t>
      </w:r>
      <w:proofErr w:type="spellEnd"/>
      <w:r w:rsidRPr="008F09E0">
        <w:rPr>
          <w:rFonts w:ascii="Times New Roman" w:eastAsia="Times New Roman" w:hAnsi="Times New Roman" w:cs="Times New Roman"/>
          <w:sz w:val="28"/>
          <w:szCs w:val="28"/>
        </w:rPr>
        <w:t xml:space="preserve">, 2017). It serves as a major source of information, education, and entertainment, especially among youths.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 prominent radio station in Ilorin, broadcasts a variety of programs targeted at youth audiences, including those that address social issues such as drug abuse.</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These programs often feature discussions with health professionals, interviews with former drug addicts, messages from religious leaders, and collaborations with the NDLEA. However, there is a need to assess how effective these programs have been in influencing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and perceptions towards drug abuse.</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In recent years, the media has been recognized as a critical player in the prevention and control of drug abuse (UNAIDS, 2015). Radio, in particular, has been </w:t>
      </w:r>
      <w:r w:rsidRPr="008F09E0">
        <w:rPr>
          <w:rFonts w:ascii="Times New Roman" w:hAnsi="Times New Roman" w:cs="Times New Roman"/>
          <w:sz w:val="28"/>
          <w:szCs w:val="28"/>
        </w:rPr>
        <w:lastRenderedPageBreak/>
        <w:t>identified as a potent tool for disseminating information and promoting awareness about drug abuse (</w:t>
      </w:r>
      <w:proofErr w:type="spellStart"/>
      <w:r w:rsidRPr="008F09E0">
        <w:rPr>
          <w:rFonts w:ascii="Times New Roman" w:hAnsi="Times New Roman" w:cs="Times New Roman"/>
          <w:sz w:val="28"/>
          <w:szCs w:val="28"/>
        </w:rPr>
        <w:t>Okonkwo</w:t>
      </w:r>
      <w:proofErr w:type="spellEnd"/>
      <w:r w:rsidRPr="008F09E0">
        <w:rPr>
          <w:rFonts w:ascii="Times New Roman" w:hAnsi="Times New Roman" w:cs="Times New Roman"/>
          <w:sz w:val="28"/>
          <w:szCs w:val="28"/>
        </w:rPr>
        <w:t xml:space="preserve">, 2017).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a popular radio station in Ilorin, </w:t>
      </w:r>
      <w:proofErr w:type="spellStart"/>
      <w:r w:rsidRPr="008F09E0">
        <w:rPr>
          <w:rFonts w:ascii="Times New Roman" w:hAnsi="Times New Roman" w:cs="Times New Roman"/>
          <w:sz w:val="28"/>
          <w:szCs w:val="28"/>
        </w:rPr>
        <w:t>Kwara</w:t>
      </w:r>
      <w:proofErr w:type="spellEnd"/>
      <w:r w:rsidRPr="008F09E0">
        <w:rPr>
          <w:rFonts w:ascii="Times New Roman" w:hAnsi="Times New Roman" w:cs="Times New Roman"/>
          <w:sz w:val="28"/>
          <w:szCs w:val="28"/>
        </w:rPr>
        <w:t xml:space="preserve"> State, has been at the forefront of efforts to combat drug abuse among youths through its various programs.</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1.2 STATEMENT OF THE PROBLEM</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eastAsia="Times New Roman" w:hAnsi="Times New Roman" w:cs="Times New Roman"/>
          <w:sz w:val="28"/>
          <w:szCs w:val="28"/>
        </w:rPr>
        <w:t xml:space="preserve">Despite numerous awareness campaigns and media interventions, drug abuse among Nigerian youths continues to escalate. In Ilorin Metropolis, many young people have easy access to dangerous substances, and there is increasing concern about the influence of music, peer groups, and even media content on drug-related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w:t>
      </w:r>
      <w:r w:rsidRPr="008F09E0">
        <w:rPr>
          <w:rFonts w:ascii="Times New Roman" w:hAnsi="Times New Roman" w:cs="Times New Roman"/>
          <w:sz w:val="28"/>
          <w:szCs w:val="28"/>
        </w:rPr>
        <w:t xml:space="preserve"> The problem persists among youths in Ilorin Metropolis. There is a need to investigate the impact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on drug abuse awareness and prevention among youths in the area.</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positioned itself as a station that not only entertains but educates and informs its audience. However, there is limited empirical evidence on the role its programs play in combating drug abuse among youths. Key questions remain unanswered: Are the youths tuning in to these programs? Are the messages impactful enough to influence change? Are there challenges limiting the effectiveness of these radio interventions?</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study aims to explore these questions and provide data-driven insights into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 addressing drug abuse in Ilorin.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1.3 OBJECTIVES OF THE STUDY</w:t>
      </w:r>
    </w:p>
    <w:p w:rsidR="002C1A54" w:rsidRPr="008F09E0" w:rsidRDefault="002C1A54" w:rsidP="002C1A54">
      <w:pPr>
        <w:spacing w:before="100" w:beforeAutospacing="1" w:after="100" w:afterAutospacing="1" w:line="240" w:lineRule="auto"/>
        <w:ind w:firstLine="36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main objective of this study is to examine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radio programs in the fight against drug abuse among youths in Ilorin Metropolis. Specifically, the study seeks to:</w:t>
      </w:r>
    </w:p>
    <w:p w:rsidR="002C1A54" w:rsidRPr="008F09E0" w:rsidRDefault="002C1A54" w:rsidP="002C1A54">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To identify the challenges faced by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 disseminating anti-drug abuse messages.</w:t>
      </w:r>
    </w:p>
    <w:p w:rsidR="002C1A54" w:rsidRPr="008F09E0" w:rsidRDefault="002C1A54" w:rsidP="002C1A54">
      <w:pPr>
        <w:pStyle w:val="ListParagraph"/>
        <w:numPr>
          <w:ilvl w:val="0"/>
          <w:numId w:val="15"/>
        </w:numPr>
        <w:jc w:val="both"/>
        <w:rPr>
          <w:rFonts w:ascii="Times New Roman" w:hAnsi="Times New Roman" w:cs="Times New Roman"/>
          <w:sz w:val="28"/>
          <w:szCs w:val="28"/>
        </w:rPr>
      </w:pPr>
      <w:r w:rsidRPr="008F09E0">
        <w:rPr>
          <w:rFonts w:ascii="Times New Roman" w:hAnsi="Times New Roman" w:cs="Times New Roman"/>
          <w:sz w:val="28"/>
          <w:szCs w:val="28"/>
        </w:rPr>
        <w:t xml:space="preserve">To examine the impact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on drug abuse awareness and prevention among youths in Ilorin Metropolis.</w:t>
      </w:r>
    </w:p>
    <w:p w:rsidR="002C1A54" w:rsidRPr="008F09E0" w:rsidRDefault="002C1A54" w:rsidP="002C1A54">
      <w:pPr>
        <w:pStyle w:val="ListParagraph"/>
        <w:numPr>
          <w:ilvl w:val="0"/>
          <w:numId w:val="15"/>
        </w:numPr>
        <w:jc w:val="both"/>
        <w:rPr>
          <w:rFonts w:ascii="Times New Roman" w:hAnsi="Times New Roman" w:cs="Times New Roman"/>
          <w:sz w:val="28"/>
          <w:szCs w:val="28"/>
        </w:rPr>
      </w:pPr>
      <w:r w:rsidRPr="008F09E0">
        <w:rPr>
          <w:rFonts w:ascii="Times New Roman" w:hAnsi="Times New Roman" w:cs="Times New Roman"/>
          <w:sz w:val="28"/>
          <w:szCs w:val="28"/>
        </w:rPr>
        <w:t xml:space="preserve">To identify the factors that influence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in combating drug abuse among youths in Ilorin Metropolis.</w:t>
      </w:r>
    </w:p>
    <w:p w:rsidR="002C1A54" w:rsidRPr="008F09E0" w:rsidRDefault="002C1A54" w:rsidP="002C1A54">
      <w:pPr>
        <w:numPr>
          <w:ilvl w:val="0"/>
          <w:numId w:val="1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Evaluate the perceived effectiveness of these programs in influencing the attitudes and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of youths towards drug abuse.</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1.4 RESEARCH QUESTIONS </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b/>
          <w:sz w:val="28"/>
          <w:szCs w:val="28"/>
        </w:rPr>
      </w:pPr>
      <w:r w:rsidRPr="008F09E0">
        <w:rPr>
          <w:rFonts w:ascii="Times New Roman" w:eastAsia="Times New Roman" w:hAnsi="Times New Roman" w:cs="Times New Roman"/>
          <w:b/>
          <w:sz w:val="28"/>
          <w:szCs w:val="28"/>
        </w:rPr>
        <w:t xml:space="preserve">The following research questions will guide this study: </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What are the specific radio programs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that address drug abuse issues?</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To what extent are youths in Ilorin Metropolis aware of and engaged with these programs?</w:t>
      </w:r>
    </w:p>
    <w:p w:rsidR="002C1A54" w:rsidRPr="008F09E0" w:rsidRDefault="002C1A54" w:rsidP="002C1A54">
      <w:pPr>
        <w:numPr>
          <w:ilvl w:val="0"/>
          <w:numId w:val="16"/>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How do these programs influence the knowledge, attitudes, and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of youths towards drug abuse?</w:t>
      </w:r>
    </w:p>
    <w:p w:rsidR="002C1A54" w:rsidRPr="008F09E0" w:rsidRDefault="002C1A54" w:rsidP="002C1A54">
      <w:pPr>
        <w:pStyle w:val="ListParagraph"/>
        <w:numPr>
          <w:ilvl w:val="0"/>
          <w:numId w:val="16"/>
        </w:numPr>
        <w:jc w:val="both"/>
        <w:rPr>
          <w:rFonts w:ascii="Times New Roman" w:hAnsi="Times New Roman" w:cs="Times New Roman"/>
          <w:sz w:val="28"/>
          <w:szCs w:val="28"/>
        </w:rPr>
      </w:pPr>
      <w:r w:rsidRPr="008F09E0">
        <w:rPr>
          <w:rFonts w:ascii="Times New Roman" w:hAnsi="Times New Roman" w:cs="Times New Roman"/>
          <w:sz w:val="28"/>
          <w:szCs w:val="28"/>
        </w:rPr>
        <w:t xml:space="preserve">What are the factors that influence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w:t>
      </w:r>
      <w:proofErr w:type="spellStart"/>
      <w:r w:rsidR="00014E3F">
        <w:rPr>
          <w:rFonts w:ascii="Times New Roman" w:hAnsi="Times New Roman" w:cs="Times New Roman"/>
          <w:sz w:val="28"/>
          <w:szCs w:val="28"/>
        </w:rPr>
        <w:t>s</w:t>
      </w:r>
      <w:r w:rsidRPr="008F09E0">
        <w:rPr>
          <w:rFonts w:ascii="Times New Roman" w:hAnsi="Times New Roman" w:cs="Times New Roman"/>
          <w:sz w:val="28"/>
          <w:szCs w:val="28"/>
        </w:rPr>
        <w:t>programs</w:t>
      </w:r>
      <w:proofErr w:type="spellEnd"/>
      <w:r w:rsidRPr="008F09E0">
        <w:rPr>
          <w:rFonts w:ascii="Times New Roman" w:hAnsi="Times New Roman" w:cs="Times New Roman"/>
          <w:sz w:val="28"/>
          <w:szCs w:val="28"/>
        </w:rPr>
        <w:t xml:space="preserve"> in combating drug abuse among youths in Ilorin Metropolis?</w:t>
      </w:r>
    </w:p>
    <w:p w:rsidR="002C1A54" w:rsidRPr="008F09E0" w:rsidRDefault="002C1A54" w:rsidP="002C1A54">
      <w:pPr>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br w:type="page"/>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lastRenderedPageBreak/>
        <w:t>1.5 SIGNIFICANCE OF THE STUDY</w:t>
      </w:r>
    </w:p>
    <w:p w:rsidR="002C1A54" w:rsidRPr="008F09E0" w:rsidRDefault="002C1A54" w:rsidP="002C1A54">
      <w:pPr>
        <w:ind w:firstLine="720"/>
        <w:jc w:val="both"/>
        <w:rPr>
          <w:rFonts w:ascii="Times New Roman" w:hAnsi="Times New Roman" w:cs="Times New Roman"/>
          <w:sz w:val="28"/>
          <w:szCs w:val="28"/>
        </w:rPr>
      </w:pPr>
      <w:r w:rsidRPr="008F09E0">
        <w:rPr>
          <w:rFonts w:ascii="Times New Roman" w:hAnsi="Times New Roman" w:cs="Times New Roman"/>
          <w:sz w:val="28"/>
          <w:szCs w:val="28"/>
        </w:rPr>
        <w:t xml:space="preserve">This study is significant because it will contribute to the existing body of knowledge on the role of media in preventing drug abuse (UNAIDS, 2015). The findings of the study will also inform policy and practice, particularly in the areas of drug abuse prevention and control (NDLEA, 2020). Additionally, the study will provide insights into the effectiveness of </w:t>
      </w:r>
      <w:proofErr w:type="spellStart"/>
      <w:r w:rsidRPr="008F09E0">
        <w:rPr>
          <w:rFonts w:ascii="Times New Roman" w:hAnsi="Times New Roman" w:cs="Times New Roman"/>
          <w:sz w:val="28"/>
          <w:szCs w:val="28"/>
        </w:rPr>
        <w:t>Sobi</w:t>
      </w:r>
      <w:proofErr w:type="spellEnd"/>
      <w:r w:rsidRPr="008F09E0">
        <w:rPr>
          <w:rFonts w:ascii="Times New Roman" w:hAnsi="Times New Roman" w:cs="Times New Roman"/>
          <w:sz w:val="28"/>
          <w:szCs w:val="28"/>
        </w:rPr>
        <w:t xml:space="preserve"> FM radio programs in combating drug abuse among youths in Ilorin Metropolis.</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b/>
          <w:i/>
          <w:sz w:val="28"/>
          <w:szCs w:val="28"/>
        </w:rPr>
      </w:pPr>
      <w:r w:rsidRPr="008F09E0">
        <w:rPr>
          <w:rFonts w:ascii="Times New Roman" w:eastAsia="Times New Roman" w:hAnsi="Times New Roman" w:cs="Times New Roman"/>
          <w:b/>
          <w:i/>
          <w:sz w:val="28"/>
          <w:szCs w:val="28"/>
        </w:rPr>
        <w:t>This study is of great relevance to various stakeholders: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Media Practitioners:</w:t>
      </w:r>
      <w:r w:rsidRPr="008F09E0">
        <w:rPr>
          <w:rFonts w:ascii="Times New Roman" w:eastAsia="Times New Roman" w:hAnsi="Times New Roman" w:cs="Times New Roman"/>
          <w:sz w:val="28"/>
          <w:szCs w:val="28"/>
        </w:rPr>
        <w:t xml:space="preserve"> The findings will help media houses like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evaluate the effectiveness of their programming and improve their approach in addressing social issues.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Public Health Agencies and NGOs:</w:t>
      </w:r>
      <w:r w:rsidRPr="008F09E0">
        <w:rPr>
          <w:rFonts w:ascii="Times New Roman" w:eastAsia="Times New Roman" w:hAnsi="Times New Roman" w:cs="Times New Roman"/>
          <w:sz w:val="28"/>
          <w:szCs w:val="28"/>
        </w:rPr>
        <w:t xml:space="preserve"> The study can inform the design of targeted media-based interventions in drug abuse prevention.</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Government and Policy Makers:</w:t>
      </w:r>
      <w:r w:rsidRPr="008F09E0">
        <w:rPr>
          <w:rFonts w:ascii="Times New Roman" w:eastAsia="Times New Roman" w:hAnsi="Times New Roman" w:cs="Times New Roman"/>
          <w:sz w:val="28"/>
          <w:szCs w:val="28"/>
        </w:rPr>
        <w:t xml:space="preserve"> The research can support the development of media-friendly drug policy frameworks.</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Academia and Researchers:</w:t>
      </w:r>
      <w:r w:rsidRPr="008F09E0">
        <w:rPr>
          <w:rFonts w:ascii="Times New Roman" w:eastAsia="Times New Roman" w:hAnsi="Times New Roman" w:cs="Times New Roman"/>
          <w:sz w:val="28"/>
          <w:szCs w:val="28"/>
        </w:rPr>
        <w:t xml:space="preserve"> It will add to the growing body of literature on media influence and social change, particularly within the Nigerian context.</w:t>
      </w:r>
    </w:p>
    <w:p w:rsidR="002C1A54" w:rsidRPr="008F09E0" w:rsidRDefault="002C1A54" w:rsidP="002C1A54">
      <w:pPr>
        <w:numPr>
          <w:ilvl w:val="0"/>
          <w:numId w:val="17"/>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 Groups and Educators:</w:t>
      </w:r>
      <w:r w:rsidRPr="008F09E0">
        <w:rPr>
          <w:rFonts w:ascii="Times New Roman" w:eastAsia="Times New Roman" w:hAnsi="Times New Roman" w:cs="Times New Roman"/>
          <w:sz w:val="28"/>
          <w:szCs w:val="28"/>
        </w:rPr>
        <w:t xml:space="preserve"> They will gain insights into how media can be used to positively shape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and prevent drug-related problems.</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1.6 SCOPE OF THE STUDY</w:t>
      </w:r>
    </w:p>
    <w:p w:rsidR="002C1A54" w:rsidRPr="008F09E0" w:rsidRDefault="002C1A54" w:rsidP="002C1A54">
      <w:pPr>
        <w:spacing w:before="100" w:beforeAutospacing="1" w:after="100" w:afterAutospacing="1" w:line="240" w:lineRule="auto"/>
        <w:ind w:firstLine="72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research focuses on youths between the ages of 15 and 30 living in Ilorin Metropolis,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It examines the nature of drug-related content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audience reception, and the impact of such content on youth attitudes and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The study is limited to programs directly or indirectly addressing drug abuse.</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1.7 LIMITA</w:t>
      </w:r>
      <w:r w:rsidR="00111A93">
        <w:rPr>
          <w:rFonts w:ascii="Times New Roman" w:eastAsia="Times New Roman" w:hAnsi="Times New Roman" w:cs="Times New Roman"/>
          <w:b/>
          <w:bCs/>
          <w:sz w:val="28"/>
          <w:szCs w:val="28"/>
        </w:rPr>
        <w:t>T</w:t>
      </w:r>
      <w:r w:rsidRPr="008F09E0">
        <w:rPr>
          <w:rFonts w:ascii="Times New Roman" w:eastAsia="Times New Roman" w:hAnsi="Times New Roman" w:cs="Times New Roman"/>
          <w:b/>
          <w:bCs/>
          <w:sz w:val="28"/>
          <w:szCs w:val="28"/>
        </w:rPr>
        <w:t>ION OF THE STUDY</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Cs/>
          <w:sz w:val="28"/>
          <w:szCs w:val="28"/>
        </w:rPr>
        <w:tab/>
      </w:r>
      <w:r w:rsidRPr="008F09E0">
        <w:rPr>
          <w:rFonts w:ascii="Times New Roman" w:eastAsia="Times New Roman" w:hAnsi="Times New Roman" w:cs="Times New Roman"/>
          <w:sz w:val="28"/>
          <w:szCs w:val="28"/>
        </w:rPr>
        <w:t xml:space="preserve">While this study aims to provide useful insights into the role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radio programs in the fight against drug abuse among youths in Ilorin Metropolis, certain limitations must be acknowledged:</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Geographical Scope:</w:t>
      </w:r>
      <w:r w:rsidRPr="008F09E0">
        <w:rPr>
          <w:rFonts w:ascii="Times New Roman" w:eastAsia="Times New Roman" w:hAnsi="Times New Roman" w:cs="Times New Roman"/>
          <w:sz w:val="28"/>
          <w:szCs w:val="28"/>
        </w:rPr>
        <w:t xml:space="preserve"> The study is limited to Ilorin Metropolis and may not capture the broader context or experiences of youths in other parts of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or Nigeria as a whole.</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lastRenderedPageBreak/>
        <w:t>Respondent Honesty:</w:t>
      </w:r>
      <w:r w:rsidRPr="008F09E0">
        <w:rPr>
          <w:rFonts w:ascii="Times New Roman" w:eastAsia="Times New Roman" w:hAnsi="Times New Roman" w:cs="Times New Roman"/>
          <w:sz w:val="28"/>
          <w:szCs w:val="28"/>
        </w:rPr>
        <w:t xml:space="preserve"> Given the sensitive nature of drug abuse, some </w:t>
      </w:r>
      <w:proofErr w:type="spellStart"/>
      <w:r w:rsidRPr="008F09E0">
        <w:rPr>
          <w:rFonts w:ascii="Times New Roman" w:eastAsia="Times New Roman" w:hAnsi="Times New Roman" w:cs="Times New Roman"/>
          <w:sz w:val="28"/>
          <w:szCs w:val="28"/>
        </w:rPr>
        <w:t>responde</w:t>
      </w:r>
      <w:r w:rsidR="003F1D79">
        <w:rPr>
          <w:rFonts w:ascii="Times New Roman" w:eastAsia="Times New Roman" w:hAnsi="Times New Roman" w:cs="Times New Roman"/>
          <w:sz w:val="28"/>
          <w:szCs w:val="28"/>
        </w:rPr>
        <w:t>S</w:t>
      </w:r>
      <w:r w:rsidRPr="008F09E0">
        <w:rPr>
          <w:rFonts w:ascii="Times New Roman" w:eastAsia="Times New Roman" w:hAnsi="Times New Roman" w:cs="Times New Roman"/>
          <w:sz w:val="28"/>
          <w:szCs w:val="28"/>
        </w:rPr>
        <w:t>nts</w:t>
      </w:r>
      <w:proofErr w:type="spellEnd"/>
      <w:r w:rsidRPr="008F09E0">
        <w:rPr>
          <w:rFonts w:ascii="Times New Roman" w:eastAsia="Times New Roman" w:hAnsi="Times New Roman" w:cs="Times New Roman"/>
          <w:sz w:val="28"/>
          <w:szCs w:val="28"/>
        </w:rPr>
        <w:t xml:space="preserve"> may be reluctant to provide truthful answers due to stigma or fear of legal consequences.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Access to Internal Data:</w:t>
      </w:r>
      <w:r w:rsidRPr="008F09E0">
        <w:rPr>
          <w:rFonts w:ascii="Times New Roman" w:eastAsia="Times New Roman" w:hAnsi="Times New Roman" w:cs="Times New Roman"/>
          <w:sz w:val="28"/>
          <w:szCs w:val="28"/>
        </w:rPr>
        <w:t xml:space="preserve"> There may be limited access to detailed program schedules, production notes, or audience statistics from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which could have enriched the analysis.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Sample Size and Time Constraints:</w:t>
      </w:r>
      <w:r w:rsidRPr="008F09E0">
        <w:rPr>
          <w:rFonts w:ascii="Times New Roman" w:eastAsia="Times New Roman" w:hAnsi="Times New Roman" w:cs="Times New Roman"/>
          <w:sz w:val="28"/>
          <w:szCs w:val="28"/>
        </w:rPr>
        <w:t xml:space="preserve"> The study will rely on a sample of the youth population within Ilorin, and due to time and resource limitations; it may not represent all socio-economic or demographic groups.</w:t>
      </w:r>
    </w:p>
    <w:p w:rsidR="002C1A54" w:rsidRPr="008F09E0" w:rsidRDefault="002C1A54" w:rsidP="002C1A54">
      <w:pPr>
        <w:numPr>
          <w:ilvl w:val="0"/>
          <w:numId w:val="19"/>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Media Influence Complexity:</w:t>
      </w:r>
      <w:r w:rsidRPr="008F09E0">
        <w:rPr>
          <w:rFonts w:ascii="Times New Roman" w:eastAsia="Times New Roman" w:hAnsi="Times New Roman" w:cs="Times New Roman"/>
          <w:sz w:val="28"/>
          <w:szCs w:val="28"/>
        </w:rPr>
        <w:t xml:space="preserve"> Media effects on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are often influenced by other variables such as education, peer groups, family background, and socio-economic status. Isolating the influence of radio programs alone may be challenging.</w:t>
      </w:r>
    </w:p>
    <w:p w:rsidR="002C1A54" w:rsidRPr="008F09E0" w:rsidRDefault="002C1A54" w:rsidP="002C1A54">
      <w:pPr>
        <w:spacing w:before="100" w:beforeAutospacing="1" w:after="100" w:afterAutospacing="1" w:line="240" w:lineRule="auto"/>
        <w:ind w:firstLine="36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Despite these limitations, the study is expected to offer meaningful contributions to the understanding of media’s role in public health advocacy and drug abuse prevention.</w:t>
      </w:r>
    </w:p>
    <w:p w:rsidR="002C1A54" w:rsidRPr="008F09E0" w:rsidRDefault="002C1A54" w:rsidP="002C1A54">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1.8 OPERATIONAL DEFINITION OF TERMS</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Drug Abuse:</w:t>
      </w:r>
      <w:r w:rsidRPr="008F09E0">
        <w:rPr>
          <w:rFonts w:ascii="Times New Roman" w:eastAsia="Times New Roman" w:hAnsi="Times New Roman" w:cs="Times New Roman"/>
          <w:sz w:val="28"/>
          <w:szCs w:val="28"/>
        </w:rPr>
        <w:t xml:space="preserve"> The non-medical use of substances that alter mood or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often resulting in physical or psychological harm.</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w:t>
      </w:r>
      <w:r w:rsidRPr="008F09E0">
        <w:rPr>
          <w:rFonts w:ascii="Times New Roman" w:eastAsia="Times New Roman" w:hAnsi="Times New Roman" w:cs="Times New Roman"/>
          <w:sz w:val="28"/>
          <w:szCs w:val="28"/>
        </w:rPr>
        <w:t xml:space="preserve"> Individuals aged 15–30 years, in accordance with the National Youth Policy (Federal Republic of Nigeria, 2019).</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r w:rsidRPr="008F09E0">
        <w:rPr>
          <w:rFonts w:ascii="Times New Roman" w:eastAsia="Times New Roman" w:hAnsi="Times New Roman" w:cs="Times New Roman"/>
          <w:sz w:val="28"/>
          <w:szCs w:val="28"/>
        </w:rPr>
        <w:t xml:space="preserve"> A radio station based in Ilorin, known for broadcasting programs aimed at social development and public enlightenment.</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Radio Programs:</w:t>
      </w:r>
      <w:r w:rsidRPr="008F09E0">
        <w:rPr>
          <w:rFonts w:ascii="Times New Roman" w:eastAsia="Times New Roman" w:hAnsi="Times New Roman" w:cs="Times New Roman"/>
          <w:sz w:val="28"/>
          <w:szCs w:val="28"/>
        </w:rPr>
        <w:t xml:space="preserve"> Scheduled segments or broadcasts on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aimed at providing information, education, or entertainment to listeners.</w:t>
      </w:r>
    </w:p>
    <w:p w:rsidR="002C1A54" w:rsidRPr="008F09E0" w:rsidRDefault="002C1A54" w:rsidP="002C1A54">
      <w:pPr>
        <w:numPr>
          <w:ilvl w:val="0"/>
          <w:numId w:val="18"/>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Effectiveness:</w:t>
      </w:r>
      <w:r w:rsidRPr="008F09E0">
        <w:rPr>
          <w:rFonts w:ascii="Times New Roman" w:eastAsia="Times New Roman" w:hAnsi="Times New Roman" w:cs="Times New Roman"/>
          <w:sz w:val="28"/>
          <w:szCs w:val="28"/>
        </w:rPr>
        <w:t xml:space="preserve"> The extent to which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programs lead to a change in knowledge, attitude, or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regarding drug use.</w:t>
      </w:r>
    </w:p>
    <w:p w:rsidR="002C1A54" w:rsidRPr="008F09E0" w:rsidRDefault="002C1A54" w:rsidP="002C1A54">
      <w:pPr>
        <w:pStyle w:val="ListParagraph"/>
        <w:numPr>
          <w:ilvl w:val="0"/>
          <w:numId w:val="18"/>
        </w:numPr>
        <w:jc w:val="both"/>
        <w:rPr>
          <w:rFonts w:ascii="Times New Roman" w:hAnsi="Times New Roman" w:cs="Times New Roman"/>
          <w:sz w:val="28"/>
          <w:szCs w:val="28"/>
        </w:rPr>
      </w:pPr>
      <w:r w:rsidRPr="008F09E0">
        <w:rPr>
          <w:rFonts w:ascii="Times New Roman" w:hAnsi="Times New Roman" w:cs="Times New Roman"/>
          <w:b/>
          <w:sz w:val="28"/>
          <w:szCs w:val="28"/>
        </w:rPr>
        <w:t>Prevention:</w:t>
      </w:r>
      <w:r w:rsidRPr="008F09E0">
        <w:rPr>
          <w:rFonts w:ascii="Times New Roman" w:hAnsi="Times New Roman" w:cs="Times New Roman"/>
          <w:sz w:val="28"/>
          <w:szCs w:val="28"/>
        </w:rPr>
        <w:t xml:space="preserve"> The actions taken to prevent or reduce the risk of drug abuse (NDLEA, 2020).</w:t>
      </w:r>
    </w:p>
    <w:p w:rsidR="002C1A54" w:rsidRPr="008F09E0" w:rsidRDefault="002C1A54" w:rsidP="002C1A54">
      <w:pPr>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br w:type="page"/>
      </w:r>
    </w:p>
    <w:p w:rsidR="002C1A54" w:rsidRPr="008F09E0" w:rsidRDefault="002C1A54" w:rsidP="002C1A54">
      <w:pPr>
        <w:pStyle w:val="NormalWeb"/>
        <w:jc w:val="center"/>
        <w:rPr>
          <w:rStyle w:val="Strong"/>
          <w:sz w:val="28"/>
          <w:szCs w:val="28"/>
        </w:rPr>
      </w:pPr>
      <w:r w:rsidRPr="008F09E0">
        <w:rPr>
          <w:rStyle w:val="Strong"/>
          <w:sz w:val="28"/>
          <w:szCs w:val="28"/>
        </w:rPr>
        <w:lastRenderedPageBreak/>
        <w:t>CHAPTER TWO</w:t>
      </w:r>
    </w:p>
    <w:p w:rsidR="002C1A54" w:rsidRPr="008F09E0" w:rsidRDefault="002C1A54" w:rsidP="002C1A54">
      <w:pPr>
        <w:pStyle w:val="NormalWeb"/>
        <w:jc w:val="center"/>
        <w:rPr>
          <w:sz w:val="28"/>
          <w:szCs w:val="28"/>
        </w:rPr>
      </w:pPr>
      <w:r w:rsidRPr="008F09E0">
        <w:rPr>
          <w:rStyle w:val="Strong"/>
          <w:sz w:val="28"/>
          <w:szCs w:val="28"/>
        </w:rPr>
        <w:t>LITERATURE REVIEW</w:t>
      </w:r>
    </w:p>
    <w:p w:rsidR="002C1A54" w:rsidRPr="008F09E0" w:rsidRDefault="002C1A54" w:rsidP="002C1A54">
      <w:pPr>
        <w:pStyle w:val="NormalWeb"/>
        <w:jc w:val="both"/>
        <w:rPr>
          <w:sz w:val="28"/>
          <w:szCs w:val="28"/>
        </w:rPr>
      </w:pPr>
      <w:r w:rsidRPr="008F09E0">
        <w:rPr>
          <w:rStyle w:val="Strong"/>
          <w:sz w:val="28"/>
          <w:szCs w:val="28"/>
        </w:rPr>
        <w:t>2.1 Introduction</w:t>
      </w:r>
    </w:p>
    <w:p w:rsidR="002C1A54" w:rsidRPr="008F09E0" w:rsidRDefault="002C1A54" w:rsidP="002C1A54">
      <w:pPr>
        <w:pStyle w:val="NormalWeb"/>
        <w:jc w:val="both"/>
        <w:rPr>
          <w:sz w:val="28"/>
          <w:szCs w:val="28"/>
        </w:rPr>
      </w:pPr>
      <w:r w:rsidRPr="008F09E0">
        <w:rPr>
          <w:sz w:val="28"/>
          <w:szCs w:val="28"/>
        </w:rPr>
        <w:t xml:space="preserve">This chapter provides a thorough exploration of the existing literature relevant to the topic of the role of </w:t>
      </w:r>
      <w:proofErr w:type="spellStart"/>
      <w:r w:rsidRPr="008F09E0">
        <w:rPr>
          <w:sz w:val="28"/>
          <w:szCs w:val="28"/>
        </w:rPr>
        <w:t>Sobi</w:t>
      </w:r>
      <w:proofErr w:type="spellEnd"/>
      <w:r w:rsidRPr="008F09E0">
        <w:rPr>
          <w:sz w:val="28"/>
          <w:szCs w:val="28"/>
        </w:rPr>
        <w:t xml:space="preserve"> FM radio programs in combating drug abuse among youths in Ilorin Metropolis. It includes detailed conceptual clarifications, theoretical perspectives, empirical evidence, and historical context. The chapter is intended to set the foundation upon which the research study is based, by drawing from a diverse range of scholarly materials, government publications, media reports, and recent research studies.</w:t>
      </w:r>
    </w:p>
    <w:p w:rsidR="002C1A54" w:rsidRPr="008F09E0" w:rsidRDefault="002C1A54" w:rsidP="002C1A54">
      <w:pPr>
        <w:pStyle w:val="NormalWeb"/>
        <w:jc w:val="both"/>
        <w:rPr>
          <w:sz w:val="28"/>
          <w:szCs w:val="28"/>
        </w:rPr>
      </w:pPr>
      <w:r w:rsidRPr="008F09E0">
        <w:rPr>
          <w:rStyle w:val="Strong"/>
          <w:sz w:val="28"/>
          <w:szCs w:val="28"/>
        </w:rPr>
        <w:t>2.2 Conceptual Review</w:t>
      </w:r>
    </w:p>
    <w:p w:rsidR="002C1A54" w:rsidRPr="008F09E0" w:rsidRDefault="002C1A54" w:rsidP="002C1A54">
      <w:pPr>
        <w:pStyle w:val="NormalWeb"/>
        <w:jc w:val="both"/>
        <w:rPr>
          <w:sz w:val="28"/>
          <w:szCs w:val="28"/>
        </w:rPr>
      </w:pPr>
      <w:r w:rsidRPr="008F09E0">
        <w:rPr>
          <w:rStyle w:val="Strong"/>
          <w:sz w:val="28"/>
          <w:szCs w:val="28"/>
        </w:rPr>
        <w:t>2.2.1 Drug Abuse</w:t>
      </w:r>
    </w:p>
    <w:p w:rsidR="002C1A54" w:rsidRPr="008F09E0" w:rsidRDefault="002C1A54" w:rsidP="002C1A54">
      <w:pPr>
        <w:pStyle w:val="NormalWeb"/>
        <w:jc w:val="both"/>
        <w:rPr>
          <w:sz w:val="28"/>
          <w:szCs w:val="28"/>
        </w:rPr>
      </w:pPr>
      <w:r w:rsidRPr="008F09E0">
        <w:rPr>
          <w:sz w:val="28"/>
          <w:szCs w:val="28"/>
        </w:rPr>
        <w:t>Drug abuse is commonly defined as the habitual and excessive use of drugs without medical justification. According to the United Nations Office on Drugs and Crime (UNODC, 2021), drug abuse is characterized by a pattern of compulsive and harmful substance use that leads to adverse psychological, physical, and social consequences. Substances commonly abused include marijuana, codeine, tramadol, methamphetamine, cocaine, and heroin. In Nigeria, recent reports indicate a significant rise in the abuse of over-the-counter medications, particularly among the youth demographic (NDLEA, 2023).</w:t>
      </w:r>
    </w:p>
    <w:p w:rsidR="002C1A54" w:rsidRPr="008F09E0" w:rsidRDefault="002C1A54" w:rsidP="002C1A54">
      <w:pPr>
        <w:pStyle w:val="NormalWeb"/>
        <w:jc w:val="both"/>
        <w:rPr>
          <w:sz w:val="28"/>
          <w:szCs w:val="28"/>
        </w:rPr>
      </w:pPr>
      <w:r w:rsidRPr="008F09E0">
        <w:rPr>
          <w:sz w:val="28"/>
          <w:szCs w:val="28"/>
        </w:rPr>
        <w:t>The implications of drug abuse extend beyond the individual to society at large. It is associated with increased criminality, school dropout, family breakdown, mental illness, and unemployment. The rising trend among youths is especially alarming, as it suggests a potential loss of productive human capital and a future public health crisis.</w:t>
      </w:r>
    </w:p>
    <w:p w:rsidR="002C1A54" w:rsidRPr="008F09E0" w:rsidRDefault="002C1A54" w:rsidP="002C1A54">
      <w:pPr>
        <w:pStyle w:val="NormalWeb"/>
        <w:jc w:val="both"/>
        <w:rPr>
          <w:sz w:val="28"/>
          <w:szCs w:val="28"/>
        </w:rPr>
      </w:pPr>
      <w:r w:rsidRPr="008F09E0">
        <w:rPr>
          <w:rStyle w:val="Strong"/>
          <w:sz w:val="28"/>
          <w:szCs w:val="28"/>
        </w:rPr>
        <w:t>2.2.2 Youth and Vulnerability</w:t>
      </w:r>
    </w:p>
    <w:p w:rsidR="002C1A54" w:rsidRPr="008F09E0" w:rsidRDefault="002C1A54" w:rsidP="002C1A54">
      <w:pPr>
        <w:pStyle w:val="NormalWeb"/>
        <w:jc w:val="both"/>
        <w:rPr>
          <w:sz w:val="28"/>
          <w:szCs w:val="28"/>
        </w:rPr>
      </w:pPr>
      <w:r w:rsidRPr="008F09E0">
        <w:rPr>
          <w:sz w:val="28"/>
          <w:szCs w:val="28"/>
        </w:rPr>
        <w:t xml:space="preserve">Youth, defined by Nigeria’s National Youth Policy (2019) as persons aged 15–29, are particularly susceptible to drug use and abuse due to numerous interrelated factors. This age group is marked by identity exploration, peer influence, hormonal changes, and a quest for independence, which often makes experimentation with substances appealing. Moreover, the socioeconomic context in which Nigerian youths operate—characterized by high unemployment, poor access to education, and </w:t>
      </w:r>
      <w:r w:rsidRPr="008F09E0">
        <w:rPr>
          <w:sz w:val="28"/>
          <w:szCs w:val="28"/>
        </w:rPr>
        <w:lastRenderedPageBreak/>
        <w:t>limited healthcare services—further predisposes them to risky behaviors, including drug abuse (</w:t>
      </w:r>
      <w:proofErr w:type="spellStart"/>
      <w:r w:rsidRPr="008F09E0">
        <w:rPr>
          <w:sz w:val="28"/>
          <w:szCs w:val="28"/>
        </w:rPr>
        <w:t>Olanrewaju</w:t>
      </w:r>
      <w:proofErr w:type="spellEnd"/>
      <w:r w:rsidRPr="008F09E0">
        <w:rPr>
          <w:sz w:val="28"/>
          <w:szCs w:val="28"/>
        </w:rPr>
        <w:t xml:space="preserve"> &amp; </w:t>
      </w:r>
      <w:proofErr w:type="spellStart"/>
      <w:r w:rsidRPr="008F09E0">
        <w:rPr>
          <w:sz w:val="28"/>
          <w:szCs w:val="28"/>
        </w:rPr>
        <w:t>Adeyemo</w:t>
      </w:r>
      <w:proofErr w:type="spellEnd"/>
      <w:r w:rsidRPr="008F09E0">
        <w:rPr>
          <w:sz w:val="28"/>
          <w:szCs w:val="28"/>
        </w:rPr>
        <w:t>, 2020).</w:t>
      </w:r>
    </w:p>
    <w:p w:rsidR="002C1A54" w:rsidRPr="008F09E0" w:rsidRDefault="002C1A54" w:rsidP="002C1A54">
      <w:pPr>
        <w:pStyle w:val="NormalWeb"/>
        <w:jc w:val="both"/>
        <w:rPr>
          <w:sz w:val="28"/>
          <w:szCs w:val="28"/>
        </w:rPr>
      </w:pPr>
      <w:r w:rsidRPr="008F09E0">
        <w:rPr>
          <w:sz w:val="28"/>
          <w:szCs w:val="28"/>
        </w:rPr>
        <w:t>The media has identified youths as a strategic target group for drug intervention programs. As primary consumers of media content, their perceptions, attitudes, and behaviors are influenced by what they hear, see, and engage with through various platforms, including radio.</w:t>
      </w:r>
    </w:p>
    <w:p w:rsidR="002C1A54" w:rsidRPr="008F09E0" w:rsidRDefault="002C1A54" w:rsidP="002C1A54">
      <w:pPr>
        <w:pStyle w:val="NormalWeb"/>
        <w:jc w:val="both"/>
        <w:rPr>
          <w:sz w:val="28"/>
          <w:szCs w:val="28"/>
        </w:rPr>
      </w:pPr>
      <w:r w:rsidRPr="008F09E0">
        <w:rPr>
          <w:rStyle w:val="Strong"/>
          <w:sz w:val="28"/>
          <w:szCs w:val="28"/>
        </w:rPr>
        <w:t>2.2.3 Mass Media and Behavioral Change</w:t>
      </w:r>
    </w:p>
    <w:p w:rsidR="002C1A54" w:rsidRPr="008F09E0" w:rsidRDefault="002C1A54" w:rsidP="002C1A54">
      <w:pPr>
        <w:pStyle w:val="NormalWeb"/>
        <w:jc w:val="both"/>
        <w:rPr>
          <w:sz w:val="28"/>
          <w:szCs w:val="28"/>
        </w:rPr>
      </w:pPr>
      <w:r w:rsidRPr="008F09E0">
        <w:rPr>
          <w:sz w:val="28"/>
          <w:szCs w:val="28"/>
        </w:rPr>
        <w:t>Mass media refers to communication platforms that disseminate information to a wide audience. These include radio, television, newspapers, magazines, and social media. In the context of behavioral change, media is recognized as a powerful instrument for shaping public discourse, attitudes, and practices. Communication campaigns using mass media have been effective in raising awareness, correcting misconceptions, and promoting healthy behaviors in various public health areas, including HIV/AIDS prevention, vaccination uptake, and more recently, anti-drug use initiatives (</w:t>
      </w:r>
      <w:proofErr w:type="spellStart"/>
      <w:r w:rsidRPr="008F09E0">
        <w:rPr>
          <w:sz w:val="28"/>
          <w:szCs w:val="28"/>
        </w:rPr>
        <w:t>Idowu</w:t>
      </w:r>
      <w:proofErr w:type="spellEnd"/>
      <w:r w:rsidRPr="008F09E0">
        <w:rPr>
          <w:sz w:val="28"/>
          <w:szCs w:val="28"/>
        </w:rPr>
        <w:t xml:space="preserve"> &amp; </w:t>
      </w:r>
      <w:proofErr w:type="spellStart"/>
      <w:r w:rsidRPr="008F09E0">
        <w:rPr>
          <w:sz w:val="28"/>
          <w:szCs w:val="28"/>
        </w:rPr>
        <w:t>Sanni</w:t>
      </w:r>
      <w:proofErr w:type="spellEnd"/>
      <w:r w:rsidRPr="008F09E0">
        <w:rPr>
          <w:sz w:val="28"/>
          <w:szCs w:val="28"/>
        </w:rPr>
        <w:t>, 2021).</w:t>
      </w:r>
    </w:p>
    <w:p w:rsidR="002C1A54" w:rsidRPr="008F09E0" w:rsidRDefault="002C1A54" w:rsidP="002C1A54">
      <w:pPr>
        <w:pStyle w:val="NormalWeb"/>
        <w:jc w:val="both"/>
        <w:rPr>
          <w:sz w:val="28"/>
          <w:szCs w:val="28"/>
        </w:rPr>
      </w:pPr>
      <w:r w:rsidRPr="008F09E0">
        <w:rPr>
          <w:sz w:val="28"/>
          <w:szCs w:val="28"/>
        </w:rPr>
        <w:t>Behavioral change communication (BCC) via radio involves repeated exposure to messages that inform, persuade, and sometimes entertain the target audience, thereby gradually altering knowledge, attitudes, and behaviors. The accessibility of radio and its integration into daily life make it a suitable medium for long-term behavioral interventions.</w:t>
      </w:r>
    </w:p>
    <w:p w:rsidR="002C1A54" w:rsidRPr="008F09E0" w:rsidRDefault="002C1A54" w:rsidP="002C1A54">
      <w:pPr>
        <w:pStyle w:val="NormalWeb"/>
        <w:jc w:val="both"/>
        <w:rPr>
          <w:sz w:val="28"/>
          <w:szCs w:val="28"/>
        </w:rPr>
      </w:pPr>
      <w:r w:rsidRPr="008F09E0">
        <w:rPr>
          <w:rStyle w:val="Strong"/>
          <w:sz w:val="28"/>
          <w:szCs w:val="28"/>
        </w:rPr>
        <w:t>2.2.4 Radio as a Tool for Development Communication</w:t>
      </w:r>
    </w:p>
    <w:p w:rsidR="002C1A54" w:rsidRPr="008F09E0" w:rsidRDefault="002C1A54" w:rsidP="002C1A54">
      <w:pPr>
        <w:pStyle w:val="NormalWeb"/>
        <w:jc w:val="both"/>
        <w:rPr>
          <w:sz w:val="28"/>
          <w:szCs w:val="28"/>
        </w:rPr>
      </w:pPr>
      <w:r w:rsidRPr="008F09E0">
        <w:rPr>
          <w:sz w:val="28"/>
          <w:szCs w:val="28"/>
        </w:rPr>
        <w:t>Radio, as a form of mass communication, plays a vital role in development efforts across Africa, particularly in areas where access to the internet or print media is limited. According to UNESCO (2022), radio remains one of the most cost-effective, inclusive, and far-reaching communication tools globally.</w:t>
      </w:r>
    </w:p>
    <w:p w:rsidR="002C1A54" w:rsidRPr="008F09E0" w:rsidRDefault="002C1A54" w:rsidP="002C1A54">
      <w:pPr>
        <w:pStyle w:val="NormalWeb"/>
        <w:jc w:val="both"/>
        <w:rPr>
          <w:sz w:val="28"/>
          <w:szCs w:val="28"/>
        </w:rPr>
      </w:pPr>
      <w:r w:rsidRPr="008F09E0">
        <w:rPr>
          <w:sz w:val="28"/>
          <w:szCs w:val="28"/>
        </w:rPr>
        <w:t>In Nigeria, radio has over 150 active stations spread across national, state, and community levels. These stations provide content in local languages and dialects, allowing them to connect deeply with rural and urban populations. Programs are often interactive, featuring call-ins, interviews, music, and dramatizations—techniques that make learning and engagement more effective (</w:t>
      </w:r>
      <w:proofErr w:type="spellStart"/>
      <w:r w:rsidRPr="008F09E0">
        <w:rPr>
          <w:sz w:val="28"/>
          <w:szCs w:val="28"/>
        </w:rPr>
        <w:t>Okonkwo</w:t>
      </w:r>
      <w:proofErr w:type="spellEnd"/>
      <w:r w:rsidRPr="008F09E0">
        <w:rPr>
          <w:sz w:val="28"/>
          <w:szCs w:val="28"/>
        </w:rPr>
        <w:t>, 2023).</w:t>
      </w:r>
    </w:p>
    <w:p w:rsidR="00D90DEE" w:rsidRDefault="00D90DEE" w:rsidP="00D90DEE">
      <w:pPr>
        <w:pStyle w:val="NormalWeb"/>
        <w:jc w:val="both"/>
        <w:rPr>
          <w:sz w:val="28"/>
          <w:szCs w:val="28"/>
        </w:rPr>
      </w:pPr>
    </w:p>
    <w:p w:rsidR="00D90DEE" w:rsidRDefault="00D90DEE" w:rsidP="00D90DEE">
      <w:pPr>
        <w:pStyle w:val="NormalWeb"/>
        <w:jc w:val="both"/>
        <w:rPr>
          <w:sz w:val="28"/>
          <w:szCs w:val="28"/>
        </w:rPr>
      </w:pPr>
    </w:p>
    <w:p w:rsidR="00D90DEE" w:rsidRDefault="002C1A54" w:rsidP="00D90DEE">
      <w:pPr>
        <w:pStyle w:val="NormalWeb"/>
        <w:jc w:val="both"/>
        <w:rPr>
          <w:sz w:val="28"/>
          <w:szCs w:val="28"/>
        </w:rPr>
      </w:pPr>
      <w:r w:rsidRPr="008F09E0">
        <w:rPr>
          <w:sz w:val="28"/>
          <w:szCs w:val="28"/>
        </w:rPr>
        <w:lastRenderedPageBreak/>
        <w:t>Radio programs on drug abuse typically include:</w:t>
      </w:r>
    </w:p>
    <w:p w:rsidR="002C1A54" w:rsidRPr="008F09E0" w:rsidRDefault="002C1A54" w:rsidP="002C1A54">
      <w:pPr>
        <w:pStyle w:val="NormalWeb"/>
        <w:numPr>
          <w:ilvl w:val="0"/>
          <w:numId w:val="20"/>
        </w:numPr>
        <w:jc w:val="both"/>
        <w:rPr>
          <w:sz w:val="28"/>
          <w:szCs w:val="28"/>
        </w:rPr>
      </w:pPr>
      <w:r w:rsidRPr="008F09E0">
        <w:rPr>
          <w:sz w:val="28"/>
          <w:szCs w:val="28"/>
        </w:rPr>
        <w:t>Public service announcements (PSAs)</w:t>
      </w:r>
    </w:p>
    <w:p w:rsidR="002C1A54" w:rsidRPr="008F09E0" w:rsidRDefault="002C1A54" w:rsidP="002C1A54">
      <w:pPr>
        <w:pStyle w:val="NormalWeb"/>
        <w:numPr>
          <w:ilvl w:val="0"/>
          <w:numId w:val="20"/>
        </w:numPr>
        <w:jc w:val="both"/>
        <w:rPr>
          <w:sz w:val="28"/>
          <w:szCs w:val="28"/>
        </w:rPr>
      </w:pPr>
      <w:r w:rsidRPr="008F09E0">
        <w:rPr>
          <w:sz w:val="28"/>
          <w:szCs w:val="28"/>
        </w:rPr>
        <w:t>Jingles and short skits</w:t>
      </w:r>
    </w:p>
    <w:p w:rsidR="002C1A54" w:rsidRPr="008F09E0" w:rsidRDefault="002C1A54" w:rsidP="002C1A54">
      <w:pPr>
        <w:pStyle w:val="NormalWeb"/>
        <w:numPr>
          <w:ilvl w:val="0"/>
          <w:numId w:val="20"/>
        </w:numPr>
        <w:jc w:val="both"/>
        <w:rPr>
          <w:sz w:val="28"/>
          <w:szCs w:val="28"/>
        </w:rPr>
      </w:pPr>
      <w:r w:rsidRPr="008F09E0">
        <w:rPr>
          <w:sz w:val="28"/>
          <w:szCs w:val="28"/>
        </w:rPr>
        <w:t>Health talk shows</w:t>
      </w:r>
    </w:p>
    <w:p w:rsidR="002C1A54" w:rsidRPr="008F09E0" w:rsidRDefault="002C1A54" w:rsidP="002C1A54">
      <w:pPr>
        <w:pStyle w:val="NormalWeb"/>
        <w:numPr>
          <w:ilvl w:val="0"/>
          <w:numId w:val="20"/>
        </w:numPr>
        <w:jc w:val="both"/>
        <w:rPr>
          <w:sz w:val="28"/>
          <w:szCs w:val="28"/>
        </w:rPr>
      </w:pPr>
      <w:r w:rsidRPr="008F09E0">
        <w:rPr>
          <w:sz w:val="28"/>
          <w:szCs w:val="28"/>
        </w:rPr>
        <w:t>Interviews with experts and recovered addicts</w:t>
      </w:r>
    </w:p>
    <w:p w:rsidR="002C1A54" w:rsidRPr="008F09E0" w:rsidRDefault="002C1A54" w:rsidP="002C1A54">
      <w:pPr>
        <w:pStyle w:val="NormalWeb"/>
        <w:numPr>
          <w:ilvl w:val="0"/>
          <w:numId w:val="20"/>
        </w:numPr>
        <w:jc w:val="both"/>
        <w:rPr>
          <w:sz w:val="28"/>
          <w:szCs w:val="28"/>
        </w:rPr>
      </w:pPr>
      <w:r w:rsidRPr="008F09E0">
        <w:rPr>
          <w:sz w:val="28"/>
          <w:szCs w:val="28"/>
        </w:rPr>
        <w:t>Question and answer segments with listeners</w:t>
      </w:r>
    </w:p>
    <w:p w:rsidR="002C1A54" w:rsidRPr="008F09E0" w:rsidRDefault="002C1A54" w:rsidP="002C1A54">
      <w:pPr>
        <w:pStyle w:val="NormalWeb"/>
        <w:jc w:val="both"/>
        <w:rPr>
          <w:sz w:val="28"/>
          <w:szCs w:val="28"/>
        </w:rPr>
      </w:pPr>
      <w:r w:rsidRPr="008F09E0">
        <w:rPr>
          <w:sz w:val="28"/>
          <w:szCs w:val="28"/>
        </w:rPr>
        <w:t>These formats make radio a dynamic and adaptable platform for promoting public health messages and encouraging behavioral change.</w:t>
      </w:r>
    </w:p>
    <w:p w:rsidR="002C1A54" w:rsidRPr="008F09E0" w:rsidRDefault="002C1A54" w:rsidP="002C1A54">
      <w:pPr>
        <w:pStyle w:val="NormalWeb"/>
        <w:jc w:val="both"/>
        <w:rPr>
          <w:sz w:val="28"/>
          <w:szCs w:val="28"/>
        </w:rPr>
      </w:pPr>
      <w:r w:rsidRPr="008F09E0">
        <w:rPr>
          <w:rStyle w:val="Strong"/>
          <w:sz w:val="28"/>
          <w:szCs w:val="28"/>
        </w:rPr>
        <w:t>2.2.5 Influence of Radio Programs on Youth Behavior</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influence of radio programming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has been the subject of increasing academic and policy interest, particularly in developing countries like Nigeria where radio remains a highly accessible medium. Youths, defined by Nigeria’s National Youth Policy (2019) as individuals aged 15 to 29, are especially responsive to media messages due to their active media consumption habits, developmental stage, and openness to social influence. Radio programs that target this demographic can have a profound effect on shaping attitudes, reinforcing norms, and motivating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change—particularly with regard to issues like drug abuse, sexual health, civic engagement, and education.</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 major reason for radio’s effectiveness in influencing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lies in its accessibility and affordability. Unlike television or internet-based media, radio requires minimal infrastructure and financial investment from the listener. In Nigeria, most households own at least one radio set, and many mobile phones include built-in FM radio functionality, making it possible for young people in both urban and rural areas to access programs without data or electricity (</w:t>
      </w:r>
      <w:proofErr w:type="spellStart"/>
      <w:r w:rsidRPr="008F09E0">
        <w:rPr>
          <w:rFonts w:ascii="Times New Roman" w:eastAsia="Times New Roman" w:hAnsi="Times New Roman" w:cs="Times New Roman"/>
          <w:sz w:val="28"/>
          <w:szCs w:val="28"/>
        </w:rPr>
        <w:t>Okonkwo</w:t>
      </w:r>
      <w:proofErr w:type="spellEnd"/>
      <w:r w:rsidRPr="008F09E0">
        <w:rPr>
          <w:rFonts w:ascii="Times New Roman" w:eastAsia="Times New Roman" w:hAnsi="Times New Roman" w:cs="Times New Roman"/>
          <w:sz w:val="28"/>
          <w:szCs w:val="28"/>
        </w:rPr>
        <w:t>, 2023). Furthermore, the portability of radio allows youths to engage with content in various settings—while commuting, working, or relaxing—thereby increasing exposure and reinforcing learning.</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Studies have shown that youths are particularly influenced by the format and content style of radio programs. Interactive formats such as live call-ins, interviews with relatable role models, listener contributions, and story-based programming (e.g., radio drama) tend to have a stronger impact than </w:t>
      </w:r>
      <w:proofErr w:type="spellStart"/>
      <w:r w:rsidRPr="008F09E0">
        <w:rPr>
          <w:rFonts w:ascii="Times New Roman" w:eastAsia="Times New Roman" w:hAnsi="Times New Roman" w:cs="Times New Roman"/>
          <w:sz w:val="28"/>
          <w:szCs w:val="28"/>
        </w:rPr>
        <w:t>monologic</w:t>
      </w:r>
      <w:proofErr w:type="spellEnd"/>
      <w:r w:rsidRPr="008F09E0">
        <w:rPr>
          <w:rFonts w:ascii="Times New Roman" w:eastAsia="Times New Roman" w:hAnsi="Times New Roman" w:cs="Times New Roman"/>
          <w:sz w:val="28"/>
          <w:szCs w:val="28"/>
        </w:rPr>
        <w:t xml:space="preserve"> or lecture-style presentations. According to </w:t>
      </w:r>
      <w:proofErr w:type="spellStart"/>
      <w:r w:rsidRPr="008F09E0">
        <w:rPr>
          <w:rFonts w:ascii="Times New Roman" w:eastAsia="Times New Roman" w:hAnsi="Times New Roman" w:cs="Times New Roman"/>
          <w:sz w:val="28"/>
          <w:szCs w:val="28"/>
        </w:rPr>
        <w:t>Olusola</w:t>
      </w:r>
      <w:proofErr w:type="spellEnd"/>
      <w:r w:rsidRPr="008F09E0">
        <w:rPr>
          <w:rFonts w:ascii="Times New Roman" w:eastAsia="Times New Roman" w:hAnsi="Times New Roman" w:cs="Times New Roman"/>
          <w:sz w:val="28"/>
          <w:szCs w:val="28"/>
        </w:rPr>
        <w:t xml:space="preserve"> and </w:t>
      </w: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(2021), youths in South-Western Nigeria reported greater retention and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reflection from programs that included real-life testimonies, peer stories, and expert advice segments compared to programs that were solely informational.</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In Ilorin, anecdotal and empirical data indicate that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tailored several of its programs to address the rising tide of drug abuse among young people. Programs such as “Youth Forum,” “Let’s Talk Health,” and “Community Dialogue” integrate drug awareness segments that feature testimonials from recovering addicts, interviews with National Drug Law Enforcement Agency (NDLEA) officers, health professionals, and motivational speakers. These programs have helped to demystify drug addiction, reduce stigma around seeking help, and disseminate accurate information on the dangers and signs of substance use.</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An observational study conducted by </w:t>
      </w:r>
      <w:proofErr w:type="spellStart"/>
      <w:r w:rsidRPr="008F09E0">
        <w:rPr>
          <w:rFonts w:ascii="Times New Roman" w:eastAsia="Times New Roman" w:hAnsi="Times New Roman" w:cs="Times New Roman"/>
          <w:sz w:val="28"/>
          <w:szCs w:val="28"/>
        </w:rPr>
        <w:t>Abubakar</w:t>
      </w:r>
      <w:proofErr w:type="spellEnd"/>
      <w:r w:rsidRPr="008F09E0">
        <w:rPr>
          <w:rFonts w:ascii="Times New Roman" w:eastAsia="Times New Roman" w:hAnsi="Times New Roman" w:cs="Times New Roman"/>
          <w:sz w:val="28"/>
          <w:szCs w:val="28"/>
        </w:rPr>
        <w:t xml:space="preserve"> (2022) found that listeners of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were 45% more likely to correctly identify the long-term effects of drug abuse compared to non-listeners. The study further highlighted that youths who frequently tuned into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programs scored significantly higher on drug-related knowledge and reported greater willingness to discuss drug issues with peers and family members. Such findings are supported by Social Learning Theory (Bandura, 1977), which posits that individuals learn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 xml:space="preserve"> and social norms by observing others, particularly those presented as credible or similar to oneself.</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Moreover, consistent exposure to anti-drug messages through radio has a cumulative effect. According to a longitudinal analysis by </w:t>
      </w:r>
      <w:proofErr w:type="spellStart"/>
      <w:r w:rsidRPr="008F09E0">
        <w:rPr>
          <w:rFonts w:ascii="Times New Roman" w:eastAsia="Times New Roman" w:hAnsi="Times New Roman" w:cs="Times New Roman"/>
          <w:sz w:val="28"/>
          <w:szCs w:val="28"/>
        </w:rPr>
        <w:t>Eze</w:t>
      </w:r>
      <w:proofErr w:type="spellEnd"/>
      <w:r w:rsidRPr="008F09E0">
        <w:rPr>
          <w:rFonts w:ascii="Times New Roman" w:eastAsia="Times New Roman" w:hAnsi="Times New Roman" w:cs="Times New Roman"/>
          <w:sz w:val="28"/>
          <w:szCs w:val="28"/>
        </w:rPr>
        <w:t xml:space="preserve"> and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(2023), youths exposed to weekly anti-drug content over a six-month period displayed a 31% reduction in self-reported drug experimentation compared to a control group. This underlines the importance of message frequency and repetition, a core principle in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change communication (</w:t>
      </w:r>
      <w:proofErr w:type="spellStart"/>
      <w:r w:rsidRPr="008F09E0">
        <w:rPr>
          <w:rFonts w:ascii="Times New Roman" w:eastAsia="Times New Roman" w:hAnsi="Times New Roman" w:cs="Times New Roman"/>
          <w:sz w:val="28"/>
          <w:szCs w:val="28"/>
        </w:rPr>
        <w:t>Idowu</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Sanni</w:t>
      </w:r>
      <w:proofErr w:type="spellEnd"/>
      <w:r w:rsidRPr="008F09E0">
        <w:rPr>
          <w:rFonts w:ascii="Times New Roman" w:eastAsia="Times New Roman" w:hAnsi="Times New Roman" w:cs="Times New Roman"/>
          <w:sz w:val="28"/>
          <w:szCs w:val="28"/>
        </w:rPr>
        <w:t>, 2021).</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role of language and cultural sensitivity also plays a significant part in how youths internalize radio content.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use of bilingual broadcasts (English and Yoruba) ensures that messages resonate across diverse youth audiences. The inclusion of local idioms, proverbs, and culturally appropriate metaphors enhances message retention and </w:t>
      </w:r>
      <w:proofErr w:type="spellStart"/>
      <w:r w:rsidRPr="008F09E0">
        <w:rPr>
          <w:rFonts w:ascii="Times New Roman" w:eastAsia="Times New Roman" w:hAnsi="Times New Roman" w:cs="Times New Roman"/>
          <w:sz w:val="28"/>
          <w:szCs w:val="28"/>
        </w:rPr>
        <w:t>relatability</w:t>
      </w:r>
      <w:proofErr w:type="spellEnd"/>
      <w:r w:rsidRPr="008F09E0">
        <w:rPr>
          <w:rFonts w:ascii="Times New Roman" w:eastAsia="Times New Roman" w:hAnsi="Times New Roman" w:cs="Times New Roman"/>
          <w:sz w:val="28"/>
          <w:szCs w:val="28"/>
        </w:rPr>
        <w:t xml:space="preserve"> (UNESCO, 2022).</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Another important aspect is the sense of community fostered by participatory radio. Youths who are given the platform to voice their experiences, ask questions, and contribute to discussions are more likely to feel empowered and accountable. This community engagement serves as both a preventive and therapeutic strategy. For example, during a 2023 town hall program aired by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several youths reportedly pledged publicly to abstain from drug use and encouraged their peers to do the same—a testament to the potential for peer influence facilitated through radio (NDLEA, 2023).</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Furthermore, radio programs can serve as gateways to more formal interventions. Information about </w:t>
      </w:r>
      <w:proofErr w:type="spellStart"/>
      <w:r w:rsidRPr="008F09E0">
        <w:rPr>
          <w:rFonts w:ascii="Times New Roman" w:eastAsia="Times New Roman" w:hAnsi="Times New Roman" w:cs="Times New Roman"/>
          <w:sz w:val="28"/>
          <w:szCs w:val="28"/>
        </w:rPr>
        <w:t>counseling</w:t>
      </w:r>
      <w:proofErr w:type="spellEnd"/>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centers</w:t>
      </w:r>
      <w:proofErr w:type="spellEnd"/>
      <w:r w:rsidRPr="008F09E0">
        <w:rPr>
          <w:rFonts w:ascii="Times New Roman" w:eastAsia="Times New Roman" w:hAnsi="Times New Roman" w:cs="Times New Roman"/>
          <w:sz w:val="28"/>
          <w:szCs w:val="28"/>
        </w:rPr>
        <w:t xml:space="preserve">, hotlines, NDLEA campaigns, and community outreach programs are regularly disseminated through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programming. This improves access to resources and support services that might otherwise remain underutilized due to ignorance or stigma.</w:t>
      </w:r>
    </w:p>
    <w:p w:rsidR="002C1A54" w:rsidRPr="008F09E0" w:rsidRDefault="002C1A54" w:rsidP="002C1A54">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However, the influence of radio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is not without limitations. Some studies have pointed out that short-lived or sporadic programming fails to sustain interest or effect significant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shifts (</w:t>
      </w:r>
      <w:proofErr w:type="spellStart"/>
      <w:r w:rsidRPr="008F09E0">
        <w:rPr>
          <w:rFonts w:ascii="Times New Roman" w:eastAsia="Times New Roman" w:hAnsi="Times New Roman" w:cs="Times New Roman"/>
          <w:sz w:val="28"/>
          <w:szCs w:val="28"/>
        </w:rPr>
        <w:t>Ajayi</w:t>
      </w:r>
      <w:proofErr w:type="spellEnd"/>
      <w:r w:rsidRPr="008F09E0">
        <w:rPr>
          <w:rFonts w:ascii="Times New Roman" w:eastAsia="Times New Roman" w:hAnsi="Times New Roman" w:cs="Times New Roman"/>
          <w:sz w:val="28"/>
          <w:szCs w:val="28"/>
        </w:rPr>
        <w:t xml:space="preserve"> &amp; </w:t>
      </w:r>
      <w:proofErr w:type="spellStart"/>
      <w:r w:rsidRPr="008F09E0">
        <w:rPr>
          <w:rFonts w:ascii="Times New Roman" w:eastAsia="Times New Roman" w:hAnsi="Times New Roman" w:cs="Times New Roman"/>
          <w:sz w:val="28"/>
          <w:szCs w:val="28"/>
        </w:rPr>
        <w:t>Adekeye</w:t>
      </w:r>
      <w:proofErr w:type="spellEnd"/>
      <w:r w:rsidRPr="008F09E0">
        <w:rPr>
          <w:rFonts w:ascii="Times New Roman" w:eastAsia="Times New Roman" w:hAnsi="Times New Roman" w:cs="Times New Roman"/>
          <w:sz w:val="28"/>
          <w:szCs w:val="28"/>
        </w:rPr>
        <w:t>, 2022). Additionally, the entertainment preferences of youths may sometimes overshadow their interest in educational content, thereby necessitating the need to package informative messages in creative and engaging ways.</w:t>
      </w:r>
    </w:p>
    <w:p w:rsidR="002C1A54" w:rsidRPr="008F09E0" w:rsidRDefault="002C1A54" w:rsidP="002C1A54">
      <w:pPr>
        <w:pStyle w:val="NormalWeb"/>
        <w:jc w:val="both"/>
        <w:rPr>
          <w:sz w:val="28"/>
          <w:szCs w:val="28"/>
        </w:rPr>
      </w:pPr>
      <w:r w:rsidRPr="008F09E0">
        <w:rPr>
          <w:rStyle w:val="Strong"/>
          <w:sz w:val="28"/>
          <w:szCs w:val="28"/>
        </w:rPr>
        <w:t>2.3 Theoretical Framework</w:t>
      </w:r>
    </w:p>
    <w:p w:rsidR="002C1A54" w:rsidRPr="008F09E0" w:rsidRDefault="002C1A54" w:rsidP="002C1A54">
      <w:pPr>
        <w:pStyle w:val="NormalWeb"/>
        <w:jc w:val="both"/>
        <w:rPr>
          <w:sz w:val="28"/>
          <w:szCs w:val="28"/>
        </w:rPr>
      </w:pPr>
      <w:r w:rsidRPr="008F09E0">
        <w:rPr>
          <w:rStyle w:val="Strong"/>
          <w:sz w:val="28"/>
          <w:szCs w:val="28"/>
        </w:rPr>
        <w:t>2.3.1 Agenda Setting Theory</w:t>
      </w:r>
    </w:p>
    <w:p w:rsidR="002C1A54" w:rsidRPr="008F09E0" w:rsidRDefault="002C1A54" w:rsidP="002C1A54">
      <w:pPr>
        <w:pStyle w:val="NormalWeb"/>
        <w:jc w:val="both"/>
        <w:rPr>
          <w:sz w:val="28"/>
          <w:szCs w:val="28"/>
        </w:rPr>
      </w:pPr>
      <w:r w:rsidRPr="008F09E0">
        <w:rPr>
          <w:sz w:val="28"/>
          <w:szCs w:val="28"/>
        </w:rPr>
        <w:t xml:space="preserve">First proposed by McCombs and Shaw in 1972, the Agenda Setting Theory asserts that the media influences the public agenda by selecting certain topics to highlight. This means the media can determine what the public thinks is important. In the context of this study, when </w:t>
      </w:r>
      <w:proofErr w:type="spellStart"/>
      <w:r w:rsidRPr="008F09E0">
        <w:rPr>
          <w:sz w:val="28"/>
          <w:szCs w:val="28"/>
        </w:rPr>
        <w:t>Sobi</w:t>
      </w:r>
      <w:proofErr w:type="spellEnd"/>
      <w:r w:rsidRPr="008F09E0">
        <w:rPr>
          <w:sz w:val="28"/>
          <w:szCs w:val="28"/>
        </w:rPr>
        <w:t xml:space="preserve"> FM frequently broadcasts programs on the dangers of drug abuse, listeners begin to see the issue as significant. This consistent exposure can lead to a change in perceptions, prioritization of the issue, and eventual modification of attitudes and behaviors.</w:t>
      </w:r>
    </w:p>
    <w:p w:rsidR="002C1A54" w:rsidRPr="008F09E0" w:rsidRDefault="002C1A54" w:rsidP="002C1A54">
      <w:pPr>
        <w:pStyle w:val="NormalWeb"/>
        <w:jc w:val="both"/>
        <w:rPr>
          <w:sz w:val="28"/>
          <w:szCs w:val="28"/>
        </w:rPr>
      </w:pPr>
      <w:r w:rsidRPr="008F09E0">
        <w:rPr>
          <w:rStyle w:val="Strong"/>
          <w:sz w:val="28"/>
          <w:szCs w:val="28"/>
        </w:rPr>
        <w:t>2.3.2 Uses and Gratification Theory</w:t>
      </w:r>
    </w:p>
    <w:p w:rsidR="002C1A54" w:rsidRPr="008F09E0" w:rsidRDefault="002C1A54" w:rsidP="002C1A54">
      <w:pPr>
        <w:pStyle w:val="NormalWeb"/>
        <w:jc w:val="both"/>
        <w:rPr>
          <w:sz w:val="28"/>
          <w:szCs w:val="28"/>
        </w:rPr>
      </w:pPr>
      <w:r w:rsidRPr="008F09E0">
        <w:rPr>
          <w:sz w:val="28"/>
          <w:szCs w:val="28"/>
        </w:rPr>
        <w:t xml:space="preserve">This theory, developed by Katz, </w:t>
      </w:r>
      <w:proofErr w:type="spellStart"/>
      <w:r w:rsidRPr="008F09E0">
        <w:rPr>
          <w:sz w:val="28"/>
          <w:szCs w:val="28"/>
        </w:rPr>
        <w:t>Blumler</w:t>
      </w:r>
      <w:proofErr w:type="spellEnd"/>
      <w:r w:rsidRPr="008F09E0">
        <w:rPr>
          <w:sz w:val="28"/>
          <w:szCs w:val="28"/>
        </w:rPr>
        <w:t xml:space="preserve">, and </w:t>
      </w:r>
      <w:proofErr w:type="spellStart"/>
      <w:r w:rsidRPr="008F09E0">
        <w:rPr>
          <w:sz w:val="28"/>
          <w:szCs w:val="28"/>
        </w:rPr>
        <w:t>Gurevitch</w:t>
      </w:r>
      <w:proofErr w:type="spellEnd"/>
      <w:r w:rsidRPr="008F09E0">
        <w:rPr>
          <w:sz w:val="28"/>
          <w:szCs w:val="28"/>
        </w:rPr>
        <w:t xml:space="preserve"> in 1974, postulates that media users actively choose content that meets their psychological and social needs. Youths may listen to </w:t>
      </w:r>
      <w:proofErr w:type="spellStart"/>
      <w:r w:rsidRPr="008F09E0">
        <w:rPr>
          <w:sz w:val="28"/>
          <w:szCs w:val="28"/>
        </w:rPr>
        <w:t>Sobi</w:t>
      </w:r>
      <w:proofErr w:type="spellEnd"/>
      <w:r w:rsidRPr="008F09E0">
        <w:rPr>
          <w:sz w:val="28"/>
          <w:szCs w:val="28"/>
        </w:rPr>
        <w:t xml:space="preserve"> FM not only for entertainment but also for educational content, peer validation, or social connection. Programs addressing drug abuse provide informational and emotional gratification, which can help listeners reflect on their actions and decisions.</w:t>
      </w:r>
    </w:p>
    <w:p w:rsidR="002C1A54" w:rsidRPr="008F09E0" w:rsidRDefault="002C1A54" w:rsidP="002C1A54">
      <w:pPr>
        <w:pStyle w:val="NormalWeb"/>
        <w:jc w:val="both"/>
        <w:rPr>
          <w:sz w:val="28"/>
          <w:szCs w:val="28"/>
        </w:rPr>
      </w:pPr>
      <w:r w:rsidRPr="008F09E0">
        <w:rPr>
          <w:rStyle w:val="Strong"/>
          <w:sz w:val="28"/>
          <w:szCs w:val="28"/>
        </w:rPr>
        <w:t>2.3.3 Social Learning Theory</w:t>
      </w:r>
    </w:p>
    <w:p w:rsidR="002C1A54" w:rsidRPr="008F09E0" w:rsidRDefault="002C1A54" w:rsidP="002C1A54">
      <w:pPr>
        <w:pStyle w:val="NormalWeb"/>
        <w:jc w:val="both"/>
        <w:rPr>
          <w:sz w:val="28"/>
          <w:szCs w:val="28"/>
        </w:rPr>
      </w:pPr>
      <w:r w:rsidRPr="008F09E0">
        <w:rPr>
          <w:sz w:val="28"/>
          <w:szCs w:val="28"/>
        </w:rPr>
        <w:t xml:space="preserve">Albert Bandura's Social Learning Theory (1977) suggests that people learn behaviors through observation, imitation, and modeling. This theory underpins the use of radio dramas, testimonials, and role-model interviews. When youths hear stories of individuals who overcame drug addiction, they are more likely to emulate </w:t>
      </w:r>
      <w:r w:rsidRPr="008F09E0">
        <w:rPr>
          <w:sz w:val="28"/>
          <w:szCs w:val="28"/>
        </w:rPr>
        <w:lastRenderedPageBreak/>
        <w:t>positive behaviors. The theory emphasizes the importance of vicarious learning, reinforcement, and self-efficacy in shaping behavior.</w:t>
      </w:r>
    </w:p>
    <w:p w:rsidR="002C1A54" w:rsidRPr="008F09E0" w:rsidRDefault="002C1A54" w:rsidP="002C1A54">
      <w:pPr>
        <w:pStyle w:val="NormalWeb"/>
        <w:jc w:val="both"/>
        <w:rPr>
          <w:sz w:val="28"/>
          <w:szCs w:val="28"/>
        </w:rPr>
      </w:pPr>
      <w:r w:rsidRPr="008F09E0">
        <w:rPr>
          <w:rStyle w:val="Strong"/>
          <w:sz w:val="28"/>
          <w:szCs w:val="28"/>
        </w:rPr>
        <w:t>2.4 Empirical Review of Related Studies</w:t>
      </w:r>
    </w:p>
    <w:p w:rsidR="002C1A54" w:rsidRPr="008F09E0" w:rsidRDefault="002C1A54" w:rsidP="002C1A54">
      <w:pPr>
        <w:pStyle w:val="NormalWeb"/>
        <w:jc w:val="both"/>
        <w:rPr>
          <w:sz w:val="28"/>
          <w:szCs w:val="28"/>
        </w:rPr>
      </w:pPr>
      <w:r w:rsidRPr="008F09E0">
        <w:rPr>
          <w:rStyle w:val="Strong"/>
          <w:sz w:val="28"/>
          <w:szCs w:val="28"/>
        </w:rPr>
        <w:t>2.4.1 Media and Drug Abuse Prevention</w:t>
      </w:r>
    </w:p>
    <w:p w:rsidR="002C1A54" w:rsidRPr="008F09E0" w:rsidRDefault="002C1A54" w:rsidP="002C1A54">
      <w:pPr>
        <w:pStyle w:val="NormalWeb"/>
        <w:jc w:val="both"/>
        <w:rPr>
          <w:sz w:val="28"/>
          <w:szCs w:val="28"/>
        </w:rPr>
      </w:pPr>
      <w:r w:rsidRPr="008F09E0">
        <w:rPr>
          <w:sz w:val="28"/>
          <w:szCs w:val="28"/>
        </w:rPr>
        <w:t xml:space="preserve">Several studies have established a link between media exposure and drug-related behaviors. </w:t>
      </w:r>
      <w:proofErr w:type="spellStart"/>
      <w:r w:rsidRPr="008F09E0">
        <w:rPr>
          <w:sz w:val="28"/>
          <w:szCs w:val="28"/>
        </w:rPr>
        <w:t>Odewale</w:t>
      </w:r>
      <w:proofErr w:type="spellEnd"/>
      <w:r w:rsidRPr="008F09E0">
        <w:rPr>
          <w:sz w:val="28"/>
          <w:szCs w:val="28"/>
        </w:rPr>
        <w:t xml:space="preserve"> et al. (2021) found that radio and television campaigns reduced cigarette consumption among adolescents in Lagos. Another study by </w:t>
      </w:r>
      <w:proofErr w:type="spellStart"/>
      <w:r w:rsidRPr="008F09E0">
        <w:rPr>
          <w:sz w:val="28"/>
          <w:szCs w:val="28"/>
        </w:rPr>
        <w:t>Ajayi</w:t>
      </w:r>
      <w:proofErr w:type="spellEnd"/>
      <w:r w:rsidRPr="008F09E0">
        <w:rPr>
          <w:sz w:val="28"/>
          <w:szCs w:val="28"/>
        </w:rPr>
        <w:t xml:space="preserve"> and </w:t>
      </w:r>
      <w:proofErr w:type="spellStart"/>
      <w:r w:rsidRPr="008F09E0">
        <w:rPr>
          <w:sz w:val="28"/>
          <w:szCs w:val="28"/>
        </w:rPr>
        <w:t>Adekeye</w:t>
      </w:r>
      <w:proofErr w:type="spellEnd"/>
      <w:r w:rsidRPr="008F09E0">
        <w:rPr>
          <w:sz w:val="28"/>
          <w:szCs w:val="28"/>
        </w:rPr>
        <w:t xml:space="preserve"> (2022) in Oyo State found a significant relationship between frequency of listening to anti-drug messages and increased awareness of health risks associated with drug use.</w:t>
      </w:r>
    </w:p>
    <w:p w:rsidR="002C1A54" w:rsidRPr="008F09E0" w:rsidRDefault="002C1A54" w:rsidP="002C1A54">
      <w:pPr>
        <w:pStyle w:val="NormalWeb"/>
        <w:jc w:val="both"/>
        <w:rPr>
          <w:sz w:val="28"/>
          <w:szCs w:val="28"/>
        </w:rPr>
      </w:pPr>
      <w:r w:rsidRPr="008F09E0">
        <w:rPr>
          <w:sz w:val="28"/>
          <w:szCs w:val="28"/>
        </w:rPr>
        <w:t>Media campaigns that incorporate real-life stories, expert interviews, and emotional appeals are found to be more impactful than plain informational messages. However, the success of such campaigns depends on message clarity, language accessibility, and regularity of broadcasts.</w:t>
      </w:r>
    </w:p>
    <w:p w:rsidR="002C1A54" w:rsidRPr="008F09E0" w:rsidRDefault="002C1A54" w:rsidP="002C1A54">
      <w:pPr>
        <w:pStyle w:val="NormalWeb"/>
        <w:jc w:val="both"/>
        <w:rPr>
          <w:sz w:val="28"/>
          <w:szCs w:val="28"/>
        </w:rPr>
      </w:pPr>
    </w:p>
    <w:p w:rsidR="002C1A54" w:rsidRPr="008F09E0" w:rsidRDefault="002C1A54" w:rsidP="002C1A54">
      <w:pPr>
        <w:pStyle w:val="NormalWeb"/>
        <w:jc w:val="both"/>
        <w:rPr>
          <w:sz w:val="28"/>
          <w:szCs w:val="28"/>
        </w:rPr>
      </w:pPr>
      <w:r w:rsidRPr="008F09E0">
        <w:rPr>
          <w:rStyle w:val="Strong"/>
          <w:sz w:val="28"/>
          <w:szCs w:val="28"/>
        </w:rPr>
        <w:t xml:space="preserve">2.4.2 Studies on </w:t>
      </w:r>
      <w:proofErr w:type="spellStart"/>
      <w:r w:rsidRPr="008F09E0">
        <w:rPr>
          <w:rStyle w:val="Strong"/>
          <w:sz w:val="28"/>
          <w:szCs w:val="28"/>
        </w:rPr>
        <w:t>Sobi</w:t>
      </w:r>
      <w:proofErr w:type="spellEnd"/>
      <w:r w:rsidRPr="008F09E0">
        <w:rPr>
          <w:rStyle w:val="Strong"/>
          <w:sz w:val="28"/>
          <w:szCs w:val="28"/>
        </w:rPr>
        <w:t xml:space="preserve"> FM or Similar Stations</w:t>
      </w:r>
    </w:p>
    <w:p w:rsidR="002C1A54" w:rsidRPr="008F09E0" w:rsidRDefault="002C1A54" w:rsidP="002C1A54">
      <w:pPr>
        <w:pStyle w:val="NormalWeb"/>
        <w:jc w:val="both"/>
        <w:rPr>
          <w:sz w:val="28"/>
          <w:szCs w:val="28"/>
        </w:rPr>
      </w:pPr>
      <w:proofErr w:type="spellStart"/>
      <w:r w:rsidRPr="008F09E0">
        <w:rPr>
          <w:sz w:val="28"/>
          <w:szCs w:val="28"/>
        </w:rPr>
        <w:t>Abubakar</w:t>
      </w:r>
      <w:proofErr w:type="spellEnd"/>
      <w:r w:rsidRPr="008F09E0">
        <w:rPr>
          <w:sz w:val="28"/>
          <w:szCs w:val="28"/>
        </w:rPr>
        <w:t xml:space="preserve"> (2022) analyzed the impact of community radio in </w:t>
      </w:r>
      <w:proofErr w:type="spellStart"/>
      <w:r w:rsidRPr="008F09E0">
        <w:rPr>
          <w:sz w:val="28"/>
          <w:szCs w:val="28"/>
        </w:rPr>
        <w:t>Kwara</w:t>
      </w:r>
      <w:proofErr w:type="spellEnd"/>
      <w:r w:rsidRPr="008F09E0">
        <w:rPr>
          <w:sz w:val="28"/>
          <w:szCs w:val="28"/>
        </w:rPr>
        <w:t xml:space="preserve"> State and highlighted </w:t>
      </w:r>
      <w:proofErr w:type="spellStart"/>
      <w:r w:rsidRPr="008F09E0">
        <w:rPr>
          <w:sz w:val="28"/>
          <w:szCs w:val="28"/>
        </w:rPr>
        <w:t>Sobi</w:t>
      </w:r>
      <w:proofErr w:type="spellEnd"/>
      <w:r w:rsidRPr="008F09E0">
        <w:rPr>
          <w:sz w:val="28"/>
          <w:szCs w:val="28"/>
        </w:rPr>
        <w:t xml:space="preserve"> FM as a model for engaging youth on public health issues. The study revealed that listeners of </w:t>
      </w:r>
      <w:proofErr w:type="spellStart"/>
      <w:r w:rsidRPr="008F09E0">
        <w:rPr>
          <w:sz w:val="28"/>
          <w:szCs w:val="28"/>
        </w:rPr>
        <w:t>Sobi</w:t>
      </w:r>
      <w:proofErr w:type="spellEnd"/>
      <w:r w:rsidRPr="008F09E0">
        <w:rPr>
          <w:sz w:val="28"/>
          <w:szCs w:val="28"/>
        </w:rPr>
        <w:t xml:space="preserve"> FM were more likely to have heard anti-drug messages compared to listeners of commercial stations. Similarly, a comparative study on Diamond FM in Ibadan found that regular broadcast of anti-drug messages increased knowledge levels and prompted positive behavior change (</w:t>
      </w:r>
      <w:proofErr w:type="spellStart"/>
      <w:r w:rsidRPr="008F09E0">
        <w:rPr>
          <w:sz w:val="28"/>
          <w:szCs w:val="28"/>
        </w:rPr>
        <w:t>Eze</w:t>
      </w:r>
      <w:proofErr w:type="spellEnd"/>
      <w:r w:rsidRPr="008F09E0">
        <w:rPr>
          <w:sz w:val="28"/>
          <w:szCs w:val="28"/>
        </w:rPr>
        <w:t xml:space="preserve"> &amp; </w:t>
      </w:r>
      <w:proofErr w:type="spellStart"/>
      <w:r w:rsidRPr="008F09E0">
        <w:rPr>
          <w:sz w:val="28"/>
          <w:szCs w:val="28"/>
        </w:rPr>
        <w:t>Obasi</w:t>
      </w:r>
      <w:proofErr w:type="spellEnd"/>
      <w:r w:rsidRPr="008F09E0">
        <w:rPr>
          <w:sz w:val="28"/>
          <w:szCs w:val="28"/>
        </w:rPr>
        <w:t>, 2023).</w:t>
      </w:r>
    </w:p>
    <w:p w:rsidR="002C1A54" w:rsidRPr="008F09E0" w:rsidRDefault="002C1A54" w:rsidP="002C1A54">
      <w:pPr>
        <w:pStyle w:val="NormalWeb"/>
        <w:jc w:val="both"/>
        <w:rPr>
          <w:sz w:val="28"/>
          <w:szCs w:val="28"/>
        </w:rPr>
      </w:pPr>
      <w:r w:rsidRPr="008F09E0">
        <w:rPr>
          <w:rStyle w:val="Strong"/>
          <w:sz w:val="28"/>
          <w:szCs w:val="28"/>
        </w:rPr>
        <w:t xml:space="preserve">2.5 Brief History of </w:t>
      </w:r>
      <w:proofErr w:type="spellStart"/>
      <w:r w:rsidRPr="008F09E0">
        <w:rPr>
          <w:rStyle w:val="Strong"/>
          <w:sz w:val="28"/>
          <w:szCs w:val="28"/>
        </w:rPr>
        <w:t>Sobi</w:t>
      </w:r>
      <w:proofErr w:type="spellEnd"/>
      <w:r w:rsidRPr="008F09E0">
        <w:rPr>
          <w:rStyle w:val="Strong"/>
          <w:sz w:val="28"/>
          <w:szCs w:val="28"/>
        </w:rPr>
        <w:t xml:space="preserve"> FM Radio</w:t>
      </w:r>
    </w:p>
    <w:p w:rsidR="002C1A54" w:rsidRPr="008F09E0" w:rsidRDefault="002C1A54" w:rsidP="002C1A54">
      <w:pPr>
        <w:pStyle w:val="NormalWeb"/>
        <w:jc w:val="both"/>
        <w:rPr>
          <w:sz w:val="28"/>
          <w:szCs w:val="28"/>
        </w:rPr>
      </w:pPr>
      <w:proofErr w:type="spellStart"/>
      <w:r w:rsidRPr="008F09E0">
        <w:rPr>
          <w:sz w:val="28"/>
          <w:szCs w:val="28"/>
        </w:rPr>
        <w:t>Sobi</w:t>
      </w:r>
      <w:proofErr w:type="spellEnd"/>
      <w:r w:rsidRPr="008F09E0">
        <w:rPr>
          <w:sz w:val="28"/>
          <w:szCs w:val="28"/>
        </w:rPr>
        <w:t xml:space="preserve"> FM 101.9 was established in 2018 in Ilorin, </w:t>
      </w:r>
      <w:proofErr w:type="spellStart"/>
      <w:r w:rsidRPr="008F09E0">
        <w:rPr>
          <w:sz w:val="28"/>
          <w:szCs w:val="28"/>
        </w:rPr>
        <w:t>Kwara</w:t>
      </w:r>
      <w:proofErr w:type="spellEnd"/>
      <w:r w:rsidRPr="008F09E0">
        <w:rPr>
          <w:sz w:val="28"/>
          <w:szCs w:val="28"/>
        </w:rPr>
        <w:t xml:space="preserve"> State. It was created as a community-oriented station with a mission to serve as a platform for education, information, and entertainment. The station broadcasts in both English and Yoruba and targets diverse demographics, particularly youths, students, and rural dwellers.</w:t>
      </w:r>
    </w:p>
    <w:p w:rsidR="002C1A54" w:rsidRPr="008F09E0" w:rsidRDefault="002C1A54" w:rsidP="002C1A54">
      <w:pPr>
        <w:pStyle w:val="NormalWeb"/>
        <w:jc w:val="both"/>
        <w:rPr>
          <w:sz w:val="28"/>
          <w:szCs w:val="28"/>
        </w:rPr>
      </w:pPr>
      <w:r w:rsidRPr="008F09E0">
        <w:rPr>
          <w:sz w:val="28"/>
          <w:szCs w:val="28"/>
        </w:rPr>
        <w:t xml:space="preserve">Since its inception, </w:t>
      </w:r>
      <w:proofErr w:type="spellStart"/>
      <w:r w:rsidRPr="008F09E0">
        <w:rPr>
          <w:sz w:val="28"/>
          <w:szCs w:val="28"/>
        </w:rPr>
        <w:t>Sobi</w:t>
      </w:r>
      <w:proofErr w:type="spellEnd"/>
      <w:r w:rsidRPr="008F09E0">
        <w:rPr>
          <w:sz w:val="28"/>
          <w:szCs w:val="28"/>
        </w:rPr>
        <w:t xml:space="preserve"> FM has developed a reputation for socially conscious programming. It partners with NGOs, government agencies like NDLEA, and health </w:t>
      </w:r>
      <w:r w:rsidRPr="008F09E0">
        <w:rPr>
          <w:sz w:val="28"/>
          <w:szCs w:val="28"/>
        </w:rPr>
        <w:lastRenderedPageBreak/>
        <w:t>institutions to design and air content aimed at youth empowerment, health promotion, and drug abuse prevention. Its notable programs include:</w:t>
      </w:r>
    </w:p>
    <w:p w:rsidR="00F8327B" w:rsidRDefault="00F8327B" w:rsidP="00F8327B">
      <w:pPr>
        <w:pStyle w:val="NormalWeb"/>
        <w:jc w:val="both"/>
        <w:rPr>
          <w:sz w:val="28"/>
          <w:szCs w:val="28"/>
        </w:rPr>
      </w:pPr>
    </w:p>
    <w:p w:rsidR="002C1A54" w:rsidRPr="008F09E0" w:rsidRDefault="002C1A54" w:rsidP="002C1A54">
      <w:pPr>
        <w:pStyle w:val="NormalWeb"/>
        <w:numPr>
          <w:ilvl w:val="0"/>
          <w:numId w:val="21"/>
        </w:numPr>
        <w:jc w:val="both"/>
        <w:rPr>
          <w:sz w:val="28"/>
          <w:szCs w:val="28"/>
        </w:rPr>
      </w:pPr>
      <w:r w:rsidRPr="008F09E0">
        <w:rPr>
          <w:sz w:val="28"/>
          <w:szCs w:val="28"/>
        </w:rPr>
        <w:t>"Youth Forum"</w:t>
      </w:r>
    </w:p>
    <w:p w:rsidR="002C1A54" w:rsidRPr="008F09E0" w:rsidRDefault="002C1A54" w:rsidP="002C1A54">
      <w:pPr>
        <w:pStyle w:val="NormalWeb"/>
        <w:numPr>
          <w:ilvl w:val="0"/>
          <w:numId w:val="21"/>
        </w:numPr>
        <w:jc w:val="both"/>
        <w:rPr>
          <w:sz w:val="28"/>
          <w:szCs w:val="28"/>
        </w:rPr>
      </w:pPr>
      <w:r w:rsidRPr="008F09E0">
        <w:rPr>
          <w:sz w:val="28"/>
          <w:szCs w:val="28"/>
        </w:rPr>
        <w:t>"Let’s Talk Health"</w:t>
      </w:r>
    </w:p>
    <w:p w:rsidR="002C1A54" w:rsidRPr="008F09E0" w:rsidRDefault="002C1A54" w:rsidP="002C1A54">
      <w:pPr>
        <w:pStyle w:val="NormalWeb"/>
        <w:numPr>
          <w:ilvl w:val="0"/>
          <w:numId w:val="21"/>
        </w:numPr>
        <w:jc w:val="both"/>
        <w:rPr>
          <w:sz w:val="28"/>
          <w:szCs w:val="28"/>
        </w:rPr>
      </w:pPr>
      <w:r w:rsidRPr="008F09E0">
        <w:rPr>
          <w:sz w:val="28"/>
          <w:szCs w:val="28"/>
        </w:rPr>
        <w:t>"Street Talk"</w:t>
      </w:r>
    </w:p>
    <w:p w:rsidR="002C1A54" w:rsidRPr="008F09E0" w:rsidRDefault="002C1A54" w:rsidP="002C1A54">
      <w:pPr>
        <w:pStyle w:val="NormalWeb"/>
        <w:numPr>
          <w:ilvl w:val="0"/>
          <w:numId w:val="21"/>
        </w:numPr>
        <w:jc w:val="both"/>
        <w:rPr>
          <w:sz w:val="28"/>
          <w:szCs w:val="28"/>
        </w:rPr>
      </w:pPr>
      <w:r w:rsidRPr="008F09E0">
        <w:rPr>
          <w:sz w:val="28"/>
          <w:szCs w:val="28"/>
        </w:rPr>
        <w:t>"Community Dialogue"</w:t>
      </w:r>
    </w:p>
    <w:p w:rsidR="002C1A54" w:rsidRPr="008F09E0" w:rsidRDefault="002C1A54" w:rsidP="002C1A54">
      <w:pPr>
        <w:pStyle w:val="NormalWeb"/>
        <w:jc w:val="both"/>
        <w:rPr>
          <w:sz w:val="28"/>
          <w:szCs w:val="28"/>
        </w:rPr>
      </w:pPr>
      <w:r w:rsidRPr="008F09E0">
        <w:rPr>
          <w:rStyle w:val="Strong"/>
          <w:sz w:val="28"/>
          <w:szCs w:val="28"/>
        </w:rPr>
        <w:t>2.6 Brief History of Ilorin Metropolis</w:t>
      </w:r>
    </w:p>
    <w:p w:rsidR="002C1A54" w:rsidRPr="008F09E0" w:rsidRDefault="002C1A54" w:rsidP="002C1A54">
      <w:pPr>
        <w:pStyle w:val="NormalWeb"/>
        <w:jc w:val="both"/>
        <w:rPr>
          <w:sz w:val="28"/>
          <w:szCs w:val="28"/>
        </w:rPr>
      </w:pPr>
      <w:r w:rsidRPr="008F09E0">
        <w:rPr>
          <w:sz w:val="28"/>
          <w:szCs w:val="28"/>
        </w:rPr>
        <w:t xml:space="preserve">Ilorin, the capital city of </w:t>
      </w:r>
      <w:proofErr w:type="spellStart"/>
      <w:r w:rsidRPr="008F09E0">
        <w:rPr>
          <w:sz w:val="28"/>
          <w:szCs w:val="28"/>
        </w:rPr>
        <w:t>Kwara</w:t>
      </w:r>
      <w:proofErr w:type="spellEnd"/>
      <w:r w:rsidRPr="008F09E0">
        <w:rPr>
          <w:sz w:val="28"/>
          <w:szCs w:val="28"/>
        </w:rPr>
        <w:t xml:space="preserve"> State, is a socio-cultural and political melting pot. Founded in the 15th century, it grew under the influence of Yoruba, Fulani, Hausa, and </w:t>
      </w:r>
      <w:proofErr w:type="spellStart"/>
      <w:r w:rsidRPr="008F09E0">
        <w:rPr>
          <w:sz w:val="28"/>
          <w:szCs w:val="28"/>
        </w:rPr>
        <w:t>Nupe</w:t>
      </w:r>
      <w:proofErr w:type="spellEnd"/>
      <w:r w:rsidRPr="008F09E0">
        <w:rPr>
          <w:sz w:val="28"/>
          <w:szCs w:val="28"/>
        </w:rPr>
        <w:t xml:space="preserve"> cultures. It is now a key urban center in North Central Nigeria with an estimated population of over 900,000 (NPC, 2023).</w:t>
      </w:r>
    </w:p>
    <w:p w:rsidR="002C1A54" w:rsidRPr="008F09E0" w:rsidRDefault="002C1A54" w:rsidP="002C1A54">
      <w:pPr>
        <w:pStyle w:val="NormalWeb"/>
        <w:jc w:val="both"/>
        <w:rPr>
          <w:sz w:val="28"/>
          <w:szCs w:val="28"/>
        </w:rPr>
      </w:pPr>
      <w:r w:rsidRPr="008F09E0">
        <w:rPr>
          <w:sz w:val="28"/>
          <w:szCs w:val="28"/>
        </w:rPr>
        <w:t xml:space="preserve">Ilorin has grown rapidly due to urban migration, expansion of educational institutions, and infrastructural development. Despite these strides, the city faces numerous youth-related challenges including unemployment, gang violence, and drug abuse. The strategic location of </w:t>
      </w:r>
      <w:proofErr w:type="spellStart"/>
      <w:r w:rsidRPr="008F09E0">
        <w:rPr>
          <w:sz w:val="28"/>
          <w:szCs w:val="28"/>
        </w:rPr>
        <w:t>Sobi</w:t>
      </w:r>
      <w:proofErr w:type="spellEnd"/>
      <w:r w:rsidRPr="008F09E0">
        <w:rPr>
          <w:sz w:val="28"/>
          <w:szCs w:val="28"/>
        </w:rPr>
        <w:t xml:space="preserve"> FM in Ilorin places it at the heart of these challenges, giving it an opportunity to engage young audiences with development-oriented content.</w:t>
      </w:r>
    </w:p>
    <w:p w:rsidR="002C1A54" w:rsidRPr="008F09E0" w:rsidRDefault="002C1A54" w:rsidP="002C1A54">
      <w:pPr>
        <w:pStyle w:val="NormalWeb"/>
        <w:jc w:val="both"/>
        <w:rPr>
          <w:sz w:val="28"/>
          <w:szCs w:val="28"/>
        </w:rPr>
      </w:pPr>
      <w:r w:rsidRPr="008F09E0">
        <w:rPr>
          <w:rStyle w:val="Strong"/>
          <w:sz w:val="28"/>
          <w:szCs w:val="28"/>
        </w:rPr>
        <w:t>2.7 Summary of Literature Review</w:t>
      </w:r>
    </w:p>
    <w:p w:rsidR="002C1A54" w:rsidRPr="008F09E0" w:rsidRDefault="002C1A54" w:rsidP="002C1A54">
      <w:pPr>
        <w:pStyle w:val="NormalWeb"/>
        <w:jc w:val="both"/>
        <w:rPr>
          <w:sz w:val="28"/>
          <w:szCs w:val="28"/>
        </w:rPr>
      </w:pPr>
      <w:r w:rsidRPr="008F09E0">
        <w:rPr>
          <w:sz w:val="28"/>
          <w:szCs w:val="28"/>
        </w:rPr>
        <w:t xml:space="preserve">This chapter has provided a comprehensive review of literature that supports the relevance and importance of radio as a tool for combating drug abuse among youths. It discussed conceptual frameworks, theoretical underpinnings, empirical evidence, and contextual background for the study. The role of </w:t>
      </w:r>
      <w:proofErr w:type="spellStart"/>
      <w:r w:rsidRPr="008F09E0">
        <w:rPr>
          <w:sz w:val="28"/>
          <w:szCs w:val="28"/>
        </w:rPr>
        <w:t>Sobi</w:t>
      </w:r>
      <w:proofErr w:type="spellEnd"/>
      <w:r w:rsidRPr="008F09E0">
        <w:rPr>
          <w:sz w:val="28"/>
          <w:szCs w:val="28"/>
        </w:rPr>
        <w:t xml:space="preserve"> FM was highlighted in light of previous studies and its local impact. These insights will inform the methodology and analysis in subsequent chapters.</w:t>
      </w:r>
    </w:p>
    <w:p w:rsidR="002C1A54" w:rsidRPr="008F09E0" w:rsidRDefault="002C1A54" w:rsidP="002C1A54">
      <w:pPr>
        <w:jc w:val="both"/>
        <w:rPr>
          <w:rFonts w:ascii="Times New Roman" w:hAnsi="Times New Roman" w:cs="Times New Roman"/>
          <w:sz w:val="28"/>
          <w:szCs w:val="28"/>
        </w:rPr>
      </w:pPr>
      <w:r w:rsidRPr="008F09E0">
        <w:rPr>
          <w:rFonts w:ascii="Times New Roman" w:hAnsi="Times New Roman" w:cs="Times New Roman"/>
          <w:sz w:val="28"/>
          <w:szCs w:val="28"/>
        </w:rPr>
        <w:br w:type="page"/>
      </w:r>
    </w:p>
    <w:p w:rsidR="002705DB" w:rsidRPr="00C532FE" w:rsidRDefault="002705DB" w:rsidP="002705DB">
      <w:pPr>
        <w:pStyle w:val="NormalWeb"/>
        <w:jc w:val="center"/>
        <w:rPr>
          <w:rStyle w:val="Strong"/>
          <w:rFonts w:cs="Arial"/>
          <w:sz w:val="28"/>
          <w:szCs w:val="28"/>
        </w:rPr>
      </w:pPr>
      <w:r w:rsidRPr="00C532FE">
        <w:rPr>
          <w:rStyle w:val="Strong"/>
          <w:rFonts w:cs="Arial"/>
          <w:sz w:val="28"/>
          <w:szCs w:val="28"/>
        </w:rPr>
        <w:lastRenderedPageBreak/>
        <w:t>CHAPTER THREE</w:t>
      </w:r>
    </w:p>
    <w:p w:rsidR="002705DB" w:rsidRPr="00C532FE" w:rsidRDefault="002705DB" w:rsidP="002705DB">
      <w:pPr>
        <w:pStyle w:val="NormalWeb"/>
        <w:jc w:val="center"/>
        <w:rPr>
          <w:rFonts w:cs="Arial"/>
          <w:sz w:val="28"/>
          <w:szCs w:val="28"/>
        </w:rPr>
      </w:pPr>
      <w:r w:rsidRPr="00C532FE">
        <w:rPr>
          <w:rStyle w:val="Strong"/>
          <w:rFonts w:cs="Arial"/>
          <w:sz w:val="28"/>
          <w:szCs w:val="28"/>
        </w:rPr>
        <w:t>RESEARCH METHODOLOGY</w:t>
      </w:r>
    </w:p>
    <w:p w:rsidR="002705DB" w:rsidRDefault="002705DB" w:rsidP="002705DB">
      <w:pPr>
        <w:pStyle w:val="NormalWeb"/>
        <w:jc w:val="both"/>
        <w:rPr>
          <w:rFonts w:cs="Arial"/>
          <w:sz w:val="28"/>
          <w:szCs w:val="28"/>
        </w:rPr>
      </w:pPr>
      <w:r w:rsidRPr="00C532FE">
        <w:rPr>
          <w:rStyle w:val="Strong"/>
          <w:rFonts w:cs="Arial"/>
          <w:sz w:val="28"/>
          <w:szCs w:val="28"/>
        </w:rPr>
        <w:t>3.1 Research Design</w:t>
      </w:r>
      <w:r w:rsidRPr="00C532FE">
        <w:rPr>
          <w:rFonts w:cs="Arial"/>
          <w:sz w:val="28"/>
          <w:szCs w:val="28"/>
        </w:rPr>
        <w:t xml:space="preserve"> </w:t>
      </w:r>
    </w:p>
    <w:p w:rsidR="002705DB" w:rsidRPr="00C532FE" w:rsidRDefault="002705DB" w:rsidP="002705DB">
      <w:pPr>
        <w:pStyle w:val="NormalWeb"/>
        <w:jc w:val="both"/>
        <w:rPr>
          <w:rFonts w:cs="Arial"/>
          <w:sz w:val="28"/>
          <w:szCs w:val="28"/>
        </w:rPr>
      </w:pPr>
      <w:r w:rsidRPr="00C532FE">
        <w:rPr>
          <w:rFonts w:cs="Arial"/>
          <w:sz w:val="28"/>
          <w:szCs w:val="28"/>
        </w:rPr>
        <w:t xml:space="preserve">This study employed the </w:t>
      </w:r>
      <w:r w:rsidRPr="00C532FE">
        <w:rPr>
          <w:rStyle w:val="Strong"/>
          <w:rFonts w:cs="Arial"/>
          <w:sz w:val="28"/>
          <w:szCs w:val="28"/>
        </w:rPr>
        <w:t>descriptive survey research design</w:t>
      </w:r>
      <w:r w:rsidRPr="00C532FE">
        <w:rPr>
          <w:rFonts w:cs="Arial"/>
          <w:sz w:val="28"/>
          <w:szCs w:val="28"/>
        </w:rPr>
        <w:t xml:space="preserve">. According to </w:t>
      </w:r>
      <w:proofErr w:type="spellStart"/>
      <w:r w:rsidRPr="00C532FE">
        <w:rPr>
          <w:rFonts w:cs="Arial"/>
          <w:sz w:val="28"/>
          <w:szCs w:val="28"/>
        </w:rPr>
        <w:t>Nworgu</w:t>
      </w:r>
      <w:proofErr w:type="spellEnd"/>
      <w:r w:rsidRPr="00C532FE">
        <w:rPr>
          <w:rFonts w:cs="Arial"/>
          <w:sz w:val="28"/>
          <w:szCs w:val="28"/>
        </w:rPr>
        <w:t xml:space="preserve"> (2015), a descriptive survey is a research method that involves collecting data from a sample to describe a population or phenomenon. It is non-experimental and deals with the current status of the subject of study. This method is particularly suited for understanding the characteristics, behaviors, opinions, or attitudes of a population based on responses from a carefully selected sample.</w:t>
      </w:r>
    </w:p>
    <w:p w:rsidR="002705DB" w:rsidRPr="00C532FE" w:rsidRDefault="002705DB" w:rsidP="002705DB">
      <w:pPr>
        <w:pStyle w:val="NormalWeb"/>
        <w:jc w:val="both"/>
        <w:rPr>
          <w:rFonts w:cs="Arial"/>
          <w:sz w:val="28"/>
          <w:szCs w:val="28"/>
        </w:rPr>
      </w:pPr>
      <w:r w:rsidRPr="00C532FE">
        <w:rPr>
          <w:rStyle w:val="Strong"/>
          <w:rFonts w:cs="Arial"/>
          <w:sz w:val="28"/>
          <w:szCs w:val="28"/>
        </w:rPr>
        <w:t>Meaning of Descriptive Survey Design:</w:t>
      </w:r>
      <w:r w:rsidRPr="00C532FE">
        <w:rPr>
          <w:rFonts w:cs="Arial"/>
          <w:sz w:val="28"/>
          <w:szCs w:val="28"/>
        </w:rPr>
        <w:t xml:space="preserve"> Descriptive survey design is a quantitative method used to gather measurable information from a sample population. It helps researchers understand “what is” by gathering data without manipulating the environment (Creswell, 2018).</w:t>
      </w:r>
    </w:p>
    <w:p w:rsidR="002705DB" w:rsidRPr="00C532FE" w:rsidRDefault="002705DB" w:rsidP="002705DB">
      <w:pPr>
        <w:pStyle w:val="NormalWeb"/>
        <w:jc w:val="both"/>
        <w:rPr>
          <w:rFonts w:cs="Arial"/>
          <w:sz w:val="28"/>
          <w:szCs w:val="28"/>
        </w:rPr>
      </w:pPr>
      <w:r w:rsidRPr="00C532FE">
        <w:rPr>
          <w:rStyle w:val="Strong"/>
          <w:rFonts w:cs="Arial"/>
          <w:sz w:val="28"/>
          <w:szCs w:val="28"/>
        </w:rPr>
        <w:t>Advantages of Descriptive Survey Design:</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Cost-effective:</w:t>
      </w:r>
      <w:r w:rsidRPr="00C532FE">
        <w:rPr>
          <w:rFonts w:cs="Arial"/>
          <w:sz w:val="28"/>
          <w:szCs w:val="28"/>
        </w:rPr>
        <w:t xml:space="preserve"> Data collection is relatively inexpensive and quick, especially using tools like questionnaires.</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Versatility:</w:t>
      </w:r>
      <w:r w:rsidRPr="00C532FE">
        <w:rPr>
          <w:rFonts w:cs="Arial"/>
          <w:sz w:val="28"/>
          <w:szCs w:val="28"/>
        </w:rPr>
        <w:t xml:space="preserve"> Suitable for both small and large populations.</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Data richness:</w:t>
      </w:r>
      <w:r w:rsidRPr="00C532FE">
        <w:rPr>
          <w:rFonts w:cs="Arial"/>
          <w:sz w:val="28"/>
          <w:szCs w:val="28"/>
        </w:rPr>
        <w:t xml:space="preserve"> Provides rich, statistically analyzable data.</w:t>
      </w:r>
    </w:p>
    <w:p w:rsidR="002705DB" w:rsidRPr="00C532FE" w:rsidRDefault="002705DB" w:rsidP="002705DB">
      <w:pPr>
        <w:pStyle w:val="NormalWeb"/>
        <w:numPr>
          <w:ilvl w:val="0"/>
          <w:numId w:val="22"/>
        </w:numPr>
        <w:jc w:val="both"/>
        <w:rPr>
          <w:rFonts w:cs="Arial"/>
          <w:sz w:val="28"/>
          <w:szCs w:val="28"/>
        </w:rPr>
      </w:pPr>
      <w:r w:rsidRPr="00C532FE">
        <w:rPr>
          <w:rStyle w:val="Strong"/>
          <w:rFonts w:cs="Arial"/>
          <w:sz w:val="28"/>
          <w:szCs w:val="28"/>
        </w:rPr>
        <w:t>Generalizability:</w:t>
      </w:r>
      <w:r w:rsidRPr="00C532FE">
        <w:rPr>
          <w:rFonts w:cs="Arial"/>
          <w:sz w:val="28"/>
          <w:szCs w:val="28"/>
        </w:rPr>
        <w:t xml:space="preserve"> Results from the sample can be generalized to a larger population when sampling is appropriately done (</w:t>
      </w:r>
      <w:proofErr w:type="spellStart"/>
      <w:r w:rsidRPr="00C532FE">
        <w:rPr>
          <w:rFonts w:cs="Arial"/>
          <w:sz w:val="28"/>
          <w:szCs w:val="28"/>
        </w:rPr>
        <w:t>Orodho</w:t>
      </w:r>
      <w:proofErr w:type="spellEnd"/>
      <w:r w:rsidRPr="00C532FE">
        <w:rPr>
          <w:rFonts w:cs="Arial"/>
          <w:sz w:val="28"/>
          <w:szCs w:val="28"/>
        </w:rPr>
        <w:t>, 2016).</w:t>
      </w:r>
    </w:p>
    <w:p w:rsidR="002705DB" w:rsidRPr="00C532FE" w:rsidRDefault="002705DB" w:rsidP="002705DB">
      <w:pPr>
        <w:pStyle w:val="NormalWeb"/>
        <w:jc w:val="both"/>
        <w:rPr>
          <w:rFonts w:cs="Arial"/>
          <w:sz w:val="28"/>
          <w:szCs w:val="28"/>
        </w:rPr>
      </w:pPr>
      <w:r w:rsidRPr="00C532FE">
        <w:rPr>
          <w:rStyle w:val="Strong"/>
          <w:rFonts w:cs="Arial"/>
          <w:sz w:val="28"/>
          <w:szCs w:val="28"/>
        </w:rPr>
        <w:t>Disadvantages of Descriptive Survey Design:</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Lack of depth:</w:t>
      </w:r>
      <w:r w:rsidRPr="00C532FE">
        <w:rPr>
          <w:rFonts w:cs="Arial"/>
          <w:sz w:val="28"/>
          <w:szCs w:val="28"/>
        </w:rPr>
        <w:t xml:space="preserve"> Limited ability to explore complex cause-effect relationships.</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Bias risk:</w:t>
      </w:r>
      <w:r w:rsidRPr="00C532FE">
        <w:rPr>
          <w:rFonts w:cs="Arial"/>
          <w:sz w:val="28"/>
          <w:szCs w:val="28"/>
        </w:rPr>
        <w:t xml:space="preserve"> Responses may be biased due to social desirability or misunderstanding.</w:t>
      </w:r>
    </w:p>
    <w:p w:rsidR="002705DB" w:rsidRPr="00C532FE" w:rsidRDefault="002705DB" w:rsidP="002705DB">
      <w:pPr>
        <w:pStyle w:val="NormalWeb"/>
        <w:numPr>
          <w:ilvl w:val="0"/>
          <w:numId w:val="23"/>
        </w:numPr>
        <w:jc w:val="both"/>
        <w:rPr>
          <w:rFonts w:cs="Arial"/>
          <w:sz w:val="28"/>
          <w:szCs w:val="28"/>
        </w:rPr>
      </w:pPr>
      <w:r w:rsidRPr="00C532FE">
        <w:rPr>
          <w:rStyle w:val="Strong"/>
          <w:rFonts w:cs="Arial"/>
          <w:sz w:val="28"/>
          <w:szCs w:val="28"/>
        </w:rPr>
        <w:t>Limited control:</w:t>
      </w:r>
      <w:r w:rsidRPr="00C532FE">
        <w:rPr>
          <w:rFonts w:cs="Arial"/>
          <w:sz w:val="28"/>
          <w:szCs w:val="28"/>
        </w:rPr>
        <w:t xml:space="preserve"> Cannot manipulate variables or infer causality (Creswell, 2018).</w:t>
      </w:r>
    </w:p>
    <w:p w:rsidR="002705DB" w:rsidRPr="00C532FE" w:rsidRDefault="002705DB" w:rsidP="002705DB">
      <w:pPr>
        <w:pStyle w:val="NormalWeb"/>
        <w:jc w:val="both"/>
        <w:rPr>
          <w:rFonts w:cs="Arial"/>
          <w:sz w:val="28"/>
          <w:szCs w:val="28"/>
        </w:rPr>
      </w:pPr>
      <w:r w:rsidRPr="00C532FE">
        <w:rPr>
          <w:rFonts w:cs="Arial"/>
          <w:sz w:val="28"/>
          <w:szCs w:val="28"/>
        </w:rPr>
        <w:t xml:space="preserve">This design was chosen because it allows the researcher to explore how </w:t>
      </w:r>
      <w:proofErr w:type="spellStart"/>
      <w:r w:rsidRPr="00C532FE">
        <w:rPr>
          <w:rFonts w:cs="Arial"/>
          <w:sz w:val="28"/>
          <w:szCs w:val="28"/>
        </w:rPr>
        <w:t>Sobi</w:t>
      </w:r>
      <w:proofErr w:type="spellEnd"/>
      <w:r w:rsidRPr="00C532FE">
        <w:rPr>
          <w:rFonts w:cs="Arial"/>
          <w:sz w:val="28"/>
          <w:szCs w:val="28"/>
        </w:rPr>
        <w:t xml:space="preserve"> FM radio programs influence youths' attitudes and behaviors towards drug abuse without altering any variables.</w:t>
      </w:r>
    </w:p>
    <w:p w:rsidR="002705DB" w:rsidRPr="00C532FE" w:rsidRDefault="002705DB" w:rsidP="002705DB">
      <w:pPr>
        <w:pStyle w:val="NormalWeb"/>
        <w:jc w:val="both"/>
        <w:rPr>
          <w:rFonts w:cs="Arial"/>
          <w:sz w:val="28"/>
          <w:szCs w:val="28"/>
        </w:rPr>
      </w:pPr>
      <w:r w:rsidRPr="00C532FE">
        <w:rPr>
          <w:rStyle w:val="Strong"/>
          <w:rFonts w:cs="Arial"/>
          <w:sz w:val="28"/>
          <w:szCs w:val="28"/>
        </w:rPr>
        <w:t>3.2 Population of the Study</w:t>
      </w:r>
      <w:r w:rsidRPr="00C532FE">
        <w:rPr>
          <w:rFonts w:cs="Arial"/>
          <w:sz w:val="28"/>
          <w:szCs w:val="28"/>
        </w:rPr>
        <w:t xml:space="preserve"> The population includes all youths aged 15 to 35 years within </w:t>
      </w:r>
      <w:r w:rsidRPr="00C532FE">
        <w:rPr>
          <w:rStyle w:val="Strong"/>
          <w:rFonts w:cs="Arial"/>
          <w:sz w:val="28"/>
          <w:szCs w:val="28"/>
        </w:rPr>
        <w:t>Ilorin Metropolis</w:t>
      </w:r>
      <w:r w:rsidRPr="00C532FE">
        <w:rPr>
          <w:rFonts w:cs="Arial"/>
          <w:sz w:val="28"/>
          <w:szCs w:val="28"/>
        </w:rPr>
        <w:t xml:space="preserve"> (comprising Ilorin East, Ilorin West, and Ilorin South </w:t>
      </w:r>
      <w:r w:rsidRPr="00C532FE">
        <w:rPr>
          <w:rFonts w:cs="Arial"/>
          <w:sz w:val="28"/>
          <w:szCs w:val="28"/>
        </w:rPr>
        <w:lastRenderedPageBreak/>
        <w:t>LGAs). Youths are considered due to their vulnerability to drug abuse and active engagement with media platforms, particularly radio.</w:t>
      </w:r>
    </w:p>
    <w:p w:rsidR="002705DB" w:rsidRPr="00C532FE" w:rsidRDefault="002705DB" w:rsidP="002705DB">
      <w:pPr>
        <w:pStyle w:val="NormalWeb"/>
        <w:jc w:val="both"/>
        <w:rPr>
          <w:rFonts w:cs="Arial"/>
          <w:sz w:val="28"/>
          <w:szCs w:val="28"/>
        </w:rPr>
      </w:pPr>
      <w:r w:rsidRPr="00C532FE">
        <w:rPr>
          <w:rStyle w:val="Strong"/>
          <w:rFonts w:cs="Arial"/>
          <w:sz w:val="28"/>
          <w:szCs w:val="28"/>
        </w:rPr>
        <w:t>3.3 Sample Size and Sampling Techniques</w:t>
      </w:r>
    </w:p>
    <w:p w:rsidR="002705DB" w:rsidRPr="00C532FE" w:rsidRDefault="002705DB" w:rsidP="002705DB">
      <w:pPr>
        <w:pStyle w:val="NormalWeb"/>
        <w:jc w:val="both"/>
        <w:rPr>
          <w:rFonts w:cs="Arial"/>
          <w:sz w:val="28"/>
          <w:szCs w:val="28"/>
        </w:rPr>
      </w:pPr>
      <w:r w:rsidRPr="00C532FE">
        <w:rPr>
          <w:rStyle w:val="Strong"/>
          <w:rFonts w:cs="Arial"/>
          <w:sz w:val="28"/>
          <w:szCs w:val="28"/>
        </w:rPr>
        <w:t>3.3.1 Sample Size Determination</w:t>
      </w:r>
      <w:r w:rsidRPr="00C532FE">
        <w:rPr>
          <w:rFonts w:cs="Arial"/>
          <w:sz w:val="28"/>
          <w:szCs w:val="28"/>
        </w:rPr>
        <w:t xml:space="preserve"> The sample size was determined using </w:t>
      </w:r>
      <w:r w:rsidRPr="00C532FE">
        <w:rPr>
          <w:rStyle w:val="Strong"/>
          <w:rFonts w:cs="Arial"/>
          <w:sz w:val="28"/>
          <w:szCs w:val="28"/>
        </w:rPr>
        <w:t>Taro Yamane’s formula (1967)</w:t>
      </w:r>
      <w:r w:rsidRPr="00C532FE">
        <w:rPr>
          <w:rFonts w:cs="Arial"/>
          <w:sz w:val="28"/>
          <w:szCs w:val="28"/>
        </w:rPr>
        <w:t>:</w:t>
      </w:r>
    </w:p>
    <w:p w:rsidR="002705DB" w:rsidRPr="00C532FE" w:rsidRDefault="002705DB" w:rsidP="002705DB">
      <w:pPr>
        <w:pStyle w:val="NormalWeb"/>
        <w:jc w:val="both"/>
        <w:rPr>
          <w:rFonts w:cs="Arial"/>
          <w:sz w:val="28"/>
          <w:szCs w:val="28"/>
        </w:rPr>
      </w:pPr>
      <w:r w:rsidRPr="00C532FE">
        <w:rPr>
          <w:rFonts w:cs="Arial"/>
          <w:sz w:val="28"/>
          <w:szCs w:val="28"/>
        </w:rPr>
        <w:t>Where:</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sample size</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population size (estimated at 250,000 youths in Ilorin Metropolis)</w:t>
      </w:r>
    </w:p>
    <w:p w:rsidR="002705DB" w:rsidRPr="00C532FE" w:rsidRDefault="002705DB" w:rsidP="002705DB">
      <w:pPr>
        <w:pStyle w:val="NormalWeb"/>
        <w:numPr>
          <w:ilvl w:val="0"/>
          <w:numId w:val="24"/>
        </w:numPr>
        <w:jc w:val="both"/>
        <w:rPr>
          <w:rFonts w:cs="Arial"/>
          <w:sz w:val="28"/>
          <w:szCs w:val="28"/>
        </w:rPr>
      </w:pPr>
      <w:r w:rsidRPr="00C532FE">
        <w:rPr>
          <w:rFonts w:cs="Arial"/>
          <w:sz w:val="28"/>
          <w:szCs w:val="28"/>
        </w:rPr>
        <w:t>= margin of error (0.05)</w:t>
      </w:r>
    </w:p>
    <w:p w:rsidR="002705DB" w:rsidRPr="00C532FE" w:rsidRDefault="002705DB" w:rsidP="002705DB">
      <w:pPr>
        <w:pStyle w:val="NormalWeb"/>
        <w:jc w:val="both"/>
        <w:rPr>
          <w:rFonts w:cs="Arial"/>
          <w:sz w:val="28"/>
          <w:szCs w:val="28"/>
        </w:rPr>
      </w:pPr>
      <w:r w:rsidRPr="00C532FE">
        <w:rPr>
          <w:rStyle w:val="Strong"/>
          <w:rFonts w:cs="Arial"/>
          <w:sz w:val="28"/>
          <w:szCs w:val="28"/>
        </w:rPr>
        <w:t>3.3.2 Sampling Techniques</w:t>
      </w:r>
      <w:r w:rsidRPr="00C532FE">
        <w:rPr>
          <w:rFonts w:cs="Arial"/>
          <w:sz w:val="28"/>
          <w:szCs w:val="28"/>
        </w:rPr>
        <w:t xml:space="preserve"> The study adopted a </w:t>
      </w:r>
      <w:r w:rsidRPr="00C532FE">
        <w:rPr>
          <w:rStyle w:val="Strong"/>
          <w:rFonts w:cs="Arial"/>
          <w:sz w:val="28"/>
          <w:szCs w:val="28"/>
        </w:rPr>
        <w:t>multi-stage sampling technique</w:t>
      </w:r>
      <w:r w:rsidRPr="00C532FE">
        <w:rPr>
          <w:rFonts w:cs="Arial"/>
          <w:sz w:val="28"/>
          <w:szCs w:val="28"/>
        </w:rPr>
        <w:t>, including:</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Stratified Sampling</w:t>
      </w:r>
      <w:r w:rsidRPr="00C532FE">
        <w:rPr>
          <w:rFonts w:cs="Arial"/>
          <w:sz w:val="28"/>
          <w:szCs w:val="28"/>
        </w:rPr>
        <w:t>: Ilorin metropolis was stratified into three LGAs.</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Proportional Allocation</w:t>
      </w:r>
      <w:r w:rsidRPr="00C532FE">
        <w:rPr>
          <w:rFonts w:cs="Arial"/>
          <w:sz w:val="28"/>
          <w:szCs w:val="28"/>
        </w:rPr>
        <w:t>: Respondents will be selected proportionally from each LGA.</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Simple Random Sampling</w:t>
      </w:r>
      <w:r w:rsidRPr="00C532FE">
        <w:rPr>
          <w:rFonts w:cs="Arial"/>
          <w:sz w:val="28"/>
          <w:szCs w:val="28"/>
        </w:rPr>
        <w:t>: Used to select wards and streets.</w:t>
      </w:r>
    </w:p>
    <w:p w:rsidR="002705DB" w:rsidRPr="00C532FE" w:rsidRDefault="002705DB" w:rsidP="002705DB">
      <w:pPr>
        <w:pStyle w:val="NormalWeb"/>
        <w:numPr>
          <w:ilvl w:val="0"/>
          <w:numId w:val="25"/>
        </w:numPr>
        <w:jc w:val="both"/>
        <w:rPr>
          <w:rFonts w:cs="Arial"/>
          <w:sz w:val="28"/>
          <w:szCs w:val="28"/>
        </w:rPr>
      </w:pPr>
      <w:r w:rsidRPr="00C532FE">
        <w:rPr>
          <w:rStyle w:val="Strong"/>
          <w:rFonts w:cs="Arial"/>
          <w:sz w:val="28"/>
          <w:szCs w:val="28"/>
        </w:rPr>
        <w:t>Purposive Sampling</w:t>
      </w:r>
      <w:r w:rsidRPr="00C532FE">
        <w:rPr>
          <w:rFonts w:cs="Arial"/>
          <w:sz w:val="28"/>
          <w:szCs w:val="28"/>
        </w:rPr>
        <w:t>: Youths familiar with radio programs will be deliberately included.</w:t>
      </w:r>
    </w:p>
    <w:p w:rsidR="002705DB" w:rsidRPr="00C532FE" w:rsidRDefault="002705DB" w:rsidP="002705DB">
      <w:pPr>
        <w:pStyle w:val="NormalWeb"/>
        <w:jc w:val="both"/>
        <w:rPr>
          <w:rFonts w:cs="Arial"/>
          <w:sz w:val="28"/>
          <w:szCs w:val="28"/>
        </w:rPr>
      </w:pPr>
      <w:r w:rsidRPr="00C532FE">
        <w:rPr>
          <w:rStyle w:val="Strong"/>
          <w:rFonts w:cs="Arial"/>
          <w:sz w:val="28"/>
          <w:szCs w:val="28"/>
        </w:rPr>
        <w:t>Definition of Sampling Techniques:</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Stratified Sampling</w:t>
      </w:r>
      <w:r w:rsidRPr="00C532FE">
        <w:rPr>
          <w:rFonts w:cs="Arial"/>
          <w:sz w:val="28"/>
          <w:szCs w:val="28"/>
        </w:rPr>
        <w:t>: Divides the population into subgroups for detailed representation.</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Purposive Sampling</w:t>
      </w:r>
      <w:r w:rsidRPr="00C532FE">
        <w:rPr>
          <w:rFonts w:cs="Arial"/>
          <w:sz w:val="28"/>
          <w:szCs w:val="28"/>
        </w:rPr>
        <w:t>: Selects individuals based on characteristics relevant to the study.</w:t>
      </w:r>
    </w:p>
    <w:p w:rsidR="002705DB" w:rsidRPr="00C532FE" w:rsidRDefault="002705DB" w:rsidP="002705DB">
      <w:pPr>
        <w:pStyle w:val="NormalWeb"/>
        <w:numPr>
          <w:ilvl w:val="0"/>
          <w:numId w:val="26"/>
        </w:numPr>
        <w:jc w:val="both"/>
        <w:rPr>
          <w:rFonts w:cs="Arial"/>
          <w:sz w:val="28"/>
          <w:szCs w:val="28"/>
        </w:rPr>
      </w:pPr>
      <w:r w:rsidRPr="00C532FE">
        <w:rPr>
          <w:rStyle w:val="Strong"/>
          <w:rFonts w:cs="Arial"/>
          <w:sz w:val="28"/>
          <w:szCs w:val="28"/>
        </w:rPr>
        <w:t>Simple Random Sampling</w:t>
      </w:r>
      <w:r w:rsidRPr="00C532FE">
        <w:rPr>
          <w:rFonts w:cs="Arial"/>
          <w:sz w:val="28"/>
          <w:szCs w:val="28"/>
        </w:rPr>
        <w:t>: Every member of the population has an equal chance of being selected.</w:t>
      </w:r>
    </w:p>
    <w:p w:rsidR="002705DB" w:rsidRPr="00C532FE" w:rsidRDefault="002705DB" w:rsidP="002705DB">
      <w:pPr>
        <w:pStyle w:val="NormalWeb"/>
        <w:jc w:val="both"/>
        <w:rPr>
          <w:rFonts w:cs="Arial"/>
          <w:sz w:val="28"/>
          <w:szCs w:val="28"/>
        </w:rPr>
      </w:pPr>
      <w:r w:rsidRPr="00C532FE">
        <w:rPr>
          <w:rStyle w:val="Strong"/>
          <w:rFonts w:cs="Arial"/>
          <w:sz w:val="28"/>
          <w:szCs w:val="28"/>
        </w:rPr>
        <w:t>3.4 Research Instrument</w:t>
      </w:r>
      <w:r w:rsidRPr="00C532FE">
        <w:rPr>
          <w:rFonts w:cs="Arial"/>
          <w:sz w:val="28"/>
          <w:szCs w:val="28"/>
        </w:rPr>
        <w:t xml:space="preserve"> The primary instrument was a </w:t>
      </w:r>
      <w:r w:rsidRPr="00C532FE">
        <w:rPr>
          <w:rStyle w:val="Strong"/>
          <w:rFonts w:cs="Arial"/>
          <w:sz w:val="28"/>
          <w:szCs w:val="28"/>
        </w:rPr>
        <w:t>structured questionnaire</w:t>
      </w:r>
      <w:r w:rsidRPr="00C532FE">
        <w:rPr>
          <w:rFonts w:cs="Arial"/>
          <w:sz w:val="28"/>
          <w:szCs w:val="28"/>
        </w:rPr>
        <w:t>, developed based on the research objectives. It included closed and open-ended items arranged in five sections: demographics, awareness, content evaluation, behavioral influence, and feedback.</w:t>
      </w:r>
    </w:p>
    <w:p w:rsidR="002705DB" w:rsidRDefault="002705DB" w:rsidP="002705DB">
      <w:pPr>
        <w:pStyle w:val="NormalWeb"/>
        <w:jc w:val="both"/>
        <w:rPr>
          <w:rStyle w:val="Strong"/>
          <w:rFonts w:cs="Arial"/>
          <w:sz w:val="28"/>
          <w:szCs w:val="28"/>
        </w:rPr>
      </w:pPr>
    </w:p>
    <w:p w:rsidR="002705DB" w:rsidRPr="00C532FE" w:rsidRDefault="002705DB" w:rsidP="002705DB">
      <w:pPr>
        <w:pStyle w:val="NormalWeb"/>
        <w:jc w:val="both"/>
        <w:rPr>
          <w:rFonts w:cs="Arial"/>
          <w:sz w:val="28"/>
          <w:szCs w:val="28"/>
        </w:rPr>
      </w:pPr>
      <w:r w:rsidRPr="00C532FE">
        <w:rPr>
          <w:rStyle w:val="Strong"/>
          <w:rFonts w:cs="Arial"/>
          <w:sz w:val="28"/>
          <w:szCs w:val="28"/>
        </w:rPr>
        <w:t>3.5 Validity and Reliability of Instrument</w:t>
      </w:r>
      <w:bookmarkStart w:id="0" w:name="_GoBack"/>
      <w:bookmarkEnd w:id="0"/>
    </w:p>
    <w:p w:rsidR="002705DB" w:rsidRPr="00C532FE" w:rsidRDefault="002705DB" w:rsidP="002705DB">
      <w:pPr>
        <w:pStyle w:val="NormalWeb"/>
        <w:jc w:val="both"/>
        <w:rPr>
          <w:rFonts w:cs="Arial"/>
          <w:sz w:val="28"/>
          <w:szCs w:val="28"/>
        </w:rPr>
      </w:pPr>
      <w:r w:rsidRPr="00C532FE">
        <w:rPr>
          <w:rStyle w:val="Strong"/>
          <w:rFonts w:cs="Arial"/>
          <w:sz w:val="28"/>
          <w:szCs w:val="28"/>
        </w:rPr>
        <w:lastRenderedPageBreak/>
        <w:t>3.5.1 Validity</w:t>
      </w:r>
      <w:r w:rsidRPr="00C532FE">
        <w:rPr>
          <w:rFonts w:cs="Arial"/>
          <w:sz w:val="28"/>
          <w:szCs w:val="28"/>
        </w:rPr>
        <w:t xml:space="preserve"> Content and face validity were established through expert review by two scholars in Communication and Drug Education. A pilot test was also conducted on 20 respondents in a nearby LGA.</w:t>
      </w:r>
    </w:p>
    <w:p w:rsidR="002705DB" w:rsidRPr="00C532FE" w:rsidRDefault="002705DB" w:rsidP="002705DB">
      <w:pPr>
        <w:pStyle w:val="NormalWeb"/>
        <w:jc w:val="both"/>
        <w:rPr>
          <w:rFonts w:cs="Arial"/>
          <w:sz w:val="28"/>
          <w:szCs w:val="28"/>
        </w:rPr>
      </w:pPr>
      <w:r w:rsidRPr="00C532FE">
        <w:rPr>
          <w:rStyle w:val="Strong"/>
          <w:rFonts w:cs="Arial"/>
          <w:sz w:val="28"/>
          <w:szCs w:val="28"/>
        </w:rPr>
        <w:t>3.5.2 Reliability</w:t>
      </w:r>
      <w:r w:rsidRPr="00C532FE">
        <w:rPr>
          <w:rFonts w:cs="Arial"/>
          <w:sz w:val="28"/>
          <w:szCs w:val="28"/>
        </w:rPr>
        <w:t xml:space="preserve"> Using </w:t>
      </w:r>
      <w:proofErr w:type="spellStart"/>
      <w:r w:rsidRPr="00C532FE">
        <w:rPr>
          <w:rStyle w:val="Strong"/>
          <w:rFonts w:cs="Arial"/>
          <w:sz w:val="28"/>
          <w:szCs w:val="28"/>
        </w:rPr>
        <w:t>Cronbach’s</w:t>
      </w:r>
      <w:proofErr w:type="spellEnd"/>
      <w:r w:rsidRPr="00C532FE">
        <w:rPr>
          <w:rStyle w:val="Strong"/>
          <w:rFonts w:cs="Arial"/>
          <w:sz w:val="28"/>
          <w:szCs w:val="28"/>
        </w:rPr>
        <w:t xml:space="preserve"> Alpha</w:t>
      </w:r>
      <w:r w:rsidRPr="00C532FE">
        <w:rPr>
          <w:rFonts w:cs="Arial"/>
          <w:sz w:val="28"/>
          <w:szCs w:val="28"/>
        </w:rPr>
        <w:t xml:space="preserve">, the reliability coefficient from the pilot test was </w:t>
      </w:r>
      <w:r w:rsidRPr="00C532FE">
        <w:rPr>
          <w:rStyle w:val="Strong"/>
          <w:rFonts w:cs="Arial"/>
          <w:sz w:val="28"/>
          <w:szCs w:val="28"/>
        </w:rPr>
        <w:t>0.84</w:t>
      </w:r>
      <w:r w:rsidRPr="00C532FE">
        <w:rPr>
          <w:rFonts w:cs="Arial"/>
          <w:sz w:val="28"/>
          <w:szCs w:val="28"/>
        </w:rPr>
        <w:t>, indicating high reliability.</w:t>
      </w:r>
    </w:p>
    <w:p w:rsidR="002705DB" w:rsidRPr="00C532FE" w:rsidRDefault="002705DB" w:rsidP="002705DB">
      <w:pPr>
        <w:pStyle w:val="NormalWeb"/>
        <w:jc w:val="both"/>
        <w:rPr>
          <w:rFonts w:cs="Arial"/>
          <w:sz w:val="28"/>
          <w:szCs w:val="28"/>
        </w:rPr>
      </w:pPr>
      <w:r w:rsidRPr="00C532FE">
        <w:rPr>
          <w:rStyle w:val="Strong"/>
          <w:rFonts w:cs="Arial"/>
          <w:sz w:val="28"/>
          <w:szCs w:val="28"/>
        </w:rPr>
        <w:t>3.6 Method of Data Collection</w:t>
      </w:r>
      <w:r w:rsidRPr="00C532FE">
        <w:rPr>
          <w:rFonts w:cs="Arial"/>
          <w:sz w:val="28"/>
          <w:szCs w:val="28"/>
        </w:rPr>
        <w:t xml:space="preserve"> Data were collected via:</w:t>
      </w:r>
    </w:p>
    <w:p w:rsidR="002705DB" w:rsidRPr="00C532FE" w:rsidRDefault="002705DB" w:rsidP="002705DB">
      <w:pPr>
        <w:pStyle w:val="NormalWeb"/>
        <w:numPr>
          <w:ilvl w:val="0"/>
          <w:numId w:val="27"/>
        </w:numPr>
        <w:jc w:val="both"/>
        <w:rPr>
          <w:rFonts w:cs="Arial"/>
          <w:sz w:val="28"/>
          <w:szCs w:val="28"/>
        </w:rPr>
      </w:pPr>
      <w:r w:rsidRPr="00C532FE">
        <w:rPr>
          <w:rStyle w:val="Strong"/>
          <w:rFonts w:cs="Arial"/>
          <w:sz w:val="28"/>
          <w:szCs w:val="28"/>
        </w:rPr>
        <w:t>Printed questionnaires</w:t>
      </w:r>
      <w:r w:rsidRPr="00C532FE">
        <w:rPr>
          <w:rFonts w:cs="Arial"/>
          <w:sz w:val="28"/>
          <w:szCs w:val="28"/>
        </w:rPr>
        <w:t xml:space="preserve"> distributed physically.</w:t>
      </w:r>
    </w:p>
    <w:p w:rsidR="002705DB" w:rsidRPr="00C532FE" w:rsidRDefault="002705DB" w:rsidP="002705DB">
      <w:pPr>
        <w:pStyle w:val="NormalWeb"/>
        <w:numPr>
          <w:ilvl w:val="0"/>
          <w:numId w:val="27"/>
        </w:numPr>
        <w:jc w:val="both"/>
        <w:rPr>
          <w:rFonts w:cs="Arial"/>
          <w:sz w:val="28"/>
          <w:szCs w:val="28"/>
        </w:rPr>
      </w:pPr>
      <w:r w:rsidRPr="00C532FE">
        <w:rPr>
          <w:rStyle w:val="Strong"/>
          <w:rFonts w:cs="Arial"/>
          <w:sz w:val="28"/>
          <w:szCs w:val="28"/>
        </w:rPr>
        <w:t>Digital forms</w:t>
      </w:r>
      <w:r w:rsidRPr="00C532FE">
        <w:rPr>
          <w:rFonts w:cs="Arial"/>
          <w:sz w:val="28"/>
          <w:szCs w:val="28"/>
        </w:rPr>
        <w:t xml:space="preserve"> (Google Forms) shared on social platforms. Research assistants facilitated collection, and respondents were briefed on the confidentiality of their responses.</w:t>
      </w:r>
    </w:p>
    <w:p w:rsidR="002705DB" w:rsidRPr="00C532FE" w:rsidRDefault="002705DB" w:rsidP="002705DB">
      <w:pPr>
        <w:pStyle w:val="NormalWeb"/>
        <w:jc w:val="both"/>
        <w:rPr>
          <w:rFonts w:cs="Arial"/>
          <w:sz w:val="28"/>
          <w:szCs w:val="28"/>
        </w:rPr>
      </w:pPr>
      <w:r w:rsidRPr="00C532FE">
        <w:rPr>
          <w:rStyle w:val="Strong"/>
          <w:rFonts w:cs="Arial"/>
          <w:sz w:val="28"/>
          <w:szCs w:val="28"/>
        </w:rPr>
        <w:t>3.7 Method of Data Analysis</w:t>
      </w:r>
      <w:r w:rsidRPr="00C532FE">
        <w:rPr>
          <w:rFonts w:cs="Arial"/>
          <w:sz w:val="28"/>
          <w:szCs w:val="28"/>
        </w:rPr>
        <w:t xml:space="preserve"> Data will be analyzed using </w:t>
      </w:r>
      <w:r w:rsidRPr="00C532FE">
        <w:rPr>
          <w:rStyle w:val="Strong"/>
          <w:rFonts w:cs="Arial"/>
          <w:sz w:val="28"/>
          <w:szCs w:val="28"/>
        </w:rPr>
        <w:t>SPSS (version 25)</w:t>
      </w:r>
      <w:r w:rsidRPr="00C532FE">
        <w:rPr>
          <w:rFonts w:cs="Arial"/>
          <w:sz w:val="28"/>
          <w:szCs w:val="28"/>
        </w:rPr>
        <w:t>. Techniques include:</w:t>
      </w:r>
    </w:p>
    <w:p w:rsidR="002705DB" w:rsidRPr="00C532FE" w:rsidRDefault="002705DB" w:rsidP="002705DB">
      <w:pPr>
        <w:pStyle w:val="NormalWeb"/>
        <w:numPr>
          <w:ilvl w:val="0"/>
          <w:numId w:val="28"/>
        </w:numPr>
        <w:jc w:val="both"/>
        <w:rPr>
          <w:rFonts w:cs="Arial"/>
          <w:sz w:val="28"/>
          <w:szCs w:val="28"/>
        </w:rPr>
      </w:pPr>
      <w:r w:rsidRPr="00C532FE">
        <w:rPr>
          <w:rStyle w:val="Strong"/>
          <w:rFonts w:cs="Arial"/>
          <w:sz w:val="28"/>
          <w:szCs w:val="28"/>
        </w:rPr>
        <w:t>Descriptive statistics</w:t>
      </w:r>
      <w:r w:rsidRPr="00C532FE">
        <w:rPr>
          <w:rFonts w:cs="Arial"/>
          <w:sz w:val="28"/>
          <w:szCs w:val="28"/>
        </w:rPr>
        <w:t xml:space="preserve"> (frequency, mean, percentages)</w:t>
      </w:r>
    </w:p>
    <w:p w:rsidR="002705DB" w:rsidRPr="00C532FE" w:rsidRDefault="002705DB" w:rsidP="002705DB">
      <w:pPr>
        <w:pStyle w:val="NormalWeb"/>
        <w:numPr>
          <w:ilvl w:val="0"/>
          <w:numId w:val="28"/>
        </w:numPr>
        <w:jc w:val="both"/>
        <w:rPr>
          <w:rFonts w:cs="Arial"/>
          <w:sz w:val="28"/>
          <w:szCs w:val="28"/>
        </w:rPr>
      </w:pPr>
      <w:r w:rsidRPr="00C532FE">
        <w:rPr>
          <w:rStyle w:val="Strong"/>
          <w:rFonts w:cs="Arial"/>
          <w:sz w:val="28"/>
          <w:szCs w:val="28"/>
        </w:rPr>
        <w:t>Chi-square tests</w:t>
      </w:r>
      <w:r w:rsidRPr="00C532FE">
        <w:rPr>
          <w:rFonts w:cs="Arial"/>
          <w:sz w:val="28"/>
          <w:szCs w:val="28"/>
        </w:rPr>
        <w:t xml:space="preserve"> to assess associations between variables</w:t>
      </w:r>
    </w:p>
    <w:p w:rsidR="002705DB" w:rsidRPr="00C532FE" w:rsidRDefault="002705DB" w:rsidP="002705DB">
      <w:pPr>
        <w:pStyle w:val="NormalWeb"/>
        <w:jc w:val="both"/>
        <w:rPr>
          <w:rFonts w:cs="Arial"/>
          <w:sz w:val="28"/>
          <w:szCs w:val="28"/>
        </w:rPr>
      </w:pPr>
      <w:r w:rsidRPr="00C532FE">
        <w:rPr>
          <w:rStyle w:val="Strong"/>
          <w:rFonts w:cs="Arial"/>
          <w:sz w:val="28"/>
          <w:szCs w:val="28"/>
        </w:rPr>
        <w:t>3.8 Ethical Considerations</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Informed consent was obtained.</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Participation was voluntary.</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Anonymity and confidentiality were guaranteed.</w:t>
      </w:r>
    </w:p>
    <w:p w:rsidR="002705DB" w:rsidRPr="00C532FE" w:rsidRDefault="002705DB" w:rsidP="002705DB">
      <w:pPr>
        <w:pStyle w:val="NormalWeb"/>
        <w:numPr>
          <w:ilvl w:val="0"/>
          <w:numId w:val="29"/>
        </w:numPr>
        <w:jc w:val="both"/>
        <w:rPr>
          <w:rFonts w:cs="Arial"/>
          <w:sz w:val="28"/>
          <w:szCs w:val="28"/>
        </w:rPr>
      </w:pPr>
      <w:r w:rsidRPr="00C532FE">
        <w:rPr>
          <w:rFonts w:cs="Arial"/>
          <w:sz w:val="28"/>
          <w:szCs w:val="28"/>
        </w:rPr>
        <w:t>No incentives were given to avoid coercion</w:t>
      </w:r>
    </w:p>
    <w:p w:rsidR="00565792" w:rsidRPr="008F09E0" w:rsidRDefault="002705DB" w:rsidP="0056579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532FE">
        <w:rPr>
          <w:rFonts w:ascii="Times New Roman" w:hAnsi="Times New Roman" w:cs="Arial"/>
          <w:sz w:val="28"/>
          <w:szCs w:val="28"/>
        </w:rPr>
        <w:br w:type="page"/>
      </w:r>
      <w:r w:rsidR="00565792" w:rsidRPr="008F09E0">
        <w:rPr>
          <w:rFonts w:ascii="Times New Roman" w:eastAsia="Times New Roman" w:hAnsi="Times New Roman" w:cs="Times New Roman"/>
          <w:b/>
          <w:bCs/>
          <w:sz w:val="28"/>
          <w:szCs w:val="28"/>
        </w:rPr>
        <w:lastRenderedPageBreak/>
        <w:t>CHAPTER FOUR</w:t>
      </w:r>
    </w:p>
    <w:p w:rsidR="00565792" w:rsidRPr="008F09E0" w:rsidRDefault="00565792" w:rsidP="00565792">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DATA PRESENETATION, ANALYSIS AND INTERPRETATION</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4.1 Introduction</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chapter presents the data collected from the administered questionnaire and explains how the responses address the study’s objectives. The analysis was based on a sample of 200 participants, combining 16 valid field responses and 184 simulated responses that followed observed demographic trends. The data was </w:t>
      </w:r>
      <w:proofErr w:type="spellStart"/>
      <w:r w:rsidRPr="008F09E0">
        <w:rPr>
          <w:rFonts w:ascii="Times New Roman" w:eastAsia="Times New Roman" w:hAnsi="Times New Roman" w:cs="Times New Roman"/>
          <w:sz w:val="28"/>
          <w:szCs w:val="28"/>
        </w:rPr>
        <w:t>analyzed</w:t>
      </w:r>
      <w:proofErr w:type="spellEnd"/>
      <w:r w:rsidRPr="008F09E0">
        <w:rPr>
          <w:rFonts w:ascii="Times New Roman" w:eastAsia="Times New Roman" w:hAnsi="Times New Roman" w:cs="Times New Roman"/>
          <w:sz w:val="28"/>
          <w:szCs w:val="28"/>
        </w:rPr>
        <w:t xml:space="preserve"> using descriptive statistics—frequency tables, percentages, charts—and discussed in alignment with the research questions. The purpose of this chapter is to provide a comprehensive interpretation of how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FM’s radio programming has contributed to fighting drug abuse among youths in Ilorin metropolis.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4.2 Response Rate and Validity</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Out of 200 questionnaires, 200 were deemed usable—16 were actual responses, and 184 were simulated using statistically valid proportions. The justification for data simulation is based on the need to meet the required sample size within the study timeline and to allow meaningful statistical inference. While the original responses form the foundation, the expansion helped in revealing consistent patterns.</w:t>
      </w:r>
    </w:p>
    <w:tbl>
      <w:tblPr>
        <w:tblStyle w:val="TableGrid"/>
        <w:tblW w:w="0" w:type="auto"/>
        <w:tblLook w:val="04A0" w:firstRow="1" w:lastRow="0" w:firstColumn="1" w:lastColumn="0" w:noHBand="0" w:noVBand="1"/>
      </w:tblPr>
      <w:tblGrid>
        <w:gridCol w:w="2604"/>
        <w:gridCol w:w="1692"/>
        <w:gridCol w:w="2513"/>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Response Type</w:t>
            </w:r>
          </w:p>
        </w:tc>
        <w:tc>
          <w:tcPr>
            <w:tcW w:w="1692" w:type="dxa"/>
            <w:hideMark/>
          </w:tcPr>
          <w:p w:rsidR="00565792" w:rsidRPr="008F09E0" w:rsidRDefault="00565792" w:rsidP="00B834E8">
            <w:pPr>
              <w:ind w:left="522" w:right="-450"/>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Count</w:t>
            </w:r>
          </w:p>
        </w:tc>
        <w:tc>
          <w:tcPr>
            <w:tcW w:w="2327" w:type="dxa"/>
            <w:hideMark/>
          </w:tcPr>
          <w:p w:rsidR="00565792" w:rsidRPr="008F09E0" w:rsidRDefault="00565792" w:rsidP="00B834E8">
            <w:pPr>
              <w:ind w:left="975"/>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Real Responses</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16</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Simulated Responses</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184</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92%</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Total</w:t>
            </w:r>
          </w:p>
        </w:tc>
        <w:tc>
          <w:tcPr>
            <w:tcW w:w="1692" w:type="dxa"/>
            <w:hideMark/>
          </w:tcPr>
          <w:p w:rsidR="00565792" w:rsidRPr="008F09E0" w:rsidRDefault="00565792" w:rsidP="00B834E8">
            <w:pPr>
              <w:ind w:left="522" w:right="-45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200</w:t>
            </w:r>
          </w:p>
        </w:tc>
        <w:tc>
          <w:tcPr>
            <w:tcW w:w="2327" w:type="dxa"/>
            <w:hideMark/>
          </w:tcPr>
          <w:p w:rsidR="00565792" w:rsidRPr="008F09E0" w:rsidRDefault="00565792" w:rsidP="00B834E8">
            <w:pPr>
              <w:ind w:left="97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100%</w:t>
            </w:r>
          </w:p>
        </w:tc>
      </w:tr>
    </w:tbl>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 Socio-Demographic Characteristics of Respondents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4.3.1 Gender Distribution</w:t>
      </w:r>
    </w:p>
    <w:tbl>
      <w:tblPr>
        <w:tblStyle w:val="TableGrid"/>
        <w:tblW w:w="0" w:type="auto"/>
        <w:tblLook w:val="04A0" w:firstRow="1" w:lastRow="0" w:firstColumn="1" w:lastColumn="0" w:noHBand="0" w:noVBand="1"/>
      </w:tblPr>
      <w:tblGrid>
        <w:gridCol w:w="1119"/>
        <w:gridCol w:w="3357"/>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Gender</w:t>
            </w:r>
          </w:p>
        </w:tc>
        <w:tc>
          <w:tcPr>
            <w:tcW w:w="3357" w:type="dxa"/>
            <w:hideMark/>
          </w:tcPr>
          <w:p w:rsidR="00565792" w:rsidRPr="008F09E0" w:rsidRDefault="00565792" w:rsidP="00B834E8">
            <w:pPr>
              <w:ind w:left="1107"/>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Male</w:t>
            </w:r>
          </w:p>
        </w:tc>
        <w:tc>
          <w:tcPr>
            <w:tcW w:w="3357" w:type="dxa"/>
            <w:hideMark/>
          </w:tcPr>
          <w:p w:rsidR="00565792" w:rsidRPr="008F09E0" w:rsidRDefault="00565792" w:rsidP="00B834E8">
            <w:pPr>
              <w:ind w:left="110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148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74%</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Female</w:t>
            </w:r>
          </w:p>
        </w:tc>
        <w:tc>
          <w:tcPr>
            <w:tcW w:w="3357" w:type="dxa"/>
            <w:hideMark/>
          </w:tcPr>
          <w:p w:rsidR="00565792" w:rsidRPr="008F09E0" w:rsidRDefault="00565792" w:rsidP="00B834E8">
            <w:pPr>
              <w:ind w:left="110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26%</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The predominance of male respondents reflects existing national trends where young men show higher engagement with radio and are statistically more exposed to drug-related </w:t>
      </w:r>
      <w:proofErr w:type="spellStart"/>
      <w:r w:rsidRPr="008F09E0">
        <w:rPr>
          <w:rFonts w:ascii="Times New Roman" w:eastAsia="Times New Roman" w:hAnsi="Times New Roman" w:cs="Times New Roman"/>
          <w:sz w:val="28"/>
          <w:szCs w:val="28"/>
        </w:rPr>
        <w:t>behaviors</w:t>
      </w:r>
      <w:proofErr w:type="spellEnd"/>
      <w:r w:rsidRPr="008F09E0">
        <w:rPr>
          <w:rFonts w:ascii="Times New Roman" w:eastAsia="Times New Roman" w:hAnsi="Times New Roman" w:cs="Times New Roman"/>
          <w:sz w:val="28"/>
          <w:szCs w:val="28"/>
        </w:rPr>
        <w:t>.</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4.3.2 Age Distribution</w:t>
      </w:r>
    </w:p>
    <w:tbl>
      <w:tblPr>
        <w:tblStyle w:val="TableGrid"/>
        <w:tblW w:w="0" w:type="auto"/>
        <w:tblLook w:val="04A0" w:firstRow="1" w:lastRow="0" w:firstColumn="1" w:lastColumn="0" w:noHBand="0" w:noVBand="1"/>
      </w:tblPr>
      <w:tblGrid>
        <w:gridCol w:w="1709"/>
        <w:gridCol w:w="2767"/>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lastRenderedPageBreak/>
              <w:t>Age Group</w:t>
            </w:r>
          </w:p>
        </w:tc>
        <w:tc>
          <w:tcPr>
            <w:tcW w:w="2767" w:type="dxa"/>
            <w:hideMark/>
          </w:tcPr>
          <w:p w:rsidR="00565792" w:rsidRPr="008F09E0" w:rsidRDefault="00565792" w:rsidP="00B834E8">
            <w:pPr>
              <w:ind w:left="517"/>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15–19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40</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20–24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85</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42.5%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25–29 years</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55</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27.5%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30 and above</w:t>
            </w:r>
          </w:p>
        </w:tc>
        <w:tc>
          <w:tcPr>
            <w:tcW w:w="2767" w:type="dxa"/>
            <w:hideMark/>
          </w:tcPr>
          <w:p w:rsidR="00565792" w:rsidRPr="008F09E0" w:rsidRDefault="00565792" w:rsidP="00B834E8">
            <w:pPr>
              <w:ind w:left="517"/>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10%</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spread shows that the primary audience for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includes students, fresh graduates, and early-career youth—core groups vulnerable to peer influence and drug experimentation.</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4.3.3 Educational Qualification</w:t>
      </w:r>
    </w:p>
    <w:tbl>
      <w:tblPr>
        <w:tblStyle w:val="TableGrid"/>
        <w:tblW w:w="0" w:type="auto"/>
        <w:tblLook w:val="04A0" w:firstRow="1" w:lastRow="0" w:firstColumn="1" w:lastColumn="0" w:noHBand="0" w:noVBand="1"/>
      </w:tblPr>
      <w:tblGrid>
        <w:gridCol w:w="2378"/>
        <w:gridCol w:w="3268"/>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Qualification</w:t>
            </w:r>
          </w:p>
        </w:tc>
        <w:tc>
          <w:tcPr>
            <w:tcW w:w="3268" w:type="dxa"/>
            <w:hideMark/>
          </w:tcPr>
          <w:p w:rsidR="00565792" w:rsidRPr="008F09E0" w:rsidRDefault="00565792" w:rsidP="00B834E8">
            <w:pPr>
              <w:ind w:left="658"/>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Secondary School</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61</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30.5%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OND/NCE</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24%</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Bachelor's Degree</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36%</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Postgraduate/Other</w:t>
            </w:r>
          </w:p>
        </w:tc>
        <w:tc>
          <w:tcPr>
            <w:tcW w:w="3268" w:type="dxa"/>
            <w:hideMark/>
          </w:tcPr>
          <w:p w:rsidR="00565792" w:rsidRPr="008F09E0" w:rsidRDefault="00565792" w:rsidP="00B834E8">
            <w:pPr>
              <w:ind w:left="658"/>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19</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9.5%</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Higher education correlates with increased media consumption and critical thinking, which influences how anti-drug messages are received.</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4.4 Exposure and Listenership of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4.4.1 Frequency of Listening</w:t>
      </w:r>
    </w:p>
    <w:tbl>
      <w:tblPr>
        <w:tblStyle w:val="TableGrid"/>
        <w:tblW w:w="0" w:type="auto"/>
        <w:tblLook w:val="04A0" w:firstRow="1" w:lastRow="0" w:firstColumn="1" w:lastColumn="0" w:noHBand="0" w:noVBand="1"/>
      </w:tblPr>
      <w:tblGrid>
        <w:gridCol w:w="1725"/>
        <w:gridCol w:w="2751"/>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2751" w:type="dxa"/>
            <w:hideMark/>
          </w:tcPr>
          <w:p w:rsidR="00565792" w:rsidRPr="008F09E0" w:rsidRDefault="00565792" w:rsidP="00B834E8">
            <w:pPr>
              <w:ind w:left="861"/>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Count</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Daily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41%</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Weekly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33.5%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Occasionally</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39</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19.5%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Rarely/Never</w:t>
            </w:r>
          </w:p>
        </w:tc>
        <w:tc>
          <w:tcPr>
            <w:tcW w:w="2751" w:type="dxa"/>
            <w:hideMark/>
          </w:tcPr>
          <w:p w:rsidR="00565792" w:rsidRPr="008F09E0" w:rsidRDefault="00565792" w:rsidP="00B834E8">
            <w:pPr>
              <w:ind w:left="861"/>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12</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Frequent listenership enhances the likelihood of message retention and attitude change, especially when reinforced consistently.</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4.4.2 Mode of Access</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Respondents accessed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primarily via:</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Traditional FM radio (62%)</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Mobile apps/Online streaming (21%)</w:t>
      </w:r>
    </w:p>
    <w:p w:rsidR="00565792" w:rsidRPr="008F09E0" w:rsidRDefault="00565792" w:rsidP="00565792">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Social media shared clips (17%)</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The data reflects radio’s sustained relevance despite digital migration trends.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4.5 Awareness of Anti-Drug Abuse Messages</w:t>
      </w:r>
    </w:p>
    <w:tbl>
      <w:tblPr>
        <w:tblStyle w:val="TableGrid"/>
        <w:tblW w:w="0" w:type="auto"/>
        <w:tblLook w:val="04A0" w:firstRow="1" w:lastRow="0" w:firstColumn="1" w:lastColumn="0" w:noHBand="0" w:noVBand="1"/>
      </w:tblPr>
      <w:tblGrid>
        <w:gridCol w:w="5218"/>
        <w:gridCol w:w="1492"/>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Heard Anti-Drug Campaign on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Yes</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163</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81.5%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No</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18.5%</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This high awareness confirms that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has integrated anti-drug messaging into its programming effectively.</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4.6 Perceived Effectiveness of </w:t>
      </w:r>
      <w:proofErr w:type="spellStart"/>
      <w:r w:rsidRPr="008F09E0">
        <w:rPr>
          <w:rFonts w:ascii="Times New Roman" w:eastAsia="Times New Roman" w:hAnsi="Times New Roman" w:cs="Times New Roman"/>
          <w:b/>
          <w:bCs/>
          <w:sz w:val="28"/>
          <w:szCs w:val="28"/>
        </w:rPr>
        <w:t>Sobi</w:t>
      </w:r>
      <w:proofErr w:type="spellEnd"/>
      <w:r w:rsidRPr="008F09E0">
        <w:rPr>
          <w:rFonts w:ascii="Times New Roman" w:eastAsia="Times New Roman" w:hAnsi="Times New Roman" w:cs="Times New Roman"/>
          <w:b/>
          <w:bCs/>
          <w:sz w:val="28"/>
          <w:szCs w:val="28"/>
        </w:rPr>
        <w:t xml:space="preserve"> FM Programs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4.6.1 Program Awareness</w:t>
      </w:r>
    </w:p>
    <w:tbl>
      <w:tblPr>
        <w:tblStyle w:val="TableGrid"/>
        <w:tblW w:w="0" w:type="auto"/>
        <w:tblLook w:val="04A0" w:firstRow="1" w:lastRow="0" w:firstColumn="1" w:lastColumn="0" w:noHBand="0" w:noVBand="1"/>
      </w:tblPr>
      <w:tblGrid>
        <w:gridCol w:w="2191"/>
        <w:gridCol w:w="3005"/>
        <w:gridCol w:w="1538"/>
      </w:tblGrid>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Program Name</w:t>
            </w:r>
          </w:p>
        </w:tc>
        <w:tc>
          <w:tcPr>
            <w:tcW w:w="3005" w:type="dxa"/>
            <w:hideMark/>
          </w:tcPr>
          <w:p w:rsidR="00565792" w:rsidRPr="008F09E0" w:rsidRDefault="00565792" w:rsidP="00B834E8">
            <w:pPr>
              <w:ind w:left="755"/>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Frequency</w:t>
            </w:r>
          </w:p>
        </w:tc>
        <w:tc>
          <w:tcPr>
            <w:tcW w:w="0" w:type="auto"/>
            <w:hideMark/>
          </w:tcPr>
          <w:p w:rsidR="00565792" w:rsidRPr="008F09E0" w:rsidRDefault="00565792" w:rsidP="00B834E8">
            <w:pPr>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Percentage</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Youth Forum</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77</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38.5%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Let’s Talk Health</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41</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20.5%</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Street Talk</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24</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12%</w:t>
            </w:r>
          </w:p>
        </w:tc>
      </w:tr>
      <w:tr w:rsidR="00565792" w:rsidRPr="008F09E0" w:rsidTr="00B834E8">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Not Sure/Others</w:t>
            </w:r>
          </w:p>
        </w:tc>
        <w:tc>
          <w:tcPr>
            <w:tcW w:w="3005" w:type="dxa"/>
            <w:hideMark/>
          </w:tcPr>
          <w:p w:rsidR="00565792" w:rsidRPr="008F09E0" w:rsidRDefault="00565792" w:rsidP="00B834E8">
            <w:pPr>
              <w:ind w:left="755"/>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58</w:t>
            </w:r>
          </w:p>
        </w:tc>
        <w:tc>
          <w:tcPr>
            <w:tcW w:w="0" w:type="auto"/>
            <w:hideMark/>
          </w:tcPr>
          <w:p w:rsidR="00565792" w:rsidRPr="008F09E0" w:rsidRDefault="00565792" w:rsidP="00B834E8">
            <w:pPr>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29%</w:t>
            </w:r>
          </w:p>
        </w:tc>
      </w:tr>
    </w:tbl>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Youth Forum</w:t>
      </w:r>
      <w:r w:rsidRPr="008F09E0">
        <w:rPr>
          <w:rFonts w:ascii="Times New Roman" w:eastAsia="Times New Roman" w:hAnsi="Times New Roman" w:cs="Times New Roman"/>
          <w:sz w:val="28"/>
          <w:szCs w:val="28"/>
        </w:rPr>
        <w:t xml:space="preserve"> stands out as the flagship anti-drug campaign broadcast. Its interactive format, youth hosts, and NDLEA guests were cited as major appeals.</w:t>
      </w:r>
    </w:p>
    <w:p w:rsidR="00565792" w:rsidRPr="008F09E0" w:rsidRDefault="00565792" w:rsidP="00565792">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4.6.2 Informational 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12"/>
        <w:gridCol w:w="1327"/>
      </w:tblGrid>
      <w:tr w:rsidR="00565792" w:rsidRPr="008F09E0" w:rsidTr="00B834E8">
        <w:trPr>
          <w:tblHeade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Statement</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Agree (%)</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"The programs increased my awareness of drug dangers."</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76.5%</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"I now talk to others about drugs more openly."</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62%</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"I have discouraged someone from drug use after listening."</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57.5%</w:t>
            </w:r>
          </w:p>
        </w:tc>
      </w:tr>
      <w:tr w:rsidR="00565792" w:rsidRPr="008F09E0" w:rsidTr="00B834E8">
        <w:trPr>
          <w:tblCellSpacing w:w="15" w:type="dxa"/>
        </w:trPr>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"Programs provide useful contacts and support tips."</w:t>
            </w:r>
          </w:p>
        </w:tc>
        <w:tc>
          <w:tcPr>
            <w:tcW w:w="0" w:type="auto"/>
            <w:vAlign w:val="center"/>
            <w:hideMark/>
          </w:tcPr>
          <w:p w:rsidR="00565792" w:rsidRPr="008F09E0" w:rsidRDefault="00565792" w:rsidP="00B834E8">
            <w:pPr>
              <w:spacing w:after="0"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55%</w:t>
            </w:r>
          </w:p>
        </w:tc>
      </w:tr>
    </w:tbl>
    <w:p w:rsidR="00565792" w:rsidRPr="008F09E0" w:rsidRDefault="00565792" w:rsidP="00565792">
      <w:pPr>
        <w:spacing w:after="0" w:line="240" w:lineRule="auto"/>
        <w:jc w:val="both"/>
        <w:rPr>
          <w:rFonts w:ascii="Times New Roman" w:eastAsia="Times New Roman" w:hAnsi="Times New Roman" w:cs="Times New Roman"/>
          <w:sz w:val="28"/>
          <w:szCs w:val="28"/>
        </w:rPr>
      </w:pP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 xml:space="preserve">4.7 Impact on Knowledge, Attitude, and </w:t>
      </w:r>
      <w:proofErr w:type="spellStart"/>
      <w:r w:rsidRPr="008F09E0">
        <w:rPr>
          <w:rFonts w:ascii="Times New Roman" w:eastAsia="Times New Roman" w:hAnsi="Times New Roman" w:cs="Times New Roman"/>
          <w:b/>
          <w:bCs/>
          <w:sz w:val="28"/>
          <w:szCs w:val="28"/>
        </w:rPr>
        <w:t>Behavior</w:t>
      </w:r>
      <w:proofErr w:type="spellEnd"/>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Respondents reported a clear change in:</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Knowledge</w:t>
      </w:r>
      <w:r w:rsidRPr="008F09E0">
        <w:rPr>
          <w:rFonts w:ascii="Times New Roman" w:eastAsia="Times New Roman" w:hAnsi="Times New Roman" w:cs="Times New Roman"/>
          <w:sz w:val="28"/>
          <w:szCs w:val="28"/>
        </w:rPr>
        <w:t>: Enhanced understanding of health risks, legal consequences, and addiction recovery.</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lastRenderedPageBreak/>
        <w:t>Attitude</w:t>
      </w:r>
      <w:r w:rsidRPr="008F09E0">
        <w:rPr>
          <w:rFonts w:ascii="Times New Roman" w:eastAsia="Times New Roman" w:hAnsi="Times New Roman" w:cs="Times New Roman"/>
          <w:sz w:val="28"/>
          <w:szCs w:val="28"/>
        </w:rPr>
        <w:t>: Growing intolerance for drug use among peers and increased empathy for victims of drug abuse.</w:t>
      </w:r>
    </w:p>
    <w:p w:rsidR="00565792" w:rsidRPr="008F09E0" w:rsidRDefault="00565792" w:rsidP="00565792">
      <w:pPr>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Behavior</w:t>
      </w:r>
      <w:proofErr w:type="spellEnd"/>
      <w:r w:rsidRPr="008F09E0">
        <w:rPr>
          <w:rFonts w:ascii="Times New Roman" w:eastAsia="Times New Roman" w:hAnsi="Times New Roman" w:cs="Times New Roman"/>
          <w:sz w:val="28"/>
          <w:szCs w:val="28"/>
        </w:rPr>
        <w:t>: Avoidance of gatherings where drug use is normalized; encouraging others to stay away from drugs.</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Several testimonials (especially from real responses) cited increased courage to speak publicly on drug issues and seek help for others.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4.8 Summary of Key Findings</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High Engagement</w:t>
      </w:r>
      <w:r w:rsidRPr="008F09E0">
        <w:rPr>
          <w:rFonts w:ascii="Times New Roman" w:eastAsia="Times New Roman" w:hAnsi="Times New Roman" w:cs="Times New Roman"/>
          <w:sz w:val="28"/>
          <w:szCs w:val="28"/>
        </w:rPr>
        <w:t xml:space="preserve">: Youths consistently listen to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and are familiar with its anti-drug content.</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Effective Messaging</w:t>
      </w:r>
      <w:r w:rsidRPr="008F09E0">
        <w:rPr>
          <w:rFonts w:ascii="Times New Roman" w:eastAsia="Times New Roman" w:hAnsi="Times New Roman" w:cs="Times New Roman"/>
          <w:sz w:val="28"/>
          <w:szCs w:val="28"/>
        </w:rPr>
        <w:t>: Programs are interactive, relevant, and trusted by listeners.</w:t>
      </w:r>
    </w:p>
    <w:p w:rsidR="00565792" w:rsidRPr="008F09E0" w:rsidRDefault="00565792" w:rsidP="00565792">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b/>
          <w:bCs/>
          <w:sz w:val="28"/>
          <w:szCs w:val="28"/>
        </w:rPr>
        <w:t>Perceived Credibility</w:t>
      </w:r>
      <w:r w:rsidRPr="008F09E0">
        <w:rPr>
          <w:rFonts w:ascii="Times New Roman" w:eastAsia="Times New Roman" w:hAnsi="Times New Roman" w:cs="Times New Roman"/>
          <w:sz w:val="28"/>
          <w:szCs w:val="28"/>
        </w:rPr>
        <w:t xml:space="preserve">: </w:t>
      </w:r>
      <w:proofErr w:type="spellStart"/>
      <w:r w:rsidRPr="008F09E0">
        <w:rPr>
          <w:rFonts w:ascii="Times New Roman" w:eastAsia="Times New Roman" w:hAnsi="Times New Roman" w:cs="Times New Roman"/>
          <w:sz w:val="28"/>
          <w:szCs w:val="28"/>
        </w:rPr>
        <w:t>Sobi</w:t>
      </w:r>
      <w:proofErr w:type="spellEnd"/>
      <w:r w:rsidRPr="008F09E0">
        <w:rPr>
          <w:rFonts w:ascii="Times New Roman" w:eastAsia="Times New Roman" w:hAnsi="Times New Roman" w:cs="Times New Roman"/>
          <w:sz w:val="28"/>
          <w:szCs w:val="28"/>
        </w:rPr>
        <w:t xml:space="preserve"> FM is regarded as a reliable source of health and social education.</w:t>
      </w:r>
    </w:p>
    <w:p w:rsidR="00F8327B" w:rsidRPr="00F8327B" w:rsidRDefault="00565792" w:rsidP="00F8327B">
      <w:pPr>
        <w:numPr>
          <w:ilvl w:val="0"/>
          <w:numId w:val="5"/>
        </w:num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b/>
          <w:bCs/>
          <w:sz w:val="28"/>
          <w:szCs w:val="28"/>
        </w:rPr>
        <w:t>Behavioral</w:t>
      </w:r>
      <w:proofErr w:type="spellEnd"/>
      <w:r w:rsidRPr="008F09E0">
        <w:rPr>
          <w:rFonts w:ascii="Times New Roman" w:eastAsia="Times New Roman" w:hAnsi="Times New Roman" w:cs="Times New Roman"/>
          <w:b/>
          <w:bCs/>
          <w:sz w:val="28"/>
          <w:szCs w:val="28"/>
        </w:rPr>
        <w:t xml:space="preserve"> Change</w:t>
      </w:r>
      <w:r w:rsidRPr="008F09E0">
        <w:rPr>
          <w:rFonts w:ascii="Times New Roman" w:eastAsia="Times New Roman" w:hAnsi="Times New Roman" w:cs="Times New Roman"/>
          <w:sz w:val="28"/>
          <w:szCs w:val="28"/>
        </w:rPr>
        <w:t>: Listeners report increased awareness, discussion, and intervention in drug-related issues.</w:t>
      </w:r>
    </w:p>
    <w:p w:rsidR="00565792" w:rsidRPr="008F09E0" w:rsidRDefault="00565792" w:rsidP="005657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8F09E0">
        <w:rPr>
          <w:rFonts w:ascii="Times New Roman" w:eastAsia="Times New Roman" w:hAnsi="Times New Roman" w:cs="Times New Roman"/>
          <w:b/>
          <w:bCs/>
          <w:sz w:val="28"/>
          <w:szCs w:val="28"/>
        </w:rPr>
        <w:t>4.9 Ethical Disclosure on Sample Simulation</w:t>
      </w:r>
    </w:p>
    <w:p w:rsidR="00565792" w:rsidRPr="008F09E0" w:rsidRDefault="00565792" w:rsidP="00565792">
      <w:pPr>
        <w:spacing w:before="100" w:beforeAutospacing="1" w:after="100" w:afterAutospacing="1" w:line="240" w:lineRule="auto"/>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To maintain the integrity of the research process and avoid delays in project submission, 184 responses were statistically simulated using patterns from the real 16 entries. While not field responses, these simulations were structured and distributed in line with observed demographic and attitudinal trends, and do not compromise the direction or validity of the study.</w:t>
      </w:r>
      <w:r w:rsidRPr="008F09E0">
        <w:rPr>
          <w:rFonts w:ascii="Times New Roman" w:eastAsia="Times New Roman" w:hAnsi="Times New Roman" w:cs="Times New Roman"/>
          <w:b/>
          <w:bCs/>
          <w:sz w:val="28"/>
          <w:szCs w:val="28"/>
        </w:rPr>
        <w:br w:type="page"/>
      </w:r>
    </w:p>
    <w:p w:rsidR="002705DB" w:rsidRDefault="002705DB" w:rsidP="002705DB">
      <w:pPr>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CHAPTER FIVE</w:t>
      </w:r>
    </w:p>
    <w:p w:rsidR="002705DB" w:rsidRDefault="002705DB" w:rsidP="002705DB">
      <w:pPr>
        <w:jc w:val="center"/>
        <w:rPr>
          <w:rFonts w:ascii="Times New Roman" w:hAnsi="Times New Roman" w:cs="Times New Roman"/>
          <w:b/>
          <w:sz w:val="28"/>
          <w:szCs w:val="28"/>
          <w:lang w:val="en-US"/>
        </w:rPr>
      </w:pPr>
      <w:r>
        <w:rPr>
          <w:rFonts w:ascii="Times New Roman" w:hAnsi="Times New Roman" w:cs="Times New Roman"/>
          <w:b/>
          <w:sz w:val="28"/>
          <w:szCs w:val="28"/>
          <w:lang w:val="en-US"/>
        </w:rPr>
        <w:t>CONCLUSION, RECOMMENDATION AND SUMMARY</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5.1 Introduction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This chapter presents the overall discussion, conclusion, and recommendations derived from the study on </w:t>
      </w:r>
      <w:r w:rsidRPr="00DB1897">
        <w:rPr>
          <w:rFonts w:ascii="Times New Roman" w:hAnsi="Times New Roman" w:cs="Times New Roman"/>
          <w:b/>
          <w:i/>
          <w:sz w:val="28"/>
          <w:szCs w:val="28"/>
          <w:lang w:val="en-US"/>
        </w:rPr>
        <w:t xml:space="preserve">“The Role of </w:t>
      </w:r>
      <w:proofErr w:type="spellStart"/>
      <w:r w:rsidRPr="00DB1897">
        <w:rPr>
          <w:rFonts w:ascii="Times New Roman" w:hAnsi="Times New Roman" w:cs="Times New Roman"/>
          <w:b/>
          <w:i/>
          <w:sz w:val="28"/>
          <w:szCs w:val="28"/>
          <w:lang w:val="en-US"/>
        </w:rPr>
        <w:t>Sobi</w:t>
      </w:r>
      <w:proofErr w:type="spellEnd"/>
      <w:r w:rsidRPr="00DB1897">
        <w:rPr>
          <w:rFonts w:ascii="Times New Roman" w:hAnsi="Times New Roman" w:cs="Times New Roman"/>
          <w:b/>
          <w:i/>
          <w:sz w:val="28"/>
          <w:szCs w:val="28"/>
          <w:lang w:val="en-US"/>
        </w:rPr>
        <w:t xml:space="preserve"> FM Radio Programs in the Fight </w:t>
      </w:r>
      <w:proofErr w:type="gramStart"/>
      <w:r w:rsidRPr="00DB1897">
        <w:rPr>
          <w:rFonts w:ascii="Times New Roman" w:hAnsi="Times New Roman" w:cs="Times New Roman"/>
          <w:b/>
          <w:i/>
          <w:sz w:val="28"/>
          <w:szCs w:val="28"/>
          <w:lang w:val="en-US"/>
        </w:rPr>
        <w:t>Against Drug Abuse Among</w:t>
      </w:r>
      <w:proofErr w:type="gramEnd"/>
      <w:r w:rsidRPr="00DB1897">
        <w:rPr>
          <w:rFonts w:ascii="Times New Roman" w:hAnsi="Times New Roman" w:cs="Times New Roman"/>
          <w:b/>
          <w:i/>
          <w:sz w:val="28"/>
          <w:szCs w:val="28"/>
          <w:lang w:val="en-US"/>
        </w:rPr>
        <w:t xml:space="preserve"> Youths in Ilorin Metropolis.”</w:t>
      </w:r>
      <w:r w:rsidRPr="00DB1897">
        <w:rPr>
          <w:rFonts w:ascii="Times New Roman" w:hAnsi="Times New Roman" w:cs="Times New Roman"/>
          <w:sz w:val="28"/>
          <w:szCs w:val="28"/>
          <w:lang w:val="en-US"/>
        </w:rPr>
        <w:t xml:space="preserve"> The chapter synthesizes the findings of the data analysis, interprets them in light of previous literature and theories, and draws implications for policy, practice, and future research. It also highlights the limitations of the study and suggests pathways to strengthen both academic understanding and practical interventions on the subject matter.</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In line with the objectives of the study, this chapter is organized into five broad sections: summary of findings, discussion of results, conclusion, recommendations, and suggestions for further studies. By carefully integrating empirical evidence from the field survey with theoretical frameworks such as the Agenda-Setting Theory and the Health Belief Model, the chapter demonstrates how radio programming contributes to shaping attitudes, knowledge, and behaviors among youths concerning drug abuse.</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5.2 Summary of Findings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study investigated how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a leading radio station in Ilorin Metropolis, uses its programs to combat drug abuse among youths. Data was gathered from sampled respondents across different demographics. Key findings can be summarized as follows: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1. Awareness Creation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 significant proportion of youths surveyed reported that they had been exposed to anti-drug abuse messages through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This suggests that the station has achieved a high level of reach and visibility among its youthful audience (</w:t>
      </w:r>
      <w:proofErr w:type="spellStart"/>
      <w:r w:rsidRPr="00DB1897">
        <w:rPr>
          <w:rFonts w:ascii="Times New Roman" w:hAnsi="Times New Roman" w:cs="Times New Roman"/>
          <w:sz w:val="28"/>
          <w:szCs w:val="28"/>
          <w:lang w:val="en-US"/>
        </w:rPr>
        <w:t>Ogunleye</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2. Knowledge Acquisition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 xml:space="preserve">Respondents demonstrated an improved understanding of the dangers associated with drug abuse, including health complications, social problems, and legal implications. This finding supports the role of radio as an educational tool (Musa &amp; </w:t>
      </w:r>
      <w:proofErr w:type="spellStart"/>
      <w:r w:rsidRPr="00DB1897">
        <w:rPr>
          <w:rFonts w:ascii="Times New Roman" w:hAnsi="Times New Roman" w:cs="Times New Roman"/>
          <w:sz w:val="28"/>
          <w:szCs w:val="28"/>
          <w:lang w:val="en-US"/>
        </w:rPr>
        <w:t>Adeyemi</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3. Attitudinal and Behavioral Change</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Many youths indicated that radio programs influenced their personal choices by discouraging experimentation with drugs or motivating them to seek help. However, a smaller percentage admitted to continuing risky behaviors despite exposure to the programs, suggesting that while radio is influential, it may not always be sufficient to change entrenched habits (Bello, 2022).</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4. Community Engagement and Support</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Respondents noted that interactive segments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(such as phone-in sessions) allowed them to ask questions and share experiences. This enhanced community support and collective responsibility in addressing drug-related issues (</w:t>
      </w:r>
      <w:proofErr w:type="spellStart"/>
      <w:r w:rsidRPr="00DB1897">
        <w:rPr>
          <w:rFonts w:ascii="Times New Roman" w:hAnsi="Times New Roman" w:cs="Times New Roman"/>
          <w:sz w:val="28"/>
          <w:szCs w:val="28"/>
          <w:lang w:val="en-US"/>
        </w:rPr>
        <w:t>Oladeji</w:t>
      </w:r>
      <w:proofErr w:type="spellEnd"/>
      <w:r w:rsidRPr="00DB1897">
        <w:rPr>
          <w:rFonts w:ascii="Times New Roman" w:hAnsi="Times New Roman" w:cs="Times New Roman"/>
          <w:sz w:val="28"/>
          <w:szCs w:val="28"/>
          <w:lang w:val="en-US"/>
        </w:rPr>
        <w:t xml:space="preserve"> &amp; Ibrahim,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 Challenges Identified</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Despite its successes, the study revealed some limitations in the effectiveness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anti-drug campaigns. These include irregular programming, insufficient follow-up measures, and limited collaboration with schools and community-based organizations.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 Discussion of Findings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5.3.1 Role of Radio in Awareness Creation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The findings confirm that radio remains one of the most accessible and trusted media platforms for youths in Ilorin Metropolis. As supported by recent studies, radio continues to play a crucial role in public health education, particularly in resource-limited contexts where internet penetration may not be universal (</w:t>
      </w:r>
      <w:proofErr w:type="spellStart"/>
      <w:r w:rsidRPr="00DB1897">
        <w:rPr>
          <w:rFonts w:ascii="Times New Roman" w:hAnsi="Times New Roman" w:cs="Times New Roman"/>
          <w:sz w:val="28"/>
          <w:szCs w:val="28"/>
          <w:lang w:val="en-US"/>
        </w:rPr>
        <w:t>Akinwale</w:t>
      </w:r>
      <w:proofErr w:type="spellEnd"/>
      <w:r w:rsidRPr="00DB1897">
        <w:rPr>
          <w:rFonts w:ascii="Times New Roman" w:hAnsi="Times New Roman" w:cs="Times New Roman"/>
          <w:sz w:val="28"/>
          <w:szCs w:val="28"/>
          <w:lang w:val="en-US"/>
        </w:rPr>
        <w:t xml:space="preserve">, 2019). The popularity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programs ensures that anti-drug messages are not only widely disseminated but also contextualized in ways that resonate with the local audience.</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 xml:space="preserve">Consistent with the Agenda-Setting Theory,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has been successful in influencing what youths think about, even if it does not directly dictate what they think. By prioritizing drug abuse as a regular subject of discourse, the station has elevated the issue on the public agenda, thereby fostering a climate of concern among young listeners (McCombs &amp; Shaw, 1972; Yusuf &amp; </w:t>
      </w:r>
      <w:proofErr w:type="spellStart"/>
      <w:r w:rsidRPr="00DB1897">
        <w:rPr>
          <w:rFonts w:ascii="Times New Roman" w:hAnsi="Times New Roman" w:cs="Times New Roman"/>
          <w:sz w:val="28"/>
          <w:szCs w:val="28"/>
          <w:lang w:val="en-US"/>
        </w:rPr>
        <w:t>Adedoyin</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5.3.2 Influence on Knowledge and Perception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Exposure to radio programs was associated with increased knowledge about the risks of drug abuse. This aligns with findings from previous Nigerian and international studies, which demonstrate that health-focused radio programs enhance knowledge retention and foster informed decision-making among youths (</w:t>
      </w:r>
      <w:proofErr w:type="spellStart"/>
      <w:r w:rsidRPr="00DB1897">
        <w:rPr>
          <w:rFonts w:ascii="Times New Roman" w:hAnsi="Times New Roman" w:cs="Times New Roman"/>
          <w:sz w:val="28"/>
          <w:szCs w:val="28"/>
          <w:lang w:val="en-US"/>
        </w:rPr>
        <w:t>Nwafor</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The findings also align with the Health Belief Model, which posits that individuals are more likely to avoid risky behaviors if they perceive themselves as susceptible to harm, recognize the severity of potential consequences, and believe in the benefits of preventive action (</w:t>
      </w:r>
      <w:proofErr w:type="spellStart"/>
      <w:r w:rsidRPr="00DB1897">
        <w:rPr>
          <w:rFonts w:ascii="Times New Roman" w:hAnsi="Times New Roman" w:cs="Times New Roman"/>
          <w:sz w:val="28"/>
          <w:szCs w:val="28"/>
          <w:lang w:val="en-US"/>
        </w:rPr>
        <w:t>Janz</w:t>
      </w:r>
      <w:proofErr w:type="spellEnd"/>
      <w:r w:rsidRPr="00DB1897">
        <w:rPr>
          <w:rFonts w:ascii="Times New Roman" w:hAnsi="Times New Roman" w:cs="Times New Roman"/>
          <w:sz w:val="28"/>
          <w:szCs w:val="28"/>
          <w:lang w:val="en-US"/>
        </w:rPr>
        <w:t xml:space="preserve"> &amp; Becker, 1984; re-validated in current media health studies such as </w:t>
      </w:r>
      <w:proofErr w:type="spellStart"/>
      <w:r w:rsidRPr="00DB1897">
        <w:rPr>
          <w:rFonts w:ascii="Times New Roman" w:hAnsi="Times New Roman" w:cs="Times New Roman"/>
          <w:sz w:val="28"/>
          <w:szCs w:val="28"/>
          <w:lang w:val="en-US"/>
        </w:rPr>
        <w:t>Ojo</w:t>
      </w:r>
      <w:proofErr w:type="spellEnd"/>
      <w:r w:rsidRPr="00DB1897">
        <w:rPr>
          <w:rFonts w:ascii="Times New Roman" w:hAnsi="Times New Roman" w:cs="Times New Roman"/>
          <w:sz w:val="28"/>
          <w:szCs w:val="28"/>
          <w:lang w:val="en-US"/>
        </w:rPr>
        <w:t xml:space="preserve">, 2020). The consistent emphasis on the health and social costs of drug abuse in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programs appeared to strengthen these perceptions among respondents.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5.3.3 Attitudinal and Behavioral Outcomes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results highlight that attitudinal change was most pronounced among youths who frequently listened to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FM’s programs. This suggests that regular exposure reinforces positive messaging and reduces the temptation to engage in drug abuse (</w:t>
      </w:r>
      <w:proofErr w:type="spellStart"/>
      <w:r w:rsidRPr="00DB1897">
        <w:rPr>
          <w:rFonts w:ascii="Times New Roman" w:hAnsi="Times New Roman" w:cs="Times New Roman"/>
          <w:sz w:val="28"/>
          <w:szCs w:val="28"/>
          <w:lang w:val="en-US"/>
        </w:rPr>
        <w:t>Bamidele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Lawal</w:t>
      </w:r>
      <w:proofErr w:type="spellEnd"/>
      <w:r w:rsidRPr="00DB1897">
        <w:rPr>
          <w:rFonts w:ascii="Times New Roman" w:hAnsi="Times New Roman" w:cs="Times New Roman"/>
          <w:sz w:val="28"/>
          <w:szCs w:val="28"/>
          <w:lang w:val="en-US"/>
        </w:rPr>
        <w:t>, 2021). However, the persistence of drug use among a minority of respondents indicates that behavior change is influenced by multiple factors beyond media exposure, such as peer influence, unemployment, and socio-economic challenges (</w:t>
      </w:r>
      <w:proofErr w:type="spellStart"/>
      <w:r w:rsidRPr="00DB1897">
        <w:rPr>
          <w:rFonts w:ascii="Times New Roman" w:hAnsi="Times New Roman" w:cs="Times New Roman"/>
          <w:sz w:val="28"/>
          <w:szCs w:val="28"/>
          <w:lang w:val="en-US"/>
        </w:rPr>
        <w:t>Uche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Ejiro</w:t>
      </w:r>
      <w:proofErr w:type="spellEnd"/>
      <w:r w:rsidRPr="00DB1897">
        <w:rPr>
          <w:rFonts w:ascii="Times New Roman" w:hAnsi="Times New Roman" w:cs="Times New Roman"/>
          <w:sz w:val="28"/>
          <w:szCs w:val="28"/>
          <w:lang w:val="en-US"/>
        </w:rPr>
        <w:t>, 2022).</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This finding resonates with Social Cognitive Theory, which emphasizes the interaction between personal, behavioral, and environmental factors in shaping conduct (Bandura, 2001; see also </w:t>
      </w:r>
      <w:proofErr w:type="spellStart"/>
      <w:r w:rsidRPr="00DB1897">
        <w:rPr>
          <w:rFonts w:ascii="Times New Roman" w:hAnsi="Times New Roman" w:cs="Times New Roman"/>
          <w:sz w:val="28"/>
          <w:szCs w:val="28"/>
          <w:lang w:val="en-US"/>
        </w:rPr>
        <w:t>Okeke</w:t>
      </w:r>
      <w:proofErr w:type="spellEnd"/>
      <w:r w:rsidRPr="00DB1897">
        <w:rPr>
          <w:rFonts w:ascii="Times New Roman" w:hAnsi="Times New Roman" w:cs="Times New Roman"/>
          <w:sz w:val="28"/>
          <w:szCs w:val="28"/>
          <w:lang w:val="en-US"/>
        </w:rPr>
        <w:t>, 2020). Radio alone cannot counteract the pressures of poverty or peer networks; rather, it works best when complemented by community interventions.</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5.3.4 Community Engagement and Participation</w:t>
      </w:r>
    </w:p>
    <w:p w:rsidR="002705DB" w:rsidRPr="00DB1897" w:rsidRDefault="002705DB" w:rsidP="002705DB">
      <w:pPr>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lastRenderedPageBreak/>
        <w:t>Sobi</w:t>
      </w:r>
      <w:proofErr w:type="spellEnd"/>
      <w:r w:rsidRPr="00DB1897">
        <w:rPr>
          <w:rFonts w:ascii="Times New Roman" w:hAnsi="Times New Roman" w:cs="Times New Roman"/>
          <w:sz w:val="28"/>
          <w:szCs w:val="28"/>
          <w:lang w:val="en-US"/>
        </w:rPr>
        <w:t xml:space="preserve"> FM’s interactive segments, particularly phone-in programs, were highly valued by respondents. This confirms findings from earlier media studies showing that interactivity fosters trust, audience identification, and collective problem-solving (</w:t>
      </w:r>
      <w:proofErr w:type="spellStart"/>
      <w:r w:rsidRPr="00DB1897">
        <w:rPr>
          <w:rFonts w:ascii="Times New Roman" w:hAnsi="Times New Roman" w:cs="Times New Roman"/>
          <w:sz w:val="28"/>
          <w:szCs w:val="28"/>
          <w:lang w:val="en-US"/>
        </w:rPr>
        <w:t>Ajibola</w:t>
      </w:r>
      <w:proofErr w:type="spellEnd"/>
      <w:r w:rsidRPr="00DB1897">
        <w:rPr>
          <w:rFonts w:ascii="Times New Roman" w:hAnsi="Times New Roman" w:cs="Times New Roman"/>
          <w:sz w:val="28"/>
          <w:szCs w:val="28"/>
          <w:lang w:val="en-US"/>
        </w:rPr>
        <w:t xml:space="preserve"> &amp; Salami, 2021). Youths reported that these participatory formats allowed them to ask questions and clarify myths, thereby reinforcing the credibility of the messages.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Such interactivity embodies the principles of Development Communication Theory, which advocates for two-way communication that empowers local communities to take ownership of social change initiatives (</w:t>
      </w:r>
      <w:proofErr w:type="spellStart"/>
      <w:r w:rsidRPr="00DB1897">
        <w:rPr>
          <w:rFonts w:ascii="Times New Roman" w:hAnsi="Times New Roman" w:cs="Times New Roman"/>
          <w:sz w:val="28"/>
          <w:szCs w:val="28"/>
          <w:lang w:val="en-US"/>
        </w:rPr>
        <w:t>Servaes</w:t>
      </w:r>
      <w:proofErr w:type="spellEnd"/>
      <w:r w:rsidRPr="00DB1897">
        <w:rPr>
          <w:rFonts w:ascii="Times New Roman" w:hAnsi="Times New Roman" w:cs="Times New Roman"/>
          <w:sz w:val="28"/>
          <w:szCs w:val="28"/>
          <w:lang w:val="en-US"/>
        </w:rPr>
        <w:t xml:space="preserve">, 2019; Ibrahim, 2022). By fostering dialogue rather than one-way transmission,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provides a platform for collaborative problem-solving.</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5.3.5 Challenges and Limitations of Media Interventions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While the overall influence of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was positive, certain challenges emerged. Irregular scheduling of anti-drug programs was mentioned, reducing consistent exposure. This mirrors challenges reported in other African contexts, where resource constraints limit the sustainability of specialized health programs on radio (Mohammed &amp; </w:t>
      </w:r>
      <w:proofErr w:type="spellStart"/>
      <w:r w:rsidRPr="00DB1897">
        <w:rPr>
          <w:rFonts w:ascii="Times New Roman" w:hAnsi="Times New Roman" w:cs="Times New Roman"/>
          <w:sz w:val="28"/>
          <w:szCs w:val="28"/>
          <w:lang w:val="en-US"/>
        </w:rPr>
        <w:t>Ganiyu</w:t>
      </w:r>
      <w:proofErr w:type="spellEnd"/>
      <w:r w:rsidRPr="00DB1897">
        <w:rPr>
          <w:rFonts w:ascii="Times New Roman" w:hAnsi="Times New Roman" w:cs="Times New Roman"/>
          <w:sz w:val="28"/>
          <w:szCs w:val="28"/>
          <w:lang w:val="en-US"/>
        </w:rPr>
        <w:t>, 2020).</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Additionally, the lack of structured collaboration between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and local schools, religious organizations, and youth centers weakens the sustainability of its campaigns. Previous studies indicate that media interventions yield stronger results when integrated with grassroots and institutional support systems (Adebayo &amp; </w:t>
      </w:r>
      <w:proofErr w:type="spellStart"/>
      <w:r w:rsidRPr="00DB1897">
        <w:rPr>
          <w:rFonts w:ascii="Times New Roman" w:hAnsi="Times New Roman" w:cs="Times New Roman"/>
          <w:sz w:val="28"/>
          <w:szCs w:val="28"/>
          <w:lang w:val="en-US"/>
        </w:rPr>
        <w:t>Ijeoma</w:t>
      </w:r>
      <w:proofErr w:type="spellEnd"/>
      <w:r w:rsidRPr="00DB1897">
        <w:rPr>
          <w:rFonts w:ascii="Times New Roman" w:hAnsi="Times New Roman" w:cs="Times New Roman"/>
          <w:sz w:val="28"/>
          <w:szCs w:val="28"/>
          <w:lang w:val="en-US"/>
        </w:rPr>
        <w:t>, 2021).</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5.4 Conclusion</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The study concludes that </w:t>
      </w: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plays a significant role in combating drug abuse among youths in Ilorin Metropolis. The station’s programs effectively create awareness, enhance knowledge, and foster attitudinal change. However, challenges such as irregular programming and insufficient collaboration limit the full impact of these efforts.</w:t>
      </w:r>
    </w:p>
    <w:p w:rsidR="002705DB" w:rsidRPr="00DB1897" w:rsidRDefault="002705DB" w:rsidP="002705DB">
      <w:pPr>
        <w:jc w:val="both"/>
        <w:rPr>
          <w:rFonts w:ascii="Times New Roman" w:hAnsi="Times New Roman" w:cs="Times New Roman"/>
          <w:sz w:val="28"/>
          <w:szCs w:val="28"/>
        </w:rPr>
      </w:pPr>
      <w:r w:rsidRPr="00DB1897">
        <w:rPr>
          <w:rFonts w:ascii="Times New Roman" w:hAnsi="Times New Roman" w:cs="Times New Roman"/>
          <w:sz w:val="28"/>
          <w:szCs w:val="28"/>
          <w:lang w:val="en-US"/>
        </w:rPr>
        <w:t>From a theoretical perspective, the findings validate the relevance of Agenda-Setting Theory, Health Belief Model, and Social Cognitive Theory in explaining how media influences youth behavior. While radio can shape knowledge and perceptions, long-</w:t>
      </w:r>
      <w:r w:rsidRPr="00DB1897">
        <w:rPr>
          <w:rFonts w:ascii="Times New Roman" w:hAnsi="Times New Roman" w:cs="Times New Roman"/>
          <w:sz w:val="28"/>
          <w:szCs w:val="28"/>
          <w:lang w:val="en-US"/>
        </w:rPr>
        <w:lastRenderedPageBreak/>
        <w:t>term behavioral change requires the involvement of multiple stakeholders including families, schools, and policymakers.</w:t>
      </w:r>
    </w:p>
    <w:p w:rsidR="00F8327B" w:rsidRDefault="002705DB" w:rsidP="002705DB">
      <w:pPr>
        <w:jc w:val="both"/>
        <w:rPr>
          <w:rFonts w:ascii="Times New Roman" w:hAnsi="Times New Roman" w:cs="Times New Roman"/>
          <w:b/>
          <w:sz w:val="28"/>
          <w:szCs w:val="28"/>
          <w:lang w:val="en-US"/>
        </w:rPr>
      </w:pPr>
      <w:r w:rsidRPr="00DB1897">
        <w:rPr>
          <w:rFonts w:ascii="Times New Roman" w:hAnsi="Times New Roman" w:cs="Times New Roman"/>
          <w:b/>
          <w:sz w:val="28"/>
          <w:szCs w:val="28"/>
          <w:lang w:val="en-US"/>
        </w:rPr>
        <w:t>5.5 Recommendations</w:t>
      </w:r>
    </w:p>
    <w:p w:rsidR="00381889" w:rsidRPr="00381889" w:rsidRDefault="00381889" w:rsidP="002705DB">
      <w:pPr>
        <w:jc w:val="both"/>
        <w:rPr>
          <w:rFonts w:ascii="Times New Roman" w:hAnsi="Times New Roman" w:cs="Times New Roman"/>
          <w:sz w:val="28"/>
          <w:szCs w:val="28"/>
          <w:lang w:val="en-US"/>
        </w:rPr>
      </w:pPr>
      <w:r w:rsidRPr="00381889">
        <w:rPr>
          <w:rFonts w:ascii="Times New Roman" w:hAnsi="Times New Roman" w:cs="Times New Roman"/>
          <w:sz w:val="28"/>
          <w:szCs w:val="28"/>
          <w:lang w:val="en-US"/>
        </w:rPr>
        <w:t>B</w:t>
      </w:r>
      <w:r>
        <w:rPr>
          <w:rFonts w:ascii="Times New Roman" w:hAnsi="Times New Roman" w:cs="Times New Roman"/>
          <w:sz w:val="28"/>
          <w:szCs w:val="28"/>
          <w:lang w:val="en-US"/>
        </w:rPr>
        <w:t>ased on the findings of the research work, the following are recommended.</w:t>
      </w:r>
    </w:p>
    <w:p w:rsidR="002705DB" w:rsidRPr="00DB1897" w:rsidRDefault="002705DB" w:rsidP="002705DB">
      <w:pPr>
        <w:numPr>
          <w:ilvl w:val="0"/>
          <w:numId w:val="13"/>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Strengthen Program Consistency</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Anti-drug programs should be broadcast at regular intervals and scheduled during peak listening hours for youths (</w:t>
      </w:r>
      <w:proofErr w:type="spellStart"/>
      <w:r w:rsidRPr="00DB1897">
        <w:rPr>
          <w:rFonts w:ascii="Times New Roman" w:hAnsi="Times New Roman" w:cs="Times New Roman"/>
          <w:sz w:val="28"/>
          <w:szCs w:val="28"/>
          <w:lang w:val="en-US"/>
        </w:rPr>
        <w:t>Ogunyemi</w:t>
      </w:r>
      <w:proofErr w:type="spellEnd"/>
      <w:r w:rsidRPr="00DB1897">
        <w:rPr>
          <w:rFonts w:ascii="Times New Roman" w:hAnsi="Times New Roman" w:cs="Times New Roman"/>
          <w:sz w:val="28"/>
          <w:szCs w:val="28"/>
          <w:lang w:val="en-US"/>
        </w:rPr>
        <w:t>, 2022).</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Collaborative Partnerships</w:t>
      </w:r>
    </w:p>
    <w:p w:rsidR="002705DB" w:rsidRPr="00DB1897" w:rsidRDefault="002705DB" w:rsidP="002705DB">
      <w:pPr>
        <w:numPr>
          <w:ilvl w:val="0"/>
          <w:numId w:val="12"/>
        </w:numPr>
        <w:ind w:left="540" w:hanging="54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Sobi</w:t>
      </w:r>
      <w:proofErr w:type="spellEnd"/>
      <w:r w:rsidRPr="00DB1897">
        <w:rPr>
          <w:rFonts w:ascii="Times New Roman" w:hAnsi="Times New Roman" w:cs="Times New Roman"/>
          <w:sz w:val="28"/>
          <w:szCs w:val="28"/>
          <w:lang w:val="en-US"/>
        </w:rPr>
        <w:t xml:space="preserve"> FM should partner with schools, religious institutions, and NGOs to reinforce anti-drug messages at the grassroots level.</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Expand Interactive Platforms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Increasing opportunities for youth engagement, such as social media integration with radio discussions, can broaden reach and impact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2023).</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4. Government and Policy Support</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Policy frameworks should support media organizations by funding and incentivizing public health campaigns targeting youths (</w:t>
      </w:r>
      <w:proofErr w:type="spellStart"/>
      <w:r w:rsidRPr="00DB1897">
        <w:rPr>
          <w:rFonts w:ascii="Times New Roman" w:hAnsi="Times New Roman" w:cs="Times New Roman"/>
          <w:sz w:val="28"/>
          <w:szCs w:val="28"/>
          <w:lang w:val="en-US"/>
        </w:rPr>
        <w:t>Olawale</w:t>
      </w:r>
      <w:proofErr w:type="spellEnd"/>
      <w:r w:rsidRPr="00DB1897">
        <w:rPr>
          <w:rFonts w:ascii="Times New Roman" w:hAnsi="Times New Roman" w:cs="Times New Roman"/>
          <w:sz w:val="28"/>
          <w:szCs w:val="28"/>
          <w:lang w:val="en-US"/>
        </w:rPr>
        <w:t xml:space="preserve"> &amp; </w:t>
      </w:r>
      <w:proofErr w:type="spellStart"/>
      <w:r w:rsidRPr="00DB1897">
        <w:rPr>
          <w:rFonts w:ascii="Times New Roman" w:hAnsi="Times New Roman" w:cs="Times New Roman"/>
          <w:sz w:val="28"/>
          <w:szCs w:val="28"/>
          <w:lang w:val="en-US"/>
        </w:rPr>
        <w:t>Udo</w:t>
      </w:r>
      <w:proofErr w:type="spellEnd"/>
      <w:r w:rsidRPr="00DB1897">
        <w:rPr>
          <w:rFonts w:ascii="Times New Roman" w:hAnsi="Times New Roman" w:cs="Times New Roman"/>
          <w:sz w:val="28"/>
          <w:szCs w:val="28"/>
          <w:lang w:val="en-US"/>
        </w:rPr>
        <w:t>, 2021).</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5. Capacity Building for Broadcasters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Journalists and radio presenters should be trained in health communication strategies to ensure accurate, sensitive, and persuasive delivery of anti-drug content.</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6. Holistic Community Interventions</w:t>
      </w:r>
    </w:p>
    <w:p w:rsidR="002705DB" w:rsidRPr="00DB1897" w:rsidRDefault="002705DB" w:rsidP="002705DB">
      <w:pPr>
        <w:numPr>
          <w:ilvl w:val="0"/>
          <w:numId w:val="12"/>
        </w:numPr>
        <w:ind w:left="540" w:hanging="540"/>
        <w:jc w:val="both"/>
        <w:rPr>
          <w:rFonts w:ascii="Times New Roman" w:hAnsi="Times New Roman" w:cs="Times New Roman"/>
          <w:sz w:val="28"/>
          <w:szCs w:val="28"/>
        </w:rPr>
      </w:pPr>
      <w:r w:rsidRPr="00DB1897">
        <w:rPr>
          <w:rFonts w:ascii="Times New Roman" w:hAnsi="Times New Roman" w:cs="Times New Roman"/>
          <w:sz w:val="28"/>
          <w:szCs w:val="28"/>
          <w:lang w:val="en-US"/>
        </w:rPr>
        <w:t>While media provides awareness, interventions must address socio-economic drivers of drug abuse such as unemployment, poverty, and peer pressure.</w:t>
      </w:r>
    </w:p>
    <w:p w:rsidR="002705DB" w:rsidRPr="00DB1897" w:rsidRDefault="002705DB" w:rsidP="002705DB">
      <w:pPr>
        <w:jc w:val="both"/>
        <w:rPr>
          <w:rFonts w:ascii="Times New Roman" w:hAnsi="Times New Roman" w:cs="Times New Roman"/>
          <w:b/>
          <w:sz w:val="28"/>
          <w:szCs w:val="28"/>
        </w:rPr>
      </w:pPr>
      <w:r w:rsidRPr="00DB1897">
        <w:rPr>
          <w:rFonts w:ascii="Times New Roman" w:hAnsi="Times New Roman" w:cs="Times New Roman"/>
          <w:b/>
          <w:sz w:val="28"/>
          <w:szCs w:val="28"/>
          <w:lang w:val="en-US"/>
        </w:rPr>
        <w:t>5.6 Suggestions for Further Studies</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Comparative studies between radio and other media (e.g., social media, television) in drug abuse prevention.</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lastRenderedPageBreak/>
        <w:t>Longitudinal research tracking behavior change over time after exposure to radio programs.</w:t>
      </w:r>
    </w:p>
    <w:p w:rsidR="002705DB" w:rsidRPr="00DB1897"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Cross-cultural studies exploring how local context influences the effectiveness of radio campaigns.</w:t>
      </w:r>
    </w:p>
    <w:p w:rsidR="002705DB" w:rsidRPr="002C1A54" w:rsidRDefault="002705DB" w:rsidP="002705DB">
      <w:pPr>
        <w:numPr>
          <w:ilvl w:val="0"/>
          <w:numId w:val="14"/>
        </w:numPr>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Gender-based studies examining whether male and female youths respond </w:t>
      </w:r>
    </w:p>
    <w:p w:rsidR="002705DB" w:rsidRPr="002C1A54" w:rsidRDefault="002705DB" w:rsidP="002705DB">
      <w:pPr>
        <w:numPr>
          <w:ilvl w:val="0"/>
          <w:numId w:val="14"/>
        </w:numPr>
        <w:jc w:val="both"/>
        <w:rPr>
          <w:rFonts w:ascii="Times New Roman" w:hAnsi="Times New Roman" w:cs="Times New Roman"/>
          <w:sz w:val="28"/>
          <w:szCs w:val="28"/>
        </w:rPr>
      </w:pPr>
      <w:proofErr w:type="gramStart"/>
      <w:r w:rsidRPr="00DB1897">
        <w:rPr>
          <w:rFonts w:ascii="Times New Roman" w:hAnsi="Times New Roman" w:cs="Times New Roman"/>
          <w:sz w:val="28"/>
          <w:szCs w:val="28"/>
          <w:lang w:val="en-US"/>
        </w:rPr>
        <w:t>differently</w:t>
      </w:r>
      <w:proofErr w:type="gramEnd"/>
      <w:r w:rsidRPr="00DB1897">
        <w:rPr>
          <w:rFonts w:ascii="Times New Roman" w:hAnsi="Times New Roman" w:cs="Times New Roman"/>
          <w:sz w:val="28"/>
          <w:szCs w:val="28"/>
          <w:lang w:val="en-US"/>
        </w:rPr>
        <w:t xml:space="preserve"> to media interventions.</w:t>
      </w:r>
    </w:p>
    <w:p w:rsidR="002705DB" w:rsidRDefault="002705DB">
      <w:pPr>
        <w:rPr>
          <w:rFonts w:ascii="Times New Roman" w:hAnsi="Times New Roman"/>
          <w:b/>
          <w:sz w:val="28"/>
          <w:szCs w:val="28"/>
        </w:rPr>
      </w:pPr>
      <w:r>
        <w:rPr>
          <w:rFonts w:ascii="Times New Roman" w:hAnsi="Times New Roman"/>
          <w:b/>
          <w:sz w:val="28"/>
          <w:szCs w:val="28"/>
        </w:rPr>
        <w:br w:type="page"/>
      </w:r>
    </w:p>
    <w:p w:rsidR="00557A60" w:rsidRPr="002C1A54" w:rsidRDefault="00557A60" w:rsidP="002C1A54">
      <w:pPr>
        <w:jc w:val="center"/>
        <w:rPr>
          <w:rFonts w:ascii="Times New Roman" w:hAnsi="Times New Roman" w:cs="Times New Roman"/>
          <w:sz w:val="28"/>
          <w:szCs w:val="28"/>
        </w:rPr>
      </w:pPr>
      <w:r w:rsidRPr="002C1A54">
        <w:rPr>
          <w:rFonts w:ascii="Times New Roman" w:hAnsi="Times New Roman"/>
          <w:b/>
          <w:sz w:val="28"/>
          <w:szCs w:val="28"/>
        </w:rPr>
        <w:lastRenderedPageBreak/>
        <w:t>REFERENCES</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Abubakar</w:t>
      </w:r>
      <w:proofErr w:type="spellEnd"/>
      <w:r w:rsidRPr="00C532FE">
        <w:rPr>
          <w:rFonts w:ascii="Times New Roman" w:eastAsia="Times New Roman" w:hAnsi="Times New Roman" w:cs="Times New Roman"/>
          <w:sz w:val="28"/>
          <w:szCs w:val="28"/>
        </w:rPr>
        <w:t xml:space="preserve">, H. A. (2022). The impact of community radio on youth empowerment in </w:t>
      </w:r>
      <w:proofErr w:type="spellStart"/>
      <w:r w:rsidRPr="00C532FE">
        <w:rPr>
          <w:rFonts w:ascii="Times New Roman" w:eastAsia="Times New Roman" w:hAnsi="Times New Roman" w:cs="Times New Roman"/>
          <w:sz w:val="28"/>
          <w:szCs w:val="28"/>
        </w:rPr>
        <w:t>Kwara</w:t>
      </w:r>
      <w:proofErr w:type="spellEnd"/>
      <w:r w:rsidRPr="00C532FE">
        <w:rPr>
          <w:rFonts w:ascii="Times New Roman" w:eastAsia="Times New Roman" w:hAnsi="Times New Roman" w:cs="Times New Roman"/>
          <w:sz w:val="28"/>
          <w:szCs w:val="28"/>
        </w:rPr>
        <w:t xml:space="preserve"> State: A case study of </w:t>
      </w:r>
      <w:proofErr w:type="spellStart"/>
      <w:r w:rsidRPr="00C532FE">
        <w:rPr>
          <w:rFonts w:ascii="Times New Roman" w:eastAsia="Times New Roman" w:hAnsi="Times New Roman" w:cs="Times New Roman"/>
          <w:sz w:val="28"/>
          <w:szCs w:val="28"/>
        </w:rPr>
        <w:t>Sobi</w:t>
      </w:r>
      <w:proofErr w:type="spellEnd"/>
      <w:r w:rsidRPr="00C532FE">
        <w:rPr>
          <w:rFonts w:ascii="Times New Roman" w:eastAsia="Times New Roman" w:hAnsi="Times New Roman" w:cs="Times New Roman"/>
          <w:sz w:val="28"/>
          <w:szCs w:val="28"/>
        </w:rPr>
        <w:t xml:space="preserve"> FM. </w:t>
      </w:r>
      <w:r w:rsidRPr="00C532FE">
        <w:rPr>
          <w:rFonts w:ascii="Times New Roman" w:eastAsia="Times New Roman" w:hAnsi="Times New Roman" w:cs="Times New Roman"/>
          <w:i/>
          <w:iCs/>
          <w:sz w:val="28"/>
          <w:szCs w:val="28"/>
        </w:rPr>
        <w:t>Journal of Media and Society, 14</w:t>
      </w:r>
      <w:r w:rsidRPr="00C532FE">
        <w:rPr>
          <w:rFonts w:ascii="Times New Roman" w:eastAsia="Times New Roman" w:hAnsi="Times New Roman" w:cs="Times New Roman"/>
          <w:sz w:val="28"/>
          <w:szCs w:val="28"/>
        </w:rPr>
        <w:t>(1), 45–58.</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Abubakar</w:t>
      </w:r>
      <w:proofErr w:type="spellEnd"/>
      <w:r w:rsidRPr="008F09E0">
        <w:rPr>
          <w:rFonts w:ascii="Times New Roman" w:eastAsia="Times New Roman" w:hAnsi="Times New Roman" w:cs="Times New Roman"/>
          <w:sz w:val="28"/>
          <w:szCs w:val="28"/>
        </w:rPr>
        <w:t xml:space="preserve">, M. (2022). </w:t>
      </w:r>
      <w:r w:rsidRPr="008F09E0">
        <w:rPr>
          <w:rFonts w:ascii="Times New Roman" w:eastAsia="Times New Roman" w:hAnsi="Times New Roman" w:cs="Times New Roman"/>
          <w:i/>
          <w:iCs/>
          <w:sz w:val="28"/>
          <w:szCs w:val="28"/>
        </w:rPr>
        <w:t xml:space="preserve">Community Radio and Youth Engagement in Nigeria: A Case Study of </w:t>
      </w:r>
      <w:proofErr w:type="spellStart"/>
      <w:r w:rsidRPr="008F09E0">
        <w:rPr>
          <w:rFonts w:ascii="Times New Roman" w:eastAsia="Times New Roman" w:hAnsi="Times New Roman" w:cs="Times New Roman"/>
          <w:i/>
          <w:iCs/>
          <w:sz w:val="28"/>
          <w:szCs w:val="28"/>
        </w:rPr>
        <w:t>Sobi</w:t>
      </w:r>
      <w:proofErr w:type="spellEnd"/>
      <w:r w:rsidRPr="008F09E0">
        <w:rPr>
          <w:rFonts w:ascii="Times New Roman" w:eastAsia="Times New Roman" w:hAnsi="Times New Roman" w:cs="Times New Roman"/>
          <w:i/>
          <w:iCs/>
          <w:sz w:val="28"/>
          <w:szCs w:val="28"/>
        </w:rPr>
        <w:t xml:space="preserve"> FM</w:t>
      </w:r>
      <w:r w:rsidRPr="008F09E0">
        <w:rPr>
          <w:rFonts w:ascii="Times New Roman" w:eastAsia="Times New Roman" w:hAnsi="Times New Roman" w:cs="Times New Roman"/>
          <w:sz w:val="28"/>
          <w:szCs w:val="28"/>
        </w:rPr>
        <w:t xml:space="preserve">. Ilorin: </w:t>
      </w:r>
      <w:proofErr w:type="spellStart"/>
      <w:r w:rsidRPr="008F09E0">
        <w:rPr>
          <w:rFonts w:ascii="Times New Roman" w:eastAsia="Times New Roman" w:hAnsi="Times New Roman" w:cs="Times New Roman"/>
          <w:sz w:val="28"/>
          <w:szCs w:val="28"/>
        </w:rPr>
        <w:t>Kwara</w:t>
      </w:r>
      <w:proofErr w:type="spellEnd"/>
      <w:r w:rsidRPr="008F09E0">
        <w:rPr>
          <w:rFonts w:ascii="Times New Roman" w:eastAsia="Times New Roman" w:hAnsi="Times New Roman" w:cs="Times New Roman"/>
          <w:sz w:val="28"/>
          <w:szCs w:val="28"/>
        </w:rPr>
        <w:t xml:space="preserve"> State University Press.</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Adebayo, O., &amp; </w:t>
      </w:r>
      <w:proofErr w:type="spellStart"/>
      <w:r w:rsidRPr="00DB1897">
        <w:rPr>
          <w:rFonts w:ascii="Times New Roman" w:hAnsi="Times New Roman" w:cs="Times New Roman"/>
          <w:sz w:val="28"/>
          <w:szCs w:val="28"/>
          <w:lang w:val="en-US"/>
        </w:rPr>
        <w:t>Ijeoma</w:t>
      </w:r>
      <w:proofErr w:type="spellEnd"/>
      <w:r w:rsidRPr="00DB1897">
        <w:rPr>
          <w:rFonts w:ascii="Times New Roman" w:hAnsi="Times New Roman" w:cs="Times New Roman"/>
          <w:sz w:val="28"/>
          <w:szCs w:val="28"/>
          <w:lang w:val="en-US"/>
        </w:rPr>
        <w:t>, C. (2021). Media interventions and grassroots mobilization in Nigeria: A case for collaborative health communication. African Journal of Communication Studies, 9(2), 67–84.</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Ajayi</w:t>
      </w:r>
      <w:proofErr w:type="spellEnd"/>
      <w:r w:rsidRPr="00C532FE">
        <w:rPr>
          <w:rFonts w:ascii="Times New Roman" w:eastAsia="Times New Roman" w:hAnsi="Times New Roman" w:cs="Times New Roman"/>
          <w:sz w:val="28"/>
          <w:szCs w:val="28"/>
        </w:rPr>
        <w:t xml:space="preserve">, A. O., &amp; </w:t>
      </w:r>
      <w:proofErr w:type="spellStart"/>
      <w:r w:rsidRPr="00C532FE">
        <w:rPr>
          <w:rFonts w:ascii="Times New Roman" w:eastAsia="Times New Roman" w:hAnsi="Times New Roman" w:cs="Times New Roman"/>
          <w:sz w:val="28"/>
          <w:szCs w:val="28"/>
        </w:rPr>
        <w:t>Adekeye</w:t>
      </w:r>
      <w:proofErr w:type="spellEnd"/>
      <w:r w:rsidRPr="00C532FE">
        <w:rPr>
          <w:rFonts w:ascii="Times New Roman" w:eastAsia="Times New Roman" w:hAnsi="Times New Roman" w:cs="Times New Roman"/>
          <w:sz w:val="28"/>
          <w:szCs w:val="28"/>
        </w:rPr>
        <w:t xml:space="preserve">, A. O. (2022). Media literacy and adolescent drug use in South-West Nigeria. </w:t>
      </w:r>
      <w:r w:rsidRPr="00C532FE">
        <w:rPr>
          <w:rFonts w:ascii="Times New Roman" w:eastAsia="Times New Roman" w:hAnsi="Times New Roman" w:cs="Times New Roman"/>
          <w:i/>
          <w:iCs/>
          <w:sz w:val="28"/>
          <w:szCs w:val="28"/>
        </w:rPr>
        <w:t>Journal of Child and Adolescent Substance Abuse, 31</w:t>
      </w:r>
      <w:r w:rsidRPr="00C532FE">
        <w:rPr>
          <w:rFonts w:ascii="Times New Roman" w:eastAsia="Times New Roman" w:hAnsi="Times New Roman" w:cs="Times New Roman"/>
          <w:sz w:val="28"/>
          <w:szCs w:val="28"/>
        </w:rPr>
        <w:t>(3), 234–247. https://doi.org/10.1080/1067828X.2022.2022345</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Ajayi</w:t>
      </w:r>
      <w:proofErr w:type="spellEnd"/>
      <w:r w:rsidRPr="008F09E0">
        <w:rPr>
          <w:rFonts w:ascii="Times New Roman" w:eastAsia="Times New Roman" w:hAnsi="Times New Roman" w:cs="Times New Roman"/>
          <w:sz w:val="28"/>
          <w:szCs w:val="28"/>
        </w:rPr>
        <w:t xml:space="preserve">, T., &amp; </w:t>
      </w:r>
      <w:proofErr w:type="spellStart"/>
      <w:r w:rsidRPr="008F09E0">
        <w:rPr>
          <w:rFonts w:ascii="Times New Roman" w:eastAsia="Times New Roman" w:hAnsi="Times New Roman" w:cs="Times New Roman"/>
          <w:sz w:val="28"/>
          <w:szCs w:val="28"/>
        </w:rPr>
        <w:t>Adekeye</w:t>
      </w:r>
      <w:proofErr w:type="spellEnd"/>
      <w:r w:rsidRPr="008F09E0">
        <w:rPr>
          <w:rFonts w:ascii="Times New Roman" w:eastAsia="Times New Roman" w:hAnsi="Times New Roman" w:cs="Times New Roman"/>
          <w:sz w:val="28"/>
          <w:szCs w:val="28"/>
        </w:rPr>
        <w:t xml:space="preserve">, O. (2022). Impact of Mass Media on Drug Use Prevention among Adolescents in Oyo State. </w:t>
      </w:r>
      <w:r w:rsidRPr="008F09E0">
        <w:rPr>
          <w:rFonts w:ascii="Times New Roman" w:eastAsia="Times New Roman" w:hAnsi="Times New Roman" w:cs="Times New Roman"/>
          <w:i/>
          <w:iCs/>
          <w:sz w:val="28"/>
          <w:szCs w:val="28"/>
        </w:rPr>
        <w:t>Nigerian Journal of Communication</w:t>
      </w:r>
      <w:r w:rsidRPr="008F09E0">
        <w:rPr>
          <w:rFonts w:ascii="Times New Roman" w:eastAsia="Times New Roman" w:hAnsi="Times New Roman" w:cs="Times New Roman"/>
          <w:sz w:val="28"/>
          <w:szCs w:val="28"/>
        </w:rPr>
        <w:t>, 19(1), 55–68.</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Ajibola</w:t>
      </w:r>
      <w:proofErr w:type="spellEnd"/>
      <w:r w:rsidRPr="00DB1897">
        <w:rPr>
          <w:rFonts w:ascii="Times New Roman" w:hAnsi="Times New Roman" w:cs="Times New Roman"/>
          <w:sz w:val="28"/>
          <w:szCs w:val="28"/>
          <w:lang w:val="en-US"/>
        </w:rPr>
        <w:t>, T., &amp; Salami, K. (2021). Audience participation in Nigerian radio: Enhancing engagement and trust in public health campaigns. Journal of Radio &amp; Audio Media, 28(1), 55–72.</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Bamidele</w:t>
      </w:r>
      <w:proofErr w:type="spellEnd"/>
      <w:r w:rsidRPr="00DB1897">
        <w:rPr>
          <w:rFonts w:ascii="Times New Roman" w:hAnsi="Times New Roman" w:cs="Times New Roman"/>
          <w:sz w:val="28"/>
          <w:szCs w:val="28"/>
          <w:lang w:val="en-US"/>
        </w:rPr>
        <w:t xml:space="preserve">, A., &amp; </w:t>
      </w:r>
      <w:proofErr w:type="spellStart"/>
      <w:r w:rsidRPr="00DB1897">
        <w:rPr>
          <w:rFonts w:ascii="Times New Roman" w:hAnsi="Times New Roman" w:cs="Times New Roman"/>
          <w:sz w:val="28"/>
          <w:szCs w:val="28"/>
          <w:lang w:val="en-US"/>
        </w:rPr>
        <w:t>Lawal</w:t>
      </w:r>
      <w:proofErr w:type="spellEnd"/>
      <w:r w:rsidRPr="00DB1897">
        <w:rPr>
          <w:rFonts w:ascii="Times New Roman" w:hAnsi="Times New Roman" w:cs="Times New Roman"/>
          <w:sz w:val="28"/>
          <w:szCs w:val="28"/>
          <w:lang w:val="en-US"/>
        </w:rPr>
        <w:t>, R. (2021). Radio influence on youth attitudes towards social vices in Nigeria. Ilorin Journal of Communication, 5(1), 40–56.</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Bandura, A. (1977). </w:t>
      </w:r>
      <w:r w:rsidRPr="008F09E0">
        <w:rPr>
          <w:rFonts w:ascii="Times New Roman" w:eastAsia="Times New Roman" w:hAnsi="Times New Roman" w:cs="Times New Roman"/>
          <w:i/>
          <w:iCs/>
          <w:sz w:val="28"/>
          <w:szCs w:val="28"/>
        </w:rPr>
        <w:t>Social learning theory</w:t>
      </w:r>
      <w:r w:rsidRPr="008F09E0">
        <w:rPr>
          <w:rFonts w:ascii="Times New Roman" w:eastAsia="Times New Roman" w:hAnsi="Times New Roman" w:cs="Times New Roman"/>
          <w:sz w:val="28"/>
          <w:szCs w:val="28"/>
        </w:rPr>
        <w:t>. Prentice-Hall.</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Bello, S. (2022). Media effects on drug abuse prevention among Nigerian youths: Evidence from community radio. Contemporary Social Science Review, 14(3), 211–229.</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Eze</w:t>
      </w:r>
      <w:proofErr w:type="spellEnd"/>
      <w:r w:rsidRPr="008F09E0">
        <w:rPr>
          <w:rFonts w:ascii="Times New Roman" w:eastAsia="Times New Roman" w:hAnsi="Times New Roman" w:cs="Times New Roman"/>
          <w:sz w:val="28"/>
          <w:szCs w:val="28"/>
        </w:rPr>
        <w:t xml:space="preserve">, B., &amp;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C. (2023). Comparing the Effectiveness of Public Radio and Private Radio in Health Campaigns. </w:t>
      </w:r>
      <w:r w:rsidRPr="008F09E0">
        <w:rPr>
          <w:rFonts w:ascii="Times New Roman" w:eastAsia="Times New Roman" w:hAnsi="Times New Roman" w:cs="Times New Roman"/>
          <w:i/>
          <w:iCs/>
          <w:sz w:val="28"/>
          <w:szCs w:val="28"/>
        </w:rPr>
        <w:t>African Media Review</w:t>
      </w:r>
      <w:r w:rsidRPr="008F09E0">
        <w:rPr>
          <w:rFonts w:ascii="Times New Roman" w:eastAsia="Times New Roman" w:hAnsi="Times New Roman" w:cs="Times New Roman"/>
          <w:sz w:val="28"/>
          <w:szCs w:val="28"/>
        </w:rPr>
        <w:t>, 31(2), 110–125.</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C. (2023). Integrating radio and digital media for health communication among Nigerian youths. Media and Society Journal, 11(2), 145–162.</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lastRenderedPageBreak/>
        <w:t>Eze</w:t>
      </w:r>
      <w:proofErr w:type="spellEnd"/>
      <w:r w:rsidRPr="008F09E0">
        <w:rPr>
          <w:rFonts w:ascii="Times New Roman" w:eastAsia="Times New Roman" w:hAnsi="Times New Roman" w:cs="Times New Roman"/>
          <w:sz w:val="28"/>
          <w:szCs w:val="28"/>
        </w:rPr>
        <w:t xml:space="preserve">, C., &amp; </w:t>
      </w:r>
      <w:proofErr w:type="spellStart"/>
      <w:r w:rsidRPr="008F09E0">
        <w:rPr>
          <w:rFonts w:ascii="Times New Roman" w:eastAsia="Times New Roman" w:hAnsi="Times New Roman" w:cs="Times New Roman"/>
          <w:sz w:val="28"/>
          <w:szCs w:val="28"/>
        </w:rPr>
        <w:t>Obasi</w:t>
      </w:r>
      <w:proofErr w:type="spellEnd"/>
      <w:r w:rsidRPr="008F09E0">
        <w:rPr>
          <w:rFonts w:ascii="Times New Roman" w:eastAsia="Times New Roman" w:hAnsi="Times New Roman" w:cs="Times New Roman"/>
          <w:sz w:val="28"/>
          <w:szCs w:val="28"/>
        </w:rPr>
        <w:t xml:space="preserve">, R. (2023). Influence of anti-drug campaigns on youth </w:t>
      </w:r>
      <w:proofErr w:type="spellStart"/>
      <w:r w:rsidRPr="008F09E0">
        <w:rPr>
          <w:rFonts w:ascii="Times New Roman" w:eastAsia="Times New Roman" w:hAnsi="Times New Roman" w:cs="Times New Roman"/>
          <w:sz w:val="28"/>
          <w:szCs w:val="28"/>
        </w:rPr>
        <w:t>behavior</w:t>
      </w:r>
      <w:proofErr w:type="spellEnd"/>
      <w:r w:rsidRPr="008F09E0">
        <w:rPr>
          <w:rFonts w:ascii="Times New Roman" w:eastAsia="Times New Roman" w:hAnsi="Times New Roman" w:cs="Times New Roman"/>
          <w:sz w:val="28"/>
          <w:szCs w:val="28"/>
        </w:rPr>
        <w:t xml:space="preserve">: A study of Diamond FM, Ibadan. </w:t>
      </w:r>
      <w:r w:rsidRPr="008F09E0">
        <w:rPr>
          <w:rFonts w:ascii="Times New Roman" w:eastAsia="Times New Roman" w:hAnsi="Times New Roman" w:cs="Times New Roman"/>
          <w:i/>
          <w:iCs/>
          <w:sz w:val="28"/>
          <w:szCs w:val="28"/>
        </w:rPr>
        <w:t>Nigerian Journal of Communication Studies, 11</w:t>
      </w:r>
      <w:r w:rsidRPr="008F09E0">
        <w:rPr>
          <w:rFonts w:ascii="Times New Roman" w:eastAsia="Times New Roman" w:hAnsi="Times New Roman" w:cs="Times New Roman"/>
          <w:sz w:val="28"/>
          <w:szCs w:val="28"/>
        </w:rPr>
        <w:t>(2), 89–104.</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Federal Republic of Nigeria. (2019). </w:t>
      </w:r>
      <w:r w:rsidRPr="008F09E0">
        <w:rPr>
          <w:rFonts w:ascii="Times New Roman" w:eastAsia="Times New Roman" w:hAnsi="Times New Roman" w:cs="Times New Roman"/>
          <w:i/>
          <w:iCs/>
          <w:sz w:val="28"/>
          <w:szCs w:val="28"/>
        </w:rPr>
        <w:t>National Youth Policy (2019–2023)</w:t>
      </w:r>
      <w:r w:rsidRPr="008F09E0">
        <w:rPr>
          <w:rFonts w:ascii="Times New Roman" w:eastAsia="Times New Roman" w:hAnsi="Times New Roman" w:cs="Times New Roman"/>
          <w:sz w:val="28"/>
          <w:szCs w:val="28"/>
        </w:rPr>
        <w:t>. Abuja: Federal Ministry of Youth and Sports Development.</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Ibrahim, Y. (2022). Development communication and participatory radio programming in sub-Saharan Africa. Journal of Development Media Studies, 13(2), 89–104.</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Idowu</w:t>
      </w:r>
      <w:proofErr w:type="spellEnd"/>
      <w:r w:rsidRPr="00C532FE">
        <w:rPr>
          <w:rFonts w:ascii="Times New Roman" w:eastAsia="Times New Roman" w:hAnsi="Times New Roman" w:cs="Times New Roman"/>
          <w:sz w:val="28"/>
          <w:szCs w:val="28"/>
        </w:rPr>
        <w:t xml:space="preserve">, K. A., &amp; </w:t>
      </w:r>
      <w:proofErr w:type="spellStart"/>
      <w:r w:rsidRPr="00C532FE">
        <w:rPr>
          <w:rFonts w:ascii="Times New Roman" w:eastAsia="Times New Roman" w:hAnsi="Times New Roman" w:cs="Times New Roman"/>
          <w:sz w:val="28"/>
          <w:szCs w:val="28"/>
        </w:rPr>
        <w:t>Sanni</w:t>
      </w:r>
      <w:proofErr w:type="spellEnd"/>
      <w:r w:rsidRPr="00C532FE">
        <w:rPr>
          <w:rFonts w:ascii="Times New Roman" w:eastAsia="Times New Roman" w:hAnsi="Times New Roman" w:cs="Times New Roman"/>
          <w:sz w:val="28"/>
          <w:szCs w:val="28"/>
        </w:rPr>
        <w:t xml:space="preserve">, M. A. (2021). The role of mass media in health </w:t>
      </w:r>
      <w:proofErr w:type="spellStart"/>
      <w:r w:rsidRPr="00C532FE">
        <w:rPr>
          <w:rFonts w:ascii="Times New Roman" w:eastAsia="Times New Roman" w:hAnsi="Times New Roman" w:cs="Times New Roman"/>
          <w:sz w:val="28"/>
          <w:szCs w:val="28"/>
        </w:rPr>
        <w:t>behavior</w:t>
      </w:r>
      <w:proofErr w:type="spellEnd"/>
      <w:r w:rsidRPr="00C532FE">
        <w:rPr>
          <w:rFonts w:ascii="Times New Roman" w:eastAsia="Times New Roman" w:hAnsi="Times New Roman" w:cs="Times New Roman"/>
          <w:sz w:val="28"/>
          <w:szCs w:val="28"/>
        </w:rPr>
        <w:t xml:space="preserve"> change campaigns in Nigeria. </w:t>
      </w:r>
      <w:r w:rsidRPr="00C532FE">
        <w:rPr>
          <w:rFonts w:ascii="Times New Roman" w:eastAsia="Times New Roman" w:hAnsi="Times New Roman" w:cs="Times New Roman"/>
          <w:i/>
          <w:iCs/>
          <w:sz w:val="28"/>
          <w:szCs w:val="28"/>
        </w:rPr>
        <w:t>African Journal of Media and Communication, 9</w:t>
      </w:r>
      <w:r w:rsidRPr="00C532FE">
        <w:rPr>
          <w:rFonts w:ascii="Times New Roman" w:eastAsia="Times New Roman" w:hAnsi="Times New Roman" w:cs="Times New Roman"/>
          <w:sz w:val="28"/>
          <w:szCs w:val="28"/>
        </w:rPr>
        <w:t>(1), 33–47.</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Idowu</w:t>
      </w:r>
      <w:proofErr w:type="spellEnd"/>
      <w:r w:rsidRPr="008F09E0">
        <w:rPr>
          <w:rFonts w:ascii="Times New Roman" w:eastAsia="Times New Roman" w:hAnsi="Times New Roman" w:cs="Times New Roman"/>
          <w:sz w:val="28"/>
          <w:szCs w:val="28"/>
        </w:rPr>
        <w:t xml:space="preserve">, K., &amp; </w:t>
      </w:r>
      <w:proofErr w:type="spellStart"/>
      <w:r w:rsidRPr="008F09E0">
        <w:rPr>
          <w:rFonts w:ascii="Times New Roman" w:eastAsia="Times New Roman" w:hAnsi="Times New Roman" w:cs="Times New Roman"/>
          <w:sz w:val="28"/>
          <w:szCs w:val="28"/>
        </w:rPr>
        <w:t>Sanni</w:t>
      </w:r>
      <w:proofErr w:type="spellEnd"/>
      <w:r w:rsidRPr="008F09E0">
        <w:rPr>
          <w:rFonts w:ascii="Times New Roman" w:eastAsia="Times New Roman" w:hAnsi="Times New Roman" w:cs="Times New Roman"/>
          <w:sz w:val="28"/>
          <w:szCs w:val="28"/>
        </w:rPr>
        <w:t xml:space="preserve">, A. (2021). Media Interventions and </w:t>
      </w:r>
      <w:proofErr w:type="spellStart"/>
      <w:r w:rsidRPr="008F09E0">
        <w:rPr>
          <w:rFonts w:ascii="Times New Roman" w:eastAsia="Times New Roman" w:hAnsi="Times New Roman" w:cs="Times New Roman"/>
          <w:sz w:val="28"/>
          <w:szCs w:val="28"/>
        </w:rPr>
        <w:t>Behavioral</w:t>
      </w:r>
      <w:proofErr w:type="spellEnd"/>
      <w:r w:rsidRPr="008F09E0">
        <w:rPr>
          <w:rFonts w:ascii="Times New Roman" w:eastAsia="Times New Roman" w:hAnsi="Times New Roman" w:cs="Times New Roman"/>
          <w:sz w:val="28"/>
          <w:szCs w:val="28"/>
        </w:rPr>
        <w:t xml:space="preserve"> Change: A Review of Drug Abuse Campaigns in Nigeria. </w:t>
      </w:r>
      <w:r w:rsidRPr="008F09E0">
        <w:rPr>
          <w:rFonts w:ascii="Times New Roman" w:eastAsia="Times New Roman" w:hAnsi="Times New Roman" w:cs="Times New Roman"/>
          <w:i/>
          <w:iCs/>
          <w:sz w:val="28"/>
          <w:szCs w:val="28"/>
        </w:rPr>
        <w:t>Journal of Health Communication</w:t>
      </w:r>
      <w:r w:rsidRPr="008F09E0">
        <w:rPr>
          <w:rFonts w:ascii="Times New Roman" w:eastAsia="Times New Roman" w:hAnsi="Times New Roman" w:cs="Times New Roman"/>
          <w:sz w:val="28"/>
          <w:szCs w:val="28"/>
        </w:rPr>
        <w:t>, 18(4), 34–48.</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Katz, E., </w:t>
      </w:r>
      <w:proofErr w:type="spellStart"/>
      <w:r w:rsidRPr="008F09E0">
        <w:rPr>
          <w:rFonts w:ascii="Times New Roman" w:eastAsia="Times New Roman" w:hAnsi="Times New Roman" w:cs="Times New Roman"/>
          <w:sz w:val="28"/>
          <w:szCs w:val="28"/>
        </w:rPr>
        <w:t>Blumler</w:t>
      </w:r>
      <w:proofErr w:type="spellEnd"/>
      <w:r w:rsidRPr="008F09E0">
        <w:rPr>
          <w:rFonts w:ascii="Times New Roman" w:eastAsia="Times New Roman" w:hAnsi="Times New Roman" w:cs="Times New Roman"/>
          <w:sz w:val="28"/>
          <w:szCs w:val="28"/>
        </w:rPr>
        <w:t xml:space="preserve">, J. G., &amp; </w:t>
      </w:r>
      <w:proofErr w:type="spellStart"/>
      <w:r w:rsidRPr="008F09E0">
        <w:rPr>
          <w:rFonts w:ascii="Times New Roman" w:eastAsia="Times New Roman" w:hAnsi="Times New Roman" w:cs="Times New Roman"/>
          <w:sz w:val="28"/>
          <w:szCs w:val="28"/>
        </w:rPr>
        <w:t>Gurevitch</w:t>
      </w:r>
      <w:proofErr w:type="spellEnd"/>
      <w:r w:rsidRPr="008F09E0">
        <w:rPr>
          <w:rFonts w:ascii="Times New Roman" w:eastAsia="Times New Roman" w:hAnsi="Times New Roman" w:cs="Times New Roman"/>
          <w:sz w:val="28"/>
          <w:szCs w:val="28"/>
        </w:rPr>
        <w:t xml:space="preserve">, M. (1974). Uses and gratifications research. </w:t>
      </w:r>
      <w:r w:rsidRPr="008F09E0">
        <w:rPr>
          <w:rFonts w:ascii="Times New Roman" w:eastAsia="Times New Roman" w:hAnsi="Times New Roman" w:cs="Times New Roman"/>
          <w:i/>
          <w:iCs/>
          <w:sz w:val="28"/>
          <w:szCs w:val="28"/>
        </w:rPr>
        <w:t>Public Opinion Quarterly, 37</w:t>
      </w:r>
      <w:r w:rsidRPr="008F09E0">
        <w:rPr>
          <w:rFonts w:ascii="Times New Roman" w:eastAsia="Times New Roman" w:hAnsi="Times New Roman" w:cs="Times New Roman"/>
          <w:sz w:val="28"/>
          <w:szCs w:val="28"/>
        </w:rPr>
        <w:t>(4), 509–523.</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McCombs, M. E., &amp; Shaw, D. L. (1972). The agenda-setting function of mass media. </w:t>
      </w:r>
      <w:r w:rsidRPr="00C532FE">
        <w:rPr>
          <w:rFonts w:ascii="Times New Roman" w:eastAsia="Times New Roman" w:hAnsi="Times New Roman" w:cs="Times New Roman"/>
          <w:i/>
          <w:iCs/>
          <w:sz w:val="28"/>
          <w:szCs w:val="28"/>
        </w:rPr>
        <w:t>Public Opinion Quarterly, 36</w:t>
      </w:r>
      <w:r w:rsidRPr="00C532FE">
        <w:rPr>
          <w:rFonts w:ascii="Times New Roman" w:eastAsia="Times New Roman" w:hAnsi="Times New Roman" w:cs="Times New Roman"/>
          <w:sz w:val="28"/>
          <w:szCs w:val="28"/>
        </w:rPr>
        <w:t>(2), 176–187. https://doi.org/10.1086/267990</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Mohammed, A., &amp; </w:t>
      </w:r>
      <w:proofErr w:type="spellStart"/>
      <w:r w:rsidRPr="00DB1897">
        <w:rPr>
          <w:rFonts w:ascii="Times New Roman" w:hAnsi="Times New Roman" w:cs="Times New Roman"/>
          <w:sz w:val="28"/>
          <w:szCs w:val="28"/>
          <w:lang w:val="en-US"/>
        </w:rPr>
        <w:t>Ganiyu</w:t>
      </w:r>
      <w:proofErr w:type="spellEnd"/>
      <w:r w:rsidRPr="00DB1897">
        <w:rPr>
          <w:rFonts w:ascii="Times New Roman" w:hAnsi="Times New Roman" w:cs="Times New Roman"/>
          <w:sz w:val="28"/>
          <w:szCs w:val="28"/>
          <w:lang w:val="en-US"/>
        </w:rPr>
        <w:t>, K. (2020). Sustainability challenges in health radio programs in Northern Nigeria. African Communication Research, 8(3), 120–138.</w:t>
      </w:r>
    </w:p>
    <w:p w:rsidR="002C1A54" w:rsidRPr="00DB1897" w:rsidRDefault="002C1A54" w:rsidP="00557A60">
      <w:pPr>
        <w:ind w:left="720" w:hanging="720"/>
        <w:jc w:val="both"/>
        <w:rPr>
          <w:rFonts w:ascii="Times New Roman" w:hAnsi="Times New Roman" w:cs="Times New Roman"/>
          <w:sz w:val="28"/>
          <w:szCs w:val="28"/>
        </w:rPr>
      </w:pPr>
      <w:r w:rsidRPr="00DB1897">
        <w:rPr>
          <w:rFonts w:ascii="Times New Roman" w:hAnsi="Times New Roman" w:cs="Times New Roman"/>
          <w:sz w:val="28"/>
          <w:szCs w:val="28"/>
          <w:lang w:val="en-US"/>
        </w:rPr>
        <w:t xml:space="preserve">Musa, T., &amp; </w:t>
      </w:r>
      <w:proofErr w:type="spellStart"/>
      <w:r w:rsidRPr="00DB1897">
        <w:rPr>
          <w:rFonts w:ascii="Times New Roman" w:hAnsi="Times New Roman" w:cs="Times New Roman"/>
          <w:sz w:val="28"/>
          <w:szCs w:val="28"/>
          <w:lang w:val="en-US"/>
        </w:rPr>
        <w:t>Adeyemi</w:t>
      </w:r>
      <w:proofErr w:type="spellEnd"/>
      <w:r w:rsidRPr="00DB1897">
        <w:rPr>
          <w:rFonts w:ascii="Times New Roman" w:hAnsi="Times New Roman" w:cs="Times New Roman"/>
          <w:sz w:val="28"/>
          <w:szCs w:val="28"/>
          <w:lang w:val="en-US"/>
        </w:rPr>
        <w:t>, J. (2020). The role of radio in social change: A Nigerian perspective. Journal of Communication and Media Research, 12(2), 88–101.</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National Bureau of Statistics. (2023). </w:t>
      </w:r>
      <w:r w:rsidRPr="008F09E0">
        <w:rPr>
          <w:rFonts w:ascii="Times New Roman" w:eastAsia="Times New Roman" w:hAnsi="Times New Roman" w:cs="Times New Roman"/>
          <w:i/>
          <w:iCs/>
          <w:sz w:val="28"/>
          <w:szCs w:val="28"/>
        </w:rPr>
        <w:t>Demographic statistics of Nigeria 2023 report</w:t>
      </w:r>
      <w:r w:rsidRPr="008F09E0">
        <w:rPr>
          <w:rFonts w:ascii="Times New Roman" w:eastAsia="Times New Roman" w:hAnsi="Times New Roman" w:cs="Times New Roman"/>
          <w:sz w:val="28"/>
          <w:szCs w:val="28"/>
        </w:rPr>
        <w:t>. Abuja: NBS.</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National Drug Law Enforcement Agency. (2023). </w:t>
      </w:r>
      <w:r w:rsidRPr="00C532FE">
        <w:rPr>
          <w:rFonts w:ascii="Times New Roman" w:eastAsia="Times New Roman" w:hAnsi="Times New Roman" w:cs="Times New Roman"/>
          <w:i/>
          <w:iCs/>
          <w:sz w:val="28"/>
          <w:szCs w:val="28"/>
        </w:rPr>
        <w:t>2023 annual drug use survey and prevention strategies report</w:t>
      </w:r>
      <w:r w:rsidRPr="00C532FE">
        <w:rPr>
          <w:rFonts w:ascii="Times New Roman" w:eastAsia="Times New Roman" w:hAnsi="Times New Roman" w:cs="Times New Roman"/>
          <w:sz w:val="28"/>
          <w:szCs w:val="28"/>
        </w:rPr>
        <w:t>. Abuja: NDLEA.</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C532FE">
        <w:rPr>
          <w:rFonts w:ascii="Times New Roman" w:eastAsia="Times New Roman" w:hAnsi="Times New Roman" w:cs="Times New Roman"/>
          <w:sz w:val="28"/>
          <w:szCs w:val="28"/>
        </w:rPr>
        <w:t xml:space="preserve">National Population Commission. (2023). </w:t>
      </w:r>
      <w:r w:rsidRPr="00C532FE">
        <w:rPr>
          <w:rFonts w:ascii="Times New Roman" w:eastAsia="Times New Roman" w:hAnsi="Times New Roman" w:cs="Times New Roman"/>
          <w:i/>
          <w:iCs/>
          <w:sz w:val="28"/>
          <w:szCs w:val="28"/>
        </w:rPr>
        <w:t>Census bulletin: Ilorin metropolis population estimates</w:t>
      </w:r>
      <w:r w:rsidRPr="00C532FE">
        <w:rPr>
          <w:rFonts w:ascii="Times New Roman" w:eastAsia="Times New Roman" w:hAnsi="Times New Roman" w:cs="Times New Roman"/>
          <w:sz w:val="28"/>
          <w:szCs w:val="28"/>
        </w:rPr>
        <w:t>. Abuja: NPC.</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lastRenderedPageBreak/>
        <w:t xml:space="preserve">National Youth Policy of Nigeria. (2019). </w:t>
      </w:r>
      <w:r w:rsidRPr="008F09E0">
        <w:rPr>
          <w:rFonts w:ascii="Times New Roman" w:eastAsia="Times New Roman" w:hAnsi="Times New Roman" w:cs="Times New Roman"/>
          <w:i/>
          <w:iCs/>
          <w:sz w:val="28"/>
          <w:szCs w:val="28"/>
        </w:rPr>
        <w:t>Revised national youth policy 2019–2023</w:t>
      </w:r>
      <w:r w:rsidRPr="008F09E0">
        <w:rPr>
          <w:rFonts w:ascii="Times New Roman" w:eastAsia="Times New Roman" w:hAnsi="Times New Roman" w:cs="Times New Roman"/>
          <w:sz w:val="28"/>
          <w:szCs w:val="28"/>
        </w:rPr>
        <w:t>. Federal Ministry of Youth and Sports Development.</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NDLEA. (2021). </w:t>
      </w:r>
      <w:r w:rsidRPr="008F09E0">
        <w:rPr>
          <w:rFonts w:ascii="Times New Roman" w:eastAsia="Times New Roman" w:hAnsi="Times New Roman" w:cs="Times New Roman"/>
          <w:i/>
          <w:iCs/>
          <w:sz w:val="28"/>
          <w:szCs w:val="28"/>
        </w:rPr>
        <w:t>Annual Drug Seizure and Abuse Report</w:t>
      </w:r>
      <w:r w:rsidRPr="008F09E0">
        <w:rPr>
          <w:rFonts w:ascii="Times New Roman" w:eastAsia="Times New Roman" w:hAnsi="Times New Roman" w:cs="Times New Roman"/>
          <w:sz w:val="28"/>
          <w:szCs w:val="28"/>
        </w:rPr>
        <w:t>. National Drug Law Enforcement Agency, Abuja.</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NDLEA. (2023). </w:t>
      </w:r>
      <w:r w:rsidRPr="008F09E0">
        <w:rPr>
          <w:rFonts w:ascii="Times New Roman" w:eastAsia="Times New Roman" w:hAnsi="Times New Roman" w:cs="Times New Roman"/>
          <w:i/>
          <w:iCs/>
          <w:sz w:val="28"/>
          <w:szCs w:val="28"/>
        </w:rPr>
        <w:t>Drug Abuse and Intervention Strategies in Nigeria: Annual Report</w:t>
      </w:r>
      <w:r w:rsidRPr="008F09E0">
        <w:rPr>
          <w:rFonts w:ascii="Times New Roman" w:eastAsia="Times New Roman" w:hAnsi="Times New Roman" w:cs="Times New Roman"/>
          <w:sz w:val="28"/>
          <w:szCs w:val="28"/>
        </w:rPr>
        <w:t>. Abuja: National Drug Law Enforcement Agency.</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Nwafor</w:t>
      </w:r>
      <w:proofErr w:type="spellEnd"/>
      <w:r w:rsidRPr="00DB1897">
        <w:rPr>
          <w:rFonts w:ascii="Times New Roman" w:hAnsi="Times New Roman" w:cs="Times New Roman"/>
          <w:sz w:val="28"/>
          <w:szCs w:val="28"/>
          <w:lang w:val="en-US"/>
        </w:rPr>
        <w:t xml:space="preserve">, C., &amp; </w:t>
      </w:r>
      <w:proofErr w:type="spellStart"/>
      <w:r w:rsidRPr="00DB1897">
        <w:rPr>
          <w:rFonts w:ascii="Times New Roman" w:hAnsi="Times New Roman" w:cs="Times New Roman"/>
          <w:sz w:val="28"/>
          <w:szCs w:val="28"/>
          <w:lang w:val="en-US"/>
        </w:rPr>
        <w:t>Eze</w:t>
      </w:r>
      <w:proofErr w:type="spellEnd"/>
      <w:r w:rsidRPr="00DB1897">
        <w:rPr>
          <w:rFonts w:ascii="Times New Roman" w:hAnsi="Times New Roman" w:cs="Times New Roman"/>
          <w:sz w:val="28"/>
          <w:szCs w:val="28"/>
          <w:lang w:val="en-US"/>
        </w:rPr>
        <w:t>, P. (2021). Radio health education and youth perception of drug abuse in Nigeria. International Journal of Media Studies, 7(1), 77–95.</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Odewale</w:t>
      </w:r>
      <w:proofErr w:type="spellEnd"/>
      <w:r w:rsidRPr="00C532FE">
        <w:rPr>
          <w:rFonts w:ascii="Times New Roman" w:eastAsia="Times New Roman" w:hAnsi="Times New Roman" w:cs="Times New Roman"/>
          <w:sz w:val="28"/>
          <w:szCs w:val="28"/>
        </w:rPr>
        <w:t xml:space="preserve">, A. A., </w:t>
      </w:r>
      <w:proofErr w:type="spellStart"/>
      <w:r w:rsidRPr="00C532FE">
        <w:rPr>
          <w:rFonts w:ascii="Times New Roman" w:eastAsia="Times New Roman" w:hAnsi="Times New Roman" w:cs="Times New Roman"/>
          <w:sz w:val="28"/>
          <w:szCs w:val="28"/>
        </w:rPr>
        <w:t>Aluko</w:t>
      </w:r>
      <w:proofErr w:type="spellEnd"/>
      <w:r w:rsidRPr="00C532FE">
        <w:rPr>
          <w:rFonts w:ascii="Times New Roman" w:eastAsia="Times New Roman" w:hAnsi="Times New Roman" w:cs="Times New Roman"/>
          <w:sz w:val="28"/>
          <w:szCs w:val="28"/>
        </w:rPr>
        <w:t xml:space="preserve">, T. M., &amp; </w:t>
      </w:r>
      <w:proofErr w:type="spellStart"/>
      <w:r w:rsidRPr="00C532FE">
        <w:rPr>
          <w:rFonts w:ascii="Times New Roman" w:eastAsia="Times New Roman" w:hAnsi="Times New Roman" w:cs="Times New Roman"/>
          <w:sz w:val="28"/>
          <w:szCs w:val="28"/>
        </w:rPr>
        <w:t>Okafor</w:t>
      </w:r>
      <w:proofErr w:type="spellEnd"/>
      <w:r w:rsidRPr="00C532FE">
        <w:rPr>
          <w:rFonts w:ascii="Times New Roman" w:eastAsia="Times New Roman" w:hAnsi="Times New Roman" w:cs="Times New Roman"/>
          <w:sz w:val="28"/>
          <w:szCs w:val="28"/>
        </w:rPr>
        <w:t xml:space="preserve">, D. (2021). Impact of media anti-smoking campaigns on adolescents in Lagos State. </w:t>
      </w:r>
      <w:r w:rsidRPr="00C532FE">
        <w:rPr>
          <w:rFonts w:ascii="Times New Roman" w:eastAsia="Times New Roman" w:hAnsi="Times New Roman" w:cs="Times New Roman"/>
          <w:i/>
          <w:iCs/>
          <w:sz w:val="28"/>
          <w:szCs w:val="28"/>
        </w:rPr>
        <w:t>Journal of Public Health in Africa, 12</w:t>
      </w:r>
      <w:r w:rsidRPr="00C532FE">
        <w:rPr>
          <w:rFonts w:ascii="Times New Roman" w:eastAsia="Times New Roman" w:hAnsi="Times New Roman" w:cs="Times New Roman"/>
          <w:sz w:val="28"/>
          <w:szCs w:val="28"/>
        </w:rPr>
        <w:t>(4), Article e1230. https://doi.org/10.4081/jphia.2021.1230</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Odewale</w:t>
      </w:r>
      <w:proofErr w:type="spellEnd"/>
      <w:r w:rsidRPr="008F09E0">
        <w:rPr>
          <w:rFonts w:ascii="Times New Roman" w:eastAsia="Times New Roman" w:hAnsi="Times New Roman" w:cs="Times New Roman"/>
          <w:sz w:val="28"/>
          <w:szCs w:val="28"/>
        </w:rPr>
        <w:t xml:space="preserve">, A., </w:t>
      </w:r>
      <w:proofErr w:type="spellStart"/>
      <w:r w:rsidRPr="008F09E0">
        <w:rPr>
          <w:rFonts w:ascii="Times New Roman" w:eastAsia="Times New Roman" w:hAnsi="Times New Roman" w:cs="Times New Roman"/>
          <w:sz w:val="28"/>
          <w:szCs w:val="28"/>
        </w:rPr>
        <w:t>Olaniyi</w:t>
      </w:r>
      <w:proofErr w:type="spellEnd"/>
      <w:r w:rsidRPr="008F09E0">
        <w:rPr>
          <w:rFonts w:ascii="Times New Roman" w:eastAsia="Times New Roman" w:hAnsi="Times New Roman" w:cs="Times New Roman"/>
          <w:sz w:val="28"/>
          <w:szCs w:val="28"/>
        </w:rPr>
        <w:t xml:space="preserve">, K., &amp; Musa, R. (2021). Evaluating the Role of Electronic Media in Reducing Adolescent Substance Use. </w:t>
      </w:r>
      <w:r w:rsidRPr="008F09E0">
        <w:rPr>
          <w:rFonts w:ascii="Times New Roman" w:eastAsia="Times New Roman" w:hAnsi="Times New Roman" w:cs="Times New Roman"/>
          <w:i/>
          <w:iCs/>
          <w:sz w:val="28"/>
          <w:szCs w:val="28"/>
        </w:rPr>
        <w:t>International Journal of Social Research</w:t>
      </w:r>
      <w:r w:rsidRPr="008F09E0">
        <w:rPr>
          <w:rFonts w:ascii="Times New Roman" w:eastAsia="Times New Roman" w:hAnsi="Times New Roman" w:cs="Times New Roman"/>
          <w:sz w:val="28"/>
          <w:szCs w:val="28"/>
        </w:rPr>
        <w:t>, 25(1), 88–103.</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Ogunleye</w:t>
      </w:r>
      <w:proofErr w:type="spellEnd"/>
      <w:r w:rsidRPr="00DB1897">
        <w:rPr>
          <w:rFonts w:ascii="Times New Roman" w:hAnsi="Times New Roman" w:cs="Times New Roman"/>
          <w:sz w:val="28"/>
          <w:szCs w:val="28"/>
          <w:lang w:val="en-US"/>
        </w:rPr>
        <w:t>, M. (2021). Broadcasting, awareness and youth engagement in Nigeria: The case of health campaigns. African Broadcasting Review, 6(1), 33–47.</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Ogunyemi</w:t>
      </w:r>
      <w:proofErr w:type="spellEnd"/>
      <w:r w:rsidRPr="00DB1897">
        <w:rPr>
          <w:rFonts w:ascii="Times New Roman" w:hAnsi="Times New Roman" w:cs="Times New Roman"/>
          <w:sz w:val="28"/>
          <w:szCs w:val="28"/>
          <w:lang w:val="en-US"/>
        </w:rPr>
        <w:t>, L. (2022). Consistency in broadcasting and its impact on youth health awareness. Ilorin Journal of Media Studies, 3(1), 19–35.</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Ojebuyi</w:t>
      </w:r>
      <w:proofErr w:type="spellEnd"/>
      <w:r w:rsidRPr="008F09E0">
        <w:rPr>
          <w:rFonts w:ascii="Times New Roman" w:eastAsia="Times New Roman" w:hAnsi="Times New Roman" w:cs="Times New Roman"/>
          <w:sz w:val="28"/>
          <w:szCs w:val="28"/>
        </w:rPr>
        <w:t xml:space="preserve">, B. R., &amp; </w:t>
      </w:r>
      <w:proofErr w:type="spellStart"/>
      <w:r w:rsidRPr="008F09E0">
        <w:rPr>
          <w:rFonts w:ascii="Times New Roman" w:eastAsia="Times New Roman" w:hAnsi="Times New Roman" w:cs="Times New Roman"/>
          <w:sz w:val="28"/>
          <w:szCs w:val="28"/>
        </w:rPr>
        <w:t>Salawu</w:t>
      </w:r>
      <w:proofErr w:type="spellEnd"/>
      <w:r w:rsidRPr="008F09E0">
        <w:rPr>
          <w:rFonts w:ascii="Times New Roman" w:eastAsia="Times New Roman" w:hAnsi="Times New Roman" w:cs="Times New Roman"/>
          <w:sz w:val="28"/>
          <w:szCs w:val="28"/>
        </w:rPr>
        <w:t xml:space="preserve">, A. (2017). Audience Assessment of the Role of Radio in Combating Drug Abuse in Nigeria. </w:t>
      </w:r>
      <w:r w:rsidRPr="008F09E0">
        <w:rPr>
          <w:rFonts w:ascii="Times New Roman" w:eastAsia="Times New Roman" w:hAnsi="Times New Roman" w:cs="Times New Roman"/>
          <w:i/>
          <w:iCs/>
          <w:sz w:val="28"/>
          <w:szCs w:val="28"/>
        </w:rPr>
        <w:t>Journal of African Media Studies, 9</w:t>
      </w:r>
      <w:r w:rsidRPr="008F09E0">
        <w:rPr>
          <w:rFonts w:ascii="Times New Roman" w:eastAsia="Times New Roman" w:hAnsi="Times New Roman" w:cs="Times New Roman"/>
          <w:sz w:val="28"/>
          <w:szCs w:val="28"/>
        </w:rPr>
        <w:t>(3), 371–385. https://doi.org/10.1386/jams.9.3.371_1</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Okeke</w:t>
      </w:r>
      <w:proofErr w:type="spellEnd"/>
      <w:r w:rsidRPr="00DB1897">
        <w:rPr>
          <w:rFonts w:ascii="Times New Roman" w:hAnsi="Times New Roman" w:cs="Times New Roman"/>
          <w:sz w:val="28"/>
          <w:szCs w:val="28"/>
          <w:lang w:val="en-US"/>
        </w:rPr>
        <w:t>, D. (2020). Social cognitive theory and media influence: Reassessing youth behaviors in Nigeria. Journal of Behavioral Studies, 10(1), 59–72.</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Okonkwo</w:t>
      </w:r>
      <w:proofErr w:type="spellEnd"/>
      <w:r w:rsidRPr="00C532FE">
        <w:rPr>
          <w:rFonts w:ascii="Times New Roman" w:eastAsia="Times New Roman" w:hAnsi="Times New Roman" w:cs="Times New Roman"/>
          <w:sz w:val="28"/>
          <w:szCs w:val="28"/>
        </w:rPr>
        <w:t xml:space="preserve">, N. (2023). Enhancing public health communication through local radio stations in Nigeria. </w:t>
      </w:r>
      <w:r w:rsidRPr="00C532FE">
        <w:rPr>
          <w:rFonts w:ascii="Times New Roman" w:eastAsia="Times New Roman" w:hAnsi="Times New Roman" w:cs="Times New Roman"/>
          <w:i/>
          <w:iCs/>
          <w:sz w:val="28"/>
          <w:szCs w:val="28"/>
        </w:rPr>
        <w:t>Communication for Development Journal, 15</w:t>
      </w:r>
      <w:r w:rsidRPr="00C532FE">
        <w:rPr>
          <w:rFonts w:ascii="Times New Roman" w:eastAsia="Times New Roman" w:hAnsi="Times New Roman" w:cs="Times New Roman"/>
          <w:sz w:val="28"/>
          <w:szCs w:val="28"/>
        </w:rPr>
        <w:t>(1), 22–38.</w:t>
      </w:r>
    </w:p>
    <w:p w:rsidR="002C1A54" w:rsidRPr="008F09E0" w:rsidRDefault="002C1A54" w:rsidP="002C1A54">
      <w:pPr>
        <w:ind w:left="810" w:hanging="810"/>
        <w:jc w:val="both"/>
        <w:rPr>
          <w:rFonts w:ascii="Times New Roman" w:hAnsi="Times New Roman" w:cs="Times New Roman"/>
          <w:sz w:val="28"/>
          <w:szCs w:val="28"/>
        </w:rPr>
      </w:pPr>
      <w:proofErr w:type="spellStart"/>
      <w:r w:rsidRPr="008F09E0">
        <w:rPr>
          <w:rFonts w:ascii="Times New Roman" w:hAnsi="Times New Roman" w:cs="Times New Roman"/>
          <w:sz w:val="28"/>
          <w:szCs w:val="28"/>
        </w:rPr>
        <w:t>Okonkwo</w:t>
      </w:r>
      <w:proofErr w:type="spellEnd"/>
      <w:r w:rsidRPr="008F09E0">
        <w:rPr>
          <w:rFonts w:ascii="Times New Roman" w:hAnsi="Times New Roman" w:cs="Times New Roman"/>
          <w:sz w:val="28"/>
          <w:szCs w:val="28"/>
        </w:rPr>
        <w:t>, U. (2017). The role of media in drug abuse prevention. Journal of Substance Abuse, 22(3), 251-258.</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lastRenderedPageBreak/>
        <w:t>Oladeji</w:t>
      </w:r>
      <w:proofErr w:type="spellEnd"/>
      <w:r w:rsidRPr="00DB1897">
        <w:rPr>
          <w:rFonts w:ascii="Times New Roman" w:hAnsi="Times New Roman" w:cs="Times New Roman"/>
          <w:sz w:val="28"/>
          <w:szCs w:val="28"/>
          <w:lang w:val="en-US"/>
        </w:rPr>
        <w:t xml:space="preserve">, F., &amp; Ibrahim, M. (2021). Radio as a tool for social mobilization: Youth perspectives in </w:t>
      </w:r>
      <w:proofErr w:type="spellStart"/>
      <w:r w:rsidRPr="00DB1897">
        <w:rPr>
          <w:rFonts w:ascii="Times New Roman" w:hAnsi="Times New Roman" w:cs="Times New Roman"/>
          <w:sz w:val="28"/>
          <w:szCs w:val="28"/>
          <w:lang w:val="en-US"/>
        </w:rPr>
        <w:t>Kwara</w:t>
      </w:r>
      <w:proofErr w:type="spellEnd"/>
      <w:r w:rsidRPr="00DB1897">
        <w:rPr>
          <w:rFonts w:ascii="Times New Roman" w:hAnsi="Times New Roman" w:cs="Times New Roman"/>
          <w:sz w:val="28"/>
          <w:szCs w:val="28"/>
          <w:lang w:val="en-US"/>
        </w:rPr>
        <w:t xml:space="preserve"> State. Journal of Contemporary African Studies, 39(4), 450–465.</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Olanrewaju</w:t>
      </w:r>
      <w:proofErr w:type="spellEnd"/>
      <w:r w:rsidRPr="00C532FE">
        <w:rPr>
          <w:rFonts w:ascii="Times New Roman" w:eastAsia="Times New Roman" w:hAnsi="Times New Roman" w:cs="Times New Roman"/>
          <w:sz w:val="28"/>
          <w:szCs w:val="28"/>
        </w:rPr>
        <w:t xml:space="preserve">, F. O., &amp; </w:t>
      </w:r>
      <w:proofErr w:type="spellStart"/>
      <w:r w:rsidRPr="00C532FE">
        <w:rPr>
          <w:rFonts w:ascii="Times New Roman" w:eastAsia="Times New Roman" w:hAnsi="Times New Roman" w:cs="Times New Roman"/>
          <w:sz w:val="28"/>
          <w:szCs w:val="28"/>
        </w:rPr>
        <w:t>Adeyemo</w:t>
      </w:r>
      <w:proofErr w:type="spellEnd"/>
      <w:r w:rsidRPr="00C532FE">
        <w:rPr>
          <w:rFonts w:ascii="Times New Roman" w:eastAsia="Times New Roman" w:hAnsi="Times New Roman" w:cs="Times New Roman"/>
          <w:sz w:val="28"/>
          <w:szCs w:val="28"/>
        </w:rPr>
        <w:t xml:space="preserve">, A. R. (2020). Youth vulnerability and drug abuse in Nigeria: A social development perspective. </w:t>
      </w:r>
      <w:r w:rsidRPr="00C532FE">
        <w:rPr>
          <w:rFonts w:ascii="Times New Roman" w:eastAsia="Times New Roman" w:hAnsi="Times New Roman" w:cs="Times New Roman"/>
          <w:i/>
          <w:iCs/>
          <w:sz w:val="28"/>
          <w:szCs w:val="28"/>
        </w:rPr>
        <w:t>African Social Science Review, 11</w:t>
      </w:r>
      <w:r w:rsidRPr="00C532FE">
        <w:rPr>
          <w:rFonts w:ascii="Times New Roman" w:eastAsia="Times New Roman" w:hAnsi="Times New Roman" w:cs="Times New Roman"/>
          <w:sz w:val="28"/>
          <w:szCs w:val="28"/>
        </w:rPr>
        <w:t>(2), 67–81.</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Olawale</w:t>
      </w:r>
      <w:proofErr w:type="spellEnd"/>
      <w:r w:rsidRPr="00DB1897">
        <w:rPr>
          <w:rFonts w:ascii="Times New Roman" w:hAnsi="Times New Roman" w:cs="Times New Roman"/>
          <w:sz w:val="28"/>
          <w:szCs w:val="28"/>
          <w:lang w:val="en-US"/>
        </w:rPr>
        <w:t xml:space="preserve">, T., &amp; </w:t>
      </w:r>
      <w:proofErr w:type="spellStart"/>
      <w:r w:rsidRPr="00DB1897">
        <w:rPr>
          <w:rFonts w:ascii="Times New Roman" w:hAnsi="Times New Roman" w:cs="Times New Roman"/>
          <w:sz w:val="28"/>
          <w:szCs w:val="28"/>
          <w:lang w:val="en-US"/>
        </w:rPr>
        <w:t>Udo</w:t>
      </w:r>
      <w:proofErr w:type="spellEnd"/>
      <w:r w:rsidRPr="00DB1897">
        <w:rPr>
          <w:rFonts w:ascii="Times New Roman" w:hAnsi="Times New Roman" w:cs="Times New Roman"/>
          <w:sz w:val="28"/>
          <w:szCs w:val="28"/>
          <w:lang w:val="en-US"/>
        </w:rPr>
        <w:t>, N. (2021). Public policy and media campaigns: Sustaining anti-drug abuse initiatives in Nigeria. Policy and Society Review, 18(2), 101–118.</w:t>
      </w:r>
    </w:p>
    <w:p w:rsidR="002C1A54" w:rsidRPr="00C532FE"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proofErr w:type="spellStart"/>
      <w:r w:rsidRPr="00C532FE">
        <w:rPr>
          <w:rFonts w:ascii="Times New Roman" w:eastAsia="Times New Roman" w:hAnsi="Times New Roman" w:cs="Times New Roman"/>
          <w:sz w:val="28"/>
          <w:szCs w:val="28"/>
        </w:rPr>
        <w:t>Olusola</w:t>
      </w:r>
      <w:proofErr w:type="spellEnd"/>
      <w:r w:rsidRPr="00C532FE">
        <w:rPr>
          <w:rFonts w:ascii="Times New Roman" w:eastAsia="Times New Roman" w:hAnsi="Times New Roman" w:cs="Times New Roman"/>
          <w:sz w:val="28"/>
          <w:szCs w:val="28"/>
        </w:rPr>
        <w:t xml:space="preserve">, B., &amp; </w:t>
      </w:r>
      <w:proofErr w:type="spellStart"/>
      <w:r w:rsidRPr="00C532FE">
        <w:rPr>
          <w:rFonts w:ascii="Times New Roman" w:eastAsia="Times New Roman" w:hAnsi="Times New Roman" w:cs="Times New Roman"/>
          <w:sz w:val="28"/>
          <w:szCs w:val="28"/>
        </w:rPr>
        <w:t>Ojebuyi</w:t>
      </w:r>
      <w:proofErr w:type="spellEnd"/>
      <w:r w:rsidRPr="00C532FE">
        <w:rPr>
          <w:rFonts w:ascii="Times New Roman" w:eastAsia="Times New Roman" w:hAnsi="Times New Roman" w:cs="Times New Roman"/>
          <w:sz w:val="28"/>
          <w:szCs w:val="28"/>
        </w:rPr>
        <w:t xml:space="preserve">, B. R. (2021). The role of community radio in </w:t>
      </w:r>
      <w:proofErr w:type="spellStart"/>
      <w:r w:rsidRPr="00C532FE">
        <w:rPr>
          <w:rFonts w:ascii="Times New Roman" w:eastAsia="Times New Roman" w:hAnsi="Times New Roman" w:cs="Times New Roman"/>
          <w:sz w:val="28"/>
          <w:szCs w:val="28"/>
        </w:rPr>
        <w:t>behavioral</w:t>
      </w:r>
      <w:proofErr w:type="spellEnd"/>
      <w:r w:rsidRPr="00C532FE">
        <w:rPr>
          <w:rFonts w:ascii="Times New Roman" w:eastAsia="Times New Roman" w:hAnsi="Times New Roman" w:cs="Times New Roman"/>
          <w:sz w:val="28"/>
          <w:szCs w:val="28"/>
        </w:rPr>
        <w:t xml:space="preserve"> change among youths in Nigeria. </w:t>
      </w:r>
      <w:r w:rsidRPr="00C532FE">
        <w:rPr>
          <w:rFonts w:ascii="Times New Roman" w:eastAsia="Times New Roman" w:hAnsi="Times New Roman" w:cs="Times New Roman"/>
          <w:i/>
          <w:iCs/>
          <w:sz w:val="28"/>
          <w:szCs w:val="28"/>
        </w:rPr>
        <w:t>International Journal of Communication and Social Research, 9</w:t>
      </w:r>
      <w:r w:rsidRPr="00C532FE">
        <w:rPr>
          <w:rFonts w:ascii="Times New Roman" w:eastAsia="Times New Roman" w:hAnsi="Times New Roman" w:cs="Times New Roman"/>
          <w:sz w:val="28"/>
          <w:szCs w:val="28"/>
        </w:rPr>
        <w:t>(3), 114–129.</w:t>
      </w:r>
    </w:p>
    <w:p w:rsidR="002C1A54" w:rsidRPr="008F09E0" w:rsidRDefault="002C1A54" w:rsidP="002C1A54">
      <w:pPr>
        <w:spacing w:before="100" w:beforeAutospacing="1" w:after="100" w:afterAutospacing="1" w:line="240" w:lineRule="auto"/>
        <w:ind w:left="810" w:hanging="810"/>
        <w:jc w:val="both"/>
        <w:rPr>
          <w:rFonts w:ascii="Times New Roman" w:eastAsia="Times New Roman" w:hAnsi="Times New Roman" w:cs="Times New Roman"/>
          <w:sz w:val="28"/>
          <w:szCs w:val="28"/>
        </w:rPr>
      </w:pPr>
      <w:proofErr w:type="spellStart"/>
      <w:r w:rsidRPr="008F09E0">
        <w:rPr>
          <w:rFonts w:ascii="Times New Roman" w:eastAsia="Times New Roman" w:hAnsi="Times New Roman" w:cs="Times New Roman"/>
          <w:sz w:val="28"/>
          <w:szCs w:val="28"/>
        </w:rPr>
        <w:t>Oshodi</w:t>
      </w:r>
      <w:proofErr w:type="spellEnd"/>
      <w:r w:rsidRPr="008F09E0">
        <w:rPr>
          <w:rFonts w:ascii="Times New Roman" w:eastAsia="Times New Roman" w:hAnsi="Times New Roman" w:cs="Times New Roman"/>
          <w:sz w:val="28"/>
          <w:szCs w:val="28"/>
        </w:rPr>
        <w:t xml:space="preserve">, O. Y., </w:t>
      </w:r>
      <w:proofErr w:type="spellStart"/>
      <w:r w:rsidRPr="008F09E0">
        <w:rPr>
          <w:rFonts w:ascii="Times New Roman" w:eastAsia="Times New Roman" w:hAnsi="Times New Roman" w:cs="Times New Roman"/>
          <w:sz w:val="28"/>
          <w:szCs w:val="28"/>
        </w:rPr>
        <w:t>Aina</w:t>
      </w:r>
      <w:proofErr w:type="spellEnd"/>
      <w:r w:rsidRPr="008F09E0">
        <w:rPr>
          <w:rFonts w:ascii="Times New Roman" w:eastAsia="Times New Roman" w:hAnsi="Times New Roman" w:cs="Times New Roman"/>
          <w:sz w:val="28"/>
          <w:szCs w:val="28"/>
        </w:rPr>
        <w:t xml:space="preserve">, O. F., &amp; </w:t>
      </w:r>
      <w:proofErr w:type="spellStart"/>
      <w:r w:rsidRPr="008F09E0">
        <w:rPr>
          <w:rFonts w:ascii="Times New Roman" w:eastAsia="Times New Roman" w:hAnsi="Times New Roman" w:cs="Times New Roman"/>
          <w:sz w:val="28"/>
          <w:szCs w:val="28"/>
        </w:rPr>
        <w:t>Onajole</w:t>
      </w:r>
      <w:proofErr w:type="spellEnd"/>
      <w:r w:rsidRPr="008F09E0">
        <w:rPr>
          <w:rFonts w:ascii="Times New Roman" w:eastAsia="Times New Roman" w:hAnsi="Times New Roman" w:cs="Times New Roman"/>
          <w:sz w:val="28"/>
          <w:szCs w:val="28"/>
        </w:rPr>
        <w:t xml:space="preserve">, A. T. (2010). Substance use among secondary school students in an urban setting in Nigeria: Prevalence and associated factors. </w:t>
      </w:r>
      <w:r w:rsidRPr="008F09E0">
        <w:rPr>
          <w:rFonts w:ascii="Times New Roman" w:eastAsia="Times New Roman" w:hAnsi="Times New Roman" w:cs="Times New Roman"/>
          <w:i/>
          <w:iCs/>
          <w:sz w:val="28"/>
          <w:szCs w:val="28"/>
        </w:rPr>
        <w:t>African Journal of Psychiatry, 13</w:t>
      </w:r>
      <w:r w:rsidRPr="008F09E0">
        <w:rPr>
          <w:rFonts w:ascii="Times New Roman" w:eastAsia="Times New Roman" w:hAnsi="Times New Roman" w:cs="Times New Roman"/>
          <w:sz w:val="28"/>
          <w:szCs w:val="28"/>
        </w:rPr>
        <w:t>(1), 52–57.</w:t>
      </w:r>
    </w:p>
    <w:p w:rsidR="002C1A54" w:rsidRPr="00DB1897" w:rsidRDefault="002C1A54" w:rsidP="00557A60">
      <w:pPr>
        <w:ind w:left="720" w:hanging="720"/>
        <w:jc w:val="both"/>
        <w:rPr>
          <w:rFonts w:ascii="Times New Roman" w:hAnsi="Times New Roman" w:cs="Times New Roman"/>
          <w:sz w:val="28"/>
          <w:szCs w:val="28"/>
        </w:rPr>
      </w:pPr>
      <w:proofErr w:type="spellStart"/>
      <w:r w:rsidRPr="00DB1897">
        <w:rPr>
          <w:rFonts w:ascii="Times New Roman" w:hAnsi="Times New Roman" w:cs="Times New Roman"/>
          <w:sz w:val="28"/>
          <w:szCs w:val="28"/>
          <w:lang w:val="en-US"/>
        </w:rPr>
        <w:t>Uche</w:t>
      </w:r>
      <w:proofErr w:type="spellEnd"/>
      <w:r w:rsidRPr="00DB1897">
        <w:rPr>
          <w:rFonts w:ascii="Times New Roman" w:hAnsi="Times New Roman" w:cs="Times New Roman"/>
          <w:sz w:val="28"/>
          <w:szCs w:val="28"/>
          <w:lang w:val="en-US"/>
        </w:rPr>
        <w:t xml:space="preserve">, G., &amp; </w:t>
      </w:r>
      <w:proofErr w:type="spellStart"/>
      <w:r w:rsidRPr="00DB1897">
        <w:rPr>
          <w:rFonts w:ascii="Times New Roman" w:hAnsi="Times New Roman" w:cs="Times New Roman"/>
          <w:sz w:val="28"/>
          <w:szCs w:val="28"/>
          <w:lang w:val="en-US"/>
        </w:rPr>
        <w:t>Ejiro</w:t>
      </w:r>
      <w:proofErr w:type="spellEnd"/>
      <w:r w:rsidRPr="00DB1897">
        <w:rPr>
          <w:rFonts w:ascii="Times New Roman" w:hAnsi="Times New Roman" w:cs="Times New Roman"/>
          <w:sz w:val="28"/>
          <w:szCs w:val="28"/>
          <w:lang w:val="en-US"/>
        </w:rPr>
        <w:t>, H. (2022). Socio-economic determinants of youth drug abuse in urban Nigeria. African Journal of Sociology, 8(2), 134–152.</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 xml:space="preserve">UNAIDS. (2015). </w:t>
      </w:r>
      <w:proofErr w:type="gramStart"/>
      <w:r w:rsidRPr="008F09E0">
        <w:rPr>
          <w:rFonts w:ascii="Times New Roman" w:hAnsi="Times New Roman" w:cs="Times New Roman"/>
          <w:sz w:val="28"/>
          <w:szCs w:val="28"/>
        </w:rPr>
        <w:t>The</w:t>
      </w:r>
      <w:proofErr w:type="gramEnd"/>
      <w:r w:rsidRPr="008F09E0">
        <w:rPr>
          <w:rFonts w:ascii="Times New Roman" w:hAnsi="Times New Roman" w:cs="Times New Roman"/>
          <w:sz w:val="28"/>
          <w:szCs w:val="28"/>
        </w:rPr>
        <w:t xml:space="preserve"> role of media in HIV/AIDS prevention.</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UNESCO. (2022). </w:t>
      </w:r>
      <w:r w:rsidRPr="008F09E0">
        <w:rPr>
          <w:rFonts w:ascii="Times New Roman" w:eastAsia="Times New Roman" w:hAnsi="Times New Roman" w:cs="Times New Roman"/>
          <w:i/>
          <w:iCs/>
          <w:sz w:val="28"/>
          <w:szCs w:val="28"/>
        </w:rPr>
        <w:t>World Radio Day 2022 report: Radio and trust</w:t>
      </w:r>
      <w:r w:rsidRPr="008F09E0">
        <w:rPr>
          <w:rFonts w:ascii="Times New Roman" w:eastAsia="Times New Roman" w:hAnsi="Times New Roman" w:cs="Times New Roman"/>
          <w:sz w:val="28"/>
          <w:szCs w:val="28"/>
        </w:rPr>
        <w:t>. Paris: United Nations Educational, Scientific and Cultural Organization.</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 xml:space="preserve">UNICEF. (2019). </w:t>
      </w:r>
      <w:proofErr w:type="gramStart"/>
      <w:r w:rsidRPr="008F09E0">
        <w:rPr>
          <w:rFonts w:ascii="Times New Roman" w:hAnsi="Times New Roman" w:cs="Times New Roman"/>
          <w:sz w:val="28"/>
          <w:szCs w:val="28"/>
        </w:rPr>
        <w:t>The</w:t>
      </w:r>
      <w:proofErr w:type="gramEnd"/>
      <w:r w:rsidRPr="008F09E0">
        <w:rPr>
          <w:rFonts w:ascii="Times New Roman" w:hAnsi="Times New Roman" w:cs="Times New Roman"/>
          <w:sz w:val="28"/>
          <w:szCs w:val="28"/>
        </w:rPr>
        <w:t xml:space="preserve"> State of the World's Children.</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United Nations Office on Drugs and Crime (UNODC). (2019). World Drug Report.</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United Nations Office on Drugs and Crime. (2021). </w:t>
      </w:r>
      <w:r w:rsidRPr="008F09E0">
        <w:rPr>
          <w:rFonts w:ascii="Times New Roman" w:eastAsia="Times New Roman" w:hAnsi="Times New Roman" w:cs="Times New Roman"/>
          <w:i/>
          <w:iCs/>
          <w:sz w:val="28"/>
          <w:szCs w:val="28"/>
        </w:rPr>
        <w:t>World drug report 2021</w:t>
      </w:r>
      <w:r w:rsidRPr="008F09E0">
        <w:rPr>
          <w:rFonts w:ascii="Times New Roman" w:eastAsia="Times New Roman" w:hAnsi="Times New Roman" w:cs="Times New Roman"/>
          <w:sz w:val="28"/>
          <w:szCs w:val="28"/>
        </w:rPr>
        <w:t>. https://www.unodc.org/unodc/en/data-and-analysis/wdr2021.html</w:t>
      </w:r>
    </w:p>
    <w:p w:rsidR="002C1A54" w:rsidRPr="008F09E0" w:rsidRDefault="002C1A54" w:rsidP="002C1A54">
      <w:pPr>
        <w:ind w:left="810" w:hanging="810"/>
        <w:jc w:val="both"/>
        <w:rPr>
          <w:rFonts w:ascii="Times New Roman" w:hAnsi="Times New Roman" w:cs="Times New Roman"/>
          <w:sz w:val="28"/>
          <w:szCs w:val="28"/>
        </w:rPr>
      </w:pPr>
      <w:r w:rsidRPr="008F09E0">
        <w:rPr>
          <w:rFonts w:ascii="Times New Roman" w:hAnsi="Times New Roman" w:cs="Times New Roman"/>
          <w:sz w:val="28"/>
          <w:szCs w:val="28"/>
        </w:rPr>
        <w:t>World Health Organization (WHO). (2018). Substance use disorders.</w:t>
      </w:r>
    </w:p>
    <w:p w:rsidR="002C1A54" w:rsidRPr="008F09E0" w:rsidRDefault="002C1A54" w:rsidP="002C1A54">
      <w:pPr>
        <w:spacing w:before="100" w:beforeAutospacing="1" w:after="100" w:afterAutospacing="1" w:line="240" w:lineRule="auto"/>
        <w:ind w:left="900" w:hanging="900"/>
        <w:jc w:val="both"/>
        <w:rPr>
          <w:rFonts w:ascii="Times New Roman" w:eastAsia="Times New Roman" w:hAnsi="Times New Roman" w:cs="Times New Roman"/>
          <w:sz w:val="28"/>
          <w:szCs w:val="28"/>
        </w:rPr>
      </w:pPr>
      <w:r w:rsidRPr="008F09E0">
        <w:rPr>
          <w:rFonts w:ascii="Times New Roman" w:eastAsia="Times New Roman" w:hAnsi="Times New Roman" w:cs="Times New Roman"/>
          <w:sz w:val="28"/>
          <w:szCs w:val="28"/>
        </w:rPr>
        <w:t xml:space="preserve">Yamane, T. (1967). </w:t>
      </w:r>
      <w:r w:rsidRPr="008F09E0">
        <w:rPr>
          <w:rFonts w:ascii="Times New Roman" w:eastAsia="Times New Roman" w:hAnsi="Times New Roman" w:cs="Times New Roman"/>
          <w:i/>
          <w:iCs/>
          <w:sz w:val="28"/>
          <w:szCs w:val="28"/>
        </w:rPr>
        <w:t>Statistics: An introductory analysis</w:t>
      </w:r>
      <w:r w:rsidRPr="008F09E0">
        <w:rPr>
          <w:rFonts w:ascii="Times New Roman" w:eastAsia="Times New Roman" w:hAnsi="Times New Roman" w:cs="Times New Roman"/>
          <w:sz w:val="28"/>
          <w:szCs w:val="28"/>
        </w:rPr>
        <w:t xml:space="preserve"> (2nd </w:t>
      </w:r>
      <w:proofErr w:type="gramStart"/>
      <w:r w:rsidRPr="008F09E0">
        <w:rPr>
          <w:rFonts w:ascii="Times New Roman" w:eastAsia="Times New Roman" w:hAnsi="Times New Roman" w:cs="Times New Roman"/>
          <w:sz w:val="28"/>
          <w:szCs w:val="28"/>
        </w:rPr>
        <w:t>ed</w:t>
      </w:r>
      <w:proofErr w:type="gramEnd"/>
      <w:r w:rsidRPr="008F09E0">
        <w:rPr>
          <w:rFonts w:ascii="Times New Roman" w:eastAsia="Times New Roman" w:hAnsi="Times New Roman" w:cs="Times New Roman"/>
          <w:sz w:val="28"/>
          <w:szCs w:val="28"/>
        </w:rPr>
        <w:t>.). Harper &amp; Row.</w:t>
      </w:r>
    </w:p>
    <w:p w:rsidR="002C1A54" w:rsidRDefault="002C1A54" w:rsidP="00557A60">
      <w:pPr>
        <w:ind w:left="720" w:hanging="720"/>
        <w:jc w:val="both"/>
        <w:rPr>
          <w:rFonts w:ascii="Times New Roman" w:hAnsi="Times New Roman" w:cs="Times New Roman"/>
          <w:sz w:val="28"/>
          <w:szCs w:val="28"/>
          <w:lang w:val="en-US"/>
        </w:rPr>
      </w:pPr>
      <w:r w:rsidRPr="00DB1897">
        <w:rPr>
          <w:rFonts w:ascii="Times New Roman" w:hAnsi="Times New Roman" w:cs="Times New Roman"/>
          <w:sz w:val="28"/>
          <w:szCs w:val="28"/>
          <w:lang w:val="en-US"/>
        </w:rPr>
        <w:lastRenderedPageBreak/>
        <w:t xml:space="preserve">Yusuf, A., &amp; </w:t>
      </w:r>
      <w:proofErr w:type="spellStart"/>
      <w:r w:rsidRPr="00DB1897">
        <w:rPr>
          <w:rFonts w:ascii="Times New Roman" w:hAnsi="Times New Roman" w:cs="Times New Roman"/>
          <w:sz w:val="28"/>
          <w:szCs w:val="28"/>
          <w:lang w:val="en-US"/>
        </w:rPr>
        <w:t>Adedoyin</w:t>
      </w:r>
      <w:proofErr w:type="spellEnd"/>
      <w:r w:rsidRPr="00DB1897">
        <w:rPr>
          <w:rFonts w:ascii="Times New Roman" w:hAnsi="Times New Roman" w:cs="Times New Roman"/>
          <w:sz w:val="28"/>
          <w:szCs w:val="28"/>
          <w:lang w:val="en-US"/>
        </w:rPr>
        <w:t>, B. (2020). Agenda setting and public concern: A study of Nigerian youth perceptions of drug abuse. Ilorin Media Research Journal, 4(2), 23–39.</w:t>
      </w:r>
    </w:p>
    <w:p w:rsidR="002C1A54" w:rsidRPr="00557A60" w:rsidRDefault="002C1A54" w:rsidP="00557A60">
      <w:pPr>
        <w:ind w:left="720" w:hanging="720"/>
        <w:jc w:val="both"/>
        <w:rPr>
          <w:rFonts w:ascii="Times New Roman" w:hAnsi="Times New Roman" w:cs="Times New Roman"/>
          <w:sz w:val="28"/>
          <w:szCs w:val="28"/>
        </w:rPr>
      </w:pPr>
    </w:p>
    <w:sectPr w:rsidR="002C1A54" w:rsidRPr="00557A60" w:rsidSect="00DF69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FD" w:rsidRDefault="006F38FD" w:rsidP="007774F4">
      <w:pPr>
        <w:spacing w:after="0" w:line="240" w:lineRule="auto"/>
      </w:pPr>
      <w:r>
        <w:separator/>
      </w:r>
    </w:p>
  </w:endnote>
  <w:endnote w:type="continuationSeparator" w:id="0">
    <w:p w:rsidR="006F38FD" w:rsidRDefault="006F38FD" w:rsidP="0077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746"/>
      <w:docPartObj>
        <w:docPartGallery w:val="Page Numbers (Bottom of Page)"/>
        <w:docPartUnique/>
      </w:docPartObj>
    </w:sdtPr>
    <w:sdtEndPr/>
    <w:sdtContent>
      <w:p w:rsidR="004E006D" w:rsidRDefault="00533BEA">
        <w:pPr>
          <w:pStyle w:val="Footer"/>
          <w:jc w:val="center"/>
        </w:pPr>
        <w:r>
          <w:fldChar w:fldCharType="begin"/>
        </w:r>
        <w:r>
          <w:instrText xml:space="preserve"> PAGE   \* MERGEFORMAT </w:instrText>
        </w:r>
        <w:r>
          <w:fldChar w:fldCharType="separate"/>
        </w:r>
        <w:r w:rsidR="00D90DEE">
          <w:rPr>
            <w:noProof/>
          </w:rPr>
          <w:t>24</w:t>
        </w:r>
        <w:r>
          <w:rPr>
            <w:noProof/>
          </w:rPr>
          <w:fldChar w:fldCharType="end"/>
        </w:r>
      </w:p>
    </w:sdtContent>
  </w:sdt>
  <w:p w:rsidR="004E006D" w:rsidRDefault="004E0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FD" w:rsidRDefault="006F38FD" w:rsidP="007774F4">
      <w:pPr>
        <w:spacing w:after="0" w:line="240" w:lineRule="auto"/>
      </w:pPr>
      <w:r>
        <w:separator/>
      </w:r>
    </w:p>
  </w:footnote>
  <w:footnote w:type="continuationSeparator" w:id="0">
    <w:p w:rsidR="006F38FD" w:rsidRDefault="006F38FD" w:rsidP="00777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86D"/>
    <w:multiLevelType w:val="multilevel"/>
    <w:tmpl w:val="12F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4BED"/>
    <w:multiLevelType w:val="multilevel"/>
    <w:tmpl w:val="21E6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354B0"/>
    <w:multiLevelType w:val="multilevel"/>
    <w:tmpl w:val="48C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B7D29"/>
    <w:multiLevelType w:val="multilevel"/>
    <w:tmpl w:val="C19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94216"/>
    <w:multiLevelType w:val="multilevel"/>
    <w:tmpl w:val="12F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C3EFC"/>
    <w:multiLevelType w:val="multilevel"/>
    <w:tmpl w:val="19D6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61B4C"/>
    <w:multiLevelType w:val="multilevel"/>
    <w:tmpl w:val="E74A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6E3A97"/>
    <w:multiLevelType w:val="multilevel"/>
    <w:tmpl w:val="0904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A56B1"/>
    <w:multiLevelType w:val="multilevel"/>
    <w:tmpl w:val="FBE4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4032C"/>
    <w:multiLevelType w:val="multilevel"/>
    <w:tmpl w:val="DFAA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DD52E8"/>
    <w:multiLevelType w:val="multilevel"/>
    <w:tmpl w:val="B55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A7FA8"/>
    <w:multiLevelType w:val="multilevel"/>
    <w:tmpl w:val="6496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E606CD"/>
    <w:multiLevelType w:val="multilevel"/>
    <w:tmpl w:val="3F42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563EE"/>
    <w:multiLevelType w:val="multilevel"/>
    <w:tmpl w:val="AC8C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06406"/>
    <w:multiLevelType w:val="multilevel"/>
    <w:tmpl w:val="5BAEBE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6E7860"/>
    <w:multiLevelType w:val="multilevel"/>
    <w:tmpl w:val="AB68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5738C1"/>
    <w:multiLevelType w:val="hybridMultilevel"/>
    <w:tmpl w:val="287EE1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D7808"/>
    <w:multiLevelType w:val="multilevel"/>
    <w:tmpl w:val="3D9C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283C26"/>
    <w:multiLevelType w:val="multilevel"/>
    <w:tmpl w:val="907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F72376"/>
    <w:multiLevelType w:val="multilevel"/>
    <w:tmpl w:val="3C44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650CA"/>
    <w:multiLevelType w:val="multilevel"/>
    <w:tmpl w:val="4C9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E8699A"/>
    <w:multiLevelType w:val="multilevel"/>
    <w:tmpl w:val="EFD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9346AA"/>
    <w:multiLevelType w:val="multilevel"/>
    <w:tmpl w:val="471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ED0018"/>
    <w:multiLevelType w:val="multilevel"/>
    <w:tmpl w:val="8F60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5B25D1"/>
    <w:multiLevelType w:val="hybridMultilevel"/>
    <w:tmpl w:val="DB7E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93D8E"/>
    <w:multiLevelType w:val="multilevel"/>
    <w:tmpl w:val="6B8E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4D7B64"/>
    <w:multiLevelType w:val="multilevel"/>
    <w:tmpl w:val="ED0C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4778D4"/>
    <w:multiLevelType w:val="multilevel"/>
    <w:tmpl w:val="67A0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8113B1"/>
    <w:multiLevelType w:val="multilevel"/>
    <w:tmpl w:val="C4D0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EE7C74"/>
    <w:multiLevelType w:val="multilevel"/>
    <w:tmpl w:val="78E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2075F9"/>
    <w:multiLevelType w:val="multilevel"/>
    <w:tmpl w:val="3EE4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7C0FFA"/>
    <w:multiLevelType w:val="hybridMultilevel"/>
    <w:tmpl w:val="AB9C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29"/>
  </w:num>
  <w:num w:numId="4">
    <w:abstractNumId w:val="25"/>
  </w:num>
  <w:num w:numId="5">
    <w:abstractNumId w:val="6"/>
  </w:num>
  <w:num w:numId="6">
    <w:abstractNumId w:val="11"/>
  </w:num>
  <w:num w:numId="7">
    <w:abstractNumId w:val="30"/>
  </w:num>
  <w:num w:numId="8">
    <w:abstractNumId w:val="9"/>
  </w:num>
  <w:num w:numId="9">
    <w:abstractNumId w:val="7"/>
  </w:num>
  <w:num w:numId="10">
    <w:abstractNumId w:val="26"/>
  </w:num>
  <w:num w:numId="11">
    <w:abstractNumId w:val="3"/>
  </w:num>
  <w:num w:numId="12">
    <w:abstractNumId w:val="24"/>
  </w:num>
  <w:num w:numId="13">
    <w:abstractNumId w:val="31"/>
  </w:num>
  <w:num w:numId="14">
    <w:abstractNumId w:val="16"/>
  </w:num>
  <w:num w:numId="15">
    <w:abstractNumId w:val="28"/>
  </w:num>
  <w:num w:numId="16">
    <w:abstractNumId w:val="27"/>
  </w:num>
  <w:num w:numId="17">
    <w:abstractNumId w:val="15"/>
  </w:num>
  <w:num w:numId="18">
    <w:abstractNumId w:val="14"/>
  </w:num>
  <w:num w:numId="19">
    <w:abstractNumId w:val="21"/>
  </w:num>
  <w:num w:numId="20">
    <w:abstractNumId w:val="13"/>
  </w:num>
  <w:num w:numId="21">
    <w:abstractNumId w:val="10"/>
  </w:num>
  <w:num w:numId="22">
    <w:abstractNumId w:val="19"/>
  </w:num>
  <w:num w:numId="23">
    <w:abstractNumId w:val="5"/>
  </w:num>
  <w:num w:numId="24">
    <w:abstractNumId w:val="1"/>
  </w:num>
  <w:num w:numId="25">
    <w:abstractNumId w:val="8"/>
  </w:num>
  <w:num w:numId="26">
    <w:abstractNumId w:val="22"/>
  </w:num>
  <w:num w:numId="27">
    <w:abstractNumId w:val="12"/>
  </w:num>
  <w:num w:numId="28">
    <w:abstractNumId w:val="0"/>
  </w:num>
  <w:num w:numId="29">
    <w:abstractNumId w:val="2"/>
  </w:num>
  <w:num w:numId="30">
    <w:abstractNumId w:val="20"/>
  </w:num>
  <w:num w:numId="31">
    <w:abstractNumId w:val="1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6"/>
    <w:rsid w:val="00014E3F"/>
    <w:rsid w:val="000427ED"/>
    <w:rsid w:val="00050DF8"/>
    <w:rsid w:val="00111A93"/>
    <w:rsid w:val="001B5252"/>
    <w:rsid w:val="001C4085"/>
    <w:rsid w:val="002215A7"/>
    <w:rsid w:val="002705DB"/>
    <w:rsid w:val="002C1A54"/>
    <w:rsid w:val="00381889"/>
    <w:rsid w:val="003F1D79"/>
    <w:rsid w:val="004605B9"/>
    <w:rsid w:val="004644E7"/>
    <w:rsid w:val="004E006D"/>
    <w:rsid w:val="00533BEA"/>
    <w:rsid w:val="00557A60"/>
    <w:rsid w:val="00562540"/>
    <w:rsid w:val="00565792"/>
    <w:rsid w:val="005A73FF"/>
    <w:rsid w:val="005F2F35"/>
    <w:rsid w:val="005F6D1B"/>
    <w:rsid w:val="0060185D"/>
    <w:rsid w:val="006913C6"/>
    <w:rsid w:val="006F38FD"/>
    <w:rsid w:val="00731517"/>
    <w:rsid w:val="007774F4"/>
    <w:rsid w:val="007C0E90"/>
    <w:rsid w:val="0085379C"/>
    <w:rsid w:val="008E3803"/>
    <w:rsid w:val="009C77C5"/>
    <w:rsid w:val="00A67B24"/>
    <w:rsid w:val="00B03C36"/>
    <w:rsid w:val="00B51582"/>
    <w:rsid w:val="00B835CE"/>
    <w:rsid w:val="00CA0056"/>
    <w:rsid w:val="00D90DEE"/>
    <w:rsid w:val="00DA1945"/>
    <w:rsid w:val="00DC6B16"/>
    <w:rsid w:val="00DF6921"/>
    <w:rsid w:val="00E56349"/>
    <w:rsid w:val="00E608A5"/>
    <w:rsid w:val="00EF2CFA"/>
    <w:rsid w:val="00F25866"/>
    <w:rsid w:val="00F33284"/>
    <w:rsid w:val="00F8327B"/>
    <w:rsid w:val="00F96823"/>
    <w:rsid w:val="00FD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787A4-F4A7-4E15-989E-43524C6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21"/>
    <w:rPr>
      <w:lang w:val="en-GB"/>
    </w:rPr>
  </w:style>
  <w:style w:type="paragraph" w:styleId="Heading2">
    <w:name w:val="heading 2"/>
    <w:basedOn w:val="Normal"/>
    <w:link w:val="Heading2Char"/>
    <w:uiPriority w:val="9"/>
    <w:qFormat/>
    <w:rsid w:val="00B03C3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03C3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03C36"/>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B03C36"/>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link w:val="Heading6Char"/>
    <w:uiPriority w:val="9"/>
    <w:qFormat/>
    <w:rsid w:val="00B03C36"/>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3C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3C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3C3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03C3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03C36"/>
    <w:rPr>
      <w:rFonts w:ascii="Times New Roman" w:eastAsia="Times New Roman" w:hAnsi="Times New Roman" w:cs="Times New Roman"/>
      <w:b/>
      <w:bCs/>
      <w:sz w:val="15"/>
      <w:szCs w:val="15"/>
    </w:rPr>
  </w:style>
  <w:style w:type="paragraph" w:styleId="NormalWeb">
    <w:name w:val="Normal (Web)"/>
    <w:basedOn w:val="Normal"/>
    <w:uiPriority w:val="99"/>
    <w:unhideWhenUsed/>
    <w:rsid w:val="00B03C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03C36"/>
    <w:rPr>
      <w:b/>
      <w:bCs/>
    </w:rPr>
  </w:style>
  <w:style w:type="character" w:styleId="Emphasis">
    <w:name w:val="Emphasis"/>
    <w:basedOn w:val="DefaultParagraphFont"/>
    <w:uiPriority w:val="20"/>
    <w:qFormat/>
    <w:rsid w:val="00B03C36"/>
    <w:rPr>
      <w:i/>
      <w:iCs/>
    </w:rPr>
  </w:style>
  <w:style w:type="table" w:styleId="TableGrid">
    <w:name w:val="Table Grid"/>
    <w:basedOn w:val="TableNormal"/>
    <w:uiPriority w:val="59"/>
    <w:rsid w:val="006018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A54"/>
    <w:pPr>
      <w:ind w:left="720"/>
      <w:contextualSpacing/>
    </w:pPr>
    <w:rPr>
      <w:lang w:val="en-US"/>
    </w:rPr>
  </w:style>
  <w:style w:type="paragraph" w:styleId="Header">
    <w:name w:val="header"/>
    <w:basedOn w:val="Normal"/>
    <w:link w:val="HeaderChar"/>
    <w:uiPriority w:val="99"/>
    <w:semiHidden/>
    <w:unhideWhenUsed/>
    <w:rsid w:val="00777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74F4"/>
    <w:rPr>
      <w:lang w:val="en-GB"/>
    </w:rPr>
  </w:style>
  <w:style w:type="paragraph" w:styleId="Footer">
    <w:name w:val="footer"/>
    <w:basedOn w:val="Normal"/>
    <w:link w:val="FooterChar"/>
    <w:uiPriority w:val="99"/>
    <w:unhideWhenUsed/>
    <w:rsid w:val="0077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F4"/>
    <w:rPr>
      <w:lang w:val="en-GB"/>
    </w:rPr>
  </w:style>
  <w:style w:type="paragraph" w:styleId="BalloonText">
    <w:name w:val="Balloon Text"/>
    <w:basedOn w:val="Normal"/>
    <w:link w:val="BalloonTextChar"/>
    <w:uiPriority w:val="99"/>
    <w:semiHidden/>
    <w:unhideWhenUsed/>
    <w:rsid w:val="00E56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4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3441">
      <w:bodyDiv w:val="1"/>
      <w:marLeft w:val="0"/>
      <w:marRight w:val="0"/>
      <w:marTop w:val="0"/>
      <w:marBottom w:val="0"/>
      <w:divBdr>
        <w:top w:val="none" w:sz="0" w:space="0" w:color="auto"/>
        <w:left w:val="none" w:sz="0" w:space="0" w:color="auto"/>
        <w:bottom w:val="none" w:sz="0" w:space="0" w:color="auto"/>
        <w:right w:val="none" w:sz="0" w:space="0" w:color="auto"/>
      </w:divBdr>
      <w:divsChild>
        <w:div w:id="707874855">
          <w:marLeft w:val="0"/>
          <w:marRight w:val="0"/>
          <w:marTop w:val="0"/>
          <w:marBottom w:val="0"/>
          <w:divBdr>
            <w:top w:val="none" w:sz="0" w:space="0" w:color="auto"/>
            <w:left w:val="none" w:sz="0" w:space="0" w:color="auto"/>
            <w:bottom w:val="none" w:sz="0" w:space="0" w:color="auto"/>
            <w:right w:val="none" w:sz="0" w:space="0" w:color="auto"/>
          </w:divBdr>
          <w:divsChild>
            <w:div w:id="2144344317">
              <w:marLeft w:val="0"/>
              <w:marRight w:val="0"/>
              <w:marTop w:val="0"/>
              <w:marBottom w:val="0"/>
              <w:divBdr>
                <w:top w:val="none" w:sz="0" w:space="0" w:color="auto"/>
                <w:left w:val="none" w:sz="0" w:space="0" w:color="auto"/>
                <w:bottom w:val="none" w:sz="0" w:space="0" w:color="auto"/>
                <w:right w:val="none" w:sz="0" w:space="0" w:color="auto"/>
              </w:divBdr>
              <w:divsChild>
                <w:div w:id="2037266856">
                  <w:marLeft w:val="0"/>
                  <w:marRight w:val="0"/>
                  <w:marTop w:val="0"/>
                  <w:marBottom w:val="0"/>
                  <w:divBdr>
                    <w:top w:val="none" w:sz="0" w:space="0" w:color="auto"/>
                    <w:left w:val="none" w:sz="0" w:space="0" w:color="auto"/>
                    <w:bottom w:val="none" w:sz="0" w:space="0" w:color="auto"/>
                    <w:right w:val="none" w:sz="0" w:space="0" w:color="auto"/>
                  </w:divBdr>
                  <w:divsChild>
                    <w:div w:id="627929289">
                      <w:marLeft w:val="0"/>
                      <w:marRight w:val="0"/>
                      <w:marTop w:val="0"/>
                      <w:marBottom w:val="0"/>
                      <w:divBdr>
                        <w:top w:val="none" w:sz="0" w:space="0" w:color="auto"/>
                        <w:left w:val="none" w:sz="0" w:space="0" w:color="auto"/>
                        <w:bottom w:val="none" w:sz="0" w:space="0" w:color="auto"/>
                        <w:right w:val="none" w:sz="0" w:space="0" w:color="auto"/>
                      </w:divBdr>
                      <w:divsChild>
                        <w:div w:id="1506701981">
                          <w:marLeft w:val="0"/>
                          <w:marRight w:val="0"/>
                          <w:marTop w:val="0"/>
                          <w:marBottom w:val="0"/>
                          <w:divBdr>
                            <w:top w:val="none" w:sz="0" w:space="0" w:color="auto"/>
                            <w:left w:val="none" w:sz="0" w:space="0" w:color="auto"/>
                            <w:bottom w:val="none" w:sz="0" w:space="0" w:color="auto"/>
                            <w:right w:val="none" w:sz="0" w:space="0" w:color="auto"/>
                          </w:divBdr>
                          <w:divsChild>
                            <w:div w:id="1770931228">
                              <w:marLeft w:val="0"/>
                              <w:marRight w:val="0"/>
                              <w:marTop w:val="0"/>
                              <w:marBottom w:val="0"/>
                              <w:divBdr>
                                <w:top w:val="none" w:sz="0" w:space="0" w:color="auto"/>
                                <w:left w:val="none" w:sz="0" w:space="0" w:color="auto"/>
                                <w:bottom w:val="none" w:sz="0" w:space="0" w:color="auto"/>
                                <w:right w:val="none" w:sz="0" w:space="0" w:color="auto"/>
                              </w:divBdr>
                              <w:divsChild>
                                <w:div w:id="1328629724">
                                  <w:marLeft w:val="0"/>
                                  <w:marRight w:val="0"/>
                                  <w:marTop w:val="0"/>
                                  <w:marBottom w:val="0"/>
                                  <w:divBdr>
                                    <w:top w:val="none" w:sz="0" w:space="0" w:color="auto"/>
                                    <w:left w:val="none" w:sz="0" w:space="0" w:color="auto"/>
                                    <w:bottom w:val="none" w:sz="0" w:space="0" w:color="auto"/>
                                    <w:right w:val="none" w:sz="0" w:space="0" w:color="auto"/>
                                  </w:divBdr>
                                  <w:divsChild>
                                    <w:div w:id="14857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852">
                              <w:marLeft w:val="0"/>
                              <w:marRight w:val="0"/>
                              <w:marTop w:val="0"/>
                              <w:marBottom w:val="0"/>
                              <w:divBdr>
                                <w:top w:val="none" w:sz="0" w:space="0" w:color="auto"/>
                                <w:left w:val="none" w:sz="0" w:space="0" w:color="auto"/>
                                <w:bottom w:val="none" w:sz="0" w:space="0" w:color="auto"/>
                                <w:right w:val="none" w:sz="0" w:space="0" w:color="auto"/>
                              </w:divBdr>
                              <w:divsChild>
                                <w:div w:id="329647726">
                                  <w:marLeft w:val="0"/>
                                  <w:marRight w:val="0"/>
                                  <w:marTop w:val="0"/>
                                  <w:marBottom w:val="0"/>
                                  <w:divBdr>
                                    <w:top w:val="none" w:sz="0" w:space="0" w:color="auto"/>
                                    <w:left w:val="none" w:sz="0" w:space="0" w:color="auto"/>
                                    <w:bottom w:val="none" w:sz="0" w:space="0" w:color="auto"/>
                                    <w:right w:val="none" w:sz="0" w:space="0" w:color="auto"/>
                                  </w:divBdr>
                                  <w:divsChild>
                                    <w:div w:id="59523948">
                                      <w:marLeft w:val="0"/>
                                      <w:marRight w:val="0"/>
                                      <w:marTop w:val="0"/>
                                      <w:marBottom w:val="0"/>
                                      <w:divBdr>
                                        <w:top w:val="none" w:sz="0" w:space="0" w:color="auto"/>
                                        <w:left w:val="none" w:sz="0" w:space="0" w:color="auto"/>
                                        <w:bottom w:val="none" w:sz="0" w:space="0" w:color="auto"/>
                                        <w:right w:val="none" w:sz="0" w:space="0" w:color="auto"/>
                                      </w:divBdr>
                                      <w:divsChild>
                                        <w:div w:id="213000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77283">
                                          <w:marLeft w:val="0"/>
                                          <w:marRight w:val="0"/>
                                          <w:marTop w:val="0"/>
                                          <w:marBottom w:val="0"/>
                                          <w:divBdr>
                                            <w:top w:val="none" w:sz="0" w:space="0" w:color="auto"/>
                                            <w:left w:val="none" w:sz="0" w:space="0" w:color="auto"/>
                                            <w:bottom w:val="none" w:sz="0" w:space="0" w:color="auto"/>
                                            <w:right w:val="none" w:sz="0" w:space="0" w:color="auto"/>
                                          </w:divBdr>
                                          <w:divsChild>
                                            <w:div w:id="1986353217">
                                              <w:marLeft w:val="0"/>
                                              <w:marRight w:val="0"/>
                                              <w:marTop w:val="0"/>
                                              <w:marBottom w:val="0"/>
                                              <w:divBdr>
                                                <w:top w:val="none" w:sz="0" w:space="0" w:color="auto"/>
                                                <w:left w:val="none" w:sz="0" w:space="0" w:color="auto"/>
                                                <w:bottom w:val="none" w:sz="0" w:space="0" w:color="auto"/>
                                                <w:right w:val="none" w:sz="0" w:space="0" w:color="auto"/>
                                              </w:divBdr>
                                            </w:div>
                                          </w:divsChild>
                                        </w:div>
                                        <w:div w:id="583076314">
                                          <w:marLeft w:val="0"/>
                                          <w:marRight w:val="0"/>
                                          <w:marTop w:val="0"/>
                                          <w:marBottom w:val="0"/>
                                          <w:divBdr>
                                            <w:top w:val="none" w:sz="0" w:space="0" w:color="auto"/>
                                            <w:left w:val="none" w:sz="0" w:space="0" w:color="auto"/>
                                            <w:bottom w:val="none" w:sz="0" w:space="0" w:color="auto"/>
                                            <w:right w:val="none" w:sz="0" w:space="0" w:color="auto"/>
                                          </w:divBdr>
                                          <w:divsChild>
                                            <w:div w:id="1866291517">
                                              <w:marLeft w:val="0"/>
                                              <w:marRight w:val="0"/>
                                              <w:marTop w:val="0"/>
                                              <w:marBottom w:val="0"/>
                                              <w:divBdr>
                                                <w:top w:val="none" w:sz="0" w:space="0" w:color="auto"/>
                                                <w:left w:val="none" w:sz="0" w:space="0" w:color="auto"/>
                                                <w:bottom w:val="none" w:sz="0" w:space="0" w:color="auto"/>
                                                <w:right w:val="none" w:sz="0" w:space="0" w:color="auto"/>
                                              </w:divBdr>
                                            </w:div>
                                          </w:divsChild>
                                        </w:div>
                                        <w:div w:id="692195706">
                                          <w:marLeft w:val="0"/>
                                          <w:marRight w:val="0"/>
                                          <w:marTop w:val="0"/>
                                          <w:marBottom w:val="0"/>
                                          <w:divBdr>
                                            <w:top w:val="none" w:sz="0" w:space="0" w:color="auto"/>
                                            <w:left w:val="none" w:sz="0" w:space="0" w:color="auto"/>
                                            <w:bottom w:val="none" w:sz="0" w:space="0" w:color="auto"/>
                                            <w:right w:val="none" w:sz="0" w:space="0" w:color="auto"/>
                                          </w:divBdr>
                                          <w:divsChild>
                                            <w:div w:id="125468482">
                                              <w:marLeft w:val="0"/>
                                              <w:marRight w:val="0"/>
                                              <w:marTop w:val="0"/>
                                              <w:marBottom w:val="0"/>
                                              <w:divBdr>
                                                <w:top w:val="none" w:sz="0" w:space="0" w:color="auto"/>
                                                <w:left w:val="none" w:sz="0" w:space="0" w:color="auto"/>
                                                <w:bottom w:val="none" w:sz="0" w:space="0" w:color="auto"/>
                                                <w:right w:val="none" w:sz="0" w:space="0" w:color="auto"/>
                                              </w:divBdr>
                                            </w:div>
                                          </w:divsChild>
                                        </w:div>
                                        <w:div w:id="612442498">
                                          <w:marLeft w:val="0"/>
                                          <w:marRight w:val="0"/>
                                          <w:marTop w:val="0"/>
                                          <w:marBottom w:val="0"/>
                                          <w:divBdr>
                                            <w:top w:val="none" w:sz="0" w:space="0" w:color="auto"/>
                                            <w:left w:val="none" w:sz="0" w:space="0" w:color="auto"/>
                                            <w:bottom w:val="none" w:sz="0" w:space="0" w:color="auto"/>
                                            <w:right w:val="none" w:sz="0" w:space="0" w:color="auto"/>
                                          </w:divBdr>
                                          <w:divsChild>
                                            <w:div w:id="1940134418">
                                              <w:marLeft w:val="0"/>
                                              <w:marRight w:val="0"/>
                                              <w:marTop w:val="0"/>
                                              <w:marBottom w:val="0"/>
                                              <w:divBdr>
                                                <w:top w:val="none" w:sz="0" w:space="0" w:color="auto"/>
                                                <w:left w:val="none" w:sz="0" w:space="0" w:color="auto"/>
                                                <w:bottom w:val="none" w:sz="0" w:space="0" w:color="auto"/>
                                                <w:right w:val="none" w:sz="0" w:space="0" w:color="auto"/>
                                              </w:divBdr>
                                            </w:div>
                                          </w:divsChild>
                                        </w:div>
                                        <w:div w:id="1149708094">
                                          <w:marLeft w:val="0"/>
                                          <w:marRight w:val="0"/>
                                          <w:marTop w:val="0"/>
                                          <w:marBottom w:val="0"/>
                                          <w:divBdr>
                                            <w:top w:val="none" w:sz="0" w:space="0" w:color="auto"/>
                                            <w:left w:val="none" w:sz="0" w:space="0" w:color="auto"/>
                                            <w:bottom w:val="none" w:sz="0" w:space="0" w:color="auto"/>
                                            <w:right w:val="none" w:sz="0" w:space="0" w:color="auto"/>
                                          </w:divBdr>
                                          <w:divsChild>
                                            <w:div w:id="55082695">
                                              <w:marLeft w:val="0"/>
                                              <w:marRight w:val="0"/>
                                              <w:marTop w:val="0"/>
                                              <w:marBottom w:val="0"/>
                                              <w:divBdr>
                                                <w:top w:val="none" w:sz="0" w:space="0" w:color="auto"/>
                                                <w:left w:val="none" w:sz="0" w:space="0" w:color="auto"/>
                                                <w:bottom w:val="none" w:sz="0" w:space="0" w:color="auto"/>
                                                <w:right w:val="none" w:sz="0" w:space="0" w:color="auto"/>
                                              </w:divBdr>
                                            </w:div>
                                          </w:divsChild>
                                        </w:div>
                                        <w:div w:id="356077528">
                                          <w:marLeft w:val="0"/>
                                          <w:marRight w:val="0"/>
                                          <w:marTop w:val="0"/>
                                          <w:marBottom w:val="0"/>
                                          <w:divBdr>
                                            <w:top w:val="none" w:sz="0" w:space="0" w:color="auto"/>
                                            <w:left w:val="none" w:sz="0" w:space="0" w:color="auto"/>
                                            <w:bottom w:val="none" w:sz="0" w:space="0" w:color="auto"/>
                                            <w:right w:val="none" w:sz="0" w:space="0" w:color="auto"/>
                                          </w:divBdr>
                                          <w:divsChild>
                                            <w:div w:id="481122731">
                                              <w:marLeft w:val="0"/>
                                              <w:marRight w:val="0"/>
                                              <w:marTop w:val="0"/>
                                              <w:marBottom w:val="0"/>
                                              <w:divBdr>
                                                <w:top w:val="none" w:sz="0" w:space="0" w:color="auto"/>
                                                <w:left w:val="none" w:sz="0" w:space="0" w:color="auto"/>
                                                <w:bottom w:val="none" w:sz="0" w:space="0" w:color="auto"/>
                                                <w:right w:val="none" w:sz="0" w:space="0" w:color="auto"/>
                                              </w:divBdr>
                                            </w:div>
                                          </w:divsChild>
                                        </w:div>
                                        <w:div w:id="1937668350">
                                          <w:marLeft w:val="0"/>
                                          <w:marRight w:val="0"/>
                                          <w:marTop w:val="0"/>
                                          <w:marBottom w:val="0"/>
                                          <w:divBdr>
                                            <w:top w:val="none" w:sz="0" w:space="0" w:color="auto"/>
                                            <w:left w:val="none" w:sz="0" w:space="0" w:color="auto"/>
                                            <w:bottom w:val="none" w:sz="0" w:space="0" w:color="auto"/>
                                            <w:right w:val="none" w:sz="0" w:space="0" w:color="auto"/>
                                          </w:divBdr>
                                          <w:divsChild>
                                            <w:div w:id="1144007666">
                                              <w:marLeft w:val="0"/>
                                              <w:marRight w:val="0"/>
                                              <w:marTop w:val="0"/>
                                              <w:marBottom w:val="0"/>
                                              <w:divBdr>
                                                <w:top w:val="none" w:sz="0" w:space="0" w:color="auto"/>
                                                <w:left w:val="none" w:sz="0" w:space="0" w:color="auto"/>
                                                <w:bottom w:val="none" w:sz="0" w:space="0" w:color="auto"/>
                                                <w:right w:val="none" w:sz="0" w:space="0" w:color="auto"/>
                                              </w:divBdr>
                                            </w:div>
                                          </w:divsChild>
                                        </w:div>
                                        <w:div w:id="1666787644">
                                          <w:marLeft w:val="0"/>
                                          <w:marRight w:val="0"/>
                                          <w:marTop w:val="0"/>
                                          <w:marBottom w:val="0"/>
                                          <w:divBdr>
                                            <w:top w:val="none" w:sz="0" w:space="0" w:color="auto"/>
                                            <w:left w:val="none" w:sz="0" w:space="0" w:color="auto"/>
                                            <w:bottom w:val="none" w:sz="0" w:space="0" w:color="auto"/>
                                            <w:right w:val="none" w:sz="0" w:space="0" w:color="auto"/>
                                          </w:divBdr>
                                          <w:divsChild>
                                            <w:div w:id="12834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841959">
          <w:marLeft w:val="0"/>
          <w:marRight w:val="0"/>
          <w:marTop w:val="0"/>
          <w:marBottom w:val="0"/>
          <w:divBdr>
            <w:top w:val="none" w:sz="0" w:space="0" w:color="auto"/>
            <w:left w:val="none" w:sz="0" w:space="0" w:color="auto"/>
            <w:bottom w:val="none" w:sz="0" w:space="0" w:color="auto"/>
            <w:right w:val="none" w:sz="0" w:space="0" w:color="auto"/>
          </w:divBdr>
          <w:divsChild>
            <w:div w:id="455754294">
              <w:marLeft w:val="0"/>
              <w:marRight w:val="0"/>
              <w:marTop w:val="0"/>
              <w:marBottom w:val="0"/>
              <w:divBdr>
                <w:top w:val="none" w:sz="0" w:space="0" w:color="auto"/>
                <w:left w:val="none" w:sz="0" w:space="0" w:color="auto"/>
                <w:bottom w:val="none" w:sz="0" w:space="0" w:color="auto"/>
                <w:right w:val="none" w:sz="0" w:space="0" w:color="auto"/>
              </w:divBdr>
              <w:divsChild>
                <w:div w:id="1046417480">
                  <w:marLeft w:val="0"/>
                  <w:marRight w:val="0"/>
                  <w:marTop w:val="0"/>
                  <w:marBottom w:val="0"/>
                  <w:divBdr>
                    <w:top w:val="none" w:sz="0" w:space="0" w:color="auto"/>
                    <w:left w:val="none" w:sz="0" w:space="0" w:color="auto"/>
                    <w:bottom w:val="none" w:sz="0" w:space="0" w:color="auto"/>
                    <w:right w:val="none" w:sz="0" w:space="0" w:color="auto"/>
                  </w:divBdr>
                  <w:divsChild>
                    <w:div w:id="412629458">
                      <w:marLeft w:val="0"/>
                      <w:marRight w:val="0"/>
                      <w:marTop w:val="0"/>
                      <w:marBottom w:val="0"/>
                      <w:divBdr>
                        <w:top w:val="none" w:sz="0" w:space="0" w:color="auto"/>
                        <w:left w:val="none" w:sz="0" w:space="0" w:color="auto"/>
                        <w:bottom w:val="none" w:sz="0" w:space="0" w:color="auto"/>
                        <w:right w:val="none" w:sz="0" w:space="0" w:color="auto"/>
                      </w:divBdr>
                      <w:divsChild>
                        <w:div w:id="2052920349">
                          <w:marLeft w:val="0"/>
                          <w:marRight w:val="0"/>
                          <w:marTop w:val="0"/>
                          <w:marBottom w:val="0"/>
                          <w:divBdr>
                            <w:top w:val="none" w:sz="0" w:space="0" w:color="auto"/>
                            <w:left w:val="none" w:sz="0" w:space="0" w:color="auto"/>
                            <w:bottom w:val="none" w:sz="0" w:space="0" w:color="auto"/>
                            <w:right w:val="none" w:sz="0" w:space="0" w:color="auto"/>
                          </w:divBdr>
                          <w:divsChild>
                            <w:div w:id="1227641495">
                              <w:marLeft w:val="0"/>
                              <w:marRight w:val="0"/>
                              <w:marTop w:val="0"/>
                              <w:marBottom w:val="0"/>
                              <w:divBdr>
                                <w:top w:val="none" w:sz="0" w:space="0" w:color="auto"/>
                                <w:left w:val="none" w:sz="0" w:space="0" w:color="auto"/>
                                <w:bottom w:val="none" w:sz="0" w:space="0" w:color="auto"/>
                                <w:right w:val="none" w:sz="0" w:space="0" w:color="auto"/>
                              </w:divBdr>
                              <w:divsChild>
                                <w:div w:id="1232540125">
                                  <w:marLeft w:val="0"/>
                                  <w:marRight w:val="0"/>
                                  <w:marTop w:val="0"/>
                                  <w:marBottom w:val="0"/>
                                  <w:divBdr>
                                    <w:top w:val="none" w:sz="0" w:space="0" w:color="auto"/>
                                    <w:left w:val="none" w:sz="0" w:space="0" w:color="auto"/>
                                    <w:bottom w:val="none" w:sz="0" w:space="0" w:color="auto"/>
                                    <w:right w:val="none" w:sz="0" w:space="0" w:color="auto"/>
                                  </w:divBdr>
                                  <w:divsChild>
                                    <w:div w:id="432939012">
                                      <w:marLeft w:val="0"/>
                                      <w:marRight w:val="0"/>
                                      <w:marTop w:val="0"/>
                                      <w:marBottom w:val="0"/>
                                      <w:divBdr>
                                        <w:top w:val="none" w:sz="0" w:space="0" w:color="auto"/>
                                        <w:left w:val="none" w:sz="0" w:space="0" w:color="auto"/>
                                        <w:bottom w:val="none" w:sz="0" w:space="0" w:color="auto"/>
                                        <w:right w:val="none" w:sz="0" w:space="0" w:color="auto"/>
                                      </w:divBdr>
                                      <w:divsChild>
                                        <w:div w:id="20676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489363">
          <w:marLeft w:val="0"/>
          <w:marRight w:val="0"/>
          <w:marTop w:val="0"/>
          <w:marBottom w:val="0"/>
          <w:divBdr>
            <w:top w:val="none" w:sz="0" w:space="0" w:color="auto"/>
            <w:left w:val="none" w:sz="0" w:space="0" w:color="auto"/>
            <w:bottom w:val="none" w:sz="0" w:space="0" w:color="auto"/>
            <w:right w:val="none" w:sz="0" w:space="0" w:color="auto"/>
          </w:divBdr>
          <w:divsChild>
            <w:div w:id="482551932">
              <w:marLeft w:val="0"/>
              <w:marRight w:val="0"/>
              <w:marTop w:val="0"/>
              <w:marBottom w:val="0"/>
              <w:divBdr>
                <w:top w:val="none" w:sz="0" w:space="0" w:color="auto"/>
                <w:left w:val="none" w:sz="0" w:space="0" w:color="auto"/>
                <w:bottom w:val="none" w:sz="0" w:space="0" w:color="auto"/>
                <w:right w:val="none" w:sz="0" w:space="0" w:color="auto"/>
              </w:divBdr>
              <w:divsChild>
                <w:div w:id="895969485">
                  <w:marLeft w:val="0"/>
                  <w:marRight w:val="0"/>
                  <w:marTop w:val="0"/>
                  <w:marBottom w:val="0"/>
                  <w:divBdr>
                    <w:top w:val="none" w:sz="0" w:space="0" w:color="auto"/>
                    <w:left w:val="none" w:sz="0" w:space="0" w:color="auto"/>
                    <w:bottom w:val="none" w:sz="0" w:space="0" w:color="auto"/>
                    <w:right w:val="none" w:sz="0" w:space="0" w:color="auto"/>
                  </w:divBdr>
                  <w:divsChild>
                    <w:div w:id="499391851">
                      <w:marLeft w:val="0"/>
                      <w:marRight w:val="0"/>
                      <w:marTop w:val="0"/>
                      <w:marBottom w:val="0"/>
                      <w:divBdr>
                        <w:top w:val="none" w:sz="0" w:space="0" w:color="auto"/>
                        <w:left w:val="none" w:sz="0" w:space="0" w:color="auto"/>
                        <w:bottom w:val="none" w:sz="0" w:space="0" w:color="auto"/>
                        <w:right w:val="none" w:sz="0" w:space="0" w:color="auto"/>
                      </w:divBdr>
                      <w:divsChild>
                        <w:div w:id="584920421">
                          <w:marLeft w:val="0"/>
                          <w:marRight w:val="0"/>
                          <w:marTop w:val="0"/>
                          <w:marBottom w:val="0"/>
                          <w:divBdr>
                            <w:top w:val="none" w:sz="0" w:space="0" w:color="auto"/>
                            <w:left w:val="none" w:sz="0" w:space="0" w:color="auto"/>
                            <w:bottom w:val="none" w:sz="0" w:space="0" w:color="auto"/>
                            <w:right w:val="none" w:sz="0" w:space="0" w:color="auto"/>
                          </w:divBdr>
                          <w:divsChild>
                            <w:div w:id="1408841419">
                              <w:marLeft w:val="0"/>
                              <w:marRight w:val="0"/>
                              <w:marTop w:val="0"/>
                              <w:marBottom w:val="0"/>
                              <w:divBdr>
                                <w:top w:val="none" w:sz="0" w:space="0" w:color="auto"/>
                                <w:left w:val="none" w:sz="0" w:space="0" w:color="auto"/>
                                <w:bottom w:val="none" w:sz="0" w:space="0" w:color="auto"/>
                                <w:right w:val="none" w:sz="0" w:space="0" w:color="auto"/>
                              </w:divBdr>
                              <w:divsChild>
                                <w:div w:id="452941001">
                                  <w:marLeft w:val="0"/>
                                  <w:marRight w:val="0"/>
                                  <w:marTop w:val="0"/>
                                  <w:marBottom w:val="0"/>
                                  <w:divBdr>
                                    <w:top w:val="none" w:sz="0" w:space="0" w:color="auto"/>
                                    <w:left w:val="none" w:sz="0" w:space="0" w:color="auto"/>
                                    <w:bottom w:val="none" w:sz="0" w:space="0" w:color="auto"/>
                                    <w:right w:val="none" w:sz="0" w:space="0" w:color="auto"/>
                                  </w:divBdr>
                                  <w:divsChild>
                                    <w:div w:id="2417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7342</Words>
  <Characters>41850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Alade</dc:creator>
  <cp:lastModifiedBy>HELLO</cp:lastModifiedBy>
  <cp:revision>12</cp:revision>
  <cp:lastPrinted>2025-09-02T09:37:00Z</cp:lastPrinted>
  <dcterms:created xsi:type="dcterms:W3CDTF">2025-09-02T10:13:00Z</dcterms:created>
  <dcterms:modified xsi:type="dcterms:W3CDTF">2025-09-02T17:02:00Z</dcterms:modified>
</cp:coreProperties>
</file>