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C19A9B" w14:textId="77777777" w:rsidR="004C5D72" w:rsidRPr="005F5FDE" w:rsidRDefault="004C5D72" w:rsidP="004C5D72">
      <w:pPr>
        <w:spacing w:after="0" w:line="240" w:lineRule="auto"/>
        <w:jc w:val="center"/>
        <w:rPr>
          <w:rFonts w:ascii="Arial Black" w:hAnsi="Arial Black" w:cs="Times New Roman"/>
          <w:b/>
          <w:sz w:val="36"/>
          <w:szCs w:val="36"/>
        </w:rPr>
      </w:pPr>
      <w:r>
        <w:rPr>
          <w:rFonts w:ascii="Arial Black" w:hAnsi="Arial Black" w:cs="Times New Roman"/>
          <w:b/>
          <w:sz w:val="36"/>
          <w:szCs w:val="36"/>
        </w:rPr>
        <w:t>I</w:t>
      </w:r>
      <w:r w:rsidRPr="005F5FDE">
        <w:rPr>
          <w:rFonts w:ascii="Arial Black" w:hAnsi="Arial Black" w:cs="Times New Roman"/>
          <w:b/>
          <w:sz w:val="36"/>
          <w:szCs w:val="36"/>
        </w:rPr>
        <w:t>MPACT OF TELEVISION ADVERTISING IN PROMOTING THE SALES OF MTN PRODUCTS IN ILORIN METROPOLIS</w:t>
      </w:r>
    </w:p>
    <w:p w14:paraId="2E551E6D" w14:textId="77777777" w:rsidR="004C5D72" w:rsidRPr="001D4063" w:rsidRDefault="004C5D72" w:rsidP="004C5D72">
      <w:pPr>
        <w:spacing w:after="0" w:line="240" w:lineRule="auto"/>
        <w:jc w:val="center"/>
        <w:rPr>
          <w:rFonts w:ascii="Arial Black" w:hAnsi="Arial Black"/>
          <w:b/>
          <w:sz w:val="36"/>
          <w:szCs w:val="36"/>
        </w:rPr>
      </w:pPr>
    </w:p>
    <w:p w14:paraId="127D0794" w14:textId="77777777" w:rsidR="004C5D72" w:rsidRPr="00FC3A0E" w:rsidRDefault="004C5D72" w:rsidP="004C5D72">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61987348" w14:textId="77777777" w:rsidR="004C5D72" w:rsidRPr="00F77877" w:rsidRDefault="004C5D72" w:rsidP="004C5D72">
      <w:pPr>
        <w:spacing w:line="240" w:lineRule="auto"/>
        <w:jc w:val="center"/>
        <w:rPr>
          <w:rFonts w:ascii="Arial Black" w:hAnsi="Arial Black" w:cs="Aharoni"/>
          <w:b/>
          <w:sz w:val="36"/>
          <w:szCs w:val="36"/>
        </w:rPr>
      </w:pPr>
    </w:p>
    <w:p w14:paraId="308B8C0A" w14:textId="4E997222" w:rsidR="004C5D72" w:rsidRPr="00A8632A" w:rsidRDefault="004C5D72" w:rsidP="004C5D72">
      <w:pPr>
        <w:spacing w:after="0"/>
        <w:ind w:firstLine="720"/>
        <w:jc w:val="center"/>
        <w:rPr>
          <w:rFonts w:ascii="Eras Bold ITC" w:hAnsi="Eras Bold ITC" w:cs="Arial"/>
          <w:bCs/>
          <w:sz w:val="36"/>
          <w:szCs w:val="36"/>
        </w:rPr>
      </w:pPr>
      <w:r w:rsidRPr="00CD3D73">
        <w:rPr>
          <w:rFonts w:ascii="Eras Bold ITC" w:hAnsi="Eras Bold ITC" w:cs="Arial"/>
          <w:bCs/>
          <w:sz w:val="36"/>
          <w:szCs w:val="36"/>
        </w:rPr>
        <w:t xml:space="preserve"> </w:t>
      </w:r>
      <w:r w:rsidRPr="005F5FDE">
        <w:rPr>
          <w:rFonts w:ascii="Arial Black" w:hAnsi="Arial Black"/>
          <w:sz w:val="36"/>
          <w:szCs w:val="36"/>
        </w:rPr>
        <w:t>AREMU SHUKURAH ASHABI</w:t>
      </w:r>
      <w:bookmarkStart w:id="0" w:name="_GoBack"/>
      <w:bookmarkEnd w:id="0"/>
      <w:r w:rsidRPr="005F5FDE">
        <w:rPr>
          <w:rFonts w:ascii="Arial Black" w:hAnsi="Arial Black"/>
          <w:sz w:val="36"/>
          <w:szCs w:val="36"/>
        </w:rPr>
        <w:t xml:space="preserve"> </w:t>
      </w:r>
      <w:r>
        <w:rPr>
          <w:rFonts w:ascii="Eras Bold ITC" w:hAnsi="Eras Bold ITC" w:cs="Arial"/>
          <w:bCs/>
          <w:sz w:val="36"/>
          <w:szCs w:val="36"/>
        </w:rPr>
        <w:t>ND/23/MAC/PT/0355</w:t>
      </w:r>
    </w:p>
    <w:p w14:paraId="74883146" w14:textId="77777777" w:rsidR="004C5D72" w:rsidRPr="00F77877" w:rsidRDefault="004C5D72" w:rsidP="004C5D72">
      <w:pPr>
        <w:spacing w:after="0"/>
        <w:ind w:firstLine="720"/>
        <w:jc w:val="center"/>
        <w:rPr>
          <w:rFonts w:ascii="Eras Bold ITC" w:hAnsi="Eras Bold ITC" w:cs="Arial"/>
          <w:bCs/>
          <w:sz w:val="36"/>
          <w:szCs w:val="36"/>
        </w:rPr>
      </w:pPr>
    </w:p>
    <w:p w14:paraId="27D73BDF" w14:textId="77777777" w:rsidR="004C5D72" w:rsidRPr="00FC3A0E" w:rsidRDefault="004C5D72" w:rsidP="004C5D72">
      <w:pPr>
        <w:spacing w:after="0"/>
        <w:rPr>
          <w:rFonts w:ascii="Eras Bold ITC" w:hAnsi="Eras Bold ITC" w:cs="Arial"/>
          <w:bCs/>
          <w:sz w:val="36"/>
          <w:szCs w:val="24"/>
        </w:rPr>
      </w:pPr>
    </w:p>
    <w:p w14:paraId="0720B427" w14:textId="77777777" w:rsidR="004C5D72" w:rsidRPr="00332F03" w:rsidRDefault="004C5D72" w:rsidP="004C5D7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0CAC035A" w14:textId="77777777" w:rsidR="004C5D72" w:rsidRPr="00332F03" w:rsidRDefault="004C5D72" w:rsidP="004C5D7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3E095C9A" w14:textId="77777777" w:rsidR="004C5D72" w:rsidRPr="00332F03" w:rsidRDefault="004C5D72" w:rsidP="004C5D7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08324FAC" w14:textId="77777777" w:rsidR="004C5D72" w:rsidRPr="00B14C46" w:rsidRDefault="004C5D72" w:rsidP="004C5D72">
      <w:pPr>
        <w:spacing w:after="0" w:line="240" w:lineRule="auto"/>
        <w:rPr>
          <w:rFonts w:asciiTheme="majorHAnsi" w:hAnsiTheme="majorHAnsi" w:cs="Aharoni"/>
          <w:b/>
          <w:sz w:val="32"/>
          <w:szCs w:val="26"/>
        </w:rPr>
      </w:pPr>
    </w:p>
    <w:p w14:paraId="0D273727" w14:textId="77777777" w:rsidR="004C5D72" w:rsidRPr="00332F03" w:rsidRDefault="004C5D72" w:rsidP="004C5D72">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347B9974" w14:textId="77777777" w:rsidR="004C5D72" w:rsidRPr="00332F03" w:rsidRDefault="004C5D72" w:rsidP="004C5D72">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4BAB928" w14:textId="77777777" w:rsidR="004C5D72" w:rsidRDefault="004C5D72" w:rsidP="004C5D72">
      <w:pPr>
        <w:spacing w:after="0" w:line="480" w:lineRule="auto"/>
        <w:jc w:val="center"/>
        <w:rPr>
          <w:rFonts w:ascii="Arial Rounded MT Bold" w:hAnsi="Arial Rounded MT Bold" w:cs="Aharoni"/>
          <w:b/>
          <w:sz w:val="40"/>
          <w:szCs w:val="26"/>
        </w:rPr>
      </w:pPr>
    </w:p>
    <w:p w14:paraId="0A5DE7FC" w14:textId="77777777" w:rsidR="004C5D72" w:rsidRPr="00B14C46" w:rsidRDefault="004C5D72" w:rsidP="004C5D72">
      <w:pPr>
        <w:spacing w:after="0" w:line="480" w:lineRule="auto"/>
        <w:jc w:val="center"/>
        <w:rPr>
          <w:rFonts w:ascii="Arial Rounded MT Bold" w:hAnsi="Arial Rounded MT Bold" w:cs="Aharoni"/>
          <w:b/>
          <w:sz w:val="40"/>
          <w:szCs w:val="26"/>
        </w:rPr>
      </w:pPr>
    </w:p>
    <w:p w14:paraId="4F9967B7" w14:textId="77777777" w:rsidR="004C5D72" w:rsidRPr="003C277A" w:rsidRDefault="004C5D72" w:rsidP="004C5D72">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4B2CC806" w14:textId="77777777" w:rsidR="004C5D72" w:rsidRPr="005F5FDE" w:rsidRDefault="004C5D72" w:rsidP="004C5D72"/>
    <w:p w14:paraId="56C7F973" w14:textId="77777777" w:rsidR="004C5D72" w:rsidRPr="005F5FDE" w:rsidRDefault="004C5D72" w:rsidP="004C5D72">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50B98692" w14:textId="77777777" w:rsidR="004C5D72" w:rsidRPr="00977138" w:rsidRDefault="004C5D72" w:rsidP="004C5D72">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786C680D" w14:textId="77777777" w:rsidR="004C5D72" w:rsidRDefault="004C5D72" w:rsidP="004C5D72">
      <w:pPr>
        <w:spacing w:after="0" w:line="360" w:lineRule="auto"/>
        <w:jc w:val="both"/>
        <w:rPr>
          <w:rFonts w:ascii="Times New Roman" w:hAnsi="Times New Roman"/>
          <w:sz w:val="24"/>
        </w:rPr>
      </w:pPr>
    </w:p>
    <w:p w14:paraId="71E0B2D4" w14:textId="77777777" w:rsidR="004C5D72" w:rsidRPr="006A5A47" w:rsidRDefault="004C5D72" w:rsidP="004C5D72">
      <w:pPr>
        <w:spacing w:after="0" w:line="360" w:lineRule="auto"/>
        <w:jc w:val="both"/>
        <w:rPr>
          <w:rFonts w:ascii="Arial Black" w:hAnsi="Arial Black"/>
          <w:b/>
          <w:sz w:val="32"/>
        </w:rPr>
      </w:pPr>
    </w:p>
    <w:p w14:paraId="543975D0" w14:textId="77777777" w:rsidR="004C5D72" w:rsidRPr="000343E1" w:rsidRDefault="004C5D72" w:rsidP="004C5D72">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B697DB6" w14:textId="77777777" w:rsidR="004C5D72" w:rsidRPr="00014888" w:rsidRDefault="004C5D72" w:rsidP="004C5D72">
      <w:pPr>
        <w:spacing w:after="0" w:line="360" w:lineRule="auto"/>
        <w:rPr>
          <w:rFonts w:ascii="Times New Roman" w:hAnsi="Times New Roman"/>
          <w:b/>
          <w:i/>
          <w:sz w:val="24"/>
        </w:rPr>
      </w:pPr>
      <w:r w:rsidRPr="002919E6">
        <w:rPr>
          <w:rFonts w:ascii="Times New Roman" w:hAnsi="Times New Roman"/>
          <w:b/>
          <w:sz w:val="24"/>
        </w:rPr>
        <w:t>MR</w:t>
      </w:r>
      <w:r>
        <w:rPr>
          <w:rFonts w:ascii="Times New Roman" w:hAnsi="Times New Roman"/>
          <w:b/>
          <w:sz w:val="24"/>
        </w:rPr>
        <w:t>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59087E17" w14:textId="77777777" w:rsidR="004C5D72" w:rsidRPr="00014888" w:rsidRDefault="004C5D72" w:rsidP="004C5D72">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35DA236E" w14:textId="77777777" w:rsidR="004C5D72" w:rsidRDefault="004C5D72" w:rsidP="004C5D72">
      <w:pPr>
        <w:spacing w:after="0" w:line="360" w:lineRule="auto"/>
        <w:rPr>
          <w:rFonts w:ascii="Times New Roman" w:hAnsi="Times New Roman"/>
          <w:sz w:val="24"/>
        </w:rPr>
      </w:pPr>
    </w:p>
    <w:p w14:paraId="0C8DFC18" w14:textId="77777777" w:rsidR="004C5D72" w:rsidRDefault="004C5D72" w:rsidP="004C5D72">
      <w:pPr>
        <w:spacing w:after="0" w:line="360" w:lineRule="auto"/>
        <w:rPr>
          <w:rFonts w:ascii="Times New Roman" w:hAnsi="Times New Roman"/>
          <w:sz w:val="24"/>
        </w:rPr>
      </w:pPr>
    </w:p>
    <w:p w14:paraId="3E0CE2FC" w14:textId="77777777" w:rsidR="004C5D72" w:rsidRDefault="004C5D72" w:rsidP="004C5D72">
      <w:pPr>
        <w:spacing w:after="0" w:line="360" w:lineRule="auto"/>
        <w:rPr>
          <w:rFonts w:ascii="Times New Roman" w:hAnsi="Times New Roman"/>
          <w:sz w:val="24"/>
        </w:rPr>
      </w:pPr>
    </w:p>
    <w:p w14:paraId="0F6CB537" w14:textId="77777777" w:rsidR="004C5D72" w:rsidRPr="000343E1" w:rsidRDefault="004C5D72" w:rsidP="004C5D72">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5870C663" w14:textId="77777777" w:rsidR="004C5D72" w:rsidRPr="0082313B" w:rsidRDefault="004C5D72" w:rsidP="004C5D72">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7977A1C6" w14:textId="77777777" w:rsidR="004C5D72" w:rsidRPr="000343E1" w:rsidRDefault="004C5D72" w:rsidP="004C5D72">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7D8612A6" w14:textId="77777777" w:rsidR="004C5D72" w:rsidRDefault="004C5D72" w:rsidP="004C5D72">
      <w:pPr>
        <w:spacing w:after="0" w:line="360" w:lineRule="auto"/>
        <w:rPr>
          <w:rFonts w:ascii="Times New Roman" w:hAnsi="Times New Roman"/>
          <w:sz w:val="24"/>
        </w:rPr>
      </w:pPr>
    </w:p>
    <w:p w14:paraId="1B8675E6" w14:textId="77777777" w:rsidR="004C5D72" w:rsidRDefault="004C5D72" w:rsidP="004C5D72">
      <w:pPr>
        <w:spacing w:after="0" w:line="360" w:lineRule="auto"/>
        <w:rPr>
          <w:rFonts w:ascii="Times New Roman" w:hAnsi="Times New Roman"/>
          <w:sz w:val="24"/>
        </w:rPr>
      </w:pPr>
    </w:p>
    <w:p w14:paraId="1065BB52" w14:textId="77777777" w:rsidR="004C5D72" w:rsidRPr="000343E1" w:rsidRDefault="004C5D72" w:rsidP="004C5D72">
      <w:pPr>
        <w:spacing w:after="0" w:line="360" w:lineRule="auto"/>
        <w:rPr>
          <w:rFonts w:ascii="Times New Roman" w:hAnsi="Times New Roman"/>
          <w:sz w:val="24"/>
        </w:rPr>
      </w:pPr>
    </w:p>
    <w:p w14:paraId="29CFE633" w14:textId="77777777" w:rsidR="004C5D72" w:rsidRPr="000343E1" w:rsidRDefault="004C5D72" w:rsidP="004C5D72">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7BEE8DA" w14:textId="77777777" w:rsidR="004C5D72" w:rsidRPr="0082313B" w:rsidRDefault="004C5D72" w:rsidP="004C5D72">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61F7C11E" w14:textId="77777777" w:rsidR="004C5D72" w:rsidRDefault="004C5D72" w:rsidP="004C5D72">
      <w:pPr>
        <w:spacing w:after="0" w:line="360" w:lineRule="auto"/>
        <w:rPr>
          <w:rFonts w:ascii="Times New Roman" w:hAnsi="Times New Roman"/>
          <w:b/>
          <w:i/>
          <w:sz w:val="24"/>
        </w:rPr>
      </w:pPr>
      <w:r>
        <w:rPr>
          <w:rFonts w:ascii="Times New Roman" w:hAnsi="Times New Roman"/>
          <w:b/>
          <w:i/>
          <w:sz w:val="24"/>
        </w:rPr>
        <w:t>(PT Coordinator)</w:t>
      </w:r>
    </w:p>
    <w:p w14:paraId="78B89880" w14:textId="77777777" w:rsidR="004C5D72" w:rsidRDefault="004C5D72" w:rsidP="004C5D72">
      <w:pPr>
        <w:spacing w:after="0" w:line="360" w:lineRule="auto"/>
        <w:rPr>
          <w:rFonts w:ascii="Times New Roman" w:hAnsi="Times New Roman"/>
          <w:b/>
          <w:i/>
          <w:sz w:val="24"/>
        </w:rPr>
      </w:pPr>
    </w:p>
    <w:p w14:paraId="5CBF6953" w14:textId="77777777" w:rsidR="004C5D72" w:rsidRDefault="004C5D72" w:rsidP="004C5D72">
      <w:pPr>
        <w:pStyle w:val="Heading1"/>
        <w:rPr>
          <w:rStyle w:val="Strong"/>
          <w:rFonts w:cstheme="majorHAnsi"/>
        </w:rPr>
      </w:pPr>
      <w:bookmarkStart w:id="2" w:name="_Toc139621223"/>
      <w:bookmarkStart w:id="3" w:name="_Toc140121975"/>
    </w:p>
    <w:p w14:paraId="363874B0" w14:textId="77777777" w:rsidR="004C5D72" w:rsidRDefault="004C5D72" w:rsidP="004C5D72"/>
    <w:p w14:paraId="2EE14E1E" w14:textId="77777777" w:rsidR="004C5D72" w:rsidRPr="009662A0" w:rsidRDefault="004C5D72" w:rsidP="004C5D72"/>
    <w:p w14:paraId="6E1D1B0A" w14:textId="77777777" w:rsidR="004C5D72" w:rsidRPr="009662A0" w:rsidRDefault="004C5D72" w:rsidP="004C5D72">
      <w:pPr>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End w:id="2"/>
      <w:bookmarkEnd w:id="3"/>
    </w:p>
    <w:p w14:paraId="6DA34AC9" w14:textId="77777777" w:rsidR="004C5D72" w:rsidRDefault="004C5D72" w:rsidP="004C5D72">
      <w:pPr>
        <w:spacing w:line="360" w:lineRule="auto"/>
        <w:jc w:val="both"/>
      </w:pPr>
      <w:bookmarkStart w:id="4" w:name="_Toc139621224"/>
      <w:bookmarkStart w:id="5" w:name="_Toc140121976"/>
      <w:r w:rsidRPr="005F5FDE">
        <w:rPr>
          <w:rFonts w:ascii="Times New Roman" w:hAnsi="Times New Roman" w:cs="Times New Roman"/>
          <w:sz w:val="24"/>
          <w:szCs w:val="24"/>
        </w:rPr>
        <w:t>I dedicate this project first to Almighty God, whose grace, wisdom, and guidance have been my strength throughout this journey. To my beloved parents, I owe endless gratitude for their unwavering love, prayers, and sacrifices that laid the foundation for my success. This work is also dedicated to my family and friends, whose constant encouragement, support, and belief in me provided the motivation to persevere. Finally, I dedicate this project to all students and researchers who strive for knowledge and excellence, with the hope that this work serves as a source of inspiration</w:t>
      </w:r>
      <w:r>
        <w:rPr>
          <w:rFonts w:ascii="Times New Roman" w:hAnsi="Times New Roman" w:cs="Times New Roman"/>
          <w:sz w:val="24"/>
          <w:szCs w:val="24"/>
        </w:rPr>
        <w:t>.</w:t>
      </w:r>
    </w:p>
    <w:p w14:paraId="2C790079" w14:textId="77777777" w:rsidR="004C5D72" w:rsidRDefault="004C5D72" w:rsidP="004C5D72"/>
    <w:p w14:paraId="3913FABF" w14:textId="77777777" w:rsidR="004C5D72" w:rsidRDefault="004C5D72" w:rsidP="004C5D72"/>
    <w:p w14:paraId="4E875497" w14:textId="77777777" w:rsidR="004C5D72" w:rsidRDefault="004C5D72" w:rsidP="004C5D72"/>
    <w:p w14:paraId="38C51194" w14:textId="77777777" w:rsidR="004C5D72" w:rsidRDefault="004C5D72" w:rsidP="004C5D72"/>
    <w:p w14:paraId="7B4023BE" w14:textId="77777777" w:rsidR="004C5D72" w:rsidRDefault="004C5D72" w:rsidP="004C5D72"/>
    <w:p w14:paraId="66A82D14" w14:textId="77777777" w:rsidR="004C5D72" w:rsidRDefault="004C5D72" w:rsidP="004C5D72"/>
    <w:p w14:paraId="5CD6383F" w14:textId="77777777" w:rsidR="004C5D72" w:rsidRDefault="004C5D72" w:rsidP="004C5D72"/>
    <w:p w14:paraId="2138BCE1" w14:textId="77777777" w:rsidR="004C5D72" w:rsidRDefault="004C5D72" w:rsidP="004C5D72"/>
    <w:p w14:paraId="18B2BE1C" w14:textId="77777777" w:rsidR="004C5D72" w:rsidRDefault="004C5D72" w:rsidP="004C5D72"/>
    <w:p w14:paraId="1C33FEC2" w14:textId="77777777" w:rsidR="004C5D72" w:rsidRDefault="004C5D72" w:rsidP="004C5D72"/>
    <w:p w14:paraId="11C11000" w14:textId="77777777" w:rsidR="004C5D72" w:rsidRDefault="004C5D72" w:rsidP="004C5D72"/>
    <w:p w14:paraId="368F9A54" w14:textId="77777777" w:rsidR="004C5D72" w:rsidRDefault="004C5D72" w:rsidP="004C5D72"/>
    <w:p w14:paraId="3E20698C" w14:textId="77777777" w:rsidR="004C5D72" w:rsidRDefault="004C5D72" w:rsidP="004C5D72"/>
    <w:p w14:paraId="7C7E0250" w14:textId="77777777" w:rsidR="004C5D72" w:rsidRPr="009662A0" w:rsidRDefault="004C5D72" w:rsidP="004C5D72"/>
    <w:p w14:paraId="092BAAD5" w14:textId="77777777" w:rsidR="004C5D72" w:rsidRDefault="004C5D72" w:rsidP="004C5D72"/>
    <w:p w14:paraId="6B4552EA" w14:textId="77777777" w:rsidR="004C5D72" w:rsidRDefault="004C5D72" w:rsidP="004C5D72"/>
    <w:p w14:paraId="5541F229" w14:textId="77777777" w:rsidR="004C5D72" w:rsidRPr="009662A0" w:rsidRDefault="004C5D72" w:rsidP="004C5D72">
      <w:pPr>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4"/>
      <w:bookmarkEnd w:id="5"/>
    </w:p>
    <w:p w14:paraId="5DF403DB" w14:textId="77777777" w:rsidR="004C5D72" w:rsidRPr="005F5FDE" w:rsidRDefault="004C5D72" w:rsidP="004C5D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Pr="005F5FDE">
        <w:rPr>
          <w:rFonts w:ascii="Times New Roman" w:hAnsi="Times New Roman" w:cs="Times New Roman"/>
          <w:sz w:val="24"/>
          <w:szCs w:val="24"/>
        </w:rPr>
        <w:t>am deeply grateful to Almighty God for granting me life, strength, and wisdom throughout the course of this project. Without His grace, this work would not have been possible.</w:t>
      </w:r>
    </w:p>
    <w:p w14:paraId="7544D726" w14:textId="77777777" w:rsidR="004C5D72" w:rsidRPr="005F5FDE" w:rsidRDefault="004C5D72" w:rsidP="004C5D72">
      <w:pPr>
        <w:spacing w:line="360" w:lineRule="auto"/>
        <w:jc w:val="both"/>
        <w:rPr>
          <w:rFonts w:ascii="Times New Roman" w:hAnsi="Times New Roman" w:cs="Times New Roman"/>
          <w:sz w:val="24"/>
          <w:szCs w:val="24"/>
        </w:rPr>
      </w:pPr>
      <w:r w:rsidRPr="005F5FDE">
        <w:rPr>
          <w:rFonts w:ascii="Times New Roman" w:hAnsi="Times New Roman" w:cs="Times New Roman"/>
          <w:sz w:val="24"/>
          <w:szCs w:val="24"/>
        </w:rPr>
        <w:t xml:space="preserve">My profound appreciation goes to my supervisor, MRS </w:t>
      </w:r>
      <w:r>
        <w:rPr>
          <w:rFonts w:ascii="Times New Roman" w:hAnsi="Times New Roman" w:cs="Times New Roman"/>
          <w:sz w:val="24"/>
          <w:szCs w:val="24"/>
        </w:rPr>
        <w:t>IFEOLUWA OLAYIOYE</w:t>
      </w:r>
      <w:r w:rsidRPr="005F5FDE">
        <w:rPr>
          <w:rFonts w:ascii="Times New Roman" w:hAnsi="Times New Roman" w:cs="Times New Roman"/>
          <w:sz w:val="24"/>
          <w:szCs w:val="24"/>
        </w:rPr>
        <w:t>, for the invaluable guidance, encouragement, and constructive criticism provided at every stage of this research. Your patience and support gave me the direction needed to complete this project successfully.</w:t>
      </w:r>
    </w:p>
    <w:p w14:paraId="6CFED0E7" w14:textId="77777777" w:rsidR="004C5D72" w:rsidRPr="005F5FDE" w:rsidRDefault="004C5D72" w:rsidP="004C5D72">
      <w:pPr>
        <w:spacing w:line="360" w:lineRule="auto"/>
        <w:jc w:val="both"/>
        <w:rPr>
          <w:rFonts w:ascii="Times New Roman" w:hAnsi="Times New Roman" w:cs="Times New Roman"/>
          <w:sz w:val="24"/>
          <w:szCs w:val="24"/>
        </w:rPr>
      </w:pPr>
      <w:r w:rsidRPr="005F5FDE">
        <w:rPr>
          <w:rFonts w:ascii="Times New Roman" w:hAnsi="Times New Roman" w:cs="Times New Roman"/>
          <w:sz w:val="24"/>
          <w:szCs w:val="24"/>
        </w:rPr>
        <w:t>I would also like to extend my heartfelt gratitude to all my lecturers in the [mass communication], who have imparted knowledge and inspiration throughout my academic journey. Their dedication and mentorship have been instrumental in shaping my academic growth.</w:t>
      </w:r>
    </w:p>
    <w:p w14:paraId="06A110C1" w14:textId="77777777" w:rsidR="004C5D72" w:rsidRPr="005F5FDE" w:rsidRDefault="004C5D72" w:rsidP="004C5D72">
      <w:pPr>
        <w:spacing w:line="360" w:lineRule="auto"/>
        <w:jc w:val="both"/>
        <w:rPr>
          <w:rFonts w:ascii="Times New Roman" w:hAnsi="Times New Roman" w:cs="Times New Roman"/>
          <w:sz w:val="24"/>
          <w:szCs w:val="24"/>
        </w:rPr>
      </w:pPr>
      <w:r w:rsidRPr="005F5FDE">
        <w:rPr>
          <w:rFonts w:ascii="Times New Roman" w:hAnsi="Times New Roman" w:cs="Times New Roman"/>
          <w:sz w:val="24"/>
          <w:szCs w:val="24"/>
        </w:rPr>
        <w:t xml:space="preserve">Special thanks go to my loving parents and family members, whose prayers, moral support, and sacrifices remain the backbone of my success. I sincerely appreciate their constant encouragement and belief in my family </w:t>
      </w:r>
    </w:p>
    <w:p w14:paraId="6C0C5FB4" w14:textId="77777777" w:rsidR="004C5D72" w:rsidRPr="005F5FDE" w:rsidRDefault="004C5D72" w:rsidP="004C5D72">
      <w:pPr>
        <w:spacing w:line="360" w:lineRule="auto"/>
        <w:jc w:val="both"/>
        <w:rPr>
          <w:rFonts w:ascii="Times New Roman" w:hAnsi="Times New Roman" w:cs="Times New Roman"/>
          <w:sz w:val="24"/>
          <w:szCs w:val="24"/>
        </w:rPr>
      </w:pPr>
      <w:r w:rsidRPr="005F5FDE">
        <w:rPr>
          <w:rFonts w:ascii="Times New Roman" w:hAnsi="Times New Roman" w:cs="Times New Roman"/>
          <w:sz w:val="24"/>
          <w:szCs w:val="24"/>
        </w:rPr>
        <w:t>Finally, I would like to acknowledge all the authors, researchers, and resource persons whose works and materials contributed to the development of this project.</w:t>
      </w:r>
    </w:p>
    <w:p w14:paraId="31C060F2" w14:textId="77777777" w:rsidR="004C5D72" w:rsidRDefault="004C5D72" w:rsidP="004C5D72">
      <w:pPr>
        <w:spacing w:line="360" w:lineRule="auto"/>
        <w:jc w:val="both"/>
        <w:rPr>
          <w:rFonts w:ascii="Times New Roman" w:hAnsi="Times New Roman" w:cs="Times New Roman"/>
          <w:b/>
          <w:sz w:val="26"/>
          <w:szCs w:val="26"/>
        </w:rPr>
      </w:pPr>
      <w:r w:rsidRPr="005F5FDE">
        <w:rPr>
          <w:rFonts w:ascii="Times New Roman" w:hAnsi="Times New Roman" w:cs="Times New Roman"/>
          <w:sz w:val="24"/>
          <w:szCs w:val="24"/>
        </w:rPr>
        <w:t>To everyone who, in one way or another, contributed to the completion of this project, I say a big thank you.</w:t>
      </w:r>
    </w:p>
    <w:p w14:paraId="3C53F4C3" w14:textId="77777777" w:rsidR="004C5D72" w:rsidRDefault="004C5D72" w:rsidP="004C5D72">
      <w:pPr>
        <w:spacing w:line="240" w:lineRule="auto"/>
        <w:rPr>
          <w:rFonts w:ascii="Times New Roman" w:hAnsi="Times New Roman" w:cs="Times New Roman"/>
          <w:b/>
          <w:sz w:val="26"/>
          <w:szCs w:val="26"/>
        </w:rPr>
      </w:pPr>
    </w:p>
    <w:p w14:paraId="7BE1B64D" w14:textId="77777777" w:rsidR="004C5D72" w:rsidRDefault="004C5D72" w:rsidP="004C5D72">
      <w:pPr>
        <w:spacing w:line="240" w:lineRule="auto"/>
        <w:rPr>
          <w:rFonts w:ascii="Times New Roman" w:hAnsi="Times New Roman" w:cs="Times New Roman"/>
          <w:b/>
          <w:sz w:val="26"/>
          <w:szCs w:val="26"/>
        </w:rPr>
      </w:pPr>
    </w:p>
    <w:p w14:paraId="1D1BA388" w14:textId="77777777" w:rsidR="004C5D72" w:rsidRDefault="004C5D72" w:rsidP="004C5D72">
      <w:pPr>
        <w:spacing w:line="240" w:lineRule="auto"/>
        <w:rPr>
          <w:rFonts w:ascii="Times New Roman" w:hAnsi="Times New Roman" w:cs="Times New Roman"/>
          <w:b/>
          <w:sz w:val="26"/>
          <w:szCs w:val="26"/>
        </w:rPr>
      </w:pPr>
    </w:p>
    <w:p w14:paraId="485D601D" w14:textId="77777777" w:rsidR="004C5D72" w:rsidRDefault="004C5D72" w:rsidP="004C5D72">
      <w:pPr>
        <w:spacing w:line="240" w:lineRule="auto"/>
        <w:rPr>
          <w:rFonts w:ascii="Times New Roman" w:hAnsi="Times New Roman" w:cs="Times New Roman"/>
          <w:b/>
          <w:sz w:val="26"/>
          <w:szCs w:val="26"/>
        </w:rPr>
      </w:pPr>
    </w:p>
    <w:p w14:paraId="413D0BDB" w14:textId="77777777" w:rsidR="004C5D72" w:rsidRDefault="004C5D72" w:rsidP="004C5D72">
      <w:pPr>
        <w:spacing w:line="240" w:lineRule="auto"/>
        <w:rPr>
          <w:rFonts w:ascii="Times New Roman" w:hAnsi="Times New Roman" w:cs="Times New Roman"/>
          <w:b/>
          <w:sz w:val="26"/>
          <w:szCs w:val="26"/>
        </w:rPr>
      </w:pPr>
    </w:p>
    <w:p w14:paraId="5EE3BB05" w14:textId="77777777" w:rsidR="004C5D72" w:rsidRPr="00C010FC" w:rsidRDefault="004C5D72" w:rsidP="004C5D72">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618A862E"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1A4A8AF9"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38C23A64"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E46D032"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4DADB4AD"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1BF938A0"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42FE1B8E"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2973F0BA"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FE6D6C0"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5C97305"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0C4E568B"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45AD02A"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1AF0A18B"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1C721383"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5F633D0A"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7D29882A"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3D59A3CD" w14:textId="77777777" w:rsidR="004C5D72"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32EDC2B8"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6653DF1D"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3AA3464F"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4CD1852"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B2AD089"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48F144C"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00AA39D"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333AF7B"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40DFB54F"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13B774E"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Chapter Four</w:t>
      </w:r>
    </w:p>
    <w:p w14:paraId="415CE2D9"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23776DCF"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7BC62E9"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12B4DC6"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05538990"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Chapter Five</w:t>
      </w:r>
    </w:p>
    <w:p w14:paraId="70D10A9D"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1E9116CF"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F24BAB9" w14:textId="77777777" w:rsidR="004C5D72" w:rsidRPr="00C010FC" w:rsidRDefault="004C5D72" w:rsidP="004C5D72">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7F1C1588" w14:textId="77777777" w:rsidR="004C5D72" w:rsidRPr="00C010FC" w:rsidRDefault="004C5D72" w:rsidP="004C5D72">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737309CD" w14:textId="77777777" w:rsidR="004C5D72" w:rsidRPr="00C010FC" w:rsidRDefault="004C5D72" w:rsidP="004C5D72">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3A32F398" w14:textId="77777777" w:rsidR="004C5D72" w:rsidRDefault="004C5D72" w:rsidP="004C5D72">
      <w:pPr>
        <w:ind w:firstLine="720"/>
        <w:rPr>
          <w:rFonts w:ascii="Times New Roman" w:hAnsi="Times New Roman" w:cs="Times New Roman"/>
          <w:sz w:val="26"/>
          <w:szCs w:val="26"/>
        </w:rPr>
        <w:sectPr w:rsidR="004C5D72" w:rsidSect="004C5D72">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7B90E0E3" w14:textId="48C9A234" w:rsidR="001C6DAA" w:rsidRPr="009A100F" w:rsidRDefault="001C6DAA" w:rsidP="009A100F">
      <w:pPr>
        <w:pStyle w:val="Default"/>
        <w:spacing w:before="240" w:after="240" w:line="276" w:lineRule="auto"/>
        <w:contextualSpacing/>
        <w:jc w:val="center"/>
        <w:rPr>
          <w:color w:val="auto"/>
        </w:rPr>
      </w:pPr>
      <w:r w:rsidRPr="009A100F">
        <w:rPr>
          <w:b/>
          <w:bCs/>
          <w:color w:val="auto"/>
        </w:rPr>
        <w:lastRenderedPageBreak/>
        <w:t>CHAPTER ONE</w:t>
      </w:r>
    </w:p>
    <w:p w14:paraId="001052D7" w14:textId="77777777" w:rsidR="001C6DAA" w:rsidRPr="009A100F" w:rsidRDefault="001C6DAA" w:rsidP="009A100F">
      <w:pPr>
        <w:pStyle w:val="Default"/>
        <w:spacing w:before="240" w:after="240" w:line="276" w:lineRule="auto"/>
        <w:contextualSpacing/>
        <w:jc w:val="center"/>
        <w:rPr>
          <w:color w:val="auto"/>
        </w:rPr>
      </w:pPr>
      <w:r w:rsidRPr="009A100F">
        <w:rPr>
          <w:b/>
          <w:bCs/>
          <w:color w:val="auto"/>
        </w:rPr>
        <w:t>INTRODUCTION</w:t>
      </w:r>
    </w:p>
    <w:p w14:paraId="0D46A4A7"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1.1 Background of the Study </w:t>
      </w:r>
    </w:p>
    <w:p w14:paraId="7F69B239" w14:textId="04FA23C2" w:rsidR="001C6DAA" w:rsidRPr="009A100F" w:rsidRDefault="001C6DAA" w:rsidP="009A100F">
      <w:pPr>
        <w:pStyle w:val="Default"/>
        <w:spacing w:before="240" w:after="240" w:line="276" w:lineRule="auto"/>
        <w:ind w:firstLine="720"/>
        <w:contextualSpacing/>
        <w:jc w:val="both"/>
        <w:rPr>
          <w:color w:val="auto"/>
        </w:rPr>
      </w:pPr>
      <w:r w:rsidRPr="009A100F">
        <w:rPr>
          <w:color w:val="auto"/>
        </w:rPr>
        <w:t>Much of the early history of advertising in Nigeria largely centers on the activities of the offshoots of multinationals such as Unilever and its advertising agency, LINATS. (Ozoh, 2001,). A more vigorous industry emerged much later with first major impetus being provided by the Nigeria Enterprise Promotion Decree of 1972 otherwise known as Indigenization decree. The decree had provided for advertising as a wholly business with exclusive ownership reserved for Nigeria. Nigerians were suddenly thrust into the position of major drivers in the industry even when they were not ready to assume such post.</w:t>
      </w:r>
      <w:r w:rsidR="009A100F">
        <w:rPr>
          <w:color w:val="auto"/>
        </w:rPr>
        <w:t xml:space="preserve"> </w:t>
      </w:r>
      <w:r w:rsidRPr="009A100F">
        <w:rPr>
          <w:color w:val="auto"/>
        </w:rPr>
        <w:t xml:space="preserve">But the incipient signs of the emergent activism and vitality that were later to characterize advertising were evident of the Association of Advertising Practitioners of Nigeria (AAPN). The association struggled relentlessly over the years raising the sensitivity of the public and the government to the problems and interest of the advertising industry. The struggles of the AAPN (which was an Umbrella organization of the advertising agencies in Nigeria) were to pay off in 1988, when government accorded legislative recognition to the profession. In that year, government promulgated a decree now tagged Decree 55 of 1988. The decree established the advertising Practitioners Council of Nigeria (APCON) and gave it the following powers and functions; Determining who advertising practitioners are. </w:t>
      </w:r>
    </w:p>
    <w:p w14:paraId="14E7421A"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Determining what standards of knowledge are to be attained by persons seeking to become registered as members of the advertising professions and reviewing these standards from time to time. </w:t>
      </w:r>
    </w:p>
    <w:p w14:paraId="06DF89A2"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Securing in accordance with the provision of the decree, the establishment and maintenance of the register of practitioners and the publication from time to time of the list of the persons. </w:t>
      </w:r>
    </w:p>
    <w:p w14:paraId="48AFC971"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Regulating and controlling the practice of advertising in all its aspects and ramifications. </w:t>
      </w:r>
    </w:p>
    <w:p w14:paraId="1ACFD9BB"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Conducting examination in the profession and awarding certificates or diploma to successful candidates when appropriate and for such purpose the council shall prescribe fee to be paid in respect thereof. </w:t>
      </w:r>
    </w:p>
    <w:p w14:paraId="32E0A111"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With the coming of APCON, advertising assumed full fledged professional status. The profession is usually characterized by a defined body of knowledge and skill which its members must acquire a formal mode of admission and licensing before one could become a member of the profession. Advertising has by virtue of decree 55 acquired these characteristics. Advertising has all over the years assumed a powerful communication force highly visible and one of the most important tools of marketing communication that helps </w:t>
      </w:r>
      <w:r w:rsidRPr="009A100F">
        <w:rPr>
          <w:color w:val="auto"/>
        </w:rPr>
        <w:lastRenderedPageBreak/>
        <w:t xml:space="preserve">to promote sale of products, services, ideas and images etc. Advertisements are seen in newspapers, magazines, on televisions and internet and are heard on radio. </w:t>
      </w:r>
    </w:p>
    <w:p w14:paraId="6E8FE39D"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The Advertising Practitioners Council of Nigeria (APCON), (1993,p.2), defined advertising as “a form of communication through media about products, services or ideas paid for by an identified sponsor.” Bovee and Arens (1992,p.7 ) defined advertising as “ non-personal communication of information, usually about products (goods and services) or ideas by an identified sponsor through various media.” Ulanoff (1977,p.17) also defines advertising as “a tool of marketing for communication of ideas and information or time on the media or uses another communication vehicle to carry its messages and its openly identifies the advertiser and his relationship to sales effort.” </w:t>
      </w:r>
    </w:p>
    <w:p w14:paraId="211BE118"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All these explains advertising as a non-personal messages meaning there is no personal interaction between the advertiser and the audience expect in the case personal selling where there is face-to-face presentation and promotion of the product or services by the sales person. It is usually delivered through a media and often viewed as the intrusion. It is also paid for by an identified sponsor. This reflects the fact that the space or time for an advertising messages generally must be brought by a sponsor. Advertising plays a vital role not only to the agencies that practice it but to the manufacturers, media and customers as well. In media for example advertising constitutes a source of income. Newspaper as a rule receive two third of their revenue from adverts. The survival of radio, television magazines and other channels of mass communication without advertisements is better imagined than real. More so, one best appreciates the beauty, elegance and glamour which advertisement add to the entertainment nature of the media when we imagine the absence of such interline to promote products and services during programmers‟ on radio and television. As for consumers, advertising is educational; people learn about new products and services or improvements in existing ones through advertising. In addition, most advertisements help in producing psychological effects and can help in changing only mental states of audiences and predispose them towards the purchase of the advertised products and services. From the advertising point of view Doghuje (1985,p.19) says “advertising is a marketing tool whose sole aim is to build preferences for advertised brands or services”. Advertising is best at creating initial awareness of a product or services building an image and reinforcing existing impressions consumers have of a brand. It also stimulates demands, strengthens other promotion mix elements, develops brand preference cut costs, and serves as competitive weapons for marketers. It is on this premise that organizations are rapidly learning that an efficient and effective communication with target audience can be the difference between marketing success or failure. Marketers are keenly interested in new ways of effectively </w:t>
      </w:r>
      <w:r w:rsidRPr="009A100F">
        <w:rPr>
          <w:color w:val="auto"/>
        </w:rPr>
        <w:lastRenderedPageBreak/>
        <w:t xml:space="preserve">communicating with consumers especially through advertising. They are more concerned with developing tactics and strategies of marketing and advertising the products and services to the consumers. </w:t>
      </w:r>
    </w:p>
    <w:p w14:paraId="45970E4A"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Mobile telephone network( MTN) South Africa was launched in 1994 an it’s the largest cellular network operators, operating in countries in Africa and the middle-east. As at the end of December 2006, MTN records more than 40million subscribers across its operations. Karel Punnor was the founding father of MTN South Africa. The early days in South Africa entails a great deal of handwork. The company was just focused on rolling out the networks ensuring there was enough capacity for the subscriber growth in their first year of business, voice mail and SMS were later added. According to tele-geographics global communication database (2000), MTN was founded in Nigeria on November 8,2000 as a private company. It secured license to operate digital on August 23, 2001. MTN emerged as the first to make a successful call on its GSM network in the new dispensation. Thereafter, the country launched full commercial operations beginning in Lagos, Abuja, and Port-Harcourt. MTN advertising activities commenced before its operation. They virtually painted the streets of Lagos and Abuja Yellow its brand color of advertising, billboards and tee-shirts exhibited the advert. MTN Nigeria advertising programme captured the mood in August (2001) with its first television advertising “rising sun”. The advert shows a nation waking up to a new day with the sun rising brightly into a beautiful sky. They indeed connected Nigerians to themselves in a new day. “Achieve what you want achieve” since launched in August 2001, MTN has steadily deployed its services across Nigeria. And a growing number of high ways across Nigeria and the federal capital territory Abuja. Many of these villages and communities are being connected to the world of telecommunication for the first time ever. </w:t>
      </w:r>
    </w:p>
    <w:p w14:paraId="4F0C0C0B"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The company also subsist on the core brand values of leadership, relationship integrity, innovation and “can do” it prides itself on its ability to make the impossible possible connecting people with friends, family and opportunities. The bond of friendship have got stronger. The ties of family have got closer, older friends have been nurtured. New relationships have been created, Nigerians are connected to new hopes; aspirations and better life opportunities are sourced all as a result of the power of communication. </w:t>
      </w:r>
    </w:p>
    <w:p w14:paraId="7DCAC75D"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1.2 Statement of the Problem </w:t>
      </w:r>
    </w:p>
    <w:p w14:paraId="674F239C"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One major fact is that we are being bombarded with advertisement messages day-in-day -out from all imaginable media. The average consumer is exposed to a very large number of advertisements every day, particularly the urban and semi-urban population. Advertising has been perceived as a veritable medium of stimulating, motivation and influencing the purchase and other behavioral response of their prospective customers. The potency of </w:t>
      </w:r>
      <w:r w:rsidRPr="009A100F">
        <w:rPr>
          <w:color w:val="auto"/>
        </w:rPr>
        <w:lastRenderedPageBreak/>
        <w:t xml:space="preserve">advertising in product promotion cannot be over emphasized. Though MTN products like MTN pay-Go, MTN Share and Sell, MTN talk-On, MTN magic-Number, MTN call-Back, MTN mobile Money MTN Friends &amp; Family, MTN Pulse, MTN Happy hour, MTN TruTalk etc. are made known to their customers through advertising, there are still some problems affecting customers‟ awareness of their products. </w:t>
      </w:r>
    </w:p>
    <w:p w14:paraId="6215F601" w14:textId="77777777" w:rsidR="001C6DAA" w:rsidRPr="009A100F" w:rsidRDefault="001C6DAA" w:rsidP="009A100F">
      <w:pPr>
        <w:pStyle w:val="Default"/>
        <w:spacing w:before="240" w:after="240" w:line="276" w:lineRule="auto"/>
        <w:ind w:firstLine="720"/>
        <w:contextualSpacing/>
        <w:jc w:val="both"/>
        <w:rPr>
          <w:color w:val="auto"/>
        </w:rPr>
      </w:pPr>
      <w:r w:rsidRPr="009A100F">
        <w:rPr>
          <w:color w:val="auto"/>
        </w:rPr>
        <w:t xml:space="preserve">Though there are other media through which MTN advertises its products, television advertising is of more important in MTN advertising. Although there are certain problems encountered by MTN in advertising its products in Ilorin metropolis; such as the appropriate time to reach the target audience at the same time, the problem of which television houses within Ilorin metropolis watch most, the quality and clarity of messages that will be best understood by MTN customers or perspective customers. Despite all the benefits derivable from sales promotion and the need to keep up with stiff competition in the market place, many organizations especially in the developing countries still fail to accept sales promotion as a marketing tool to be reckoned with? </w:t>
      </w:r>
    </w:p>
    <w:p w14:paraId="7F8B7880"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The question the researcher seeks to address is, what is the actual impact of television advertising of MTN products on residents of Ilorin metropolis concerning numerous problems confronting television advertising production? </w:t>
      </w:r>
    </w:p>
    <w:p w14:paraId="5E251766"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1.3 Objectives of the Study </w:t>
      </w:r>
    </w:p>
    <w:p w14:paraId="4FFF89A8"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The purpose of carrying out this research includes the following; </w:t>
      </w:r>
    </w:p>
    <w:p w14:paraId="1950D790"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1. To find out if the residents of Ilorin metropolis have access to television. </w:t>
      </w:r>
    </w:p>
    <w:p w14:paraId="4D6A6782"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2. To determine the frequency of exposure of residents of Ilorin to MTN advert messages on television. </w:t>
      </w:r>
    </w:p>
    <w:p w14:paraId="0611C8E9"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3. To examine the impact of MTN television advertisements on residents of Ilorin metropolis. </w:t>
      </w:r>
    </w:p>
    <w:p w14:paraId="2AB4B652"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1.4 Research Questions </w:t>
      </w:r>
    </w:p>
    <w:p w14:paraId="71C33BEE"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1. Do the residents of Ilorin metropolis have access to television? </w:t>
      </w:r>
    </w:p>
    <w:p w14:paraId="69DF18FD"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2. What is the frequency of exposure of residents of Ilorin metropolis to MTN adverts on television? </w:t>
      </w:r>
    </w:p>
    <w:p w14:paraId="2ECE81BF"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3. What is the impact of MTN television advertisements on residents of Ilorin metropolis? </w:t>
      </w:r>
    </w:p>
    <w:p w14:paraId="17FCB693"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1.5 Scope of the Study </w:t>
      </w:r>
    </w:p>
    <w:p w14:paraId="54F4E3F7"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This study intends to cover the entire MTN Company in Ilorin and its environs. In a nutshell the study is delimited to only identifying the impact of Television advertising even though advertising consist of promotion, personal, selling, sales promotion and public relation. </w:t>
      </w:r>
    </w:p>
    <w:p w14:paraId="51DA6E45"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It therefore cost intensive to cover all these fields of study. The research therefore is to investigate the relevance of television advertisement in the promotion of sales from the staff and top management of MTN Company in some restricting Ilorin metropolis. </w:t>
      </w:r>
    </w:p>
    <w:p w14:paraId="7DF69E00"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lastRenderedPageBreak/>
        <w:t xml:space="preserve">1.6 Significance of the Study. </w:t>
      </w:r>
    </w:p>
    <w:p w14:paraId="791867FF"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Economically the finding will be beneficial to MTN Company by providing feedback, a frame work which they will use to measure the advertising effectiveness, especially in the area of communication. It will also give them a better understand and knowledge of advertising activities as a necessary tool for marketing productivity. </w:t>
      </w:r>
    </w:p>
    <w:p w14:paraId="385AA789"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To the public‟s, it will get them more exposed to the advert messages that they will get to know more about the products they are buying and the benefits and compare the products with other related ones. </w:t>
      </w:r>
    </w:p>
    <w:p w14:paraId="08D9FD07"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To advertisers who have advertising as their profession, it will give them more details about the company studied in this research and enable them to know when and how to reach the public and how best to make a good living as advertisers. </w:t>
      </w:r>
    </w:p>
    <w:p w14:paraId="2DCCA93F" w14:textId="77777777" w:rsidR="001C6DAA" w:rsidRPr="009A100F" w:rsidRDefault="001C6DAA" w:rsidP="009A100F">
      <w:pPr>
        <w:pStyle w:val="Default"/>
        <w:spacing w:before="240" w:after="240" w:line="276" w:lineRule="auto"/>
        <w:contextualSpacing/>
        <w:jc w:val="both"/>
        <w:rPr>
          <w:color w:val="auto"/>
        </w:rPr>
      </w:pPr>
      <w:r w:rsidRPr="009A100F">
        <w:rPr>
          <w:color w:val="auto"/>
        </w:rPr>
        <w:t xml:space="preserve">Finally, this research will provide on in depth knowledge to researchers and readers alike. </w:t>
      </w:r>
    </w:p>
    <w:p w14:paraId="62DC3078"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1.7 Definition of Terms </w:t>
      </w:r>
    </w:p>
    <w:p w14:paraId="343C614F"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Promoting: </w:t>
      </w:r>
      <w:r w:rsidRPr="009A100F">
        <w:rPr>
          <w:bCs/>
          <w:color w:val="auto"/>
        </w:rPr>
        <w:t xml:space="preserve">advertising, marketing, and selling of MTN’s services and products to potentials and existing customers. </w:t>
      </w:r>
    </w:p>
    <w:p w14:paraId="0B6DD4E4"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Sales: </w:t>
      </w:r>
      <w:r w:rsidRPr="009A100F">
        <w:rPr>
          <w:bCs/>
          <w:color w:val="auto"/>
        </w:rPr>
        <w:t xml:space="preserve">the process of exchanging MTN’s products and services for money or other compensations. </w:t>
      </w:r>
    </w:p>
    <w:p w14:paraId="0F8CE35B"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 xml:space="preserve">MTN Products: </w:t>
      </w:r>
      <w:r w:rsidRPr="009A100F">
        <w:rPr>
          <w:color w:val="auto"/>
        </w:rPr>
        <w:t xml:space="preserve">they are goods and services provided by MTN such as MTN callback, MTN talk-on, MTN mobile money etc. </w:t>
      </w:r>
    </w:p>
    <w:p w14:paraId="2AFADA33" w14:textId="77777777" w:rsidR="001C6DAA" w:rsidRPr="009A100F" w:rsidRDefault="001C6DAA" w:rsidP="009A100F">
      <w:pPr>
        <w:pStyle w:val="Default"/>
        <w:spacing w:before="240" w:after="240" w:line="276" w:lineRule="auto"/>
        <w:contextualSpacing/>
        <w:jc w:val="both"/>
        <w:rPr>
          <w:color w:val="auto"/>
        </w:rPr>
      </w:pPr>
      <w:r w:rsidRPr="009A100F">
        <w:rPr>
          <w:b/>
          <w:bCs/>
          <w:color w:val="auto"/>
        </w:rPr>
        <w:t>Ilorin Metropolis</w:t>
      </w:r>
      <w:r w:rsidRPr="009A100F">
        <w:rPr>
          <w:color w:val="auto"/>
        </w:rPr>
        <w:t>: It is capital city of Kwara State, which situated in the North Central Geo-Political Zone of Nigeria.</w:t>
      </w:r>
    </w:p>
    <w:p w14:paraId="74919C95" w14:textId="77777777" w:rsidR="001C6DAA" w:rsidRPr="009A100F" w:rsidRDefault="00550B84" w:rsidP="009A100F">
      <w:pPr>
        <w:pStyle w:val="Default"/>
        <w:spacing w:line="276" w:lineRule="auto"/>
        <w:contextualSpacing/>
        <w:jc w:val="both"/>
        <w:rPr>
          <w:color w:val="auto"/>
        </w:rPr>
      </w:pPr>
      <w:r w:rsidRPr="009A100F">
        <w:rPr>
          <w:b/>
          <w:color w:val="auto"/>
        </w:rPr>
        <w:t>Impact:</w:t>
      </w:r>
      <w:r w:rsidRPr="009A100F">
        <w:rPr>
          <w:color w:val="auto"/>
        </w:rPr>
        <w:t xml:space="preserve"> </w:t>
      </w:r>
      <w:r w:rsidRPr="009A100F">
        <w:rPr>
          <w:rFonts w:eastAsia="Times New Roman"/>
        </w:rPr>
        <w:t>refers to the significant effect or influence that television has on public perception, behavior, and understanding regarding the promoting the sales of MTN products.</w:t>
      </w:r>
    </w:p>
    <w:p w14:paraId="1130F9F7" w14:textId="77777777" w:rsidR="00550B84" w:rsidRPr="009A100F" w:rsidRDefault="00550B84" w:rsidP="009A100F">
      <w:pPr>
        <w:spacing w:after="0"/>
        <w:rPr>
          <w:rFonts w:ascii="Times New Roman" w:eastAsia="Times New Roman" w:hAnsi="Times New Roman" w:cs="Times New Roman"/>
          <w:sz w:val="24"/>
          <w:szCs w:val="24"/>
        </w:rPr>
      </w:pPr>
      <w:r w:rsidRPr="009A100F">
        <w:rPr>
          <w:rFonts w:ascii="Times New Roman" w:hAnsi="Times New Roman" w:cs="Times New Roman"/>
          <w:b/>
          <w:sz w:val="24"/>
          <w:szCs w:val="24"/>
        </w:rPr>
        <w:t>Television:</w:t>
      </w:r>
      <w:r w:rsidRPr="009A100F">
        <w:rPr>
          <w:rFonts w:ascii="Times New Roman" w:hAnsi="Times New Roman" w:cs="Times New Roman"/>
          <w:sz w:val="24"/>
          <w:szCs w:val="24"/>
        </w:rPr>
        <w:t xml:space="preserve"> </w:t>
      </w:r>
      <w:r w:rsidRPr="009A100F">
        <w:rPr>
          <w:rFonts w:ascii="Times New Roman" w:eastAsia="Times New Roman" w:hAnsi="Times New Roman" w:cs="Times New Roman"/>
          <w:sz w:val="24"/>
          <w:szCs w:val="24"/>
        </w:rPr>
        <w:t xml:space="preserve">a system for </w:t>
      </w:r>
      <w:hyperlink r:id="rId8" w:history="1">
        <w:r w:rsidRPr="009A100F">
          <w:rPr>
            <w:rFonts w:ascii="Times New Roman" w:eastAsia="Times New Roman" w:hAnsi="Times New Roman" w:cs="Times New Roman"/>
            <w:sz w:val="24"/>
            <w:szCs w:val="24"/>
          </w:rPr>
          <w:t>converting</w:t>
        </w:r>
      </w:hyperlink>
      <w:r w:rsidRPr="009A100F">
        <w:rPr>
          <w:rFonts w:ascii="Times New Roman" w:eastAsia="Times New Roman" w:hAnsi="Times New Roman" w:cs="Times New Roman"/>
          <w:sz w:val="24"/>
          <w:szCs w:val="24"/>
        </w:rPr>
        <w:t xml:space="preserve"> visual images (with sound) into electrical signals, </w:t>
      </w:r>
      <w:hyperlink r:id="rId9" w:history="1">
        <w:r w:rsidRPr="009A100F">
          <w:rPr>
            <w:rFonts w:ascii="Times New Roman" w:eastAsia="Times New Roman" w:hAnsi="Times New Roman" w:cs="Times New Roman"/>
            <w:sz w:val="24"/>
            <w:szCs w:val="24"/>
          </w:rPr>
          <w:t>transmitting</w:t>
        </w:r>
      </w:hyperlink>
      <w:r w:rsidRPr="009A100F">
        <w:rPr>
          <w:rFonts w:ascii="Times New Roman" w:eastAsia="Times New Roman" w:hAnsi="Times New Roman" w:cs="Times New Roman"/>
          <w:sz w:val="24"/>
          <w:szCs w:val="24"/>
        </w:rPr>
        <w:t xml:space="preserve"> them by radio or other means, and displaying (MTN Products) them </w:t>
      </w:r>
      <w:hyperlink r:id="rId10" w:history="1">
        <w:r w:rsidRPr="009A100F">
          <w:rPr>
            <w:rFonts w:ascii="Times New Roman" w:eastAsia="Times New Roman" w:hAnsi="Times New Roman" w:cs="Times New Roman"/>
            <w:sz w:val="24"/>
            <w:szCs w:val="24"/>
          </w:rPr>
          <w:t>electronically</w:t>
        </w:r>
      </w:hyperlink>
      <w:r w:rsidRPr="009A100F">
        <w:rPr>
          <w:rFonts w:ascii="Times New Roman" w:eastAsia="Times New Roman" w:hAnsi="Times New Roman" w:cs="Times New Roman"/>
          <w:sz w:val="24"/>
          <w:szCs w:val="24"/>
        </w:rPr>
        <w:t xml:space="preserve"> on a screen.</w:t>
      </w:r>
    </w:p>
    <w:p w14:paraId="1EF239B2" w14:textId="3384853A" w:rsidR="00550B84" w:rsidRPr="009A100F" w:rsidRDefault="00550B84" w:rsidP="009A100F">
      <w:pPr>
        <w:pStyle w:val="Default"/>
        <w:spacing w:before="240" w:after="240" w:line="276" w:lineRule="auto"/>
        <w:contextualSpacing/>
        <w:jc w:val="both"/>
      </w:pPr>
      <w:r w:rsidRPr="009A100F">
        <w:rPr>
          <w:b/>
          <w:color w:val="auto"/>
        </w:rPr>
        <w:t>Advertising:</w:t>
      </w:r>
      <w:r w:rsidRPr="009A100F">
        <w:rPr>
          <w:color w:val="auto"/>
        </w:rPr>
        <w:t xml:space="preserve"> </w:t>
      </w:r>
      <w:r w:rsidR="00B0358F" w:rsidRPr="009A100F">
        <w:t>the activity or profession of producing advertisements for commercial products or services for MTN products</w:t>
      </w:r>
      <w:r w:rsidR="00F93F41" w:rsidRPr="009A100F">
        <w:t xml:space="preserve"> and services</w:t>
      </w:r>
      <w:r w:rsidR="00B0358F" w:rsidRPr="009A100F">
        <w:t>.</w:t>
      </w:r>
    </w:p>
    <w:p w14:paraId="7DF7BEE9" w14:textId="2463DD5E" w:rsidR="009809BB" w:rsidRPr="009A100F" w:rsidRDefault="009809BB" w:rsidP="009A100F">
      <w:pPr>
        <w:pStyle w:val="Default"/>
        <w:spacing w:before="240" w:after="240" w:line="276" w:lineRule="auto"/>
        <w:contextualSpacing/>
        <w:jc w:val="both"/>
      </w:pPr>
    </w:p>
    <w:p w14:paraId="3364D31F" w14:textId="1DC61DAA" w:rsidR="009809BB" w:rsidRPr="009A100F" w:rsidRDefault="009809BB" w:rsidP="009A100F">
      <w:pPr>
        <w:pStyle w:val="Default"/>
        <w:spacing w:before="240" w:after="240" w:line="276" w:lineRule="auto"/>
        <w:contextualSpacing/>
        <w:jc w:val="center"/>
        <w:rPr>
          <w:color w:val="auto"/>
        </w:rPr>
      </w:pPr>
      <w:r w:rsidRPr="009A100F">
        <w:rPr>
          <w:b/>
          <w:bCs/>
          <w:color w:val="auto"/>
        </w:rPr>
        <w:t>CHAPTER TWO</w:t>
      </w:r>
    </w:p>
    <w:p w14:paraId="3E042D98" w14:textId="77777777" w:rsidR="009809BB" w:rsidRPr="009A100F" w:rsidRDefault="009809BB" w:rsidP="009A100F">
      <w:pPr>
        <w:pStyle w:val="Default"/>
        <w:spacing w:before="240" w:after="240" w:line="276" w:lineRule="auto"/>
        <w:contextualSpacing/>
        <w:jc w:val="center"/>
        <w:rPr>
          <w:color w:val="auto"/>
        </w:rPr>
      </w:pPr>
      <w:r w:rsidRPr="009A100F">
        <w:rPr>
          <w:b/>
          <w:bCs/>
          <w:color w:val="auto"/>
        </w:rPr>
        <w:t>LITERATURE REVIEW</w:t>
      </w:r>
    </w:p>
    <w:p w14:paraId="4155F82F" w14:textId="77777777" w:rsidR="009809BB" w:rsidRPr="009A100F" w:rsidRDefault="009809BB" w:rsidP="009A100F">
      <w:pPr>
        <w:pStyle w:val="Default"/>
        <w:spacing w:before="240" w:after="240" w:line="276" w:lineRule="auto"/>
        <w:contextualSpacing/>
        <w:jc w:val="both"/>
        <w:rPr>
          <w:b/>
          <w:bCs/>
          <w:color w:val="auto"/>
        </w:rPr>
      </w:pPr>
      <w:r w:rsidRPr="009A100F">
        <w:rPr>
          <w:b/>
          <w:bCs/>
          <w:color w:val="auto"/>
        </w:rPr>
        <w:t xml:space="preserve">2.1 </w:t>
      </w:r>
      <w:r w:rsidRPr="009A100F">
        <w:rPr>
          <w:b/>
          <w:bCs/>
          <w:color w:val="auto"/>
        </w:rPr>
        <w:tab/>
        <w:t>Conceptual Review</w:t>
      </w:r>
    </w:p>
    <w:p w14:paraId="1A1F065B"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2.1.1</w:t>
      </w:r>
      <w:r w:rsidRPr="009A100F">
        <w:rPr>
          <w:b/>
          <w:bCs/>
          <w:color w:val="auto"/>
        </w:rPr>
        <w:tab/>
        <w:t xml:space="preserve">The Concept of Advertising </w:t>
      </w:r>
    </w:p>
    <w:p w14:paraId="33439E63"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Advertising is the composed non personal communication of information, usually paid for and usually persuasive in nature about products, goods, services and ideas by ideas </w:t>
      </w:r>
      <w:r w:rsidRPr="009A100F">
        <w:rPr>
          <w:color w:val="auto"/>
        </w:rPr>
        <w:lastRenderedPageBreak/>
        <w:t xml:space="preserve">identified sponsors through various media (Arens, 1999). The following distinguish advertising from other forms of marketing communications. It is structured to fill a predetermined space and time which may be controlled by the sponsor. It is non-personal and directed to a mass audience rather than an individual. It is persuasive and must of the time, paid for. </w:t>
      </w:r>
    </w:p>
    <w:p w14:paraId="442000D3"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world‟s economy is general recognized to have started from the stage where a person or community produces all that he or the needs. The Robinson Cruseo‟s economy. With time the world became densely populated and human settlement became scattered (Ekiran, 1999).The industrial Revolution lead to upsurge in the production of goods and services and the producers need to reach out to the consumers one of the means or method of getting to this target audience is Advertising. </w:t>
      </w:r>
    </w:p>
    <w:p w14:paraId="1ACC75B9"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Advertising is a form of communication used to persuade or influence audiences to take a specific action, usually purchasing a product, service or idea. It is a crucial tool for businesses, organizations and individuals seeking to promote their offerings and reach a wider audience. Effective advertising informs, educates and entertains, while also building brand awareness, driving sales and creating a lasting impression.</w:t>
      </w:r>
    </w:p>
    <w:p w14:paraId="30CCF03B"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Advertising has several key characteristics. It is a paid form of communication, meaning advertisers pay to convey their message. It is non-personal, directed at a large audience rather than individual consumers. Advertising also clearly identifies the sponsor or advertiser, and its primary goal is to persuade audiences to take action. The objectives of advertising include creating awareness, providing information, persuading audiences, serving as reminders and driving sales.</w:t>
      </w:r>
    </w:p>
    <w:p w14:paraId="4128DFD9"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advertising process involves several steps. It begins with identifying the target audience and defining advertising objectives. Next, advertisers develop their message, select media channels and allocate budgets. After executing the campaign, advertisers evaluate its effectiveness. Advertising theories, such as Attention, Interest, Desire and Action (AIDA) and the Hierarchy of Effects, guide advertisers in crafting compelling messages and measuring success.</w:t>
      </w:r>
    </w:p>
    <w:p w14:paraId="58206E8F"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The landscape of advertising is diverse, encompassing print, broadcast, digital and outdoor channels. Digital advertising, in particular, has revolutionized the industry, offering precision targeting, real-time feedback and unparalleled reach. Effective advertising strategies include segmentation, positioning, branding, storytelling and calls-to-action. </w:t>
      </w:r>
      <w:r w:rsidRPr="009A100F">
        <w:rPr>
          <w:rFonts w:ascii="Times New Roman" w:eastAsia="Times New Roman" w:hAnsi="Times New Roman" w:cs="Times New Roman"/>
          <w:sz w:val="24"/>
          <w:szCs w:val="24"/>
        </w:rPr>
        <w:lastRenderedPageBreak/>
        <w:t>Advertisers must also navigate challenges like ad clutter, ad avoidance and regulatory compliance.</w:t>
      </w:r>
    </w:p>
    <w:p w14:paraId="6F3E3EE9"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As advertising evolves, personalization, artificial intelligence and data-driven decision-making are becoming increasingly important. Virtual reality and influencer marketing are also on the rise. Ultimately, successful advertising requires creativity, strategic planning and a deep understanding of the target audience. By mastering these elements, businesses and organizations can harness advertising's power to drive growth, build brand loyalty and achieve their marketing objectives. </w:t>
      </w:r>
    </w:p>
    <w:p w14:paraId="42005E1D"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role of advertising in the promotional plan is an important one. Advertising whether it be on an international, national, local or direct basis is important as it can influence audience by informing or reminding them of the existing of a brand or alternatively by persuading or helping them differentiate a product or organization from others in the market. Advertising can reach huge audience with simple messages that present opportunities to allow receivers to understand what a product is, what its primary function is and how it relates to the other similar product. The main roles of advertising is to communicate with specific audience, bill awareness induce and engage/ (re)position brands by changing either perception or attitude. The regular use of advertising in co-operation can be important to creation and maintenance of a brand personality. Indeed advertising has a significant role to play in the development of competitive advantage. In consumer market, advertising of promotion tool. </w:t>
      </w:r>
    </w:p>
    <w:p w14:paraId="232766EA"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Advertising is a pivotal component of modern business strategy, enabling organizations to communicate with their target audience, build brand awareness and drive sales. According to Kotler and Armstrong (2010), advertising is "any paid form of non-personal presentation and promotion of ideas, goods, or services through media such as newspapers, magazines, television, radio and the internet." (p. 444) This definition underscores the multifaceted nature of advertising, encompassing various media channels and objectives.</w:t>
      </w:r>
    </w:p>
    <w:p w14:paraId="39A3D375"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Effective advertising informs, educates and entertains, while also building brand awareness, driving sales and creating a lasting impression. The primary objectives of advertising include creating awareness, providing information, persuading audiences, serving as reminders and driving sales (Aaker &amp; McLoughlin, 2010; Kotler &amp; Armstrong, 2010). To achieve these objectives, advertisers employ various strategies, such as </w:t>
      </w:r>
      <w:r w:rsidRPr="009A100F">
        <w:rPr>
          <w:rFonts w:ascii="Times New Roman" w:eastAsia="Times New Roman" w:hAnsi="Times New Roman" w:cs="Times New Roman"/>
          <w:sz w:val="24"/>
          <w:szCs w:val="24"/>
        </w:rPr>
        <w:lastRenderedPageBreak/>
        <w:t>segmentation, positioning, branding, storytelling and calls-to-action (Lamb, Hair &amp; McDaniel, 2018).</w:t>
      </w:r>
    </w:p>
    <w:p w14:paraId="5CF40F09"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advertising process involves several steps, including identifying the target audience, defining advertising objectives, developing the message, selecting media channels, allocating budgets, executing the campaign and evaluating its effectiveness (Kotler &amp; Armstrong, 2010). Advertisers must also navigate challenges like ad clutter, ad avoidance and regulatory compliance (Belch &amp; Belch, 2015). Moreover, the rise of digital advertising has transformed the industry, offering precision targeting, real-time feedback and unparalleled reach (Gilliam &amp; Haley, 2016).</w:t>
      </w:r>
    </w:p>
    <w:p w14:paraId="19F1BCD1"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Theories like Attention, Interest, Desire and Action (AIDA) and the Hierarchy of Effects guide advertisers in crafting compelling messages and measuring success (Strong, 1925; Lavidge &amp; Steiner, 1961). Additionally, Maslow's Hierarchy of Needs highlights the importance of appealing to basic needs (Maslow, 1943). By mastering these elements, businesses and organizations can harness advertising's power to drive growth, build brand loyalty and achieve their marketing objectives.</w:t>
      </w:r>
    </w:p>
    <w:p w14:paraId="69E54AA8"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future of advertising is marked by emerging trends like personalization, artificial intelligence and virtual reality (Lamb, Hair &amp; McDaniel, 2018). As advertisers continue to innovate and adapt, the landscape of advertising will remain a vital component of business strategy, enabling organizations to connect with their audience and achieve their goals.</w:t>
      </w:r>
    </w:p>
    <w:p w14:paraId="42124796"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2.1.2 </w:t>
      </w:r>
      <w:r w:rsidRPr="009A100F">
        <w:rPr>
          <w:b/>
          <w:bCs/>
          <w:color w:val="auto"/>
        </w:rPr>
        <w:tab/>
        <w:t xml:space="preserve">Concepts of Television Advertising </w:t>
      </w:r>
    </w:p>
    <w:p w14:paraId="5251185D"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word „‟television‟‟ is the combination of two words „‟tele‟‟ meaning „‟for‟‟ and vision meaning „‟to see‟‟. This television means „‟seeing from a distance‟‟ which today has come to mean „‟viewing of distant object or event by electrical transmission waves‟‟. Advertising use this medium because they can reach mass audience with their messages at relatively low cost per target reached, this is why it is considered to be the most powerful and influential medium among advertising experts and practitioners. This medium also has the ability to combine sound, light, sight, motion, color, and action which makes its advertising message very attractive and effective. Television has remained the most popular medium of advertising in spite of some of its weakness or limitations like the high cost of television advert production and placement, the problem of cluttering of advertisements on television, channel raise problem in televisions network transmission and its high level of inaccessibility, especially in rural communities( Bovee and Arens, 1986). </w:t>
      </w:r>
    </w:p>
    <w:p w14:paraId="0C207D95"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lastRenderedPageBreak/>
        <w:t>Television advertising is a powerful medium for businesses to reach a wide audience, conveying messages through visual and auditory storytelling. According to Kotler and Armstrong (2010), television advertising is "a paid, non-personal communication about an organization, product, or idea through television" (p. 446). This medium offers unparalleled reach, impact and measurability. Television advertising has been shown to be effective in building brand awareness, creating emotional connections and driving sales (Aaker &amp; McLoughlin, 2010).</w:t>
      </w:r>
    </w:p>
    <w:p w14:paraId="557E6FC8"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key characteristics of television advertising include its broadcast nature, allowing advertisers to reach large audiences simultaneously (Aaker &amp; McLoughlin, 2010). Television ads combine sight, sound and motion, creating engaging narratives (Lamb, Hair &amp; McDaniel, 2018). Advertisers can target specific demographics through programming choices (Belch &amp; Belch, 2015). Television advertising's impact is measurable through ratings and feedback (Kotler &amp; Armstrong, 2010). According to a study by Gilliam and Haley (2016), television advertising is effective in creating emotional connections with audiences, leading to increased brand loyalty and sales.</w:t>
      </w:r>
    </w:p>
    <w:p w14:paraId="6E931D67"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objectives of television advertising include building brand awareness, informing consumers about products, persuading audiences to take action and creating emotional connections (Aaker &amp; McLoughlin, 2010; Kotler &amp; Armstrong, 2010). To achieve these objectives, advertisers employ various strategies, such as compelling storytelling, visual appeal, clear messaging and targeted programming (Gilliam &amp; Haley, 2016; Lamb, Hair &amp; McDaniel, 2018). According to Belch and Belch (2015), television advertising is effective in reaching a wide audience, but it requires careful planning and execution to achieve desired results.</w:t>
      </w:r>
    </w:p>
    <w:p w14:paraId="1CDBD8C7"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future of television advertising includes addressable advertising, programmatic buying, interactive experiences and cross-screen strategies (Lamb, Hair &amp; McDaniel, 2018; Belch &amp; Belch, 2015). According to a study by eMarketer (2020), television advertising is expected to continue to grow, with digital television advertising increasing by 30% by 2023. As the media landscape continues to evolve, television advertising will remain a vital component of businesses' marketing strategies.</w:t>
      </w:r>
    </w:p>
    <w:p w14:paraId="3918148C" w14:textId="77777777" w:rsidR="009809BB" w:rsidRPr="009A100F" w:rsidRDefault="009809BB" w:rsidP="009A100F">
      <w:pPr>
        <w:pStyle w:val="Default"/>
        <w:spacing w:before="240" w:after="240" w:line="276" w:lineRule="auto"/>
        <w:contextualSpacing/>
        <w:jc w:val="both"/>
        <w:rPr>
          <w:b/>
          <w:bCs/>
          <w:color w:val="auto"/>
        </w:rPr>
      </w:pPr>
    </w:p>
    <w:p w14:paraId="6BD918EC"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2.1.3 </w:t>
      </w:r>
      <w:r w:rsidRPr="009A100F">
        <w:rPr>
          <w:b/>
          <w:bCs/>
          <w:color w:val="auto"/>
        </w:rPr>
        <w:tab/>
        <w:t xml:space="preserve">Advantages of Television Advertising </w:t>
      </w:r>
    </w:p>
    <w:p w14:paraId="029DFC51" w14:textId="77777777" w:rsidR="009809BB" w:rsidRPr="009A100F" w:rsidRDefault="009809BB" w:rsidP="009A100F">
      <w:pPr>
        <w:pStyle w:val="Default"/>
        <w:numPr>
          <w:ilvl w:val="0"/>
          <w:numId w:val="1"/>
        </w:numPr>
        <w:spacing w:before="240" w:after="240" w:line="276" w:lineRule="auto"/>
        <w:contextualSpacing/>
        <w:jc w:val="both"/>
        <w:rPr>
          <w:color w:val="auto"/>
        </w:rPr>
      </w:pPr>
      <w:r w:rsidRPr="009A100F">
        <w:rPr>
          <w:color w:val="auto"/>
        </w:rPr>
        <w:t xml:space="preserve">Advertising on television can give a product or service instant validity and prominence. </w:t>
      </w:r>
    </w:p>
    <w:p w14:paraId="01E5562B" w14:textId="77777777" w:rsidR="009809BB" w:rsidRPr="009A100F" w:rsidRDefault="009809BB" w:rsidP="009A100F">
      <w:pPr>
        <w:pStyle w:val="Default"/>
        <w:numPr>
          <w:ilvl w:val="0"/>
          <w:numId w:val="1"/>
        </w:numPr>
        <w:spacing w:before="240" w:after="240" w:line="276" w:lineRule="auto"/>
        <w:contextualSpacing/>
        <w:jc w:val="both"/>
        <w:rPr>
          <w:color w:val="auto"/>
        </w:rPr>
      </w:pPr>
      <w:r w:rsidRPr="009A100F">
        <w:rPr>
          <w:color w:val="auto"/>
        </w:rPr>
        <w:lastRenderedPageBreak/>
        <w:t xml:space="preserve">You can easily reach the audiences you have targeted by advertising on television. Children can be reached during cartoons and housewives during the afternoon soap operas. </w:t>
      </w:r>
    </w:p>
    <w:p w14:paraId="56275F94" w14:textId="77777777" w:rsidR="009809BB" w:rsidRPr="009A100F" w:rsidRDefault="009809BB" w:rsidP="009A100F">
      <w:pPr>
        <w:pStyle w:val="Default"/>
        <w:numPr>
          <w:ilvl w:val="0"/>
          <w:numId w:val="1"/>
        </w:numPr>
        <w:spacing w:before="240" w:after="240" w:line="276" w:lineRule="auto"/>
        <w:contextualSpacing/>
        <w:jc w:val="both"/>
        <w:rPr>
          <w:color w:val="auto"/>
        </w:rPr>
      </w:pPr>
      <w:r w:rsidRPr="009A100F">
        <w:rPr>
          <w:color w:val="auto"/>
        </w:rPr>
        <w:t xml:space="preserve">Television adverts offers the greatest possibility for creative advertising. With a camera, you can take your audience anywhere and show them almost anything. </w:t>
      </w:r>
    </w:p>
    <w:p w14:paraId="3F8A84D5" w14:textId="77777777" w:rsidR="009809BB" w:rsidRPr="009A100F" w:rsidRDefault="009809BB" w:rsidP="009A100F">
      <w:pPr>
        <w:pStyle w:val="Default"/>
        <w:numPr>
          <w:ilvl w:val="0"/>
          <w:numId w:val="1"/>
        </w:numPr>
        <w:spacing w:before="240" w:after="240" w:line="276" w:lineRule="auto"/>
        <w:contextualSpacing/>
        <w:jc w:val="both"/>
        <w:rPr>
          <w:color w:val="auto"/>
        </w:rPr>
      </w:pPr>
      <w:r w:rsidRPr="009A100F">
        <w:rPr>
          <w:color w:val="auto"/>
        </w:rPr>
        <w:t xml:space="preserve">Television reaches very large audiences – usually much larger than the audience your local newspaper reaches, and it does so during a short period of time. </w:t>
      </w:r>
    </w:p>
    <w:p w14:paraId="4016A9EF" w14:textId="77777777" w:rsidR="009809BB" w:rsidRPr="009A100F" w:rsidRDefault="009809BB" w:rsidP="009A100F">
      <w:pPr>
        <w:pStyle w:val="Default"/>
        <w:numPr>
          <w:ilvl w:val="0"/>
          <w:numId w:val="1"/>
        </w:numPr>
        <w:spacing w:before="240" w:after="240" w:line="276" w:lineRule="auto"/>
        <w:contextualSpacing/>
        <w:jc w:val="both"/>
        <w:rPr>
          <w:color w:val="auto"/>
        </w:rPr>
      </w:pPr>
      <w:r w:rsidRPr="009A100F">
        <w:rPr>
          <w:color w:val="auto"/>
        </w:rPr>
        <w:t xml:space="preserve">It has the ability to convey your message with sight, sound and motion. </w:t>
      </w:r>
    </w:p>
    <w:p w14:paraId="40820566"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Television commercials share the largest percentage of these total expenditure expended into advertising campaign in Nigeria. It is an amazing discovery that the budget allocation used in producing a 45 to 60 seconds television commercials is much more than what is used in making a full length 2-3 hours home video in Nigeria. Multinationals like Guinness, MTN, Glo (etc) go as far as South Africa to shoot some of their television commercial, paying flight fee, world class production fee, hotel accommodation for their Staff, Ad Agency Staff and Models, Model fees etc. Companies sometimes spend as much as three to forty million Naira (N3,000,000-N40,000,000) on a single 45-60 seconds television commercial. </w:t>
      </w:r>
    </w:p>
    <w:p w14:paraId="5715F025" w14:textId="77777777" w:rsidR="009809BB" w:rsidRPr="009A100F" w:rsidRDefault="009809BB" w:rsidP="009A100F">
      <w:pPr>
        <w:pStyle w:val="Default"/>
        <w:spacing w:before="240" w:after="240" w:line="276" w:lineRule="auto"/>
        <w:contextualSpacing/>
        <w:jc w:val="both"/>
        <w:rPr>
          <w:b/>
          <w:bCs/>
          <w:color w:val="auto"/>
        </w:rPr>
      </w:pPr>
    </w:p>
    <w:p w14:paraId="7FAAB053"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2.1.4 </w:t>
      </w:r>
      <w:r w:rsidRPr="009A100F">
        <w:rPr>
          <w:b/>
          <w:bCs/>
          <w:color w:val="auto"/>
        </w:rPr>
        <w:tab/>
        <w:t xml:space="preserve">Measuring the Effectiveness of Advertising </w:t>
      </w:r>
    </w:p>
    <w:p w14:paraId="523B6E24"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For an advert to be effective and yield positive results, the organization must clearly define its aim and objectives of advertising which means spelling out what the organization tends to achieve through advertising. </w:t>
      </w:r>
    </w:p>
    <w:p w14:paraId="4CFD3D02"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In determining the effectiveness of an advert, it will be a matter of how well the advertiser communicates his plans to the intended audience. This indicates that an organization should gain a better knowledge of its target audience and should also know the appropriate media to use in executing their plans. </w:t>
      </w:r>
      <w:r w:rsidRPr="009A100F">
        <w:rPr>
          <w:bCs/>
          <w:color w:val="auto"/>
        </w:rPr>
        <w:t>Belch and Blech (2001)</w:t>
      </w:r>
      <w:r w:rsidRPr="009A100F">
        <w:rPr>
          <w:b/>
          <w:bCs/>
          <w:color w:val="auto"/>
        </w:rPr>
        <w:t xml:space="preserve"> </w:t>
      </w:r>
      <w:r w:rsidRPr="009A100F">
        <w:rPr>
          <w:color w:val="auto"/>
        </w:rPr>
        <w:t xml:space="preserve">points out that method of evaluating the effects of a particular sales promotion or advertising. The first is the awareness tracking studies which counts the number of inquiries and demands gotten during the promotion or advertising while the second is the market source system which calculates a break even rate by dividing the sampling investment by the profits. </w:t>
      </w:r>
    </w:p>
    <w:p w14:paraId="2A1A5F14"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The evaluation of adverts is necessary to an organization in determining how effective the advertising was and to know if they should change the advert pattern or continue with it. Baron (2004) recognized the following techniques for measuring the effectiveness of advert; </w:t>
      </w:r>
    </w:p>
    <w:p w14:paraId="50BE4494"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Copy testing involves measuring the effectiveness of adverts by showing them to the sample or a collection of people considered being representatives of the target market. </w:t>
      </w:r>
      <w:r w:rsidRPr="009A100F">
        <w:rPr>
          <w:color w:val="auto"/>
        </w:rPr>
        <w:lastRenderedPageBreak/>
        <w:t xml:space="preserve">Forced exposure is the second technique, this type is mostly used for television adverts where advertisers bring consumers to the theater where they watch a television program and at the end of the show or programme a new advert will be shown. Recognition test, this technique is used after releasing the advert to the general public. Here people that have seen the adverts are asked in person or by phone whether they remember seeing that specific advert. Finally, recall test where consumers are asked again in person or by phone the advert they most easily remember. This technique is an effective one. </w:t>
      </w:r>
    </w:p>
    <w:p w14:paraId="2E59B217"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But all these research techniques lacked the ability to demonstrate the influence advert messages on consumer patronage to know whether the advert has helped promote the sales and services of the products or not. So evaluating advertising effectiveness can easily be done by measuring the sales especially when the advert is intended to arouse immediate interest on a product or service and this is exactly what this research work is all about. </w:t>
      </w:r>
    </w:p>
    <w:p w14:paraId="4480C075"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2.1.5 </w:t>
      </w:r>
      <w:r w:rsidRPr="009A100F">
        <w:rPr>
          <w:b/>
          <w:bCs/>
          <w:color w:val="auto"/>
        </w:rPr>
        <w:tab/>
        <w:t xml:space="preserve">The Concept of Sales Promotion </w:t>
      </w:r>
    </w:p>
    <w:p w14:paraId="1A6433E1"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Sales promotion is a marketing technique designed to create sales for a product over a defined period of time. The results of sales promotion activities are measurable in terms of number of units sold, numbers of coupon redeemed, number of contest entrants or other quantifiable measures </w:t>
      </w:r>
    </w:p>
    <w:p w14:paraId="1126FD62"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Sales promotions are vital for businesses who desire to increase sales and interest in the company. When used moderately with careful planning, sales promotions increase sales even after the promotions are finished. When they are used too regularly, the excitement or urgency around them wears off. Sales promotions are short-term marketing techniques used by a manufacturer for a specific purpose, like increasing market share or to encourage sales during off-peak periods. Sales promotions are often one component in an advertising or marketing campaign. A variety of sales promotion tools are available, such as price reductions, product giveaways and special trial periods. </w:t>
      </w:r>
    </w:p>
    <w:p w14:paraId="1FD34663"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Sales promotion is a marketing strategy used to stimulate sales, increase brand awareness and drive customer engagement. According to Kotler and Armstrong (2010), sales promotion is "a variety of promotional tools used to stimulate sales, such as coupons, contests, and premiums" (p. 452). Sales promotion is an essential component of the promotional mix, complementing advertising, public relations and personal selling efforts. By leveraging sales promotion, businesses can create a sense of urgency, encourage impulse purchases and build brand loyalty (Aaker &amp; McLoughlin, 2010).</w:t>
      </w:r>
    </w:p>
    <w:p w14:paraId="073FF6C5"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There are various types of sales promotion, including consumer-oriented promotions, trade-oriented promotions and sales force promotions (Belch &amp; Belch, 2015). </w:t>
      </w:r>
      <w:r w:rsidRPr="009A100F">
        <w:rPr>
          <w:rFonts w:ascii="Times New Roman" w:eastAsia="Times New Roman" w:hAnsi="Times New Roman" w:cs="Times New Roman"/>
          <w:sz w:val="24"/>
          <w:szCs w:val="24"/>
        </w:rPr>
        <w:lastRenderedPageBreak/>
        <w:t>Consumer-oriented promotions, such as coupons, discounts and free samples, are designed to encourage consumers to purchase a product or service. Trade-oriented promotions, such as trade shows and dealer incentives, are aimed at intermediaries, such as wholesalers and retailers. Sales force promotions, including sales contests and bonuses, motivate sales personnel to meet or exceed sales targets (Lamb, Hair &amp; McDaniel, 2018).</w:t>
      </w:r>
    </w:p>
    <w:p w14:paraId="3BEA9CE3"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primary objectives of sales promotion include stimulating sales, increasing brand awareness, driving customer engagement and creating a sense of urgency (Kotler &amp; Armstrong, 2010). Sales promotion can also be used to introduce new products, clear inventory and reward loyal customers (Aaker &amp; McLoughlin, 2010). By achieving these objectives, businesses can increase their market share, drive revenue growth and ultimately, achieve their marketing goals.</w:t>
      </w:r>
    </w:p>
    <w:p w14:paraId="32918895"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To maximize the impact of sales promotion, businesses employ various strategies. These include creating a sense of urgency, offering limited-time promotions, leveraging social media and mobile channels and measuring campaign effectiveness (Gilliam &amp; Haley, 2016; Lamb, Hair &amp; McDaniel, 2018). According to Belch and Belch (2015), sales promotion should be integrated with other marketing mix elements, such as advertising and public relations, to create a cohesive marketing strategy.</w:t>
      </w:r>
    </w:p>
    <w:p w14:paraId="143186FC"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Despite its effectiveness, sales promotion faces challenges such as over-reliance on price discounts, potential negative impact on brand image and difficulty in measuring campaign effectiveness (Belch &amp; Belch, 2015). The future of sales promotion includes leveraging digital channels, such as social media and mobile, to create personalized and interactive promotions (Lamb, Hair &amp; McDaniel, 2018). According to a study by eMarketer (2020), digital sales promotion is expected to continue to grow, with mobile sales promotion increasing by 25% by 2023.</w:t>
      </w:r>
    </w:p>
    <w:p w14:paraId="4B1436A1"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To evaluate the success of sales promotion campaigns, businesses use various metrics, including sales lift, redemption rates and return on investment (ROI) (Kotler &amp; Armstrong, 2010). Sales lift measures the increase in sales during the promotional period, while redemption rates track the number of coupons or offers redeemed. ROI analysis assesses the financial return on investment in sales promotion activities (Aaker &amp; McLoughlin, 2010).</w:t>
      </w:r>
    </w:p>
    <w:p w14:paraId="6180AA75"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Despite its effectiveness, sales promotion faces several challenges and limitations. Over-reliance on price discounts can erode profit margins and create price sensitivity among </w:t>
      </w:r>
      <w:r w:rsidRPr="009A100F">
        <w:rPr>
          <w:rFonts w:ascii="Times New Roman" w:eastAsia="Times New Roman" w:hAnsi="Times New Roman" w:cs="Times New Roman"/>
          <w:sz w:val="24"/>
          <w:szCs w:val="24"/>
        </w:rPr>
        <w:lastRenderedPageBreak/>
        <w:t>consumers (Belch &amp; Belch, 2015). Additionally, sales promotion can be difficult to measure, particularly in terms of long-term impact on brand loyalty and customer retention (Lamb, Hair &amp; McDaniel, 2018).</w:t>
      </w:r>
    </w:p>
    <w:p w14:paraId="5D7E445E" w14:textId="0B3A8AE4"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future of sales promotion is likely to be shaped by digital technologies, including social media, mobile marketing and data analytics (Gilliam &amp; Haley, 2016). Businesses will increasingly use data-driven insights to create personalized and targeted sales promotions, enhancing customer engagement and driving sales growth (eMarketer, 2020). Moreover, the rise of omnichannel retailing will require businesses to integrate sales promotion across online and offline channels, creating seamless and consistent customer experiences.</w:t>
      </w:r>
    </w:p>
    <w:p w14:paraId="5011A64F"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How to Create Sales Promotions </w:t>
      </w:r>
    </w:p>
    <w:p w14:paraId="50260E92"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Offer trial samples to consumers to increase brand awareness. It is a tangible way to promote your new products. You can deliver samples door to door or attached them to products that you currently have in the marketplace. The consumer can sample the product and determine if he would like to purchase in the future. </w:t>
      </w:r>
    </w:p>
    <w:p w14:paraId="5F09EA21"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Offer a rebate promotional by encouraging the consumer to "buy one get one free." This will increase the frequency of purchases, and it will reduce the inventory that you want to unload from your shelf. </w:t>
      </w:r>
    </w:p>
    <w:p w14:paraId="1A67CDD4"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Offer coupon savings to the consumer if they purchase a product the same day the discount will be redeemed at the check-out counter. You can offer double or triple coupon sales promotions for back-to-school and holiday shopping. 4 </w:t>
      </w:r>
    </w:p>
    <w:p w14:paraId="1B500FB1"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Give product demonstrations to attract the consumer's attention. This is effective when the products are for cooking or do-it-yourself products. </w:t>
      </w:r>
    </w:p>
    <w:p w14:paraId="6976AC53"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Offer bulk packaging to promote price reduction. When the consumer buys more of the same product, it will cost him less. This promotional offer is great when you are introducing new products to your consumers. </w:t>
      </w:r>
    </w:p>
    <w:p w14:paraId="08BDE0BF" w14:textId="77777777" w:rsidR="009809BB" w:rsidRPr="009A100F" w:rsidRDefault="009809BB" w:rsidP="009A100F">
      <w:pPr>
        <w:pStyle w:val="Default"/>
        <w:spacing w:before="240" w:after="240" w:line="276" w:lineRule="auto"/>
        <w:contextualSpacing/>
        <w:jc w:val="both"/>
        <w:rPr>
          <w:b/>
          <w:bCs/>
          <w:color w:val="auto"/>
        </w:rPr>
      </w:pPr>
    </w:p>
    <w:p w14:paraId="134BAC58" w14:textId="77777777" w:rsidR="00476729" w:rsidRDefault="00476729" w:rsidP="009A100F">
      <w:pPr>
        <w:pStyle w:val="Default"/>
        <w:spacing w:before="240" w:after="240" w:line="276" w:lineRule="auto"/>
        <w:contextualSpacing/>
        <w:jc w:val="both"/>
        <w:rPr>
          <w:b/>
          <w:bCs/>
          <w:color w:val="auto"/>
        </w:rPr>
      </w:pPr>
    </w:p>
    <w:p w14:paraId="249A5EB5" w14:textId="77777777" w:rsidR="00476729" w:rsidRDefault="00476729" w:rsidP="009A100F">
      <w:pPr>
        <w:pStyle w:val="Default"/>
        <w:spacing w:before="240" w:after="240" w:line="276" w:lineRule="auto"/>
        <w:contextualSpacing/>
        <w:jc w:val="both"/>
        <w:rPr>
          <w:b/>
          <w:bCs/>
          <w:color w:val="auto"/>
        </w:rPr>
      </w:pPr>
    </w:p>
    <w:p w14:paraId="7763A4C6" w14:textId="591F6609"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Tools of Sales Promotion </w:t>
      </w:r>
    </w:p>
    <w:p w14:paraId="44B53245"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w:t>
      </w:r>
      <w:r w:rsidRPr="009A100F">
        <w:rPr>
          <w:b/>
          <w:bCs/>
          <w:color w:val="auto"/>
        </w:rPr>
        <w:t xml:space="preserve">Promotional Periods </w:t>
      </w:r>
    </w:p>
    <w:p w14:paraId="76566218"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A promotional period allows a customer to use a product for free for a specified period of time, such as 30 days. Television infomercials use promotional or guarantee periods as an inducement to purchase a product. If the buyer takes no action to cancel the purchase or </w:t>
      </w:r>
      <w:r w:rsidRPr="009A100F">
        <w:rPr>
          <w:color w:val="auto"/>
        </w:rPr>
        <w:lastRenderedPageBreak/>
        <w:t xml:space="preserve">return the product during the promotional period, the customer is billed automatically or a charge is made to her credit card. </w:t>
      </w:r>
    </w:p>
    <w:p w14:paraId="6AFE3B89"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w:t>
      </w:r>
      <w:r w:rsidRPr="009A100F">
        <w:rPr>
          <w:b/>
          <w:bCs/>
          <w:color w:val="auto"/>
        </w:rPr>
        <w:t xml:space="preserve">Point of Purchase Displays </w:t>
      </w:r>
    </w:p>
    <w:p w14:paraId="363EEAAF"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Point of purchase displays are used in retail stores to catch the attention of a shopper. The selected products may be sale items but may also be seasonal or high-demand merchandise. The displays are built in a prominent location such as on an aisle end or at the front of the store near the entrance. The store may also place signs at the product's normal shelf locations. </w:t>
      </w:r>
    </w:p>
    <w:p w14:paraId="26BE156A"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w:t>
      </w:r>
      <w:r w:rsidRPr="009A100F">
        <w:rPr>
          <w:b/>
          <w:bCs/>
          <w:color w:val="auto"/>
        </w:rPr>
        <w:t xml:space="preserve">Sales </w:t>
      </w:r>
    </w:p>
    <w:p w14:paraId="6548552D"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A sale is a reduction in the price of a product for a specified period of time. Sales are used by manufacturers to gain new users or to increase market share. They also generate traffic in a retail establishment. Sales can result in off-season purchases that normally would not occur, such as a hardware store offering snow blowers at 50 percent off in the middle of summer. </w:t>
      </w:r>
    </w:p>
    <w:p w14:paraId="22F89F1A"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 </w:t>
      </w:r>
      <w:r w:rsidRPr="009A100F">
        <w:rPr>
          <w:b/>
          <w:bCs/>
          <w:color w:val="auto"/>
        </w:rPr>
        <w:t xml:space="preserve">Rebates and Coupons </w:t>
      </w:r>
    </w:p>
    <w:p w14:paraId="36FC76AC"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Rebates provide customers with a return of their purchase price, such as when a cell phone manufacturer offers a mail-in rebate for the purchase of a new phone. Coupons provide a reduction in the price of a product and are applied during the sales transaction. Coupons can be found in newspaper supplements or even on product packages. </w:t>
      </w:r>
    </w:p>
    <w:p w14:paraId="0E61703D" w14:textId="77777777" w:rsidR="009809BB" w:rsidRPr="009A100F" w:rsidRDefault="009809BB" w:rsidP="009A100F">
      <w:pPr>
        <w:pStyle w:val="Default"/>
        <w:spacing w:before="240" w:after="240" w:line="276" w:lineRule="auto"/>
        <w:contextualSpacing/>
        <w:jc w:val="both"/>
        <w:rPr>
          <w:b/>
          <w:bCs/>
          <w:color w:val="auto"/>
        </w:rPr>
      </w:pPr>
    </w:p>
    <w:p w14:paraId="4B1BA023" w14:textId="77777777" w:rsidR="009809BB" w:rsidRPr="009A100F" w:rsidRDefault="009809BB" w:rsidP="009A100F">
      <w:pPr>
        <w:pStyle w:val="Default"/>
        <w:spacing w:before="240" w:after="240" w:line="276" w:lineRule="auto"/>
        <w:contextualSpacing/>
        <w:jc w:val="both"/>
        <w:rPr>
          <w:b/>
          <w:bCs/>
          <w:color w:val="auto"/>
        </w:rPr>
      </w:pPr>
      <w:r w:rsidRPr="009A100F">
        <w:rPr>
          <w:b/>
          <w:bCs/>
          <w:color w:val="auto"/>
        </w:rPr>
        <w:t xml:space="preserve">2.2 </w:t>
      </w:r>
      <w:r w:rsidRPr="009A100F">
        <w:rPr>
          <w:b/>
          <w:bCs/>
          <w:color w:val="auto"/>
        </w:rPr>
        <w:tab/>
        <w:t>Theoretical Framework</w:t>
      </w:r>
    </w:p>
    <w:p w14:paraId="7DDB3F98"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2.2.1</w:t>
      </w:r>
      <w:r w:rsidRPr="009A100F">
        <w:rPr>
          <w:b/>
          <w:bCs/>
          <w:color w:val="auto"/>
        </w:rPr>
        <w:tab/>
        <w:t xml:space="preserve">Uses and Gratification Theory </w:t>
      </w:r>
    </w:p>
    <w:p w14:paraId="5F23A519"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theory that has emerged in our discourse so far to help further argue our position is the Uses and Gratifications theory which was first used by Elihu Katz in 1959. Most communication researchers up to the point were questioning “what do the media do to people?” However, Katz suggested asking the question. What do people do with media?” </w:t>
      </w:r>
    </w:p>
    <w:p w14:paraId="7581AC16"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Uses and Gratification theory assure that the media audience have alternate choice to satisfy their needs therefore they seeks out a media source that best fulfills their needs. This theory perceives the recipient as actively influencing the effect process, since he selectively chooses, attends to, perceives &amp; retain the media messages on the basis of his/her needs, belief etc, that focus was thus shifted from media production &amp; and transmission functions to the media consumption function. Instead of asking “what kinds of effects occur under what conditions?” the question became “who uses which contents from which media under which condition and for what reasons?” </w:t>
      </w:r>
    </w:p>
    <w:p w14:paraId="0AB3B970"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The theory discussed above conforms to the study because it‟s purely audience centered and addresses needs like surveillance function, excitement, guidance, identification, </w:t>
      </w:r>
      <w:r w:rsidRPr="009A100F">
        <w:rPr>
          <w:color w:val="auto"/>
        </w:rPr>
        <w:lastRenderedPageBreak/>
        <w:t>socialization and information acquisition. To be able to gratify these needs it must be realized that MTN subscribers uses television as an example.</w:t>
      </w:r>
    </w:p>
    <w:p w14:paraId="2BDDB177"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UGT is based on several key principles. Firstly, people are active seekers of media, rather than passive recipients (Katz, Blumler, &amp; Gurevitch, 1974). Secondly, people use media to satisfy their cognitive, affective, and social needs. Thirdly, people select media based on their perceived ability to fulfill their needs and desires. Finally, people derive gratifications from media use, such as entertainment, information, and social interaction.</w:t>
      </w:r>
    </w:p>
    <w:p w14:paraId="72EDE969"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UGT identifies several types of gratifications that people derive from media use. Cognitive gratifications refer to the acquisition of knowledge, information, and understanding. Affective gratifications refer to the experience of emotions, such as entertainment, relaxation, and excitement. Social gratifications refer to the interaction with others, such as social networking, messaging, and online communities.</w:t>
      </w:r>
    </w:p>
    <w:p w14:paraId="6EB9C24E" w14:textId="7235BC1D"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UGT has several applications in various fields. In media planning, the UGT helps media planners understand audience needs and preferences. In advertising, the UGT informs advertisers about the types of messages that resonate with their target audience. In media research, the UGT guides researchers in studying media use and its effects on audiences.</w:t>
      </w:r>
      <w:r w:rsidR="009A100F">
        <w:rPr>
          <w:rFonts w:ascii="Times New Roman" w:eastAsia="Times New Roman" w:hAnsi="Times New Roman" w:cs="Times New Roman"/>
          <w:sz w:val="24"/>
          <w:szCs w:val="24"/>
        </w:rPr>
        <w:t xml:space="preserve"> </w:t>
      </w:r>
      <w:r w:rsidRPr="009A100F">
        <w:rPr>
          <w:rFonts w:ascii="Times New Roman" w:eastAsia="Times New Roman" w:hAnsi="Times New Roman" w:cs="Times New Roman"/>
          <w:sz w:val="24"/>
          <w:szCs w:val="24"/>
        </w:rPr>
        <w:t>Despite its contributions to communication studies, the UGT has several limitations. Firstly, the UGT focuses on individual needs, neglecting social and cultural factors. Secondly, the UGT lacks empirical support, and some critics argue that it is based on intuitive assumptions. Finally, the UGT has limited generalizability, and it may not be applicable to all media contexts and cultures.</w:t>
      </w:r>
    </w:p>
    <w:p w14:paraId="67601555"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UGT has several implications for marketing and advertising. Firstly, marketers and advertisers should understand their target audience's needs and preferences. Secondly, marketers and advertisers should create messages that resonate with their target audience. Finally, marketers and advertisers should select media channels that align with their target audience's needs and preferences.</w:t>
      </w:r>
    </w:p>
    <w:p w14:paraId="6C1F4667"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Future research should explore the role of social media in fulfilling audience needs and desires. Additionally, researchers should investigate the impact of cultural and social factors on media use and gratifications. Finally, researchers should develop new methodologies to study media use and gratifications in the digital age.</w:t>
      </w:r>
    </w:p>
    <w:p w14:paraId="06DCC62C"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lastRenderedPageBreak/>
        <w:t>Social media has become an integral part of modern life, and its impact on Uses and Gratification Theory cannot be overstated. Social media platforms such as Facebook, Twitter, and Instagram provide users with a wide range of gratifications, including social interaction, entertainment, and information (Kaplan &amp; Haenlein, 2010). Social media also enables users to create and share content, which can provide a sense of self-expression and creativity.</w:t>
      </w:r>
    </w:p>
    <w:p w14:paraId="5EAB3710"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Cultural and social factors play a significant role in shaping media use and gratifications. Different cultures and societies have different values, norms, and expectations, which can influence the way people use media and the gratifications they derive from it (Hofstede, 2001). For example, in some cultures, media use may be seen as a way to relax and escape from daily life, while in others, it may be seen as a way to stay informed and connected with others.</w:t>
      </w:r>
    </w:p>
    <w:p w14:paraId="696C39AD" w14:textId="77777777" w:rsidR="009809BB" w:rsidRPr="009A100F" w:rsidRDefault="009809BB" w:rsidP="009A100F">
      <w:pPr>
        <w:spacing w:before="240" w:after="240"/>
        <w:ind w:firstLine="72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There are several methodologies that can be used to study media use and gratifications, including surveys, interviews, content analysis, and experiments (Katz, Blumler, &amp; Gurevitch, 1974). Each of these methodologies has its strengths and limitations, and the choice of methodology will depend on the research question and the goals of the study.</w:t>
      </w:r>
    </w:p>
    <w:p w14:paraId="77ED8C05"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Uses and Gratification Theory continues to evolve and adapt to changing media landscapes and technological advancements. Future research should focus on exploring the role of emerging technologies, such as virtual and augmented reality, in fulfilling audience needs and desires. Additionally, researchers should investigate the impact of cultural and social factors on media use and gratifications in different contexts and cultures.</w:t>
      </w:r>
    </w:p>
    <w:p w14:paraId="6F21846A"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implications of Uses and Gratification Theory for marketing and advertising are significant. Marketers and advertisers should understand their target audience's needs and desires and create messages that resonate with them. They should also select media channels that align with their target audience's needs and preferences. By doing so, marketers and advertisers can create effective marketing campaigns that fulfill their target audience's needs and desires.</w:t>
      </w:r>
    </w:p>
    <w:p w14:paraId="73E1C639"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Uses and Gratification Theory provides a framework for understanding why people use media and how it satisfies their needs. The theory has been widely applied in various fields, including marketing, advertising, and media studies. As media landscapes continue to </w:t>
      </w:r>
      <w:r w:rsidRPr="009A100F">
        <w:rPr>
          <w:rFonts w:ascii="Times New Roman" w:eastAsia="Times New Roman" w:hAnsi="Times New Roman" w:cs="Times New Roman"/>
          <w:sz w:val="24"/>
          <w:szCs w:val="24"/>
        </w:rPr>
        <w:lastRenderedPageBreak/>
        <w:t>evolve, Uses and Gratification Theory will remain a relevant and important framework for understanding media use and gratifications</w:t>
      </w:r>
    </w:p>
    <w:p w14:paraId="08F45FC7" w14:textId="77777777" w:rsidR="009809BB" w:rsidRPr="009A100F" w:rsidRDefault="009809BB" w:rsidP="009A100F">
      <w:pPr>
        <w:spacing w:before="240" w:after="240"/>
        <w:outlineLvl w:val="1"/>
        <w:rPr>
          <w:rFonts w:ascii="Times New Roman" w:eastAsia="Times New Roman" w:hAnsi="Times New Roman" w:cs="Times New Roman"/>
          <w:b/>
          <w:bCs/>
          <w:sz w:val="24"/>
          <w:szCs w:val="24"/>
        </w:rPr>
      </w:pPr>
      <w:r w:rsidRPr="009A100F">
        <w:rPr>
          <w:rFonts w:ascii="Times New Roman" w:eastAsia="Times New Roman" w:hAnsi="Times New Roman" w:cs="Times New Roman"/>
          <w:b/>
          <w:bCs/>
          <w:sz w:val="24"/>
          <w:szCs w:val="24"/>
        </w:rPr>
        <w:t>2.2.2 Integrated Marketing Communications (IMC) Theory</w:t>
      </w:r>
    </w:p>
    <w:p w14:paraId="220AFA4F"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Integrated Marketing Communications (IMC) theory emphasizes the importance of coordinating and integrating all marketing communication elements to achieve a unified message and maximum impact (Belch &amp; Belch, 2015). This theory recognizes that consumers are exposed to a wide range of marketing messages from various sources, and that a consistent and cohesive message is essential for building brand awareness and driving sales. The IMC theory is relevant to this study as it highlights the role of television advertising as a key component of the promotional mix.</w:t>
      </w:r>
    </w:p>
    <w:p w14:paraId="1A317833"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IMC theory is based on several key principles, including consistency, coherence, and synergy (Belch &amp; Belch, 2015). Consistency refers to the need for all marketing communication elements to convey a unified message and visual identity. Coherence refers to the need for all marketing communication elements to work together to achieve a common goal. Synergy refers to the idea that the whole is greater than the sum of its parts, and that the integration of multiple marketing communication elements can create a more powerful and effective marketing program.</w:t>
      </w:r>
    </w:p>
    <w:p w14:paraId="76DD0BA6"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Television advertising plays a critical role in the IMC theory, as it is a key component of the promotional mix (Kotler &amp; Armstrong, 2010). Television advertising offers a unique combination of sight, sound, and motion, making it an effective medium for building brand awareness and driving sales. According to Lamb, Hair, and McDaniel (2018), television advertising is particularly effective for building brand awareness and creating an emotional connection with consumers.</w:t>
      </w:r>
    </w:p>
    <w:p w14:paraId="1914D851"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IMC theory offers several benefits, including increased efficiency, effectiveness, and consistency (Belch &amp; Belch, 2015). By integrating all marketing communication elements, businesses can reduce waste and duplication, and create a more cohesive and effective marketing program. Additionally, IMC can help businesses to build stronger relationships with their customers, and to create a more positive and consistent brand image.</w:t>
      </w:r>
    </w:p>
    <w:p w14:paraId="4FBB5C63"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 xml:space="preserve">While the IMC theory offers several benefits, implementing it can be challenging. One of the main challenges is coordinating and integrating all marketing communication elements, which can be time-consuming and require significant resources (Belch &amp; Belch, 2015). </w:t>
      </w:r>
      <w:r w:rsidRPr="009A100F">
        <w:rPr>
          <w:rFonts w:ascii="Times New Roman" w:eastAsia="Times New Roman" w:hAnsi="Times New Roman" w:cs="Times New Roman"/>
          <w:sz w:val="24"/>
          <w:szCs w:val="24"/>
        </w:rPr>
        <w:lastRenderedPageBreak/>
        <w:t>Additionally, businesses may face challenges in measuring the effectiveness of IMC programs, as it can be difficult to isolate the impact of individual marketing communication elements (Kotler &amp; Armstrong, 2010).</w:t>
      </w:r>
    </w:p>
    <w:p w14:paraId="61D42E4F"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The IMC theory is constantly evolving, and future directions include the integration of digital marketing channels, such as social media and mobile marketing, into IMC programs (Lamb, Hair &amp; McDaniel, 2018). Additionally, businesses are increasingly using data analytics and marketing automation tools to optimize their IMC programs and improve their return on investment (ROI) (Belch &amp; Belch, 2015).</w:t>
      </w:r>
    </w:p>
    <w:p w14:paraId="24017F91" w14:textId="77777777" w:rsidR="009809BB" w:rsidRPr="009A100F" w:rsidRDefault="009809BB" w:rsidP="009A100F">
      <w:pPr>
        <w:spacing w:before="240" w:after="240"/>
        <w:jc w:val="both"/>
        <w:rPr>
          <w:rFonts w:ascii="Times New Roman" w:eastAsia="Times New Roman" w:hAnsi="Times New Roman" w:cs="Times New Roman"/>
          <w:sz w:val="24"/>
          <w:szCs w:val="24"/>
        </w:rPr>
      </w:pPr>
      <w:r w:rsidRPr="009A100F">
        <w:rPr>
          <w:rFonts w:ascii="Times New Roman" w:eastAsia="Times New Roman" w:hAnsi="Times New Roman" w:cs="Times New Roman"/>
          <w:sz w:val="24"/>
          <w:szCs w:val="24"/>
        </w:rPr>
        <w:t>In conclusion, the IMC theory is a critical framework for businesses to integrate and coordinate their marketing communication elements. By implementing IMC programs, businesses can create a unified message, build stronger relationships with their customers, and drive sales growth. While implementing IMC can be challenging, the benefits of increased efficiency, effectiveness, and consistency make it a worthwhile investment for businesses.</w:t>
      </w:r>
    </w:p>
    <w:p w14:paraId="367618B5"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2.3 Empirical Framework</w:t>
      </w:r>
    </w:p>
    <w:p w14:paraId="6B9EB004" w14:textId="77777777" w:rsidR="009809BB" w:rsidRPr="009A100F" w:rsidRDefault="009809BB" w:rsidP="009A100F">
      <w:pPr>
        <w:pStyle w:val="Default"/>
        <w:spacing w:before="240" w:after="240" w:line="276" w:lineRule="auto"/>
        <w:contextualSpacing/>
        <w:jc w:val="both"/>
        <w:rPr>
          <w:color w:val="auto"/>
        </w:rPr>
      </w:pPr>
      <w:r w:rsidRPr="009A100F">
        <w:rPr>
          <w:bCs/>
          <w:iCs/>
          <w:color w:val="auto"/>
        </w:rPr>
        <w:t xml:space="preserve">MTN advertising on consumer patronage listed, </w:t>
      </w:r>
      <w:r w:rsidRPr="009A100F">
        <w:rPr>
          <w:bCs/>
          <w:color w:val="auto"/>
        </w:rPr>
        <w:t>Emeka, C. (2011),</w:t>
      </w:r>
      <w:r w:rsidRPr="009A100F">
        <w:rPr>
          <w:color w:val="auto"/>
        </w:rPr>
        <w:t xml:space="preserve"> various medium of advertising and the roles each play in a modern society to enhance and improve sales and services. The research also noted the rise in MTN product patronage as at 2009 from 35,000subscibers to 55,000subscibers giving credence to the fact that television adverts has a great role to play in promotion of sales. The study also explored the importance Free samples and promotional periods as an effective sales promotional tool which helps increase by introducing a new product to the market so as to meet competition challenges. The reviewed study failed to specify its scope of study and was not based on any communication theory while the current study defines its scope to MTN company in Ilorin and residents in Ilorin metropolis and also based on a communication theory as its theoretical foundation. </w:t>
      </w:r>
    </w:p>
    <w:p w14:paraId="41D3889B"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According to the report of </w:t>
      </w:r>
      <w:r w:rsidRPr="009A100F">
        <w:rPr>
          <w:bCs/>
          <w:color w:val="auto"/>
        </w:rPr>
        <w:t>Bovee &amp;Aren on (1995).</w:t>
      </w:r>
      <w:r w:rsidRPr="009A100F">
        <w:rPr>
          <w:b/>
          <w:bCs/>
          <w:color w:val="auto"/>
        </w:rPr>
        <w:t xml:space="preserve"> </w:t>
      </w:r>
      <w:r w:rsidRPr="009A100F">
        <w:rPr>
          <w:color w:val="auto"/>
        </w:rPr>
        <w:t xml:space="preserve">35 percent (35%) of this capital expenditure goes on Television commercials, 20 percent (20%) on Radio campaigns, 15 percent (15%) on Billboard Ad, 8 percent (8%)on Press Ad, 12 percent (12%)on shows, 5 percent (5%) on below the belt like Posters and Hand bills, while the remaining 5 percent (5%) is on Point of sales. </w:t>
      </w:r>
    </w:p>
    <w:p w14:paraId="6B2C8596"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MTN budget as much as almost 10-30 percent (10%-30%) of their entire budget on advertising campaign each year</w:t>
      </w:r>
      <w:r w:rsidRPr="009A100F">
        <w:rPr>
          <w:bCs/>
          <w:color w:val="auto"/>
        </w:rPr>
        <w:t xml:space="preserve">. (National Communication Commission Report, 2000). </w:t>
      </w:r>
      <w:r w:rsidRPr="009A100F">
        <w:rPr>
          <w:color w:val="auto"/>
        </w:rPr>
        <w:t xml:space="preserve">In this day and age, it would indeed be a miracle to go through a day without coming in contact </w:t>
      </w:r>
      <w:r w:rsidRPr="009A100F">
        <w:rPr>
          <w:color w:val="auto"/>
        </w:rPr>
        <w:lastRenderedPageBreak/>
        <w:t xml:space="preserve">with advertising whether directly or indirectly (Maclcay, 2005). </w:t>
      </w:r>
      <w:r w:rsidRPr="009A100F">
        <w:rPr>
          <w:bCs/>
          <w:color w:val="auto"/>
        </w:rPr>
        <w:t>Awake (1991:6)</w:t>
      </w:r>
      <w:r w:rsidRPr="009A100F">
        <w:rPr>
          <w:b/>
          <w:bCs/>
          <w:color w:val="auto"/>
        </w:rPr>
        <w:t xml:space="preserve"> </w:t>
      </w:r>
      <w:r w:rsidRPr="009A100F">
        <w:rPr>
          <w:color w:val="auto"/>
        </w:rPr>
        <w:t xml:space="preserve">says that most often the people who control television are trying outright to influence viewers. In advertising for instance, they have visually free rein to use every seductive gimmick at their disposal to lure one into the mood to buy. </w:t>
      </w:r>
    </w:p>
    <w:p w14:paraId="260DBF2F"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The rise of television as an advertising media are obliviously more striking since they started from a zero base only a few decades ago. Their phenomenal development has not been only in the proliferation of receiving sets but also in the quality of output. Television as an advertising media have multiplied the amount of visual information and entertainment available to the public to a vast degree and have introduced new dramatic sensations which involve the viewer in far flung events and advertising messages. </w:t>
      </w:r>
      <w:r w:rsidRPr="009A100F">
        <w:rPr>
          <w:bCs/>
          <w:color w:val="auto"/>
        </w:rPr>
        <w:t>MacBride, et al (1981:61)</w:t>
      </w:r>
    </w:p>
    <w:p w14:paraId="786C32EE"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Television advertising has become such a potent force that it has the power to create and promote the product in the mind of the viewer and finally induce the viewer into buying the product. </w:t>
      </w:r>
      <w:r w:rsidRPr="009A100F">
        <w:rPr>
          <w:bCs/>
          <w:color w:val="auto"/>
        </w:rPr>
        <w:t>Jefkins (2000:98)</w:t>
      </w:r>
      <w:r w:rsidRPr="009A100F">
        <w:rPr>
          <w:b/>
          <w:bCs/>
          <w:color w:val="auto"/>
        </w:rPr>
        <w:t xml:space="preserve"> </w:t>
      </w:r>
      <w:r w:rsidRPr="009A100F">
        <w:rPr>
          <w:color w:val="auto"/>
        </w:rPr>
        <w:t xml:space="preserve">supports this statement through this example “SUNRISE MTN ADVERT ON TELEVISION” aired on 2006. </w:t>
      </w:r>
    </w:p>
    <w:p w14:paraId="69EAD1E4"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MTN wanted to promote lives by working with segments i.e segmentation of the target audience to something called urban trendy which is influenced by technology, We wanted to touch the very source of your aspiration i.e. the very essence of you and in so doing drawing you closer to our brand by creating opportunities and a lifestyle i.e we think this was achieved as we now have only about 30% urban trendy update as we have made MTN stay in your mind space, constantly trying to make it be your Top of the Mind Awareness (TOMA) i.e at the first mention of telecom, you think about MTN at the sighting of a Yellow colour, you think about MTN </w:t>
      </w:r>
      <w:r w:rsidRPr="009A100F">
        <w:rPr>
          <w:i/>
          <w:iCs/>
          <w:color w:val="auto"/>
        </w:rPr>
        <w:t>“(</w:t>
      </w:r>
      <w:r w:rsidRPr="009A100F">
        <w:rPr>
          <w:bCs/>
          <w:color w:val="auto"/>
        </w:rPr>
        <w:t>Research results reported Ekeanyanwu 2009).</w:t>
      </w:r>
      <w:r w:rsidRPr="009A100F">
        <w:rPr>
          <w:b/>
          <w:bCs/>
          <w:color w:val="auto"/>
        </w:rPr>
        <w:t xml:space="preserve"> </w:t>
      </w:r>
    </w:p>
    <w:p w14:paraId="7082F45D"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According to a recent study by Cynthia (2006) in Bell State University on “Media Consumption habits towards product promotion through television”. On average, the general population spends over four and a half a day in front of the tube, making television one of the most common modern leisure activities also increasing consumers acceptance of the product from 50% to over 75% (Cynthia 2009). </w:t>
      </w:r>
    </w:p>
    <w:p w14:paraId="6AE57A23" w14:textId="77777777" w:rsidR="009809BB" w:rsidRPr="009A100F" w:rsidRDefault="009809BB" w:rsidP="009A100F">
      <w:pPr>
        <w:pStyle w:val="Default"/>
        <w:spacing w:before="240" w:after="240" w:line="276" w:lineRule="auto"/>
        <w:contextualSpacing/>
        <w:jc w:val="both"/>
        <w:rPr>
          <w:color w:val="auto"/>
        </w:rPr>
      </w:pPr>
      <w:r w:rsidRPr="009A100F">
        <w:rPr>
          <w:bCs/>
          <w:color w:val="auto"/>
        </w:rPr>
        <w:t xml:space="preserve">A review of Ehikwe O. (2005,p.168), </w:t>
      </w:r>
      <w:r w:rsidRPr="009A100F">
        <w:rPr>
          <w:bCs/>
          <w:iCs/>
          <w:color w:val="auto"/>
        </w:rPr>
        <w:t>a paper presentation on Impact of MTN Television Advertising in the Promotion of sales of MTN products</w:t>
      </w:r>
      <w:r w:rsidRPr="009A100F">
        <w:rPr>
          <w:bCs/>
          <w:color w:val="auto"/>
        </w:rPr>
        <w:t>.</w:t>
      </w:r>
      <w:r w:rsidRPr="009A100F">
        <w:rPr>
          <w:color w:val="auto"/>
        </w:rPr>
        <w:t xml:space="preserve"> Observes that MTN advertisement has the strongest instrument for positioning its products in the minds of the consumers. This is because MTN television advertisement uses ritual element such as graphics, symbols and pictures and catchy colour (YELLOW) which makes it easier for the viewer to retain and subsequently linking the image that in the mind and their love for the advert to the product. Tactical advertising will therefore blend the messages with the physical </w:t>
      </w:r>
      <w:r w:rsidRPr="009A100F">
        <w:rPr>
          <w:color w:val="auto"/>
        </w:rPr>
        <w:lastRenderedPageBreak/>
        <w:t xml:space="preserve">features and the work of the product as well as problems that the product can solve all of which drive the consumers to the nearest sales /outlet for purchase action. </w:t>
      </w:r>
    </w:p>
    <w:p w14:paraId="008B6F5A"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Also a study published in advertising journal: </w:t>
      </w:r>
      <w:r w:rsidRPr="009A100F">
        <w:rPr>
          <w:bCs/>
          <w:color w:val="auto"/>
        </w:rPr>
        <w:t>Mitchell, N. (2009) MTN Television and Advertising</w:t>
      </w:r>
      <w:r w:rsidRPr="009A100F">
        <w:rPr>
          <w:color w:val="auto"/>
        </w:rPr>
        <w:t xml:space="preserve">, found out that advertising do indeed induce some people to establish an alternative vision of the real world, luring them into thinking that their wishes about reality constitute itself. The study also observed that advertising has a very noticeable impact in promoting the sales of services of MTN products. A typical example is the MTN Happy Hour (2011), advertised everyday during NTA news, where you can make FREE voice calls to as many MTN numbers and it is available to all prepaid customers on the MTN network. This single advert gave an additional percentage of 31.0% subscribers to the network. </w:t>
      </w:r>
    </w:p>
    <w:p w14:paraId="003B930F"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By 2002, the network advertising strategies was geared towards expansion and coverage. Its strategy then was to be seen as the network with more coverage. The network changed its tagline from “The better connection” to “The best connection”. It later ran a brilliant campaign whose pay-off line was “Achieve what you want to achieve”. </w:t>
      </w:r>
    </w:p>
    <w:p w14:paraId="0885653E"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By 2004, it communication strategy was concentrated on the churning out of some products such as MTN Flexi designed for subscribers to talk more and pay less. With more expansion and coverage, it changed its pay-off line to “Go where you want to go”, telling people its network is everyone and that success is attainable n life as long as you have the network around you. One of its spectacular advertisements that raised dust was the “Mama Na Boy” campaign drew the fire of gender and women activist. The campaign interpreted the core African values and ethos. By 2005 and 2006, the network tagline changed to” MTN, everywhere you go”. The campaign explained that MTN has covered over 20,000 communities and it is still expanding its coverage. Now MTN is no longer selling recharge cards and other ancillary product/ services per se, it is now selling friendship, partnership, cultural heritage and empathy. </w:t>
      </w:r>
    </w:p>
    <w:p w14:paraId="0089C2BF"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Furthermore, the adverts appeals are persuasive offering benefits for using their products through the distribution line. According to Benson- Eluwa (2005) advertising has not only become an integral part our social and economic system, but has also grown over the years to assume tremendous proportion both as a business activity and as social phenomenon. It has affected not only business men but also the whole society. </w:t>
      </w:r>
    </w:p>
    <w:p w14:paraId="4000BE7A" w14:textId="77777777" w:rsidR="009809BB" w:rsidRPr="009A100F" w:rsidRDefault="009809BB" w:rsidP="009A100F">
      <w:pPr>
        <w:pStyle w:val="Default"/>
        <w:spacing w:before="240" w:after="240" w:line="276" w:lineRule="auto"/>
        <w:contextualSpacing/>
        <w:jc w:val="both"/>
        <w:rPr>
          <w:color w:val="auto"/>
        </w:rPr>
      </w:pPr>
      <w:r w:rsidRPr="009A100F">
        <w:rPr>
          <w:color w:val="auto"/>
        </w:rPr>
        <w:t>Summarily from the literature review, it has been confirmed that advertising creates urge in the subscribers‟ mind to purchase their products (MTN) and benefit from its products. Advertising generally creates positive effect on the operation of MTN Nigeria Limited in Ilorin State by creating awareness and increase in sales.</w:t>
      </w:r>
    </w:p>
    <w:p w14:paraId="779824C9" w14:textId="77777777" w:rsidR="009809BB" w:rsidRPr="009A100F" w:rsidRDefault="009809BB" w:rsidP="009A100F">
      <w:pPr>
        <w:pStyle w:val="Default"/>
        <w:spacing w:before="240" w:after="240" w:line="276" w:lineRule="auto"/>
        <w:contextualSpacing/>
        <w:jc w:val="both"/>
        <w:rPr>
          <w:color w:val="auto"/>
        </w:rPr>
      </w:pPr>
    </w:p>
    <w:p w14:paraId="22C82FDA" w14:textId="77777777" w:rsidR="009809BB" w:rsidRPr="009A100F" w:rsidRDefault="009809BB" w:rsidP="009A100F">
      <w:pPr>
        <w:pStyle w:val="Default"/>
        <w:spacing w:before="240" w:after="240" w:line="276" w:lineRule="auto"/>
        <w:contextualSpacing/>
        <w:jc w:val="both"/>
        <w:rPr>
          <w:color w:val="auto"/>
        </w:rPr>
      </w:pPr>
    </w:p>
    <w:p w14:paraId="74E08958" w14:textId="77777777" w:rsidR="009809BB" w:rsidRPr="009A100F" w:rsidRDefault="009809BB" w:rsidP="009A100F">
      <w:pPr>
        <w:pStyle w:val="Default"/>
        <w:spacing w:before="240" w:after="240" w:line="276" w:lineRule="auto"/>
        <w:contextualSpacing/>
        <w:jc w:val="both"/>
        <w:rPr>
          <w:color w:val="auto"/>
        </w:rPr>
      </w:pPr>
    </w:p>
    <w:p w14:paraId="6501FC4A" w14:textId="77777777" w:rsidR="009809BB" w:rsidRPr="009A100F" w:rsidRDefault="009809BB" w:rsidP="009A100F">
      <w:pPr>
        <w:pStyle w:val="Default"/>
        <w:spacing w:before="240" w:after="240" w:line="276" w:lineRule="auto"/>
        <w:contextualSpacing/>
        <w:jc w:val="both"/>
        <w:rPr>
          <w:color w:val="auto"/>
        </w:rPr>
      </w:pPr>
    </w:p>
    <w:p w14:paraId="18387E86" w14:textId="77777777" w:rsidR="009809BB" w:rsidRPr="009A100F" w:rsidRDefault="009809BB" w:rsidP="009A100F">
      <w:pPr>
        <w:pStyle w:val="Default"/>
        <w:spacing w:before="240" w:after="240" w:line="276" w:lineRule="auto"/>
        <w:contextualSpacing/>
        <w:jc w:val="both"/>
        <w:rPr>
          <w:color w:val="auto"/>
        </w:rPr>
      </w:pPr>
    </w:p>
    <w:p w14:paraId="4A5A93C6" w14:textId="77777777" w:rsidR="009809BB" w:rsidRPr="009A100F" w:rsidRDefault="009809BB" w:rsidP="009A100F">
      <w:pPr>
        <w:pStyle w:val="Default"/>
        <w:spacing w:before="240" w:after="240" w:line="276" w:lineRule="auto"/>
        <w:contextualSpacing/>
        <w:jc w:val="both"/>
        <w:rPr>
          <w:color w:val="auto"/>
        </w:rPr>
      </w:pPr>
    </w:p>
    <w:p w14:paraId="0FE3FC82" w14:textId="77777777" w:rsidR="009809BB" w:rsidRPr="009A100F" w:rsidRDefault="009809BB" w:rsidP="009A100F">
      <w:pPr>
        <w:pStyle w:val="Default"/>
        <w:spacing w:before="240" w:after="240" w:line="276" w:lineRule="auto"/>
        <w:contextualSpacing/>
        <w:jc w:val="both"/>
        <w:rPr>
          <w:color w:val="auto"/>
        </w:rPr>
      </w:pPr>
    </w:p>
    <w:p w14:paraId="385AB815" w14:textId="77777777" w:rsidR="009809BB" w:rsidRPr="009A100F" w:rsidRDefault="009809BB" w:rsidP="009A100F">
      <w:pPr>
        <w:pStyle w:val="Default"/>
        <w:spacing w:before="240" w:after="240" w:line="276" w:lineRule="auto"/>
        <w:contextualSpacing/>
        <w:jc w:val="both"/>
        <w:rPr>
          <w:color w:val="auto"/>
        </w:rPr>
      </w:pPr>
    </w:p>
    <w:p w14:paraId="0B54C198" w14:textId="77777777" w:rsidR="009809BB" w:rsidRPr="009A100F" w:rsidRDefault="009809BB" w:rsidP="009A100F">
      <w:pPr>
        <w:pStyle w:val="Default"/>
        <w:spacing w:before="240" w:after="240" w:line="276" w:lineRule="auto"/>
        <w:contextualSpacing/>
        <w:jc w:val="both"/>
        <w:rPr>
          <w:color w:val="auto"/>
        </w:rPr>
      </w:pPr>
    </w:p>
    <w:p w14:paraId="4D938E07" w14:textId="77777777" w:rsidR="009809BB" w:rsidRPr="009A100F" w:rsidRDefault="009809BB" w:rsidP="009A100F">
      <w:pPr>
        <w:pStyle w:val="Default"/>
        <w:spacing w:before="240" w:after="240" w:line="276" w:lineRule="auto"/>
        <w:contextualSpacing/>
        <w:jc w:val="both"/>
        <w:rPr>
          <w:color w:val="auto"/>
        </w:rPr>
      </w:pPr>
    </w:p>
    <w:p w14:paraId="3D1B211E" w14:textId="77777777" w:rsidR="003A429F" w:rsidRPr="009A100F" w:rsidRDefault="003A429F" w:rsidP="009A100F">
      <w:pPr>
        <w:pStyle w:val="Default"/>
        <w:spacing w:before="240" w:after="240" w:line="276" w:lineRule="auto"/>
        <w:contextualSpacing/>
        <w:jc w:val="center"/>
        <w:rPr>
          <w:b/>
          <w:bCs/>
          <w:color w:val="auto"/>
        </w:rPr>
      </w:pPr>
    </w:p>
    <w:p w14:paraId="25C832F8" w14:textId="77777777" w:rsidR="003A429F" w:rsidRPr="009A100F" w:rsidRDefault="003A429F" w:rsidP="009A100F">
      <w:pPr>
        <w:pStyle w:val="Default"/>
        <w:spacing w:before="240" w:after="240" w:line="276" w:lineRule="auto"/>
        <w:contextualSpacing/>
        <w:jc w:val="center"/>
        <w:rPr>
          <w:b/>
          <w:bCs/>
          <w:color w:val="auto"/>
        </w:rPr>
      </w:pPr>
    </w:p>
    <w:p w14:paraId="2C600D16" w14:textId="77777777" w:rsidR="003A429F" w:rsidRPr="009A100F" w:rsidRDefault="003A429F" w:rsidP="009A100F">
      <w:pPr>
        <w:pStyle w:val="Default"/>
        <w:spacing w:before="240" w:after="240" w:line="276" w:lineRule="auto"/>
        <w:contextualSpacing/>
        <w:jc w:val="center"/>
        <w:rPr>
          <w:b/>
          <w:bCs/>
          <w:color w:val="auto"/>
        </w:rPr>
      </w:pPr>
    </w:p>
    <w:p w14:paraId="473B3DB1" w14:textId="77777777" w:rsidR="003A429F" w:rsidRPr="009A100F" w:rsidRDefault="003A429F" w:rsidP="009A100F">
      <w:pPr>
        <w:pStyle w:val="Default"/>
        <w:spacing w:before="240" w:after="240" w:line="276" w:lineRule="auto"/>
        <w:contextualSpacing/>
        <w:jc w:val="center"/>
        <w:rPr>
          <w:b/>
          <w:bCs/>
          <w:color w:val="auto"/>
        </w:rPr>
      </w:pPr>
    </w:p>
    <w:p w14:paraId="7DD873FD" w14:textId="127E9215" w:rsidR="003A429F" w:rsidRDefault="003A429F" w:rsidP="009A100F">
      <w:pPr>
        <w:pStyle w:val="Default"/>
        <w:spacing w:before="240" w:after="240" w:line="276" w:lineRule="auto"/>
        <w:contextualSpacing/>
        <w:jc w:val="center"/>
        <w:rPr>
          <w:b/>
          <w:bCs/>
          <w:color w:val="auto"/>
        </w:rPr>
      </w:pPr>
    </w:p>
    <w:p w14:paraId="1CB6F8B0" w14:textId="326F2F3C" w:rsidR="009A100F" w:rsidRDefault="009A100F" w:rsidP="009A100F">
      <w:pPr>
        <w:pStyle w:val="Default"/>
        <w:spacing w:before="240" w:after="240" w:line="276" w:lineRule="auto"/>
        <w:contextualSpacing/>
        <w:jc w:val="center"/>
        <w:rPr>
          <w:b/>
          <w:bCs/>
          <w:color w:val="auto"/>
        </w:rPr>
      </w:pPr>
    </w:p>
    <w:p w14:paraId="6E73EC95" w14:textId="7047FD86" w:rsidR="009A100F" w:rsidRDefault="009A100F" w:rsidP="009A100F">
      <w:pPr>
        <w:pStyle w:val="Default"/>
        <w:spacing w:before="240" w:after="240" w:line="276" w:lineRule="auto"/>
        <w:contextualSpacing/>
        <w:jc w:val="center"/>
        <w:rPr>
          <w:b/>
          <w:bCs/>
          <w:color w:val="auto"/>
        </w:rPr>
      </w:pPr>
    </w:p>
    <w:p w14:paraId="14D5DF04" w14:textId="6BD94E21" w:rsidR="009A100F" w:rsidRDefault="009A100F" w:rsidP="009A100F">
      <w:pPr>
        <w:pStyle w:val="Default"/>
        <w:spacing w:before="240" w:after="240" w:line="276" w:lineRule="auto"/>
        <w:contextualSpacing/>
        <w:jc w:val="center"/>
        <w:rPr>
          <w:b/>
          <w:bCs/>
          <w:color w:val="auto"/>
        </w:rPr>
      </w:pPr>
    </w:p>
    <w:p w14:paraId="0A97323D" w14:textId="656F1783" w:rsidR="009A100F" w:rsidRDefault="009A100F" w:rsidP="009A100F">
      <w:pPr>
        <w:pStyle w:val="Default"/>
        <w:spacing w:before="240" w:after="240" w:line="276" w:lineRule="auto"/>
        <w:contextualSpacing/>
        <w:jc w:val="center"/>
        <w:rPr>
          <w:b/>
          <w:bCs/>
          <w:color w:val="auto"/>
        </w:rPr>
      </w:pPr>
    </w:p>
    <w:p w14:paraId="71E5F61F" w14:textId="1E1FF4EE" w:rsidR="009A100F" w:rsidRDefault="009A100F" w:rsidP="009A100F">
      <w:pPr>
        <w:pStyle w:val="Default"/>
        <w:spacing w:before="240" w:after="240" w:line="276" w:lineRule="auto"/>
        <w:contextualSpacing/>
        <w:jc w:val="center"/>
        <w:rPr>
          <w:b/>
          <w:bCs/>
          <w:color w:val="auto"/>
        </w:rPr>
      </w:pPr>
    </w:p>
    <w:p w14:paraId="4B041711" w14:textId="76F5C163" w:rsidR="009A100F" w:rsidRDefault="009A100F" w:rsidP="009A100F">
      <w:pPr>
        <w:pStyle w:val="Default"/>
        <w:spacing w:before="240" w:after="240" w:line="276" w:lineRule="auto"/>
        <w:contextualSpacing/>
        <w:jc w:val="center"/>
        <w:rPr>
          <w:b/>
          <w:bCs/>
          <w:color w:val="auto"/>
        </w:rPr>
      </w:pPr>
    </w:p>
    <w:p w14:paraId="4D08E77A" w14:textId="69A51E8A" w:rsidR="009A100F" w:rsidRDefault="009A100F" w:rsidP="009A100F">
      <w:pPr>
        <w:pStyle w:val="Default"/>
        <w:spacing w:before="240" w:after="240" w:line="276" w:lineRule="auto"/>
        <w:contextualSpacing/>
        <w:jc w:val="center"/>
        <w:rPr>
          <w:b/>
          <w:bCs/>
          <w:color w:val="auto"/>
        </w:rPr>
      </w:pPr>
    </w:p>
    <w:p w14:paraId="7E91918F" w14:textId="51300DC2" w:rsidR="009A100F" w:rsidRDefault="009A100F" w:rsidP="009A100F">
      <w:pPr>
        <w:pStyle w:val="Default"/>
        <w:spacing w:before="240" w:after="240" w:line="276" w:lineRule="auto"/>
        <w:contextualSpacing/>
        <w:jc w:val="center"/>
        <w:rPr>
          <w:b/>
          <w:bCs/>
          <w:color w:val="auto"/>
        </w:rPr>
      </w:pPr>
    </w:p>
    <w:p w14:paraId="3B8CBAAC" w14:textId="20E2213E" w:rsidR="00476729" w:rsidRDefault="00476729" w:rsidP="009A100F">
      <w:pPr>
        <w:pStyle w:val="Default"/>
        <w:spacing w:before="240" w:after="240" w:line="276" w:lineRule="auto"/>
        <w:contextualSpacing/>
        <w:jc w:val="center"/>
        <w:rPr>
          <w:b/>
          <w:bCs/>
          <w:color w:val="auto"/>
        </w:rPr>
      </w:pPr>
    </w:p>
    <w:p w14:paraId="1E220950" w14:textId="1ACC07F9" w:rsidR="00476729" w:rsidRDefault="00476729" w:rsidP="009A100F">
      <w:pPr>
        <w:pStyle w:val="Default"/>
        <w:spacing w:before="240" w:after="240" w:line="276" w:lineRule="auto"/>
        <w:contextualSpacing/>
        <w:jc w:val="center"/>
        <w:rPr>
          <w:b/>
          <w:bCs/>
          <w:color w:val="auto"/>
        </w:rPr>
      </w:pPr>
    </w:p>
    <w:p w14:paraId="205AA0FE" w14:textId="77777777" w:rsidR="00476729" w:rsidRDefault="00476729" w:rsidP="009A100F">
      <w:pPr>
        <w:pStyle w:val="Default"/>
        <w:spacing w:before="240" w:after="240" w:line="276" w:lineRule="auto"/>
        <w:contextualSpacing/>
        <w:jc w:val="center"/>
        <w:rPr>
          <w:b/>
          <w:bCs/>
          <w:color w:val="auto"/>
        </w:rPr>
      </w:pPr>
    </w:p>
    <w:p w14:paraId="1AA23485" w14:textId="77777777" w:rsidR="009A100F" w:rsidRPr="009A100F" w:rsidRDefault="009A100F" w:rsidP="009A100F">
      <w:pPr>
        <w:pStyle w:val="Default"/>
        <w:spacing w:before="240" w:after="240" w:line="276" w:lineRule="auto"/>
        <w:contextualSpacing/>
        <w:jc w:val="center"/>
        <w:rPr>
          <w:b/>
          <w:bCs/>
          <w:color w:val="auto"/>
        </w:rPr>
      </w:pPr>
    </w:p>
    <w:p w14:paraId="5C32EED5" w14:textId="46BA8DA3" w:rsidR="009809BB" w:rsidRPr="009A100F" w:rsidRDefault="009809BB" w:rsidP="009A100F">
      <w:pPr>
        <w:pStyle w:val="Default"/>
        <w:spacing w:before="240" w:after="240" w:line="276" w:lineRule="auto"/>
        <w:contextualSpacing/>
        <w:jc w:val="center"/>
        <w:rPr>
          <w:color w:val="auto"/>
        </w:rPr>
      </w:pPr>
      <w:r w:rsidRPr="009A100F">
        <w:rPr>
          <w:b/>
          <w:bCs/>
          <w:color w:val="auto"/>
        </w:rPr>
        <w:t>CHAPTER THREE</w:t>
      </w:r>
    </w:p>
    <w:p w14:paraId="290148A2" w14:textId="77777777" w:rsidR="009809BB" w:rsidRPr="009A100F" w:rsidRDefault="009809BB" w:rsidP="009A100F">
      <w:pPr>
        <w:pStyle w:val="Default"/>
        <w:spacing w:before="240" w:after="240" w:line="276" w:lineRule="auto"/>
        <w:contextualSpacing/>
        <w:jc w:val="center"/>
        <w:rPr>
          <w:color w:val="auto"/>
        </w:rPr>
      </w:pPr>
      <w:r w:rsidRPr="009A100F">
        <w:rPr>
          <w:b/>
          <w:bCs/>
          <w:color w:val="auto"/>
        </w:rPr>
        <w:t>RESEARCH METHODOLOGY</w:t>
      </w:r>
    </w:p>
    <w:p w14:paraId="314C2DDE"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3.1 Research Design </w:t>
      </w:r>
    </w:p>
    <w:p w14:paraId="52886E45" w14:textId="6B73D6E0"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research designs adopted for this study will be the survey method. The approach involved drawing up a set of questions on various aspects of the subject and a questionnaire which was administered to the sample. </w:t>
      </w:r>
    </w:p>
    <w:p w14:paraId="56FB37FD"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3.2 Population of Study </w:t>
      </w:r>
    </w:p>
    <w:p w14:paraId="7E9FC677"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Population of study refers to the target of the study which specifies the aggregate of items or persons from whom data pertinent to the study collected. Moreover, it is the </w:t>
      </w:r>
      <w:r w:rsidRPr="009A100F">
        <w:rPr>
          <w:color w:val="auto"/>
        </w:rPr>
        <w:lastRenderedPageBreak/>
        <w:t xml:space="preserve">acted or definite population to be studied. The population of the study encompassed all the subscribers or users of MTN in Ilorin Metropolis. </w:t>
      </w:r>
    </w:p>
    <w:p w14:paraId="528DB01A" w14:textId="77777777" w:rsidR="009809BB" w:rsidRPr="009A100F" w:rsidRDefault="009809BB" w:rsidP="009A100F">
      <w:pPr>
        <w:pStyle w:val="Default"/>
        <w:spacing w:before="240" w:after="240" w:line="276" w:lineRule="auto"/>
        <w:contextualSpacing/>
        <w:jc w:val="both"/>
      </w:pPr>
      <w:r w:rsidRPr="009A100F">
        <w:rPr>
          <w:rStyle w:val="hgkelc"/>
        </w:rPr>
        <w:t xml:space="preserve">The current metro area population of Ilorin in 2024 is </w:t>
      </w:r>
      <w:r w:rsidRPr="009A100F">
        <w:rPr>
          <w:rStyle w:val="hgkelc"/>
          <w:bCs/>
        </w:rPr>
        <w:t>1,064,000</w:t>
      </w:r>
      <w:r w:rsidRPr="009A100F">
        <w:rPr>
          <w:rStyle w:val="hgkelc"/>
        </w:rPr>
        <w:t>, a 3.3% increase from 2023. The metro area population of Ilorin in 2023 was 1,030,000, a 3% increase from 2022. The metro area population of Ilorin in 2022 was 1,000,000, a 2.67% increase from 2021. (</w:t>
      </w:r>
      <w:hyperlink r:id="rId11" w:history="1">
        <w:r w:rsidRPr="009A100F">
          <w:rPr>
            <w:rStyle w:val="Hyperlink"/>
            <w:color w:val="auto"/>
          </w:rPr>
          <w:t xml:space="preserve">World Population </w:t>
        </w:r>
      </w:hyperlink>
      <w:r w:rsidRPr="009A100F">
        <w:t>Review, 2024).</w:t>
      </w:r>
    </w:p>
    <w:p w14:paraId="20A9AC70"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3.3 </w:t>
      </w:r>
      <w:r w:rsidRPr="009A100F">
        <w:rPr>
          <w:b/>
        </w:rPr>
        <w:t>Sample Size and Sample Techniques</w:t>
      </w:r>
    </w:p>
    <w:p w14:paraId="28491A1C" w14:textId="77777777"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Sample is defined as a small group of elements or subjects drawn through or definite procedure from the specified. </w:t>
      </w:r>
    </w:p>
    <w:p w14:paraId="177B5A59" w14:textId="77777777" w:rsidR="009809BB" w:rsidRPr="009A100F" w:rsidRDefault="009809BB" w:rsidP="009A100F">
      <w:pPr>
        <w:pStyle w:val="Default"/>
        <w:spacing w:before="240" w:after="240" w:line="276" w:lineRule="auto"/>
        <w:contextualSpacing/>
        <w:jc w:val="both"/>
        <w:rPr>
          <w:color w:val="auto"/>
        </w:rPr>
      </w:pPr>
      <w:r w:rsidRPr="009A100F">
        <w:rPr>
          <w:color w:val="auto"/>
        </w:rPr>
        <w:t xml:space="preserve">In other words, it is the actual number or part of a study population that is objectively selected for the study. Moreover, we sample because the entire population cannot be studied. The researcher used purposive sampling method to get the sampling size which is 100. The choice of purposive sampling technique is due to certain constraints that would inhibit alternative sampling technique from being used. Factors like money and time could not allow the researcher to meet up, so she simply used purposive which is employed for the purpose of selecting a handy sampling size. </w:t>
      </w:r>
    </w:p>
    <w:p w14:paraId="7245C851"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3.4 Instrumentation </w:t>
      </w:r>
    </w:p>
    <w:p w14:paraId="7A22D045" w14:textId="3585CF1C"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This involves a description of the instrument will be used in collecting data for the study. The researcher will use the questionnaire instrument because it is a self-reporting system of evaluation. The questionnaire for this study is in two parts; the first part takes care of the demographic information while the second part considers the real research questions with a view to solving them. </w:t>
      </w:r>
    </w:p>
    <w:p w14:paraId="249CE938"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 xml:space="preserve">3.5 Validity and Reliability of the Instrument </w:t>
      </w:r>
    </w:p>
    <w:p w14:paraId="32ABD074" w14:textId="5011BD13"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instrument for data collection in the study will be well structured and approved by the project supervisor as being valid for eliciting information. The questionnaire instrument that will be used is reliable because of the appropriateness in measuring what they intended to measure. The instrument that will be used in this research to gather data is valid because of its direct applicability to the course of study. It enabled the researcher to arrive at a quick result with accurate information without much difficulty. The instrument has being used in several studies and repeatedly yielded the same result so therefore the reliability of the instrument is assured. </w:t>
      </w:r>
    </w:p>
    <w:p w14:paraId="0468B415"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3.6 Method of Data Collection</w:t>
      </w:r>
    </w:p>
    <w:p w14:paraId="3FD1371C" w14:textId="77777777" w:rsidR="009809BB" w:rsidRPr="009A100F" w:rsidRDefault="009809BB" w:rsidP="009A100F">
      <w:pPr>
        <w:spacing w:before="240" w:after="240"/>
        <w:ind w:firstLine="720"/>
        <w:jc w:val="both"/>
        <w:rPr>
          <w:rFonts w:ascii="Times New Roman" w:hAnsi="Times New Roman" w:cs="Times New Roman"/>
          <w:sz w:val="24"/>
          <w:szCs w:val="24"/>
        </w:rPr>
      </w:pPr>
      <w:r w:rsidRPr="009A100F">
        <w:rPr>
          <w:rFonts w:ascii="Times New Roman" w:hAnsi="Times New Roman" w:cs="Times New Roman"/>
          <w:sz w:val="24"/>
          <w:szCs w:val="24"/>
        </w:rPr>
        <w:t xml:space="preserve">The data for this research work will be collected through the administration of questionnaires to respondents in the study areas. This instrument will used to elicit demographic data for specific questions for the study. To ensure accurate data collection, </w:t>
      </w:r>
      <w:r w:rsidRPr="009A100F">
        <w:rPr>
          <w:rFonts w:ascii="Times New Roman" w:hAnsi="Times New Roman" w:cs="Times New Roman"/>
          <w:sz w:val="24"/>
          <w:szCs w:val="24"/>
        </w:rPr>
        <w:lastRenderedPageBreak/>
        <w:t>questionnaires will be administered by researcher to respondents in their various locations. The above instrument that will be used will help in collecting an aggregate amount of data used for the study.</w:t>
      </w:r>
    </w:p>
    <w:p w14:paraId="583C10D3" w14:textId="77777777" w:rsidR="009809BB" w:rsidRPr="009A100F" w:rsidRDefault="009809BB" w:rsidP="009A100F">
      <w:pPr>
        <w:pStyle w:val="Default"/>
        <w:spacing w:before="240" w:after="240" w:line="276" w:lineRule="auto"/>
        <w:contextualSpacing/>
        <w:jc w:val="both"/>
        <w:rPr>
          <w:color w:val="auto"/>
        </w:rPr>
      </w:pPr>
      <w:r w:rsidRPr="009A100F">
        <w:rPr>
          <w:b/>
          <w:bCs/>
          <w:color w:val="auto"/>
        </w:rPr>
        <w:t>3.8 Method of data analysis</w:t>
      </w:r>
    </w:p>
    <w:p w14:paraId="135E5ED3" w14:textId="290E351F" w:rsidR="009809BB" w:rsidRPr="009A100F" w:rsidRDefault="009809BB" w:rsidP="009A100F">
      <w:pPr>
        <w:pStyle w:val="Default"/>
        <w:spacing w:before="240" w:after="240" w:line="276" w:lineRule="auto"/>
        <w:ind w:firstLine="720"/>
        <w:contextualSpacing/>
        <w:jc w:val="both"/>
        <w:rPr>
          <w:color w:val="auto"/>
        </w:rPr>
      </w:pPr>
      <w:r w:rsidRPr="009A100F">
        <w:rPr>
          <w:color w:val="auto"/>
        </w:rPr>
        <w:t xml:space="preserve">The method of data analysis that will be used is simple percentage and frequency tabular presentation in which descriptive analysis was used to infer meaning to the data in each table. </w:t>
      </w:r>
    </w:p>
    <w:p w14:paraId="2118BB75" w14:textId="4CDC3F23" w:rsidR="00B878D5" w:rsidRPr="009A100F" w:rsidRDefault="00B878D5" w:rsidP="009A100F">
      <w:pPr>
        <w:pStyle w:val="Default"/>
        <w:spacing w:before="240" w:after="240" w:line="276" w:lineRule="auto"/>
        <w:contextualSpacing/>
        <w:jc w:val="both"/>
        <w:rPr>
          <w:color w:val="auto"/>
        </w:rPr>
      </w:pPr>
    </w:p>
    <w:p w14:paraId="386EEE11" w14:textId="12AFDF8A" w:rsidR="00B878D5" w:rsidRPr="009A100F" w:rsidRDefault="00B878D5" w:rsidP="009A100F">
      <w:pPr>
        <w:pStyle w:val="Default"/>
        <w:spacing w:before="240" w:after="240" w:line="276" w:lineRule="auto"/>
        <w:contextualSpacing/>
        <w:jc w:val="both"/>
        <w:rPr>
          <w:color w:val="auto"/>
        </w:rPr>
      </w:pPr>
    </w:p>
    <w:p w14:paraId="001F710D" w14:textId="5140B0E0" w:rsidR="00B878D5" w:rsidRPr="009A100F" w:rsidRDefault="00B878D5" w:rsidP="009A100F">
      <w:pPr>
        <w:pStyle w:val="Default"/>
        <w:spacing w:before="240" w:after="240" w:line="276" w:lineRule="auto"/>
        <w:contextualSpacing/>
        <w:jc w:val="both"/>
        <w:rPr>
          <w:color w:val="auto"/>
        </w:rPr>
      </w:pPr>
    </w:p>
    <w:p w14:paraId="39CE6136" w14:textId="3D7422B1" w:rsidR="00B878D5" w:rsidRPr="009A100F" w:rsidRDefault="00B878D5" w:rsidP="009A100F">
      <w:pPr>
        <w:pStyle w:val="Default"/>
        <w:spacing w:before="240" w:after="240" w:line="276" w:lineRule="auto"/>
        <w:contextualSpacing/>
        <w:jc w:val="both"/>
        <w:rPr>
          <w:color w:val="auto"/>
        </w:rPr>
      </w:pPr>
    </w:p>
    <w:p w14:paraId="2B63C47B" w14:textId="2D7576E8" w:rsidR="00B878D5" w:rsidRPr="009A100F" w:rsidRDefault="00B878D5" w:rsidP="009A100F">
      <w:pPr>
        <w:pStyle w:val="Default"/>
        <w:spacing w:before="240" w:after="240" w:line="276" w:lineRule="auto"/>
        <w:contextualSpacing/>
        <w:jc w:val="both"/>
        <w:rPr>
          <w:color w:val="auto"/>
        </w:rPr>
      </w:pPr>
    </w:p>
    <w:p w14:paraId="0E5F5C0E" w14:textId="5BC599A6" w:rsidR="00B878D5" w:rsidRDefault="00B878D5" w:rsidP="009A100F">
      <w:pPr>
        <w:pStyle w:val="Default"/>
        <w:spacing w:before="240" w:after="240" w:line="276" w:lineRule="auto"/>
        <w:contextualSpacing/>
        <w:jc w:val="both"/>
        <w:rPr>
          <w:color w:val="auto"/>
        </w:rPr>
      </w:pPr>
    </w:p>
    <w:p w14:paraId="46A44C26" w14:textId="280A154A" w:rsidR="009A100F" w:rsidRDefault="009A100F" w:rsidP="009A100F">
      <w:pPr>
        <w:pStyle w:val="Default"/>
        <w:spacing w:before="240" w:after="240" w:line="276" w:lineRule="auto"/>
        <w:contextualSpacing/>
        <w:jc w:val="both"/>
        <w:rPr>
          <w:color w:val="auto"/>
        </w:rPr>
      </w:pPr>
    </w:p>
    <w:p w14:paraId="25DF764D" w14:textId="08CA2737" w:rsidR="009A100F" w:rsidRDefault="009A100F" w:rsidP="009A100F">
      <w:pPr>
        <w:pStyle w:val="Default"/>
        <w:spacing w:before="240" w:after="240" w:line="276" w:lineRule="auto"/>
        <w:contextualSpacing/>
        <w:jc w:val="both"/>
        <w:rPr>
          <w:color w:val="auto"/>
        </w:rPr>
      </w:pPr>
    </w:p>
    <w:p w14:paraId="4E4F2825" w14:textId="4DC3F200" w:rsidR="009A100F" w:rsidRDefault="009A100F" w:rsidP="009A100F">
      <w:pPr>
        <w:pStyle w:val="Default"/>
        <w:spacing w:before="240" w:after="240" w:line="276" w:lineRule="auto"/>
        <w:contextualSpacing/>
        <w:jc w:val="both"/>
        <w:rPr>
          <w:color w:val="auto"/>
        </w:rPr>
      </w:pPr>
    </w:p>
    <w:p w14:paraId="7127CCAE" w14:textId="1EE41185" w:rsidR="009A100F" w:rsidRDefault="009A100F" w:rsidP="009A100F">
      <w:pPr>
        <w:pStyle w:val="Default"/>
        <w:spacing w:before="240" w:after="240" w:line="276" w:lineRule="auto"/>
        <w:contextualSpacing/>
        <w:jc w:val="both"/>
        <w:rPr>
          <w:color w:val="auto"/>
        </w:rPr>
      </w:pPr>
    </w:p>
    <w:p w14:paraId="2E80DAC8" w14:textId="2055FEBA" w:rsidR="009A100F" w:rsidRDefault="009A100F" w:rsidP="009A100F">
      <w:pPr>
        <w:pStyle w:val="Default"/>
        <w:spacing w:before="240" w:after="240" w:line="276" w:lineRule="auto"/>
        <w:contextualSpacing/>
        <w:jc w:val="both"/>
        <w:rPr>
          <w:color w:val="auto"/>
        </w:rPr>
      </w:pPr>
    </w:p>
    <w:p w14:paraId="1E19F7C5" w14:textId="6542FE01" w:rsidR="009A100F" w:rsidRDefault="009A100F" w:rsidP="009A100F">
      <w:pPr>
        <w:pStyle w:val="Default"/>
        <w:spacing w:before="240" w:after="240" w:line="276" w:lineRule="auto"/>
        <w:contextualSpacing/>
        <w:jc w:val="both"/>
        <w:rPr>
          <w:color w:val="auto"/>
        </w:rPr>
      </w:pPr>
    </w:p>
    <w:p w14:paraId="56176A77" w14:textId="5B5C4BF8" w:rsidR="009A100F" w:rsidRDefault="009A100F" w:rsidP="009A100F">
      <w:pPr>
        <w:pStyle w:val="Default"/>
        <w:spacing w:before="240" w:after="240" w:line="276" w:lineRule="auto"/>
        <w:contextualSpacing/>
        <w:jc w:val="both"/>
        <w:rPr>
          <w:color w:val="auto"/>
        </w:rPr>
      </w:pPr>
    </w:p>
    <w:p w14:paraId="7EDB42C8" w14:textId="3C9DDCC1" w:rsidR="009A100F" w:rsidRDefault="009A100F" w:rsidP="009A100F">
      <w:pPr>
        <w:pStyle w:val="Default"/>
        <w:spacing w:before="240" w:after="240" w:line="276" w:lineRule="auto"/>
        <w:contextualSpacing/>
        <w:jc w:val="both"/>
        <w:rPr>
          <w:color w:val="auto"/>
        </w:rPr>
      </w:pPr>
    </w:p>
    <w:p w14:paraId="0F2AB9C0" w14:textId="7524A1DC" w:rsidR="009A100F" w:rsidRDefault="009A100F" w:rsidP="009A100F">
      <w:pPr>
        <w:pStyle w:val="Default"/>
        <w:spacing w:before="240" w:after="240" w:line="276" w:lineRule="auto"/>
        <w:contextualSpacing/>
        <w:jc w:val="both"/>
        <w:rPr>
          <w:color w:val="auto"/>
        </w:rPr>
      </w:pPr>
    </w:p>
    <w:p w14:paraId="19626E15" w14:textId="7025EA87" w:rsidR="009A100F" w:rsidRDefault="009A100F" w:rsidP="009A100F">
      <w:pPr>
        <w:pStyle w:val="Default"/>
        <w:spacing w:before="240" w:after="240" w:line="276" w:lineRule="auto"/>
        <w:contextualSpacing/>
        <w:jc w:val="both"/>
        <w:rPr>
          <w:color w:val="auto"/>
        </w:rPr>
      </w:pPr>
    </w:p>
    <w:p w14:paraId="79A32125" w14:textId="023B7C0F" w:rsidR="009A100F" w:rsidRDefault="009A100F" w:rsidP="009A100F">
      <w:pPr>
        <w:pStyle w:val="Default"/>
        <w:spacing w:before="240" w:after="240" w:line="276" w:lineRule="auto"/>
        <w:contextualSpacing/>
        <w:jc w:val="both"/>
        <w:rPr>
          <w:color w:val="auto"/>
        </w:rPr>
      </w:pPr>
    </w:p>
    <w:p w14:paraId="3F13096A" w14:textId="77777777" w:rsidR="009A100F" w:rsidRPr="009A100F" w:rsidRDefault="009A100F" w:rsidP="009A100F">
      <w:pPr>
        <w:pStyle w:val="Default"/>
        <w:spacing w:before="240" w:after="240" w:line="276" w:lineRule="auto"/>
        <w:contextualSpacing/>
        <w:jc w:val="both"/>
        <w:rPr>
          <w:color w:val="auto"/>
        </w:rPr>
      </w:pPr>
    </w:p>
    <w:p w14:paraId="75D7DB02" w14:textId="74F9C97E" w:rsidR="00B878D5" w:rsidRPr="009A100F" w:rsidRDefault="00B878D5" w:rsidP="009A100F">
      <w:pPr>
        <w:pStyle w:val="Default"/>
        <w:spacing w:before="240" w:after="240" w:line="276" w:lineRule="auto"/>
        <w:contextualSpacing/>
        <w:jc w:val="both"/>
        <w:rPr>
          <w:color w:val="auto"/>
        </w:rPr>
      </w:pPr>
    </w:p>
    <w:p w14:paraId="14620192" w14:textId="77777777" w:rsidR="00B878D5" w:rsidRPr="009A100F" w:rsidRDefault="00B878D5" w:rsidP="009A100F">
      <w:pPr>
        <w:pStyle w:val="Default"/>
        <w:spacing w:before="240" w:after="240" w:line="276" w:lineRule="auto"/>
        <w:contextualSpacing/>
        <w:jc w:val="center"/>
        <w:rPr>
          <w:b/>
          <w:bCs/>
          <w:color w:val="auto"/>
        </w:rPr>
      </w:pPr>
      <w:r w:rsidRPr="009A100F">
        <w:rPr>
          <w:b/>
          <w:bCs/>
          <w:color w:val="auto"/>
        </w:rPr>
        <w:t>CHAPTER FOUR</w:t>
      </w:r>
    </w:p>
    <w:p w14:paraId="0EE2FD48" w14:textId="77777777" w:rsidR="00B878D5" w:rsidRPr="009A100F" w:rsidRDefault="00B878D5" w:rsidP="009A100F">
      <w:pPr>
        <w:pStyle w:val="Default"/>
        <w:spacing w:before="240" w:after="240" w:line="276" w:lineRule="auto"/>
        <w:contextualSpacing/>
        <w:jc w:val="center"/>
        <w:rPr>
          <w:color w:val="auto"/>
        </w:rPr>
      </w:pPr>
      <w:r w:rsidRPr="009A100F">
        <w:rPr>
          <w:b/>
          <w:bCs/>
          <w:color w:val="auto"/>
        </w:rPr>
        <w:t>DATA ANAYLSIS AND PRESENTATION</w:t>
      </w:r>
    </w:p>
    <w:p w14:paraId="351B7252" w14:textId="77777777" w:rsidR="00B878D5" w:rsidRPr="009A100F" w:rsidRDefault="00B878D5" w:rsidP="009A100F">
      <w:pPr>
        <w:pStyle w:val="Default"/>
        <w:tabs>
          <w:tab w:val="center" w:pos="5265"/>
        </w:tabs>
        <w:spacing w:before="240" w:after="240" w:line="276" w:lineRule="auto"/>
        <w:contextualSpacing/>
        <w:jc w:val="both"/>
        <w:rPr>
          <w:color w:val="auto"/>
        </w:rPr>
      </w:pPr>
      <w:r w:rsidRPr="009A100F">
        <w:rPr>
          <w:b/>
          <w:bCs/>
          <w:color w:val="auto"/>
        </w:rPr>
        <w:t xml:space="preserve">4.1 Introduction. </w:t>
      </w:r>
      <w:r w:rsidRPr="009A100F">
        <w:rPr>
          <w:b/>
          <w:bCs/>
          <w:color w:val="auto"/>
        </w:rPr>
        <w:tab/>
      </w:r>
    </w:p>
    <w:p w14:paraId="78FD9258" w14:textId="77777777" w:rsidR="00B878D5" w:rsidRPr="009A100F" w:rsidRDefault="00B878D5" w:rsidP="009A100F">
      <w:pPr>
        <w:pStyle w:val="Default"/>
        <w:spacing w:before="240" w:after="240" w:line="276" w:lineRule="auto"/>
        <w:contextualSpacing/>
        <w:jc w:val="both"/>
        <w:rPr>
          <w:color w:val="auto"/>
        </w:rPr>
      </w:pPr>
      <w:r w:rsidRPr="009A100F">
        <w:rPr>
          <w:color w:val="auto"/>
        </w:rPr>
        <w:t xml:space="preserve">This chapter is analysis of data collected through the use of questionnaire, handed out to 100 respondents. For clarity, simple percentages, tables and explanations are used in presenting the data collected. </w:t>
      </w:r>
    </w:p>
    <w:tbl>
      <w:tblPr>
        <w:tblStyle w:val="TableGrid"/>
        <w:tblW w:w="0" w:type="auto"/>
        <w:tblLook w:val="04A0" w:firstRow="1" w:lastRow="0" w:firstColumn="1" w:lastColumn="0" w:noHBand="0" w:noVBand="1"/>
      </w:tblPr>
      <w:tblGrid>
        <w:gridCol w:w="2805"/>
        <w:gridCol w:w="2887"/>
        <w:gridCol w:w="2938"/>
      </w:tblGrid>
      <w:tr w:rsidR="00B878D5" w:rsidRPr="009A100F" w14:paraId="17CC2048" w14:textId="77777777" w:rsidTr="00476729">
        <w:tc>
          <w:tcPr>
            <w:tcW w:w="3192" w:type="dxa"/>
          </w:tcPr>
          <w:p w14:paraId="32E44304"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ITEM</w:t>
            </w:r>
          </w:p>
        </w:tc>
        <w:tc>
          <w:tcPr>
            <w:tcW w:w="3192" w:type="dxa"/>
          </w:tcPr>
          <w:p w14:paraId="79EBAC78"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FREQUENCY </w:t>
            </w:r>
          </w:p>
        </w:tc>
        <w:tc>
          <w:tcPr>
            <w:tcW w:w="3192" w:type="dxa"/>
          </w:tcPr>
          <w:p w14:paraId="61446463"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PERCENTAGES %</w:t>
            </w:r>
          </w:p>
        </w:tc>
      </w:tr>
      <w:tr w:rsidR="00B878D5" w:rsidRPr="009A100F" w14:paraId="2AEAFC19" w14:textId="77777777" w:rsidTr="00476729">
        <w:tc>
          <w:tcPr>
            <w:tcW w:w="3192" w:type="dxa"/>
          </w:tcPr>
          <w:p w14:paraId="0CFF165E"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lastRenderedPageBreak/>
              <w:t>No. distributed</w:t>
            </w:r>
          </w:p>
        </w:tc>
        <w:tc>
          <w:tcPr>
            <w:tcW w:w="3192" w:type="dxa"/>
          </w:tcPr>
          <w:p w14:paraId="3109CE12"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c>
          <w:tcPr>
            <w:tcW w:w="3192" w:type="dxa"/>
          </w:tcPr>
          <w:p w14:paraId="60334BAC"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r>
      <w:tr w:rsidR="00B878D5" w:rsidRPr="009A100F" w14:paraId="77121427" w14:textId="77777777" w:rsidTr="00476729">
        <w:tc>
          <w:tcPr>
            <w:tcW w:w="3192" w:type="dxa"/>
          </w:tcPr>
          <w:p w14:paraId="13D6132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No. returned</w:t>
            </w:r>
          </w:p>
        </w:tc>
        <w:tc>
          <w:tcPr>
            <w:tcW w:w="3192" w:type="dxa"/>
          </w:tcPr>
          <w:p w14:paraId="16AA020F"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c>
          <w:tcPr>
            <w:tcW w:w="3192" w:type="dxa"/>
          </w:tcPr>
          <w:p w14:paraId="131DBE16"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r>
      <w:tr w:rsidR="00B878D5" w:rsidRPr="009A100F" w14:paraId="30EFC5EC" w14:textId="77777777" w:rsidTr="00476729">
        <w:tc>
          <w:tcPr>
            <w:tcW w:w="3192" w:type="dxa"/>
          </w:tcPr>
          <w:p w14:paraId="0B9C04EC"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No not returned</w:t>
            </w:r>
          </w:p>
        </w:tc>
        <w:tc>
          <w:tcPr>
            <w:tcW w:w="3192" w:type="dxa"/>
          </w:tcPr>
          <w:p w14:paraId="7B7582CF"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0</w:t>
            </w:r>
          </w:p>
        </w:tc>
        <w:tc>
          <w:tcPr>
            <w:tcW w:w="3192" w:type="dxa"/>
          </w:tcPr>
          <w:p w14:paraId="66283E6D"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0</w:t>
            </w:r>
          </w:p>
        </w:tc>
      </w:tr>
    </w:tbl>
    <w:p w14:paraId="7988BEE8"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0E10B1C3" w14:textId="77777777" w:rsidR="00B878D5" w:rsidRPr="009A100F" w:rsidRDefault="00B878D5" w:rsidP="009A100F">
      <w:pPr>
        <w:pStyle w:val="Default"/>
        <w:spacing w:before="240" w:after="240" w:line="276" w:lineRule="auto"/>
        <w:contextualSpacing/>
        <w:jc w:val="both"/>
      </w:pPr>
      <w:r w:rsidRPr="009A100F">
        <w:t xml:space="preserve">In table 1above, a total of 100 questionnaires was distributed to the respondents and about 100(100%) were returned. The total number returned were considered appropriate to provide the necessary data for this research. </w:t>
      </w:r>
    </w:p>
    <w:p w14:paraId="31803379" w14:textId="77777777" w:rsidR="00B878D5" w:rsidRPr="009A100F" w:rsidRDefault="00B878D5" w:rsidP="009A100F">
      <w:pPr>
        <w:pStyle w:val="Default"/>
        <w:spacing w:before="240" w:after="240" w:line="276" w:lineRule="auto"/>
        <w:contextualSpacing/>
        <w:jc w:val="both"/>
      </w:pPr>
      <w:r w:rsidRPr="009A100F">
        <w:rPr>
          <w:b/>
          <w:bCs/>
        </w:rPr>
        <w:t xml:space="preserve">4.2 Data Presentation and Analysis Demographic Data </w:t>
      </w:r>
    </w:p>
    <w:p w14:paraId="1E437430"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 Sex distribution of respondents</w:t>
      </w:r>
    </w:p>
    <w:tbl>
      <w:tblPr>
        <w:tblStyle w:val="TableGrid"/>
        <w:tblW w:w="0" w:type="auto"/>
        <w:tblLook w:val="04A0" w:firstRow="1" w:lastRow="0" w:firstColumn="1" w:lastColumn="0" w:noHBand="0" w:noVBand="1"/>
      </w:tblPr>
      <w:tblGrid>
        <w:gridCol w:w="2837"/>
        <w:gridCol w:w="2886"/>
        <w:gridCol w:w="2907"/>
      </w:tblGrid>
      <w:tr w:rsidR="00B878D5" w:rsidRPr="009A100F" w14:paraId="520E1E4B" w14:textId="77777777" w:rsidTr="00476729">
        <w:tc>
          <w:tcPr>
            <w:tcW w:w="3192" w:type="dxa"/>
          </w:tcPr>
          <w:p w14:paraId="1CCD1701" w14:textId="77777777" w:rsidR="00B878D5" w:rsidRPr="009A100F" w:rsidRDefault="00B878D5" w:rsidP="009A100F">
            <w:pPr>
              <w:pStyle w:val="Default"/>
              <w:spacing w:before="240" w:after="240" w:line="276" w:lineRule="auto"/>
              <w:contextualSpacing/>
              <w:jc w:val="both"/>
            </w:pPr>
            <w:r w:rsidRPr="009A100F">
              <w:t>Sex</w:t>
            </w:r>
          </w:p>
        </w:tc>
        <w:tc>
          <w:tcPr>
            <w:tcW w:w="3192" w:type="dxa"/>
          </w:tcPr>
          <w:p w14:paraId="02F8325F"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06B1120D"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05C56FAB" w14:textId="77777777" w:rsidTr="00476729">
        <w:tc>
          <w:tcPr>
            <w:tcW w:w="3192" w:type="dxa"/>
          </w:tcPr>
          <w:p w14:paraId="02ACFC1B" w14:textId="77777777" w:rsidR="00B878D5" w:rsidRPr="009A100F" w:rsidRDefault="00B878D5" w:rsidP="009A100F">
            <w:pPr>
              <w:pStyle w:val="Default"/>
              <w:spacing w:before="240" w:after="240" w:line="276" w:lineRule="auto"/>
              <w:contextualSpacing/>
              <w:jc w:val="both"/>
            </w:pPr>
            <w:r w:rsidRPr="009A100F">
              <w:t>Male</w:t>
            </w:r>
          </w:p>
        </w:tc>
        <w:tc>
          <w:tcPr>
            <w:tcW w:w="3192" w:type="dxa"/>
          </w:tcPr>
          <w:p w14:paraId="41504C55" w14:textId="77777777" w:rsidR="00B878D5" w:rsidRPr="009A100F" w:rsidRDefault="00B878D5" w:rsidP="009A100F">
            <w:pPr>
              <w:pStyle w:val="Default"/>
              <w:spacing w:before="240" w:after="240" w:line="276" w:lineRule="auto"/>
              <w:contextualSpacing/>
              <w:jc w:val="both"/>
            </w:pPr>
            <w:r w:rsidRPr="009A100F">
              <w:t>75</w:t>
            </w:r>
          </w:p>
        </w:tc>
        <w:tc>
          <w:tcPr>
            <w:tcW w:w="3192" w:type="dxa"/>
          </w:tcPr>
          <w:p w14:paraId="408D3F62" w14:textId="77777777" w:rsidR="00B878D5" w:rsidRPr="009A100F" w:rsidRDefault="00B878D5" w:rsidP="009A100F">
            <w:pPr>
              <w:pStyle w:val="Default"/>
              <w:spacing w:before="240" w:after="240" w:line="276" w:lineRule="auto"/>
              <w:contextualSpacing/>
              <w:jc w:val="both"/>
            </w:pPr>
            <w:r w:rsidRPr="009A100F">
              <w:t>75</w:t>
            </w:r>
          </w:p>
        </w:tc>
      </w:tr>
      <w:tr w:rsidR="00B878D5" w:rsidRPr="009A100F" w14:paraId="40C791D2" w14:textId="77777777" w:rsidTr="00476729">
        <w:tc>
          <w:tcPr>
            <w:tcW w:w="3192" w:type="dxa"/>
          </w:tcPr>
          <w:p w14:paraId="0259972A" w14:textId="77777777" w:rsidR="00B878D5" w:rsidRPr="009A100F" w:rsidRDefault="00B878D5" w:rsidP="009A100F">
            <w:pPr>
              <w:pStyle w:val="Default"/>
              <w:spacing w:before="240" w:after="240" w:line="276" w:lineRule="auto"/>
              <w:contextualSpacing/>
              <w:jc w:val="both"/>
            </w:pPr>
            <w:r w:rsidRPr="009A100F">
              <w:t>Female</w:t>
            </w:r>
          </w:p>
        </w:tc>
        <w:tc>
          <w:tcPr>
            <w:tcW w:w="3192" w:type="dxa"/>
          </w:tcPr>
          <w:p w14:paraId="4208E7E5" w14:textId="77777777" w:rsidR="00B878D5" w:rsidRPr="009A100F" w:rsidRDefault="00B878D5" w:rsidP="009A100F">
            <w:pPr>
              <w:pStyle w:val="Default"/>
              <w:spacing w:before="240" w:after="240" w:line="276" w:lineRule="auto"/>
              <w:contextualSpacing/>
              <w:jc w:val="both"/>
            </w:pPr>
            <w:r w:rsidRPr="009A100F">
              <w:t>25</w:t>
            </w:r>
          </w:p>
        </w:tc>
        <w:tc>
          <w:tcPr>
            <w:tcW w:w="3192" w:type="dxa"/>
          </w:tcPr>
          <w:p w14:paraId="6AB51A87" w14:textId="77777777" w:rsidR="00B878D5" w:rsidRPr="009A100F" w:rsidRDefault="00B878D5" w:rsidP="009A100F">
            <w:pPr>
              <w:pStyle w:val="Default"/>
              <w:spacing w:before="240" w:after="240" w:line="276" w:lineRule="auto"/>
              <w:contextualSpacing/>
              <w:jc w:val="both"/>
            </w:pPr>
            <w:r w:rsidRPr="009A100F">
              <w:t>25</w:t>
            </w:r>
          </w:p>
        </w:tc>
      </w:tr>
      <w:tr w:rsidR="00B878D5" w:rsidRPr="009A100F" w14:paraId="0F792F3B" w14:textId="77777777" w:rsidTr="00476729">
        <w:tc>
          <w:tcPr>
            <w:tcW w:w="3192" w:type="dxa"/>
          </w:tcPr>
          <w:p w14:paraId="43320AE4" w14:textId="77777777" w:rsidR="00B878D5" w:rsidRPr="009A100F" w:rsidRDefault="00B878D5" w:rsidP="009A100F">
            <w:pPr>
              <w:pStyle w:val="Default"/>
              <w:spacing w:before="240" w:after="240" w:line="276" w:lineRule="auto"/>
              <w:contextualSpacing/>
              <w:jc w:val="both"/>
            </w:pPr>
            <w:r w:rsidRPr="009A100F">
              <w:t>Total</w:t>
            </w:r>
          </w:p>
        </w:tc>
        <w:tc>
          <w:tcPr>
            <w:tcW w:w="3192" w:type="dxa"/>
          </w:tcPr>
          <w:p w14:paraId="71D8B25A"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213F2B9F" w14:textId="77777777" w:rsidR="00B878D5" w:rsidRPr="009A100F" w:rsidRDefault="00B878D5" w:rsidP="009A100F">
            <w:pPr>
              <w:pStyle w:val="Default"/>
              <w:spacing w:before="240" w:after="240" w:line="276" w:lineRule="auto"/>
              <w:contextualSpacing/>
              <w:jc w:val="both"/>
            </w:pPr>
            <w:r w:rsidRPr="009A100F">
              <w:t>100</w:t>
            </w:r>
          </w:p>
        </w:tc>
      </w:tr>
    </w:tbl>
    <w:p w14:paraId="3715B450"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56B33EA6" w14:textId="77777777" w:rsidR="00B878D5" w:rsidRPr="009A100F" w:rsidRDefault="00B878D5" w:rsidP="009A100F">
      <w:pPr>
        <w:pStyle w:val="Default"/>
        <w:spacing w:before="240" w:after="240" w:line="276" w:lineRule="auto"/>
        <w:contextualSpacing/>
        <w:jc w:val="both"/>
      </w:pPr>
      <w:r w:rsidRPr="009A100F">
        <w:t xml:space="preserve">An analysis of data in table 2 shows that of the 100 respondents, 75(75%) were male while 25 (25%) were female. </w:t>
      </w:r>
    </w:p>
    <w:p w14:paraId="66C2CAFE" w14:textId="77777777" w:rsidR="00392DEE" w:rsidRDefault="00392DEE" w:rsidP="009A100F">
      <w:pPr>
        <w:spacing w:before="240" w:after="240"/>
        <w:contextualSpacing/>
        <w:jc w:val="both"/>
        <w:rPr>
          <w:rFonts w:ascii="Times New Roman" w:hAnsi="Times New Roman" w:cs="Times New Roman"/>
          <w:b/>
          <w:bCs/>
          <w:sz w:val="24"/>
          <w:szCs w:val="24"/>
        </w:rPr>
      </w:pPr>
    </w:p>
    <w:p w14:paraId="436997A6" w14:textId="77777777" w:rsidR="00392DEE" w:rsidRDefault="00392DEE" w:rsidP="009A100F">
      <w:pPr>
        <w:spacing w:before="240" w:after="240"/>
        <w:contextualSpacing/>
        <w:jc w:val="both"/>
        <w:rPr>
          <w:rFonts w:ascii="Times New Roman" w:hAnsi="Times New Roman" w:cs="Times New Roman"/>
          <w:b/>
          <w:bCs/>
          <w:sz w:val="24"/>
          <w:szCs w:val="24"/>
        </w:rPr>
      </w:pPr>
    </w:p>
    <w:p w14:paraId="1E97292A" w14:textId="77777777" w:rsidR="00392DEE" w:rsidRDefault="00392DEE" w:rsidP="009A100F">
      <w:pPr>
        <w:spacing w:before="240" w:after="240"/>
        <w:contextualSpacing/>
        <w:jc w:val="both"/>
        <w:rPr>
          <w:rFonts w:ascii="Times New Roman" w:hAnsi="Times New Roman" w:cs="Times New Roman"/>
          <w:b/>
          <w:bCs/>
          <w:sz w:val="24"/>
          <w:szCs w:val="24"/>
        </w:rPr>
      </w:pPr>
    </w:p>
    <w:p w14:paraId="492466BD" w14:textId="44EBA148"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2: Age distribution of respondents Age range (Years) Frequency Percentage%</w:t>
      </w:r>
    </w:p>
    <w:tbl>
      <w:tblPr>
        <w:tblStyle w:val="TableGrid"/>
        <w:tblW w:w="0" w:type="auto"/>
        <w:tblLook w:val="04A0" w:firstRow="1" w:lastRow="0" w:firstColumn="1" w:lastColumn="0" w:noHBand="0" w:noVBand="1"/>
      </w:tblPr>
      <w:tblGrid>
        <w:gridCol w:w="2825"/>
        <w:gridCol w:w="2892"/>
        <w:gridCol w:w="2913"/>
      </w:tblGrid>
      <w:tr w:rsidR="00B878D5" w:rsidRPr="009A100F" w14:paraId="63E999BE" w14:textId="77777777" w:rsidTr="00476729">
        <w:tc>
          <w:tcPr>
            <w:tcW w:w="3192" w:type="dxa"/>
          </w:tcPr>
          <w:p w14:paraId="1486322F" w14:textId="77777777" w:rsidR="00B878D5" w:rsidRPr="009A100F" w:rsidRDefault="00B878D5" w:rsidP="009A100F">
            <w:pPr>
              <w:pStyle w:val="Default"/>
              <w:spacing w:before="240" w:after="240" w:line="276" w:lineRule="auto"/>
              <w:contextualSpacing/>
              <w:jc w:val="both"/>
            </w:pPr>
            <w:r w:rsidRPr="009A100F">
              <w:t>Age</w:t>
            </w:r>
          </w:p>
        </w:tc>
        <w:tc>
          <w:tcPr>
            <w:tcW w:w="3192" w:type="dxa"/>
          </w:tcPr>
          <w:p w14:paraId="7B400086"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61611182"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36762E2E" w14:textId="77777777" w:rsidTr="00476729">
        <w:tc>
          <w:tcPr>
            <w:tcW w:w="3192" w:type="dxa"/>
          </w:tcPr>
          <w:p w14:paraId="13BBEEFC" w14:textId="77777777" w:rsidR="00B878D5" w:rsidRPr="009A100F" w:rsidRDefault="00B878D5" w:rsidP="009A100F">
            <w:pPr>
              <w:pStyle w:val="Default"/>
              <w:spacing w:before="240" w:after="240" w:line="276" w:lineRule="auto"/>
              <w:contextualSpacing/>
              <w:jc w:val="both"/>
            </w:pPr>
            <w:r w:rsidRPr="009A100F">
              <w:t>16-20</w:t>
            </w:r>
          </w:p>
        </w:tc>
        <w:tc>
          <w:tcPr>
            <w:tcW w:w="3192" w:type="dxa"/>
          </w:tcPr>
          <w:p w14:paraId="2BCBEEAC" w14:textId="77777777" w:rsidR="00B878D5" w:rsidRPr="009A100F" w:rsidRDefault="00B878D5" w:rsidP="009A100F">
            <w:pPr>
              <w:pStyle w:val="Default"/>
              <w:spacing w:before="240" w:after="240" w:line="276" w:lineRule="auto"/>
              <w:contextualSpacing/>
              <w:jc w:val="both"/>
            </w:pPr>
            <w:r w:rsidRPr="009A100F">
              <w:t>16</w:t>
            </w:r>
          </w:p>
        </w:tc>
        <w:tc>
          <w:tcPr>
            <w:tcW w:w="3192" w:type="dxa"/>
          </w:tcPr>
          <w:p w14:paraId="49900E02" w14:textId="77777777" w:rsidR="00B878D5" w:rsidRPr="009A100F" w:rsidRDefault="00B878D5" w:rsidP="009A100F">
            <w:pPr>
              <w:pStyle w:val="Default"/>
              <w:spacing w:before="240" w:after="240" w:line="276" w:lineRule="auto"/>
              <w:contextualSpacing/>
              <w:jc w:val="both"/>
            </w:pPr>
            <w:r w:rsidRPr="009A100F">
              <w:t>16</w:t>
            </w:r>
          </w:p>
        </w:tc>
      </w:tr>
      <w:tr w:rsidR="00B878D5" w:rsidRPr="009A100F" w14:paraId="233B711A" w14:textId="77777777" w:rsidTr="00476729">
        <w:tc>
          <w:tcPr>
            <w:tcW w:w="3192" w:type="dxa"/>
          </w:tcPr>
          <w:p w14:paraId="6ED6712D" w14:textId="77777777" w:rsidR="00B878D5" w:rsidRPr="009A100F" w:rsidRDefault="00B878D5" w:rsidP="009A100F">
            <w:pPr>
              <w:pStyle w:val="Default"/>
              <w:spacing w:before="240" w:after="240" w:line="276" w:lineRule="auto"/>
              <w:contextualSpacing/>
              <w:jc w:val="both"/>
            </w:pPr>
            <w:r w:rsidRPr="009A100F">
              <w:t>21-25</w:t>
            </w:r>
          </w:p>
        </w:tc>
        <w:tc>
          <w:tcPr>
            <w:tcW w:w="3192" w:type="dxa"/>
          </w:tcPr>
          <w:p w14:paraId="33C0BCB7" w14:textId="77777777" w:rsidR="00B878D5" w:rsidRPr="009A100F" w:rsidRDefault="00B878D5" w:rsidP="009A100F">
            <w:pPr>
              <w:pStyle w:val="Default"/>
              <w:spacing w:before="240" w:after="240" w:line="276" w:lineRule="auto"/>
              <w:contextualSpacing/>
              <w:jc w:val="both"/>
            </w:pPr>
            <w:r w:rsidRPr="009A100F">
              <w:t>21</w:t>
            </w:r>
          </w:p>
        </w:tc>
        <w:tc>
          <w:tcPr>
            <w:tcW w:w="3192" w:type="dxa"/>
          </w:tcPr>
          <w:p w14:paraId="04148B94" w14:textId="77777777" w:rsidR="00B878D5" w:rsidRPr="009A100F" w:rsidRDefault="00B878D5" w:rsidP="009A100F">
            <w:pPr>
              <w:pStyle w:val="Default"/>
              <w:spacing w:before="240" w:after="240" w:line="276" w:lineRule="auto"/>
              <w:contextualSpacing/>
              <w:jc w:val="both"/>
            </w:pPr>
            <w:r w:rsidRPr="009A100F">
              <w:t>21</w:t>
            </w:r>
          </w:p>
        </w:tc>
      </w:tr>
      <w:tr w:rsidR="00B878D5" w:rsidRPr="009A100F" w14:paraId="11A41D58" w14:textId="77777777" w:rsidTr="00476729">
        <w:tc>
          <w:tcPr>
            <w:tcW w:w="3192" w:type="dxa"/>
          </w:tcPr>
          <w:p w14:paraId="3A6EBF19" w14:textId="77777777" w:rsidR="00B878D5" w:rsidRPr="009A100F" w:rsidRDefault="00B878D5" w:rsidP="009A100F">
            <w:pPr>
              <w:pStyle w:val="Default"/>
              <w:spacing w:before="240" w:after="240" w:line="276" w:lineRule="auto"/>
              <w:contextualSpacing/>
              <w:jc w:val="both"/>
            </w:pPr>
            <w:r w:rsidRPr="009A100F">
              <w:t>26-30</w:t>
            </w:r>
          </w:p>
        </w:tc>
        <w:tc>
          <w:tcPr>
            <w:tcW w:w="3192" w:type="dxa"/>
          </w:tcPr>
          <w:p w14:paraId="45A5F4F4" w14:textId="77777777" w:rsidR="00B878D5" w:rsidRPr="009A100F" w:rsidRDefault="00B878D5" w:rsidP="009A100F">
            <w:pPr>
              <w:pStyle w:val="Default"/>
              <w:spacing w:before="240" w:after="240" w:line="276" w:lineRule="auto"/>
              <w:contextualSpacing/>
              <w:jc w:val="both"/>
            </w:pPr>
            <w:r w:rsidRPr="009A100F">
              <w:t>25</w:t>
            </w:r>
          </w:p>
        </w:tc>
        <w:tc>
          <w:tcPr>
            <w:tcW w:w="3192" w:type="dxa"/>
          </w:tcPr>
          <w:p w14:paraId="0AB30A70" w14:textId="77777777" w:rsidR="00B878D5" w:rsidRPr="009A100F" w:rsidRDefault="00B878D5" w:rsidP="009A100F">
            <w:pPr>
              <w:pStyle w:val="Default"/>
              <w:spacing w:before="240" w:after="240" w:line="276" w:lineRule="auto"/>
              <w:contextualSpacing/>
              <w:jc w:val="both"/>
            </w:pPr>
            <w:r w:rsidRPr="009A100F">
              <w:t>25</w:t>
            </w:r>
          </w:p>
        </w:tc>
      </w:tr>
      <w:tr w:rsidR="00B878D5" w:rsidRPr="009A100F" w14:paraId="10CA9402" w14:textId="77777777" w:rsidTr="00476729">
        <w:tc>
          <w:tcPr>
            <w:tcW w:w="3192" w:type="dxa"/>
          </w:tcPr>
          <w:p w14:paraId="6006645A" w14:textId="77777777" w:rsidR="00B878D5" w:rsidRPr="009A100F" w:rsidRDefault="00B878D5" w:rsidP="009A100F">
            <w:pPr>
              <w:pStyle w:val="Default"/>
              <w:spacing w:before="240" w:after="240" w:line="276" w:lineRule="auto"/>
              <w:contextualSpacing/>
              <w:jc w:val="both"/>
            </w:pPr>
            <w:r w:rsidRPr="009A100F">
              <w:lastRenderedPageBreak/>
              <w:t>31-35</w:t>
            </w:r>
          </w:p>
        </w:tc>
        <w:tc>
          <w:tcPr>
            <w:tcW w:w="3192" w:type="dxa"/>
          </w:tcPr>
          <w:p w14:paraId="7044B10D" w14:textId="77777777" w:rsidR="00B878D5" w:rsidRPr="009A100F" w:rsidRDefault="00B878D5" w:rsidP="009A100F">
            <w:pPr>
              <w:pStyle w:val="Default"/>
              <w:spacing w:before="240" w:after="240" w:line="276" w:lineRule="auto"/>
              <w:contextualSpacing/>
              <w:jc w:val="both"/>
            </w:pPr>
            <w:r w:rsidRPr="009A100F">
              <w:t>23</w:t>
            </w:r>
          </w:p>
        </w:tc>
        <w:tc>
          <w:tcPr>
            <w:tcW w:w="3192" w:type="dxa"/>
          </w:tcPr>
          <w:p w14:paraId="16493031" w14:textId="77777777" w:rsidR="00B878D5" w:rsidRPr="009A100F" w:rsidRDefault="00B878D5" w:rsidP="009A100F">
            <w:pPr>
              <w:pStyle w:val="Default"/>
              <w:spacing w:before="240" w:after="240" w:line="276" w:lineRule="auto"/>
              <w:contextualSpacing/>
              <w:jc w:val="both"/>
            </w:pPr>
            <w:r w:rsidRPr="009A100F">
              <w:t>23</w:t>
            </w:r>
          </w:p>
        </w:tc>
      </w:tr>
      <w:tr w:rsidR="00B878D5" w:rsidRPr="009A100F" w14:paraId="0CF2246F" w14:textId="77777777" w:rsidTr="00476729">
        <w:tc>
          <w:tcPr>
            <w:tcW w:w="3192" w:type="dxa"/>
          </w:tcPr>
          <w:p w14:paraId="469CB9CA" w14:textId="77777777" w:rsidR="00B878D5" w:rsidRPr="009A100F" w:rsidRDefault="00B878D5" w:rsidP="009A100F">
            <w:pPr>
              <w:pStyle w:val="Default"/>
              <w:spacing w:before="240" w:after="240" w:line="276" w:lineRule="auto"/>
              <w:contextualSpacing/>
              <w:jc w:val="both"/>
            </w:pPr>
            <w:r w:rsidRPr="009A100F">
              <w:t>36 and above</w:t>
            </w:r>
          </w:p>
        </w:tc>
        <w:tc>
          <w:tcPr>
            <w:tcW w:w="3192" w:type="dxa"/>
          </w:tcPr>
          <w:p w14:paraId="0590428B" w14:textId="77777777" w:rsidR="00B878D5" w:rsidRPr="009A100F" w:rsidRDefault="00B878D5" w:rsidP="009A100F">
            <w:pPr>
              <w:pStyle w:val="Default"/>
              <w:spacing w:before="240" w:after="240" w:line="276" w:lineRule="auto"/>
              <w:contextualSpacing/>
              <w:jc w:val="both"/>
            </w:pPr>
            <w:r w:rsidRPr="009A100F">
              <w:t>15</w:t>
            </w:r>
          </w:p>
        </w:tc>
        <w:tc>
          <w:tcPr>
            <w:tcW w:w="3192" w:type="dxa"/>
          </w:tcPr>
          <w:p w14:paraId="0A557EE7" w14:textId="77777777" w:rsidR="00B878D5" w:rsidRPr="009A100F" w:rsidRDefault="00B878D5" w:rsidP="009A100F">
            <w:pPr>
              <w:pStyle w:val="Default"/>
              <w:spacing w:before="240" w:after="240" w:line="276" w:lineRule="auto"/>
              <w:contextualSpacing/>
              <w:jc w:val="both"/>
            </w:pPr>
            <w:r w:rsidRPr="009A100F">
              <w:t>15</w:t>
            </w:r>
          </w:p>
        </w:tc>
      </w:tr>
      <w:tr w:rsidR="00B878D5" w:rsidRPr="009A100F" w14:paraId="31D56D5C" w14:textId="77777777" w:rsidTr="00476729">
        <w:tc>
          <w:tcPr>
            <w:tcW w:w="3192" w:type="dxa"/>
          </w:tcPr>
          <w:p w14:paraId="406C78DC" w14:textId="77777777" w:rsidR="00B878D5" w:rsidRPr="009A100F" w:rsidRDefault="00B878D5" w:rsidP="009A100F">
            <w:pPr>
              <w:pStyle w:val="Default"/>
              <w:spacing w:before="240" w:after="240" w:line="276" w:lineRule="auto"/>
              <w:contextualSpacing/>
              <w:jc w:val="both"/>
            </w:pPr>
            <w:r w:rsidRPr="009A100F">
              <w:t>Total</w:t>
            </w:r>
          </w:p>
        </w:tc>
        <w:tc>
          <w:tcPr>
            <w:tcW w:w="3192" w:type="dxa"/>
          </w:tcPr>
          <w:p w14:paraId="1C657527"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7B4C1BDA" w14:textId="77777777" w:rsidR="00B878D5" w:rsidRPr="009A100F" w:rsidRDefault="00B878D5" w:rsidP="009A100F">
            <w:pPr>
              <w:pStyle w:val="Default"/>
              <w:spacing w:before="240" w:after="240" w:line="276" w:lineRule="auto"/>
              <w:contextualSpacing/>
              <w:jc w:val="both"/>
            </w:pPr>
            <w:r w:rsidRPr="009A100F">
              <w:t>100</w:t>
            </w:r>
          </w:p>
        </w:tc>
      </w:tr>
    </w:tbl>
    <w:p w14:paraId="63D1434D"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6E0FDBDA" w14:textId="77777777" w:rsidR="00B878D5" w:rsidRPr="009A100F" w:rsidRDefault="00B878D5" w:rsidP="009A100F">
      <w:pPr>
        <w:pStyle w:val="Default"/>
        <w:spacing w:before="240" w:after="240" w:line="276" w:lineRule="auto"/>
        <w:contextualSpacing/>
        <w:jc w:val="both"/>
      </w:pPr>
      <w:r w:rsidRPr="009A100F">
        <w:t xml:space="preserve">The above table shows that 16(16%) were within the age bracket of 16-20 yrs and 21 (21%) were of the age bracket of 21-25, while 25 (25%) were of the age range of 26-30 and 23 (23%) were the age range of 31-35 while 15 (15%) were the age range of 36 and above. </w:t>
      </w:r>
    </w:p>
    <w:p w14:paraId="71723633"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3: Occupation Distribution of Respondents</w:t>
      </w:r>
    </w:p>
    <w:tbl>
      <w:tblPr>
        <w:tblStyle w:val="TableGrid"/>
        <w:tblW w:w="0" w:type="auto"/>
        <w:tblLook w:val="04A0" w:firstRow="1" w:lastRow="0" w:firstColumn="1" w:lastColumn="0" w:noHBand="0" w:noVBand="1"/>
      </w:tblPr>
      <w:tblGrid>
        <w:gridCol w:w="2880"/>
        <w:gridCol w:w="2864"/>
        <w:gridCol w:w="2886"/>
      </w:tblGrid>
      <w:tr w:rsidR="00B878D5" w:rsidRPr="009A100F" w14:paraId="4238A367" w14:textId="77777777" w:rsidTr="00476729">
        <w:tc>
          <w:tcPr>
            <w:tcW w:w="3192" w:type="dxa"/>
          </w:tcPr>
          <w:p w14:paraId="4596340B" w14:textId="77777777" w:rsidR="00B878D5" w:rsidRPr="009A100F" w:rsidRDefault="00B878D5" w:rsidP="009A100F">
            <w:pPr>
              <w:pStyle w:val="Default"/>
              <w:spacing w:before="240" w:after="240" w:line="276" w:lineRule="auto"/>
              <w:contextualSpacing/>
              <w:jc w:val="both"/>
            </w:pPr>
            <w:r w:rsidRPr="009A100F">
              <w:t>Occupation</w:t>
            </w:r>
          </w:p>
        </w:tc>
        <w:tc>
          <w:tcPr>
            <w:tcW w:w="3192" w:type="dxa"/>
          </w:tcPr>
          <w:p w14:paraId="2E576B08"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6AB1CDFF"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416FB6F9" w14:textId="77777777" w:rsidTr="00476729">
        <w:tc>
          <w:tcPr>
            <w:tcW w:w="3192" w:type="dxa"/>
          </w:tcPr>
          <w:p w14:paraId="11E17240" w14:textId="77777777" w:rsidR="00B878D5" w:rsidRPr="009A100F" w:rsidRDefault="00B878D5" w:rsidP="009A100F">
            <w:pPr>
              <w:pStyle w:val="Default"/>
              <w:spacing w:before="240" w:after="240" w:line="276" w:lineRule="auto"/>
              <w:contextualSpacing/>
              <w:jc w:val="both"/>
            </w:pPr>
            <w:r w:rsidRPr="009A100F">
              <w:t>Students</w:t>
            </w:r>
          </w:p>
        </w:tc>
        <w:tc>
          <w:tcPr>
            <w:tcW w:w="3192" w:type="dxa"/>
          </w:tcPr>
          <w:p w14:paraId="10E8ADD6" w14:textId="77777777" w:rsidR="00B878D5" w:rsidRPr="009A100F" w:rsidRDefault="00B878D5" w:rsidP="009A100F">
            <w:pPr>
              <w:pStyle w:val="Default"/>
              <w:spacing w:before="240" w:after="240" w:line="276" w:lineRule="auto"/>
              <w:contextualSpacing/>
              <w:jc w:val="both"/>
            </w:pPr>
            <w:r w:rsidRPr="009A100F">
              <w:t>41</w:t>
            </w:r>
          </w:p>
        </w:tc>
        <w:tc>
          <w:tcPr>
            <w:tcW w:w="3192" w:type="dxa"/>
          </w:tcPr>
          <w:p w14:paraId="4961A124" w14:textId="77777777" w:rsidR="00B878D5" w:rsidRPr="009A100F" w:rsidRDefault="00B878D5" w:rsidP="009A100F">
            <w:pPr>
              <w:pStyle w:val="Default"/>
              <w:spacing w:before="240" w:after="240" w:line="276" w:lineRule="auto"/>
              <w:contextualSpacing/>
              <w:jc w:val="both"/>
            </w:pPr>
            <w:r w:rsidRPr="009A100F">
              <w:t>41</w:t>
            </w:r>
          </w:p>
        </w:tc>
      </w:tr>
      <w:tr w:rsidR="00B878D5" w:rsidRPr="009A100F" w14:paraId="4693A012" w14:textId="77777777" w:rsidTr="00476729">
        <w:tc>
          <w:tcPr>
            <w:tcW w:w="3192" w:type="dxa"/>
          </w:tcPr>
          <w:p w14:paraId="75CB4093" w14:textId="77777777" w:rsidR="00B878D5" w:rsidRPr="009A100F" w:rsidRDefault="00B878D5" w:rsidP="009A100F">
            <w:pPr>
              <w:pStyle w:val="Default"/>
              <w:spacing w:before="240" w:after="240" w:line="276" w:lineRule="auto"/>
              <w:contextualSpacing/>
              <w:jc w:val="both"/>
            </w:pPr>
            <w:r w:rsidRPr="009A100F">
              <w:t>Civil servant</w:t>
            </w:r>
          </w:p>
        </w:tc>
        <w:tc>
          <w:tcPr>
            <w:tcW w:w="3192" w:type="dxa"/>
          </w:tcPr>
          <w:p w14:paraId="11794A9B" w14:textId="77777777" w:rsidR="00B878D5" w:rsidRPr="009A100F" w:rsidRDefault="00B878D5" w:rsidP="009A100F">
            <w:pPr>
              <w:pStyle w:val="Default"/>
              <w:spacing w:before="240" w:after="240" w:line="276" w:lineRule="auto"/>
              <w:contextualSpacing/>
              <w:jc w:val="both"/>
            </w:pPr>
            <w:r w:rsidRPr="009A100F">
              <w:t>28</w:t>
            </w:r>
          </w:p>
        </w:tc>
        <w:tc>
          <w:tcPr>
            <w:tcW w:w="3192" w:type="dxa"/>
          </w:tcPr>
          <w:p w14:paraId="752FD1E1" w14:textId="77777777" w:rsidR="00B878D5" w:rsidRPr="009A100F" w:rsidRDefault="00B878D5" w:rsidP="009A100F">
            <w:pPr>
              <w:pStyle w:val="Default"/>
              <w:spacing w:before="240" w:after="240" w:line="276" w:lineRule="auto"/>
              <w:contextualSpacing/>
              <w:jc w:val="both"/>
            </w:pPr>
            <w:r w:rsidRPr="009A100F">
              <w:t>28</w:t>
            </w:r>
          </w:p>
        </w:tc>
      </w:tr>
      <w:tr w:rsidR="00B878D5" w:rsidRPr="009A100F" w14:paraId="2C9CDFE0" w14:textId="77777777" w:rsidTr="00476729">
        <w:tc>
          <w:tcPr>
            <w:tcW w:w="3192" w:type="dxa"/>
          </w:tcPr>
          <w:p w14:paraId="2870ABC8" w14:textId="77777777" w:rsidR="00B878D5" w:rsidRPr="009A100F" w:rsidRDefault="00B878D5" w:rsidP="009A100F">
            <w:pPr>
              <w:pStyle w:val="Default"/>
              <w:spacing w:before="240" w:after="240" w:line="276" w:lineRule="auto"/>
              <w:contextualSpacing/>
              <w:jc w:val="both"/>
            </w:pPr>
            <w:r w:rsidRPr="009A100F">
              <w:t>Business man</w:t>
            </w:r>
          </w:p>
        </w:tc>
        <w:tc>
          <w:tcPr>
            <w:tcW w:w="3192" w:type="dxa"/>
          </w:tcPr>
          <w:p w14:paraId="057AD7F3" w14:textId="77777777" w:rsidR="00B878D5" w:rsidRPr="009A100F" w:rsidRDefault="00B878D5" w:rsidP="009A100F">
            <w:pPr>
              <w:pStyle w:val="Default"/>
              <w:spacing w:before="240" w:after="240" w:line="276" w:lineRule="auto"/>
              <w:contextualSpacing/>
              <w:jc w:val="both"/>
            </w:pPr>
            <w:r w:rsidRPr="009A100F">
              <w:t>24</w:t>
            </w:r>
          </w:p>
        </w:tc>
        <w:tc>
          <w:tcPr>
            <w:tcW w:w="3192" w:type="dxa"/>
          </w:tcPr>
          <w:p w14:paraId="54BB32E8" w14:textId="77777777" w:rsidR="00B878D5" w:rsidRPr="009A100F" w:rsidRDefault="00B878D5" w:rsidP="009A100F">
            <w:pPr>
              <w:pStyle w:val="Default"/>
              <w:spacing w:before="240" w:after="240" w:line="276" w:lineRule="auto"/>
              <w:contextualSpacing/>
              <w:jc w:val="both"/>
            </w:pPr>
            <w:r w:rsidRPr="009A100F">
              <w:t>24</w:t>
            </w:r>
          </w:p>
        </w:tc>
      </w:tr>
      <w:tr w:rsidR="00B878D5" w:rsidRPr="009A100F" w14:paraId="5162D8FA" w14:textId="77777777" w:rsidTr="00476729">
        <w:tc>
          <w:tcPr>
            <w:tcW w:w="3192" w:type="dxa"/>
          </w:tcPr>
          <w:p w14:paraId="194555F1" w14:textId="77777777" w:rsidR="00B878D5" w:rsidRPr="009A100F" w:rsidRDefault="00B878D5" w:rsidP="009A100F">
            <w:pPr>
              <w:pStyle w:val="Default"/>
              <w:spacing w:before="240" w:after="240" w:line="276" w:lineRule="auto"/>
              <w:contextualSpacing/>
              <w:jc w:val="both"/>
            </w:pPr>
            <w:r w:rsidRPr="009A100F">
              <w:t>Farmer</w:t>
            </w:r>
          </w:p>
        </w:tc>
        <w:tc>
          <w:tcPr>
            <w:tcW w:w="3192" w:type="dxa"/>
          </w:tcPr>
          <w:p w14:paraId="13FEAF8F" w14:textId="77777777" w:rsidR="00B878D5" w:rsidRPr="009A100F" w:rsidRDefault="00B878D5" w:rsidP="009A100F">
            <w:pPr>
              <w:pStyle w:val="Default"/>
              <w:spacing w:before="240" w:after="240" w:line="276" w:lineRule="auto"/>
              <w:contextualSpacing/>
              <w:jc w:val="both"/>
            </w:pPr>
            <w:r w:rsidRPr="009A100F">
              <w:t>7</w:t>
            </w:r>
          </w:p>
        </w:tc>
        <w:tc>
          <w:tcPr>
            <w:tcW w:w="3192" w:type="dxa"/>
          </w:tcPr>
          <w:p w14:paraId="2CA1AC7C" w14:textId="77777777" w:rsidR="00B878D5" w:rsidRPr="009A100F" w:rsidRDefault="00B878D5" w:rsidP="009A100F">
            <w:pPr>
              <w:pStyle w:val="Default"/>
              <w:spacing w:before="240" w:after="240" w:line="276" w:lineRule="auto"/>
              <w:contextualSpacing/>
              <w:jc w:val="both"/>
            </w:pPr>
            <w:r w:rsidRPr="009A100F">
              <w:t>7</w:t>
            </w:r>
          </w:p>
        </w:tc>
      </w:tr>
      <w:tr w:rsidR="00B878D5" w:rsidRPr="009A100F" w14:paraId="444E55E8" w14:textId="77777777" w:rsidTr="00476729">
        <w:tc>
          <w:tcPr>
            <w:tcW w:w="3192" w:type="dxa"/>
          </w:tcPr>
          <w:p w14:paraId="582AD70B" w14:textId="77777777" w:rsidR="00B878D5" w:rsidRPr="009A100F" w:rsidRDefault="00B878D5" w:rsidP="009A100F">
            <w:pPr>
              <w:pStyle w:val="Default"/>
              <w:spacing w:before="240" w:after="240" w:line="276" w:lineRule="auto"/>
              <w:contextualSpacing/>
              <w:jc w:val="both"/>
            </w:pPr>
            <w:r w:rsidRPr="009A100F">
              <w:t xml:space="preserve">Total </w:t>
            </w:r>
          </w:p>
        </w:tc>
        <w:tc>
          <w:tcPr>
            <w:tcW w:w="3192" w:type="dxa"/>
          </w:tcPr>
          <w:p w14:paraId="7E88B43B"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5D774992" w14:textId="77777777" w:rsidR="00B878D5" w:rsidRPr="009A100F" w:rsidRDefault="00B878D5" w:rsidP="009A100F">
            <w:pPr>
              <w:pStyle w:val="Default"/>
              <w:spacing w:before="240" w:after="240" w:line="276" w:lineRule="auto"/>
              <w:contextualSpacing/>
              <w:jc w:val="both"/>
            </w:pPr>
            <w:r w:rsidRPr="009A100F">
              <w:t>100</w:t>
            </w:r>
          </w:p>
        </w:tc>
      </w:tr>
    </w:tbl>
    <w:p w14:paraId="0C428664"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6F2A6D63" w14:textId="77777777" w:rsidR="00B878D5" w:rsidRPr="009A100F" w:rsidRDefault="00B878D5" w:rsidP="009A100F">
      <w:pPr>
        <w:pStyle w:val="Default"/>
        <w:spacing w:before="240" w:after="240" w:line="276" w:lineRule="auto"/>
        <w:contextualSpacing/>
        <w:jc w:val="both"/>
      </w:pPr>
      <w:r w:rsidRPr="009A100F">
        <w:t xml:space="preserve">Table 4 above shows that 41 (41%) respondents were students, 28 (28%) respondents were civil servants, 24 (24%) respondents were businessmen while 7 (7%) respondents were farmers. </w:t>
      </w:r>
    </w:p>
    <w:p w14:paraId="01415307"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4: Martial Status of Respondents</w:t>
      </w:r>
    </w:p>
    <w:tbl>
      <w:tblPr>
        <w:tblStyle w:val="TableGrid"/>
        <w:tblW w:w="0" w:type="auto"/>
        <w:tblLook w:val="04A0" w:firstRow="1" w:lastRow="0" w:firstColumn="1" w:lastColumn="0" w:noHBand="0" w:noVBand="1"/>
      </w:tblPr>
      <w:tblGrid>
        <w:gridCol w:w="2857"/>
        <w:gridCol w:w="2876"/>
        <w:gridCol w:w="2897"/>
      </w:tblGrid>
      <w:tr w:rsidR="00B878D5" w:rsidRPr="009A100F" w14:paraId="67092C70" w14:textId="77777777" w:rsidTr="00476729">
        <w:tc>
          <w:tcPr>
            <w:tcW w:w="3192" w:type="dxa"/>
          </w:tcPr>
          <w:p w14:paraId="421AEA8A" w14:textId="77777777" w:rsidR="00B878D5" w:rsidRPr="009A100F" w:rsidRDefault="00B878D5" w:rsidP="009A100F">
            <w:pPr>
              <w:pStyle w:val="Default"/>
              <w:spacing w:before="240" w:after="240" w:line="276" w:lineRule="auto"/>
              <w:contextualSpacing/>
              <w:jc w:val="both"/>
            </w:pPr>
            <w:r w:rsidRPr="009A100F">
              <w:t>Marital status</w:t>
            </w:r>
          </w:p>
        </w:tc>
        <w:tc>
          <w:tcPr>
            <w:tcW w:w="3192" w:type="dxa"/>
          </w:tcPr>
          <w:p w14:paraId="1DA4966A"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4E2B1D20"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6FEE67E2" w14:textId="77777777" w:rsidTr="00476729">
        <w:tc>
          <w:tcPr>
            <w:tcW w:w="3192" w:type="dxa"/>
          </w:tcPr>
          <w:p w14:paraId="65FAC064" w14:textId="77777777" w:rsidR="00B878D5" w:rsidRPr="009A100F" w:rsidRDefault="00B878D5" w:rsidP="009A100F">
            <w:pPr>
              <w:pStyle w:val="Default"/>
              <w:spacing w:before="240" w:after="240" w:line="276" w:lineRule="auto"/>
              <w:contextualSpacing/>
              <w:jc w:val="both"/>
            </w:pPr>
            <w:r w:rsidRPr="009A100F">
              <w:t>Single</w:t>
            </w:r>
          </w:p>
        </w:tc>
        <w:tc>
          <w:tcPr>
            <w:tcW w:w="3192" w:type="dxa"/>
          </w:tcPr>
          <w:p w14:paraId="5FB3B842" w14:textId="77777777" w:rsidR="00B878D5" w:rsidRPr="009A100F" w:rsidRDefault="00B878D5" w:rsidP="009A100F">
            <w:pPr>
              <w:pStyle w:val="Default"/>
              <w:spacing w:before="240" w:after="240" w:line="276" w:lineRule="auto"/>
              <w:contextualSpacing/>
              <w:jc w:val="both"/>
            </w:pPr>
            <w:r w:rsidRPr="009A100F">
              <w:t>59</w:t>
            </w:r>
          </w:p>
        </w:tc>
        <w:tc>
          <w:tcPr>
            <w:tcW w:w="3192" w:type="dxa"/>
          </w:tcPr>
          <w:p w14:paraId="0CB0A674" w14:textId="77777777" w:rsidR="00B878D5" w:rsidRPr="009A100F" w:rsidRDefault="00B878D5" w:rsidP="009A100F">
            <w:pPr>
              <w:pStyle w:val="Default"/>
              <w:spacing w:before="240" w:after="240" w:line="276" w:lineRule="auto"/>
              <w:contextualSpacing/>
              <w:jc w:val="both"/>
            </w:pPr>
            <w:r w:rsidRPr="009A100F">
              <w:t>59</w:t>
            </w:r>
          </w:p>
        </w:tc>
      </w:tr>
      <w:tr w:rsidR="00B878D5" w:rsidRPr="009A100F" w14:paraId="66DE929D" w14:textId="77777777" w:rsidTr="00476729">
        <w:tc>
          <w:tcPr>
            <w:tcW w:w="3192" w:type="dxa"/>
          </w:tcPr>
          <w:p w14:paraId="28144EB3" w14:textId="77777777" w:rsidR="00B878D5" w:rsidRPr="009A100F" w:rsidRDefault="00B878D5" w:rsidP="009A100F">
            <w:pPr>
              <w:pStyle w:val="Default"/>
              <w:spacing w:before="240" w:after="240" w:line="276" w:lineRule="auto"/>
              <w:contextualSpacing/>
              <w:jc w:val="both"/>
            </w:pPr>
            <w:r w:rsidRPr="009A100F">
              <w:t>Married</w:t>
            </w:r>
          </w:p>
        </w:tc>
        <w:tc>
          <w:tcPr>
            <w:tcW w:w="3192" w:type="dxa"/>
          </w:tcPr>
          <w:p w14:paraId="2E1BFDC6" w14:textId="77777777" w:rsidR="00B878D5" w:rsidRPr="009A100F" w:rsidRDefault="00B878D5" w:rsidP="009A100F">
            <w:pPr>
              <w:pStyle w:val="Default"/>
              <w:spacing w:before="240" w:after="240" w:line="276" w:lineRule="auto"/>
              <w:contextualSpacing/>
              <w:jc w:val="both"/>
            </w:pPr>
            <w:r w:rsidRPr="009A100F">
              <w:t>33</w:t>
            </w:r>
          </w:p>
        </w:tc>
        <w:tc>
          <w:tcPr>
            <w:tcW w:w="3192" w:type="dxa"/>
          </w:tcPr>
          <w:p w14:paraId="02E3591E" w14:textId="77777777" w:rsidR="00B878D5" w:rsidRPr="009A100F" w:rsidRDefault="00B878D5" w:rsidP="009A100F">
            <w:pPr>
              <w:pStyle w:val="Default"/>
              <w:spacing w:before="240" w:after="240" w:line="276" w:lineRule="auto"/>
              <w:contextualSpacing/>
              <w:jc w:val="both"/>
            </w:pPr>
            <w:r w:rsidRPr="009A100F">
              <w:t>33</w:t>
            </w:r>
          </w:p>
        </w:tc>
      </w:tr>
      <w:tr w:rsidR="00B878D5" w:rsidRPr="009A100F" w14:paraId="6127A1DB" w14:textId="77777777" w:rsidTr="00476729">
        <w:tc>
          <w:tcPr>
            <w:tcW w:w="3192" w:type="dxa"/>
          </w:tcPr>
          <w:p w14:paraId="03AB6C28" w14:textId="77777777" w:rsidR="00B878D5" w:rsidRPr="009A100F" w:rsidRDefault="00B878D5" w:rsidP="009A100F">
            <w:pPr>
              <w:pStyle w:val="Default"/>
              <w:spacing w:before="240" w:after="240" w:line="276" w:lineRule="auto"/>
              <w:contextualSpacing/>
              <w:jc w:val="both"/>
            </w:pPr>
            <w:r w:rsidRPr="009A100F">
              <w:lastRenderedPageBreak/>
              <w:t>Divorced</w:t>
            </w:r>
          </w:p>
        </w:tc>
        <w:tc>
          <w:tcPr>
            <w:tcW w:w="3192" w:type="dxa"/>
          </w:tcPr>
          <w:p w14:paraId="6260D9D9" w14:textId="77777777" w:rsidR="00B878D5" w:rsidRPr="009A100F" w:rsidRDefault="00B878D5" w:rsidP="009A100F">
            <w:pPr>
              <w:pStyle w:val="Default"/>
              <w:spacing w:before="240" w:after="240" w:line="276" w:lineRule="auto"/>
              <w:contextualSpacing/>
              <w:jc w:val="both"/>
            </w:pPr>
            <w:r w:rsidRPr="009A100F">
              <w:t>8</w:t>
            </w:r>
          </w:p>
        </w:tc>
        <w:tc>
          <w:tcPr>
            <w:tcW w:w="3192" w:type="dxa"/>
          </w:tcPr>
          <w:p w14:paraId="38925730" w14:textId="77777777" w:rsidR="00B878D5" w:rsidRPr="009A100F" w:rsidRDefault="00B878D5" w:rsidP="009A100F">
            <w:pPr>
              <w:pStyle w:val="Default"/>
              <w:spacing w:before="240" w:after="240" w:line="276" w:lineRule="auto"/>
              <w:contextualSpacing/>
              <w:jc w:val="both"/>
            </w:pPr>
            <w:r w:rsidRPr="009A100F">
              <w:t>8</w:t>
            </w:r>
          </w:p>
        </w:tc>
      </w:tr>
      <w:tr w:rsidR="00B878D5" w:rsidRPr="009A100F" w14:paraId="72E7FCF7" w14:textId="77777777" w:rsidTr="00476729">
        <w:tc>
          <w:tcPr>
            <w:tcW w:w="3192" w:type="dxa"/>
          </w:tcPr>
          <w:p w14:paraId="48792B18" w14:textId="77777777" w:rsidR="00B878D5" w:rsidRPr="009A100F" w:rsidRDefault="00B878D5" w:rsidP="009A100F">
            <w:pPr>
              <w:pStyle w:val="Default"/>
              <w:spacing w:before="240" w:after="240" w:line="276" w:lineRule="auto"/>
              <w:contextualSpacing/>
              <w:jc w:val="both"/>
            </w:pPr>
            <w:r w:rsidRPr="009A100F">
              <w:t>Total</w:t>
            </w:r>
          </w:p>
        </w:tc>
        <w:tc>
          <w:tcPr>
            <w:tcW w:w="3192" w:type="dxa"/>
          </w:tcPr>
          <w:p w14:paraId="6B771E12"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53C97706" w14:textId="77777777" w:rsidR="00B878D5" w:rsidRPr="009A100F" w:rsidRDefault="00B878D5" w:rsidP="009A100F">
            <w:pPr>
              <w:pStyle w:val="Default"/>
              <w:spacing w:before="240" w:after="240" w:line="276" w:lineRule="auto"/>
              <w:contextualSpacing/>
              <w:jc w:val="both"/>
            </w:pPr>
            <w:r w:rsidRPr="009A100F">
              <w:t>100</w:t>
            </w:r>
          </w:p>
        </w:tc>
      </w:tr>
    </w:tbl>
    <w:p w14:paraId="48E07D20"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672D15F4" w14:textId="77777777" w:rsidR="00B878D5" w:rsidRPr="009A100F" w:rsidRDefault="00B878D5" w:rsidP="009A100F">
      <w:pPr>
        <w:pStyle w:val="Default"/>
        <w:spacing w:before="240" w:after="240" w:line="276" w:lineRule="auto"/>
        <w:contextualSpacing/>
        <w:jc w:val="both"/>
      </w:pPr>
      <w:r w:rsidRPr="009A100F">
        <w:t xml:space="preserve">In table 4 the majority of the respondents are single 59 (59%), 33 (33%) are married while 8 (8%) are divorced. </w:t>
      </w:r>
    </w:p>
    <w:p w14:paraId="47B02FF8"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5: Education Attainment of Respondents</w:t>
      </w:r>
    </w:p>
    <w:tbl>
      <w:tblPr>
        <w:tblStyle w:val="TableGrid"/>
        <w:tblW w:w="0" w:type="auto"/>
        <w:tblLook w:val="04A0" w:firstRow="1" w:lastRow="0" w:firstColumn="1" w:lastColumn="0" w:noHBand="0" w:noVBand="1"/>
      </w:tblPr>
      <w:tblGrid>
        <w:gridCol w:w="2880"/>
        <w:gridCol w:w="2864"/>
        <w:gridCol w:w="2886"/>
      </w:tblGrid>
      <w:tr w:rsidR="00B878D5" w:rsidRPr="009A100F" w14:paraId="4C85DFD1" w14:textId="77777777" w:rsidTr="00476729">
        <w:tc>
          <w:tcPr>
            <w:tcW w:w="3192" w:type="dxa"/>
          </w:tcPr>
          <w:p w14:paraId="4D2D2060" w14:textId="77777777" w:rsidR="00B878D5" w:rsidRPr="009A100F" w:rsidRDefault="00B878D5" w:rsidP="009A100F">
            <w:pPr>
              <w:pStyle w:val="Default"/>
              <w:spacing w:before="240" w:after="240" w:line="276" w:lineRule="auto"/>
              <w:contextualSpacing/>
              <w:jc w:val="both"/>
            </w:pPr>
            <w:r w:rsidRPr="009A100F">
              <w:t xml:space="preserve">Education attainment </w:t>
            </w:r>
          </w:p>
        </w:tc>
        <w:tc>
          <w:tcPr>
            <w:tcW w:w="3192" w:type="dxa"/>
          </w:tcPr>
          <w:p w14:paraId="573FD033"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46231FC0"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48EDEC52" w14:textId="77777777" w:rsidTr="00476729">
        <w:tc>
          <w:tcPr>
            <w:tcW w:w="3192" w:type="dxa"/>
          </w:tcPr>
          <w:p w14:paraId="46E83150" w14:textId="77777777" w:rsidR="00B878D5" w:rsidRPr="009A100F" w:rsidRDefault="00B878D5" w:rsidP="009A100F">
            <w:pPr>
              <w:pStyle w:val="Default"/>
              <w:spacing w:before="240" w:after="240" w:line="276" w:lineRule="auto"/>
              <w:contextualSpacing/>
              <w:jc w:val="both"/>
            </w:pPr>
            <w:r w:rsidRPr="009A100F">
              <w:t>FSLC</w:t>
            </w:r>
          </w:p>
        </w:tc>
        <w:tc>
          <w:tcPr>
            <w:tcW w:w="3192" w:type="dxa"/>
          </w:tcPr>
          <w:p w14:paraId="54B8A27A" w14:textId="77777777" w:rsidR="00B878D5" w:rsidRPr="009A100F" w:rsidRDefault="00B878D5" w:rsidP="009A100F">
            <w:pPr>
              <w:pStyle w:val="Default"/>
              <w:spacing w:before="240" w:after="240" w:line="276" w:lineRule="auto"/>
              <w:contextualSpacing/>
              <w:jc w:val="both"/>
            </w:pPr>
            <w:r w:rsidRPr="009A100F">
              <w:t>20</w:t>
            </w:r>
          </w:p>
        </w:tc>
        <w:tc>
          <w:tcPr>
            <w:tcW w:w="3192" w:type="dxa"/>
          </w:tcPr>
          <w:p w14:paraId="4A3E090C" w14:textId="77777777" w:rsidR="00B878D5" w:rsidRPr="009A100F" w:rsidRDefault="00B878D5" w:rsidP="009A100F">
            <w:pPr>
              <w:pStyle w:val="Default"/>
              <w:spacing w:before="240" w:after="240" w:line="276" w:lineRule="auto"/>
              <w:contextualSpacing/>
              <w:jc w:val="both"/>
            </w:pPr>
            <w:r w:rsidRPr="009A100F">
              <w:t>20</w:t>
            </w:r>
          </w:p>
        </w:tc>
      </w:tr>
      <w:tr w:rsidR="00B878D5" w:rsidRPr="009A100F" w14:paraId="0F7F76DF" w14:textId="77777777" w:rsidTr="00476729">
        <w:tc>
          <w:tcPr>
            <w:tcW w:w="3192" w:type="dxa"/>
          </w:tcPr>
          <w:p w14:paraId="6A8FF342" w14:textId="77777777" w:rsidR="00B878D5" w:rsidRPr="009A100F" w:rsidRDefault="00B878D5" w:rsidP="009A100F">
            <w:pPr>
              <w:pStyle w:val="Default"/>
              <w:spacing w:before="240" w:after="240" w:line="276" w:lineRule="auto"/>
              <w:contextualSpacing/>
              <w:jc w:val="both"/>
            </w:pPr>
            <w:r w:rsidRPr="009A100F">
              <w:t>WAEC</w:t>
            </w:r>
          </w:p>
        </w:tc>
        <w:tc>
          <w:tcPr>
            <w:tcW w:w="3192" w:type="dxa"/>
          </w:tcPr>
          <w:p w14:paraId="2F741347" w14:textId="77777777" w:rsidR="00B878D5" w:rsidRPr="009A100F" w:rsidRDefault="00B878D5" w:rsidP="009A100F">
            <w:pPr>
              <w:pStyle w:val="Default"/>
              <w:spacing w:before="240" w:after="240" w:line="276" w:lineRule="auto"/>
              <w:contextualSpacing/>
              <w:jc w:val="both"/>
            </w:pPr>
            <w:r w:rsidRPr="009A100F">
              <w:t>24</w:t>
            </w:r>
          </w:p>
        </w:tc>
        <w:tc>
          <w:tcPr>
            <w:tcW w:w="3192" w:type="dxa"/>
          </w:tcPr>
          <w:p w14:paraId="13145EA4" w14:textId="77777777" w:rsidR="00B878D5" w:rsidRPr="009A100F" w:rsidRDefault="00B878D5" w:rsidP="009A100F">
            <w:pPr>
              <w:pStyle w:val="Default"/>
              <w:spacing w:before="240" w:after="240" w:line="276" w:lineRule="auto"/>
              <w:contextualSpacing/>
              <w:jc w:val="both"/>
            </w:pPr>
            <w:r w:rsidRPr="009A100F">
              <w:t>24</w:t>
            </w:r>
          </w:p>
        </w:tc>
      </w:tr>
      <w:tr w:rsidR="00B878D5" w:rsidRPr="009A100F" w14:paraId="694B2E77" w14:textId="77777777" w:rsidTr="00476729">
        <w:tc>
          <w:tcPr>
            <w:tcW w:w="3192" w:type="dxa"/>
          </w:tcPr>
          <w:p w14:paraId="280012D1" w14:textId="77777777" w:rsidR="00B878D5" w:rsidRPr="009A100F" w:rsidRDefault="00B878D5" w:rsidP="009A100F">
            <w:pPr>
              <w:pStyle w:val="Default"/>
              <w:spacing w:before="240" w:after="240" w:line="276" w:lineRule="auto"/>
              <w:contextualSpacing/>
              <w:jc w:val="both"/>
            </w:pPr>
            <w:r w:rsidRPr="009A100F">
              <w:t>OND/HND</w:t>
            </w:r>
          </w:p>
        </w:tc>
        <w:tc>
          <w:tcPr>
            <w:tcW w:w="3192" w:type="dxa"/>
          </w:tcPr>
          <w:p w14:paraId="25DEB28B" w14:textId="77777777" w:rsidR="00B878D5" w:rsidRPr="009A100F" w:rsidRDefault="00B878D5" w:rsidP="009A100F">
            <w:pPr>
              <w:pStyle w:val="Default"/>
              <w:spacing w:before="240" w:after="240" w:line="276" w:lineRule="auto"/>
              <w:contextualSpacing/>
              <w:jc w:val="both"/>
            </w:pPr>
            <w:r w:rsidRPr="009A100F">
              <w:t>32</w:t>
            </w:r>
          </w:p>
        </w:tc>
        <w:tc>
          <w:tcPr>
            <w:tcW w:w="3192" w:type="dxa"/>
          </w:tcPr>
          <w:p w14:paraId="6B74576F" w14:textId="77777777" w:rsidR="00B878D5" w:rsidRPr="009A100F" w:rsidRDefault="00B878D5" w:rsidP="009A100F">
            <w:pPr>
              <w:pStyle w:val="Default"/>
              <w:spacing w:before="240" w:after="240" w:line="276" w:lineRule="auto"/>
              <w:contextualSpacing/>
              <w:jc w:val="both"/>
            </w:pPr>
            <w:r w:rsidRPr="009A100F">
              <w:t>32</w:t>
            </w:r>
          </w:p>
        </w:tc>
      </w:tr>
      <w:tr w:rsidR="00B878D5" w:rsidRPr="009A100F" w14:paraId="4B326226" w14:textId="77777777" w:rsidTr="00476729">
        <w:tc>
          <w:tcPr>
            <w:tcW w:w="3192" w:type="dxa"/>
          </w:tcPr>
          <w:p w14:paraId="04426FDD" w14:textId="77777777" w:rsidR="00B878D5" w:rsidRPr="009A100F" w:rsidRDefault="00B878D5" w:rsidP="009A100F">
            <w:pPr>
              <w:pStyle w:val="Default"/>
              <w:spacing w:before="240" w:after="240" w:line="276" w:lineRule="auto"/>
              <w:contextualSpacing/>
              <w:jc w:val="both"/>
            </w:pPr>
            <w:r w:rsidRPr="009A100F">
              <w:t>B.SC</w:t>
            </w:r>
          </w:p>
        </w:tc>
        <w:tc>
          <w:tcPr>
            <w:tcW w:w="3192" w:type="dxa"/>
          </w:tcPr>
          <w:p w14:paraId="03CA2298" w14:textId="77777777" w:rsidR="00B878D5" w:rsidRPr="009A100F" w:rsidRDefault="00B878D5" w:rsidP="009A100F">
            <w:pPr>
              <w:pStyle w:val="Default"/>
              <w:spacing w:before="240" w:after="240" w:line="276" w:lineRule="auto"/>
              <w:contextualSpacing/>
              <w:jc w:val="both"/>
            </w:pPr>
            <w:r w:rsidRPr="009A100F">
              <w:t>20</w:t>
            </w:r>
          </w:p>
        </w:tc>
        <w:tc>
          <w:tcPr>
            <w:tcW w:w="3192" w:type="dxa"/>
          </w:tcPr>
          <w:p w14:paraId="7C9DC242" w14:textId="77777777" w:rsidR="00B878D5" w:rsidRPr="009A100F" w:rsidRDefault="00B878D5" w:rsidP="009A100F">
            <w:pPr>
              <w:pStyle w:val="Default"/>
              <w:spacing w:before="240" w:after="240" w:line="276" w:lineRule="auto"/>
              <w:contextualSpacing/>
              <w:jc w:val="both"/>
            </w:pPr>
            <w:r w:rsidRPr="009A100F">
              <w:t>20</w:t>
            </w:r>
          </w:p>
        </w:tc>
      </w:tr>
      <w:tr w:rsidR="00B878D5" w:rsidRPr="009A100F" w14:paraId="54644ACF" w14:textId="77777777" w:rsidTr="00476729">
        <w:tc>
          <w:tcPr>
            <w:tcW w:w="3192" w:type="dxa"/>
          </w:tcPr>
          <w:p w14:paraId="66EC3587" w14:textId="77777777" w:rsidR="00B878D5" w:rsidRPr="009A100F" w:rsidRDefault="00B878D5" w:rsidP="009A100F">
            <w:pPr>
              <w:pStyle w:val="Default"/>
              <w:spacing w:before="240" w:after="240" w:line="276" w:lineRule="auto"/>
              <w:contextualSpacing/>
              <w:jc w:val="both"/>
            </w:pPr>
            <w:r w:rsidRPr="009A100F">
              <w:t>P.HD</w:t>
            </w:r>
          </w:p>
        </w:tc>
        <w:tc>
          <w:tcPr>
            <w:tcW w:w="3192" w:type="dxa"/>
          </w:tcPr>
          <w:p w14:paraId="0ECE6133" w14:textId="77777777" w:rsidR="00B878D5" w:rsidRPr="009A100F" w:rsidRDefault="00B878D5" w:rsidP="009A100F">
            <w:pPr>
              <w:pStyle w:val="Default"/>
              <w:spacing w:before="240" w:after="240" w:line="276" w:lineRule="auto"/>
              <w:contextualSpacing/>
              <w:jc w:val="both"/>
            </w:pPr>
            <w:r w:rsidRPr="009A100F">
              <w:t>4</w:t>
            </w:r>
          </w:p>
        </w:tc>
        <w:tc>
          <w:tcPr>
            <w:tcW w:w="3192" w:type="dxa"/>
          </w:tcPr>
          <w:p w14:paraId="1E739D3F" w14:textId="77777777" w:rsidR="00B878D5" w:rsidRPr="009A100F" w:rsidRDefault="00B878D5" w:rsidP="009A100F">
            <w:pPr>
              <w:pStyle w:val="Default"/>
              <w:spacing w:before="240" w:after="240" w:line="276" w:lineRule="auto"/>
              <w:contextualSpacing/>
              <w:jc w:val="both"/>
            </w:pPr>
            <w:r w:rsidRPr="009A100F">
              <w:t>4</w:t>
            </w:r>
          </w:p>
        </w:tc>
      </w:tr>
      <w:tr w:rsidR="00B878D5" w:rsidRPr="009A100F" w14:paraId="136862A5" w14:textId="77777777" w:rsidTr="00476729">
        <w:tc>
          <w:tcPr>
            <w:tcW w:w="3192" w:type="dxa"/>
          </w:tcPr>
          <w:p w14:paraId="2696C7A2" w14:textId="77777777" w:rsidR="00B878D5" w:rsidRPr="009A100F" w:rsidRDefault="00B878D5" w:rsidP="009A100F">
            <w:pPr>
              <w:pStyle w:val="Default"/>
              <w:spacing w:before="240" w:after="240" w:line="276" w:lineRule="auto"/>
              <w:contextualSpacing/>
              <w:jc w:val="both"/>
            </w:pPr>
            <w:r w:rsidRPr="009A100F">
              <w:t>Total</w:t>
            </w:r>
          </w:p>
        </w:tc>
        <w:tc>
          <w:tcPr>
            <w:tcW w:w="3192" w:type="dxa"/>
          </w:tcPr>
          <w:p w14:paraId="017562EE"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0F60E61B" w14:textId="77777777" w:rsidR="00B878D5" w:rsidRPr="009A100F" w:rsidRDefault="00B878D5" w:rsidP="009A100F">
            <w:pPr>
              <w:pStyle w:val="Default"/>
              <w:spacing w:before="240" w:after="240" w:line="276" w:lineRule="auto"/>
              <w:contextualSpacing/>
              <w:jc w:val="both"/>
            </w:pPr>
            <w:r w:rsidRPr="009A100F">
              <w:t>100</w:t>
            </w:r>
          </w:p>
        </w:tc>
      </w:tr>
    </w:tbl>
    <w:p w14:paraId="269D01D6"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705C3F2D" w14:textId="77777777" w:rsidR="00B878D5" w:rsidRPr="009A100F" w:rsidRDefault="00B878D5" w:rsidP="009A100F">
      <w:pPr>
        <w:pStyle w:val="Default"/>
        <w:spacing w:before="240" w:after="240" w:line="276" w:lineRule="auto"/>
        <w:contextualSpacing/>
        <w:jc w:val="both"/>
      </w:pPr>
      <w:r w:rsidRPr="009A100F">
        <w:t xml:space="preserve">From table 5, it is observed that 20 (20%) respondents have FSLC as their highest qualification while 24 (24%) respondent have WAEC as their highest qualification, also 32 (32%) have respondents OND/HND as their highest qualification, while 20 (20%) respondents have B.Sc. as their highest qualification, finally 4 (4%) respondents have Ph.D as their highest qualification. </w:t>
      </w:r>
    </w:p>
    <w:p w14:paraId="11990CDF"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6: Location of Respondents</w:t>
      </w:r>
    </w:p>
    <w:tbl>
      <w:tblPr>
        <w:tblStyle w:val="TableGrid"/>
        <w:tblW w:w="0" w:type="auto"/>
        <w:tblLook w:val="04A0" w:firstRow="1" w:lastRow="0" w:firstColumn="1" w:lastColumn="0" w:noHBand="0" w:noVBand="1"/>
      </w:tblPr>
      <w:tblGrid>
        <w:gridCol w:w="2853"/>
        <w:gridCol w:w="2878"/>
        <w:gridCol w:w="2899"/>
      </w:tblGrid>
      <w:tr w:rsidR="00B878D5" w:rsidRPr="009A100F" w14:paraId="13D23B24" w14:textId="77777777" w:rsidTr="00476729">
        <w:tc>
          <w:tcPr>
            <w:tcW w:w="3192" w:type="dxa"/>
          </w:tcPr>
          <w:p w14:paraId="378F8D5F" w14:textId="77777777" w:rsidR="00B878D5" w:rsidRPr="009A100F" w:rsidRDefault="00B878D5" w:rsidP="009A100F">
            <w:pPr>
              <w:pStyle w:val="Default"/>
              <w:spacing w:before="240" w:after="240" w:line="276" w:lineRule="auto"/>
              <w:contextualSpacing/>
              <w:jc w:val="both"/>
            </w:pPr>
            <w:r w:rsidRPr="009A100F">
              <w:t>Location</w:t>
            </w:r>
          </w:p>
        </w:tc>
        <w:tc>
          <w:tcPr>
            <w:tcW w:w="3192" w:type="dxa"/>
          </w:tcPr>
          <w:p w14:paraId="192F3E7F" w14:textId="77777777" w:rsidR="00B878D5" w:rsidRPr="009A100F" w:rsidRDefault="00B878D5" w:rsidP="009A100F">
            <w:pPr>
              <w:pStyle w:val="Default"/>
              <w:spacing w:before="240" w:after="240" w:line="276" w:lineRule="auto"/>
              <w:contextualSpacing/>
              <w:jc w:val="both"/>
            </w:pPr>
            <w:r w:rsidRPr="009A100F">
              <w:t>Frequency</w:t>
            </w:r>
          </w:p>
        </w:tc>
        <w:tc>
          <w:tcPr>
            <w:tcW w:w="3192" w:type="dxa"/>
          </w:tcPr>
          <w:p w14:paraId="447D3E77" w14:textId="77777777" w:rsidR="00B878D5" w:rsidRPr="009A100F" w:rsidRDefault="00B878D5" w:rsidP="009A100F">
            <w:pPr>
              <w:pStyle w:val="Default"/>
              <w:spacing w:before="240" w:after="240" w:line="276" w:lineRule="auto"/>
              <w:contextualSpacing/>
              <w:jc w:val="both"/>
            </w:pPr>
            <w:r w:rsidRPr="009A100F">
              <w:t>Percentages</w:t>
            </w:r>
          </w:p>
        </w:tc>
      </w:tr>
      <w:tr w:rsidR="00B878D5" w:rsidRPr="009A100F" w14:paraId="56701C49" w14:textId="77777777" w:rsidTr="00476729">
        <w:tc>
          <w:tcPr>
            <w:tcW w:w="3192" w:type="dxa"/>
          </w:tcPr>
          <w:p w14:paraId="03339ABD" w14:textId="77777777" w:rsidR="00B878D5" w:rsidRPr="009A100F" w:rsidRDefault="00B878D5" w:rsidP="009A100F">
            <w:pPr>
              <w:pStyle w:val="Default"/>
              <w:spacing w:before="240" w:after="240" w:line="276" w:lineRule="auto"/>
              <w:contextualSpacing/>
              <w:jc w:val="both"/>
            </w:pPr>
            <w:r w:rsidRPr="009A100F">
              <w:t xml:space="preserve">Taiwo </w:t>
            </w:r>
          </w:p>
        </w:tc>
        <w:tc>
          <w:tcPr>
            <w:tcW w:w="3192" w:type="dxa"/>
          </w:tcPr>
          <w:p w14:paraId="6DC40326" w14:textId="77777777" w:rsidR="00B878D5" w:rsidRPr="009A100F" w:rsidRDefault="00B878D5" w:rsidP="009A100F">
            <w:pPr>
              <w:pStyle w:val="Default"/>
              <w:spacing w:before="240" w:after="240" w:line="276" w:lineRule="auto"/>
              <w:contextualSpacing/>
              <w:jc w:val="both"/>
            </w:pPr>
            <w:r w:rsidRPr="009A100F">
              <w:t>23</w:t>
            </w:r>
          </w:p>
        </w:tc>
        <w:tc>
          <w:tcPr>
            <w:tcW w:w="3192" w:type="dxa"/>
          </w:tcPr>
          <w:p w14:paraId="13B9B562" w14:textId="77777777" w:rsidR="00B878D5" w:rsidRPr="009A100F" w:rsidRDefault="00B878D5" w:rsidP="009A100F">
            <w:pPr>
              <w:pStyle w:val="Default"/>
              <w:spacing w:before="240" w:after="240" w:line="276" w:lineRule="auto"/>
              <w:contextualSpacing/>
              <w:jc w:val="both"/>
            </w:pPr>
            <w:r w:rsidRPr="009A100F">
              <w:t>23</w:t>
            </w:r>
          </w:p>
        </w:tc>
      </w:tr>
      <w:tr w:rsidR="00B878D5" w:rsidRPr="009A100F" w14:paraId="0B8E50A8" w14:textId="77777777" w:rsidTr="00476729">
        <w:tc>
          <w:tcPr>
            <w:tcW w:w="3192" w:type="dxa"/>
          </w:tcPr>
          <w:p w14:paraId="25F9F264" w14:textId="77777777" w:rsidR="00B878D5" w:rsidRPr="009A100F" w:rsidRDefault="00B878D5" w:rsidP="009A100F">
            <w:pPr>
              <w:pStyle w:val="Default"/>
              <w:spacing w:before="240" w:after="240" w:line="276" w:lineRule="auto"/>
              <w:contextualSpacing/>
              <w:jc w:val="both"/>
            </w:pPr>
            <w:r w:rsidRPr="009A100F">
              <w:lastRenderedPageBreak/>
              <w:t>Adeta</w:t>
            </w:r>
          </w:p>
        </w:tc>
        <w:tc>
          <w:tcPr>
            <w:tcW w:w="3192" w:type="dxa"/>
          </w:tcPr>
          <w:p w14:paraId="00D49FF4" w14:textId="77777777" w:rsidR="00B878D5" w:rsidRPr="009A100F" w:rsidRDefault="00B878D5" w:rsidP="009A100F">
            <w:pPr>
              <w:pStyle w:val="Default"/>
              <w:spacing w:before="240" w:after="240" w:line="276" w:lineRule="auto"/>
              <w:contextualSpacing/>
              <w:jc w:val="both"/>
            </w:pPr>
            <w:r w:rsidRPr="009A100F">
              <w:t>18</w:t>
            </w:r>
          </w:p>
        </w:tc>
        <w:tc>
          <w:tcPr>
            <w:tcW w:w="3192" w:type="dxa"/>
          </w:tcPr>
          <w:p w14:paraId="7808FAE6" w14:textId="77777777" w:rsidR="00B878D5" w:rsidRPr="009A100F" w:rsidRDefault="00B878D5" w:rsidP="009A100F">
            <w:pPr>
              <w:pStyle w:val="Default"/>
              <w:spacing w:before="240" w:after="240" w:line="276" w:lineRule="auto"/>
              <w:contextualSpacing/>
              <w:jc w:val="both"/>
            </w:pPr>
            <w:r w:rsidRPr="009A100F">
              <w:t>18</w:t>
            </w:r>
          </w:p>
        </w:tc>
      </w:tr>
      <w:tr w:rsidR="00B878D5" w:rsidRPr="009A100F" w14:paraId="796D8974" w14:textId="77777777" w:rsidTr="00476729">
        <w:tc>
          <w:tcPr>
            <w:tcW w:w="3192" w:type="dxa"/>
          </w:tcPr>
          <w:p w14:paraId="6DB8E8DD" w14:textId="77777777" w:rsidR="00B878D5" w:rsidRPr="009A100F" w:rsidRDefault="00B878D5" w:rsidP="009A100F">
            <w:pPr>
              <w:pStyle w:val="Default"/>
              <w:spacing w:before="240" w:after="240" w:line="276" w:lineRule="auto"/>
              <w:contextualSpacing/>
              <w:jc w:val="both"/>
            </w:pPr>
            <w:r w:rsidRPr="009A100F">
              <w:t>Sango</w:t>
            </w:r>
          </w:p>
        </w:tc>
        <w:tc>
          <w:tcPr>
            <w:tcW w:w="3192" w:type="dxa"/>
          </w:tcPr>
          <w:p w14:paraId="69CA4A16" w14:textId="77777777" w:rsidR="00B878D5" w:rsidRPr="009A100F" w:rsidRDefault="00B878D5" w:rsidP="009A100F">
            <w:pPr>
              <w:pStyle w:val="Default"/>
              <w:spacing w:before="240" w:after="240" w:line="276" w:lineRule="auto"/>
              <w:contextualSpacing/>
              <w:jc w:val="both"/>
            </w:pPr>
            <w:r w:rsidRPr="009A100F">
              <w:t>21</w:t>
            </w:r>
          </w:p>
        </w:tc>
        <w:tc>
          <w:tcPr>
            <w:tcW w:w="3192" w:type="dxa"/>
          </w:tcPr>
          <w:p w14:paraId="10892C1A" w14:textId="77777777" w:rsidR="00B878D5" w:rsidRPr="009A100F" w:rsidRDefault="00B878D5" w:rsidP="009A100F">
            <w:pPr>
              <w:pStyle w:val="Default"/>
              <w:spacing w:before="240" w:after="240" w:line="276" w:lineRule="auto"/>
              <w:contextualSpacing/>
              <w:jc w:val="both"/>
            </w:pPr>
            <w:r w:rsidRPr="009A100F">
              <w:t>21</w:t>
            </w:r>
          </w:p>
        </w:tc>
      </w:tr>
      <w:tr w:rsidR="00B878D5" w:rsidRPr="009A100F" w14:paraId="055E69AE" w14:textId="77777777" w:rsidTr="00476729">
        <w:tc>
          <w:tcPr>
            <w:tcW w:w="3192" w:type="dxa"/>
          </w:tcPr>
          <w:p w14:paraId="7A3F2731" w14:textId="77777777" w:rsidR="00B878D5" w:rsidRPr="009A100F" w:rsidRDefault="00B878D5" w:rsidP="009A100F">
            <w:pPr>
              <w:pStyle w:val="Default"/>
              <w:spacing w:before="240" w:after="240" w:line="276" w:lineRule="auto"/>
              <w:contextualSpacing/>
              <w:jc w:val="both"/>
            </w:pPr>
            <w:r w:rsidRPr="009A100F">
              <w:t>Gaa Akanbi</w:t>
            </w:r>
          </w:p>
        </w:tc>
        <w:tc>
          <w:tcPr>
            <w:tcW w:w="3192" w:type="dxa"/>
          </w:tcPr>
          <w:p w14:paraId="63CF6CF9" w14:textId="77777777" w:rsidR="00B878D5" w:rsidRPr="009A100F" w:rsidRDefault="00B878D5" w:rsidP="009A100F">
            <w:pPr>
              <w:pStyle w:val="Default"/>
              <w:spacing w:before="240" w:after="240" w:line="276" w:lineRule="auto"/>
              <w:contextualSpacing/>
              <w:jc w:val="both"/>
            </w:pPr>
            <w:r w:rsidRPr="009A100F">
              <w:t>16</w:t>
            </w:r>
          </w:p>
        </w:tc>
        <w:tc>
          <w:tcPr>
            <w:tcW w:w="3192" w:type="dxa"/>
          </w:tcPr>
          <w:p w14:paraId="27947522" w14:textId="77777777" w:rsidR="00B878D5" w:rsidRPr="009A100F" w:rsidRDefault="00B878D5" w:rsidP="009A100F">
            <w:pPr>
              <w:pStyle w:val="Default"/>
              <w:spacing w:before="240" w:after="240" w:line="276" w:lineRule="auto"/>
              <w:contextualSpacing/>
              <w:jc w:val="both"/>
            </w:pPr>
            <w:r w:rsidRPr="009A100F">
              <w:t>16</w:t>
            </w:r>
          </w:p>
        </w:tc>
      </w:tr>
      <w:tr w:rsidR="00B878D5" w:rsidRPr="009A100F" w14:paraId="4F9E38EA" w14:textId="77777777" w:rsidTr="00476729">
        <w:tc>
          <w:tcPr>
            <w:tcW w:w="3192" w:type="dxa"/>
          </w:tcPr>
          <w:p w14:paraId="1208E0E6" w14:textId="77777777" w:rsidR="00B878D5" w:rsidRPr="009A100F" w:rsidRDefault="00B878D5" w:rsidP="009A100F">
            <w:pPr>
              <w:pStyle w:val="Default"/>
              <w:spacing w:before="240" w:after="240" w:line="276" w:lineRule="auto"/>
              <w:contextualSpacing/>
              <w:jc w:val="both"/>
            </w:pPr>
            <w:r w:rsidRPr="009A100F">
              <w:t>Post Office</w:t>
            </w:r>
          </w:p>
        </w:tc>
        <w:tc>
          <w:tcPr>
            <w:tcW w:w="3192" w:type="dxa"/>
          </w:tcPr>
          <w:p w14:paraId="79A8A33B" w14:textId="77777777" w:rsidR="00B878D5" w:rsidRPr="009A100F" w:rsidRDefault="00B878D5" w:rsidP="009A100F">
            <w:pPr>
              <w:pStyle w:val="Default"/>
              <w:spacing w:before="240" w:after="240" w:line="276" w:lineRule="auto"/>
              <w:contextualSpacing/>
              <w:jc w:val="both"/>
            </w:pPr>
            <w:r w:rsidRPr="009A100F">
              <w:t>22</w:t>
            </w:r>
          </w:p>
        </w:tc>
        <w:tc>
          <w:tcPr>
            <w:tcW w:w="3192" w:type="dxa"/>
          </w:tcPr>
          <w:p w14:paraId="558AF9CE" w14:textId="77777777" w:rsidR="00B878D5" w:rsidRPr="009A100F" w:rsidRDefault="00B878D5" w:rsidP="009A100F">
            <w:pPr>
              <w:pStyle w:val="Default"/>
              <w:spacing w:before="240" w:after="240" w:line="276" w:lineRule="auto"/>
              <w:contextualSpacing/>
              <w:jc w:val="both"/>
            </w:pPr>
            <w:r w:rsidRPr="009A100F">
              <w:t>22</w:t>
            </w:r>
          </w:p>
        </w:tc>
      </w:tr>
      <w:tr w:rsidR="00B878D5" w:rsidRPr="009A100F" w14:paraId="6B366548" w14:textId="77777777" w:rsidTr="00476729">
        <w:tc>
          <w:tcPr>
            <w:tcW w:w="3192" w:type="dxa"/>
          </w:tcPr>
          <w:p w14:paraId="03FA4420" w14:textId="77777777" w:rsidR="00B878D5" w:rsidRPr="009A100F" w:rsidRDefault="00B878D5" w:rsidP="009A100F">
            <w:pPr>
              <w:pStyle w:val="Default"/>
              <w:spacing w:before="240" w:after="240" w:line="276" w:lineRule="auto"/>
              <w:contextualSpacing/>
              <w:jc w:val="both"/>
            </w:pPr>
            <w:r w:rsidRPr="009A100F">
              <w:t>Total</w:t>
            </w:r>
          </w:p>
        </w:tc>
        <w:tc>
          <w:tcPr>
            <w:tcW w:w="3192" w:type="dxa"/>
          </w:tcPr>
          <w:p w14:paraId="33142E4E" w14:textId="77777777" w:rsidR="00B878D5" w:rsidRPr="009A100F" w:rsidRDefault="00B878D5" w:rsidP="009A100F">
            <w:pPr>
              <w:pStyle w:val="Default"/>
              <w:spacing w:before="240" w:after="240" w:line="276" w:lineRule="auto"/>
              <w:contextualSpacing/>
              <w:jc w:val="both"/>
            </w:pPr>
            <w:r w:rsidRPr="009A100F">
              <w:t>100</w:t>
            </w:r>
          </w:p>
        </w:tc>
        <w:tc>
          <w:tcPr>
            <w:tcW w:w="3192" w:type="dxa"/>
          </w:tcPr>
          <w:p w14:paraId="28414665" w14:textId="77777777" w:rsidR="00B878D5" w:rsidRPr="009A100F" w:rsidRDefault="00B878D5" w:rsidP="009A100F">
            <w:pPr>
              <w:pStyle w:val="Default"/>
              <w:spacing w:before="240" w:after="240" w:line="276" w:lineRule="auto"/>
              <w:contextualSpacing/>
              <w:jc w:val="both"/>
            </w:pPr>
            <w:r w:rsidRPr="009A100F">
              <w:t>100</w:t>
            </w:r>
          </w:p>
        </w:tc>
      </w:tr>
    </w:tbl>
    <w:p w14:paraId="20D87E22"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Source: field survey, 2025</w:t>
      </w:r>
    </w:p>
    <w:p w14:paraId="2C6BA54F" w14:textId="77777777" w:rsidR="00B878D5" w:rsidRPr="009A100F" w:rsidRDefault="00B878D5" w:rsidP="009A100F">
      <w:pPr>
        <w:pStyle w:val="Default"/>
        <w:spacing w:before="240" w:after="240" w:line="276" w:lineRule="auto"/>
        <w:contextualSpacing/>
        <w:jc w:val="both"/>
      </w:pPr>
      <w:r w:rsidRPr="009A100F">
        <w:t xml:space="preserve">From table 6, 23 (23%) live in Taiwo, 18 (18%) respondents live in Adeta, 21(21%) live in Sango 16(16%) respondents live in Gaa Akanbi and finally 22 (22%) live in Post office. </w:t>
      </w:r>
    </w:p>
    <w:p w14:paraId="38B1A210"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7: Do you own a Television Set</w:t>
      </w:r>
    </w:p>
    <w:tbl>
      <w:tblPr>
        <w:tblStyle w:val="TableGrid"/>
        <w:tblW w:w="0" w:type="auto"/>
        <w:tblLook w:val="04A0" w:firstRow="1" w:lastRow="0" w:firstColumn="1" w:lastColumn="0" w:noHBand="0" w:noVBand="1"/>
      </w:tblPr>
      <w:tblGrid>
        <w:gridCol w:w="2870"/>
        <w:gridCol w:w="2869"/>
        <w:gridCol w:w="2891"/>
      </w:tblGrid>
      <w:tr w:rsidR="00B878D5" w:rsidRPr="009A100F" w14:paraId="75FD99F1" w14:textId="77777777" w:rsidTr="00476729">
        <w:tc>
          <w:tcPr>
            <w:tcW w:w="3192" w:type="dxa"/>
          </w:tcPr>
          <w:p w14:paraId="11A31BE7"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Responses</w:t>
            </w:r>
          </w:p>
        </w:tc>
        <w:tc>
          <w:tcPr>
            <w:tcW w:w="3192" w:type="dxa"/>
          </w:tcPr>
          <w:p w14:paraId="39722976"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Frequency</w:t>
            </w:r>
          </w:p>
        </w:tc>
        <w:tc>
          <w:tcPr>
            <w:tcW w:w="3192" w:type="dxa"/>
          </w:tcPr>
          <w:p w14:paraId="6BAD64B6"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Percentages </w:t>
            </w:r>
          </w:p>
        </w:tc>
      </w:tr>
      <w:tr w:rsidR="00B878D5" w:rsidRPr="009A100F" w14:paraId="74711F17" w14:textId="77777777" w:rsidTr="00476729">
        <w:tc>
          <w:tcPr>
            <w:tcW w:w="3192" w:type="dxa"/>
          </w:tcPr>
          <w:p w14:paraId="1D07AE43"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Yes</w:t>
            </w:r>
          </w:p>
        </w:tc>
        <w:tc>
          <w:tcPr>
            <w:tcW w:w="3192" w:type="dxa"/>
          </w:tcPr>
          <w:p w14:paraId="4AB4EF9F"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86</w:t>
            </w:r>
          </w:p>
        </w:tc>
        <w:tc>
          <w:tcPr>
            <w:tcW w:w="3192" w:type="dxa"/>
          </w:tcPr>
          <w:p w14:paraId="1A5971D8"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86</w:t>
            </w:r>
          </w:p>
        </w:tc>
      </w:tr>
      <w:tr w:rsidR="00B878D5" w:rsidRPr="009A100F" w14:paraId="48A39F28" w14:textId="77777777" w:rsidTr="00476729">
        <w:tc>
          <w:tcPr>
            <w:tcW w:w="3192" w:type="dxa"/>
          </w:tcPr>
          <w:p w14:paraId="32C2BB54"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No</w:t>
            </w:r>
          </w:p>
        </w:tc>
        <w:tc>
          <w:tcPr>
            <w:tcW w:w="3192" w:type="dxa"/>
          </w:tcPr>
          <w:p w14:paraId="739956A9"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14</w:t>
            </w:r>
          </w:p>
        </w:tc>
        <w:tc>
          <w:tcPr>
            <w:tcW w:w="3192" w:type="dxa"/>
          </w:tcPr>
          <w:p w14:paraId="5C9E86B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14</w:t>
            </w:r>
          </w:p>
        </w:tc>
      </w:tr>
      <w:tr w:rsidR="00B878D5" w:rsidRPr="009A100F" w14:paraId="6968E4F3" w14:textId="77777777" w:rsidTr="00476729">
        <w:tc>
          <w:tcPr>
            <w:tcW w:w="3192" w:type="dxa"/>
          </w:tcPr>
          <w:p w14:paraId="481D9899"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Total</w:t>
            </w:r>
          </w:p>
        </w:tc>
        <w:tc>
          <w:tcPr>
            <w:tcW w:w="3192" w:type="dxa"/>
          </w:tcPr>
          <w:p w14:paraId="327401F8"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c>
          <w:tcPr>
            <w:tcW w:w="3192" w:type="dxa"/>
          </w:tcPr>
          <w:p w14:paraId="277C5F83"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r>
    </w:tbl>
    <w:p w14:paraId="78243F9A" w14:textId="77777777" w:rsidR="00B878D5" w:rsidRPr="009A100F" w:rsidRDefault="00B878D5" w:rsidP="009A100F">
      <w:pPr>
        <w:spacing w:before="240" w:after="240"/>
        <w:contextualSpacing/>
        <w:jc w:val="both"/>
        <w:rPr>
          <w:rFonts w:ascii="Times New Roman" w:hAnsi="Times New Roman" w:cs="Times New Roman"/>
          <w:b/>
          <w:sz w:val="24"/>
          <w:szCs w:val="24"/>
        </w:rPr>
      </w:pPr>
      <w:r w:rsidRPr="009A100F">
        <w:rPr>
          <w:rFonts w:ascii="Times New Roman" w:hAnsi="Times New Roman" w:cs="Times New Roman"/>
          <w:b/>
          <w:sz w:val="24"/>
          <w:szCs w:val="24"/>
        </w:rPr>
        <w:t>Source: field survey, 2025</w:t>
      </w:r>
    </w:p>
    <w:p w14:paraId="21A8E46B" w14:textId="77777777" w:rsidR="00B878D5" w:rsidRPr="009A100F" w:rsidRDefault="00B878D5" w:rsidP="009A100F">
      <w:pPr>
        <w:pStyle w:val="Default"/>
        <w:spacing w:before="240" w:after="240" w:line="276" w:lineRule="auto"/>
        <w:contextualSpacing/>
        <w:jc w:val="both"/>
      </w:pPr>
      <w:r w:rsidRPr="009A100F">
        <w:t xml:space="preserve">From table 7, 86 (86%) respondents owns a television set, while 14 (14%) respondents said they do not. </w:t>
      </w:r>
    </w:p>
    <w:p w14:paraId="7B15CE2B" w14:textId="77777777" w:rsidR="00392DEE" w:rsidRDefault="00392DEE" w:rsidP="009A100F">
      <w:pPr>
        <w:spacing w:before="240" w:after="240"/>
        <w:contextualSpacing/>
        <w:jc w:val="both"/>
        <w:rPr>
          <w:rFonts w:ascii="Times New Roman" w:hAnsi="Times New Roman" w:cs="Times New Roman"/>
          <w:b/>
          <w:bCs/>
          <w:sz w:val="24"/>
          <w:szCs w:val="24"/>
        </w:rPr>
      </w:pPr>
    </w:p>
    <w:p w14:paraId="674F9EE1" w14:textId="2812FA3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8: What Channels are Available to you?</w:t>
      </w:r>
    </w:p>
    <w:tbl>
      <w:tblPr>
        <w:tblStyle w:val="TableGrid"/>
        <w:tblW w:w="0" w:type="auto"/>
        <w:tblLook w:val="04A0" w:firstRow="1" w:lastRow="0" w:firstColumn="1" w:lastColumn="0" w:noHBand="0" w:noVBand="1"/>
      </w:tblPr>
      <w:tblGrid>
        <w:gridCol w:w="2857"/>
        <w:gridCol w:w="2876"/>
        <w:gridCol w:w="2897"/>
      </w:tblGrid>
      <w:tr w:rsidR="00B878D5" w:rsidRPr="009A100F" w14:paraId="10E30BD1" w14:textId="77777777" w:rsidTr="00476729">
        <w:tc>
          <w:tcPr>
            <w:tcW w:w="3192" w:type="dxa"/>
          </w:tcPr>
          <w:p w14:paraId="748F1EE9"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Channels</w:t>
            </w:r>
          </w:p>
        </w:tc>
        <w:tc>
          <w:tcPr>
            <w:tcW w:w="3192" w:type="dxa"/>
          </w:tcPr>
          <w:p w14:paraId="31A1D68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Frequency</w:t>
            </w:r>
          </w:p>
        </w:tc>
        <w:tc>
          <w:tcPr>
            <w:tcW w:w="3192" w:type="dxa"/>
          </w:tcPr>
          <w:p w14:paraId="28B05CC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Percentages </w:t>
            </w:r>
          </w:p>
        </w:tc>
      </w:tr>
      <w:tr w:rsidR="00B878D5" w:rsidRPr="009A100F" w14:paraId="3D9D0C15" w14:textId="77777777" w:rsidTr="00476729">
        <w:tc>
          <w:tcPr>
            <w:tcW w:w="3192" w:type="dxa"/>
          </w:tcPr>
          <w:p w14:paraId="71491123"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AIT</w:t>
            </w:r>
          </w:p>
        </w:tc>
        <w:tc>
          <w:tcPr>
            <w:tcW w:w="3192" w:type="dxa"/>
          </w:tcPr>
          <w:p w14:paraId="1B235F1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21</w:t>
            </w:r>
          </w:p>
        </w:tc>
        <w:tc>
          <w:tcPr>
            <w:tcW w:w="3192" w:type="dxa"/>
          </w:tcPr>
          <w:p w14:paraId="37045E29"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21</w:t>
            </w:r>
          </w:p>
        </w:tc>
      </w:tr>
      <w:tr w:rsidR="00B878D5" w:rsidRPr="009A100F" w14:paraId="383227C9" w14:textId="77777777" w:rsidTr="00476729">
        <w:tc>
          <w:tcPr>
            <w:tcW w:w="3192" w:type="dxa"/>
          </w:tcPr>
          <w:p w14:paraId="4CE55C84"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NTA </w:t>
            </w:r>
          </w:p>
        </w:tc>
        <w:tc>
          <w:tcPr>
            <w:tcW w:w="3192" w:type="dxa"/>
          </w:tcPr>
          <w:p w14:paraId="161B1A75"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13</w:t>
            </w:r>
          </w:p>
        </w:tc>
        <w:tc>
          <w:tcPr>
            <w:tcW w:w="3192" w:type="dxa"/>
          </w:tcPr>
          <w:p w14:paraId="28D2C09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13</w:t>
            </w:r>
          </w:p>
        </w:tc>
      </w:tr>
      <w:tr w:rsidR="00B878D5" w:rsidRPr="009A100F" w14:paraId="7ED62B2B" w14:textId="77777777" w:rsidTr="00476729">
        <w:tc>
          <w:tcPr>
            <w:tcW w:w="3192" w:type="dxa"/>
          </w:tcPr>
          <w:p w14:paraId="772D0AD4"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Silver bird</w:t>
            </w:r>
          </w:p>
        </w:tc>
        <w:tc>
          <w:tcPr>
            <w:tcW w:w="3192" w:type="dxa"/>
          </w:tcPr>
          <w:p w14:paraId="16056BC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23</w:t>
            </w:r>
          </w:p>
        </w:tc>
        <w:tc>
          <w:tcPr>
            <w:tcW w:w="3192" w:type="dxa"/>
          </w:tcPr>
          <w:p w14:paraId="6904F92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23</w:t>
            </w:r>
          </w:p>
        </w:tc>
      </w:tr>
      <w:tr w:rsidR="00B878D5" w:rsidRPr="009A100F" w14:paraId="388AAFE6" w14:textId="77777777" w:rsidTr="00476729">
        <w:tc>
          <w:tcPr>
            <w:tcW w:w="3192" w:type="dxa"/>
          </w:tcPr>
          <w:p w14:paraId="79431C0F"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Channels</w:t>
            </w:r>
          </w:p>
        </w:tc>
        <w:tc>
          <w:tcPr>
            <w:tcW w:w="3192" w:type="dxa"/>
          </w:tcPr>
          <w:p w14:paraId="1E986D01"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25</w:t>
            </w:r>
          </w:p>
        </w:tc>
        <w:tc>
          <w:tcPr>
            <w:tcW w:w="3192" w:type="dxa"/>
          </w:tcPr>
          <w:p w14:paraId="589A7516"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25</w:t>
            </w:r>
          </w:p>
        </w:tc>
      </w:tr>
      <w:tr w:rsidR="00B878D5" w:rsidRPr="009A100F" w14:paraId="71CC013D" w14:textId="77777777" w:rsidTr="00476729">
        <w:tc>
          <w:tcPr>
            <w:tcW w:w="3192" w:type="dxa"/>
          </w:tcPr>
          <w:p w14:paraId="3B8ADB67"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CNN</w:t>
            </w:r>
          </w:p>
        </w:tc>
        <w:tc>
          <w:tcPr>
            <w:tcW w:w="3192" w:type="dxa"/>
          </w:tcPr>
          <w:p w14:paraId="590FD7E2"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18</w:t>
            </w:r>
          </w:p>
        </w:tc>
        <w:tc>
          <w:tcPr>
            <w:tcW w:w="3192" w:type="dxa"/>
          </w:tcPr>
          <w:p w14:paraId="4FD9CE4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18</w:t>
            </w:r>
          </w:p>
        </w:tc>
      </w:tr>
      <w:tr w:rsidR="00B878D5" w:rsidRPr="009A100F" w14:paraId="373D6FF6" w14:textId="77777777" w:rsidTr="00476729">
        <w:tc>
          <w:tcPr>
            <w:tcW w:w="3192" w:type="dxa"/>
          </w:tcPr>
          <w:p w14:paraId="3A5873E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Total</w:t>
            </w:r>
          </w:p>
        </w:tc>
        <w:tc>
          <w:tcPr>
            <w:tcW w:w="3192" w:type="dxa"/>
          </w:tcPr>
          <w:p w14:paraId="6E6235CF"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c>
          <w:tcPr>
            <w:tcW w:w="3192" w:type="dxa"/>
          </w:tcPr>
          <w:p w14:paraId="48B73372"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r>
    </w:tbl>
    <w:p w14:paraId="4AFCF826" w14:textId="77777777" w:rsidR="00B878D5" w:rsidRPr="009A100F" w:rsidRDefault="00B878D5" w:rsidP="009A100F">
      <w:pPr>
        <w:pStyle w:val="Default"/>
        <w:spacing w:before="240" w:after="240" w:line="276" w:lineRule="auto"/>
        <w:contextualSpacing/>
        <w:jc w:val="both"/>
      </w:pPr>
      <w:r w:rsidRPr="009A100F">
        <w:rPr>
          <w:b/>
          <w:bCs/>
        </w:rPr>
        <w:t xml:space="preserve">Source; Field Survey 2025 </w:t>
      </w:r>
    </w:p>
    <w:p w14:paraId="65C8A417" w14:textId="77777777" w:rsidR="00B878D5" w:rsidRPr="009A100F" w:rsidRDefault="00B878D5" w:rsidP="009A100F">
      <w:pPr>
        <w:pStyle w:val="Default"/>
        <w:spacing w:before="240" w:after="240" w:line="276" w:lineRule="auto"/>
        <w:contextualSpacing/>
        <w:jc w:val="both"/>
      </w:pPr>
      <w:r w:rsidRPr="009A100F">
        <w:t xml:space="preserve">From table 8, it can be deduced that 21 (21%) views MTN advert messages mostly on AIT, 13 (13%) respondents get their exposure through NTA, 23 (23%) respondents get MTN </w:t>
      </w:r>
      <w:r w:rsidRPr="009A100F">
        <w:lastRenderedPageBreak/>
        <w:t xml:space="preserve">advert messages mostly on Silver bird, 25 (25%) respondents get MTN adverts messages on Channels, 18 (18%) respondents get theirs on CNN. </w:t>
      </w:r>
    </w:p>
    <w:p w14:paraId="5D4C01D6"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9: How often do you watch MTN adverts on Television?</w:t>
      </w:r>
    </w:p>
    <w:tbl>
      <w:tblPr>
        <w:tblStyle w:val="TableGrid"/>
        <w:tblW w:w="0" w:type="auto"/>
        <w:tblLook w:val="04A0" w:firstRow="1" w:lastRow="0" w:firstColumn="1" w:lastColumn="0" w:noHBand="0" w:noVBand="1"/>
      </w:tblPr>
      <w:tblGrid>
        <w:gridCol w:w="2870"/>
        <w:gridCol w:w="2869"/>
        <w:gridCol w:w="2891"/>
      </w:tblGrid>
      <w:tr w:rsidR="00B878D5" w:rsidRPr="009A100F" w14:paraId="41D43233" w14:textId="77777777" w:rsidTr="00476729">
        <w:tc>
          <w:tcPr>
            <w:tcW w:w="3192" w:type="dxa"/>
          </w:tcPr>
          <w:p w14:paraId="47EF55C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Responses</w:t>
            </w:r>
          </w:p>
        </w:tc>
        <w:tc>
          <w:tcPr>
            <w:tcW w:w="3192" w:type="dxa"/>
          </w:tcPr>
          <w:p w14:paraId="43BA370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Frequency</w:t>
            </w:r>
          </w:p>
        </w:tc>
        <w:tc>
          <w:tcPr>
            <w:tcW w:w="3192" w:type="dxa"/>
          </w:tcPr>
          <w:p w14:paraId="59DE579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5A3DFF18" w14:textId="77777777" w:rsidTr="00476729">
        <w:tc>
          <w:tcPr>
            <w:tcW w:w="3192" w:type="dxa"/>
          </w:tcPr>
          <w:p w14:paraId="0496944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Often</w:t>
            </w:r>
          </w:p>
        </w:tc>
        <w:tc>
          <w:tcPr>
            <w:tcW w:w="3192" w:type="dxa"/>
          </w:tcPr>
          <w:p w14:paraId="1FC3927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38</w:t>
            </w:r>
          </w:p>
        </w:tc>
        <w:tc>
          <w:tcPr>
            <w:tcW w:w="3192" w:type="dxa"/>
          </w:tcPr>
          <w:p w14:paraId="2CD749F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38</w:t>
            </w:r>
          </w:p>
        </w:tc>
      </w:tr>
      <w:tr w:rsidR="00B878D5" w:rsidRPr="009A100F" w14:paraId="60D7F7B9" w14:textId="77777777" w:rsidTr="00476729">
        <w:tc>
          <w:tcPr>
            <w:tcW w:w="3192" w:type="dxa"/>
          </w:tcPr>
          <w:p w14:paraId="17701E8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Very often</w:t>
            </w:r>
          </w:p>
        </w:tc>
        <w:tc>
          <w:tcPr>
            <w:tcW w:w="3192" w:type="dxa"/>
          </w:tcPr>
          <w:p w14:paraId="4350D11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c>
          <w:tcPr>
            <w:tcW w:w="3192" w:type="dxa"/>
          </w:tcPr>
          <w:p w14:paraId="0E72B00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r>
      <w:tr w:rsidR="00B878D5" w:rsidRPr="009A100F" w14:paraId="3AA221E9" w14:textId="77777777" w:rsidTr="00476729">
        <w:tc>
          <w:tcPr>
            <w:tcW w:w="3192" w:type="dxa"/>
          </w:tcPr>
          <w:p w14:paraId="584765B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Not often</w:t>
            </w:r>
          </w:p>
        </w:tc>
        <w:tc>
          <w:tcPr>
            <w:tcW w:w="3192" w:type="dxa"/>
          </w:tcPr>
          <w:p w14:paraId="46164B2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c>
          <w:tcPr>
            <w:tcW w:w="3192" w:type="dxa"/>
          </w:tcPr>
          <w:p w14:paraId="604E65B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r>
      <w:tr w:rsidR="00B878D5" w:rsidRPr="009A100F" w14:paraId="323E7BE9" w14:textId="77777777" w:rsidTr="00476729">
        <w:tc>
          <w:tcPr>
            <w:tcW w:w="3192" w:type="dxa"/>
          </w:tcPr>
          <w:p w14:paraId="78FBB31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Not at all</w:t>
            </w:r>
          </w:p>
        </w:tc>
        <w:tc>
          <w:tcPr>
            <w:tcW w:w="3192" w:type="dxa"/>
          </w:tcPr>
          <w:p w14:paraId="6B129C8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16</w:t>
            </w:r>
          </w:p>
        </w:tc>
        <w:tc>
          <w:tcPr>
            <w:tcW w:w="3192" w:type="dxa"/>
          </w:tcPr>
          <w:p w14:paraId="440C9860"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16</w:t>
            </w:r>
          </w:p>
        </w:tc>
      </w:tr>
      <w:tr w:rsidR="00B878D5" w:rsidRPr="009A100F" w14:paraId="5CF7FC86" w14:textId="77777777" w:rsidTr="00476729">
        <w:tc>
          <w:tcPr>
            <w:tcW w:w="3192" w:type="dxa"/>
          </w:tcPr>
          <w:p w14:paraId="222455B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66FA010F"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20078EA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309F7D71" w14:textId="77777777" w:rsidR="00B878D5" w:rsidRPr="009A100F" w:rsidRDefault="00B878D5" w:rsidP="009A100F">
      <w:pPr>
        <w:pStyle w:val="Default"/>
        <w:spacing w:before="240" w:after="240" w:line="276" w:lineRule="auto"/>
        <w:contextualSpacing/>
        <w:jc w:val="both"/>
      </w:pPr>
      <w:r w:rsidRPr="009A100F">
        <w:t xml:space="preserve">In the table above, it is observed that 38 (38%) persons often watch MTN adverts on television, while 25 (25%) persons very often watches MTN adverts on television. Also 21(21%) persons do not often watch while 16 (16%) persons do not watch MTN adverts on television at all. </w:t>
      </w:r>
    </w:p>
    <w:p w14:paraId="719C2CF1"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10: Are the MTN Advert Messages clear?</w:t>
      </w:r>
    </w:p>
    <w:tbl>
      <w:tblPr>
        <w:tblStyle w:val="TableGrid"/>
        <w:tblW w:w="0" w:type="auto"/>
        <w:tblLook w:val="04A0" w:firstRow="1" w:lastRow="0" w:firstColumn="1" w:lastColumn="0" w:noHBand="0" w:noVBand="1"/>
      </w:tblPr>
      <w:tblGrid>
        <w:gridCol w:w="2870"/>
        <w:gridCol w:w="2869"/>
        <w:gridCol w:w="2891"/>
      </w:tblGrid>
      <w:tr w:rsidR="00B878D5" w:rsidRPr="009A100F" w14:paraId="11F43F7D" w14:textId="77777777" w:rsidTr="00476729">
        <w:tc>
          <w:tcPr>
            <w:tcW w:w="3192" w:type="dxa"/>
          </w:tcPr>
          <w:p w14:paraId="0F75120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Responses</w:t>
            </w:r>
          </w:p>
        </w:tc>
        <w:tc>
          <w:tcPr>
            <w:tcW w:w="3192" w:type="dxa"/>
          </w:tcPr>
          <w:p w14:paraId="1941C01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Frequency</w:t>
            </w:r>
          </w:p>
        </w:tc>
        <w:tc>
          <w:tcPr>
            <w:tcW w:w="3192" w:type="dxa"/>
          </w:tcPr>
          <w:p w14:paraId="0A73A7A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57AF4628" w14:textId="77777777" w:rsidTr="00476729">
        <w:tc>
          <w:tcPr>
            <w:tcW w:w="3192" w:type="dxa"/>
          </w:tcPr>
          <w:p w14:paraId="6234554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Yes</w:t>
            </w:r>
          </w:p>
        </w:tc>
        <w:tc>
          <w:tcPr>
            <w:tcW w:w="3192" w:type="dxa"/>
          </w:tcPr>
          <w:p w14:paraId="0CB79D5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75</w:t>
            </w:r>
          </w:p>
        </w:tc>
        <w:tc>
          <w:tcPr>
            <w:tcW w:w="3192" w:type="dxa"/>
          </w:tcPr>
          <w:p w14:paraId="7B1B0C2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75</w:t>
            </w:r>
          </w:p>
        </w:tc>
      </w:tr>
      <w:tr w:rsidR="00B878D5" w:rsidRPr="009A100F" w14:paraId="0F0DA7C6" w14:textId="77777777" w:rsidTr="00476729">
        <w:tc>
          <w:tcPr>
            <w:tcW w:w="3192" w:type="dxa"/>
          </w:tcPr>
          <w:p w14:paraId="7A2359B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w:t>
            </w:r>
          </w:p>
        </w:tc>
        <w:tc>
          <w:tcPr>
            <w:tcW w:w="3192" w:type="dxa"/>
          </w:tcPr>
          <w:p w14:paraId="39351AD1"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c>
          <w:tcPr>
            <w:tcW w:w="3192" w:type="dxa"/>
          </w:tcPr>
          <w:p w14:paraId="4552A841"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r>
      <w:tr w:rsidR="00B878D5" w:rsidRPr="009A100F" w14:paraId="4DD88A5C" w14:textId="77777777" w:rsidTr="00476729">
        <w:tc>
          <w:tcPr>
            <w:tcW w:w="3192" w:type="dxa"/>
          </w:tcPr>
          <w:p w14:paraId="19EA087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42534CD1"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10B6BF60"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0740C604" w14:textId="77777777" w:rsidR="00B878D5" w:rsidRPr="009A100F" w:rsidRDefault="00B878D5" w:rsidP="009A100F">
      <w:pPr>
        <w:pStyle w:val="Default"/>
        <w:spacing w:before="240" w:after="240" w:line="276" w:lineRule="auto"/>
        <w:contextualSpacing/>
        <w:jc w:val="both"/>
      </w:pPr>
      <w:r w:rsidRPr="009A100F">
        <w:rPr>
          <w:b/>
          <w:bCs/>
        </w:rPr>
        <w:t>Source: Field Survey 2025</w:t>
      </w:r>
      <w:r w:rsidRPr="009A100F">
        <w:t xml:space="preserve">. </w:t>
      </w:r>
    </w:p>
    <w:p w14:paraId="5AF92BB8" w14:textId="77777777" w:rsidR="00B878D5" w:rsidRPr="009A100F" w:rsidRDefault="00B878D5" w:rsidP="009A100F">
      <w:pPr>
        <w:pStyle w:val="Default"/>
        <w:spacing w:before="240" w:after="240" w:line="276" w:lineRule="auto"/>
        <w:contextualSpacing/>
        <w:jc w:val="both"/>
      </w:pPr>
      <w:r w:rsidRPr="009A100F">
        <w:t xml:space="preserve">From table 10, 75 (75%) persons accepted that MTN advert messages are clear while 25 (25%) do not accept. </w:t>
      </w:r>
    </w:p>
    <w:p w14:paraId="240F0863" w14:textId="77777777" w:rsidR="00B878D5" w:rsidRPr="009A100F" w:rsidRDefault="00B878D5" w:rsidP="009A100F">
      <w:pPr>
        <w:spacing w:before="240" w:after="240"/>
        <w:contextualSpacing/>
        <w:jc w:val="both"/>
        <w:rPr>
          <w:rFonts w:ascii="Times New Roman" w:hAnsi="Times New Roman" w:cs="Times New Roman"/>
          <w:bCs/>
          <w:sz w:val="24"/>
          <w:szCs w:val="24"/>
        </w:rPr>
      </w:pPr>
      <w:r w:rsidRPr="009A100F">
        <w:rPr>
          <w:rFonts w:ascii="Times New Roman" w:hAnsi="Times New Roman" w:cs="Times New Roman"/>
          <w:b/>
          <w:bCs/>
          <w:sz w:val="24"/>
          <w:szCs w:val="24"/>
        </w:rPr>
        <w:t>Table 11: What can you say about MTN television adverts?</w:t>
      </w:r>
    </w:p>
    <w:tbl>
      <w:tblPr>
        <w:tblStyle w:val="TableGrid"/>
        <w:tblW w:w="0" w:type="auto"/>
        <w:tblLook w:val="04A0" w:firstRow="1" w:lastRow="0" w:firstColumn="1" w:lastColumn="0" w:noHBand="0" w:noVBand="1"/>
      </w:tblPr>
      <w:tblGrid>
        <w:gridCol w:w="2870"/>
        <w:gridCol w:w="2869"/>
        <w:gridCol w:w="2891"/>
      </w:tblGrid>
      <w:tr w:rsidR="00B878D5" w:rsidRPr="009A100F" w14:paraId="300E1D48" w14:textId="77777777" w:rsidTr="00476729">
        <w:tc>
          <w:tcPr>
            <w:tcW w:w="3192" w:type="dxa"/>
          </w:tcPr>
          <w:p w14:paraId="6FC18FEF"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Responses</w:t>
            </w:r>
          </w:p>
        </w:tc>
        <w:tc>
          <w:tcPr>
            <w:tcW w:w="3192" w:type="dxa"/>
          </w:tcPr>
          <w:p w14:paraId="6FBBB91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Frequency</w:t>
            </w:r>
          </w:p>
        </w:tc>
        <w:tc>
          <w:tcPr>
            <w:tcW w:w="3192" w:type="dxa"/>
          </w:tcPr>
          <w:p w14:paraId="0FB8652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2D4360A8" w14:textId="77777777" w:rsidTr="00476729">
        <w:tc>
          <w:tcPr>
            <w:tcW w:w="3192" w:type="dxa"/>
          </w:tcPr>
          <w:p w14:paraId="288613E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entertain</w:t>
            </w:r>
          </w:p>
        </w:tc>
        <w:tc>
          <w:tcPr>
            <w:tcW w:w="3192" w:type="dxa"/>
          </w:tcPr>
          <w:p w14:paraId="3AB60FA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24</w:t>
            </w:r>
          </w:p>
        </w:tc>
        <w:tc>
          <w:tcPr>
            <w:tcW w:w="3192" w:type="dxa"/>
          </w:tcPr>
          <w:p w14:paraId="758292B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24</w:t>
            </w:r>
          </w:p>
        </w:tc>
      </w:tr>
      <w:tr w:rsidR="00B878D5" w:rsidRPr="009A100F" w14:paraId="351D964A" w14:textId="77777777" w:rsidTr="00476729">
        <w:tc>
          <w:tcPr>
            <w:tcW w:w="3192" w:type="dxa"/>
          </w:tcPr>
          <w:p w14:paraId="0CDFCF5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induce me to buy MTN products</w:t>
            </w:r>
          </w:p>
        </w:tc>
        <w:tc>
          <w:tcPr>
            <w:tcW w:w="3192" w:type="dxa"/>
          </w:tcPr>
          <w:p w14:paraId="0122334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32</w:t>
            </w:r>
          </w:p>
        </w:tc>
        <w:tc>
          <w:tcPr>
            <w:tcW w:w="3192" w:type="dxa"/>
          </w:tcPr>
          <w:p w14:paraId="1816934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32</w:t>
            </w:r>
          </w:p>
        </w:tc>
      </w:tr>
      <w:tr w:rsidR="00B878D5" w:rsidRPr="009A100F" w14:paraId="50137C08" w14:textId="77777777" w:rsidTr="00476729">
        <w:tc>
          <w:tcPr>
            <w:tcW w:w="3192" w:type="dxa"/>
          </w:tcPr>
          <w:p w14:paraId="4B1B656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introduce me to new packages and services</w:t>
            </w:r>
          </w:p>
        </w:tc>
        <w:tc>
          <w:tcPr>
            <w:tcW w:w="3192" w:type="dxa"/>
          </w:tcPr>
          <w:p w14:paraId="750DA0F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15</w:t>
            </w:r>
          </w:p>
        </w:tc>
        <w:tc>
          <w:tcPr>
            <w:tcW w:w="3192" w:type="dxa"/>
          </w:tcPr>
          <w:p w14:paraId="26E591B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15</w:t>
            </w:r>
          </w:p>
        </w:tc>
      </w:tr>
      <w:tr w:rsidR="00B878D5" w:rsidRPr="009A100F" w14:paraId="12889F35" w14:textId="77777777" w:rsidTr="00476729">
        <w:tc>
          <w:tcPr>
            <w:tcW w:w="3192" w:type="dxa"/>
          </w:tcPr>
          <w:p w14:paraId="168A305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motivate me</w:t>
            </w:r>
          </w:p>
        </w:tc>
        <w:tc>
          <w:tcPr>
            <w:tcW w:w="3192" w:type="dxa"/>
          </w:tcPr>
          <w:p w14:paraId="4E6DA05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29</w:t>
            </w:r>
          </w:p>
        </w:tc>
        <w:tc>
          <w:tcPr>
            <w:tcW w:w="3192" w:type="dxa"/>
          </w:tcPr>
          <w:p w14:paraId="5EAC496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29</w:t>
            </w:r>
          </w:p>
        </w:tc>
      </w:tr>
      <w:tr w:rsidR="00B878D5" w:rsidRPr="009A100F" w14:paraId="23B0ECDA" w14:textId="77777777" w:rsidTr="00476729">
        <w:tc>
          <w:tcPr>
            <w:tcW w:w="3192" w:type="dxa"/>
          </w:tcPr>
          <w:p w14:paraId="1E505CD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I don’t know</w:t>
            </w:r>
          </w:p>
        </w:tc>
        <w:tc>
          <w:tcPr>
            <w:tcW w:w="3192" w:type="dxa"/>
          </w:tcPr>
          <w:p w14:paraId="0C07755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0</w:t>
            </w:r>
          </w:p>
        </w:tc>
        <w:tc>
          <w:tcPr>
            <w:tcW w:w="3192" w:type="dxa"/>
          </w:tcPr>
          <w:p w14:paraId="152E138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0</w:t>
            </w:r>
          </w:p>
        </w:tc>
      </w:tr>
    </w:tbl>
    <w:p w14:paraId="557B3EDC" w14:textId="77777777" w:rsidR="00B878D5" w:rsidRPr="009A100F" w:rsidRDefault="00B878D5" w:rsidP="009A100F">
      <w:pPr>
        <w:pStyle w:val="Default"/>
        <w:spacing w:before="240" w:after="240" w:line="276" w:lineRule="auto"/>
        <w:contextualSpacing/>
        <w:jc w:val="both"/>
        <w:rPr>
          <w:b/>
          <w:bCs/>
        </w:rPr>
      </w:pPr>
      <w:r w:rsidRPr="009A100F">
        <w:rPr>
          <w:b/>
          <w:bCs/>
        </w:rPr>
        <w:t xml:space="preserve">Source: Field Survey 2025 </w:t>
      </w:r>
    </w:p>
    <w:p w14:paraId="74276BB0" w14:textId="77777777" w:rsidR="00B878D5" w:rsidRPr="009A100F" w:rsidRDefault="00B878D5" w:rsidP="009A100F">
      <w:pPr>
        <w:pStyle w:val="Default"/>
        <w:spacing w:before="240" w:after="240" w:line="276" w:lineRule="auto"/>
        <w:contextualSpacing/>
        <w:jc w:val="both"/>
        <w:rPr>
          <w:color w:val="auto"/>
        </w:rPr>
      </w:pPr>
      <w:r w:rsidRPr="009A100F">
        <w:rPr>
          <w:color w:val="auto"/>
        </w:rPr>
        <w:lastRenderedPageBreak/>
        <w:t xml:space="preserve">From table 11, 24 (24%) persons are of the opinion that MTN adverts on television are entertaining, while 32 (32%) persons are of the opinion that MTN adverts on television induces them to buy MTN products, also 15 (15%) persons opined that MTN adverts on television helps introduce them to new packages and services, while 29 (29%) persons stressed that MTN adverts on television motivates them, finally 0(0%) persons have no opinion. </w:t>
      </w:r>
    </w:p>
    <w:p w14:paraId="275B431D"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12: Do you believe in MTN Advert Messages?</w:t>
      </w:r>
    </w:p>
    <w:tbl>
      <w:tblPr>
        <w:tblStyle w:val="TableGrid"/>
        <w:tblW w:w="0" w:type="auto"/>
        <w:tblLook w:val="04A0" w:firstRow="1" w:lastRow="0" w:firstColumn="1" w:lastColumn="0" w:noHBand="0" w:noVBand="1"/>
      </w:tblPr>
      <w:tblGrid>
        <w:gridCol w:w="2860"/>
        <w:gridCol w:w="2874"/>
        <w:gridCol w:w="2896"/>
      </w:tblGrid>
      <w:tr w:rsidR="00B878D5" w:rsidRPr="009A100F" w14:paraId="2E0CAD63" w14:textId="77777777" w:rsidTr="00476729">
        <w:tc>
          <w:tcPr>
            <w:tcW w:w="3192" w:type="dxa"/>
          </w:tcPr>
          <w:p w14:paraId="732A72E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 xml:space="preserve">Response </w:t>
            </w:r>
          </w:p>
        </w:tc>
        <w:tc>
          <w:tcPr>
            <w:tcW w:w="3192" w:type="dxa"/>
          </w:tcPr>
          <w:p w14:paraId="3E86A05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Frequency</w:t>
            </w:r>
          </w:p>
        </w:tc>
        <w:tc>
          <w:tcPr>
            <w:tcW w:w="3192" w:type="dxa"/>
          </w:tcPr>
          <w:p w14:paraId="4DC2323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173FF32A" w14:textId="77777777" w:rsidTr="00476729">
        <w:tc>
          <w:tcPr>
            <w:tcW w:w="3192" w:type="dxa"/>
          </w:tcPr>
          <w:p w14:paraId="3764872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Yes</w:t>
            </w:r>
          </w:p>
        </w:tc>
        <w:tc>
          <w:tcPr>
            <w:tcW w:w="3192" w:type="dxa"/>
          </w:tcPr>
          <w:p w14:paraId="26A1DB5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75</w:t>
            </w:r>
          </w:p>
        </w:tc>
        <w:tc>
          <w:tcPr>
            <w:tcW w:w="3192" w:type="dxa"/>
          </w:tcPr>
          <w:p w14:paraId="2A68F30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75</w:t>
            </w:r>
          </w:p>
        </w:tc>
      </w:tr>
      <w:tr w:rsidR="00B878D5" w:rsidRPr="009A100F" w14:paraId="5D0E1BFF" w14:textId="77777777" w:rsidTr="00476729">
        <w:tc>
          <w:tcPr>
            <w:tcW w:w="3192" w:type="dxa"/>
          </w:tcPr>
          <w:p w14:paraId="0B605EC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w:t>
            </w:r>
          </w:p>
        </w:tc>
        <w:tc>
          <w:tcPr>
            <w:tcW w:w="3192" w:type="dxa"/>
          </w:tcPr>
          <w:p w14:paraId="0B2023C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c>
          <w:tcPr>
            <w:tcW w:w="3192" w:type="dxa"/>
          </w:tcPr>
          <w:p w14:paraId="6B0940F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r>
      <w:tr w:rsidR="00B878D5" w:rsidRPr="009A100F" w14:paraId="6D67320C" w14:textId="77777777" w:rsidTr="00476729">
        <w:tc>
          <w:tcPr>
            <w:tcW w:w="3192" w:type="dxa"/>
          </w:tcPr>
          <w:p w14:paraId="0154DE9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2FEB9E8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7D2E1EF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2AF7FB0F" w14:textId="77777777" w:rsidR="00B878D5" w:rsidRPr="009A100F" w:rsidRDefault="00B878D5" w:rsidP="009A100F">
      <w:pPr>
        <w:pStyle w:val="Default"/>
        <w:spacing w:before="240" w:after="240" w:line="276" w:lineRule="auto"/>
        <w:contextualSpacing/>
        <w:jc w:val="both"/>
      </w:pPr>
      <w:r w:rsidRPr="009A100F">
        <w:rPr>
          <w:b/>
          <w:bCs/>
        </w:rPr>
        <w:t xml:space="preserve">Source: Field Survey 2025 </w:t>
      </w:r>
    </w:p>
    <w:p w14:paraId="06673C4E" w14:textId="77777777" w:rsidR="00B878D5" w:rsidRPr="009A100F" w:rsidRDefault="00B878D5" w:rsidP="009A100F">
      <w:pPr>
        <w:pStyle w:val="Default"/>
        <w:spacing w:before="240" w:after="240" w:line="276" w:lineRule="auto"/>
        <w:contextualSpacing/>
        <w:jc w:val="both"/>
      </w:pPr>
      <w:r w:rsidRPr="009A100F">
        <w:t xml:space="preserve">From the above table, 75(75%) respondents believe in MTN adverts messages, while 25 (25%) respondents do not. </w:t>
      </w:r>
    </w:p>
    <w:p w14:paraId="380FE92D" w14:textId="77777777" w:rsidR="00476729" w:rsidRDefault="00476729" w:rsidP="009A100F">
      <w:pPr>
        <w:spacing w:before="240" w:after="240"/>
        <w:contextualSpacing/>
        <w:jc w:val="both"/>
        <w:rPr>
          <w:rFonts w:ascii="Times New Roman" w:hAnsi="Times New Roman" w:cs="Times New Roman"/>
          <w:b/>
          <w:bCs/>
          <w:sz w:val="24"/>
          <w:szCs w:val="24"/>
        </w:rPr>
      </w:pPr>
    </w:p>
    <w:p w14:paraId="748FE8BE" w14:textId="77777777" w:rsidR="00476729" w:rsidRDefault="00476729" w:rsidP="009A100F">
      <w:pPr>
        <w:spacing w:before="240" w:after="240"/>
        <w:contextualSpacing/>
        <w:jc w:val="both"/>
        <w:rPr>
          <w:rFonts w:ascii="Times New Roman" w:hAnsi="Times New Roman" w:cs="Times New Roman"/>
          <w:b/>
          <w:bCs/>
          <w:sz w:val="24"/>
          <w:szCs w:val="24"/>
        </w:rPr>
      </w:pPr>
    </w:p>
    <w:p w14:paraId="7D8112E2" w14:textId="77777777" w:rsidR="00476729" w:rsidRDefault="00476729" w:rsidP="009A100F">
      <w:pPr>
        <w:spacing w:before="240" w:after="240"/>
        <w:contextualSpacing/>
        <w:jc w:val="both"/>
        <w:rPr>
          <w:rFonts w:ascii="Times New Roman" w:hAnsi="Times New Roman" w:cs="Times New Roman"/>
          <w:b/>
          <w:bCs/>
          <w:sz w:val="24"/>
          <w:szCs w:val="24"/>
        </w:rPr>
      </w:pPr>
    </w:p>
    <w:p w14:paraId="2F6A100D" w14:textId="77777777" w:rsidR="00476729" w:rsidRDefault="00476729" w:rsidP="009A100F">
      <w:pPr>
        <w:spacing w:before="240" w:after="240"/>
        <w:contextualSpacing/>
        <w:jc w:val="both"/>
        <w:rPr>
          <w:rFonts w:ascii="Times New Roman" w:hAnsi="Times New Roman" w:cs="Times New Roman"/>
          <w:b/>
          <w:bCs/>
          <w:sz w:val="24"/>
          <w:szCs w:val="24"/>
        </w:rPr>
      </w:pPr>
    </w:p>
    <w:p w14:paraId="18E13D7F" w14:textId="77777777" w:rsidR="00476729" w:rsidRDefault="00476729" w:rsidP="009A100F">
      <w:pPr>
        <w:spacing w:before="240" w:after="240"/>
        <w:contextualSpacing/>
        <w:jc w:val="both"/>
        <w:rPr>
          <w:rFonts w:ascii="Times New Roman" w:hAnsi="Times New Roman" w:cs="Times New Roman"/>
          <w:b/>
          <w:bCs/>
          <w:sz w:val="24"/>
          <w:szCs w:val="24"/>
        </w:rPr>
      </w:pPr>
    </w:p>
    <w:p w14:paraId="0476E85F" w14:textId="77777777" w:rsidR="00476729" w:rsidRDefault="00476729" w:rsidP="009A100F">
      <w:pPr>
        <w:spacing w:before="240" w:after="240"/>
        <w:contextualSpacing/>
        <w:jc w:val="both"/>
        <w:rPr>
          <w:rFonts w:ascii="Times New Roman" w:hAnsi="Times New Roman" w:cs="Times New Roman"/>
          <w:b/>
          <w:bCs/>
          <w:sz w:val="24"/>
          <w:szCs w:val="24"/>
        </w:rPr>
      </w:pPr>
    </w:p>
    <w:p w14:paraId="54F763A5" w14:textId="77777777" w:rsidR="00476729" w:rsidRDefault="00476729" w:rsidP="009A100F">
      <w:pPr>
        <w:spacing w:before="240" w:after="240"/>
        <w:contextualSpacing/>
        <w:jc w:val="both"/>
        <w:rPr>
          <w:rFonts w:ascii="Times New Roman" w:hAnsi="Times New Roman" w:cs="Times New Roman"/>
          <w:b/>
          <w:bCs/>
          <w:sz w:val="24"/>
          <w:szCs w:val="24"/>
        </w:rPr>
      </w:pPr>
    </w:p>
    <w:p w14:paraId="42085710" w14:textId="77777777" w:rsidR="00476729" w:rsidRDefault="00476729" w:rsidP="009A100F">
      <w:pPr>
        <w:spacing w:before="240" w:after="240"/>
        <w:contextualSpacing/>
        <w:jc w:val="both"/>
        <w:rPr>
          <w:rFonts w:ascii="Times New Roman" w:hAnsi="Times New Roman" w:cs="Times New Roman"/>
          <w:b/>
          <w:bCs/>
          <w:sz w:val="24"/>
          <w:szCs w:val="24"/>
        </w:rPr>
      </w:pPr>
    </w:p>
    <w:p w14:paraId="1C4430AE" w14:textId="77777777" w:rsidR="00476729" w:rsidRDefault="00476729" w:rsidP="009A100F">
      <w:pPr>
        <w:spacing w:before="240" w:after="240"/>
        <w:contextualSpacing/>
        <w:jc w:val="both"/>
        <w:rPr>
          <w:rFonts w:ascii="Times New Roman" w:hAnsi="Times New Roman" w:cs="Times New Roman"/>
          <w:b/>
          <w:bCs/>
          <w:sz w:val="24"/>
          <w:szCs w:val="24"/>
        </w:rPr>
      </w:pPr>
    </w:p>
    <w:p w14:paraId="62757E12" w14:textId="5500D6FB"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13: If yes, then why?</w:t>
      </w:r>
    </w:p>
    <w:tbl>
      <w:tblPr>
        <w:tblStyle w:val="TableGrid"/>
        <w:tblW w:w="0" w:type="auto"/>
        <w:tblLook w:val="04A0" w:firstRow="1" w:lastRow="0" w:firstColumn="1" w:lastColumn="0" w:noHBand="0" w:noVBand="1"/>
      </w:tblPr>
      <w:tblGrid>
        <w:gridCol w:w="2860"/>
        <w:gridCol w:w="2874"/>
        <w:gridCol w:w="2896"/>
      </w:tblGrid>
      <w:tr w:rsidR="00B878D5" w:rsidRPr="009A100F" w14:paraId="77A80B4F" w14:textId="77777777" w:rsidTr="00476729">
        <w:tc>
          <w:tcPr>
            <w:tcW w:w="3192" w:type="dxa"/>
          </w:tcPr>
          <w:p w14:paraId="5072687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 xml:space="preserve">Response </w:t>
            </w:r>
          </w:p>
        </w:tc>
        <w:tc>
          <w:tcPr>
            <w:tcW w:w="3192" w:type="dxa"/>
          </w:tcPr>
          <w:p w14:paraId="501F1EC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Frequency</w:t>
            </w:r>
          </w:p>
        </w:tc>
        <w:tc>
          <w:tcPr>
            <w:tcW w:w="3192" w:type="dxa"/>
          </w:tcPr>
          <w:p w14:paraId="54EBDDC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4FD9F676" w14:textId="77777777" w:rsidTr="00476729">
        <w:tc>
          <w:tcPr>
            <w:tcW w:w="3192" w:type="dxa"/>
          </w:tcPr>
          <w:p w14:paraId="04C6C4BF"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Because they are true</w:t>
            </w:r>
          </w:p>
        </w:tc>
        <w:tc>
          <w:tcPr>
            <w:tcW w:w="3192" w:type="dxa"/>
          </w:tcPr>
          <w:p w14:paraId="58768E5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c>
          <w:tcPr>
            <w:tcW w:w="3192" w:type="dxa"/>
          </w:tcPr>
          <w:p w14:paraId="5740110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r>
      <w:tr w:rsidR="00B878D5" w:rsidRPr="009A100F" w14:paraId="5DE8B324" w14:textId="77777777" w:rsidTr="00476729">
        <w:tc>
          <w:tcPr>
            <w:tcW w:w="3192" w:type="dxa"/>
          </w:tcPr>
          <w:p w14:paraId="77D0DA31"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I am satisfied with MTN services</w:t>
            </w:r>
          </w:p>
        </w:tc>
        <w:tc>
          <w:tcPr>
            <w:tcW w:w="3192" w:type="dxa"/>
          </w:tcPr>
          <w:p w14:paraId="224F750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c>
          <w:tcPr>
            <w:tcW w:w="3192" w:type="dxa"/>
          </w:tcPr>
          <w:p w14:paraId="5D493E5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r>
      <w:tr w:rsidR="00B878D5" w:rsidRPr="009A100F" w14:paraId="4DF16A00" w14:textId="77777777" w:rsidTr="00476729">
        <w:tc>
          <w:tcPr>
            <w:tcW w:w="3192" w:type="dxa"/>
          </w:tcPr>
          <w:p w14:paraId="432D66B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offer proof</w:t>
            </w:r>
          </w:p>
        </w:tc>
        <w:tc>
          <w:tcPr>
            <w:tcW w:w="3192" w:type="dxa"/>
          </w:tcPr>
          <w:p w14:paraId="3FCB216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23</w:t>
            </w:r>
          </w:p>
        </w:tc>
        <w:tc>
          <w:tcPr>
            <w:tcW w:w="3192" w:type="dxa"/>
          </w:tcPr>
          <w:p w14:paraId="6ECD1D7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23</w:t>
            </w:r>
          </w:p>
        </w:tc>
      </w:tr>
      <w:tr w:rsidR="00B878D5" w:rsidRPr="009A100F" w14:paraId="6124EB68" w14:textId="77777777" w:rsidTr="00476729">
        <w:tc>
          <w:tcPr>
            <w:tcW w:w="3192" w:type="dxa"/>
          </w:tcPr>
          <w:p w14:paraId="417C6C5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They are verifiable</w:t>
            </w:r>
          </w:p>
        </w:tc>
        <w:tc>
          <w:tcPr>
            <w:tcW w:w="3192" w:type="dxa"/>
          </w:tcPr>
          <w:p w14:paraId="5D547C5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18</w:t>
            </w:r>
          </w:p>
        </w:tc>
        <w:tc>
          <w:tcPr>
            <w:tcW w:w="3192" w:type="dxa"/>
          </w:tcPr>
          <w:p w14:paraId="0D3263A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18</w:t>
            </w:r>
          </w:p>
        </w:tc>
      </w:tr>
      <w:tr w:rsidR="00B878D5" w:rsidRPr="009A100F" w14:paraId="7573AA1F" w14:textId="77777777" w:rsidTr="00476729">
        <w:tc>
          <w:tcPr>
            <w:tcW w:w="3192" w:type="dxa"/>
          </w:tcPr>
          <w:p w14:paraId="6067DF6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 opinion</w:t>
            </w:r>
          </w:p>
        </w:tc>
        <w:tc>
          <w:tcPr>
            <w:tcW w:w="3192" w:type="dxa"/>
          </w:tcPr>
          <w:p w14:paraId="0BF25E7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13</w:t>
            </w:r>
          </w:p>
        </w:tc>
        <w:tc>
          <w:tcPr>
            <w:tcW w:w="3192" w:type="dxa"/>
          </w:tcPr>
          <w:p w14:paraId="6C1ED23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13</w:t>
            </w:r>
          </w:p>
        </w:tc>
      </w:tr>
      <w:tr w:rsidR="00B878D5" w:rsidRPr="009A100F" w14:paraId="2DB7C9FD" w14:textId="77777777" w:rsidTr="00476729">
        <w:tc>
          <w:tcPr>
            <w:tcW w:w="3192" w:type="dxa"/>
          </w:tcPr>
          <w:p w14:paraId="71526A2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01BF8D5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2C9D685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7ECCC23A" w14:textId="77777777" w:rsidR="00B878D5" w:rsidRPr="009A100F" w:rsidRDefault="00B878D5" w:rsidP="009A100F">
      <w:pPr>
        <w:pStyle w:val="Default"/>
        <w:spacing w:before="240" w:after="240" w:line="276" w:lineRule="auto"/>
        <w:contextualSpacing/>
        <w:jc w:val="both"/>
        <w:rPr>
          <w:b/>
          <w:bCs/>
        </w:rPr>
      </w:pPr>
      <w:r w:rsidRPr="009A100F">
        <w:rPr>
          <w:b/>
          <w:bCs/>
        </w:rPr>
        <w:lastRenderedPageBreak/>
        <w:t xml:space="preserve">Source: Field Survey 2025 </w:t>
      </w:r>
    </w:p>
    <w:p w14:paraId="10442AAD" w14:textId="77777777" w:rsidR="00B878D5" w:rsidRPr="009A100F" w:rsidRDefault="00B878D5" w:rsidP="009A100F">
      <w:pPr>
        <w:pStyle w:val="Default"/>
        <w:spacing w:before="240" w:after="240" w:line="276" w:lineRule="auto"/>
        <w:contextualSpacing/>
        <w:jc w:val="both"/>
        <w:rPr>
          <w:color w:val="auto"/>
        </w:rPr>
      </w:pPr>
      <w:r w:rsidRPr="009A100F">
        <w:rPr>
          <w:color w:val="auto"/>
        </w:rPr>
        <w:t xml:space="preserve">Table 13 shows that 21 (21%) respondents said MTN adverts are true, while 25 (25%) respondents said they are satisfied with MTN services, also 23 (23%) respondents said they offer proof, while 18 (18%) respondents said the messages are verifiable; finally 13 (13%) respondents were of no opinion. </w:t>
      </w:r>
    </w:p>
    <w:p w14:paraId="2225EF37" w14:textId="77777777"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14: If No, then what is your reason?</w:t>
      </w:r>
    </w:p>
    <w:tbl>
      <w:tblPr>
        <w:tblStyle w:val="TableGrid"/>
        <w:tblW w:w="0" w:type="auto"/>
        <w:tblLook w:val="04A0" w:firstRow="1" w:lastRow="0" w:firstColumn="1" w:lastColumn="0" w:noHBand="0" w:noVBand="1"/>
      </w:tblPr>
      <w:tblGrid>
        <w:gridCol w:w="2870"/>
        <w:gridCol w:w="2869"/>
        <w:gridCol w:w="2891"/>
      </w:tblGrid>
      <w:tr w:rsidR="00B878D5" w:rsidRPr="009A100F" w14:paraId="6F422CED" w14:textId="77777777" w:rsidTr="00476729">
        <w:tc>
          <w:tcPr>
            <w:tcW w:w="3192" w:type="dxa"/>
          </w:tcPr>
          <w:p w14:paraId="2456C595"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Responses</w:t>
            </w:r>
          </w:p>
        </w:tc>
        <w:tc>
          <w:tcPr>
            <w:tcW w:w="3192" w:type="dxa"/>
          </w:tcPr>
          <w:p w14:paraId="2FE6AC3D"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Frequency </w:t>
            </w:r>
          </w:p>
        </w:tc>
        <w:tc>
          <w:tcPr>
            <w:tcW w:w="3192" w:type="dxa"/>
          </w:tcPr>
          <w:p w14:paraId="3F6A6219"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Percentages</w:t>
            </w:r>
          </w:p>
        </w:tc>
      </w:tr>
      <w:tr w:rsidR="00B878D5" w:rsidRPr="009A100F" w14:paraId="55A65BA1" w14:textId="77777777" w:rsidTr="00476729">
        <w:tc>
          <w:tcPr>
            <w:tcW w:w="3192" w:type="dxa"/>
          </w:tcPr>
          <w:p w14:paraId="58C263C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It is boring</w:t>
            </w:r>
          </w:p>
        </w:tc>
        <w:tc>
          <w:tcPr>
            <w:tcW w:w="3192" w:type="dxa"/>
          </w:tcPr>
          <w:p w14:paraId="3479AD12"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59</w:t>
            </w:r>
          </w:p>
        </w:tc>
        <w:tc>
          <w:tcPr>
            <w:tcW w:w="3192" w:type="dxa"/>
          </w:tcPr>
          <w:p w14:paraId="3AF149B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59</w:t>
            </w:r>
          </w:p>
        </w:tc>
      </w:tr>
      <w:tr w:rsidR="00B878D5" w:rsidRPr="009A100F" w14:paraId="62D19B7A" w14:textId="77777777" w:rsidTr="00476729">
        <w:tc>
          <w:tcPr>
            <w:tcW w:w="3192" w:type="dxa"/>
          </w:tcPr>
          <w:p w14:paraId="6A162161"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It is unrealistic</w:t>
            </w:r>
          </w:p>
        </w:tc>
        <w:tc>
          <w:tcPr>
            <w:tcW w:w="3192" w:type="dxa"/>
          </w:tcPr>
          <w:p w14:paraId="6E0B63AC"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8</w:t>
            </w:r>
          </w:p>
        </w:tc>
        <w:tc>
          <w:tcPr>
            <w:tcW w:w="3192" w:type="dxa"/>
          </w:tcPr>
          <w:p w14:paraId="45FBAAB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8</w:t>
            </w:r>
          </w:p>
        </w:tc>
      </w:tr>
      <w:tr w:rsidR="00B878D5" w:rsidRPr="009A100F" w14:paraId="2489605A" w14:textId="77777777" w:rsidTr="00476729">
        <w:tc>
          <w:tcPr>
            <w:tcW w:w="3192" w:type="dxa"/>
          </w:tcPr>
          <w:p w14:paraId="1E468578"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It is not simplified</w:t>
            </w:r>
          </w:p>
        </w:tc>
        <w:tc>
          <w:tcPr>
            <w:tcW w:w="3192" w:type="dxa"/>
          </w:tcPr>
          <w:p w14:paraId="127B0086"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33</w:t>
            </w:r>
          </w:p>
        </w:tc>
        <w:tc>
          <w:tcPr>
            <w:tcW w:w="3192" w:type="dxa"/>
          </w:tcPr>
          <w:p w14:paraId="13CFC370"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33</w:t>
            </w:r>
          </w:p>
        </w:tc>
      </w:tr>
      <w:tr w:rsidR="00B878D5" w:rsidRPr="009A100F" w14:paraId="2DBB2AEE" w14:textId="77777777" w:rsidTr="00476729">
        <w:tc>
          <w:tcPr>
            <w:tcW w:w="3192" w:type="dxa"/>
          </w:tcPr>
          <w:p w14:paraId="45422D2B"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 xml:space="preserve">Total </w:t>
            </w:r>
          </w:p>
        </w:tc>
        <w:tc>
          <w:tcPr>
            <w:tcW w:w="3192" w:type="dxa"/>
          </w:tcPr>
          <w:p w14:paraId="16CBA79C"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c>
          <w:tcPr>
            <w:tcW w:w="3192" w:type="dxa"/>
          </w:tcPr>
          <w:p w14:paraId="1DE9CF1C" w14:textId="77777777" w:rsidR="00B878D5" w:rsidRPr="009A100F" w:rsidRDefault="00B878D5" w:rsidP="009A100F">
            <w:pPr>
              <w:spacing w:before="240" w:after="240" w:line="276" w:lineRule="auto"/>
              <w:contextualSpacing/>
              <w:jc w:val="both"/>
              <w:rPr>
                <w:rFonts w:ascii="Times New Roman" w:hAnsi="Times New Roman" w:cs="Times New Roman"/>
                <w:sz w:val="24"/>
                <w:szCs w:val="24"/>
              </w:rPr>
            </w:pPr>
            <w:r w:rsidRPr="009A100F">
              <w:rPr>
                <w:rFonts w:ascii="Times New Roman" w:hAnsi="Times New Roman" w:cs="Times New Roman"/>
                <w:sz w:val="24"/>
                <w:szCs w:val="24"/>
              </w:rPr>
              <w:t>100</w:t>
            </w:r>
          </w:p>
        </w:tc>
      </w:tr>
    </w:tbl>
    <w:p w14:paraId="006ACA6D" w14:textId="77777777" w:rsidR="00B878D5" w:rsidRPr="009A100F" w:rsidRDefault="00B878D5" w:rsidP="009A100F">
      <w:pPr>
        <w:pStyle w:val="Default"/>
        <w:spacing w:before="240" w:after="240" w:line="276" w:lineRule="auto"/>
        <w:contextualSpacing/>
        <w:jc w:val="both"/>
      </w:pPr>
      <w:r w:rsidRPr="009A100F">
        <w:rPr>
          <w:b/>
          <w:bCs/>
        </w:rPr>
        <w:t xml:space="preserve">Source: Field Survey 2025 </w:t>
      </w:r>
    </w:p>
    <w:p w14:paraId="1BE46289" w14:textId="77777777" w:rsidR="00B878D5" w:rsidRPr="009A100F" w:rsidRDefault="00B878D5" w:rsidP="009A100F">
      <w:pPr>
        <w:pStyle w:val="Default"/>
        <w:spacing w:before="240" w:after="240" w:line="276" w:lineRule="auto"/>
        <w:contextualSpacing/>
        <w:jc w:val="both"/>
      </w:pPr>
      <w:r w:rsidRPr="009A100F">
        <w:t xml:space="preserve">In table 14, 59 (59%) persons were of the opinion that MTN television adverts is boring, 8 (8%) person opined that the adverts is unrealistic while 33 (33%) stressed that MTN advert messages are not simplified. </w:t>
      </w:r>
    </w:p>
    <w:p w14:paraId="6328990D" w14:textId="77777777" w:rsidR="00476729" w:rsidRDefault="00476729" w:rsidP="009A100F">
      <w:pPr>
        <w:spacing w:before="240" w:after="240"/>
        <w:contextualSpacing/>
        <w:jc w:val="both"/>
        <w:rPr>
          <w:rFonts w:ascii="Times New Roman" w:hAnsi="Times New Roman" w:cs="Times New Roman"/>
          <w:b/>
          <w:bCs/>
          <w:sz w:val="24"/>
          <w:szCs w:val="24"/>
        </w:rPr>
      </w:pPr>
    </w:p>
    <w:p w14:paraId="2187CA79" w14:textId="77777777" w:rsidR="00476729" w:rsidRDefault="00476729" w:rsidP="009A100F">
      <w:pPr>
        <w:spacing w:before="240" w:after="240"/>
        <w:contextualSpacing/>
        <w:jc w:val="both"/>
        <w:rPr>
          <w:rFonts w:ascii="Times New Roman" w:hAnsi="Times New Roman" w:cs="Times New Roman"/>
          <w:b/>
          <w:bCs/>
          <w:sz w:val="24"/>
          <w:szCs w:val="24"/>
        </w:rPr>
      </w:pPr>
    </w:p>
    <w:p w14:paraId="52F08C05" w14:textId="77777777" w:rsidR="00476729" w:rsidRDefault="00476729" w:rsidP="009A100F">
      <w:pPr>
        <w:spacing w:before="240" w:after="240"/>
        <w:contextualSpacing/>
        <w:jc w:val="both"/>
        <w:rPr>
          <w:rFonts w:ascii="Times New Roman" w:hAnsi="Times New Roman" w:cs="Times New Roman"/>
          <w:b/>
          <w:bCs/>
          <w:sz w:val="24"/>
          <w:szCs w:val="24"/>
        </w:rPr>
      </w:pPr>
    </w:p>
    <w:p w14:paraId="21031D4E" w14:textId="77777777" w:rsidR="00476729" w:rsidRDefault="00476729" w:rsidP="009A100F">
      <w:pPr>
        <w:spacing w:before="240" w:after="240"/>
        <w:contextualSpacing/>
        <w:jc w:val="both"/>
        <w:rPr>
          <w:rFonts w:ascii="Times New Roman" w:hAnsi="Times New Roman" w:cs="Times New Roman"/>
          <w:b/>
          <w:bCs/>
          <w:sz w:val="24"/>
          <w:szCs w:val="24"/>
        </w:rPr>
      </w:pPr>
    </w:p>
    <w:p w14:paraId="6EF61DD1" w14:textId="77777777" w:rsidR="00476729" w:rsidRDefault="00476729" w:rsidP="009A100F">
      <w:pPr>
        <w:spacing w:before="240" w:after="240"/>
        <w:contextualSpacing/>
        <w:jc w:val="both"/>
        <w:rPr>
          <w:rFonts w:ascii="Times New Roman" w:hAnsi="Times New Roman" w:cs="Times New Roman"/>
          <w:b/>
          <w:bCs/>
          <w:sz w:val="24"/>
          <w:szCs w:val="24"/>
        </w:rPr>
      </w:pPr>
    </w:p>
    <w:p w14:paraId="7F79C6B8" w14:textId="77777777" w:rsidR="00476729" w:rsidRDefault="00476729" w:rsidP="009A100F">
      <w:pPr>
        <w:spacing w:before="240" w:after="240"/>
        <w:contextualSpacing/>
        <w:jc w:val="both"/>
        <w:rPr>
          <w:rFonts w:ascii="Times New Roman" w:hAnsi="Times New Roman" w:cs="Times New Roman"/>
          <w:b/>
          <w:bCs/>
          <w:sz w:val="24"/>
          <w:szCs w:val="24"/>
        </w:rPr>
      </w:pPr>
    </w:p>
    <w:p w14:paraId="3873A392" w14:textId="77777777" w:rsidR="00476729" w:rsidRDefault="00476729" w:rsidP="009A100F">
      <w:pPr>
        <w:spacing w:before="240" w:after="240"/>
        <w:contextualSpacing/>
        <w:jc w:val="both"/>
        <w:rPr>
          <w:rFonts w:ascii="Times New Roman" w:hAnsi="Times New Roman" w:cs="Times New Roman"/>
          <w:b/>
          <w:bCs/>
          <w:sz w:val="24"/>
          <w:szCs w:val="24"/>
        </w:rPr>
      </w:pPr>
    </w:p>
    <w:p w14:paraId="03B0B002" w14:textId="7DC98EAE"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15: Do you think that MTN Television Advertisement has Improved your Patronage of MTN Products?</w:t>
      </w:r>
    </w:p>
    <w:tbl>
      <w:tblPr>
        <w:tblStyle w:val="TableGrid"/>
        <w:tblW w:w="0" w:type="auto"/>
        <w:tblLook w:val="04A0" w:firstRow="1" w:lastRow="0" w:firstColumn="1" w:lastColumn="0" w:noHBand="0" w:noVBand="1"/>
      </w:tblPr>
      <w:tblGrid>
        <w:gridCol w:w="2870"/>
        <w:gridCol w:w="2869"/>
        <w:gridCol w:w="2891"/>
      </w:tblGrid>
      <w:tr w:rsidR="00B878D5" w:rsidRPr="009A100F" w14:paraId="318DEFDF" w14:textId="77777777" w:rsidTr="00476729">
        <w:tc>
          <w:tcPr>
            <w:tcW w:w="3192" w:type="dxa"/>
          </w:tcPr>
          <w:p w14:paraId="2C5CF45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Responses</w:t>
            </w:r>
          </w:p>
        </w:tc>
        <w:tc>
          <w:tcPr>
            <w:tcW w:w="3192" w:type="dxa"/>
          </w:tcPr>
          <w:p w14:paraId="0517556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 xml:space="preserve">Frequency </w:t>
            </w:r>
          </w:p>
        </w:tc>
        <w:tc>
          <w:tcPr>
            <w:tcW w:w="3192" w:type="dxa"/>
          </w:tcPr>
          <w:p w14:paraId="6B337EA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613C1301" w14:textId="77777777" w:rsidTr="00476729">
        <w:tc>
          <w:tcPr>
            <w:tcW w:w="3192" w:type="dxa"/>
          </w:tcPr>
          <w:p w14:paraId="2D38062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Strongly agree</w:t>
            </w:r>
          </w:p>
        </w:tc>
        <w:tc>
          <w:tcPr>
            <w:tcW w:w="3192" w:type="dxa"/>
          </w:tcPr>
          <w:p w14:paraId="5951766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c>
          <w:tcPr>
            <w:tcW w:w="3192" w:type="dxa"/>
          </w:tcPr>
          <w:p w14:paraId="25379AD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25</w:t>
            </w:r>
          </w:p>
        </w:tc>
      </w:tr>
      <w:tr w:rsidR="00B878D5" w:rsidRPr="009A100F" w14:paraId="0372FE71" w14:textId="77777777" w:rsidTr="00476729">
        <w:tc>
          <w:tcPr>
            <w:tcW w:w="3192" w:type="dxa"/>
          </w:tcPr>
          <w:p w14:paraId="58B1F29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Agree</w:t>
            </w:r>
          </w:p>
        </w:tc>
        <w:tc>
          <w:tcPr>
            <w:tcW w:w="3192" w:type="dxa"/>
          </w:tcPr>
          <w:p w14:paraId="3DB473E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20</w:t>
            </w:r>
          </w:p>
        </w:tc>
        <w:tc>
          <w:tcPr>
            <w:tcW w:w="3192" w:type="dxa"/>
          </w:tcPr>
          <w:p w14:paraId="4ECF581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8</w:t>
            </w:r>
          </w:p>
        </w:tc>
      </w:tr>
      <w:tr w:rsidR="00B878D5" w:rsidRPr="009A100F" w14:paraId="06359CCE" w14:textId="77777777" w:rsidTr="00476729">
        <w:tc>
          <w:tcPr>
            <w:tcW w:w="3192" w:type="dxa"/>
          </w:tcPr>
          <w:p w14:paraId="6D97DC3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It is not simplified</w:t>
            </w:r>
          </w:p>
        </w:tc>
        <w:tc>
          <w:tcPr>
            <w:tcW w:w="3192" w:type="dxa"/>
          </w:tcPr>
          <w:p w14:paraId="75E8E9E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c>
          <w:tcPr>
            <w:tcW w:w="3192" w:type="dxa"/>
          </w:tcPr>
          <w:p w14:paraId="0362F3F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21</w:t>
            </w:r>
          </w:p>
        </w:tc>
      </w:tr>
      <w:tr w:rsidR="00B878D5" w:rsidRPr="009A100F" w14:paraId="1C0A7F47" w14:textId="77777777" w:rsidTr="00476729">
        <w:tc>
          <w:tcPr>
            <w:tcW w:w="3192" w:type="dxa"/>
          </w:tcPr>
          <w:p w14:paraId="51CD310C"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Disagree</w:t>
            </w:r>
          </w:p>
        </w:tc>
        <w:tc>
          <w:tcPr>
            <w:tcW w:w="3192" w:type="dxa"/>
          </w:tcPr>
          <w:p w14:paraId="47DF8BA0"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18</w:t>
            </w:r>
          </w:p>
        </w:tc>
        <w:tc>
          <w:tcPr>
            <w:tcW w:w="3192" w:type="dxa"/>
          </w:tcPr>
          <w:p w14:paraId="65FC530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18</w:t>
            </w:r>
          </w:p>
        </w:tc>
      </w:tr>
      <w:tr w:rsidR="00B878D5" w:rsidRPr="009A100F" w14:paraId="782A6A93" w14:textId="77777777" w:rsidTr="00476729">
        <w:tc>
          <w:tcPr>
            <w:tcW w:w="3192" w:type="dxa"/>
          </w:tcPr>
          <w:p w14:paraId="59C175B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Strongly disagree</w:t>
            </w:r>
          </w:p>
        </w:tc>
        <w:tc>
          <w:tcPr>
            <w:tcW w:w="3192" w:type="dxa"/>
          </w:tcPr>
          <w:p w14:paraId="6DCD22A0"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16</w:t>
            </w:r>
          </w:p>
        </w:tc>
        <w:tc>
          <w:tcPr>
            <w:tcW w:w="3192" w:type="dxa"/>
          </w:tcPr>
          <w:p w14:paraId="71B642B7"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16</w:t>
            </w:r>
          </w:p>
        </w:tc>
      </w:tr>
      <w:tr w:rsidR="00B878D5" w:rsidRPr="009A100F" w14:paraId="29E10600" w14:textId="77777777" w:rsidTr="00476729">
        <w:tc>
          <w:tcPr>
            <w:tcW w:w="3192" w:type="dxa"/>
          </w:tcPr>
          <w:p w14:paraId="0E47929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6ACFC18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3F40895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38B00777" w14:textId="77777777" w:rsidR="00B878D5" w:rsidRPr="009A100F" w:rsidRDefault="00B878D5" w:rsidP="009A100F">
      <w:pPr>
        <w:pStyle w:val="Default"/>
        <w:spacing w:before="240" w:after="240" w:line="276" w:lineRule="auto"/>
        <w:contextualSpacing/>
        <w:jc w:val="both"/>
        <w:rPr>
          <w:b/>
          <w:bCs/>
        </w:rPr>
      </w:pPr>
      <w:r w:rsidRPr="009A100F">
        <w:rPr>
          <w:b/>
          <w:bCs/>
        </w:rPr>
        <w:t>Source: Field Survey 2025</w:t>
      </w:r>
    </w:p>
    <w:p w14:paraId="541B356C" w14:textId="77777777" w:rsidR="00B878D5" w:rsidRPr="009A100F" w:rsidRDefault="00B878D5" w:rsidP="009A100F">
      <w:pPr>
        <w:pStyle w:val="Default"/>
        <w:spacing w:before="240" w:after="240" w:line="276" w:lineRule="auto"/>
        <w:contextualSpacing/>
        <w:jc w:val="both"/>
        <w:rPr>
          <w:color w:val="auto"/>
        </w:rPr>
      </w:pPr>
      <w:r w:rsidRPr="009A100F">
        <w:rPr>
          <w:color w:val="auto"/>
        </w:rPr>
        <w:lastRenderedPageBreak/>
        <w:t xml:space="preserve">From table 16 above, 25 (25%) respondents strongly agrees that MTN television advertisements has improved their patronage of MTN product, 20 (20%) respondents agrees, 21 (21%) respondents said not simplified, 18 (18%) respondents disagree, while 16 (16%) strongly disagree. </w:t>
      </w:r>
    </w:p>
    <w:p w14:paraId="32DD5E3B" w14:textId="0E933EAF" w:rsidR="00B878D5" w:rsidRPr="009A100F" w:rsidRDefault="00B878D5" w:rsidP="009A100F">
      <w:pPr>
        <w:spacing w:before="240" w:after="240"/>
        <w:contextualSpacing/>
        <w:jc w:val="both"/>
        <w:rPr>
          <w:rFonts w:ascii="Times New Roman" w:hAnsi="Times New Roman" w:cs="Times New Roman"/>
          <w:b/>
          <w:bCs/>
          <w:sz w:val="24"/>
          <w:szCs w:val="24"/>
        </w:rPr>
      </w:pPr>
      <w:r w:rsidRPr="009A100F">
        <w:rPr>
          <w:rFonts w:ascii="Times New Roman" w:hAnsi="Times New Roman" w:cs="Times New Roman"/>
          <w:b/>
          <w:bCs/>
          <w:sz w:val="24"/>
          <w:szCs w:val="24"/>
        </w:rPr>
        <w:t>Table 16: How would you generally rate MTN adverts on Television?</w:t>
      </w:r>
    </w:p>
    <w:tbl>
      <w:tblPr>
        <w:tblStyle w:val="TableGrid"/>
        <w:tblW w:w="0" w:type="auto"/>
        <w:tblLook w:val="04A0" w:firstRow="1" w:lastRow="0" w:firstColumn="1" w:lastColumn="0" w:noHBand="0" w:noVBand="1"/>
      </w:tblPr>
      <w:tblGrid>
        <w:gridCol w:w="2870"/>
        <w:gridCol w:w="2869"/>
        <w:gridCol w:w="2891"/>
      </w:tblGrid>
      <w:tr w:rsidR="00B878D5" w:rsidRPr="009A100F" w14:paraId="3AB37B36" w14:textId="77777777" w:rsidTr="00476729">
        <w:tc>
          <w:tcPr>
            <w:tcW w:w="3192" w:type="dxa"/>
          </w:tcPr>
          <w:p w14:paraId="7174C9C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Responses</w:t>
            </w:r>
          </w:p>
        </w:tc>
        <w:tc>
          <w:tcPr>
            <w:tcW w:w="3192" w:type="dxa"/>
          </w:tcPr>
          <w:p w14:paraId="286E0162"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 xml:space="preserve">Frequency </w:t>
            </w:r>
          </w:p>
        </w:tc>
        <w:tc>
          <w:tcPr>
            <w:tcW w:w="3192" w:type="dxa"/>
          </w:tcPr>
          <w:p w14:paraId="1F37CCA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Percentages</w:t>
            </w:r>
          </w:p>
        </w:tc>
      </w:tr>
      <w:tr w:rsidR="00B878D5" w:rsidRPr="009A100F" w14:paraId="59BB5FE0" w14:textId="77777777" w:rsidTr="00476729">
        <w:tc>
          <w:tcPr>
            <w:tcW w:w="3192" w:type="dxa"/>
          </w:tcPr>
          <w:p w14:paraId="128A9E3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Very effective</w:t>
            </w:r>
          </w:p>
        </w:tc>
        <w:tc>
          <w:tcPr>
            <w:tcW w:w="3192" w:type="dxa"/>
          </w:tcPr>
          <w:p w14:paraId="6AE43E0E"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59</w:t>
            </w:r>
          </w:p>
        </w:tc>
        <w:tc>
          <w:tcPr>
            <w:tcW w:w="3192" w:type="dxa"/>
          </w:tcPr>
          <w:p w14:paraId="512D810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59</w:t>
            </w:r>
          </w:p>
        </w:tc>
      </w:tr>
      <w:tr w:rsidR="00B878D5" w:rsidRPr="009A100F" w14:paraId="591E05AE" w14:textId="77777777" w:rsidTr="00476729">
        <w:tc>
          <w:tcPr>
            <w:tcW w:w="3192" w:type="dxa"/>
          </w:tcPr>
          <w:p w14:paraId="045A040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Effective</w:t>
            </w:r>
          </w:p>
        </w:tc>
        <w:tc>
          <w:tcPr>
            <w:tcW w:w="3192" w:type="dxa"/>
          </w:tcPr>
          <w:p w14:paraId="0C590006"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33</w:t>
            </w:r>
          </w:p>
        </w:tc>
        <w:tc>
          <w:tcPr>
            <w:tcW w:w="3192" w:type="dxa"/>
          </w:tcPr>
          <w:p w14:paraId="4D628F3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33</w:t>
            </w:r>
          </w:p>
        </w:tc>
      </w:tr>
      <w:tr w:rsidR="00B878D5" w:rsidRPr="009A100F" w14:paraId="3328216A" w14:textId="77777777" w:rsidTr="00476729">
        <w:tc>
          <w:tcPr>
            <w:tcW w:w="3192" w:type="dxa"/>
          </w:tcPr>
          <w:p w14:paraId="6FCCBAFA"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Less effective</w:t>
            </w:r>
          </w:p>
        </w:tc>
        <w:tc>
          <w:tcPr>
            <w:tcW w:w="3192" w:type="dxa"/>
          </w:tcPr>
          <w:p w14:paraId="1C2DEFB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8</w:t>
            </w:r>
          </w:p>
        </w:tc>
        <w:tc>
          <w:tcPr>
            <w:tcW w:w="3192" w:type="dxa"/>
          </w:tcPr>
          <w:p w14:paraId="295168A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8</w:t>
            </w:r>
          </w:p>
        </w:tc>
      </w:tr>
      <w:tr w:rsidR="00B878D5" w:rsidRPr="009A100F" w14:paraId="12C55889" w14:textId="77777777" w:rsidTr="00476729">
        <w:tc>
          <w:tcPr>
            <w:tcW w:w="3192" w:type="dxa"/>
          </w:tcPr>
          <w:p w14:paraId="25969E13"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Not effective</w:t>
            </w:r>
          </w:p>
        </w:tc>
        <w:tc>
          <w:tcPr>
            <w:tcW w:w="3192" w:type="dxa"/>
          </w:tcPr>
          <w:p w14:paraId="1E3B0C15"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w:t>
            </w:r>
          </w:p>
        </w:tc>
        <w:tc>
          <w:tcPr>
            <w:tcW w:w="3192" w:type="dxa"/>
          </w:tcPr>
          <w:p w14:paraId="5A4B388D"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w:t>
            </w:r>
          </w:p>
        </w:tc>
      </w:tr>
      <w:tr w:rsidR="00B878D5" w:rsidRPr="009A100F" w14:paraId="25B5F8C6" w14:textId="77777777" w:rsidTr="00476729">
        <w:tc>
          <w:tcPr>
            <w:tcW w:w="3192" w:type="dxa"/>
          </w:tcPr>
          <w:p w14:paraId="37E2350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p>
        </w:tc>
        <w:tc>
          <w:tcPr>
            <w:tcW w:w="3192" w:type="dxa"/>
          </w:tcPr>
          <w:p w14:paraId="7C19C674"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p>
        </w:tc>
        <w:tc>
          <w:tcPr>
            <w:tcW w:w="3192" w:type="dxa"/>
          </w:tcPr>
          <w:p w14:paraId="03DF39B8"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p>
        </w:tc>
      </w:tr>
      <w:tr w:rsidR="00B878D5" w:rsidRPr="009A100F" w14:paraId="03E7E01A" w14:textId="77777777" w:rsidTr="00476729">
        <w:tc>
          <w:tcPr>
            <w:tcW w:w="3192" w:type="dxa"/>
          </w:tcPr>
          <w:p w14:paraId="51158EDB"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Total</w:t>
            </w:r>
          </w:p>
        </w:tc>
        <w:tc>
          <w:tcPr>
            <w:tcW w:w="3192" w:type="dxa"/>
          </w:tcPr>
          <w:p w14:paraId="431659F9"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c>
          <w:tcPr>
            <w:tcW w:w="3192" w:type="dxa"/>
          </w:tcPr>
          <w:p w14:paraId="4B868D4F" w14:textId="77777777" w:rsidR="00B878D5" w:rsidRPr="009A100F" w:rsidRDefault="00B878D5" w:rsidP="009A100F">
            <w:pPr>
              <w:spacing w:before="240" w:after="240" w:line="276" w:lineRule="auto"/>
              <w:contextualSpacing/>
              <w:jc w:val="both"/>
              <w:rPr>
                <w:rFonts w:ascii="Times New Roman" w:hAnsi="Times New Roman" w:cs="Times New Roman"/>
                <w:bCs/>
                <w:sz w:val="24"/>
                <w:szCs w:val="24"/>
              </w:rPr>
            </w:pPr>
            <w:r w:rsidRPr="009A100F">
              <w:rPr>
                <w:rFonts w:ascii="Times New Roman" w:hAnsi="Times New Roman" w:cs="Times New Roman"/>
                <w:bCs/>
                <w:sz w:val="24"/>
                <w:szCs w:val="24"/>
              </w:rPr>
              <w:t>100</w:t>
            </w:r>
          </w:p>
        </w:tc>
      </w:tr>
    </w:tbl>
    <w:p w14:paraId="718CF519" w14:textId="77777777" w:rsidR="00B878D5" w:rsidRPr="009A100F" w:rsidRDefault="00B878D5" w:rsidP="009A100F">
      <w:pPr>
        <w:pStyle w:val="Default"/>
        <w:spacing w:before="240" w:after="240" w:line="276" w:lineRule="auto"/>
        <w:contextualSpacing/>
        <w:jc w:val="both"/>
      </w:pPr>
      <w:r w:rsidRPr="009A100F">
        <w:rPr>
          <w:b/>
          <w:bCs/>
        </w:rPr>
        <w:t xml:space="preserve">Source: Field Survey 2025 </w:t>
      </w:r>
    </w:p>
    <w:p w14:paraId="47A3AE00" w14:textId="77777777" w:rsidR="00B878D5" w:rsidRPr="009A100F" w:rsidRDefault="00B878D5" w:rsidP="009A100F">
      <w:pPr>
        <w:pStyle w:val="Default"/>
        <w:spacing w:before="240" w:after="240" w:line="276" w:lineRule="auto"/>
        <w:contextualSpacing/>
        <w:jc w:val="both"/>
      </w:pPr>
      <w:r w:rsidRPr="009A100F">
        <w:t xml:space="preserve">Table 17 above shows that 59 (59%) are of the opinion that MTN adverts are very effective, while 33 (33%) opined that it is effective. Also 8 (8%) respondents said it is less effective while 0(0%) opined not effective. </w:t>
      </w:r>
    </w:p>
    <w:p w14:paraId="42B95DBD" w14:textId="77777777" w:rsidR="00B878D5" w:rsidRPr="009A100F" w:rsidRDefault="00B878D5" w:rsidP="009A100F">
      <w:pPr>
        <w:pStyle w:val="Default"/>
        <w:spacing w:before="240" w:after="240" w:line="276" w:lineRule="auto"/>
        <w:contextualSpacing/>
        <w:jc w:val="both"/>
      </w:pPr>
      <w:r w:rsidRPr="009A100F">
        <w:rPr>
          <w:b/>
          <w:bCs/>
        </w:rPr>
        <w:t xml:space="preserve">4.3 Discussion of Findings </w:t>
      </w:r>
    </w:p>
    <w:p w14:paraId="5C4DFD97" w14:textId="77777777" w:rsidR="00B878D5" w:rsidRPr="009A100F" w:rsidRDefault="00B878D5" w:rsidP="009A100F">
      <w:pPr>
        <w:pStyle w:val="Default"/>
        <w:spacing w:before="240" w:after="240" w:line="276" w:lineRule="auto"/>
        <w:contextualSpacing/>
        <w:jc w:val="both"/>
      </w:pPr>
      <w:r w:rsidRPr="009A100F">
        <w:t xml:space="preserve">The section of the study discusses the findings in relation to the research questions. </w:t>
      </w:r>
    </w:p>
    <w:p w14:paraId="6B5C6F7F" w14:textId="77777777" w:rsidR="00476729" w:rsidRDefault="00476729" w:rsidP="009A100F">
      <w:pPr>
        <w:pStyle w:val="Default"/>
        <w:spacing w:before="240" w:after="240" w:line="276" w:lineRule="auto"/>
        <w:contextualSpacing/>
        <w:jc w:val="both"/>
        <w:rPr>
          <w:b/>
          <w:bCs/>
        </w:rPr>
      </w:pPr>
    </w:p>
    <w:p w14:paraId="1075F5BC" w14:textId="77777777" w:rsidR="00476729" w:rsidRDefault="00476729" w:rsidP="009A100F">
      <w:pPr>
        <w:pStyle w:val="Default"/>
        <w:spacing w:before="240" w:after="240" w:line="276" w:lineRule="auto"/>
        <w:contextualSpacing/>
        <w:jc w:val="both"/>
        <w:rPr>
          <w:b/>
          <w:bCs/>
        </w:rPr>
      </w:pPr>
    </w:p>
    <w:p w14:paraId="5B30D458" w14:textId="77777777" w:rsidR="00476729" w:rsidRDefault="00476729" w:rsidP="009A100F">
      <w:pPr>
        <w:pStyle w:val="Default"/>
        <w:spacing w:before="240" w:after="240" w:line="276" w:lineRule="auto"/>
        <w:contextualSpacing/>
        <w:jc w:val="both"/>
        <w:rPr>
          <w:b/>
          <w:bCs/>
        </w:rPr>
      </w:pPr>
    </w:p>
    <w:p w14:paraId="26F64027" w14:textId="77777777" w:rsidR="00476729" w:rsidRDefault="00476729" w:rsidP="009A100F">
      <w:pPr>
        <w:pStyle w:val="Default"/>
        <w:spacing w:before="240" w:after="240" w:line="276" w:lineRule="auto"/>
        <w:contextualSpacing/>
        <w:jc w:val="both"/>
        <w:rPr>
          <w:b/>
          <w:bCs/>
        </w:rPr>
      </w:pPr>
    </w:p>
    <w:p w14:paraId="5821B355" w14:textId="77777777" w:rsidR="00476729" w:rsidRDefault="00476729" w:rsidP="009A100F">
      <w:pPr>
        <w:pStyle w:val="Default"/>
        <w:spacing w:before="240" w:after="240" w:line="276" w:lineRule="auto"/>
        <w:contextualSpacing/>
        <w:jc w:val="both"/>
        <w:rPr>
          <w:b/>
          <w:bCs/>
        </w:rPr>
      </w:pPr>
    </w:p>
    <w:p w14:paraId="37067335" w14:textId="5007D921" w:rsidR="00B878D5" w:rsidRPr="009A100F" w:rsidRDefault="00B878D5" w:rsidP="009A100F">
      <w:pPr>
        <w:pStyle w:val="Default"/>
        <w:spacing w:before="240" w:after="240" w:line="276" w:lineRule="auto"/>
        <w:contextualSpacing/>
        <w:jc w:val="both"/>
      </w:pPr>
      <w:r w:rsidRPr="009A100F">
        <w:rPr>
          <w:b/>
          <w:bCs/>
        </w:rPr>
        <w:t xml:space="preserve">Research question 1: </w:t>
      </w:r>
    </w:p>
    <w:p w14:paraId="0D7E7A92" w14:textId="77777777" w:rsidR="00B878D5" w:rsidRPr="009A100F" w:rsidRDefault="00B878D5" w:rsidP="009A100F">
      <w:pPr>
        <w:pStyle w:val="Default"/>
        <w:spacing w:before="240" w:after="240" w:line="276" w:lineRule="auto"/>
        <w:contextualSpacing/>
        <w:jc w:val="both"/>
      </w:pPr>
      <w:r w:rsidRPr="009A100F">
        <w:rPr>
          <w:b/>
          <w:bCs/>
        </w:rPr>
        <w:t xml:space="preserve">Do the residents of Ilorin metropolis have access to television? </w:t>
      </w:r>
    </w:p>
    <w:p w14:paraId="4830DD00" w14:textId="77777777" w:rsidR="00B878D5" w:rsidRPr="009A100F" w:rsidRDefault="00B878D5" w:rsidP="00392DEE">
      <w:pPr>
        <w:pStyle w:val="Default"/>
        <w:spacing w:before="240" w:after="240" w:line="276" w:lineRule="auto"/>
        <w:ind w:firstLine="720"/>
        <w:contextualSpacing/>
        <w:jc w:val="both"/>
      </w:pPr>
      <w:r w:rsidRPr="009A100F">
        <w:t xml:space="preserve">The answer to this question is provided in tables 7 and 8. The data in table 7 shows that majority of the respondents have television set, 86%. Data 8 shows that 25% watch Channels. These findings support the fact that television can be effectively used to promote sales of MTN products </w:t>
      </w:r>
    </w:p>
    <w:p w14:paraId="159B180D" w14:textId="77777777" w:rsidR="00B878D5" w:rsidRPr="009A100F" w:rsidRDefault="00B878D5" w:rsidP="009A100F">
      <w:pPr>
        <w:pStyle w:val="Default"/>
        <w:spacing w:before="240" w:after="240" w:line="276" w:lineRule="auto"/>
        <w:contextualSpacing/>
        <w:jc w:val="both"/>
      </w:pPr>
      <w:r w:rsidRPr="009A100F">
        <w:rPr>
          <w:b/>
          <w:bCs/>
        </w:rPr>
        <w:t xml:space="preserve">Research question 2: </w:t>
      </w:r>
    </w:p>
    <w:p w14:paraId="79F67666" w14:textId="77777777" w:rsidR="00B878D5" w:rsidRPr="009A100F" w:rsidRDefault="00B878D5" w:rsidP="009A100F">
      <w:pPr>
        <w:pStyle w:val="Default"/>
        <w:spacing w:before="240" w:after="240" w:line="276" w:lineRule="auto"/>
        <w:contextualSpacing/>
        <w:jc w:val="both"/>
      </w:pPr>
      <w:r w:rsidRPr="009A100F">
        <w:rPr>
          <w:b/>
          <w:bCs/>
        </w:rPr>
        <w:t xml:space="preserve">What is the frequency of exposure of residents of Ilorin metropolis to MTN adverts on television? </w:t>
      </w:r>
    </w:p>
    <w:p w14:paraId="7F29126C" w14:textId="77777777" w:rsidR="00B878D5" w:rsidRPr="009A100F" w:rsidRDefault="00B878D5" w:rsidP="00392DEE">
      <w:pPr>
        <w:pStyle w:val="Default"/>
        <w:spacing w:before="240" w:after="240" w:line="276" w:lineRule="auto"/>
        <w:ind w:firstLine="720"/>
        <w:contextualSpacing/>
        <w:jc w:val="both"/>
        <w:rPr>
          <w:color w:val="auto"/>
        </w:rPr>
      </w:pPr>
      <w:r w:rsidRPr="009A100F">
        <w:t xml:space="preserve">The answer to this question is provided in tables 9, 10, 11, 12, 13 and 14. The data in 9 shows that 38% of respondents watch MTN adverts on their television often. frequently </w:t>
      </w:r>
      <w:r w:rsidRPr="009A100F">
        <w:lastRenderedPageBreak/>
        <w:t xml:space="preserve">expose themselves to television while 21% rarely watch television. Table </w:t>
      </w:r>
      <w:r w:rsidRPr="009A100F">
        <w:rPr>
          <w:color w:val="auto"/>
        </w:rPr>
        <w:t xml:space="preserve">10 shows that a massive 75% of respondents are sure that MTN adverts are clearly transmitted. And also, according to the analysis in table 11, 32.0% of respondents are positively induced to buying MTN products via televised adverts. Table 12 shows a massive 75% of respondents believe the messages in MTN televised commercials, while table 13 have about 25% of the respondents believe the messages of MTN adverts due to their satisfaction in MTN products and services. </w:t>
      </w:r>
    </w:p>
    <w:p w14:paraId="65B4C4AD" w14:textId="77777777" w:rsidR="00B878D5" w:rsidRPr="009A100F" w:rsidRDefault="00B878D5" w:rsidP="00392DEE">
      <w:pPr>
        <w:pStyle w:val="Default"/>
        <w:spacing w:before="240" w:after="240" w:line="276" w:lineRule="auto"/>
        <w:ind w:firstLine="720"/>
        <w:contextualSpacing/>
        <w:jc w:val="both"/>
        <w:rPr>
          <w:color w:val="auto"/>
        </w:rPr>
      </w:pPr>
      <w:r w:rsidRPr="009A100F">
        <w:rPr>
          <w:color w:val="auto"/>
        </w:rPr>
        <w:t xml:space="preserve">Finally, table 14 depicts that 59% of respondents are of the view that MTN adverts are boring. </w:t>
      </w:r>
    </w:p>
    <w:p w14:paraId="62E9FC09" w14:textId="77777777" w:rsidR="00B878D5" w:rsidRPr="009A100F" w:rsidRDefault="00B878D5" w:rsidP="009A100F">
      <w:pPr>
        <w:pStyle w:val="Default"/>
        <w:spacing w:before="240" w:after="240" w:line="276" w:lineRule="auto"/>
        <w:contextualSpacing/>
        <w:jc w:val="both"/>
        <w:rPr>
          <w:color w:val="auto"/>
        </w:rPr>
      </w:pPr>
      <w:r w:rsidRPr="009A100F">
        <w:rPr>
          <w:color w:val="auto"/>
        </w:rPr>
        <w:t xml:space="preserve">From the deductions, it is obvious that a food majority of respondents in Ilorin metropolis are frequently exposed to MTN adverts on television. </w:t>
      </w:r>
    </w:p>
    <w:p w14:paraId="4576C148" w14:textId="77777777" w:rsidR="00B878D5" w:rsidRPr="009A100F" w:rsidRDefault="00B878D5" w:rsidP="009A100F">
      <w:pPr>
        <w:pStyle w:val="Default"/>
        <w:spacing w:before="240" w:after="240" w:line="276" w:lineRule="auto"/>
        <w:contextualSpacing/>
        <w:jc w:val="both"/>
        <w:rPr>
          <w:color w:val="auto"/>
        </w:rPr>
      </w:pPr>
      <w:r w:rsidRPr="009A100F">
        <w:rPr>
          <w:b/>
          <w:bCs/>
          <w:color w:val="auto"/>
        </w:rPr>
        <w:t xml:space="preserve">Research question 3: </w:t>
      </w:r>
    </w:p>
    <w:p w14:paraId="77E1C317" w14:textId="77777777" w:rsidR="00B878D5" w:rsidRPr="009A100F" w:rsidRDefault="00B878D5" w:rsidP="009A100F">
      <w:pPr>
        <w:pStyle w:val="Default"/>
        <w:spacing w:before="240" w:after="240" w:line="276" w:lineRule="auto"/>
        <w:contextualSpacing/>
        <w:jc w:val="both"/>
        <w:rPr>
          <w:color w:val="auto"/>
        </w:rPr>
      </w:pPr>
      <w:r w:rsidRPr="009A100F">
        <w:rPr>
          <w:b/>
          <w:bCs/>
          <w:color w:val="auto"/>
        </w:rPr>
        <w:t xml:space="preserve">What is the impact of MTN television advertisements on residents of Ilorin metropolis? </w:t>
      </w:r>
    </w:p>
    <w:p w14:paraId="2B0644B0" w14:textId="77777777" w:rsidR="00B878D5" w:rsidRPr="009A100F" w:rsidRDefault="00B878D5" w:rsidP="00392DEE">
      <w:pPr>
        <w:pStyle w:val="Default"/>
        <w:spacing w:before="240" w:after="240" w:line="276" w:lineRule="auto"/>
        <w:ind w:firstLine="720"/>
        <w:contextualSpacing/>
        <w:jc w:val="both"/>
        <w:rPr>
          <w:color w:val="auto"/>
        </w:rPr>
      </w:pPr>
      <w:r w:rsidRPr="009A100F">
        <w:rPr>
          <w:color w:val="auto"/>
        </w:rPr>
        <w:t xml:space="preserve">The answer to this question is provided in table 15 and 16. From table 15, 25% respondents strongly agree that MTN television advertisement while table 16 shows that MTN adverts are very effective. </w:t>
      </w:r>
    </w:p>
    <w:p w14:paraId="2A85ED2E" w14:textId="77777777" w:rsidR="00B878D5" w:rsidRPr="009A100F" w:rsidRDefault="00B878D5" w:rsidP="009A100F">
      <w:pPr>
        <w:pStyle w:val="Default"/>
        <w:spacing w:before="240" w:after="240" w:line="276" w:lineRule="auto"/>
        <w:contextualSpacing/>
        <w:jc w:val="both"/>
        <w:rPr>
          <w:color w:val="auto"/>
        </w:rPr>
      </w:pPr>
      <w:r w:rsidRPr="009A100F">
        <w:rPr>
          <w:color w:val="auto"/>
        </w:rPr>
        <w:t xml:space="preserve">From the analysis, it can be agreed that MTN adverts on television has greatly impacted in promoting sales of MTN products in Ilorin metropolis. Also, the findings corroborate with the Uses and gratification theory which states that media users seek out a media source that best satisfy their needs. To be able to gratify these needs it must be realized that MTN subscribers uses television as an example. </w:t>
      </w:r>
    </w:p>
    <w:p w14:paraId="6EE8BDFF" w14:textId="77777777" w:rsidR="00B878D5" w:rsidRPr="009A100F" w:rsidRDefault="00B878D5" w:rsidP="009A100F">
      <w:pPr>
        <w:pStyle w:val="Default"/>
        <w:spacing w:before="240" w:after="240" w:line="276" w:lineRule="auto"/>
        <w:contextualSpacing/>
        <w:jc w:val="both"/>
        <w:rPr>
          <w:b/>
          <w:bCs/>
          <w:color w:val="auto"/>
        </w:rPr>
      </w:pPr>
    </w:p>
    <w:p w14:paraId="71CDD9FE" w14:textId="77777777" w:rsidR="00B878D5" w:rsidRPr="009A100F" w:rsidRDefault="00B878D5" w:rsidP="009A100F">
      <w:pPr>
        <w:pStyle w:val="Default"/>
        <w:spacing w:before="240" w:after="240" w:line="276" w:lineRule="auto"/>
        <w:contextualSpacing/>
        <w:jc w:val="center"/>
        <w:rPr>
          <w:b/>
          <w:bCs/>
          <w:color w:val="auto"/>
        </w:rPr>
      </w:pPr>
    </w:p>
    <w:p w14:paraId="0130D6F2" w14:textId="45320C17" w:rsidR="00B878D5" w:rsidRPr="009A100F" w:rsidRDefault="00B878D5" w:rsidP="009A100F">
      <w:pPr>
        <w:pStyle w:val="Default"/>
        <w:spacing w:before="240" w:after="240" w:line="276" w:lineRule="auto"/>
        <w:contextualSpacing/>
        <w:jc w:val="center"/>
        <w:rPr>
          <w:b/>
          <w:bCs/>
          <w:color w:val="auto"/>
        </w:rPr>
      </w:pPr>
    </w:p>
    <w:p w14:paraId="274CA983" w14:textId="77777777" w:rsidR="00B878D5" w:rsidRPr="009A100F" w:rsidRDefault="00B878D5" w:rsidP="00593C76">
      <w:pPr>
        <w:pStyle w:val="Default"/>
        <w:spacing w:before="240" w:after="240" w:line="360" w:lineRule="auto"/>
        <w:contextualSpacing/>
        <w:jc w:val="center"/>
        <w:rPr>
          <w:color w:val="auto"/>
        </w:rPr>
      </w:pPr>
      <w:r w:rsidRPr="009A100F">
        <w:rPr>
          <w:b/>
          <w:bCs/>
          <w:color w:val="auto"/>
        </w:rPr>
        <w:t>CHAPTER FIVE</w:t>
      </w:r>
    </w:p>
    <w:p w14:paraId="430FC54E" w14:textId="77777777" w:rsidR="00B878D5" w:rsidRPr="009A100F" w:rsidRDefault="00B878D5" w:rsidP="00593C76">
      <w:pPr>
        <w:pStyle w:val="Default"/>
        <w:spacing w:before="240" w:after="240" w:line="360" w:lineRule="auto"/>
        <w:contextualSpacing/>
        <w:jc w:val="center"/>
        <w:rPr>
          <w:color w:val="auto"/>
        </w:rPr>
      </w:pPr>
      <w:r w:rsidRPr="009A100F">
        <w:rPr>
          <w:b/>
          <w:bCs/>
          <w:color w:val="auto"/>
        </w:rPr>
        <w:t>SUMMARY, CONCLUSION AND RECOMMENDATIONS</w:t>
      </w:r>
    </w:p>
    <w:p w14:paraId="4F111C73"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5.1 Introduction </w:t>
      </w:r>
    </w:p>
    <w:p w14:paraId="5E7D3CD2" w14:textId="77777777" w:rsidR="00B878D5" w:rsidRPr="009A100F" w:rsidRDefault="00B878D5" w:rsidP="00476729">
      <w:pPr>
        <w:pStyle w:val="Default"/>
        <w:spacing w:before="240" w:after="240" w:line="360" w:lineRule="auto"/>
        <w:ind w:firstLine="720"/>
        <w:contextualSpacing/>
        <w:jc w:val="both"/>
        <w:rPr>
          <w:color w:val="auto"/>
        </w:rPr>
      </w:pPr>
      <w:r w:rsidRPr="009A100F">
        <w:rPr>
          <w:color w:val="auto"/>
        </w:rPr>
        <w:t xml:space="preserve">The main objective of this study was to determine the impact of television advertising in the promotion of sales of MTN products using residents of Ilorin metropolis as a focus. The survey research design was used for data collection with questionnaires. Following the analysis of data and discussion of findings, this chapter presents the summary of findings, the conclusion and recommendations. </w:t>
      </w:r>
    </w:p>
    <w:p w14:paraId="0593245A"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lastRenderedPageBreak/>
        <w:t xml:space="preserve">5.2 Summary of Findings </w:t>
      </w:r>
    </w:p>
    <w:p w14:paraId="78E63EEC" w14:textId="77777777" w:rsidR="00B878D5" w:rsidRPr="009A100F" w:rsidRDefault="00B878D5" w:rsidP="00D8652C">
      <w:pPr>
        <w:pStyle w:val="Default"/>
        <w:spacing w:before="240" w:after="240" w:line="360" w:lineRule="auto"/>
        <w:ind w:firstLine="720"/>
        <w:contextualSpacing/>
        <w:jc w:val="both"/>
        <w:rPr>
          <w:color w:val="auto"/>
        </w:rPr>
      </w:pPr>
      <w:r w:rsidRPr="009A100F">
        <w:rPr>
          <w:color w:val="auto"/>
        </w:rPr>
        <w:t xml:space="preserve">Advertising is without doubt a very important promotional tool, its importance can be understood from its ability to attract attention and having drawn customer’s attention, it provides information that can prompt them (consumers) to further actions which means that it encourages continuous patronage. </w:t>
      </w:r>
    </w:p>
    <w:p w14:paraId="3408E6B6"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The findings among others shows that: </w:t>
      </w:r>
    </w:p>
    <w:p w14:paraId="54879B13"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 Advertising has greatly improve the sales of MTN products </w:t>
      </w:r>
    </w:p>
    <w:p w14:paraId="71550243"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 The residents of Ilorin Metropolis expose themselves to MTN adverts on television. </w:t>
      </w:r>
    </w:p>
    <w:p w14:paraId="6544C6CA"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 The results of the study as recorded in the report, states that MTN Company uses the “KING” of advertising media which is television as it combines the aural quality of sound and the visual impact of photographs to produce pictures. For instance, it uses the complementary nature of sound that makes the universality of the photographic code more meaningful to a homogenous audience in Ilorin metropolis, luring them to buy. </w:t>
      </w:r>
    </w:p>
    <w:p w14:paraId="64E5C599"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5.3 Conclusion </w:t>
      </w:r>
    </w:p>
    <w:p w14:paraId="5DDA7A4A" w14:textId="255C172A" w:rsidR="00B878D5" w:rsidRPr="009A100F" w:rsidRDefault="00B878D5" w:rsidP="00D8652C">
      <w:pPr>
        <w:pStyle w:val="Default"/>
        <w:spacing w:before="240" w:after="240" w:line="360" w:lineRule="auto"/>
        <w:ind w:firstLine="720"/>
        <w:contextualSpacing/>
        <w:jc w:val="both"/>
        <w:rPr>
          <w:color w:val="auto"/>
        </w:rPr>
      </w:pPr>
      <w:r w:rsidRPr="009A100F">
        <w:rPr>
          <w:color w:val="auto"/>
        </w:rPr>
        <w:t xml:space="preserve"> the conduction of the research and having analyzed all the data collected, it was discovered that advertising is inevitable if an MTN organization wants its product to remain in the market. It is therefore obvious that advertising creates a highly positive impact on the sales of products by influencing consumer patronage. MTN Adverts on television has indeed connected MTN to Nigerians especially Ilorin residents in early days by helping to create the initial awareness of their services thereby promoting the demand and purchase of the company’s product. </w:t>
      </w:r>
    </w:p>
    <w:p w14:paraId="21923E74" w14:textId="77777777" w:rsidR="00B878D5" w:rsidRPr="009A100F" w:rsidRDefault="00B878D5" w:rsidP="00D8652C">
      <w:pPr>
        <w:pStyle w:val="Default"/>
        <w:spacing w:before="240" w:after="240" w:line="360" w:lineRule="auto"/>
        <w:ind w:firstLine="720"/>
        <w:contextualSpacing/>
        <w:jc w:val="both"/>
        <w:rPr>
          <w:color w:val="auto"/>
        </w:rPr>
      </w:pPr>
      <w:r w:rsidRPr="009A100F">
        <w:rPr>
          <w:color w:val="auto"/>
        </w:rPr>
        <w:t xml:space="preserve">Drawing an inference on findings, it is now glazing that advertising helps to build demand for those products that have too much supply and help to locate buying interest in new and old product including product modification that has been undertaken as a result of competition. Advertising is also used to locate a repeat purchase, increases sales, increases profit, breaking brand loyalty etc. </w:t>
      </w:r>
    </w:p>
    <w:p w14:paraId="0272AC41" w14:textId="77777777" w:rsidR="00B878D5" w:rsidRPr="009A100F" w:rsidRDefault="00B878D5" w:rsidP="00D8652C">
      <w:pPr>
        <w:pStyle w:val="Default"/>
        <w:spacing w:before="240" w:after="240" w:line="360" w:lineRule="auto"/>
        <w:ind w:firstLine="720"/>
        <w:contextualSpacing/>
        <w:jc w:val="both"/>
        <w:rPr>
          <w:color w:val="auto"/>
        </w:rPr>
      </w:pPr>
      <w:r w:rsidRPr="009A100F">
        <w:rPr>
          <w:color w:val="auto"/>
        </w:rPr>
        <w:t xml:space="preserve">In the light of the above, the researcher concludes that this study is needed at this time as its findings have revealed a lot of insightful information necessary for serious </w:t>
      </w:r>
      <w:r w:rsidRPr="009A100F">
        <w:rPr>
          <w:color w:val="auto"/>
        </w:rPr>
        <w:lastRenderedPageBreak/>
        <w:t>consideration to individuals, corporate bodies who will like to enhance organizations products like MTN-NG.</w:t>
      </w:r>
    </w:p>
    <w:p w14:paraId="0446F15D"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5.4 </w:t>
      </w:r>
      <w:r w:rsidRPr="009A100F">
        <w:rPr>
          <w:b/>
          <w:bCs/>
          <w:color w:val="auto"/>
        </w:rPr>
        <w:tab/>
        <w:t xml:space="preserve">Recommendations </w:t>
      </w:r>
    </w:p>
    <w:p w14:paraId="30A635A9" w14:textId="77777777" w:rsidR="00B878D5" w:rsidRPr="009A100F" w:rsidRDefault="00B878D5" w:rsidP="00D8652C">
      <w:pPr>
        <w:pStyle w:val="Default"/>
        <w:spacing w:before="240" w:after="240" w:line="360" w:lineRule="auto"/>
        <w:ind w:firstLine="720"/>
        <w:contextualSpacing/>
        <w:jc w:val="both"/>
        <w:rPr>
          <w:color w:val="auto"/>
        </w:rPr>
      </w:pPr>
      <w:r w:rsidRPr="009A100F">
        <w:rPr>
          <w:color w:val="auto"/>
        </w:rPr>
        <w:t xml:space="preserve">Recommendations are made by the researcher for the encouragement of the use of advertising by MTN and other organizations to help in increasing sales and retaining expected target market. </w:t>
      </w:r>
    </w:p>
    <w:p w14:paraId="736559B1"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The recommendations include: </w:t>
      </w:r>
    </w:p>
    <w:p w14:paraId="122ECCEF"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1) MTN-NG should intensity efforts in nourishing good customers‟ relationship. There should also be growing movement towards integrating all the messages created by their various communication agencies and sent out by various departments within the company in order to achieve consistency. </w:t>
      </w:r>
    </w:p>
    <w:p w14:paraId="28789ECE"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2) In order for MTN to prosper against its rivals, they have to be innovative and alert to whatever subtle move made by other competitors‟ in order to continue occupying its leadership position. </w:t>
      </w:r>
    </w:p>
    <w:p w14:paraId="3670FE3B"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3) The place of research in advertising is very crucial. Findings or research is the foundation of advertising. MTN should endeavor to carry out research from time to time. A business world is full of uncertainties and risk. Research and findings can help reduce these risks to manageable proportions. It will also guide the management to take informed marketing and advertising decision. </w:t>
      </w:r>
    </w:p>
    <w:p w14:paraId="27D5FC85" w14:textId="77777777" w:rsidR="00B878D5" w:rsidRPr="009A100F" w:rsidRDefault="00B878D5" w:rsidP="00593C76">
      <w:pPr>
        <w:pStyle w:val="Default"/>
        <w:spacing w:before="240" w:after="240" w:line="360" w:lineRule="auto"/>
        <w:contextualSpacing/>
        <w:jc w:val="both"/>
        <w:rPr>
          <w:color w:val="auto"/>
        </w:rPr>
      </w:pPr>
      <w:r w:rsidRPr="009A100F">
        <w:rPr>
          <w:color w:val="auto"/>
        </w:rPr>
        <w:t>4) The need of the customers/ subscribers should also be put into consideration during the process of advertising campaign in order to give the right messages that the audience would immediately react to and in turn increases the profit of the company.</w:t>
      </w:r>
    </w:p>
    <w:p w14:paraId="5745410C"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5) MTN-NG should adopt modern advertising which will help them get more knowledge and wider horizon in the face of high competition in the market place as well as new dimension. </w:t>
      </w:r>
    </w:p>
    <w:p w14:paraId="16DD552F"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6) MTN-NG should most importantly endeavor to make their advertising messages simply to avoid ambiguity for audience acceptance </w:t>
      </w:r>
    </w:p>
    <w:p w14:paraId="4419AE29"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5.5 Suggestions for Further Studies </w:t>
      </w:r>
    </w:p>
    <w:p w14:paraId="283B3CAD" w14:textId="77777777" w:rsidR="00B878D5" w:rsidRPr="009A100F" w:rsidRDefault="00B878D5" w:rsidP="00593C76">
      <w:pPr>
        <w:pStyle w:val="Default"/>
        <w:spacing w:before="240" w:after="240" w:line="360" w:lineRule="auto"/>
        <w:contextualSpacing/>
        <w:jc w:val="both"/>
        <w:rPr>
          <w:color w:val="auto"/>
        </w:rPr>
      </w:pPr>
      <w:r w:rsidRPr="009A100F">
        <w:rPr>
          <w:color w:val="auto"/>
        </w:rPr>
        <w:lastRenderedPageBreak/>
        <w:t xml:space="preserve">In a study of this nature, the primary aim is to prompt further study on the same or similar areas with the hope that the present study will serve as a useful base for such future work. A study should be conducted on the perception of the general public‟s about the services rendered by MTN advertising unit. </w:t>
      </w:r>
    </w:p>
    <w:p w14:paraId="03939444" w14:textId="77777777" w:rsidR="00B878D5" w:rsidRPr="009A100F" w:rsidRDefault="00B878D5" w:rsidP="009A100F">
      <w:pPr>
        <w:pStyle w:val="Default"/>
        <w:spacing w:before="240" w:after="240" w:line="276" w:lineRule="auto"/>
        <w:contextualSpacing/>
        <w:jc w:val="both"/>
        <w:rPr>
          <w:b/>
          <w:bCs/>
          <w:color w:val="auto"/>
        </w:rPr>
      </w:pPr>
    </w:p>
    <w:p w14:paraId="4FAB98E5" w14:textId="77777777" w:rsidR="00B878D5" w:rsidRPr="009A100F" w:rsidRDefault="00B878D5" w:rsidP="009A100F">
      <w:pPr>
        <w:pStyle w:val="Default"/>
        <w:spacing w:before="240" w:after="240" w:line="276" w:lineRule="auto"/>
        <w:contextualSpacing/>
        <w:jc w:val="both"/>
        <w:rPr>
          <w:b/>
          <w:bCs/>
          <w:color w:val="auto"/>
        </w:rPr>
      </w:pPr>
    </w:p>
    <w:p w14:paraId="051558C5" w14:textId="77777777" w:rsidR="00B878D5" w:rsidRPr="009A100F" w:rsidRDefault="00B878D5" w:rsidP="009A100F">
      <w:pPr>
        <w:pStyle w:val="Default"/>
        <w:spacing w:before="240" w:after="240" w:line="276" w:lineRule="auto"/>
        <w:contextualSpacing/>
        <w:jc w:val="both"/>
        <w:rPr>
          <w:b/>
          <w:bCs/>
          <w:color w:val="auto"/>
        </w:rPr>
      </w:pPr>
    </w:p>
    <w:p w14:paraId="1EFB2D4C" w14:textId="77777777" w:rsidR="00B878D5" w:rsidRPr="009A100F" w:rsidRDefault="00B878D5" w:rsidP="009A100F">
      <w:pPr>
        <w:pStyle w:val="Default"/>
        <w:spacing w:before="240" w:after="240" w:line="276" w:lineRule="auto"/>
        <w:contextualSpacing/>
        <w:jc w:val="both"/>
        <w:rPr>
          <w:b/>
          <w:bCs/>
          <w:color w:val="auto"/>
        </w:rPr>
      </w:pPr>
    </w:p>
    <w:p w14:paraId="1B8F8488" w14:textId="77777777" w:rsidR="00593C76" w:rsidRDefault="00593C76" w:rsidP="009A100F">
      <w:pPr>
        <w:pStyle w:val="Default"/>
        <w:spacing w:before="240" w:after="240" w:line="276" w:lineRule="auto"/>
        <w:contextualSpacing/>
        <w:jc w:val="center"/>
        <w:rPr>
          <w:b/>
          <w:bCs/>
          <w:color w:val="auto"/>
        </w:rPr>
      </w:pPr>
    </w:p>
    <w:p w14:paraId="77416A3F" w14:textId="77777777" w:rsidR="00593C76" w:rsidRDefault="00593C76" w:rsidP="009A100F">
      <w:pPr>
        <w:pStyle w:val="Default"/>
        <w:spacing w:before="240" w:after="240" w:line="276" w:lineRule="auto"/>
        <w:contextualSpacing/>
        <w:jc w:val="center"/>
        <w:rPr>
          <w:b/>
          <w:bCs/>
          <w:color w:val="auto"/>
        </w:rPr>
      </w:pPr>
    </w:p>
    <w:p w14:paraId="4BA3FF34" w14:textId="77777777" w:rsidR="00593C76" w:rsidRDefault="00593C76" w:rsidP="009A100F">
      <w:pPr>
        <w:pStyle w:val="Default"/>
        <w:spacing w:before="240" w:after="240" w:line="276" w:lineRule="auto"/>
        <w:contextualSpacing/>
        <w:jc w:val="center"/>
        <w:rPr>
          <w:b/>
          <w:bCs/>
          <w:color w:val="auto"/>
        </w:rPr>
      </w:pPr>
    </w:p>
    <w:p w14:paraId="3BAD2F98" w14:textId="77777777" w:rsidR="00593C76" w:rsidRDefault="00593C76" w:rsidP="009A100F">
      <w:pPr>
        <w:pStyle w:val="Default"/>
        <w:spacing w:before="240" w:after="240" w:line="276" w:lineRule="auto"/>
        <w:contextualSpacing/>
        <w:jc w:val="center"/>
        <w:rPr>
          <w:b/>
          <w:bCs/>
          <w:color w:val="auto"/>
        </w:rPr>
      </w:pPr>
    </w:p>
    <w:p w14:paraId="09B8A7EF" w14:textId="77777777" w:rsidR="00593C76" w:rsidRDefault="00593C76" w:rsidP="009A100F">
      <w:pPr>
        <w:pStyle w:val="Default"/>
        <w:spacing w:before="240" w:after="240" w:line="276" w:lineRule="auto"/>
        <w:contextualSpacing/>
        <w:jc w:val="center"/>
        <w:rPr>
          <w:b/>
          <w:bCs/>
          <w:color w:val="auto"/>
        </w:rPr>
      </w:pPr>
    </w:p>
    <w:p w14:paraId="3DC46C93" w14:textId="77777777" w:rsidR="00593C76" w:rsidRDefault="00593C76" w:rsidP="009A100F">
      <w:pPr>
        <w:pStyle w:val="Default"/>
        <w:spacing w:before="240" w:after="240" w:line="276" w:lineRule="auto"/>
        <w:contextualSpacing/>
        <w:jc w:val="center"/>
        <w:rPr>
          <w:b/>
          <w:bCs/>
          <w:color w:val="auto"/>
        </w:rPr>
      </w:pPr>
    </w:p>
    <w:p w14:paraId="3CA95359" w14:textId="77777777" w:rsidR="00593C76" w:rsidRDefault="00593C76" w:rsidP="009A100F">
      <w:pPr>
        <w:pStyle w:val="Default"/>
        <w:spacing w:before="240" w:after="240" w:line="276" w:lineRule="auto"/>
        <w:contextualSpacing/>
        <w:jc w:val="center"/>
        <w:rPr>
          <w:b/>
          <w:bCs/>
          <w:color w:val="auto"/>
        </w:rPr>
      </w:pPr>
    </w:p>
    <w:p w14:paraId="67E179CA" w14:textId="77777777" w:rsidR="00593C76" w:rsidRDefault="00593C76" w:rsidP="009A100F">
      <w:pPr>
        <w:pStyle w:val="Default"/>
        <w:spacing w:before="240" w:after="240" w:line="276" w:lineRule="auto"/>
        <w:contextualSpacing/>
        <w:jc w:val="center"/>
        <w:rPr>
          <w:b/>
          <w:bCs/>
          <w:color w:val="auto"/>
        </w:rPr>
      </w:pPr>
    </w:p>
    <w:p w14:paraId="3342A07E" w14:textId="77777777" w:rsidR="00593C76" w:rsidRDefault="00593C76" w:rsidP="009A100F">
      <w:pPr>
        <w:pStyle w:val="Default"/>
        <w:spacing w:before="240" w:after="240" w:line="276" w:lineRule="auto"/>
        <w:contextualSpacing/>
        <w:jc w:val="center"/>
        <w:rPr>
          <w:b/>
          <w:bCs/>
          <w:color w:val="auto"/>
        </w:rPr>
      </w:pPr>
    </w:p>
    <w:p w14:paraId="7A69ECE0" w14:textId="77777777" w:rsidR="00593C76" w:rsidRDefault="00593C76" w:rsidP="009A100F">
      <w:pPr>
        <w:pStyle w:val="Default"/>
        <w:spacing w:before="240" w:after="240" w:line="276" w:lineRule="auto"/>
        <w:contextualSpacing/>
        <w:jc w:val="center"/>
        <w:rPr>
          <w:b/>
          <w:bCs/>
          <w:color w:val="auto"/>
        </w:rPr>
      </w:pPr>
    </w:p>
    <w:p w14:paraId="4A9DA5A1" w14:textId="77777777" w:rsidR="00593C76" w:rsidRDefault="00593C76" w:rsidP="009A100F">
      <w:pPr>
        <w:pStyle w:val="Default"/>
        <w:spacing w:before="240" w:after="240" w:line="276" w:lineRule="auto"/>
        <w:contextualSpacing/>
        <w:jc w:val="center"/>
        <w:rPr>
          <w:b/>
          <w:bCs/>
          <w:color w:val="auto"/>
        </w:rPr>
      </w:pPr>
    </w:p>
    <w:p w14:paraId="0B0786FD" w14:textId="77777777" w:rsidR="00593C76" w:rsidRDefault="00593C76" w:rsidP="009A100F">
      <w:pPr>
        <w:pStyle w:val="Default"/>
        <w:spacing w:before="240" w:after="240" w:line="276" w:lineRule="auto"/>
        <w:contextualSpacing/>
        <w:jc w:val="center"/>
        <w:rPr>
          <w:b/>
          <w:bCs/>
          <w:color w:val="auto"/>
        </w:rPr>
      </w:pPr>
    </w:p>
    <w:p w14:paraId="320476BB" w14:textId="77777777" w:rsidR="00593C76" w:rsidRDefault="00593C76" w:rsidP="009A100F">
      <w:pPr>
        <w:pStyle w:val="Default"/>
        <w:spacing w:before="240" w:after="240" w:line="276" w:lineRule="auto"/>
        <w:contextualSpacing/>
        <w:jc w:val="center"/>
        <w:rPr>
          <w:b/>
          <w:bCs/>
          <w:color w:val="auto"/>
        </w:rPr>
      </w:pPr>
    </w:p>
    <w:p w14:paraId="2371957A" w14:textId="77777777" w:rsidR="00593C76" w:rsidRDefault="00593C76" w:rsidP="009A100F">
      <w:pPr>
        <w:pStyle w:val="Default"/>
        <w:spacing w:before="240" w:after="240" w:line="276" w:lineRule="auto"/>
        <w:contextualSpacing/>
        <w:jc w:val="center"/>
        <w:rPr>
          <w:b/>
          <w:bCs/>
          <w:color w:val="auto"/>
        </w:rPr>
      </w:pPr>
    </w:p>
    <w:p w14:paraId="6AD77904" w14:textId="77777777" w:rsidR="00593C76" w:rsidRDefault="00593C76" w:rsidP="009A100F">
      <w:pPr>
        <w:pStyle w:val="Default"/>
        <w:spacing w:before="240" w:after="240" w:line="276" w:lineRule="auto"/>
        <w:contextualSpacing/>
        <w:jc w:val="center"/>
        <w:rPr>
          <w:b/>
          <w:bCs/>
          <w:color w:val="auto"/>
        </w:rPr>
      </w:pPr>
    </w:p>
    <w:p w14:paraId="51570146" w14:textId="578029FB" w:rsidR="00B878D5" w:rsidRPr="009A100F" w:rsidRDefault="00B878D5" w:rsidP="00593C76">
      <w:pPr>
        <w:pStyle w:val="Default"/>
        <w:spacing w:before="240" w:after="240" w:line="360" w:lineRule="auto"/>
        <w:contextualSpacing/>
        <w:jc w:val="center"/>
        <w:rPr>
          <w:color w:val="auto"/>
        </w:rPr>
      </w:pPr>
      <w:r w:rsidRPr="009A100F">
        <w:rPr>
          <w:b/>
          <w:bCs/>
          <w:color w:val="auto"/>
        </w:rPr>
        <w:t>REFERENCES</w:t>
      </w:r>
    </w:p>
    <w:p w14:paraId="11D8C4AE"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Aaker, M. (1989). </w:t>
      </w:r>
      <w:r w:rsidRPr="009A100F">
        <w:rPr>
          <w:i/>
          <w:iCs/>
          <w:color w:val="auto"/>
        </w:rPr>
        <w:t xml:space="preserve">Advertising Management. </w:t>
      </w:r>
      <w:r w:rsidRPr="009A100F">
        <w:rPr>
          <w:color w:val="auto"/>
        </w:rPr>
        <w:t xml:space="preserve">New York : Practices Hall. </w:t>
      </w:r>
    </w:p>
    <w:p w14:paraId="43FE106A"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Abram, M. (1989). </w:t>
      </w:r>
      <w:r w:rsidRPr="009A100F">
        <w:rPr>
          <w:i/>
          <w:iCs/>
          <w:color w:val="auto"/>
        </w:rPr>
        <w:t>The role of Advertising in American</w:t>
      </w:r>
      <w:r w:rsidRPr="009A100F">
        <w:rPr>
          <w:color w:val="auto"/>
        </w:rPr>
        <w:t xml:space="preserve">, Britain: Jovila Books. </w:t>
      </w:r>
    </w:p>
    <w:p w14:paraId="04C89E1C"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Azar, H. C. (1998). </w:t>
      </w:r>
      <w:r w:rsidRPr="009A100F">
        <w:rPr>
          <w:i/>
          <w:iCs/>
          <w:color w:val="auto"/>
        </w:rPr>
        <w:t>Principles and Practice of Advertising</w:t>
      </w:r>
      <w:r w:rsidRPr="009A100F">
        <w:rPr>
          <w:color w:val="auto"/>
        </w:rPr>
        <w:t xml:space="preserve">. Lagos: APCON Press. </w:t>
      </w:r>
    </w:p>
    <w:p w14:paraId="1F66455B"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Bell, F. (1997). </w:t>
      </w:r>
      <w:r w:rsidRPr="009A100F">
        <w:rPr>
          <w:i/>
          <w:iCs/>
          <w:color w:val="auto"/>
        </w:rPr>
        <w:t>Advertising Agency Function</w:t>
      </w:r>
      <w:r w:rsidRPr="009A100F">
        <w:rPr>
          <w:color w:val="auto"/>
        </w:rPr>
        <w:t xml:space="preserve">. London: University Tutorial Press. </w:t>
      </w:r>
    </w:p>
    <w:p w14:paraId="317F7BD7"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Benson, E.V. (2005). </w:t>
      </w:r>
      <w:r w:rsidRPr="009A100F">
        <w:rPr>
          <w:i/>
          <w:iCs/>
          <w:color w:val="auto"/>
        </w:rPr>
        <w:t>Advertising Principles and Practices</w:t>
      </w:r>
      <w:r w:rsidRPr="009A100F">
        <w:rPr>
          <w:color w:val="auto"/>
        </w:rPr>
        <w:t xml:space="preserve">. Ilorin: Virgin Creation. </w:t>
      </w:r>
    </w:p>
    <w:p w14:paraId="02BEC166"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Bovee, L., &amp; Arens, H. (1995). </w:t>
      </w:r>
      <w:r w:rsidRPr="009A100F">
        <w:rPr>
          <w:i/>
          <w:iCs/>
          <w:color w:val="auto"/>
        </w:rPr>
        <w:t>Advertising Excellence</w:t>
      </w:r>
      <w:r w:rsidRPr="009A100F">
        <w:rPr>
          <w:color w:val="auto"/>
        </w:rPr>
        <w:t xml:space="preserve">. USA: Mc-Graw Hall Inc. </w:t>
      </w:r>
    </w:p>
    <w:p w14:paraId="6B0E14CF"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Dominick, J. K. (1992). </w:t>
      </w:r>
      <w:r w:rsidRPr="009A100F">
        <w:rPr>
          <w:i/>
          <w:iCs/>
          <w:color w:val="auto"/>
        </w:rPr>
        <w:t>Dynamics of Mass Communication</w:t>
      </w:r>
      <w:r w:rsidRPr="009A100F">
        <w:rPr>
          <w:color w:val="auto"/>
        </w:rPr>
        <w:t xml:space="preserve">. New York: Mc-Graw </w:t>
      </w:r>
    </w:p>
    <w:p w14:paraId="1641303B"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Hall Inc. </w:t>
      </w:r>
    </w:p>
    <w:p w14:paraId="5DE4088B" w14:textId="77777777" w:rsidR="00B878D5" w:rsidRPr="009A100F" w:rsidRDefault="00B878D5" w:rsidP="00593C76">
      <w:pPr>
        <w:pStyle w:val="Default"/>
        <w:spacing w:before="240" w:after="240" w:line="360" w:lineRule="auto"/>
        <w:contextualSpacing/>
        <w:jc w:val="both"/>
        <w:rPr>
          <w:color w:val="auto"/>
        </w:rPr>
      </w:pPr>
      <w:r w:rsidRPr="009A100F">
        <w:rPr>
          <w:color w:val="auto"/>
        </w:rPr>
        <w:lastRenderedPageBreak/>
        <w:t xml:space="preserve">Emeka, C. (2011). </w:t>
      </w:r>
      <w:r w:rsidRPr="009A100F">
        <w:rPr>
          <w:i/>
          <w:iCs/>
          <w:color w:val="auto"/>
        </w:rPr>
        <w:t>MTN advertising on consumer patronage</w:t>
      </w:r>
      <w:r w:rsidRPr="009A100F">
        <w:rPr>
          <w:color w:val="auto"/>
        </w:rPr>
        <w:t xml:space="preserve">. Unpublished B.Sc thesis, </w:t>
      </w:r>
    </w:p>
    <w:p w14:paraId="1028B6C8"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Caritas University. </w:t>
      </w:r>
    </w:p>
    <w:p w14:paraId="04F8DAEB"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Gerbner, L. et al. (1980). </w:t>
      </w:r>
      <w:r w:rsidRPr="009A100F">
        <w:rPr>
          <w:i/>
          <w:iCs/>
          <w:color w:val="auto"/>
        </w:rPr>
        <w:t xml:space="preserve">Mass Media </w:t>
      </w:r>
      <w:r w:rsidRPr="009A100F">
        <w:rPr>
          <w:color w:val="auto"/>
        </w:rPr>
        <w:t xml:space="preserve">and </w:t>
      </w:r>
      <w:r w:rsidRPr="009A100F">
        <w:rPr>
          <w:i/>
          <w:iCs/>
          <w:color w:val="auto"/>
        </w:rPr>
        <w:t>Human Communication Theory</w:t>
      </w:r>
      <w:r w:rsidRPr="009A100F">
        <w:rPr>
          <w:color w:val="auto"/>
        </w:rPr>
        <w:t xml:space="preserve">. New York: </w:t>
      </w:r>
    </w:p>
    <w:p w14:paraId="59F32F0E"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Haut, Rinehart and Winston. </w:t>
      </w:r>
    </w:p>
    <w:p w14:paraId="61610313"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Jefkin, F. (1976). </w:t>
      </w:r>
      <w:r w:rsidRPr="009A100F">
        <w:rPr>
          <w:i/>
          <w:iCs/>
          <w:color w:val="auto"/>
        </w:rPr>
        <w:t xml:space="preserve">Advertising, </w:t>
      </w:r>
      <w:r w:rsidRPr="009A100F">
        <w:rPr>
          <w:color w:val="auto"/>
        </w:rPr>
        <w:t xml:space="preserve">(5th Edition). Butterworth: Lincere House. </w:t>
      </w:r>
    </w:p>
    <w:p w14:paraId="61BFEBAF"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Kazmi, S., &amp; Batra, K. (2004). </w:t>
      </w:r>
      <w:r w:rsidRPr="009A100F">
        <w:rPr>
          <w:i/>
          <w:iCs/>
          <w:color w:val="auto"/>
        </w:rPr>
        <w:t>Advertising and Sales Promotions</w:t>
      </w:r>
      <w:r w:rsidRPr="009A100F">
        <w:rPr>
          <w:color w:val="auto"/>
        </w:rPr>
        <w:t xml:space="preserve">. New Delhi: Excel </w:t>
      </w:r>
    </w:p>
    <w:p w14:paraId="1AC1751D"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Books. </w:t>
      </w:r>
    </w:p>
    <w:p w14:paraId="0AB69987"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Mc.Quail, D. (1987). </w:t>
      </w:r>
      <w:r w:rsidRPr="009A100F">
        <w:rPr>
          <w:i/>
          <w:iCs/>
          <w:color w:val="auto"/>
        </w:rPr>
        <w:t>Mass Communication Theory: An Introduction</w:t>
      </w:r>
      <w:r w:rsidRPr="009A100F">
        <w:rPr>
          <w:color w:val="auto"/>
        </w:rPr>
        <w:t xml:space="preserve">. Beverly Hills: </w:t>
      </w:r>
    </w:p>
    <w:p w14:paraId="1A2C882B"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Prentice Hall. </w:t>
      </w:r>
    </w:p>
    <w:p w14:paraId="39708EF9"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Ndibe, R. I. (2003). </w:t>
      </w:r>
      <w:r w:rsidRPr="009A100F">
        <w:rPr>
          <w:i/>
          <w:iCs/>
          <w:color w:val="auto"/>
        </w:rPr>
        <w:t>Marketing Communication Process and Practice</w:t>
      </w:r>
      <w:r w:rsidRPr="009A100F">
        <w:rPr>
          <w:color w:val="auto"/>
        </w:rPr>
        <w:t xml:space="preserve">. Ilorin: Fins and </w:t>
      </w:r>
    </w:p>
    <w:p w14:paraId="2E29A686"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Associates. </w:t>
      </w:r>
    </w:p>
    <w:p w14:paraId="0EE621C6"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Ndiyo, N. (2005). </w:t>
      </w:r>
      <w:r w:rsidRPr="009A100F">
        <w:rPr>
          <w:i/>
          <w:iCs/>
          <w:color w:val="auto"/>
        </w:rPr>
        <w:t>Fundamental of Research in Behavioural Sciences and Humanities</w:t>
      </w:r>
      <w:r w:rsidRPr="009A100F">
        <w:rPr>
          <w:color w:val="auto"/>
        </w:rPr>
        <w:t xml:space="preserve">. </w:t>
      </w:r>
    </w:p>
    <w:p w14:paraId="2DAA5A29"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Calabar: Wusen Publishers. </w:t>
      </w:r>
    </w:p>
    <w:p w14:paraId="7B519754"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Nnadozie, N. M. (2004). </w:t>
      </w:r>
      <w:r w:rsidRPr="009A100F">
        <w:rPr>
          <w:i/>
          <w:iCs/>
          <w:color w:val="auto"/>
        </w:rPr>
        <w:t>The Corporate Tool of Advertising</w:t>
      </w:r>
      <w:r w:rsidRPr="009A100F">
        <w:rPr>
          <w:color w:val="auto"/>
        </w:rPr>
        <w:t xml:space="preserve">. Nigeria: Rex Charles and </w:t>
      </w:r>
    </w:p>
    <w:p w14:paraId="042779D0"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Associates. </w:t>
      </w:r>
    </w:p>
    <w:p w14:paraId="7978E39F"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Obasi, F. (2008). Advertising Control. </w:t>
      </w:r>
      <w:r w:rsidRPr="009A100F">
        <w:rPr>
          <w:i/>
          <w:iCs/>
          <w:color w:val="auto"/>
        </w:rPr>
        <w:t>A Lecture Material</w:t>
      </w:r>
      <w:r w:rsidRPr="009A100F">
        <w:rPr>
          <w:color w:val="auto"/>
        </w:rPr>
        <w:t xml:space="preserve">, Dept of Mass </w:t>
      </w:r>
    </w:p>
    <w:p w14:paraId="2DC13A68"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Communication. </w:t>
      </w:r>
    </w:p>
    <w:p w14:paraId="68EA7422"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Ogbuoshi, L. I., &amp;Abugu, J. O. (2007). </w:t>
      </w:r>
      <w:r w:rsidRPr="009A100F">
        <w:rPr>
          <w:i/>
          <w:iCs/>
          <w:color w:val="auto"/>
        </w:rPr>
        <w:t>Understanding Marketing Communication</w:t>
      </w:r>
      <w:r w:rsidRPr="009A100F">
        <w:rPr>
          <w:color w:val="auto"/>
        </w:rPr>
        <w:t xml:space="preserve">. </w:t>
      </w:r>
    </w:p>
    <w:p w14:paraId="057619B7"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Ilorin: Linco Enterprises. </w:t>
      </w:r>
    </w:p>
    <w:p w14:paraId="1EC54166"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Okigbo, C. (2001). </w:t>
      </w:r>
      <w:r w:rsidRPr="009A100F">
        <w:rPr>
          <w:i/>
          <w:iCs/>
          <w:color w:val="auto"/>
        </w:rPr>
        <w:t>Consumer Behaviour in Advertising</w:t>
      </w:r>
      <w:r w:rsidRPr="009A100F">
        <w:rPr>
          <w:color w:val="auto"/>
        </w:rPr>
        <w:t xml:space="preserve">. Nsukka: Communication. </w:t>
      </w:r>
    </w:p>
    <w:p w14:paraId="106A9736"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Research Project. </w:t>
      </w:r>
    </w:p>
    <w:p w14:paraId="6437AC16"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Okoro, N. (1995). </w:t>
      </w:r>
      <w:r w:rsidRPr="009A100F">
        <w:rPr>
          <w:i/>
          <w:iCs/>
          <w:color w:val="auto"/>
        </w:rPr>
        <w:t>The Business Advertising</w:t>
      </w:r>
      <w:r w:rsidRPr="009A100F">
        <w:rPr>
          <w:color w:val="auto"/>
        </w:rPr>
        <w:t xml:space="preserve">. Ilorin: Acena Publishers. </w:t>
      </w:r>
    </w:p>
    <w:p w14:paraId="46D1AE0B"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Onyeke, J. K. (2001). </w:t>
      </w:r>
      <w:r w:rsidRPr="009A100F">
        <w:rPr>
          <w:i/>
          <w:iCs/>
          <w:color w:val="auto"/>
        </w:rPr>
        <w:t xml:space="preserve">The Power of Advertising. </w:t>
      </w:r>
      <w:r w:rsidRPr="009A100F">
        <w:rPr>
          <w:color w:val="auto"/>
        </w:rPr>
        <w:t xml:space="preserve">Ilorin: Industrial Consultant and </w:t>
      </w:r>
    </w:p>
    <w:p w14:paraId="750EC4F8" w14:textId="77777777" w:rsidR="00B878D5" w:rsidRPr="009A100F" w:rsidRDefault="00B878D5" w:rsidP="00593C76">
      <w:pPr>
        <w:pStyle w:val="Default"/>
        <w:spacing w:before="240" w:after="240" w:line="360" w:lineRule="auto"/>
        <w:ind w:firstLine="720"/>
        <w:contextualSpacing/>
        <w:jc w:val="both"/>
        <w:rPr>
          <w:color w:val="auto"/>
        </w:rPr>
      </w:pPr>
      <w:r w:rsidRPr="009A100F">
        <w:rPr>
          <w:color w:val="auto"/>
        </w:rPr>
        <w:t xml:space="preserve">Publishers. </w:t>
      </w:r>
    </w:p>
    <w:p w14:paraId="52A74A4A"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Osuala, E. (1982). </w:t>
      </w:r>
      <w:r w:rsidRPr="009A100F">
        <w:rPr>
          <w:i/>
          <w:iCs/>
          <w:color w:val="auto"/>
        </w:rPr>
        <w:t>Introduction to Research Methodology</w:t>
      </w:r>
      <w:r w:rsidRPr="009A100F">
        <w:rPr>
          <w:color w:val="auto"/>
        </w:rPr>
        <w:t xml:space="preserve">. Onitsha: Africa Publishers. </w:t>
      </w:r>
    </w:p>
    <w:p w14:paraId="76D9DDCF" w14:textId="77777777" w:rsidR="00B878D5" w:rsidRPr="009A100F" w:rsidRDefault="00B878D5" w:rsidP="00593C76">
      <w:pPr>
        <w:pStyle w:val="Default"/>
        <w:spacing w:before="240" w:after="240" w:line="360" w:lineRule="auto"/>
        <w:contextualSpacing/>
        <w:jc w:val="both"/>
        <w:rPr>
          <w:color w:val="auto"/>
        </w:rPr>
      </w:pPr>
      <w:r w:rsidRPr="009A100F">
        <w:rPr>
          <w:i/>
          <w:iCs/>
          <w:color w:val="auto"/>
        </w:rPr>
        <w:t>Oxford Advance learners Dictionary</w:t>
      </w:r>
      <w:r w:rsidRPr="009A100F">
        <w:rPr>
          <w:color w:val="auto"/>
        </w:rPr>
        <w:t xml:space="preserve">. (1978). (5th Edition.). New York: United States. </w:t>
      </w:r>
    </w:p>
    <w:p w14:paraId="1F1F41BE"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Ozoh, H. (1998). </w:t>
      </w:r>
      <w:r w:rsidRPr="009A100F">
        <w:rPr>
          <w:i/>
          <w:iCs/>
          <w:color w:val="auto"/>
        </w:rPr>
        <w:t>Principles and Practice of Advertising</w:t>
      </w:r>
      <w:r w:rsidRPr="009A100F">
        <w:rPr>
          <w:color w:val="auto"/>
        </w:rPr>
        <w:t xml:space="preserve">. Lagos: APCON. </w:t>
      </w:r>
    </w:p>
    <w:p w14:paraId="0D29CD19"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Stanley, U. (1977). </w:t>
      </w:r>
      <w:r w:rsidRPr="009A100F">
        <w:rPr>
          <w:i/>
          <w:iCs/>
          <w:color w:val="auto"/>
        </w:rPr>
        <w:t>Advertising in American</w:t>
      </w:r>
      <w:r w:rsidRPr="009A100F">
        <w:rPr>
          <w:color w:val="auto"/>
        </w:rPr>
        <w:t xml:space="preserve">. New York: Hasting House. </w:t>
      </w:r>
    </w:p>
    <w:p w14:paraId="17ADFEF8" w14:textId="77777777" w:rsidR="00B878D5" w:rsidRPr="009A100F" w:rsidRDefault="00B878D5" w:rsidP="00593C76">
      <w:pPr>
        <w:pStyle w:val="Default"/>
        <w:spacing w:before="240" w:after="240" w:line="360" w:lineRule="auto"/>
        <w:contextualSpacing/>
        <w:jc w:val="both"/>
        <w:rPr>
          <w:color w:val="auto"/>
        </w:rPr>
      </w:pPr>
      <w:r w:rsidRPr="009A100F">
        <w:rPr>
          <w:color w:val="auto"/>
        </w:rPr>
        <w:lastRenderedPageBreak/>
        <w:t xml:space="preserve">Suleiman, O. (2001). </w:t>
      </w:r>
      <w:r w:rsidRPr="009A100F">
        <w:rPr>
          <w:i/>
          <w:iCs/>
          <w:color w:val="auto"/>
        </w:rPr>
        <w:t>Advertising and Public Relations Law</w:t>
      </w:r>
      <w:r w:rsidRPr="009A100F">
        <w:rPr>
          <w:color w:val="auto"/>
        </w:rPr>
        <w:t xml:space="preserve">. Abeokuta: Jedidah Press. </w:t>
      </w:r>
    </w:p>
    <w:p w14:paraId="091B1D21"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William, W. (1954). </w:t>
      </w:r>
      <w:r w:rsidRPr="009A100F">
        <w:rPr>
          <w:i/>
          <w:iCs/>
          <w:color w:val="auto"/>
        </w:rPr>
        <w:t xml:space="preserve">Advertising. </w:t>
      </w:r>
      <w:r w:rsidRPr="009A100F">
        <w:rPr>
          <w:color w:val="auto"/>
        </w:rPr>
        <w:t xml:space="preserve">New York: Macmillan Publishers. </w:t>
      </w:r>
    </w:p>
    <w:p w14:paraId="703934D5" w14:textId="77777777" w:rsidR="00B878D5" w:rsidRPr="009A100F" w:rsidRDefault="00B878D5" w:rsidP="00593C76">
      <w:pPr>
        <w:pStyle w:val="Default"/>
        <w:spacing w:before="240" w:after="240" w:line="360" w:lineRule="auto"/>
        <w:contextualSpacing/>
        <w:jc w:val="both"/>
        <w:rPr>
          <w:color w:val="auto"/>
        </w:rPr>
      </w:pPr>
      <w:r w:rsidRPr="009A100F">
        <w:rPr>
          <w:b/>
          <w:bCs/>
          <w:color w:val="auto"/>
        </w:rPr>
        <w:t xml:space="preserve">Internet </w:t>
      </w:r>
    </w:p>
    <w:p w14:paraId="5DACB1E8" w14:textId="77777777" w:rsidR="00B878D5" w:rsidRPr="009A100F" w:rsidRDefault="00B878D5" w:rsidP="00593C76">
      <w:pPr>
        <w:pStyle w:val="Default"/>
        <w:spacing w:before="240" w:after="240" w:line="360" w:lineRule="auto"/>
        <w:contextualSpacing/>
        <w:jc w:val="both"/>
        <w:rPr>
          <w:color w:val="auto"/>
        </w:rPr>
      </w:pPr>
      <w:r w:rsidRPr="009A100F">
        <w:rPr>
          <w:color w:val="auto"/>
        </w:rPr>
        <w:t xml:space="preserve">Bagdikian, B. H. (1991). </w:t>
      </w:r>
      <w:r w:rsidRPr="009A100F">
        <w:rPr>
          <w:i/>
          <w:iCs/>
          <w:color w:val="auto"/>
        </w:rPr>
        <w:t>The Benefit of Advertising</w:t>
      </w:r>
      <w:r w:rsidRPr="009A100F">
        <w:rPr>
          <w:color w:val="auto"/>
        </w:rPr>
        <w:t xml:space="preserve">. Retrieved Oct. 28, </w:t>
      </w:r>
    </w:p>
    <w:p w14:paraId="2DB3EB06" w14:textId="77777777" w:rsidR="00B878D5" w:rsidRPr="009A100F" w:rsidRDefault="00B878D5" w:rsidP="009A100F">
      <w:pPr>
        <w:pStyle w:val="Default"/>
        <w:spacing w:before="240" w:after="240" w:line="276" w:lineRule="auto"/>
        <w:contextualSpacing/>
        <w:jc w:val="both"/>
        <w:rPr>
          <w:color w:val="auto"/>
        </w:rPr>
      </w:pPr>
    </w:p>
    <w:p w14:paraId="266874E8" w14:textId="77777777" w:rsidR="009809BB" w:rsidRPr="009A100F" w:rsidRDefault="009809BB" w:rsidP="009A100F">
      <w:pPr>
        <w:pStyle w:val="Default"/>
        <w:spacing w:before="240" w:after="240" w:line="276" w:lineRule="auto"/>
        <w:contextualSpacing/>
        <w:jc w:val="both"/>
        <w:rPr>
          <w:color w:val="auto"/>
        </w:rPr>
      </w:pPr>
    </w:p>
    <w:p w14:paraId="1059C139" w14:textId="77777777" w:rsidR="009809BB" w:rsidRPr="009A100F" w:rsidRDefault="009809BB" w:rsidP="009A100F">
      <w:pPr>
        <w:pStyle w:val="Default"/>
        <w:spacing w:before="240" w:after="240" w:line="276" w:lineRule="auto"/>
        <w:contextualSpacing/>
        <w:jc w:val="both"/>
        <w:rPr>
          <w:color w:val="auto"/>
        </w:rPr>
      </w:pPr>
    </w:p>
    <w:p w14:paraId="5E56727C" w14:textId="77777777" w:rsidR="009809BB" w:rsidRPr="009A100F" w:rsidRDefault="009809BB" w:rsidP="009A100F">
      <w:pPr>
        <w:spacing w:before="240" w:after="240"/>
        <w:rPr>
          <w:rFonts w:ascii="Times New Roman" w:hAnsi="Times New Roman" w:cs="Times New Roman"/>
          <w:sz w:val="24"/>
          <w:szCs w:val="24"/>
        </w:rPr>
      </w:pPr>
    </w:p>
    <w:p w14:paraId="63EA6D02" w14:textId="77777777" w:rsidR="009809BB" w:rsidRPr="009A100F" w:rsidRDefault="009809BB" w:rsidP="009A100F">
      <w:pPr>
        <w:pStyle w:val="Default"/>
        <w:spacing w:before="240" w:after="240" w:line="276" w:lineRule="auto"/>
        <w:contextualSpacing/>
        <w:jc w:val="both"/>
        <w:rPr>
          <w:color w:val="auto"/>
        </w:rPr>
      </w:pPr>
    </w:p>
    <w:p w14:paraId="4D9C27A6" w14:textId="77777777" w:rsidR="00476729" w:rsidRPr="009A100F" w:rsidRDefault="00476729" w:rsidP="009A100F">
      <w:pPr>
        <w:spacing w:before="240" w:after="240"/>
        <w:rPr>
          <w:rFonts w:ascii="Times New Roman" w:hAnsi="Times New Roman" w:cs="Times New Roman"/>
          <w:sz w:val="24"/>
          <w:szCs w:val="24"/>
        </w:rPr>
      </w:pPr>
    </w:p>
    <w:sectPr w:rsidR="00476729" w:rsidRPr="009A100F" w:rsidSect="004C5D72">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FC345" w14:textId="77777777" w:rsidR="00C25ACB" w:rsidRDefault="00C25ACB" w:rsidP="00476729">
      <w:pPr>
        <w:spacing w:after="0" w:line="240" w:lineRule="auto"/>
      </w:pPr>
      <w:r>
        <w:separator/>
      </w:r>
    </w:p>
  </w:endnote>
  <w:endnote w:type="continuationSeparator" w:id="0">
    <w:p w14:paraId="409EB724" w14:textId="77777777" w:rsidR="00C25ACB" w:rsidRDefault="00C25ACB" w:rsidP="00476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0662089"/>
      <w:docPartObj>
        <w:docPartGallery w:val="Page Numbers (Bottom of Page)"/>
        <w:docPartUnique/>
      </w:docPartObj>
    </w:sdtPr>
    <w:sdtEndPr>
      <w:rPr>
        <w:noProof/>
      </w:rPr>
    </w:sdtEndPr>
    <w:sdtContent>
      <w:p w14:paraId="14C968D9" w14:textId="4CA109CB" w:rsidR="00476729" w:rsidRDefault="004767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A030A4" w14:textId="77777777" w:rsidR="00476729" w:rsidRDefault="00476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2FDD6" w14:textId="77777777" w:rsidR="00C25ACB" w:rsidRDefault="00C25ACB" w:rsidP="00476729">
      <w:pPr>
        <w:spacing w:after="0" w:line="240" w:lineRule="auto"/>
      </w:pPr>
      <w:r>
        <w:separator/>
      </w:r>
    </w:p>
  </w:footnote>
  <w:footnote w:type="continuationSeparator" w:id="0">
    <w:p w14:paraId="5FF9EFCE" w14:textId="77777777" w:rsidR="00C25ACB" w:rsidRDefault="00C25ACB" w:rsidP="00476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DE6C2B"/>
    <w:multiLevelType w:val="hybridMultilevel"/>
    <w:tmpl w:val="148ED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DAA"/>
    <w:rsid w:val="001C6DAA"/>
    <w:rsid w:val="002E5D47"/>
    <w:rsid w:val="00392DEE"/>
    <w:rsid w:val="003A429F"/>
    <w:rsid w:val="00476729"/>
    <w:rsid w:val="004C5D72"/>
    <w:rsid w:val="00550B84"/>
    <w:rsid w:val="00593C76"/>
    <w:rsid w:val="0064590A"/>
    <w:rsid w:val="009809BB"/>
    <w:rsid w:val="009A100F"/>
    <w:rsid w:val="00A424A6"/>
    <w:rsid w:val="00B0358F"/>
    <w:rsid w:val="00B878D5"/>
    <w:rsid w:val="00BD6F3E"/>
    <w:rsid w:val="00C25ACB"/>
    <w:rsid w:val="00CD3526"/>
    <w:rsid w:val="00D8652C"/>
    <w:rsid w:val="00DC4357"/>
    <w:rsid w:val="00F93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8E522"/>
  <w15:docId w15:val="{0EDF4860-D3EA-4B79-AC1B-A6B42ACF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4A6"/>
  </w:style>
  <w:style w:type="paragraph" w:styleId="Heading1">
    <w:name w:val="heading 1"/>
    <w:basedOn w:val="Normal"/>
    <w:next w:val="Normal"/>
    <w:link w:val="Heading1Char"/>
    <w:uiPriority w:val="9"/>
    <w:qFormat/>
    <w:rsid w:val="004C5D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6D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ranob">
    <w:name w:val="aranob"/>
    <w:basedOn w:val="DefaultParagraphFont"/>
    <w:rsid w:val="00550B84"/>
  </w:style>
  <w:style w:type="character" w:styleId="Hyperlink">
    <w:name w:val="Hyperlink"/>
    <w:basedOn w:val="DefaultParagraphFont"/>
    <w:uiPriority w:val="99"/>
    <w:semiHidden/>
    <w:unhideWhenUsed/>
    <w:rsid w:val="00550B84"/>
    <w:rPr>
      <w:color w:val="0000FF"/>
      <w:u w:val="single"/>
    </w:rPr>
  </w:style>
  <w:style w:type="character" w:customStyle="1" w:styleId="hgkelc">
    <w:name w:val="hgkelc"/>
    <w:basedOn w:val="DefaultParagraphFont"/>
    <w:rsid w:val="009809BB"/>
  </w:style>
  <w:style w:type="table" w:styleId="TableGrid">
    <w:name w:val="Table Grid"/>
    <w:basedOn w:val="TableNormal"/>
    <w:uiPriority w:val="59"/>
    <w:rsid w:val="00B878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76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729"/>
  </w:style>
  <w:style w:type="paragraph" w:styleId="Footer">
    <w:name w:val="footer"/>
    <w:basedOn w:val="Normal"/>
    <w:link w:val="FooterChar"/>
    <w:uiPriority w:val="99"/>
    <w:unhideWhenUsed/>
    <w:rsid w:val="00476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729"/>
  </w:style>
  <w:style w:type="character" w:customStyle="1" w:styleId="Heading1Char">
    <w:name w:val="Heading 1 Char"/>
    <w:basedOn w:val="DefaultParagraphFont"/>
    <w:link w:val="Heading1"/>
    <w:uiPriority w:val="9"/>
    <w:rsid w:val="004C5D72"/>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4C5D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56473">
      <w:bodyDiv w:val="1"/>
      <w:marLeft w:val="0"/>
      <w:marRight w:val="0"/>
      <w:marTop w:val="0"/>
      <w:marBottom w:val="0"/>
      <w:divBdr>
        <w:top w:val="none" w:sz="0" w:space="0" w:color="auto"/>
        <w:left w:val="none" w:sz="0" w:space="0" w:color="auto"/>
        <w:bottom w:val="none" w:sz="0" w:space="0" w:color="auto"/>
        <w:right w:val="none" w:sz="0" w:space="0" w:color="auto"/>
      </w:divBdr>
      <w:divsChild>
        <w:div w:id="1248733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lient=firefox-b-d&amp;sca_esv=a3944c8b8683a63b&amp;sxsrf=ADLYWILsFHwJBJa2PzIUAJWsguRoQh7YUQ:1737021806168&amp;q=converting&amp;si=ACC90nyOnVY18Aw7zUtkWPYo5mTnAZtoBAKiXeM_0gYZPkj6OktgsQ1q1bTvBpeg6YgBhD5x_X64EvqItmbtkhZ1PH1dXzy78BnYELR0NZ_de6o3J8GnnVY%3D&amp;expnd=1&amp;sa=X&amp;ved=2ahUKEwjB1uS9_vmKAxX-VEEAHUlZDqEQyecJegQIFRA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ulation.un.org/wpp/" TargetMode="External"/><Relationship Id="rId5" Type="http://schemas.openxmlformats.org/officeDocument/2006/relationships/footnotes" Target="footnotes.xml"/><Relationship Id="rId10" Type="http://schemas.openxmlformats.org/officeDocument/2006/relationships/hyperlink" Target="https://www.google.com/search?client=firefox-b-d&amp;sca_esv=a3944c8b8683a63b&amp;sxsrf=ADLYWILsFHwJBJa2PzIUAJWsguRoQh7YUQ:1737021806168&amp;q=electronically&amp;si=ACC90nyCA_YIOll8NnE-SsymedG7600XaOoJ7jzeUb6qbVyeniswTDGVh_McOr8UTZm6NYjSz8kpsEO0fuQll_bjOStLNfumllRowPcUsCTn5Yi_OCm0AnU%3D&amp;expnd=1&amp;sa=X&amp;ved=2ahUKEwjB1uS9_vmKAxX-VEEAHUlZDqEQyecJegQIFRAQ" TargetMode="External"/><Relationship Id="rId4" Type="http://schemas.openxmlformats.org/officeDocument/2006/relationships/webSettings" Target="webSettings.xml"/><Relationship Id="rId9" Type="http://schemas.openxmlformats.org/officeDocument/2006/relationships/hyperlink" Target="https://www.google.com/search?client=firefox-b-d&amp;sca_esv=a3944c8b8683a63b&amp;sxsrf=ADLYWILsFHwJBJa2PzIUAJWsguRoQh7YUQ:1737021806168&amp;q=transmitting&amp;si=ACC90nxgkPHmtVkpPj_lUgtQ0Aen4hwVBuSuMXFwrcXQMwko7DvC3NvGlOvTKor6gvOdyI1FbxMnmkkwyj91sp1jGbcALDHNpFNsCdG5bmIe8iOfxSvlpHc%3D&amp;expnd=1&amp;sa=X&amp;ved=2ahUKEwjB1uS9_vmKAxX-VEEAHUlZDqEQyecJegQIFR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43</Pages>
  <Words>11578</Words>
  <Characters>66000</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3</cp:revision>
  <dcterms:created xsi:type="dcterms:W3CDTF">2025-09-20T14:49:00Z</dcterms:created>
  <dcterms:modified xsi:type="dcterms:W3CDTF">2025-09-20T15:40:00Z</dcterms:modified>
</cp:coreProperties>
</file>