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19.xml" ContentType="application/vnd.openxmlformats-officedocument.wordprocessingml.header+xml"/>
  <Default Extension="png" ContentType="image/png"/>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footer6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55" w:rsidRPr="00CA1D07" w:rsidRDefault="00CA1D07" w:rsidP="00CA1D07">
      <w:pPr>
        <w:wordWrap w:val="0"/>
        <w:spacing w:after="0" w:line="191" w:lineRule="auto"/>
        <w:ind w:firstLine="60"/>
        <w:jc w:val="center"/>
        <w:rPr>
          <w:rFonts w:asciiTheme="majorHAnsi" w:hAnsiTheme="majorHAnsi"/>
          <w:sz w:val="24"/>
          <w:szCs w:val="24"/>
        </w:rPr>
      </w:pPr>
      <w:r w:rsidRPr="00CA1D07">
        <w:rPr>
          <w:rFonts w:asciiTheme="majorHAnsi" w:eastAsia="Calibri" w:hAnsiTheme="majorHAnsi"/>
          <w:b/>
          <w:color w:val="000000"/>
          <w:sz w:val="24"/>
          <w:szCs w:val="24"/>
        </w:rPr>
        <w:t>NEWSPAPER COVERAGE OF FULANI HERDMEN</w:t>
      </w:r>
    </w:p>
    <w:p w:rsidR="00403055" w:rsidRPr="00CA1D07" w:rsidRDefault="00CA1D07" w:rsidP="00CA1D07">
      <w:pPr>
        <w:wordWrap w:val="0"/>
        <w:spacing w:after="0" w:line="240" w:lineRule="auto"/>
        <w:ind w:firstLine="60"/>
        <w:jc w:val="center"/>
        <w:rPr>
          <w:rFonts w:asciiTheme="majorHAnsi" w:hAnsiTheme="majorHAnsi"/>
          <w:sz w:val="24"/>
          <w:szCs w:val="24"/>
        </w:rPr>
      </w:pPr>
      <w:r w:rsidRPr="00CA1D07">
        <w:rPr>
          <w:rFonts w:asciiTheme="majorHAnsi" w:eastAsia="Calibri" w:hAnsiTheme="majorHAnsi"/>
          <w:b/>
          <w:color w:val="000000"/>
          <w:sz w:val="24"/>
          <w:szCs w:val="24"/>
        </w:rPr>
        <w:t>AND FARMERS CRISIS;A CONTENT ANALYSIS</w:t>
      </w:r>
    </w:p>
    <w:p w:rsidR="00403055" w:rsidRPr="00CA1D07" w:rsidRDefault="00CA1D07" w:rsidP="00CA1D07">
      <w:pPr>
        <w:wordWrap w:val="0"/>
        <w:spacing w:before="37" w:after="0" w:line="240" w:lineRule="auto"/>
        <w:ind w:firstLine="860"/>
        <w:jc w:val="center"/>
        <w:rPr>
          <w:rFonts w:asciiTheme="majorHAnsi" w:hAnsiTheme="majorHAnsi"/>
          <w:sz w:val="24"/>
          <w:szCs w:val="24"/>
        </w:rPr>
      </w:pPr>
      <w:r w:rsidRPr="00CA1D07">
        <w:rPr>
          <w:rFonts w:asciiTheme="majorHAnsi" w:eastAsia="Calibri" w:hAnsiTheme="majorHAnsi"/>
          <w:b/>
          <w:color w:val="000000"/>
          <w:sz w:val="24"/>
          <w:szCs w:val="24"/>
        </w:rPr>
        <w:t>OF THE VANGUARD AND DAILY TRUST</w:t>
      </w:r>
    </w:p>
    <w:p w:rsidR="00403055" w:rsidRPr="00CA1D07" w:rsidRDefault="00CA1D07" w:rsidP="00CA1D07">
      <w:pPr>
        <w:wordWrap w:val="0"/>
        <w:spacing w:before="57" w:after="0" w:line="240" w:lineRule="auto"/>
        <w:jc w:val="center"/>
        <w:rPr>
          <w:rFonts w:asciiTheme="majorHAnsi" w:hAnsiTheme="majorHAnsi"/>
          <w:sz w:val="24"/>
          <w:szCs w:val="24"/>
        </w:rPr>
      </w:pPr>
      <w:r w:rsidRPr="00CA1D07">
        <w:rPr>
          <w:rFonts w:asciiTheme="majorHAnsi" w:eastAsia="Calibri" w:hAnsiTheme="majorHAnsi"/>
          <w:b/>
          <w:color w:val="000000"/>
          <w:sz w:val="24"/>
          <w:szCs w:val="24"/>
        </w:rPr>
        <w:t>NEWSPAPER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Pr="00CA1D07" w:rsidRDefault="00403055">
      <w:pPr>
        <w:wordWrap w:val="0"/>
        <w:spacing w:after="0" w:line="240" w:lineRule="auto"/>
        <w:jc w:val="both"/>
        <w:rPr>
          <w:rFonts w:asciiTheme="majorHAnsi" w:eastAsia="SimSun" w:hAnsiTheme="majorHAnsi"/>
          <w:b/>
          <w:color w:val="000000"/>
          <w:sz w:val="21"/>
        </w:rPr>
      </w:pPr>
    </w:p>
    <w:p w:rsidR="00403055" w:rsidRPr="00CA1D07" w:rsidRDefault="00CA1D07">
      <w:pPr>
        <w:wordWrap w:val="0"/>
        <w:spacing w:before="28" w:after="0" w:line="240" w:lineRule="auto"/>
        <w:jc w:val="center"/>
        <w:rPr>
          <w:rFonts w:asciiTheme="majorHAnsi" w:hAnsiTheme="majorHAnsi"/>
          <w:b/>
          <w:sz w:val="41"/>
        </w:rPr>
      </w:pPr>
      <w:r w:rsidRPr="00CA1D07">
        <w:rPr>
          <w:rFonts w:asciiTheme="majorHAnsi" w:eastAsia="Calibri" w:hAnsiTheme="majorHAnsi"/>
          <w:b/>
          <w:color w:val="000000"/>
          <w:sz w:val="41"/>
        </w:rPr>
        <w:t>By</w:t>
      </w:r>
    </w:p>
    <w:p w:rsidR="00403055" w:rsidRPr="00CA1D07" w:rsidRDefault="00403055">
      <w:pPr>
        <w:wordWrap w:val="0"/>
        <w:spacing w:after="0" w:line="240" w:lineRule="auto"/>
        <w:jc w:val="both"/>
        <w:rPr>
          <w:rFonts w:asciiTheme="majorHAnsi" w:eastAsia="SimSun" w:hAnsiTheme="majorHAnsi"/>
          <w:b/>
          <w:color w:val="000000"/>
          <w:sz w:val="21"/>
        </w:rPr>
      </w:pPr>
    </w:p>
    <w:p w:rsidR="00403055" w:rsidRPr="00CA1D07" w:rsidRDefault="00403055">
      <w:pPr>
        <w:wordWrap w:val="0"/>
        <w:spacing w:after="0" w:line="240" w:lineRule="auto"/>
        <w:jc w:val="both"/>
        <w:rPr>
          <w:rFonts w:asciiTheme="majorHAnsi" w:eastAsia="SimSun" w:hAnsiTheme="majorHAnsi"/>
          <w:b/>
          <w:color w:val="000000"/>
          <w:sz w:val="21"/>
        </w:rPr>
      </w:pPr>
    </w:p>
    <w:tbl>
      <w:tblPr>
        <w:tblW w:w="5000" w:type="pct"/>
        <w:shd w:val="clear" w:color="auto" w:fill="FFFFFF"/>
        <w:tblCellMar>
          <w:left w:w="0" w:type="dxa"/>
          <w:right w:w="0" w:type="dxa"/>
        </w:tblCellMar>
        <w:tblLook w:val="04A0"/>
      </w:tblPr>
      <w:tblGrid>
        <w:gridCol w:w="10610"/>
      </w:tblGrid>
      <w:tr w:rsidR="00045B30" w:rsidTr="00045B30">
        <w:tc>
          <w:tcPr>
            <w:tcW w:w="0" w:type="auto"/>
            <w:shd w:val="clear" w:color="auto" w:fill="FFFFFF"/>
            <w:tcMar>
              <w:top w:w="75" w:type="dxa"/>
              <w:left w:w="75" w:type="dxa"/>
              <w:bottom w:w="75" w:type="dxa"/>
              <w:right w:w="75" w:type="dxa"/>
            </w:tcMar>
            <w:hideMark/>
          </w:tcPr>
          <w:p w:rsidR="00045B30" w:rsidRPr="00A74568" w:rsidRDefault="00045B30" w:rsidP="00045B30">
            <w:pPr>
              <w:jc w:val="center"/>
              <w:rPr>
                <w:rFonts w:asciiTheme="majorHAnsi" w:hAnsiTheme="majorHAnsi"/>
                <w:b/>
                <w:color w:val="333333"/>
                <w:sz w:val="32"/>
                <w:szCs w:val="32"/>
              </w:rPr>
            </w:pPr>
            <w:r>
              <w:rPr>
                <w:rFonts w:ascii="Georgia" w:hAnsi="Georgia"/>
                <w:b/>
                <w:bCs/>
                <w:color w:val="333333"/>
                <w:sz w:val="18"/>
                <w:szCs w:val="18"/>
              </w:rPr>
              <w:br/>
            </w:r>
            <w:r w:rsidR="00A74568">
              <w:rPr>
                <w:rFonts w:asciiTheme="majorHAnsi" w:hAnsiTheme="majorHAnsi" w:cs="Arial"/>
                <w:b/>
                <w:color w:val="333333"/>
                <w:sz w:val="32"/>
                <w:szCs w:val="32"/>
                <w:shd w:val="clear" w:color="auto" w:fill="FFFFFF"/>
              </w:rPr>
              <w:t xml:space="preserve">   </w:t>
            </w:r>
            <w:r w:rsidR="00A74568" w:rsidRPr="00A74568">
              <w:rPr>
                <w:rFonts w:asciiTheme="majorHAnsi" w:hAnsiTheme="majorHAnsi" w:cs="Arial"/>
                <w:b/>
                <w:color w:val="333333"/>
                <w:sz w:val="32"/>
                <w:szCs w:val="32"/>
                <w:shd w:val="clear" w:color="auto" w:fill="FFFFFF"/>
              </w:rPr>
              <w:t>AWOTAYO FAITH ANU</w:t>
            </w:r>
          </w:p>
        </w:tc>
      </w:tr>
    </w:tbl>
    <w:p w:rsidR="00403055" w:rsidRPr="00CA1D07" w:rsidRDefault="00045B30">
      <w:pPr>
        <w:wordWrap w:val="0"/>
        <w:spacing w:before="138" w:after="0" w:line="240" w:lineRule="auto"/>
        <w:ind w:firstLine="3480"/>
        <w:jc w:val="both"/>
        <w:rPr>
          <w:rFonts w:asciiTheme="majorHAnsi" w:hAnsiTheme="majorHAnsi"/>
          <w:b/>
          <w:sz w:val="41"/>
        </w:rPr>
      </w:pPr>
      <w:r w:rsidRPr="00CA1D07">
        <w:rPr>
          <w:rFonts w:asciiTheme="majorHAnsi" w:eastAsia="Calibri" w:hAnsiTheme="majorHAnsi"/>
          <w:b/>
          <w:color w:val="000000"/>
          <w:sz w:val="41"/>
        </w:rPr>
        <w:t xml:space="preserve"> </w:t>
      </w:r>
      <w:r w:rsidR="00CA1D07" w:rsidRPr="00CA1D07">
        <w:rPr>
          <w:rFonts w:asciiTheme="majorHAnsi" w:eastAsia="Calibri" w:hAnsiTheme="majorHAnsi"/>
          <w:b/>
          <w:color w:val="000000"/>
          <w:sz w:val="41"/>
        </w:rPr>
        <w:t>ND/23/MAC/PT/022</w:t>
      </w:r>
      <w:r>
        <w:rPr>
          <w:rFonts w:asciiTheme="majorHAnsi" w:eastAsia="Calibri" w:hAnsiTheme="majorHAnsi"/>
          <w:b/>
          <w:color w:val="000000"/>
          <w:sz w:val="41"/>
        </w:rPr>
        <w:t>4</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28292A" w:rsidRDefault="00CA1D07" w:rsidP="0028292A">
      <w:pPr>
        <w:wordWrap w:val="0"/>
        <w:spacing w:before="87" w:after="0" w:line="240" w:lineRule="auto"/>
        <w:ind w:firstLine="860"/>
        <w:jc w:val="both"/>
        <w:rPr>
          <w:rFonts w:asciiTheme="majorHAnsi" w:eastAsia="Calibri" w:hAnsiTheme="majorHAnsi"/>
          <w:color w:val="000000"/>
          <w:sz w:val="30"/>
        </w:rPr>
      </w:pPr>
      <w:r w:rsidRPr="0028292A">
        <w:rPr>
          <w:rFonts w:asciiTheme="majorHAnsi" w:eastAsia="Calibri" w:hAnsiTheme="majorHAnsi"/>
          <w:color w:val="000000"/>
          <w:sz w:val="30"/>
        </w:rPr>
        <w:t xml:space="preserve">BEING A PROJECT WORK SUBMITTED TO THE DEPARTMENT </w:t>
      </w:r>
    </w:p>
    <w:p w:rsidR="00403055" w:rsidRPr="0028292A" w:rsidRDefault="0028292A" w:rsidP="0028292A">
      <w:pPr>
        <w:wordWrap w:val="0"/>
        <w:spacing w:before="87" w:after="0" w:line="240" w:lineRule="auto"/>
        <w:ind w:firstLine="860"/>
        <w:jc w:val="both"/>
        <w:rPr>
          <w:rFonts w:asciiTheme="majorHAnsi" w:hAnsiTheme="majorHAnsi"/>
          <w:sz w:val="30"/>
        </w:rPr>
      </w:pPr>
      <w:r>
        <w:rPr>
          <w:rFonts w:asciiTheme="majorHAnsi" w:eastAsia="Calibri" w:hAnsiTheme="majorHAnsi"/>
          <w:color w:val="000000"/>
          <w:sz w:val="30"/>
        </w:rPr>
        <w:t xml:space="preserve">                 </w:t>
      </w:r>
      <w:r w:rsidR="00CA1D07" w:rsidRPr="0028292A">
        <w:rPr>
          <w:rFonts w:asciiTheme="majorHAnsi" w:eastAsia="Calibri" w:hAnsiTheme="majorHAnsi"/>
          <w:color w:val="000000"/>
          <w:sz w:val="30"/>
        </w:rPr>
        <w:t>OF MASS</w:t>
      </w:r>
      <w:r>
        <w:rPr>
          <w:rFonts w:asciiTheme="majorHAnsi" w:hAnsiTheme="majorHAnsi"/>
          <w:sz w:val="30"/>
        </w:rPr>
        <w:t xml:space="preserve"> </w:t>
      </w:r>
      <w:r w:rsidR="00CA1D07" w:rsidRPr="0028292A">
        <w:rPr>
          <w:rFonts w:asciiTheme="majorHAnsi" w:eastAsia="Calibri" w:hAnsiTheme="majorHAnsi"/>
          <w:color w:val="000000"/>
          <w:sz w:val="30"/>
        </w:rPr>
        <w:t>COMMUNICATION,</w:t>
      </w:r>
    </w:p>
    <w:p w:rsidR="00403055" w:rsidRPr="0028292A" w:rsidRDefault="00CA1D07" w:rsidP="0028292A">
      <w:pPr>
        <w:wordWrap w:val="0"/>
        <w:spacing w:after="0" w:line="235" w:lineRule="auto"/>
        <w:ind w:firstLine="1060"/>
        <w:jc w:val="both"/>
        <w:rPr>
          <w:rFonts w:asciiTheme="majorHAnsi" w:hAnsiTheme="majorHAnsi"/>
          <w:sz w:val="30"/>
        </w:rPr>
      </w:pPr>
      <w:r w:rsidRPr="0028292A">
        <w:rPr>
          <w:rFonts w:asciiTheme="majorHAnsi" w:eastAsia="Calibri" w:hAnsiTheme="majorHAnsi"/>
          <w:color w:val="000000"/>
          <w:sz w:val="30"/>
        </w:rPr>
        <w:t>INSTITUTE OF INFORMATION AND COMMUNICATION TECNOLOGY</w:t>
      </w:r>
    </w:p>
    <w:p w:rsidR="00403055" w:rsidRPr="0028292A" w:rsidRDefault="00CA1D07" w:rsidP="0028292A">
      <w:pPr>
        <w:wordWrap w:val="0"/>
        <w:spacing w:before="72" w:after="0" w:line="240" w:lineRule="auto"/>
        <w:ind w:firstLine="2960"/>
        <w:jc w:val="both"/>
        <w:rPr>
          <w:rFonts w:asciiTheme="majorHAnsi" w:hAnsiTheme="majorHAnsi"/>
          <w:sz w:val="30"/>
        </w:rPr>
      </w:pPr>
      <w:r w:rsidRPr="0028292A">
        <w:rPr>
          <w:rFonts w:asciiTheme="majorHAnsi" w:eastAsia="Calibri" w:hAnsiTheme="majorHAnsi"/>
          <w:color w:val="000000"/>
          <w:sz w:val="30"/>
        </w:rPr>
        <w:t>KWARA STATE POLYTECHNIC, ILORIN.</w:t>
      </w:r>
    </w:p>
    <w:p w:rsidR="00403055" w:rsidRPr="0028292A" w:rsidRDefault="00403055" w:rsidP="0028292A">
      <w:pPr>
        <w:wordWrap w:val="0"/>
        <w:spacing w:after="0" w:line="240" w:lineRule="auto"/>
        <w:jc w:val="both"/>
        <w:rPr>
          <w:rFonts w:asciiTheme="majorHAnsi" w:eastAsia="SimSun" w:hAnsiTheme="majorHAnsi"/>
          <w:color w:val="000000"/>
          <w:sz w:val="21"/>
        </w:rPr>
      </w:pPr>
    </w:p>
    <w:p w:rsidR="00403055" w:rsidRPr="0028292A" w:rsidRDefault="00403055" w:rsidP="0028292A">
      <w:pPr>
        <w:wordWrap w:val="0"/>
        <w:spacing w:after="0" w:line="240" w:lineRule="auto"/>
        <w:jc w:val="both"/>
        <w:rPr>
          <w:rFonts w:asciiTheme="majorHAnsi" w:eastAsia="SimSun" w:hAnsiTheme="majorHAnsi"/>
          <w:color w:val="000000"/>
          <w:sz w:val="21"/>
        </w:rPr>
      </w:pPr>
    </w:p>
    <w:p w:rsidR="00403055" w:rsidRPr="0028292A" w:rsidRDefault="0028292A" w:rsidP="0028292A">
      <w:pPr>
        <w:wordWrap w:val="0"/>
        <w:spacing w:after="0" w:line="240" w:lineRule="auto"/>
        <w:ind w:firstLine="320"/>
        <w:jc w:val="both"/>
        <w:rPr>
          <w:rFonts w:asciiTheme="majorHAnsi" w:hAnsiTheme="majorHAnsi"/>
          <w:sz w:val="24"/>
        </w:rPr>
      </w:pPr>
      <w:r>
        <w:rPr>
          <w:rFonts w:asciiTheme="majorHAnsi" w:eastAsia="Calibri" w:hAnsiTheme="majorHAnsi"/>
          <w:color w:val="000000"/>
          <w:sz w:val="24"/>
        </w:rPr>
        <w:t xml:space="preserve">       </w:t>
      </w:r>
      <w:r w:rsidR="00CA1D07" w:rsidRPr="0028292A">
        <w:rPr>
          <w:rFonts w:asciiTheme="majorHAnsi" w:eastAsia="Calibri" w:hAnsiTheme="majorHAnsi"/>
          <w:color w:val="000000"/>
          <w:sz w:val="24"/>
        </w:rPr>
        <w:t>IN PARTIAL FULFILLMENT OF REQUIREMENTS FOR THE AWARD OF NATIONAL</w:t>
      </w:r>
    </w:p>
    <w:p w:rsidR="00403055" w:rsidRPr="0028292A" w:rsidRDefault="0028292A" w:rsidP="0028292A">
      <w:pPr>
        <w:wordWrap w:val="0"/>
        <w:spacing w:before="25" w:after="0" w:line="239" w:lineRule="auto"/>
        <w:jc w:val="both"/>
        <w:rPr>
          <w:rFonts w:asciiTheme="majorHAnsi" w:hAnsiTheme="majorHAnsi"/>
          <w:sz w:val="24"/>
          <w:szCs w:val="24"/>
        </w:rPr>
      </w:pPr>
      <w:r>
        <w:rPr>
          <w:rFonts w:asciiTheme="majorHAnsi" w:eastAsia="Calibri" w:hAnsiTheme="majorHAnsi"/>
          <w:color w:val="000000"/>
          <w:sz w:val="24"/>
          <w:szCs w:val="24"/>
        </w:rPr>
        <w:t xml:space="preserve">            </w:t>
      </w:r>
      <w:r w:rsidR="00CA1D07" w:rsidRPr="0028292A">
        <w:rPr>
          <w:rFonts w:asciiTheme="majorHAnsi" w:eastAsia="Calibri" w:hAnsiTheme="majorHAnsi"/>
          <w:color w:val="000000"/>
          <w:sz w:val="24"/>
          <w:szCs w:val="24"/>
        </w:rPr>
        <w:t>DIPLOMA IN MASS COMMUNICATION</w:t>
      </w:r>
      <w:r>
        <w:rPr>
          <w:rFonts w:asciiTheme="majorHAnsi" w:hAnsiTheme="majorHAnsi"/>
          <w:sz w:val="24"/>
          <w:szCs w:val="24"/>
        </w:rPr>
        <w:t xml:space="preserve"> </w:t>
      </w:r>
      <w:r w:rsidR="00CA1D07" w:rsidRPr="0028292A">
        <w:rPr>
          <w:rFonts w:asciiTheme="majorHAnsi" w:eastAsia="Calibri" w:hAnsiTheme="majorHAnsi"/>
          <w:color w:val="000000"/>
          <w:sz w:val="24"/>
          <w:szCs w:val="24"/>
        </w:rPr>
        <w:t>KWARA STATE POLYTECHNIC, ILORIN.</w:t>
      </w:r>
    </w:p>
    <w:p w:rsidR="00403055" w:rsidRPr="0028292A" w:rsidRDefault="00403055" w:rsidP="0028292A">
      <w:pPr>
        <w:wordWrap w:val="0"/>
        <w:spacing w:after="0" w:line="240" w:lineRule="auto"/>
        <w:jc w:val="both"/>
        <w:rPr>
          <w:rFonts w:ascii="SimSun" w:eastAsia="SimSun" w:hAnsi="SimSun"/>
          <w:color w:val="000000"/>
          <w:sz w:val="24"/>
          <w:szCs w:val="24"/>
        </w:rPr>
      </w:pPr>
    </w:p>
    <w:p w:rsidR="00403055" w:rsidRPr="0028292A" w:rsidRDefault="00403055" w:rsidP="0028292A">
      <w:pPr>
        <w:wordWrap w:val="0"/>
        <w:spacing w:after="0" w:line="240" w:lineRule="auto"/>
        <w:jc w:val="both"/>
        <w:rPr>
          <w:rFonts w:ascii="SimSun" w:eastAsia="SimSun" w:hAnsi="SimSun"/>
          <w:color w:val="000000"/>
          <w:sz w:val="24"/>
          <w:szCs w:val="24"/>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13" w:after="0" w:line="240" w:lineRule="auto"/>
        <w:ind w:firstLine="6720"/>
        <w:jc w:val="right"/>
        <w:rPr>
          <w:sz w:val="30"/>
        </w:rPr>
        <w:sectPr w:rsidR="00403055">
          <w:type w:val="continuous"/>
          <w:pgSz w:w="11900" w:h="17740"/>
          <w:pgMar w:top="1440" w:right="720" w:bottom="2880" w:left="720" w:header="720" w:footer="1440" w:gutter="0"/>
          <w:cols w:space="720"/>
        </w:sectPr>
      </w:pPr>
      <w:r>
        <w:rPr>
          <w:rFonts w:ascii="Calibri" w:eastAsia="Calibri" w:hAnsi="Calibri" w:hint="eastAsia"/>
          <w:b/>
          <w:color w:val="000000"/>
          <w:sz w:val="30"/>
        </w:rPr>
        <w:t>AUGUST,2025</w:t>
      </w:r>
    </w:p>
    <w:p w:rsidR="00403055" w:rsidRPr="0028292A" w:rsidRDefault="00CA1D07">
      <w:pPr>
        <w:wordWrap w:val="0"/>
        <w:spacing w:after="0" w:line="191" w:lineRule="auto"/>
        <w:jc w:val="center"/>
        <w:rPr>
          <w:rFonts w:asciiTheme="majorHAnsi" w:hAnsiTheme="majorHAnsi"/>
          <w:sz w:val="25"/>
        </w:rPr>
      </w:pPr>
      <w:r w:rsidRPr="0028292A">
        <w:rPr>
          <w:rFonts w:asciiTheme="majorHAnsi" w:eastAsia="Calibri" w:hAnsiTheme="majorHAnsi"/>
          <w:b/>
          <w:color w:val="000000"/>
          <w:sz w:val="25"/>
        </w:rPr>
        <w:lastRenderedPageBreak/>
        <w:t>CERTIFICATION</w:t>
      </w:r>
    </w:p>
    <w:p w:rsidR="00403055" w:rsidRPr="0028292A" w:rsidRDefault="00403055">
      <w:pPr>
        <w:wordWrap w:val="0"/>
        <w:spacing w:after="0" w:line="240" w:lineRule="auto"/>
        <w:jc w:val="both"/>
        <w:rPr>
          <w:rFonts w:asciiTheme="majorHAnsi" w:eastAsia="SimSun" w:hAnsiTheme="majorHAnsi"/>
          <w:color w:val="000000"/>
          <w:sz w:val="21"/>
        </w:rPr>
      </w:pPr>
    </w:p>
    <w:p w:rsidR="00403055" w:rsidRPr="0028292A" w:rsidRDefault="00CA1D07">
      <w:pPr>
        <w:wordWrap w:val="0"/>
        <w:spacing w:after="0" w:line="302" w:lineRule="auto"/>
        <w:ind w:left="80" w:hanging="40"/>
        <w:jc w:val="both"/>
        <w:rPr>
          <w:rFonts w:asciiTheme="majorHAnsi" w:hAnsiTheme="majorHAnsi"/>
          <w:sz w:val="25"/>
        </w:rPr>
      </w:pPr>
      <w:r w:rsidRPr="0028292A">
        <w:rPr>
          <w:rFonts w:asciiTheme="majorHAnsi" w:eastAsia="Calibri" w:hAnsiTheme="majorHAnsi"/>
          <w:color w:val="000000"/>
          <w:sz w:val="25"/>
        </w:rPr>
        <w:t>This is to</w:t>
      </w:r>
      <w:r w:rsidR="0028292A" w:rsidRPr="0028292A">
        <w:rPr>
          <w:rFonts w:asciiTheme="majorHAnsi" w:eastAsia="Calibri" w:hAnsiTheme="majorHAnsi"/>
          <w:color w:val="000000"/>
          <w:sz w:val="25"/>
        </w:rPr>
        <w:t xml:space="preserve"> </w:t>
      </w:r>
      <w:r w:rsidRPr="0028292A">
        <w:rPr>
          <w:rFonts w:asciiTheme="majorHAnsi" w:eastAsia="Calibri" w:hAnsiTheme="majorHAnsi"/>
          <w:color w:val="000000"/>
          <w:sz w:val="25"/>
        </w:rPr>
        <w:t>certify that this project has been read and met the requirement for the Award of National Diploma (ND) in the Department of Mass Communication, Institute of Information and Communication Technology, Kwara State Polytechnic, Ilorin.</w:t>
      </w:r>
    </w:p>
    <w:p w:rsidR="00403055" w:rsidRPr="0028292A" w:rsidRDefault="00403055">
      <w:pPr>
        <w:wordWrap w:val="0"/>
        <w:spacing w:after="0" w:line="240" w:lineRule="auto"/>
        <w:jc w:val="both"/>
        <w:rPr>
          <w:rFonts w:asciiTheme="majorHAnsi" w:eastAsia="SimSun" w:hAnsiTheme="majorHAnsi"/>
          <w:color w:val="000000"/>
          <w:sz w:val="21"/>
        </w:rPr>
      </w:pPr>
    </w:p>
    <w:p w:rsidR="00403055" w:rsidRPr="0028292A" w:rsidRDefault="00403055">
      <w:pPr>
        <w:wordWrap w:val="0"/>
        <w:spacing w:after="0" w:line="240" w:lineRule="auto"/>
        <w:jc w:val="both"/>
        <w:rPr>
          <w:rFonts w:asciiTheme="majorHAnsi" w:eastAsia="SimSun" w:hAnsiTheme="majorHAnsi"/>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type id="_x0000_t32" coordsize="21600,21600" o:spt="32" o:oned="t" path="m,l21600,21600e" filled="f">
            <v:path arrowok="t" fillok="f" o:connecttype="none"/>
            <o:lock v:ext="edit" shapetype="t"/>
          </v:shapetype>
          <v:shape id="_x0000_s1027" type="#_x0000_t32" style="position:absolute;left:0;text-align:left;margin-left:279pt;margin-top:7.5pt;width:186.75pt;height:.75pt;flip:y;z-index:251661824" o:connectortype="straight" strokeweight="1.5pt"/>
        </w:pict>
      </w: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26" type="#_x0000_t32" style="position:absolute;left:0;text-align:left;margin-left:-5.25pt;margin-top:1.35pt;width:186.75pt;height:.75pt;flip:y;z-index:251660800" o:connectortype="straight" strokeweight="1.5pt"/>
        </w:pict>
      </w:r>
    </w:p>
    <w:p w:rsidR="00403055" w:rsidRDefault="00CA1D07">
      <w:pPr>
        <w:tabs>
          <w:tab w:val="left" w:pos="7280"/>
        </w:tabs>
        <w:wordWrap w:val="0"/>
        <w:spacing w:after="0" w:line="239" w:lineRule="auto"/>
        <w:ind w:firstLine="40"/>
        <w:jc w:val="both"/>
        <w:rPr>
          <w:sz w:val="25"/>
        </w:rPr>
      </w:pPr>
      <w:r>
        <w:rPr>
          <w:rFonts w:ascii="Calibri" w:eastAsia="Calibri" w:hAnsi="Calibri" w:hint="eastAsia"/>
          <w:b/>
          <w:color w:val="000000"/>
          <w:sz w:val="25"/>
        </w:rPr>
        <w:t>MALLAM KEWULERE LAWAL</w:t>
      </w:r>
      <w:r>
        <w:rPr>
          <w:rFonts w:ascii="Calibri" w:eastAsia="Calibri" w:hAnsi="Calibri" w:hint="eastAsia"/>
          <w:color w:val="000000"/>
          <w:sz w:val="25"/>
        </w:rPr>
        <w:tab/>
        <w:t>DATE</w:t>
      </w:r>
    </w:p>
    <w:p w:rsidR="00403055" w:rsidRDefault="00CA1D07">
      <w:pPr>
        <w:wordWrap w:val="0"/>
        <w:spacing w:after="0" w:line="239" w:lineRule="auto"/>
        <w:ind w:firstLine="40"/>
        <w:jc w:val="both"/>
        <w:rPr>
          <w:sz w:val="25"/>
        </w:rPr>
      </w:pPr>
      <w:r>
        <w:rPr>
          <w:rFonts w:ascii="Calibri" w:eastAsia="Calibri" w:hAnsi="Calibri" w:hint="eastAsia"/>
          <w:b/>
          <w:i/>
          <w:color w:val="000000"/>
          <w:sz w:val="25"/>
        </w:rPr>
        <w:t>(Project supervisor)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29" type="#_x0000_t32" style="position:absolute;left:0;text-align:left;margin-left:279pt;margin-top:3.15pt;width:186.75pt;height:.75pt;flip:y;z-index:251663872" o:connectortype="straight" strokeweight="1.5pt"/>
        </w:pict>
      </w:r>
      <w:r>
        <w:rPr>
          <w:rFonts w:ascii="SimSun" w:eastAsia="SimSun" w:hAnsi="SimSun"/>
          <w:noProof/>
          <w:color w:val="000000"/>
          <w:sz w:val="21"/>
        </w:rPr>
        <w:pict>
          <v:shape id="_x0000_s1028" type="#_x0000_t32" style="position:absolute;left:0;text-align:left;margin-left:-5.25pt;margin-top:2.4pt;width:186.75pt;height:.75pt;flip:y;z-index:251662848" o:connectortype="straight" strokeweight="1.5pt"/>
        </w:pict>
      </w:r>
    </w:p>
    <w:p w:rsidR="00403055" w:rsidRDefault="00CA1D07">
      <w:pPr>
        <w:tabs>
          <w:tab w:val="left" w:pos="7280"/>
        </w:tabs>
        <w:wordWrap w:val="0"/>
        <w:spacing w:after="0" w:line="230" w:lineRule="auto"/>
        <w:ind w:firstLine="40"/>
        <w:jc w:val="both"/>
        <w:rPr>
          <w:sz w:val="25"/>
        </w:rPr>
      </w:pPr>
      <w:r>
        <w:rPr>
          <w:rFonts w:ascii="Calibri" w:eastAsia="Calibri" w:hAnsi="Calibri" w:hint="eastAsia"/>
          <w:color w:val="000000"/>
          <w:sz w:val="25"/>
        </w:rPr>
        <w:t>MRS OPALEKE G.T.</w:t>
      </w:r>
      <w:r>
        <w:rPr>
          <w:rFonts w:ascii="Calibri" w:eastAsia="Calibri" w:hAnsi="Calibri" w:hint="eastAsia"/>
          <w:color w:val="000000"/>
          <w:sz w:val="25"/>
        </w:rPr>
        <w:tab/>
        <w:t>DATE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191" w:lineRule="auto"/>
        <w:ind w:firstLine="40"/>
        <w:jc w:val="both"/>
        <w:rPr>
          <w:sz w:val="25"/>
        </w:rPr>
      </w:pPr>
      <w:r>
        <w:rPr>
          <w:rFonts w:ascii="Calibri" w:eastAsia="Calibri" w:hAnsi="Calibri" w:hint="eastAsia"/>
          <w:i/>
          <w:color w:val="000000"/>
          <w:sz w:val="25"/>
        </w:rPr>
        <w:t xml:space="preserve">(Project </w:t>
      </w:r>
      <w:r>
        <w:rPr>
          <w:rFonts w:ascii="Calibri" w:eastAsia="Calibri" w:hAnsi="Calibri" w:hint="eastAsia"/>
          <w:color w:val="000000"/>
          <w:sz w:val="25"/>
        </w:rPr>
        <w:t>Coordinator)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31" type="#_x0000_t32" style="position:absolute;left:0;text-align:left;margin-left:302.25pt;margin-top:3.2pt;width:186.75pt;height:.75pt;flip:y;z-index:251665920" o:connectortype="straight" strokeweight="1.5pt"/>
        </w:pict>
      </w:r>
      <w:r>
        <w:rPr>
          <w:rFonts w:ascii="SimSun" w:eastAsia="SimSun" w:hAnsi="SimSun"/>
          <w:noProof/>
          <w:color w:val="000000"/>
          <w:sz w:val="21"/>
        </w:rPr>
        <w:pict>
          <v:shape id="_x0000_s1030" type="#_x0000_t32" style="position:absolute;left:0;text-align:left;margin-left:-10.5pt;margin-top:2.45pt;width:186.75pt;height:.75pt;flip:y;z-index:251664896" o:connectortype="straight" strokeweight="1.5pt"/>
        </w:pict>
      </w:r>
    </w:p>
    <w:p w:rsidR="00403055" w:rsidRDefault="00CA1D07">
      <w:pPr>
        <w:tabs>
          <w:tab w:val="left" w:pos="7280"/>
        </w:tabs>
        <w:wordWrap w:val="0"/>
        <w:spacing w:before="34" w:after="0" w:line="239" w:lineRule="auto"/>
        <w:ind w:firstLine="40"/>
        <w:jc w:val="both"/>
        <w:rPr>
          <w:sz w:val="25"/>
        </w:rPr>
      </w:pPr>
      <w:r>
        <w:rPr>
          <w:rFonts w:ascii="Calibri" w:eastAsia="Calibri" w:hAnsi="Calibri" w:hint="eastAsia"/>
          <w:color w:val="000000"/>
          <w:sz w:val="25"/>
        </w:rPr>
        <w:t>MRS OPALEKE G.T.</w:t>
      </w:r>
      <w:r>
        <w:rPr>
          <w:rFonts w:ascii="Calibri" w:eastAsia="Calibri" w:hAnsi="Calibri" w:hint="eastAsia"/>
          <w:color w:val="000000"/>
          <w:sz w:val="25"/>
        </w:rPr>
        <w:tab/>
      </w:r>
      <w:r>
        <w:rPr>
          <w:rFonts w:ascii="Calibri" w:eastAsia="Calibri" w:hAnsi="Calibri" w:hint="eastAsia"/>
          <w:b/>
          <w:color w:val="000000"/>
          <w:sz w:val="25"/>
        </w:rPr>
        <w:t>DATE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191" w:lineRule="auto"/>
        <w:ind w:firstLine="40"/>
        <w:jc w:val="both"/>
        <w:rPr>
          <w:sz w:val="25"/>
        </w:rPr>
        <w:sectPr w:rsidR="00403055">
          <w:type w:val="continuous"/>
          <w:pgSz w:w="11900" w:h="16340"/>
          <w:pgMar w:top="1200" w:right="720" w:bottom="2880" w:left="720" w:header="600" w:footer="1440" w:gutter="0"/>
          <w:cols w:space="720"/>
        </w:sectPr>
      </w:pPr>
      <w:r>
        <w:rPr>
          <w:rFonts w:ascii="Calibri" w:eastAsia="Calibri" w:hAnsi="Calibri" w:hint="eastAsia"/>
          <w:i/>
          <w:color w:val="000000"/>
          <w:sz w:val="25"/>
        </w:rPr>
        <w:t>(PT Coordinator)</w:t>
      </w:r>
    </w:p>
    <w:p w:rsidR="00403055" w:rsidRPr="0028292A" w:rsidRDefault="00CA1D07">
      <w:pPr>
        <w:wordWrap w:val="0"/>
        <w:spacing w:after="0" w:line="191" w:lineRule="auto"/>
        <w:ind w:firstLine="4100"/>
        <w:jc w:val="both"/>
        <w:rPr>
          <w:rFonts w:asciiTheme="majorHAnsi" w:eastAsia="Calibri" w:hAnsiTheme="majorHAnsi"/>
          <w:b/>
          <w:color w:val="000000"/>
          <w:sz w:val="23"/>
        </w:rPr>
      </w:pPr>
      <w:r w:rsidRPr="0028292A">
        <w:rPr>
          <w:rFonts w:asciiTheme="majorHAnsi" w:eastAsia="Calibri" w:hAnsiTheme="majorHAnsi"/>
          <w:b/>
          <w:color w:val="000000"/>
          <w:sz w:val="23"/>
        </w:rPr>
        <w:lastRenderedPageBreak/>
        <w:t>DEDICATION</w:t>
      </w:r>
    </w:p>
    <w:p w:rsidR="0028292A" w:rsidRPr="0028292A" w:rsidRDefault="0028292A">
      <w:pPr>
        <w:wordWrap w:val="0"/>
        <w:spacing w:after="0" w:line="191" w:lineRule="auto"/>
        <w:ind w:firstLine="4100"/>
        <w:jc w:val="both"/>
        <w:rPr>
          <w:rFonts w:asciiTheme="majorHAnsi" w:hAnsiTheme="majorHAnsi"/>
          <w:sz w:val="23"/>
        </w:rPr>
      </w:pPr>
    </w:p>
    <w:p w:rsidR="00403055" w:rsidRPr="0028292A" w:rsidRDefault="00CA1D07">
      <w:pPr>
        <w:wordWrap w:val="0"/>
        <w:spacing w:after="0" w:line="312" w:lineRule="auto"/>
        <w:ind w:right="20" w:firstLine="40"/>
        <w:jc w:val="both"/>
        <w:rPr>
          <w:rFonts w:asciiTheme="majorHAnsi" w:hAnsiTheme="majorHAnsi"/>
        </w:rPr>
        <w:sectPr w:rsidR="00403055" w:rsidRPr="0028292A">
          <w:headerReference w:type="default" r:id="rId7"/>
          <w:footerReference w:type="default" r:id="rId8"/>
          <w:type w:val="continuous"/>
          <w:pgSz w:w="11900" w:h="15400"/>
          <w:pgMar w:top="1200" w:right="1200" w:bottom="2880" w:left="1200" w:header="600" w:footer="1440" w:gutter="0"/>
          <w:cols w:space="720"/>
        </w:sectPr>
      </w:pPr>
      <w:r w:rsidRPr="0028292A">
        <w:rPr>
          <w:rFonts w:asciiTheme="majorHAnsi" w:eastAsia="Calibri" w:hAnsiTheme="majorHAnsi"/>
          <w:color w:val="000000"/>
        </w:rPr>
        <w:t>This project work is dedicated to Almighty God, my parents and siblings for their unwavering support,</w:t>
      </w:r>
      <w:r w:rsidR="0028292A" w:rsidRPr="0028292A">
        <w:rPr>
          <w:rFonts w:asciiTheme="majorHAnsi" w:eastAsia="Calibri" w:hAnsiTheme="majorHAnsi"/>
          <w:color w:val="000000"/>
        </w:rPr>
        <w:t xml:space="preserve"> </w:t>
      </w:r>
      <w:r w:rsidRPr="0028292A">
        <w:rPr>
          <w:rFonts w:asciiTheme="majorHAnsi" w:eastAsia="Calibri" w:hAnsiTheme="majorHAnsi"/>
          <w:color w:val="000000"/>
        </w:rPr>
        <w:t>caring, and encouragement thought-out my studies.</w:t>
      </w:r>
    </w:p>
    <w:p w:rsidR="00403055" w:rsidRPr="0028292A" w:rsidRDefault="00CA1D07">
      <w:pPr>
        <w:wordWrap w:val="0"/>
        <w:spacing w:after="0" w:line="191" w:lineRule="auto"/>
        <w:ind w:firstLine="3680"/>
        <w:jc w:val="both"/>
        <w:rPr>
          <w:rFonts w:asciiTheme="majorHAnsi" w:hAnsiTheme="majorHAnsi"/>
          <w:sz w:val="24"/>
        </w:rPr>
      </w:pPr>
      <w:r w:rsidRPr="0028292A">
        <w:rPr>
          <w:rFonts w:asciiTheme="majorHAnsi" w:eastAsia="Calibri" w:hAnsiTheme="majorHAnsi"/>
          <w:b/>
          <w:color w:val="000000"/>
          <w:sz w:val="24"/>
        </w:rPr>
        <w:lastRenderedPageBreak/>
        <w:t>ACKNOWLEDGEMENT</w:t>
      </w:r>
    </w:p>
    <w:p w:rsidR="00403055" w:rsidRPr="0028292A" w:rsidRDefault="00403055">
      <w:pPr>
        <w:wordWrap w:val="0"/>
        <w:spacing w:after="0" w:line="240" w:lineRule="auto"/>
        <w:jc w:val="both"/>
        <w:rPr>
          <w:rFonts w:asciiTheme="majorHAnsi" w:eastAsia="SimSun" w:hAnsiTheme="majorHAnsi"/>
          <w:color w:val="000000"/>
          <w:sz w:val="21"/>
        </w:rPr>
      </w:pPr>
    </w:p>
    <w:p w:rsidR="00403055" w:rsidRDefault="00CA1D07">
      <w:pPr>
        <w:wordWrap w:val="0"/>
        <w:spacing w:after="0" w:line="336" w:lineRule="auto"/>
        <w:ind w:left="20" w:firstLine="20"/>
        <w:jc w:val="both"/>
        <w:rPr>
          <w:sz w:val="24"/>
        </w:rPr>
        <w:sectPr w:rsidR="00403055">
          <w:headerReference w:type="default" r:id="rId9"/>
          <w:footerReference w:type="default" r:id="rId10"/>
          <w:type w:val="continuous"/>
          <w:pgSz w:w="11900" w:h="16520"/>
          <w:pgMar w:top="1200" w:right="960" w:bottom="2880" w:left="960" w:header="600" w:footer="1440" w:gutter="0"/>
          <w:cols w:space="720"/>
        </w:sectPr>
      </w:pPr>
      <w:r w:rsidRPr="0028292A">
        <w:rPr>
          <w:rFonts w:asciiTheme="majorHAnsi" w:eastAsia="Calibri" w:hAnsiTheme="majorHAnsi"/>
          <w:color w:val="000000"/>
          <w:sz w:val="24"/>
        </w:rPr>
        <w:t>I would like to express my gratitude to Almighty God, my parents and siblings and my project supervisor Mallam Kewulere Lawal, for their support and guidance throughout this project.I also appreciate the support of my colleagues, lecturers and the entire Mass Communication Department.</w:t>
      </w:r>
    </w:p>
    <w:p w:rsidR="00403055" w:rsidRDefault="00CA1D07">
      <w:pPr>
        <w:wordWrap w:val="0"/>
        <w:spacing w:after="0" w:line="192" w:lineRule="auto"/>
        <w:ind w:firstLine="3900"/>
        <w:jc w:val="both"/>
        <w:rPr>
          <w:sz w:val="29"/>
        </w:rPr>
      </w:pPr>
      <w:r>
        <w:rPr>
          <w:rFonts w:ascii="Calibri" w:eastAsia="Calibri" w:hAnsi="Calibri" w:hint="eastAsia"/>
          <w:b/>
          <w:color w:val="000000"/>
          <w:sz w:val="29"/>
        </w:rPr>
        <w:lastRenderedPageBreak/>
        <w:t>TABLE OF CONTENTS</w:t>
      </w:r>
    </w:p>
    <w:p w:rsidR="00403055" w:rsidRDefault="00CA1D07">
      <w:pPr>
        <w:tabs>
          <w:tab w:val="left" w:pos="9000"/>
        </w:tabs>
        <w:wordWrap w:val="0"/>
        <w:spacing w:after="0" w:line="240" w:lineRule="auto"/>
        <w:ind w:firstLine="160"/>
        <w:jc w:val="both"/>
        <w:rPr>
          <w:sz w:val="29"/>
        </w:rPr>
      </w:pPr>
      <w:r>
        <w:rPr>
          <w:rFonts w:ascii="Calibri" w:eastAsia="Calibri" w:hAnsi="Calibri" w:hint="eastAsia"/>
          <w:color w:val="000000"/>
          <w:sz w:val="29"/>
        </w:rPr>
        <w:t>Title page</w:t>
      </w:r>
      <w:r>
        <w:rPr>
          <w:rFonts w:ascii="Calibri" w:eastAsia="Calibri" w:hAnsi="Calibri" w:hint="eastAsia"/>
          <w:color w:val="000000"/>
          <w:sz w:val="29"/>
        </w:rPr>
        <w:tab/>
        <w:t>i</w:t>
      </w:r>
    </w:p>
    <w:p w:rsidR="00403055" w:rsidRDefault="00CA1D07">
      <w:pPr>
        <w:tabs>
          <w:tab w:val="left" w:leader="dot" w:pos="9000"/>
        </w:tabs>
        <w:wordWrap w:val="0"/>
        <w:spacing w:before="183" w:after="0" w:line="240" w:lineRule="auto"/>
        <w:ind w:firstLine="160"/>
        <w:jc w:val="both"/>
        <w:rPr>
          <w:sz w:val="29"/>
        </w:rPr>
      </w:pPr>
      <w:r>
        <w:rPr>
          <w:rFonts w:ascii="Calibri" w:eastAsia="Calibri" w:hAnsi="Calibri" w:hint="eastAsia"/>
          <w:color w:val="000000"/>
          <w:sz w:val="29"/>
        </w:rPr>
        <w:t>Certification</w:t>
      </w:r>
      <w:r>
        <w:rPr>
          <w:rFonts w:ascii="Calibri" w:eastAsia="Calibri" w:hAnsi="Calibri" w:hint="eastAsia"/>
          <w:color w:val="000000"/>
          <w:sz w:val="29"/>
        </w:rPr>
        <w:tab/>
        <w:t>ii</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pPr>
      <w:r>
        <w:rPr>
          <w:rFonts w:ascii="Calibri" w:eastAsia="Calibri" w:hAnsi="Calibri" w:hint="eastAsia"/>
          <w:color w:val="000000"/>
          <w:sz w:val="29"/>
        </w:rPr>
        <w:t>Dedication</w:t>
      </w:r>
      <w:r>
        <w:rPr>
          <w:rFonts w:ascii="Calibri" w:eastAsia="Calibri" w:hAnsi="Calibri" w:hint="eastAsia"/>
          <w:color w:val="000000"/>
          <w:sz w:val="29"/>
        </w:rPr>
        <w:tab/>
        <w:t>iii</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before="13" w:after="0" w:line="240" w:lineRule="auto"/>
        <w:ind w:firstLine="160"/>
        <w:jc w:val="both"/>
        <w:rPr>
          <w:sz w:val="29"/>
        </w:rPr>
      </w:pPr>
      <w:r>
        <w:rPr>
          <w:rFonts w:ascii="Calibri" w:eastAsia="Calibri" w:hAnsi="Calibri" w:hint="eastAsia"/>
          <w:color w:val="000000"/>
          <w:sz w:val="29"/>
        </w:rPr>
        <w:t>Acknowledgements</w:t>
      </w:r>
      <w:r>
        <w:rPr>
          <w:rFonts w:ascii="Calibri" w:eastAsia="Calibri" w:hAnsi="Calibri" w:hint="eastAsia"/>
          <w:color w:val="000000"/>
          <w:sz w:val="29"/>
        </w:rPr>
        <w:tab/>
        <w:t>iv</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192" w:lineRule="auto"/>
        <w:ind w:firstLine="160"/>
        <w:jc w:val="both"/>
        <w:rPr>
          <w:sz w:val="29"/>
        </w:rPr>
      </w:pPr>
      <w:r>
        <w:rPr>
          <w:rFonts w:ascii="Calibri" w:eastAsia="Calibri" w:hAnsi="Calibri" w:hint="eastAsia"/>
          <w:color w:val="000000"/>
          <w:sz w:val="29"/>
        </w:rPr>
        <w:t>Table of contents</w:t>
      </w:r>
      <w:r>
        <w:rPr>
          <w:rFonts w:ascii="Calibri" w:eastAsia="Calibri" w:hAnsi="Calibri" w:hint="eastAsia"/>
          <w:color w:val="000000"/>
          <w:sz w:val="29"/>
        </w:rPr>
        <w:tab/>
        <w:t>V</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4" w:after="0" w:line="240" w:lineRule="auto"/>
        <w:ind w:firstLine="160"/>
        <w:jc w:val="both"/>
        <w:rPr>
          <w:sz w:val="29"/>
        </w:rPr>
      </w:pPr>
      <w:r>
        <w:rPr>
          <w:rFonts w:ascii="Calibri" w:eastAsia="Calibri" w:hAnsi="Calibri" w:hint="eastAsia"/>
          <w:color w:val="000000"/>
          <w:sz w:val="29"/>
        </w:rPr>
        <w:t>Chapter One: Introduction</w:t>
      </w:r>
    </w:p>
    <w:p w:rsidR="00403055" w:rsidRDefault="00CA1D07">
      <w:pPr>
        <w:tabs>
          <w:tab w:val="left" w:leader="dot" w:pos="9000"/>
        </w:tabs>
        <w:wordWrap w:val="0"/>
        <w:spacing w:before="208" w:after="0" w:line="240" w:lineRule="auto"/>
        <w:ind w:firstLine="160"/>
        <w:jc w:val="both"/>
        <w:rPr>
          <w:sz w:val="29"/>
        </w:rPr>
      </w:pPr>
      <w:r>
        <w:rPr>
          <w:rFonts w:ascii="Calibri" w:eastAsia="Calibri" w:hAnsi="Calibri" w:hint="eastAsia"/>
          <w:color w:val="000000"/>
          <w:sz w:val="29"/>
        </w:rPr>
        <w:t>1.1Background of the study</w:t>
      </w:r>
      <w:r>
        <w:rPr>
          <w:rFonts w:ascii="Calibri" w:eastAsia="Calibri" w:hAnsi="Calibri" w:hint="eastAsia"/>
          <w:color w:val="000000"/>
          <w:sz w:val="29"/>
        </w:rPr>
        <w:tab/>
        <w:t>1</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0" w:lineRule="auto"/>
        <w:ind w:firstLine="160"/>
        <w:jc w:val="both"/>
        <w:rPr>
          <w:sz w:val="29"/>
        </w:rPr>
      </w:pPr>
      <w:r>
        <w:rPr>
          <w:rFonts w:ascii="Calibri" w:eastAsia="Calibri" w:hAnsi="Calibri" w:hint="eastAsia"/>
          <w:color w:val="000000"/>
          <w:sz w:val="29"/>
        </w:rPr>
        <w:t>1.2</w:t>
      </w:r>
      <w:r>
        <w:rPr>
          <w:rFonts w:ascii="Calibri" w:eastAsia="Calibri" w:hAnsi="Calibri" w:hint="eastAsia"/>
          <w:color w:val="000000"/>
          <w:sz w:val="29"/>
        </w:rPr>
        <w:tab/>
        <w:t>Statement of the problem</w:t>
      </w:r>
      <w:r>
        <w:rPr>
          <w:rFonts w:ascii="Calibri" w:eastAsia="Calibri" w:hAnsi="Calibri" w:hint="eastAsia"/>
          <w:color w:val="000000"/>
          <w:sz w:val="29"/>
        </w:rPr>
        <w:tab/>
        <w:t>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11" w:lineRule="auto"/>
        <w:ind w:firstLine="160"/>
        <w:jc w:val="both"/>
        <w:rPr>
          <w:sz w:val="29"/>
        </w:rPr>
      </w:pPr>
      <w:r>
        <w:rPr>
          <w:rFonts w:ascii="Calibri" w:eastAsia="Calibri" w:hAnsi="Calibri" w:hint="eastAsia"/>
          <w:color w:val="000000"/>
          <w:sz w:val="29"/>
        </w:rPr>
        <w:t>1.3</w:t>
      </w:r>
      <w:r>
        <w:rPr>
          <w:rFonts w:ascii="Calibri" w:eastAsia="Calibri" w:hAnsi="Calibri" w:hint="eastAsia"/>
          <w:color w:val="000000"/>
          <w:sz w:val="29"/>
        </w:rPr>
        <w:tab/>
        <w:t>Objectives of the study</w:t>
      </w:r>
      <w:r>
        <w:rPr>
          <w:rFonts w:ascii="Calibri" w:eastAsia="Calibri" w:hAnsi="Calibri" w:hint="eastAsia"/>
          <w:color w:val="000000"/>
          <w:sz w:val="29"/>
        </w:rPr>
        <w:tab/>
        <w:t>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5" w:lineRule="auto"/>
        <w:ind w:firstLine="160"/>
        <w:jc w:val="both"/>
        <w:rPr>
          <w:sz w:val="29"/>
        </w:rPr>
      </w:pPr>
      <w:r>
        <w:rPr>
          <w:rFonts w:ascii="Calibri" w:eastAsia="Calibri" w:hAnsi="Calibri" w:hint="eastAsia"/>
          <w:color w:val="000000"/>
          <w:sz w:val="29"/>
        </w:rPr>
        <w:t>1.4</w:t>
      </w:r>
      <w:r>
        <w:rPr>
          <w:rFonts w:ascii="Calibri" w:eastAsia="Calibri" w:hAnsi="Calibri" w:hint="eastAsia"/>
          <w:color w:val="000000"/>
          <w:sz w:val="29"/>
        </w:rPr>
        <w:tab/>
        <w:t>Research Questions</w:t>
      </w:r>
      <w:r>
        <w:rPr>
          <w:rFonts w:ascii="Calibri" w:eastAsia="Calibri" w:hAnsi="Calibri" w:hint="eastAsia"/>
          <w:color w:val="000000"/>
          <w:sz w:val="29"/>
        </w:rPr>
        <w:tab/>
        <w:t>6</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pPr>
      <w:r>
        <w:rPr>
          <w:rFonts w:ascii="Calibri" w:eastAsia="Calibri" w:hAnsi="Calibri" w:hint="eastAsia"/>
          <w:color w:val="000000"/>
          <w:sz w:val="29"/>
        </w:rPr>
        <w:t>1.5Significance of the study</w:t>
      </w:r>
      <w:r>
        <w:rPr>
          <w:rFonts w:ascii="Calibri" w:eastAsia="Calibri" w:hAnsi="Calibri" w:hint="eastAsia"/>
          <w:color w:val="000000"/>
          <w:sz w:val="29"/>
        </w:rPr>
        <w:tab/>
        <w:t>6</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5" w:lineRule="auto"/>
        <w:ind w:firstLine="160"/>
        <w:jc w:val="both"/>
        <w:rPr>
          <w:sz w:val="29"/>
        </w:rPr>
      </w:pPr>
      <w:r>
        <w:rPr>
          <w:rFonts w:ascii="Calibri" w:eastAsia="Calibri" w:hAnsi="Calibri" w:hint="eastAsia"/>
          <w:color w:val="000000"/>
          <w:sz w:val="29"/>
        </w:rPr>
        <w:t>1.6</w:t>
      </w:r>
      <w:r>
        <w:rPr>
          <w:rFonts w:ascii="Calibri" w:eastAsia="Calibri" w:hAnsi="Calibri" w:hint="eastAsia"/>
          <w:color w:val="000000"/>
          <w:sz w:val="29"/>
        </w:rPr>
        <w:tab/>
        <w:t>Scope of the study</w:t>
      </w:r>
      <w:r>
        <w:rPr>
          <w:rFonts w:ascii="Calibri" w:eastAsia="Calibri" w:hAnsi="Calibri" w:hint="eastAsia"/>
          <w:color w:val="000000"/>
          <w:sz w:val="29"/>
        </w:rPr>
        <w:tab/>
        <w:t>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760"/>
          <w:tab w:val="left" w:leader="dot" w:pos="9000"/>
        </w:tabs>
        <w:wordWrap w:val="0"/>
        <w:spacing w:after="0" w:line="192" w:lineRule="auto"/>
        <w:ind w:firstLine="160"/>
        <w:jc w:val="both"/>
        <w:rPr>
          <w:sz w:val="29"/>
        </w:rPr>
      </w:pPr>
      <w:r>
        <w:rPr>
          <w:rFonts w:ascii="Calibri" w:eastAsia="Calibri" w:hAnsi="Calibri" w:hint="eastAsia"/>
          <w:color w:val="000000"/>
          <w:sz w:val="29"/>
        </w:rPr>
        <w:t>1.7</w:t>
      </w:r>
      <w:r>
        <w:rPr>
          <w:rFonts w:ascii="Calibri" w:eastAsia="Calibri" w:hAnsi="Calibri" w:hint="eastAsia"/>
          <w:color w:val="000000"/>
          <w:sz w:val="29"/>
        </w:rPr>
        <w:tab/>
        <w:t>Definition of terms</w:t>
      </w:r>
      <w:r>
        <w:rPr>
          <w:rFonts w:ascii="Calibri" w:eastAsia="Calibri" w:hAnsi="Calibri" w:hint="eastAsia"/>
          <w:color w:val="000000"/>
          <w:sz w:val="29"/>
        </w:rPr>
        <w:tab/>
        <w:t>8</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7" w:after="0" w:line="240" w:lineRule="auto"/>
        <w:ind w:firstLine="160"/>
        <w:jc w:val="both"/>
        <w:rPr>
          <w:sz w:val="29"/>
        </w:rPr>
      </w:pPr>
      <w:r>
        <w:rPr>
          <w:rFonts w:ascii="Calibri" w:eastAsia="Calibri" w:hAnsi="Calibri" w:hint="eastAsia"/>
          <w:color w:val="000000"/>
          <w:sz w:val="29"/>
        </w:rPr>
        <w:t>Chapter Two: Literature Review</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192" w:lineRule="auto"/>
        <w:ind w:firstLine="160"/>
        <w:jc w:val="both"/>
        <w:rPr>
          <w:sz w:val="29"/>
        </w:rPr>
      </w:pPr>
      <w:r>
        <w:rPr>
          <w:rFonts w:ascii="Calibri" w:eastAsia="Calibri" w:hAnsi="Calibri" w:hint="eastAsia"/>
          <w:color w:val="000000"/>
          <w:sz w:val="29"/>
        </w:rPr>
        <w:t>2.1 Conceptual Review</w:t>
      </w:r>
      <w:r>
        <w:rPr>
          <w:rFonts w:ascii="Calibri" w:eastAsia="Calibri" w:hAnsi="Calibri" w:hint="eastAsia"/>
          <w:color w:val="000000"/>
          <w:sz w:val="29"/>
        </w:rPr>
        <w:tab/>
        <w:t>10</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11" w:lineRule="auto"/>
        <w:ind w:firstLine="160"/>
        <w:jc w:val="both"/>
        <w:rPr>
          <w:sz w:val="29"/>
        </w:rPr>
      </w:pPr>
      <w:r>
        <w:rPr>
          <w:rFonts w:ascii="Calibri" w:eastAsia="Calibri" w:hAnsi="Calibri" w:hint="eastAsia"/>
          <w:color w:val="000000"/>
          <w:sz w:val="29"/>
        </w:rPr>
        <w:t>2.2 Theoretical Framework</w:t>
      </w:r>
      <w:r>
        <w:rPr>
          <w:rFonts w:ascii="Calibri" w:eastAsia="Calibri" w:hAnsi="Calibri" w:hint="eastAsia"/>
          <w:color w:val="000000"/>
          <w:sz w:val="29"/>
        </w:rPr>
        <w:tab/>
        <w:t>27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before="14" w:after="0" w:line="240" w:lineRule="auto"/>
        <w:ind w:firstLine="160"/>
        <w:jc w:val="both"/>
        <w:rPr>
          <w:sz w:val="29"/>
        </w:rPr>
      </w:pPr>
      <w:r>
        <w:rPr>
          <w:rFonts w:ascii="Calibri" w:eastAsia="Calibri" w:hAnsi="Calibri" w:hint="eastAsia"/>
          <w:color w:val="000000"/>
          <w:sz w:val="29"/>
        </w:rPr>
        <w:t>2.3 Empirical Framework</w:t>
      </w:r>
      <w:r>
        <w:rPr>
          <w:rFonts w:ascii="Calibri" w:eastAsia="Calibri" w:hAnsi="Calibri" w:hint="eastAsia"/>
          <w:color w:val="000000"/>
          <w:sz w:val="29"/>
        </w:rPr>
        <w:tab/>
        <w:t>29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160"/>
        <w:jc w:val="both"/>
        <w:rPr>
          <w:sz w:val="29"/>
        </w:rPr>
      </w:pPr>
      <w:r>
        <w:rPr>
          <w:rFonts w:ascii="Calibri" w:eastAsia="Calibri" w:hAnsi="Calibri" w:hint="eastAsia"/>
          <w:color w:val="000000"/>
          <w:sz w:val="29"/>
        </w:rPr>
        <w:t>Chapter Three:Research Methodology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5" w:lineRule="auto"/>
        <w:ind w:firstLine="160"/>
        <w:jc w:val="both"/>
        <w:rPr>
          <w:sz w:val="29"/>
        </w:rPr>
      </w:pPr>
      <w:r>
        <w:rPr>
          <w:rFonts w:ascii="Calibri" w:eastAsia="Calibri" w:hAnsi="Calibri" w:hint="eastAsia"/>
          <w:color w:val="000000"/>
          <w:sz w:val="29"/>
        </w:rPr>
        <w:t>Introduction</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760"/>
          <w:tab w:val="left" w:leader="dot" w:pos="9000"/>
        </w:tabs>
        <w:wordWrap w:val="0"/>
        <w:spacing w:after="0" w:line="230" w:lineRule="auto"/>
        <w:ind w:firstLine="160"/>
        <w:jc w:val="both"/>
        <w:rPr>
          <w:sz w:val="29"/>
        </w:rPr>
      </w:pPr>
      <w:r>
        <w:rPr>
          <w:rFonts w:ascii="Calibri" w:eastAsia="Calibri" w:hAnsi="Calibri" w:hint="eastAsia"/>
          <w:color w:val="000000"/>
          <w:sz w:val="29"/>
        </w:rPr>
        <w:t>3.1</w:t>
      </w:r>
      <w:r>
        <w:rPr>
          <w:rFonts w:ascii="Calibri" w:eastAsia="Calibri" w:hAnsi="Calibri" w:hint="eastAsia"/>
          <w:color w:val="000000"/>
          <w:sz w:val="29"/>
        </w:rPr>
        <w:tab/>
        <w:t>Research design</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5" w:lineRule="auto"/>
        <w:ind w:firstLine="160"/>
        <w:jc w:val="both"/>
        <w:rPr>
          <w:sz w:val="29"/>
        </w:rPr>
      </w:pPr>
      <w:r>
        <w:rPr>
          <w:rFonts w:ascii="Calibri" w:eastAsia="Calibri" w:hAnsi="Calibri" w:hint="eastAsia"/>
          <w:color w:val="000000"/>
          <w:sz w:val="29"/>
        </w:rPr>
        <w:t>3.2 Population of the study</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35" w:lineRule="auto"/>
        <w:ind w:firstLine="160"/>
        <w:jc w:val="both"/>
        <w:rPr>
          <w:sz w:val="29"/>
        </w:rPr>
      </w:pPr>
      <w:r>
        <w:rPr>
          <w:rFonts w:ascii="Calibri" w:eastAsia="Calibri" w:hAnsi="Calibri" w:hint="eastAsia"/>
          <w:color w:val="000000"/>
          <w:sz w:val="29"/>
        </w:rPr>
        <w:t>3.3 Sample Size and Sample Techniques</w:t>
      </w:r>
      <w:r>
        <w:rPr>
          <w:rFonts w:ascii="Calibri" w:eastAsia="Calibri" w:hAnsi="Calibri" w:hint="eastAsia"/>
          <w:color w:val="000000"/>
          <w:sz w:val="29"/>
        </w:rPr>
        <w:tab/>
        <w:t>33</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sectPr w:rsidR="00403055">
          <w:headerReference w:type="default" r:id="rId11"/>
          <w:footerReference w:type="default" r:id="rId12"/>
          <w:type w:val="continuous"/>
          <w:pgSz w:w="11900" w:h="18440"/>
          <w:pgMar w:top="1440" w:right="1200" w:bottom="2160" w:left="1200" w:header="720" w:footer="1080" w:gutter="0"/>
          <w:cols w:space="720"/>
        </w:sectPr>
      </w:pPr>
      <w:r>
        <w:rPr>
          <w:rFonts w:ascii="Calibri" w:eastAsia="Calibri" w:hAnsi="Calibri" w:hint="eastAsia"/>
          <w:color w:val="000000"/>
          <w:sz w:val="29"/>
        </w:rPr>
        <w:t>3.4Instrumentation</w:t>
      </w:r>
      <w:r>
        <w:rPr>
          <w:rFonts w:ascii="Calibri" w:eastAsia="Calibri" w:hAnsi="Calibri" w:hint="eastAsia"/>
          <w:color w:val="000000"/>
          <w:sz w:val="29"/>
        </w:rPr>
        <w:tab/>
        <w:t>33</w:t>
      </w:r>
    </w:p>
    <w:p w:rsidR="00403055" w:rsidRDefault="00CA1D07">
      <w:pPr>
        <w:tabs>
          <w:tab w:val="left" w:leader="dot" w:pos="8980"/>
        </w:tabs>
        <w:wordWrap w:val="0"/>
        <w:spacing w:before="76" w:after="0" w:line="240" w:lineRule="auto"/>
        <w:ind w:firstLine="340"/>
        <w:jc w:val="both"/>
        <w:rPr>
          <w:sz w:val="28"/>
        </w:rPr>
      </w:pPr>
      <w:r>
        <w:rPr>
          <w:rFonts w:ascii="Calibri" w:eastAsia="Calibri" w:hAnsi="Calibri" w:hint="eastAsia"/>
          <w:color w:val="000000"/>
          <w:sz w:val="28"/>
        </w:rPr>
        <w:lastRenderedPageBreak/>
        <w:t>3.5 Validity and Reliability of the Instrument</w:t>
      </w:r>
      <w:r>
        <w:rPr>
          <w:rFonts w:ascii="Calibri" w:eastAsia="Calibri" w:hAnsi="Calibri" w:hint="eastAsia"/>
          <w:color w:val="000000"/>
          <w:sz w:val="28"/>
        </w:rPr>
        <w:tab/>
        <w:t>33</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01" w:lineRule="auto"/>
        <w:ind w:firstLine="340"/>
        <w:jc w:val="both"/>
        <w:rPr>
          <w:sz w:val="28"/>
        </w:rPr>
      </w:pPr>
      <w:r>
        <w:rPr>
          <w:rFonts w:ascii="Calibri" w:eastAsia="Calibri" w:hAnsi="Calibri" w:hint="eastAsia"/>
          <w:color w:val="000000"/>
          <w:sz w:val="28"/>
        </w:rPr>
        <w:t>3.6 Method of Data Collection</w:t>
      </w:r>
      <w:r>
        <w:rPr>
          <w:rFonts w:ascii="Calibri" w:eastAsia="Calibri" w:hAnsi="Calibri" w:hint="eastAsia"/>
          <w:color w:val="000000"/>
          <w:sz w:val="28"/>
        </w:rPr>
        <w:tab/>
        <w:t>34</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30" w:lineRule="auto"/>
        <w:ind w:firstLine="340"/>
        <w:jc w:val="both"/>
        <w:rPr>
          <w:sz w:val="28"/>
        </w:rPr>
      </w:pPr>
      <w:r>
        <w:rPr>
          <w:rFonts w:ascii="Calibri" w:eastAsia="Calibri" w:hAnsi="Calibri" w:hint="eastAsia"/>
          <w:color w:val="000000"/>
          <w:sz w:val="28"/>
        </w:rPr>
        <w:t>3.7 Method of Data Analysis</w:t>
      </w:r>
      <w:r>
        <w:rPr>
          <w:rFonts w:ascii="Calibri" w:eastAsia="Calibri" w:hAnsi="Calibri" w:hint="eastAsia"/>
          <w:color w:val="000000"/>
          <w:sz w:val="28"/>
        </w:rPr>
        <w:tab/>
        <w:t>34</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15" w:lineRule="auto"/>
        <w:ind w:firstLine="340"/>
        <w:jc w:val="both"/>
        <w:rPr>
          <w:sz w:val="28"/>
        </w:rPr>
      </w:pPr>
      <w:r>
        <w:rPr>
          <w:rFonts w:ascii="Calibri" w:eastAsia="Calibri" w:hAnsi="Calibri" w:hint="eastAsia"/>
          <w:color w:val="000000"/>
          <w:sz w:val="28"/>
        </w:rPr>
        <w:t>Chapter Four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 w:after="0" w:line="240" w:lineRule="auto"/>
        <w:ind w:firstLine="340"/>
        <w:jc w:val="both"/>
        <w:rPr>
          <w:sz w:val="28"/>
        </w:rPr>
      </w:pPr>
      <w:r>
        <w:rPr>
          <w:rFonts w:ascii="Calibri" w:eastAsia="Calibri" w:hAnsi="Calibri" w:hint="eastAsia"/>
          <w:color w:val="000000"/>
          <w:sz w:val="28"/>
        </w:rPr>
        <w:t>Data analysis and Presentation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01" w:lineRule="auto"/>
        <w:ind w:firstLine="340"/>
        <w:jc w:val="both"/>
        <w:rPr>
          <w:sz w:val="28"/>
        </w:rPr>
      </w:pPr>
      <w:r>
        <w:rPr>
          <w:rFonts w:ascii="Calibri" w:eastAsia="Calibri" w:hAnsi="Calibri" w:hint="eastAsia"/>
          <w:color w:val="000000"/>
          <w:sz w:val="28"/>
        </w:rPr>
        <w:t>4.1 Introduction</w:t>
      </w:r>
      <w:r>
        <w:rPr>
          <w:rFonts w:ascii="Calibri" w:eastAsia="Calibri" w:hAnsi="Calibri" w:hint="eastAsia"/>
          <w:color w:val="000000"/>
          <w:sz w:val="28"/>
        </w:rPr>
        <w:tab/>
        <w:t>35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before="27" w:after="0" w:line="240" w:lineRule="auto"/>
        <w:ind w:firstLine="340"/>
        <w:jc w:val="both"/>
        <w:rPr>
          <w:sz w:val="28"/>
        </w:rPr>
      </w:pPr>
      <w:r>
        <w:rPr>
          <w:rFonts w:ascii="Calibri" w:eastAsia="Calibri" w:hAnsi="Calibri" w:hint="eastAsia"/>
          <w:color w:val="000000"/>
          <w:sz w:val="28"/>
        </w:rPr>
        <w:t>4.2 Analysis of Research Question</w:t>
      </w:r>
      <w:r>
        <w:rPr>
          <w:rFonts w:ascii="Calibri" w:eastAsia="Calibri" w:hAnsi="Calibri" w:hint="eastAsia"/>
          <w:color w:val="000000"/>
          <w:sz w:val="28"/>
        </w:rPr>
        <w:tab/>
        <w:t>35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15" w:lineRule="auto"/>
        <w:ind w:firstLine="340"/>
        <w:jc w:val="both"/>
        <w:rPr>
          <w:sz w:val="28"/>
        </w:rPr>
      </w:pPr>
      <w:r>
        <w:rPr>
          <w:rFonts w:ascii="Calibri" w:eastAsia="Calibri" w:hAnsi="Calibri" w:hint="eastAsia"/>
          <w:color w:val="000000"/>
          <w:sz w:val="28"/>
        </w:rPr>
        <w:t>4.3 Discussion of findings</w:t>
      </w:r>
      <w:r>
        <w:rPr>
          <w:rFonts w:ascii="Calibri" w:eastAsia="Calibri" w:hAnsi="Calibri" w:hint="eastAsia"/>
          <w:color w:val="000000"/>
          <w:sz w:val="28"/>
        </w:rPr>
        <w:tab/>
        <w:t>45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5" w:after="0" w:line="240" w:lineRule="auto"/>
        <w:ind w:firstLine="340"/>
        <w:jc w:val="both"/>
        <w:rPr>
          <w:sz w:val="28"/>
        </w:rPr>
      </w:pPr>
      <w:r>
        <w:rPr>
          <w:rFonts w:ascii="Calibri" w:eastAsia="Calibri" w:hAnsi="Calibri" w:hint="eastAsia"/>
          <w:color w:val="000000"/>
          <w:sz w:val="28"/>
        </w:rPr>
        <w:t>Chapter Five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5" w:lineRule="auto"/>
        <w:ind w:firstLine="340"/>
        <w:jc w:val="both"/>
        <w:rPr>
          <w:sz w:val="28"/>
        </w:rPr>
      </w:pPr>
      <w:r>
        <w:rPr>
          <w:rFonts w:ascii="Calibri" w:eastAsia="Calibri" w:hAnsi="Calibri" w:hint="eastAsia"/>
          <w:color w:val="000000"/>
          <w:sz w:val="28"/>
        </w:rPr>
        <w:t>Summary,Conclusion and Recommendations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1040"/>
          <w:tab w:val="left" w:leader="dot" w:pos="8980"/>
        </w:tabs>
        <w:wordWrap w:val="0"/>
        <w:spacing w:after="0" w:line="230" w:lineRule="auto"/>
        <w:ind w:firstLine="340"/>
        <w:jc w:val="both"/>
        <w:rPr>
          <w:sz w:val="28"/>
        </w:rPr>
      </w:pPr>
      <w:r>
        <w:rPr>
          <w:rFonts w:ascii="Calibri" w:eastAsia="Calibri" w:hAnsi="Calibri" w:hint="eastAsia"/>
          <w:color w:val="000000"/>
          <w:sz w:val="28"/>
        </w:rPr>
        <w:t>5.1</w:t>
      </w:r>
      <w:r>
        <w:rPr>
          <w:rFonts w:ascii="Calibri" w:eastAsia="Calibri" w:hAnsi="Calibri" w:hint="eastAsia"/>
          <w:color w:val="000000"/>
          <w:sz w:val="28"/>
        </w:rPr>
        <w:tab/>
        <w:t>Summary</w:t>
      </w:r>
      <w:r>
        <w:rPr>
          <w:rFonts w:ascii="Calibri" w:eastAsia="Calibri" w:hAnsi="Calibri" w:hint="eastAsia"/>
          <w:color w:val="000000"/>
          <w:sz w:val="28"/>
        </w:rPr>
        <w:tab/>
        <w:t>47</w:t>
      </w:r>
    </w:p>
    <w:p w:rsidR="00403055" w:rsidRDefault="00CA1D07">
      <w:pPr>
        <w:tabs>
          <w:tab w:val="left" w:leader="dot" w:pos="8980"/>
        </w:tabs>
        <w:wordWrap w:val="0"/>
        <w:spacing w:before="221" w:after="0" w:line="240" w:lineRule="auto"/>
        <w:ind w:firstLine="340"/>
        <w:jc w:val="both"/>
        <w:rPr>
          <w:sz w:val="28"/>
        </w:rPr>
      </w:pPr>
      <w:r>
        <w:rPr>
          <w:rFonts w:ascii="Calibri" w:eastAsia="Calibri" w:hAnsi="Calibri" w:hint="eastAsia"/>
          <w:color w:val="000000"/>
          <w:sz w:val="28"/>
        </w:rPr>
        <w:t>5.2 Conclusion</w:t>
      </w:r>
      <w:r>
        <w:rPr>
          <w:rFonts w:ascii="Calibri" w:eastAsia="Calibri" w:hAnsi="Calibri" w:hint="eastAsia"/>
          <w:color w:val="000000"/>
          <w:sz w:val="28"/>
        </w:rPr>
        <w:tab/>
        <w:t>47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25" w:lineRule="auto"/>
        <w:ind w:firstLine="340"/>
        <w:jc w:val="both"/>
        <w:rPr>
          <w:sz w:val="28"/>
        </w:rPr>
      </w:pPr>
      <w:r>
        <w:rPr>
          <w:rFonts w:ascii="Calibri" w:eastAsia="Calibri" w:hAnsi="Calibri" w:hint="eastAsia"/>
          <w:color w:val="000000"/>
          <w:sz w:val="28"/>
        </w:rPr>
        <w:t>5.3Recommendations</w:t>
      </w:r>
      <w:r>
        <w:rPr>
          <w:rFonts w:ascii="Calibri" w:eastAsia="Calibri" w:hAnsi="Calibri" w:hint="eastAsia"/>
          <w:color w:val="000000"/>
          <w:sz w:val="28"/>
        </w:rPr>
        <w:tab/>
        <w:t>48</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15" w:lineRule="auto"/>
        <w:ind w:firstLine="1120"/>
        <w:jc w:val="both"/>
        <w:rPr>
          <w:sz w:val="28"/>
        </w:rPr>
      </w:pPr>
      <w:r>
        <w:rPr>
          <w:rFonts w:ascii="Calibri" w:eastAsia="Calibri" w:hAnsi="Calibri" w:hint="eastAsia"/>
          <w:color w:val="000000"/>
          <w:sz w:val="28"/>
        </w:rPr>
        <w:t>References</w:t>
      </w:r>
      <w:r>
        <w:rPr>
          <w:rFonts w:ascii="Calibri" w:eastAsia="Calibri" w:hAnsi="Calibri" w:hint="eastAsia"/>
          <w:color w:val="000000"/>
          <w:sz w:val="28"/>
        </w:rPr>
        <w:tab/>
        <w:t>50</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before="11" w:after="0" w:line="240" w:lineRule="auto"/>
        <w:ind w:firstLine="1120"/>
        <w:jc w:val="both"/>
        <w:rPr>
          <w:sz w:val="28"/>
        </w:rPr>
        <w:sectPr w:rsidR="00403055">
          <w:headerReference w:type="default" r:id="rId13"/>
          <w:footerReference w:type="default" r:id="rId14"/>
          <w:type w:val="continuous"/>
          <w:pgSz w:w="11900" w:h="18380"/>
          <w:pgMar w:top="1440" w:right="1200" w:bottom="2880" w:left="1200" w:header="720" w:footer="1440" w:gutter="0"/>
          <w:cols w:space="720"/>
        </w:sectPr>
      </w:pPr>
      <w:r>
        <w:rPr>
          <w:rFonts w:ascii="Calibri" w:eastAsia="Calibri" w:hAnsi="Calibri" w:hint="eastAsia"/>
          <w:color w:val="000000"/>
          <w:sz w:val="28"/>
        </w:rPr>
        <w:t>Questionnaire</w:t>
      </w:r>
      <w:r>
        <w:rPr>
          <w:rFonts w:ascii="Calibri" w:eastAsia="Calibri" w:hAnsi="Calibri" w:hint="eastAsia"/>
          <w:color w:val="000000"/>
          <w:sz w:val="28"/>
        </w:rPr>
        <w:tab/>
        <w:t>52</w:t>
      </w:r>
    </w:p>
    <w:p w:rsidR="00403055" w:rsidRDefault="00CA1D07">
      <w:pPr>
        <w:wordWrap w:val="0"/>
        <w:spacing w:after="0" w:line="192" w:lineRule="auto"/>
        <w:ind w:firstLine="3720"/>
        <w:jc w:val="both"/>
        <w:rPr>
          <w:sz w:val="26"/>
        </w:rPr>
      </w:pPr>
      <w:r>
        <w:rPr>
          <w:rFonts w:ascii="Calibri" w:eastAsia="Calibri" w:hAnsi="Calibri" w:hint="eastAsia"/>
          <w:b/>
          <w:color w:val="000000"/>
          <w:sz w:val="26"/>
        </w:rPr>
        <w:lastRenderedPageBreak/>
        <w:t>CHAPTER ONE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1" w:after="0" w:line="239" w:lineRule="auto"/>
        <w:ind w:firstLine="3640"/>
        <w:jc w:val="both"/>
        <w:rPr>
          <w:sz w:val="26"/>
        </w:rPr>
      </w:pPr>
      <w:r>
        <w:rPr>
          <w:rFonts w:ascii="Calibri" w:eastAsia="Calibri" w:hAnsi="Calibri" w:hint="eastAsia"/>
          <w:b/>
          <w:color w:val="000000"/>
          <w:sz w:val="26"/>
        </w:rPr>
        <w:t>INTRODUCTION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70" w:after="0" w:line="239" w:lineRule="auto"/>
        <w:ind w:firstLine="60"/>
        <w:jc w:val="both"/>
        <w:rPr>
          <w:sz w:val="26"/>
        </w:rPr>
      </w:pPr>
      <w:r>
        <w:rPr>
          <w:rFonts w:ascii="Calibri" w:eastAsia="Calibri" w:hAnsi="Calibri" w:hint="eastAsia"/>
          <w:b/>
          <w:color w:val="000000"/>
          <w:sz w:val="26"/>
        </w:rPr>
        <w:t>1.1</w:t>
      </w:r>
      <w:r>
        <w:rPr>
          <w:rFonts w:ascii="Calibri" w:eastAsia="Calibri" w:hAnsi="Calibri" w:hint="eastAsia"/>
          <w:color w:val="000000"/>
          <w:sz w:val="26"/>
        </w:rPr>
        <w:tab/>
      </w:r>
      <w:r>
        <w:rPr>
          <w:rFonts w:ascii="Calibri" w:eastAsia="Calibri" w:hAnsi="Calibri" w:hint="eastAsia"/>
          <w:b/>
          <w:color w:val="000000"/>
          <w:sz w:val="26"/>
        </w:rPr>
        <w:t>Background to the Study</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398" w:lineRule="auto"/>
        <w:ind w:left="60" w:right="200" w:firstLine="780"/>
        <w:jc w:val="both"/>
        <w:rPr>
          <w:sz w:val="26"/>
        </w:rPr>
      </w:pPr>
      <w:r>
        <w:rPr>
          <w:rFonts w:ascii="Calibri" w:eastAsia="Calibri" w:hAnsi="Calibri" w:hint="eastAsia"/>
          <w:color w:val="000000"/>
          <w:sz w:val="26"/>
        </w:rPr>
        <w:t>Conflict is part of human life. Parties in a</w:t>
      </w:r>
      <w:r w:rsidR="0028292A">
        <w:rPr>
          <w:rFonts w:ascii="Calibri" w:eastAsia="Calibri" w:hAnsi="Calibri" w:hint="eastAsia"/>
          <w:color w:val="000000"/>
          <w:sz w:val="26"/>
        </w:rPr>
        <w:t>ny conflict situation compete f</w:t>
      </w:r>
      <w:r>
        <w:rPr>
          <w:rFonts w:ascii="Calibri" w:eastAsia="Calibri" w:hAnsi="Calibri" w:hint="eastAsia"/>
          <w:color w:val="000000"/>
          <w:sz w:val="26"/>
        </w:rPr>
        <w:t>r dominance. According to Ezeukwu (1998), actors in a conflict compete for available resources; they interact and oppose one another. In this regards, the actors are in constant opposition either to change the status quo or maintain the status quo. That is why the society is disorganized. It is important to establish here that almost all interactions and relationship that exist between members of the society are characterized with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60" w:right="1100" w:firstLine="780"/>
        <w:jc w:val="both"/>
        <w:rPr>
          <w:sz w:val="26"/>
        </w:rPr>
      </w:pPr>
      <w:r>
        <w:rPr>
          <w:rFonts w:ascii="Calibri" w:eastAsia="Calibri" w:hAnsi="Calibri" w:hint="eastAsia"/>
          <w:color w:val="000000"/>
          <w:sz w:val="26"/>
        </w:rPr>
        <w:t>The upsurge between herdsmen and famers in various parts of the country is a good example of conflict in the society. Conflict between herdsmen and farmers in some sensitive parts of the country has raised different issues. Conflict between farmers and nomadic cattle herders have also been a common feature of economic livelihood in West Africa, (Tori, 2000). This is becoming a serious crisis. It is now second to Boko Haram security issue in Nigeria.</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10260"/>
        </w:tabs>
        <w:wordWrap w:val="0"/>
        <w:spacing w:after="0" w:line="398" w:lineRule="auto"/>
        <w:ind w:left="60" w:right="20" w:firstLine="780"/>
        <w:jc w:val="both"/>
        <w:rPr>
          <w:sz w:val="26"/>
        </w:rPr>
        <w:sectPr w:rsidR="00403055">
          <w:headerReference w:type="default" r:id="rId15"/>
          <w:footerReference w:type="default" r:id="rId16"/>
          <w:type w:val="continuous"/>
          <w:pgSz w:w="11900" w:h="18020"/>
          <w:pgMar w:top="1440" w:right="720" w:bottom="2880" w:left="720" w:header="720" w:footer="1440" w:gutter="0"/>
          <w:cols w:space="720"/>
        </w:sectPr>
      </w:pPr>
      <w:r>
        <w:rPr>
          <w:rFonts w:ascii="Calibri" w:eastAsia="Calibri" w:hAnsi="Calibri" w:hint="eastAsia"/>
          <w:color w:val="000000"/>
          <w:sz w:val="26"/>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numnber of environmental</w:t>
      </w:r>
      <w:r>
        <w:rPr>
          <w:rFonts w:ascii="Calibri" w:eastAsia="Calibri" w:hAnsi="Calibri" w:hint="eastAsia"/>
          <w:color w:val="000000"/>
          <w:sz w:val="26"/>
        </w:rPr>
        <w:tab/>
        <w:t>5and economic activities are factors that encourage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20" w:right="1380" w:firstLine="920"/>
        <w:jc w:val="both"/>
        <w:rPr>
          <w:sz w:val="25"/>
        </w:rPr>
      </w:pPr>
      <w:r>
        <w:rPr>
          <w:rFonts w:ascii="Calibri" w:eastAsia="Calibri" w:hAnsi="Calibri" w:hint="eastAsia"/>
          <w:color w:val="000000"/>
          <w:sz w:val="25"/>
        </w:rPr>
        <w:t>Historically, the Nigeria perspective of herdsmen and farmers crisis takes root from the global scope in Africa. According to Ofuoku (2010), 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20" w:right="1380" w:firstLine="800"/>
        <w:jc w:val="both"/>
        <w:rPr>
          <w:sz w:val="25"/>
        </w:rPr>
      </w:pPr>
      <w:r>
        <w:rPr>
          <w:rFonts w:ascii="Calibri" w:eastAsia="Calibri" w:hAnsi="Calibri" w:hint="eastAsia"/>
          <w:color w:val="000000"/>
          <w:sz w:val="25"/>
        </w:rPr>
        <w:t>Ahmed-Gamgum (2018) aver that the current and most serious version of insecurity challenge facing Nigeria today is the instigation of farmers-herdsmen violent.The major effect of the conflicts are food and livestock shortages,</w:t>
      </w:r>
      <w:r w:rsidR="00E27D07">
        <w:rPr>
          <w:rFonts w:ascii="Calibri" w:eastAsia="Calibri" w:hAnsi="Calibri"/>
          <w:color w:val="000000"/>
          <w:sz w:val="25"/>
        </w:rPr>
        <w:t xml:space="preserve"> </w:t>
      </w:r>
      <w:r>
        <w:rPr>
          <w:rFonts w:ascii="Calibri" w:eastAsia="Calibri" w:hAnsi="Calibri" w:hint="eastAsia"/>
          <w:color w:val="000000"/>
          <w:sz w:val="25"/>
        </w:rPr>
        <w:t>food price increase,lost in revenue, and income, thousands of lives and household properties, cattle routes,demarcated grazing reserves farm land and towns infrastructures are frequently destroyed and or denied access.</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403" w:lineRule="auto"/>
        <w:ind w:left="20" w:right="650" w:firstLine="800"/>
        <w:jc w:val="both"/>
        <w:rPr>
          <w:sz w:val="25"/>
        </w:rPr>
      </w:pPr>
      <w:r>
        <w:rPr>
          <w:rFonts w:ascii="Calibri" w:eastAsia="Calibri" w:hAnsi="Calibri" w:hint="eastAsia"/>
          <w:color w:val="000000"/>
          <w:sz w:val="25"/>
        </w:rPr>
        <w:t>Ofuoku, (2010) observed that cattle herders got the opportunity of having available farm land or grazing land to themselves. As time went on, and with the introduction of irrigation practice in the Savanna belt of Nigeria, and during dry season when pasture wither and unavailable to cattle herders, the herds men move down site (coastal zone) were raining is longer and soil retain moisture for long, in search of pasture and water-a movement called transhumance,</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403" w:lineRule="auto"/>
        <w:ind w:left="20" w:right="650" w:firstLine="800"/>
        <w:jc w:val="both"/>
        <w:rPr>
          <w:sz w:val="25"/>
        </w:rPr>
        <w:sectPr w:rsidR="00403055">
          <w:headerReference w:type="default" r:id="rId17"/>
          <w:footerReference w:type="default" r:id="rId18"/>
          <w:type w:val="continuous"/>
          <w:pgSz w:w="11900" w:h="18060"/>
          <w:pgMar w:top="960" w:right="720" w:bottom="2880" w:left="720" w:header="480" w:footer="1440" w:gutter="0"/>
          <w:cols w:space="720"/>
        </w:sectPr>
      </w:pPr>
      <w:r>
        <w:rPr>
          <w:rFonts w:ascii="Calibri" w:eastAsia="Calibri" w:hAnsi="Calibri" w:hint="eastAsia"/>
          <w:color w:val="000000"/>
          <w:sz w:val="25"/>
        </w:rPr>
        <w:t>However, Shehu (2017) pointed that Fulani as a tribe is known with the business of cattle rearing. Notwithstanding this fact, a number of Nigerians and even foreigners are also found in cattle rearing. Those vulnerable to herdsmen attacks seem to condemn</w:t>
      </w:r>
    </w:p>
    <w:p w:rsidR="00403055" w:rsidRDefault="00CA1D07">
      <w:pPr>
        <w:wordWrap w:val="0"/>
        <w:spacing w:after="0" w:line="398" w:lineRule="auto"/>
        <w:ind w:left="60" w:right="260" w:hanging="20"/>
        <w:jc w:val="both"/>
        <w:rPr>
          <w:sz w:val="26"/>
        </w:rPr>
      </w:pPr>
      <w:r>
        <w:rPr>
          <w:rFonts w:ascii="Calibri" w:eastAsia="Calibri" w:hAnsi="Calibri" w:hint="eastAsia"/>
          <w:color w:val="000000"/>
          <w:sz w:val="26"/>
        </w:rPr>
        <w:lastRenderedPageBreak/>
        <w:t>the entire tribe of Fulani incognizant of the innocence of the majority. Fulani herdsmen have been labeled by some Nigeria's newspapers with various frames as a result of their clash with their farmers counterparts in Nigeria. According to Shehu (2017), average Fulani-herdsman, cattle rearing are a way of living, which is reckoned with as a mark of common heritage. In effect, any threat to his herd amounts to a threat, not only to his survival but also to his common destiny. This way of thinking is encapsulated in the following citation as credited to a Fulani-nomad.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260" w:firstLine="800"/>
        <w:jc w:val="both"/>
        <w:rPr>
          <w:sz w:val="26"/>
        </w:rPr>
      </w:pPr>
      <w:r>
        <w:rPr>
          <w:rFonts w:ascii="Calibri" w:eastAsia="Calibri" w:hAnsi="Calibri" w:hint="eastAsia"/>
          <w:color w:val="000000"/>
          <w:sz w:val="26"/>
        </w:rPr>
        <w:t>The media especially the newspaper is always keen to report and investigate crisis event in any society. The newspaper is always at the center to connect man with the environment. As important as the media to events, the media shine when there is tension,</w:t>
      </w:r>
      <w:r w:rsidR="00E27D07">
        <w:rPr>
          <w:rFonts w:ascii="Calibri" w:eastAsia="Calibri" w:hAnsi="Calibri"/>
          <w:color w:val="000000"/>
          <w:sz w:val="26"/>
        </w:rPr>
        <w:t xml:space="preserve"> </w:t>
      </w:r>
      <w:r>
        <w:rPr>
          <w:rFonts w:ascii="Calibri" w:eastAsia="Calibri" w:hAnsi="Calibri" w:hint="eastAsia"/>
          <w:color w:val="000000"/>
          <w:sz w:val="26"/>
        </w:rPr>
        <w:t>crisis and war. Issues of war come from the human angle of news value. According to Adamu (2016), the media as an institution requires an understanding of what constitutes the sector..Clearly, the mass media consist of something beyond the specific outlets that deliver news and information moving forward.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260" w:firstLine="800"/>
        <w:jc w:val="both"/>
        <w:rPr>
          <w:sz w:val="26"/>
        </w:rPr>
        <w:sectPr w:rsidR="00403055">
          <w:headerReference w:type="default" r:id="rId19"/>
          <w:footerReference w:type="default" r:id="rId20"/>
          <w:type w:val="continuous"/>
          <w:pgSz w:w="11900" w:h="17360"/>
          <w:pgMar w:top="1440" w:right="960" w:bottom="2880" w:left="960" w:header="720" w:footer="1440" w:gutter="0"/>
          <w:cols w:space="720"/>
        </w:sectPr>
      </w:pPr>
      <w:r>
        <w:rPr>
          <w:rFonts w:ascii="Calibri" w:eastAsia="Calibri" w:hAnsi="Calibri" w:hint="eastAsia"/>
          <w:color w:val="000000"/>
          <w:sz w:val="26"/>
        </w:rPr>
        <w:t>The print media over the years have been integral part of democracy in the world and in Nigeria. According to Orhewere (2003), there are many genre of print medium which include newspaper, magazine, journal, and books. Newspaper is the most common genre of the print medium people read often which reflect all important news and provides information comments and guidelines that is most useful to its readers. It fully explains the meaning of local, national and international events which are significance to its own community by providing wise counsel in its editorial and become a public</w:t>
      </w:r>
    </w:p>
    <w:p w:rsidR="00403055" w:rsidRDefault="00CA1D07">
      <w:pPr>
        <w:wordWrap w:val="0"/>
        <w:spacing w:after="0" w:line="381" w:lineRule="auto"/>
        <w:ind w:left="80" w:right="40" w:hanging="40"/>
        <w:jc w:val="both"/>
        <w:rPr>
          <w:sz w:val="25"/>
        </w:rPr>
      </w:pPr>
      <w:r>
        <w:rPr>
          <w:rFonts w:ascii="Calibri" w:eastAsia="Calibri" w:hAnsi="Calibri" w:hint="eastAsia"/>
          <w:color w:val="000000"/>
          <w:sz w:val="25"/>
        </w:rPr>
        <w:lastRenderedPageBreak/>
        <w:t xml:space="preserve">conscience. According to Nwosu (2003), a newspaper is a wholesome package of </w:t>
      </w:r>
      <w:r w:rsidR="00E27D07">
        <w:rPr>
          <w:rFonts w:ascii="Calibri" w:eastAsia="Calibri" w:hAnsi="Calibri"/>
          <w:color w:val="000000"/>
          <w:sz w:val="25"/>
        </w:rPr>
        <w:t>news, events</w:t>
      </w:r>
      <w:r>
        <w:rPr>
          <w:rFonts w:ascii="Calibri" w:eastAsia="Calibri" w:hAnsi="Calibri" w:hint="eastAsia"/>
          <w:color w:val="000000"/>
          <w:sz w:val="25"/>
        </w:rPr>
        <w:t xml:space="preserve">, people and place in a given area and published on a predetermined </w:t>
      </w:r>
      <w:r w:rsidR="00E27D07">
        <w:rPr>
          <w:rFonts w:ascii="Calibri" w:eastAsia="Calibri" w:hAnsi="Calibri"/>
          <w:color w:val="000000"/>
          <w:sz w:val="25"/>
        </w:rPr>
        <w:t>frequency. This</w:t>
      </w:r>
      <w:r>
        <w:rPr>
          <w:rFonts w:ascii="Calibri" w:eastAsia="Calibri" w:hAnsi="Calibri" w:hint="eastAsia"/>
          <w:color w:val="000000"/>
          <w:sz w:val="25"/>
        </w:rPr>
        <w:t xml:space="preserve"> shows the level of importance of newspaper to the society.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 w:after="0" w:line="381" w:lineRule="auto"/>
        <w:ind w:left="40" w:right="40" w:firstLine="820"/>
        <w:jc w:val="both"/>
        <w:rPr>
          <w:sz w:val="25"/>
        </w:rPr>
      </w:pPr>
      <w:r>
        <w:rPr>
          <w:rFonts w:ascii="Calibri" w:eastAsia="Calibri" w:hAnsi="Calibri" w:hint="eastAsia"/>
          <w:color w:val="000000"/>
          <w:sz w:val="25"/>
        </w:rPr>
        <w:t>The interpretation of the above is that newspaper is a vehicle for societal development. This is done through the reflection of societal happenings and making the position of the People to known relevant authorities vise visa. According to Nwosu (2003), the contents of a newspaper must strike a balance between all interests be it political, social, and academic, sports, ethics etc. This means that newspaper contents must touch on vital issues that affect man in the national orbit.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40" w:firstLine="820"/>
        <w:jc w:val="both"/>
        <w:rPr>
          <w:sz w:val="25"/>
        </w:rPr>
      </w:pPr>
      <w:r>
        <w:rPr>
          <w:rFonts w:ascii="Calibri" w:eastAsia="Calibri" w:hAnsi="Calibri" w:hint="eastAsia"/>
          <w:color w:val="000000"/>
          <w:sz w:val="25"/>
        </w:rPr>
        <w:t xml:space="preserve">Newspaper has been frequently used in political setting than any other </w:t>
      </w:r>
      <w:r w:rsidR="00E27D07">
        <w:rPr>
          <w:rFonts w:ascii="Calibri" w:eastAsia="Calibri" w:hAnsi="Calibri"/>
          <w:color w:val="000000"/>
          <w:sz w:val="25"/>
        </w:rPr>
        <w:t>sector. This</w:t>
      </w:r>
      <w:r>
        <w:rPr>
          <w:rFonts w:ascii="Calibri" w:eastAsia="Calibri" w:hAnsi="Calibri" w:hint="eastAsia"/>
          <w:color w:val="000000"/>
          <w:sz w:val="25"/>
        </w:rPr>
        <w:t xml:space="preserve"> assertion is equally true based on the historical development of Nigeria democracy and mass media (Sambe, 2008). Though, that era was marked by a lot of civil unrest in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1" w:after="0" w:line="381" w:lineRule="auto"/>
        <w:ind w:left="40" w:right="40" w:firstLine="820"/>
        <w:jc w:val="both"/>
        <w:rPr>
          <w:sz w:val="25"/>
        </w:rPr>
      </w:pPr>
      <w:r>
        <w:rPr>
          <w:rFonts w:ascii="Calibri" w:eastAsia="Calibri" w:hAnsi="Calibri" w:hint="eastAsia"/>
          <w:color w:val="000000"/>
          <w:sz w:val="25"/>
        </w:rPr>
        <w:t xml:space="preserve">Vanguard newspaper is published by Vanguard Media. It was established in 1993by veteran journalist, Sam Amuka-Pemu with three friends. The newspaper has online edition. It sales about 120, 000 copies daily. First, the newspaper hit the news stand as a weekly newspaper. It aimsis to serve the people through unflinching </w:t>
      </w:r>
      <w:r w:rsidR="00E27D07">
        <w:rPr>
          <w:rFonts w:ascii="Calibri" w:eastAsia="Calibri" w:hAnsi="Calibri"/>
          <w:color w:val="000000"/>
          <w:sz w:val="25"/>
        </w:rPr>
        <w:t>commitment</w:t>
      </w:r>
      <w:r>
        <w:rPr>
          <w:rFonts w:ascii="Calibri" w:eastAsia="Calibri" w:hAnsi="Calibri" w:hint="eastAsia"/>
          <w:color w:val="000000"/>
          <w:sz w:val="25"/>
        </w:rPr>
        <w:t xml:space="preserve"> to free enterprise,</w:t>
      </w:r>
      <w:r w:rsidR="00E27D07">
        <w:rPr>
          <w:rFonts w:ascii="Calibri" w:eastAsia="Calibri" w:hAnsi="Calibri"/>
          <w:color w:val="000000"/>
          <w:sz w:val="25"/>
        </w:rPr>
        <w:t xml:space="preserve"> </w:t>
      </w:r>
      <w:r>
        <w:rPr>
          <w:rFonts w:ascii="Calibri" w:eastAsia="Calibri" w:hAnsi="Calibri" w:hint="eastAsia"/>
          <w:color w:val="000000"/>
          <w:sz w:val="25"/>
        </w:rPr>
        <w:t>rule of law and good governance.</w:t>
      </w:r>
    </w:p>
    <w:p w:rsidR="00403055" w:rsidRDefault="00403055">
      <w:pPr>
        <w:wordWrap w:val="0"/>
        <w:spacing w:after="0" w:line="240" w:lineRule="auto"/>
        <w:jc w:val="both"/>
        <w:rPr>
          <w:rFonts w:ascii="SimSun" w:eastAsia="SimSun" w:hAnsi="SimSun"/>
          <w:color w:val="000000"/>
          <w:sz w:val="21"/>
        </w:rPr>
      </w:pPr>
    </w:p>
    <w:p w:rsidR="00E27D07" w:rsidRDefault="00CA1D07">
      <w:pPr>
        <w:wordWrap w:val="0"/>
        <w:spacing w:after="0" w:line="381" w:lineRule="auto"/>
        <w:ind w:left="40" w:right="40" w:firstLine="820"/>
        <w:jc w:val="both"/>
        <w:rPr>
          <w:rFonts w:ascii="Calibri" w:eastAsia="Calibri" w:hAnsi="Calibri"/>
          <w:color w:val="000000"/>
          <w:sz w:val="25"/>
        </w:rPr>
      </w:pPr>
      <w:r>
        <w:rPr>
          <w:rFonts w:ascii="Calibri" w:eastAsia="Calibri" w:hAnsi="Calibri" w:hint="eastAsia"/>
          <w:color w:val="000000"/>
          <w:sz w:val="25"/>
        </w:rPr>
        <w:t xml:space="preserve">As at today, the paper has its stable, daily vanguard and Sunday vanguard. It has since added other titles taken care of specialized interest. These include; </w:t>
      </w:r>
    </w:p>
    <w:p w:rsidR="00403055" w:rsidRDefault="00E27D07">
      <w:pPr>
        <w:wordWrap w:val="0"/>
        <w:spacing w:after="0" w:line="381" w:lineRule="auto"/>
        <w:ind w:left="40" w:right="40" w:firstLine="820"/>
        <w:jc w:val="both"/>
        <w:rPr>
          <w:sz w:val="25"/>
        </w:rPr>
        <w:sectPr w:rsidR="00403055">
          <w:headerReference w:type="default" r:id="rId21"/>
          <w:footerReference w:type="default" r:id="rId22"/>
          <w:type w:val="continuous"/>
          <w:pgSz w:w="11900" w:h="15860"/>
          <w:pgMar w:top="960" w:right="1200" w:bottom="2880" w:left="1200" w:header="480" w:footer="1440" w:gutter="0"/>
          <w:cols w:space="720"/>
        </w:sectPr>
      </w:pPr>
      <w:r>
        <w:rPr>
          <w:rFonts w:ascii="Calibri" w:eastAsia="Calibri" w:hAnsi="Calibri"/>
          <w:color w:val="000000"/>
          <w:sz w:val="25"/>
        </w:rPr>
        <w:t>Financial</w:t>
      </w:r>
    </w:p>
    <w:p w:rsidR="00403055" w:rsidRDefault="00CA1D07">
      <w:pPr>
        <w:wordWrap w:val="0"/>
        <w:spacing w:after="0" w:line="398" w:lineRule="auto"/>
        <w:ind w:left="120" w:right="60" w:hanging="40"/>
        <w:jc w:val="both"/>
        <w:rPr>
          <w:sz w:val="26"/>
        </w:rPr>
      </w:pPr>
      <w:r>
        <w:rPr>
          <w:rFonts w:ascii="Calibri" w:eastAsia="Calibri" w:hAnsi="Calibri" w:hint="eastAsia"/>
          <w:color w:val="000000"/>
          <w:sz w:val="26"/>
        </w:rPr>
        <w:lastRenderedPageBreak/>
        <w:t>Vanguard,</w:t>
      </w:r>
      <w:r w:rsidR="00E27D07">
        <w:rPr>
          <w:rFonts w:ascii="Calibri" w:eastAsia="Calibri" w:hAnsi="Calibri"/>
          <w:color w:val="000000"/>
          <w:sz w:val="26"/>
        </w:rPr>
        <w:t xml:space="preserve"> </w:t>
      </w:r>
      <w:r>
        <w:rPr>
          <w:rFonts w:ascii="Calibri" w:eastAsia="Calibri" w:hAnsi="Calibri" w:hint="eastAsia"/>
          <w:color w:val="000000"/>
          <w:sz w:val="26"/>
        </w:rPr>
        <w:t>Allure, Sweet Crude, Hitech, Sports Vanguard. Presently,</w:t>
      </w:r>
      <w:r w:rsidR="00E23D33">
        <w:rPr>
          <w:rFonts w:ascii="Calibri" w:eastAsia="Calibri" w:hAnsi="Calibri"/>
          <w:color w:val="000000"/>
          <w:sz w:val="26"/>
        </w:rPr>
        <w:t xml:space="preserve"> </w:t>
      </w:r>
      <w:r>
        <w:rPr>
          <w:rFonts w:ascii="Calibri" w:eastAsia="Calibri" w:hAnsi="Calibri" w:hint="eastAsia"/>
          <w:color w:val="000000"/>
          <w:sz w:val="26"/>
        </w:rPr>
        <w:t>Mideno,</w:t>
      </w:r>
      <w:r w:rsidR="00E27D07">
        <w:rPr>
          <w:rFonts w:ascii="Calibri" w:eastAsia="Calibri" w:hAnsi="Calibri"/>
          <w:color w:val="000000"/>
          <w:sz w:val="26"/>
        </w:rPr>
        <w:t xml:space="preserve"> </w:t>
      </w:r>
      <w:r>
        <w:rPr>
          <w:rFonts w:ascii="Calibri" w:eastAsia="Calibri" w:hAnsi="Calibri" w:hint="eastAsia"/>
          <w:color w:val="000000"/>
          <w:sz w:val="26"/>
        </w:rPr>
        <w:t>Byagbon is the chief editor.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940"/>
        </w:tabs>
        <w:wordWrap w:val="0"/>
        <w:spacing w:before="75" w:after="0" w:line="239" w:lineRule="auto"/>
        <w:ind w:firstLine="80"/>
        <w:jc w:val="both"/>
        <w:rPr>
          <w:sz w:val="26"/>
        </w:rPr>
      </w:pPr>
      <w:r>
        <w:rPr>
          <w:rFonts w:ascii="Calibri" w:eastAsia="Calibri" w:hAnsi="Calibri" w:hint="eastAsia"/>
          <w:b/>
          <w:color w:val="000000"/>
          <w:sz w:val="26"/>
        </w:rPr>
        <w:t>1.2</w:t>
      </w:r>
      <w:r>
        <w:rPr>
          <w:rFonts w:ascii="Calibri" w:eastAsia="Calibri" w:hAnsi="Calibri" w:hint="eastAsia"/>
          <w:color w:val="000000"/>
          <w:sz w:val="26"/>
        </w:rPr>
        <w:tab/>
      </w:r>
      <w:r>
        <w:rPr>
          <w:rFonts w:ascii="Calibri" w:eastAsia="Calibri" w:hAnsi="Calibri" w:hint="eastAsia"/>
          <w:b/>
          <w:color w:val="000000"/>
          <w:sz w:val="26"/>
        </w:rPr>
        <w:t>Statement of the Problem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Nigerian newspapers are established to report events in the society. The prevailing events are captured in the newspaper pages for the people to be updated with these happenings in the society. One of the major happenings in Nigeria is the case of incessant clashes between Fulani herdsmen and local famers. These clashes had happen in different parts of the country and had attracted the attention of government stakeholders as well as the press.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As Fulani/ famers crisis escalates, the newspaper pages have carried these stories for the people to know what is happen and who is involve andhow the crisis had happened. However,there are unanswered questions which the research wants to provide.These questions cover the prominence, pattern, direction and nature at which Nigeria newspaper cover Fulani/Farmers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Therefore, the study seek to investigate the prominence, nature, frequency,magnitude and the direction of Nigeria newspaper reports on Fulani herdsmen and local farmers in Nigeria. The study will close knowledge gap from the analysis on the contents of the newspaper base on above points.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sectPr w:rsidR="00403055">
          <w:headerReference w:type="default" r:id="rId23"/>
          <w:footerReference w:type="default" r:id="rId24"/>
          <w:type w:val="continuous"/>
          <w:pgSz w:w="11900" w:h="16200"/>
          <w:pgMar w:top="1440" w:right="720" w:bottom="2400" w:left="720" w:header="720" w:footer="1200" w:gutter="0"/>
          <w:cols w:space="720"/>
        </w:sectPr>
      </w:pPr>
      <w:r>
        <w:rPr>
          <w:rFonts w:ascii="Calibri" w:eastAsia="Calibri" w:hAnsi="Calibri" w:hint="eastAsia"/>
          <w:color w:val="000000"/>
          <w:sz w:val="26"/>
        </w:rPr>
        <w:t>In giving answers to the questions the research method that shall be adopted are the content analyses. The coverage of this research shall be for six (6) months; from</w:t>
      </w:r>
    </w:p>
    <w:p w:rsidR="00403055" w:rsidRDefault="00CA1D07">
      <w:pPr>
        <w:wordWrap w:val="0"/>
        <w:spacing w:after="0" w:line="340" w:lineRule="auto"/>
        <w:ind w:left="80" w:right="80" w:hanging="40"/>
        <w:jc w:val="both"/>
        <w:rPr>
          <w:sz w:val="27"/>
        </w:rPr>
      </w:pPr>
      <w:r>
        <w:rPr>
          <w:rFonts w:ascii="Calibri" w:eastAsia="Calibri" w:hAnsi="Calibri" w:hint="eastAsia"/>
          <w:color w:val="000000"/>
          <w:sz w:val="27"/>
        </w:rPr>
        <w:lastRenderedPageBreak/>
        <w:t>January to December 2018. In calculation, there are three sixty-five (365) publications each of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before="4" w:after="0" w:line="240" w:lineRule="auto"/>
        <w:ind w:firstLine="40"/>
        <w:jc w:val="both"/>
        <w:rPr>
          <w:sz w:val="27"/>
        </w:rPr>
      </w:pPr>
      <w:r>
        <w:rPr>
          <w:rFonts w:ascii="Calibri" w:eastAsia="Calibri" w:hAnsi="Calibri" w:hint="eastAsia"/>
          <w:color w:val="000000"/>
          <w:sz w:val="27"/>
        </w:rPr>
        <w:t>1.3</w:t>
      </w:r>
      <w:r>
        <w:rPr>
          <w:rFonts w:ascii="Calibri" w:eastAsia="Calibri" w:hAnsi="Calibri" w:hint="eastAsia"/>
          <w:color w:val="000000"/>
          <w:sz w:val="27"/>
        </w:rPr>
        <w:tab/>
      </w:r>
      <w:r>
        <w:rPr>
          <w:rFonts w:ascii="Calibri" w:eastAsia="Calibri" w:hAnsi="Calibri" w:hint="eastAsia"/>
          <w:b/>
          <w:color w:val="000000"/>
          <w:sz w:val="27"/>
        </w:rPr>
        <w:t>Objective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6" w:after="0" w:line="240" w:lineRule="auto"/>
        <w:ind w:firstLine="860"/>
        <w:jc w:val="both"/>
        <w:rPr>
          <w:sz w:val="27"/>
        </w:rPr>
      </w:pPr>
      <w:r>
        <w:rPr>
          <w:rFonts w:ascii="Calibri" w:eastAsia="Calibri" w:hAnsi="Calibri" w:hint="eastAsia"/>
          <w:color w:val="000000"/>
          <w:sz w:val="27"/>
        </w:rPr>
        <w:t>The purpose of this study is;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600"/>
        <w:jc w:val="both"/>
        <w:rPr>
          <w:sz w:val="27"/>
        </w:rPr>
      </w:pPr>
      <w:r>
        <w:rPr>
          <w:rFonts w:ascii="Calibri" w:eastAsia="Calibri" w:hAnsi="Calibri" w:hint="eastAsia"/>
          <w:color w:val="000000"/>
          <w:sz w:val="27"/>
        </w:rPr>
        <w:t>i.</w:t>
      </w:r>
      <w:r>
        <w:rPr>
          <w:rFonts w:ascii="Calibri" w:eastAsia="Calibri" w:hAnsi="Calibri" w:hint="eastAsia"/>
          <w:color w:val="000000"/>
          <w:sz w:val="27"/>
        </w:rPr>
        <w:tab/>
        <w:t>To determine the prominence of newspaper coverage of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0" w:lineRule="auto"/>
        <w:ind w:left="740" w:right="80" w:hanging="600"/>
        <w:jc w:val="both"/>
        <w:rPr>
          <w:sz w:val="27"/>
        </w:rPr>
      </w:pPr>
      <w:r>
        <w:rPr>
          <w:rFonts w:ascii="Calibri" w:eastAsia="Calibri" w:hAnsi="Calibri" w:hint="eastAsia"/>
          <w:color w:val="000000"/>
          <w:sz w:val="27"/>
        </w:rPr>
        <w:t>ii. To find out the nature of coverage of newspaper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720"/>
        <w:jc w:val="both"/>
        <w:rPr>
          <w:sz w:val="27"/>
        </w:rPr>
      </w:pPr>
      <w:r>
        <w:rPr>
          <w:rFonts w:ascii="Calibri" w:eastAsia="Calibri" w:hAnsi="Calibri" w:hint="eastAsia"/>
          <w:color w:val="000000"/>
          <w:sz w:val="27"/>
        </w:rPr>
        <w:t>iii.</w:t>
      </w:r>
      <w:r>
        <w:rPr>
          <w:rFonts w:ascii="Calibri" w:eastAsia="Calibri" w:hAnsi="Calibri" w:hint="eastAsia"/>
          <w:color w:val="000000"/>
          <w:sz w:val="27"/>
        </w:rPr>
        <w:tab/>
        <w:t>To determine the type of report of newspaper on Fulani herdsmen and farmers crisis in the punch, the nation and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720"/>
        <w:jc w:val="both"/>
        <w:rPr>
          <w:sz w:val="27"/>
        </w:rPr>
      </w:pPr>
      <w:r>
        <w:rPr>
          <w:rFonts w:ascii="Calibri" w:eastAsia="Calibri" w:hAnsi="Calibri" w:hint="eastAsia"/>
          <w:color w:val="000000"/>
          <w:sz w:val="27"/>
        </w:rPr>
        <w:t>iv.</w:t>
      </w:r>
      <w:r>
        <w:rPr>
          <w:rFonts w:ascii="Calibri" w:eastAsia="Calibri" w:hAnsi="Calibri" w:hint="eastAsia"/>
          <w:color w:val="000000"/>
          <w:sz w:val="27"/>
        </w:rPr>
        <w:tab/>
        <w:t>To ascertain the direction of newspaper coverage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225" w:lineRule="auto"/>
        <w:ind w:firstLine="40"/>
        <w:jc w:val="both"/>
        <w:rPr>
          <w:sz w:val="27"/>
        </w:rPr>
      </w:pPr>
      <w:r>
        <w:rPr>
          <w:rFonts w:ascii="Calibri" w:eastAsia="Calibri" w:hAnsi="Calibri" w:hint="eastAsia"/>
          <w:color w:val="000000"/>
          <w:sz w:val="27"/>
        </w:rPr>
        <w:t>1.4</w:t>
      </w:r>
      <w:r>
        <w:rPr>
          <w:rFonts w:ascii="Calibri" w:eastAsia="Calibri" w:hAnsi="Calibri" w:hint="eastAsia"/>
          <w:color w:val="000000"/>
          <w:sz w:val="27"/>
        </w:rPr>
        <w:tab/>
      </w:r>
      <w:r>
        <w:rPr>
          <w:rFonts w:ascii="Calibri" w:eastAsia="Calibri" w:hAnsi="Calibri" w:hint="eastAsia"/>
          <w:b/>
          <w:color w:val="000000"/>
          <w:sz w:val="27"/>
        </w:rPr>
        <w:t>Research Questions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3" w:after="0" w:line="240" w:lineRule="auto"/>
        <w:ind w:firstLine="860"/>
        <w:jc w:val="both"/>
        <w:rPr>
          <w:sz w:val="27"/>
        </w:rPr>
      </w:pPr>
      <w:r>
        <w:rPr>
          <w:rFonts w:ascii="Calibri" w:eastAsia="Calibri" w:hAnsi="Calibri" w:hint="eastAsia"/>
          <w:color w:val="000000"/>
          <w:sz w:val="27"/>
        </w:rPr>
        <w:t>The following research questions guided the study.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600"/>
        <w:jc w:val="both"/>
        <w:rPr>
          <w:sz w:val="27"/>
        </w:rPr>
      </w:pPr>
      <w:r>
        <w:rPr>
          <w:rFonts w:ascii="Calibri" w:eastAsia="Calibri" w:hAnsi="Calibri" w:hint="eastAsia"/>
          <w:color w:val="000000"/>
          <w:sz w:val="27"/>
        </w:rPr>
        <w:t>i.</w:t>
      </w:r>
      <w:r>
        <w:rPr>
          <w:rFonts w:ascii="Calibri" w:eastAsia="Calibri" w:hAnsi="Calibri" w:hint="eastAsia"/>
          <w:color w:val="000000"/>
          <w:sz w:val="27"/>
        </w:rPr>
        <w:tab/>
        <w:t>What is the prominence of newspaper coverage of Fulani herdsmen and farmers crisis in the punch and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0" w:lineRule="auto"/>
        <w:ind w:left="740" w:right="80" w:hanging="600"/>
        <w:jc w:val="both"/>
        <w:rPr>
          <w:sz w:val="27"/>
        </w:rPr>
      </w:pPr>
      <w:r>
        <w:rPr>
          <w:rFonts w:ascii="Calibri" w:eastAsia="Calibri" w:hAnsi="Calibri" w:hint="eastAsia"/>
          <w:color w:val="000000"/>
          <w:sz w:val="27"/>
        </w:rPr>
        <w:t>ii., What is the nature of coverage of newspaper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1000" w:right="80" w:hanging="860"/>
        <w:jc w:val="both"/>
        <w:rPr>
          <w:sz w:val="27"/>
        </w:rPr>
        <w:sectPr w:rsidR="00403055">
          <w:headerReference w:type="default" r:id="rId25"/>
          <w:footerReference w:type="default" r:id="rId26"/>
          <w:type w:val="continuous"/>
          <w:pgSz w:w="11900" w:h="16000"/>
          <w:pgMar w:top="1440" w:right="960" w:bottom="2160" w:left="960" w:header="720" w:footer="1080" w:gutter="0"/>
          <w:cols w:space="720"/>
        </w:sectPr>
      </w:pPr>
      <w:r>
        <w:rPr>
          <w:rFonts w:ascii="Calibri" w:eastAsia="Calibri" w:hAnsi="Calibri" w:hint="eastAsia"/>
          <w:color w:val="000000"/>
          <w:sz w:val="27"/>
        </w:rPr>
        <w:t>iii.</w:t>
      </w:r>
      <w:r>
        <w:rPr>
          <w:rFonts w:ascii="Calibri" w:eastAsia="Calibri" w:hAnsi="Calibri" w:hint="eastAsia"/>
          <w:color w:val="000000"/>
          <w:sz w:val="27"/>
        </w:rPr>
        <w:tab/>
        <w:t>What is the type of report of newspaper on Fulani herdsmmen and farmers crisis in the Vanguard and Daily Trust Newspaper?</w:t>
      </w:r>
    </w:p>
    <w:p w:rsidR="00403055" w:rsidRDefault="00CA1D07">
      <w:pPr>
        <w:tabs>
          <w:tab w:val="left" w:pos="820"/>
        </w:tabs>
        <w:wordWrap w:val="0"/>
        <w:spacing w:after="0" w:line="343" w:lineRule="auto"/>
        <w:ind w:left="880" w:right="120" w:hanging="680"/>
        <w:jc w:val="both"/>
        <w:rPr>
          <w:sz w:val="27"/>
        </w:rPr>
      </w:pPr>
      <w:r>
        <w:rPr>
          <w:rFonts w:ascii="Calibri" w:eastAsia="Calibri" w:hAnsi="Calibri" w:hint="eastAsia"/>
          <w:color w:val="000000"/>
          <w:sz w:val="27"/>
        </w:rPr>
        <w:lastRenderedPageBreak/>
        <w:t>16.</w:t>
      </w:r>
      <w:r>
        <w:rPr>
          <w:rFonts w:ascii="Calibri" w:eastAsia="Calibri" w:hAnsi="Calibri" w:hint="eastAsia"/>
          <w:color w:val="000000"/>
          <w:sz w:val="27"/>
        </w:rPr>
        <w:tab/>
        <w:t>What is the direction of newspaper coverage on Fulani herdsmen and farmore crisis in the Vanguard and Daily Trust Newspapet?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4" w:after="0" w:line="240" w:lineRule="auto"/>
        <w:ind w:firstLine="40"/>
        <w:jc w:val="both"/>
        <w:rPr>
          <w:sz w:val="27"/>
        </w:rPr>
      </w:pPr>
      <w:r>
        <w:rPr>
          <w:rFonts w:ascii="Calibri" w:eastAsia="Calibri" w:hAnsi="Calibri" w:hint="eastAsia"/>
          <w:b/>
          <w:color w:val="000000"/>
          <w:sz w:val="27"/>
        </w:rPr>
        <w:t>1.5.Significance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 xml:space="preserve">The issue of Fulani herdsmen and farmers crisis in Nigeria is becoming a great concern to everybody including </w:t>
      </w:r>
      <w:r w:rsidR="00E23D33">
        <w:rPr>
          <w:rFonts w:ascii="Calibri" w:eastAsia="Calibri" w:hAnsi="Calibri"/>
          <w:color w:val="000000"/>
          <w:sz w:val="27"/>
        </w:rPr>
        <w:t>government</w:t>
      </w:r>
      <w:r>
        <w:rPr>
          <w:rFonts w:ascii="Calibri" w:eastAsia="Calibri" w:hAnsi="Calibri" w:hint="eastAsia"/>
          <w:color w:val="000000"/>
          <w:sz w:val="27"/>
        </w:rPr>
        <w:t xml:space="preserve"> institutions, civic society and the media.</w:t>
      </w:r>
      <w:r w:rsidR="00E23D33">
        <w:rPr>
          <w:rFonts w:ascii="Calibri" w:eastAsia="Calibri" w:hAnsi="Calibri"/>
          <w:color w:val="000000"/>
          <w:sz w:val="27"/>
        </w:rPr>
        <w:t xml:space="preserve"> </w:t>
      </w:r>
      <w:r>
        <w:rPr>
          <w:rFonts w:ascii="Calibri" w:eastAsia="Calibri" w:hAnsi="Calibri" w:hint="eastAsia"/>
          <w:color w:val="000000"/>
          <w:sz w:val="27"/>
        </w:rPr>
        <w:t>Hence,</w:t>
      </w:r>
      <w:r w:rsidR="00E23D33">
        <w:rPr>
          <w:rFonts w:ascii="Calibri" w:eastAsia="Calibri" w:hAnsi="Calibri"/>
          <w:color w:val="000000"/>
          <w:sz w:val="27"/>
        </w:rPr>
        <w:t xml:space="preserve"> </w:t>
      </w:r>
      <w:r>
        <w:rPr>
          <w:rFonts w:ascii="Calibri" w:eastAsia="Calibri" w:hAnsi="Calibri" w:hint="eastAsia"/>
          <w:color w:val="000000"/>
          <w:sz w:val="27"/>
        </w:rPr>
        <w:t>the result of these findings shall benefit the followings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8" w:after="0" w:line="240" w:lineRule="auto"/>
        <w:ind w:firstLine="440"/>
        <w:jc w:val="both"/>
        <w:rPr>
          <w:sz w:val="27"/>
        </w:rPr>
      </w:pPr>
      <w:r>
        <w:rPr>
          <w:rFonts w:ascii="Calibri" w:eastAsia="Calibri" w:hAnsi="Calibri" w:hint="eastAsia"/>
          <w:color w:val="000000"/>
          <w:sz w:val="27"/>
        </w:rPr>
        <w:t>The newspaper organizations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240" w:lineRule="auto"/>
        <w:ind w:firstLine="440"/>
        <w:jc w:val="both"/>
        <w:rPr>
          <w:sz w:val="27"/>
        </w:rPr>
      </w:pPr>
      <w:r>
        <w:rPr>
          <w:rFonts w:ascii="Calibri" w:eastAsia="Calibri" w:hAnsi="Calibri" w:hint="eastAsia"/>
          <w:color w:val="000000"/>
          <w:sz w:val="27"/>
        </w:rPr>
        <w:t>Government at all levels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56" w:after="0" w:line="240" w:lineRule="auto"/>
        <w:ind w:firstLine="440"/>
        <w:jc w:val="both"/>
        <w:rPr>
          <w:sz w:val="27"/>
        </w:rPr>
      </w:pPr>
      <w:r>
        <w:rPr>
          <w:rFonts w:ascii="Calibri" w:eastAsia="Calibri" w:hAnsi="Calibri" w:hint="eastAsia"/>
          <w:color w:val="000000"/>
          <w:sz w:val="27"/>
        </w:rPr>
        <w:t>Civil Society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newspaper organization shall benefit from the study because the result_will better position the newspapers to know areas they have perform below belt and seek for new ways to improve their coverage by maintaining media professionalism.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government on their part will use the findings to seek for possible way tóquench this erisis as well as apportion social and legal rights and privileges to the parts involved in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civic society shall benefit from this study because the result will make them understand the federal character and unity in diversity.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62" w:after="0" w:line="240" w:lineRule="auto"/>
        <w:ind w:firstLine="40"/>
        <w:jc w:val="both"/>
        <w:rPr>
          <w:sz w:val="27"/>
        </w:rPr>
      </w:pPr>
      <w:r>
        <w:rPr>
          <w:rFonts w:ascii="Calibri" w:eastAsia="Calibri" w:hAnsi="Calibri" w:hint="eastAsia"/>
          <w:b/>
          <w:color w:val="000000"/>
          <w:sz w:val="27"/>
        </w:rPr>
        <w:t>1.6</w:t>
      </w:r>
      <w:r>
        <w:rPr>
          <w:rFonts w:ascii="Calibri" w:eastAsia="Calibri" w:hAnsi="Calibri" w:hint="eastAsia"/>
          <w:color w:val="000000"/>
          <w:sz w:val="27"/>
        </w:rPr>
        <w:tab/>
      </w:r>
      <w:r>
        <w:rPr>
          <w:rFonts w:ascii="Calibri" w:eastAsia="Calibri" w:hAnsi="Calibri" w:hint="eastAsia"/>
          <w:b/>
          <w:color w:val="000000"/>
          <w:sz w:val="27"/>
        </w:rPr>
        <w:t>Scope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sectPr w:rsidR="00403055">
          <w:headerReference w:type="default" r:id="rId27"/>
          <w:footerReference w:type="default" r:id="rId28"/>
          <w:type w:val="continuous"/>
          <w:pgSz w:w="11900" w:h="18400"/>
          <w:pgMar w:top="1680" w:right="960" w:bottom="2880" w:left="960" w:header="840" w:footer="1440" w:gutter="0"/>
          <w:cols w:space="720"/>
        </w:sectPr>
      </w:pPr>
      <w:r>
        <w:rPr>
          <w:rFonts w:ascii="Calibri" w:eastAsia="Calibri" w:hAnsi="Calibri" w:hint="eastAsia"/>
          <w:color w:val="000000"/>
          <w:sz w:val="27"/>
        </w:rPr>
        <w:t>The study is on newspaper coverage of Fulani herdsmen and local farmers in Nigeria. The scope of the study shall be limited to two notable newspapers in Nigerian.</w:t>
      </w:r>
      <w:r w:rsidR="00E27D07">
        <w:rPr>
          <w:rFonts w:ascii="Calibri" w:eastAsia="Calibri" w:hAnsi="Calibri"/>
          <w:color w:val="000000"/>
          <w:sz w:val="27"/>
        </w:rPr>
        <w:t xml:space="preserve"> </w:t>
      </w:r>
      <w:r>
        <w:rPr>
          <w:rFonts w:ascii="Calibri" w:eastAsia="Calibri" w:hAnsi="Calibri" w:hint="eastAsia"/>
          <w:color w:val="000000"/>
          <w:sz w:val="27"/>
        </w:rPr>
        <w:t>These are Vanguard and Daily Trust Newspaper. The period for the study is 2 Months.</w:t>
      </w:r>
    </w:p>
    <w:p w:rsidR="00403055" w:rsidRDefault="00CA1D07">
      <w:pPr>
        <w:wordWrap w:val="0"/>
        <w:spacing w:after="0" w:line="338" w:lineRule="auto"/>
        <w:ind w:left="40" w:right="420"/>
        <w:jc w:val="both"/>
        <w:rPr>
          <w:sz w:val="26"/>
        </w:rPr>
      </w:pPr>
      <w:r>
        <w:rPr>
          <w:rFonts w:ascii="Calibri" w:eastAsia="Calibri" w:hAnsi="Calibri" w:hint="eastAsia"/>
          <w:color w:val="000000"/>
          <w:sz w:val="26"/>
        </w:rPr>
        <w:lastRenderedPageBreak/>
        <w:t>This covers January to December 2018.The scope shall further focus on the prominence,nature, pattern and direction of the coverage of newspaper on Fulani/Farmer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600"/>
        </w:tabs>
        <w:wordWrap w:val="0"/>
        <w:spacing w:before="16" w:after="0" w:line="239" w:lineRule="auto"/>
        <w:ind w:firstLine="40"/>
        <w:jc w:val="both"/>
        <w:rPr>
          <w:sz w:val="26"/>
        </w:rPr>
      </w:pPr>
      <w:r>
        <w:rPr>
          <w:rFonts w:ascii="Calibri" w:eastAsia="Calibri" w:hAnsi="Calibri" w:hint="eastAsia"/>
          <w:color w:val="000000"/>
          <w:sz w:val="26"/>
        </w:rPr>
        <w:t>1.7</w:t>
      </w:r>
      <w:r>
        <w:rPr>
          <w:rFonts w:ascii="Calibri" w:eastAsia="Calibri" w:hAnsi="Calibri" w:hint="eastAsia"/>
          <w:color w:val="000000"/>
          <w:sz w:val="26"/>
        </w:rPr>
        <w:tab/>
      </w:r>
      <w:r>
        <w:rPr>
          <w:rFonts w:ascii="Calibri" w:eastAsia="Calibri" w:hAnsi="Calibri" w:hint="eastAsia"/>
          <w:b/>
          <w:color w:val="000000"/>
          <w:sz w:val="26"/>
        </w:rPr>
        <w:t>Definition of Terms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160" w:right="260" w:hanging="120"/>
        <w:jc w:val="both"/>
        <w:rPr>
          <w:sz w:val="26"/>
        </w:rPr>
      </w:pPr>
      <w:r>
        <w:rPr>
          <w:rFonts w:ascii="Calibri" w:eastAsia="Calibri" w:hAnsi="Calibri" w:hint="eastAsia"/>
          <w:b/>
          <w:color w:val="000000"/>
          <w:sz w:val="26"/>
        </w:rPr>
        <w:t>Newspaper</w:t>
      </w:r>
      <w:r>
        <w:rPr>
          <w:rFonts w:ascii="Calibri" w:eastAsia="Calibri" w:hAnsi="Calibri" w:hint="eastAsia"/>
          <w:color w:val="000000"/>
          <w:sz w:val="26"/>
        </w:rPr>
        <w:t>: This is a genre of the mass media that report events, people, and place in form of paper to the readers. It appears daily.and circulates to all parts of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b/>
          <w:color w:val="000000"/>
          <w:sz w:val="26"/>
        </w:rPr>
        <w:t>Coverage</w:t>
      </w:r>
      <w:r>
        <w:rPr>
          <w:rFonts w:ascii="Calibri" w:eastAsia="Calibri" w:hAnsi="Calibri" w:hint="eastAsia"/>
          <w:color w:val="000000"/>
          <w:sz w:val="26"/>
        </w:rPr>
        <w:t>: This is the type of report of newspaper report. It is also called beat or report for a particular issue.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color w:val="000000"/>
          <w:sz w:val="26"/>
        </w:rPr>
        <w:t>Conflict: This is disagreement between two or more parties over an issue field. It is could be misunderstanding of ideology.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b/>
          <w:color w:val="000000"/>
          <w:sz w:val="26"/>
        </w:rPr>
        <w:t>Dimension:</w:t>
      </w:r>
      <w:r>
        <w:rPr>
          <w:rFonts w:ascii="Calibri" w:eastAsia="Calibri" w:hAnsi="Calibri" w:hint="eastAsia"/>
          <w:color w:val="000000"/>
          <w:sz w:val="26"/>
        </w:rPr>
        <w:t xml:space="preserve"> This is the angle or nature newspaper reports crisis that relate to Fulani herds men and local farmers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120" w:hanging="20"/>
        <w:jc w:val="both"/>
        <w:rPr>
          <w:sz w:val="26"/>
        </w:rPr>
      </w:pPr>
      <w:r>
        <w:rPr>
          <w:rFonts w:ascii="Calibri" w:eastAsia="Calibri" w:hAnsi="Calibri" w:hint="eastAsia"/>
          <w:b/>
          <w:color w:val="000000"/>
          <w:sz w:val="26"/>
        </w:rPr>
        <w:t>Prominence</w:t>
      </w:r>
      <w:r>
        <w:rPr>
          <w:rFonts w:ascii="Calibri" w:eastAsia="Calibri" w:hAnsi="Calibri" w:hint="eastAsia"/>
          <w:color w:val="000000"/>
          <w:sz w:val="26"/>
        </w:rPr>
        <w:t>: This is the amount of importance given to a particular new story on the page of the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40" w:right="120"/>
        <w:jc w:val="both"/>
        <w:rPr>
          <w:sz w:val="26"/>
        </w:rPr>
      </w:pPr>
      <w:r>
        <w:rPr>
          <w:rFonts w:ascii="Calibri" w:eastAsia="Calibri" w:hAnsi="Calibri" w:hint="eastAsia"/>
          <w:b/>
          <w:color w:val="000000"/>
          <w:sz w:val="26"/>
        </w:rPr>
        <w:t>Nature</w:t>
      </w:r>
      <w:r w:rsidR="00E27D07">
        <w:rPr>
          <w:rFonts w:ascii="Calibri" w:eastAsia="Calibri" w:hAnsi="Calibri"/>
          <w:b/>
          <w:color w:val="000000"/>
          <w:sz w:val="26"/>
        </w:rPr>
        <w:t xml:space="preserve"> </w:t>
      </w:r>
      <w:r>
        <w:rPr>
          <w:rFonts w:ascii="Calibri" w:eastAsia="Calibri" w:hAnsi="Calibri" w:hint="eastAsia"/>
          <w:b/>
          <w:color w:val="000000"/>
          <w:sz w:val="26"/>
        </w:rPr>
        <w:t>of</w:t>
      </w:r>
      <w:r w:rsidR="00E27D07">
        <w:rPr>
          <w:rFonts w:ascii="Calibri" w:eastAsia="Calibri" w:hAnsi="Calibri"/>
          <w:b/>
          <w:color w:val="000000"/>
          <w:sz w:val="26"/>
        </w:rPr>
        <w:t xml:space="preserve"> </w:t>
      </w:r>
      <w:r>
        <w:rPr>
          <w:rFonts w:ascii="Calibri" w:eastAsia="Calibri" w:hAnsi="Calibri" w:hint="eastAsia"/>
          <w:b/>
          <w:color w:val="000000"/>
          <w:sz w:val="26"/>
        </w:rPr>
        <w:t xml:space="preserve">type </w:t>
      </w:r>
      <w:r>
        <w:rPr>
          <w:rFonts w:ascii="Calibri" w:eastAsia="Calibri" w:hAnsi="Calibri" w:hint="eastAsia"/>
          <w:color w:val="000000"/>
          <w:sz w:val="26"/>
        </w:rPr>
        <w:t>of</w:t>
      </w:r>
      <w:r>
        <w:rPr>
          <w:rFonts w:ascii="Calibri" w:eastAsia="Calibri" w:hAnsi="Calibri" w:hint="eastAsia"/>
          <w:b/>
          <w:color w:val="000000"/>
          <w:sz w:val="26"/>
        </w:rPr>
        <w:t xml:space="preserve"> report</w:t>
      </w:r>
      <w:r>
        <w:rPr>
          <w:rFonts w:ascii="Calibri" w:eastAsia="Calibri" w:hAnsi="Calibri" w:hint="eastAsia"/>
          <w:color w:val="000000"/>
          <w:sz w:val="26"/>
        </w:rPr>
        <w:t>: This is the temperament at which cover societal issues.-It is also the style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160" w:right="120" w:hanging="120"/>
        <w:jc w:val="both"/>
        <w:rPr>
          <w:sz w:val="26"/>
        </w:rPr>
      </w:pPr>
      <w:r>
        <w:rPr>
          <w:rFonts w:ascii="Calibri" w:eastAsia="Calibri" w:hAnsi="Calibri" w:hint="eastAsia"/>
          <w:b/>
          <w:color w:val="000000"/>
          <w:sz w:val="26"/>
        </w:rPr>
        <w:t xml:space="preserve">Type </w:t>
      </w:r>
      <w:r>
        <w:rPr>
          <w:rFonts w:ascii="Calibri" w:eastAsia="Calibri" w:hAnsi="Calibri" w:hint="eastAsia"/>
          <w:color w:val="000000"/>
          <w:sz w:val="26"/>
        </w:rPr>
        <w:t>of</w:t>
      </w:r>
      <w:r>
        <w:rPr>
          <w:rFonts w:ascii="Calibri" w:eastAsia="Calibri" w:hAnsi="Calibri" w:hint="eastAsia"/>
          <w:b/>
          <w:color w:val="000000"/>
          <w:sz w:val="26"/>
        </w:rPr>
        <w:t xml:space="preserve"> report</w:t>
      </w:r>
      <w:r>
        <w:rPr>
          <w:rFonts w:ascii="Calibri" w:eastAsia="Calibri" w:hAnsi="Calibri" w:hint="eastAsia"/>
          <w:color w:val="000000"/>
          <w:sz w:val="26"/>
        </w:rPr>
        <w:t>: This is the model at which newspaper report on a particular issue. It is also the mold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40"/>
        <w:jc w:val="both"/>
        <w:rPr>
          <w:sz w:val="26"/>
        </w:rPr>
        <w:sectPr w:rsidR="00403055">
          <w:headerReference w:type="default" r:id="rId29"/>
          <w:footerReference w:type="default" r:id="rId30"/>
          <w:type w:val="continuous"/>
          <w:pgSz w:w="11900" w:h="16740"/>
          <w:pgMar w:top="1440" w:right="1200" w:bottom="2880" w:left="1200" w:header="720" w:footer="1440" w:gutter="0"/>
          <w:cols w:space="720"/>
        </w:sectPr>
      </w:pPr>
      <w:r>
        <w:rPr>
          <w:rFonts w:ascii="Calibri" w:eastAsia="Calibri" w:hAnsi="Calibri" w:hint="eastAsia"/>
          <w:b/>
          <w:color w:val="000000"/>
          <w:sz w:val="26"/>
        </w:rPr>
        <w:t>Directionof Coverage</w:t>
      </w:r>
      <w:r>
        <w:rPr>
          <w:rFonts w:ascii="Calibri" w:eastAsia="Calibri" w:hAnsi="Calibri" w:hint="eastAsia"/>
          <w:color w:val="000000"/>
          <w:sz w:val="26"/>
        </w:rPr>
        <w:t>: This is the course newspaper house report event on the pages of the newspaper for the people to take for resolution.</w:t>
      </w:r>
    </w:p>
    <w:p w:rsidR="00403055" w:rsidRDefault="00CA1D07">
      <w:pPr>
        <w:wordWrap w:val="0"/>
        <w:spacing w:after="0" w:line="192" w:lineRule="auto"/>
        <w:jc w:val="center"/>
        <w:rPr>
          <w:sz w:val="26"/>
        </w:rPr>
      </w:pPr>
      <w:r>
        <w:rPr>
          <w:rFonts w:ascii="Calibri" w:eastAsia="Calibri" w:hAnsi="Calibri" w:hint="eastAsia"/>
          <w:b/>
          <w:color w:val="000000"/>
          <w:sz w:val="26"/>
        </w:rPr>
        <w:lastRenderedPageBreak/>
        <w:t>CHAPTER TWO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239" w:lineRule="auto"/>
        <w:ind w:firstLine="760"/>
        <w:jc w:val="both"/>
        <w:rPr>
          <w:sz w:val="26"/>
        </w:rPr>
      </w:pPr>
      <w:r>
        <w:rPr>
          <w:rFonts w:ascii="Calibri" w:eastAsia="Calibri" w:hAnsi="Calibri" w:hint="eastAsia"/>
          <w:b/>
          <w:color w:val="000000"/>
          <w:sz w:val="26"/>
        </w:rPr>
        <w:t>LITERATURE REVIEW AND THEORETICAL FRAMEWORK</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10" w:after="0" w:line="239" w:lineRule="auto"/>
        <w:ind w:firstLine="20"/>
        <w:jc w:val="both"/>
        <w:rPr>
          <w:sz w:val="26"/>
        </w:rPr>
      </w:pPr>
      <w:r>
        <w:rPr>
          <w:rFonts w:ascii="Calibri" w:eastAsia="Calibri" w:hAnsi="Calibri" w:hint="eastAsia"/>
          <w:b/>
          <w:color w:val="000000"/>
          <w:sz w:val="26"/>
        </w:rPr>
        <w:t>2.1</w:t>
      </w:r>
      <w:r>
        <w:rPr>
          <w:rFonts w:ascii="Calibri" w:eastAsia="Calibri" w:hAnsi="Calibri" w:hint="eastAsia"/>
          <w:color w:val="000000"/>
          <w:sz w:val="26"/>
        </w:rPr>
        <w:tab/>
      </w:r>
      <w:r>
        <w:rPr>
          <w:rFonts w:ascii="Calibri" w:eastAsia="Calibri" w:hAnsi="Calibri" w:hint="eastAsia"/>
          <w:b/>
          <w:color w:val="000000"/>
          <w:sz w:val="26"/>
        </w:rPr>
        <w:t>Introduction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Nigeria, like many other countries of the world, is replete with pockets of crises and attacks in its territory. Ever since the marriage between the Northern and Southern Protectorate in 1914 which led to the birth of the entity known as Nigeria, the country has continued to bleed as a result of inter ethnic, religious, political and financial crisis.</w:t>
      </w:r>
      <w:r w:rsidR="00FE66CC">
        <w:rPr>
          <w:rFonts w:ascii="Calibri" w:eastAsia="Calibri" w:hAnsi="Calibri"/>
          <w:color w:val="000000"/>
          <w:sz w:val="26"/>
        </w:rPr>
        <w:t xml:space="preserve"> </w:t>
      </w:r>
      <w:r>
        <w:rPr>
          <w:rFonts w:ascii="Calibri" w:eastAsia="Calibri" w:hAnsi="Calibri" w:hint="eastAsia"/>
          <w:color w:val="000000"/>
          <w:sz w:val="26"/>
        </w:rPr>
        <w:t>Some of the crises were the Nigerian Civil War of 1967,Kaduna Riot in year 2000, 2002 Miss World Riots,etc.</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Other crises that have torn the nation apart include: the election crisis which greeted the annulment of the June 12, 1993 Presidential election by the then Military Head of State, Gen.Ibrahim Badamosi Babangida.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Another crisis is the killings by the Jama'atul Ahl-Sunnati Lil Dawa'ati wal Jihad,</w:t>
      </w:r>
      <w:r w:rsidR="00FE66CC">
        <w:rPr>
          <w:rFonts w:ascii="Calibri" w:eastAsia="Calibri" w:hAnsi="Calibri"/>
          <w:color w:val="000000"/>
          <w:sz w:val="26"/>
        </w:rPr>
        <w:t xml:space="preserve"> </w:t>
      </w:r>
      <w:r>
        <w:rPr>
          <w:rFonts w:ascii="Calibri" w:eastAsia="Calibri" w:hAnsi="Calibri" w:hint="eastAsia"/>
          <w:color w:val="000000"/>
          <w:sz w:val="26"/>
        </w:rPr>
        <w:t>otherwise known as Boko Haram, which frown against western education and whose activities since 2009 have led to the death of more than thirty thousand people mostly in the North Eastern States, sacking of communities, loss of lives and properties,total anarchy and fear and kidnapping, bombing of worship centres, schools and markets and public buildings,etc.</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sectPr w:rsidR="00403055">
          <w:headerReference w:type="default" r:id="rId31"/>
          <w:footerReference w:type="default" r:id="rId32"/>
          <w:type w:val="continuous"/>
          <w:pgSz w:w="11900" w:h="17380"/>
          <w:pgMar w:top="2160" w:right="960" w:bottom="2880" w:left="960" w:header="1080" w:footer="1440" w:gutter="0"/>
          <w:cols w:space="720"/>
        </w:sectPr>
      </w:pPr>
      <w:r>
        <w:rPr>
          <w:rFonts w:ascii="Calibri" w:eastAsia="Calibri" w:hAnsi="Calibri" w:hint="eastAsia"/>
          <w:color w:val="000000"/>
          <w:sz w:val="26"/>
        </w:rPr>
        <w:t>The latest crisis is the Fulani herdsmen and host communities crisis otherwise known as farmer/ herder clash which has led to the average of two thousand deaths since</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830" w:firstLine="200"/>
        <w:jc w:val="both"/>
        <w:rPr>
          <w:sz w:val="25"/>
        </w:rPr>
      </w:pPr>
      <w:r>
        <w:rPr>
          <w:rFonts w:ascii="Calibri" w:eastAsia="Calibri" w:hAnsi="Calibri" w:hint="eastAsia"/>
          <w:color w:val="000000"/>
          <w:sz w:val="25"/>
        </w:rPr>
        <w:t>1998 and more than 904 deaths in the first four months (January 1-April 30,2018),(The Eagle online, 2018).The problem emanates from accusation and counter accusation by herders over cattle rustling, hostility and murder of their kinsmen and their cows by the farmers and the accusation by farmers of unauthorized trespass and destruction of farmland by the herders and their cows, etc. The group is now ranked fourth most dreaded militant group globally according to a report by Global Terrorism Index (2014).</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920" w:firstLine="760"/>
        <w:jc w:val="both"/>
        <w:rPr>
          <w:sz w:val="25"/>
        </w:rPr>
      </w:pPr>
      <w:r>
        <w:rPr>
          <w:rFonts w:ascii="Calibri" w:eastAsia="Calibri" w:hAnsi="Calibri" w:hint="eastAsia"/>
          <w:color w:val="000000"/>
          <w:sz w:val="25"/>
        </w:rPr>
        <w:t>Report indicates that herdsmen killed 168 people in January of 2018 alone and about 904 people in the first four months (The Eagle online, 2018). However,since the advent of Fulani herdsmen attacks in Nigeria, newspapers has been flooded with screaming headlines; móst of which have been said to be inciting, others abetting while some others could be said to be moderate.</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920" w:firstLine="760"/>
        <w:jc w:val="both"/>
        <w:rPr>
          <w:sz w:val="25"/>
        </w:rPr>
      </w:pPr>
      <w:r>
        <w:rPr>
          <w:rFonts w:ascii="Calibri" w:eastAsia="Calibri" w:hAnsi="Calibri" w:hint="eastAsia"/>
          <w:color w:val="000000"/>
          <w:sz w:val="25"/>
        </w:rPr>
        <w:t>The persistent conflict between Fulani herdsmen and farmers in Nigeria has been a significant social issue with far-reaching consequences. The media, particularly newspapers,</w:t>
      </w:r>
      <w:r w:rsidR="00FE66CC">
        <w:rPr>
          <w:rFonts w:ascii="Calibri" w:eastAsia="Calibri" w:hAnsi="Calibri"/>
          <w:color w:val="000000"/>
          <w:sz w:val="25"/>
        </w:rPr>
        <w:t xml:space="preserve"> </w:t>
      </w:r>
      <w:r>
        <w:rPr>
          <w:rFonts w:ascii="Calibri" w:eastAsia="Calibri" w:hAnsi="Calibri" w:hint="eastAsia"/>
          <w:color w:val="000000"/>
          <w:sz w:val="25"/>
        </w:rPr>
        <w:t>have played a crucial role in shaping public discourse and perceptions of this complex conflict. This literature review explores the existing research on newspaper coverage of the crisis, focusing on studies that have analyzed the Vanguard and Daily Trust newspapers.</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740" w:firstLine="760"/>
        <w:jc w:val="both"/>
        <w:rPr>
          <w:sz w:val="25"/>
        </w:rPr>
        <w:sectPr w:rsidR="00403055">
          <w:headerReference w:type="default" r:id="rId33"/>
          <w:footerReference w:type="default" r:id="rId34"/>
          <w:type w:val="continuous"/>
          <w:pgSz w:w="11900" w:h="16120"/>
          <w:pgMar w:top="720" w:right="720" w:bottom="2160" w:left="720" w:header="360" w:footer="1080" w:gutter="0"/>
          <w:cols w:space="720"/>
        </w:sectPr>
      </w:pPr>
      <w:r>
        <w:rPr>
          <w:rFonts w:ascii="Calibri" w:eastAsia="Calibri" w:hAnsi="Calibri" w:hint="eastAsia"/>
          <w:color w:val="000000"/>
          <w:sz w:val="25"/>
        </w:rPr>
        <w:t>Several studies have delved into the media's portrayal of the Fulani herdsmen and farmers crisis. These studies have employed content analysis to examine the framing language, and overall narrative employed by newspapers.</w:t>
      </w:r>
    </w:p>
    <w:p w:rsidR="00403055" w:rsidRDefault="00CA1D07">
      <w:pPr>
        <w:wordWrap w:val="0"/>
        <w:spacing w:after="0" w:line="398" w:lineRule="auto"/>
        <w:ind w:left="20" w:right="360" w:firstLine="800"/>
        <w:jc w:val="both"/>
        <w:rPr>
          <w:sz w:val="25"/>
        </w:rPr>
      </w:pPr>
      <w:r>
        <w:rPr>
          <w:rFonts w:ascii="Calibri" w:eastAsia="Calibri" w:hAnsi="Calibri" w:hint="eastAsia"/>
          <w:color w:val="000000"/>
          <w:sz w:val="25"/>
        </w:rPr>
        <w:lastRenderedPageBreak/>
        <w:t>Researchers have identified various frames used by newspapers to portray the crisis. Common frames include: Portraying the conflict as a violent clash between two distinct groups, often emphasizing the adversarial nature of the relationship, Framing the herdsmen as a security threat to the nation, contributing to their stigmatization,</w:t>
      </w:r>
      <w:r w:rsidR="00FE66CC">
        <w:rPr>
          <w:rFonts w:ascii="Calibri" w:eastAsia="Calibri" w:hAnsi="Calibri"/>
          <w:color w:val="000000"/>
          <w:sz w:val="25"/>
        </w:rPr>
        <w:t xml:space="preserve"> </w:t>
      </w:r>
      <w:r>
        <w:rPr>
          <w:rFonts w:ascii="Calibri" w:eastAsia="Calibri" w:hAnsi="Calibri" w:hint="eastAsia"/>
          <w:color w:val="000000"/>
          <w:sz w:val="25"/>
        </w:rPr>
        <w:t>Highlighting the underlying economic and environmental factors, such as competition over water and grazing land, as drivers of the conflict.</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98" w:lineRule="auto"/>
        <w:ind w:left="20" w:right="360" w:firstLine="800"/>
        <w:jc w:val="both"/>
        <w:rPr>
          <w:rFonts w:ascii="Calibri" w:eastAsia="Calibri" w:hAnsi="Calibri"/>
          <w:color w:val="000000"/>
          <w:sz w:val="25"/>
        </w:rPr>
      </w:pPr>
      <w:r>
        <w:rPr>
          <w:rFonts w:ascii="Calibri" w:eastAsia="Calibri" w:hAnsi="Calibri" w:hint="eastAsia"/>
          <w:color w:val="000000"/>
          <w:sz w:val="25"/>
        </w:rPr>
        <w:t>The media's coverage of the crisis has been linked to several consequences,</w:t>
      </w:r>
      <w:r w:rsidR="00FE66CC">
        <w:rPr>
          <w:rFonts w:ascii="Calibri" w:eastAsia="Calibri" w:hAnsi="Calibri"/>
          <w:color w:val="000000"/>
          <w:sz w:val="25"/>
        </w:rPr>
        <w:t xml:space="preserve"> </w:t>
      </w:r>
      <w:r>
        <w:rPr>
          <w:rFonts w:ascii="Calibri" w:eastAsia="Calibri" w:hAnsi="Calibri" w:hint="eastAsia"/>
          <w:color w:val="000000"/>
          <w:sz w:val="25"/>
        </w:rPr>
        <w:t>which includes increased fear and anxiety: Sensationalized reporting can fuel</w:t>
      </w:r>
    </w:p>
    <w:p w:rsidR="00403055" w:rsidRDefault="00FE66CC">
      <w:pPr>
        <w:wordWrap w:val="0"/>
        <w:spacing w:after="0" w:line="398" w:lineRule="auto"/>
        <w:ind w:left="20" w:right="360" w:firstLine="800"/>
        <w:jc w:val="both"/>
        <w:rPr>
          <w:sz w:val="25"/>
        </w:rPr>
      </w:pPr>
      <w:r>
        <w:rPr>
          <w:rFonts w:ascii="Calibri" w:eastAsia="Calibri" w:hAnsi="Calibri"/>
          <w:color w:val="000000"/>
          <w:sz w:val="25"/>
        </w:rPr>
        <w:t>public fear</w:t>
      </w:r>
      <w:r w:rsidR="00CA1D07">
        <w:rPr>
          <w:rFonts w:ascii="Calibri" w:eastAsia="Calibri" w:hAnsi="Calibri" w:hint="eastAsia"/>
          <w:color w:val="000000"/>
          <w:sz w:val="25"/>
        </w:rPr>
        <w:t xml:space="preserve"> and anxiety, particularly in rural areas, Social division: Biased framing and stereotyping can contribute to social division and ethnic tensions, media coverage can influence government policies and public opinion, leading to increased pressure on authorities to address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20" w:right="360" w:firstLine="520"/>
        <w:jc w:val="both"/>
        <w:rPr>
          <w:sz w:val="25"/>
        </w:rPr>
      </w:pPr>
      <w:r>
        <w:rPr>
          <w:rFonts w:ascii="Calibri" w:eastAsia="Calibri" w:hAnsi="Calibri" w:hint="eastAsia"/>
          <w:color w:val="000000"/>
          <w:sz w:val="25"/>
        </w:rPr>
        <w:t xml:space="preserve">·This study therefore, sought to analyze selected newspapers in other to unravel the frequency, prominence, direction and depth of coverage of Fulani herdsmen attacks of host </w:t>
      </w:r>
      <w:r w:rsidR="00FE66CC">
        <w:rPr>
          <w:rFonts w:ascii="Calibri" w:eastAsia="Calibri" w:hAnsi="Calibri"/>
          <w:color w:val="000000"/>
          <w:sz w:val="25"/>
        </w:rPr>
        <w:t>communities</w:t>
      </w:r>
      <w:r>
        <w:rPr>
          <w:rFonts w:ascii="Calibri" w:eastAsia="Calibri" w:hAnsi="Calibri" w:hint="eastAsia"/>
          <w:color w:val="000000"/>
          <w:sz w:val="25"/>
        </w:rPr>
        <w:t>. Future research could compare the coverage of the</w:t>
      </w:r>
      <w:r w:rsidR="00FE66CC">
        <w:rPr>
          <w:rFonts w:ascii="Calibri" w:eastAsia="Calibri" w:hAnsi="Calibri"/>
          <w:color w:val="000000"/>
          <w:sz w:val="25"/>
        </w:rPr>
        <w:t xml:space="preserve"> </w:t>
      </w:r>
      <w:r>
        <w:rPr>
          <w:rFonts w:ascii="Calibri" w:eastAsia="Calibri" w:hAnsi="Calibri" w:hint="eastAsia"/>
          <w:color w:val="000000"/>
          <w:sz w:val="25"/>
        </w:rPr>
        <w:t>crisis in different media outlets, including both print and online, to identify variations in framing and language use.</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40"/>
        </w:tabs>
        <w:wordWrap w:val="0"/>
        <w:spacing w:after="0" w:line="225" w:lineRule="auto"/>
        <w:ind w:firstLine="20"/>
        <w:jc w:val="both"/>
        <w:rPr>
          <w:sz w:val="25"/>
        </w:rPr>
      </w:pPr>
      <w:r>
        <w:rPr>
          <w:rFonts w:ascii="Calibri" w:eastAsia="Calibri" w:hAnsi="Calibri" w:hint="eastAsia"/>
          <w:b/>
          <w:color w:val="000000"/>
          <w:sz w:val="25"/>
        </w:rPr>
        <w:t>2.2</w:t>
      </w:r>
      <w:r>
        <w:rPr>
          <w:rFonts w:ascii="Calibri" w:eastAsia="Calibri" w:hAnsi="Calibri" w:hint="eastAsia"/>
          <w:color w:val="000000"/>
          <w:sz w:val="25"/>
        </w:rPr>
        <w:tab/>
      </w:r>
      <w:r>
        <w:rPr>
          <w:rFonts w:ascii="Calibri" w:eastAsia="Calibri" w:hAnsi="Calibri" w:hint="eastAsia"/>
          <w:b/>
          <w:color w:val="000000"/>
          <w:sz w:val="25"/>
        </w:rPr>
        <w:t>Theoretical Framework</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20" w:right="360" w:firstLine="800"/>
        <w:jc w:val="both"/>
        <w:rPr>
          <w:sz w:val="25"/>
        </w:rPr>
        <w:sectPr w:rsidR="00403055">
          <w:headerReference w:type="default" r:id="rId35"/>
          <w:footerReference w:type="default" r:id="rId36"/>
          <w:type w:val="continuous"/>
          <w:pgSz w:w="11900" w:h="16240"/>
          <w:pgMar w:top="1440" w:right="1200" w:bottom="2400" w:left="1200" w:header="720" w:footer="1200" w:gutter="0"/>
          <w:cols w:space="720"/>
        </w:sectPr>
      </w:pPr>
      <w:r>
        <w:rPr>
          <w:rFonts w:ascii="Calibri" w:eastAsia="Calibri" w:hAnsi="Calibri" w:hint="eastAsia"/>
          <w:color w:val="000000"/>
          <w:sz w:val="25"/>
        </w:rPr>
        <w:t>The study adopted agenda setting theory of mass communication on the coverage of the press on fulani/ Famers conflict in Nigeria This theory was propounded by Donald saw between 1972/1973 who proposed that the facts people know about public issues are</w:t>
      </w:r>
    </w:p>
    <w:p w:rsidR="00403055" w:rsidRDefault="00CA1D07">
      <w:pPr>
        <w:wordWrap w:val="0"/>
        <w:spacing w:after="0" w:line="391" w:lineRule="auto"/>
        <w:ind w:left="60" w:right="220" w:hanging="40"/>
        <w:jc w:val="both"/>
        <w:rPr>
          <w:sz w:val="25"/>
        </w:rPr>
      </w:pPr>
      <w:r>
        <w:rPr>
          <w:rFonts w:ascii="Calibri" w:eastAsia="Calibri" w:hAnsi="Calibri" w:hint="eastAsia"/>
          <w:color w:val="000000"/>
          <w:sz w:val="25"/>
        </w:rPr>
        <w:lastRenderedPageBreak/>
        <w:t>presented to them by the mass media (Barannmeans, the media sets the agenda for their general discussion. It is also called the passive audience theory whereby few media agenda/issues were chosen by professional gatekeepers which lead people to perceive given issues as important. It is the media duty of bringing salient issues to the attention of their audience.</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91" w:lineRule="auto"/>
        <w:ind w:left="20" w:right="220" w:firstLine="820"/>
        <w:jc w:val="both"/>
        <w:rPr>
          <w:rFonts w:ascii="Calibri" w:eastAsia="Calibri" w:hAnsi="Calibri"/>
          <w:color w:val="000000"/>
          <w:sz w:val="25"/>
        </w:rPr>
      </w:pPr>
      <w:r>
        <w:rPr>
          <w:rFonts w:ascii="Calibri" w:eastAsia="Calibri" w:hAnsi="Calibri" w:hint="eastAsia"/>
          <w:color w:val="000000"/>
          <w:sz w:val="25"/>
        </w:rPr>
        <w:t>According to. Entmam, Mathews and Elliano (2009), who stated that agenda setting accept the public opinions of the people as elites often participate in a competition to shape the frame in the media and to influence perception of other elites and public opinion. This shows that the relationship between public opinion and published opinion is very narrow because the media content column issues are being discussed by some privileged individuals. By this discussion in the media, the agenda for further discussion is set to the people. In explanation, the published issues in the newspaper are targeted at the people in other to form, modify and arouse the perception of the people. The media content allowed the people to</w:t>
      </w:r>
    </w:p>
    <w:p w:rsidR="00403055" w:rsidRDefault="00FE66CC">
      <w:pPr>
        <w:wordWrap w:val="0"/>
        <w:spacing w:after="0" w:line="391" w:lineRule="auto"/>
        <w:ind w:left="20" w:right="220" w:firstLine="820"/>
        <w:jc w:val="both"/>
        <w:rPr>
          <w:sz w:val="25"/>
        </w:rPr>
      </w:pPr>
      <w:r>
        <w:rPr>
          <w:rFonts w:ascii="Calibri" w:eastAsia="Calibri" w:hAnsi="Calibri"/>
          <w:color w:val="000000"/>
          <w:sz w:val="25"/>
        </w:rPr>
        <w:t>further</w:t>
      </w:r>
      <w:r w:rsidR="00CA1D07">
        <w:rPr>
          <w:rFonts w:ascii="Calibri" w:eastAsia="Calibri" w:hAnsi="Calibri" w:hint="eastAsia"/>
          <w:color w:val="000000"/>
          <w:sz w:val="25"/>
        </w:rPr>
        <w:t xml:space="preserve"> discuss on these issues as it affects them. In return,</w:t>
      </w:r>
      <w:r>
        <w:rPr>
          <w:rFonts w:ascii="Calibri" w:eastAsia="Calibri" w:hAnsi="Calibri"/>
          <w:color w:val="000000"/>
          <w:sz w:val="25"/>
        </w:rPr>
        <w:t xml:space="preserve"> </w:t>
      </w:r>
      <w:r w:rsidR="00CA1D07">
        <w:rPr>
          <w:rFonts w:ascii="Calibri" w:eastAsia="Calibri" w:hAnsi="Calibri" w:hint="eastAsia"/>
          <w:color w:val="000000"/>
          <w:sz w:val="25"/>
        </w:rPr>
        <w:t>the media published these secondary discussions so that more readers of the newspaper are influenced. The formation of this agenda setting in that whatever the newspaper published have direct influence on the people on how they think and responds to the issues published.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220" w:firstLine="560"/>
        <w:jc w:val="both"/>
        <w:rPr>
          <w:sz w:val="25"/>
        </w:rPr>
        <w:sectPr w:rsidR="00403055">
          <w:headerReference w:type="default" r:id="rId37"/>
          <w:footerReference w:type="default" r:id="rId38"/>
          <w:type w:val="continuous"/>
          <w:pgSz w:w="11900" w:h="16880"/>
          <w:pgMar w:top="1680" w:right="1200" w:bottom="2880" w:left="1200" w:header="840" w:footer="1440" w:gutter="0"/>
          <w:cols w:space="720"/>
        </w:sectPr>
      </w:pPr>
      <w:r>
        <w:rPr>
          <w:rFonts w:ascii="Calibri" w:eastAsia="Calibri" w:hAnsi="Calibri" w:hint="eastAsia"/>
          <w:color w:val="000000"/>
          <w:sz w:val="25"/>
        </w:rPr>
        <w:t>·There are two levels of agenda setting; the first being that the press reflects reality, while the second is that the media shapes reality McQuai( 2010). As the name suggest the agenda setting theory described the ability to influence and bring critical</w:t>
      </w:r>
    </w:p>
    <w:p w:rsidR="00403055" w:rsidRDefault="00CA1D07">
      <w:pPr>
        <w:wordWrap w:val="0"/>
        <w:spacing w:after="0" w:line="384" w:lineRule="auto"/>
        <w:ind w:left="20" w:right="320" w:firstLine="120"/>
        <w:jc w:val="both"/>
        <w:rPr>
          <w:sz w:val="26"/>
        </w:rPr>
      </w:pPr>
      <w:r>
        <w:rPr>
          <w:rFonts w:ascii="Calibri" w:eastAsia="Calibri" w:hAnsi="Calibri" w:hint="eastAsia"/>
          <w:color w:val="000000"/>
          <w:sz w:val="26"/>
        </w:rPr>
        <w:lastRenderedPageBreak/>
        <w:t>issues to the table of societal discourse, thereby making such issues become an agenda for, society action. In other words, if any issue is covered or reported frequently,the audience/readers will sufficiently regard such issues as more important. The agenda setting as applied in this study covered the issue of the herdsmen and famers crisis and the newspapers frequency of coverage of informing the general public about the realities of the election and how the audience attitudes and opinions were being shaped and influenced by these news contents covering and maintaining the pace towards the sustenance and development in peace.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22" w:after="0" w:line="239" w:lineRule="auto"/>
        <w:ind w:firstLine="20"/>
        <w:jc w:val="both"/>
        <w:rPr>
          <w:sz w:val="26"/>
        </w:rPr>
      </w:pPr>
      <w:r>
        <w:rPr>
          <w:rFonts w:ascii="Calibri" w:eastAsia="Calibri" w:hAnsi="Calibri" w:hint="eastAsia"/>
          <w:b/>
          <w:color w:val="000000"/>
          <w:sz w:val="26"/>
        </w:rPr>
        <w:t>Social Responsibility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20" w:right="320" w:firstLine="800"/>
        <w:jc w:val="both"/>
        <w:rPr>
          <w:sz w:val="26"/>
        </w:rPr>
      </w:pPr>
      <w:r>
        <w:rPr>
          <w:rFonts w:ascii="Calibri" w:eastAsia="Calibri" w:hAnsi="Calibri" w:hint="eastAsia"/>
          <w:color w:val="000000"/>
          <w:sz w:val="26"/>
        </w:rPr>
        <w:t>The Social Responsibility theory of the press assumes that the media must be socially responsible to the masses. The theory, which is an offshoot of the libertarian theory, sprung up in the mid-twentieth century. McQuail (1987) cited in Asemah et al.(2017) states that the theory's origin comes from the Commission on Freedom of the Press initiative. The theory emerged as a result of the press abusing the freedom they enjoyed under the libertarian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20" w:right="320" w:firstLine="800"/>
        <w:jc w:val="both"/>
        <w:rPr>
          <w:sz w:val="26"/>
        </w:rPr>
        <w:sectPr w:rsidR="00403055">
          <w:headerReference w:type="default" r:id="rId39"/>
          <w:footerReference w:type="default" r:id="rId40"/>
          <w:type w:val="continuous"/>
          <w:pgSz w:w="11900" w:h="16420"/>
          <w:pgMar w:top="1680" w:right="1200" w:bottom="1920" w:left="1200" w:header="840" w:footer="960" w:gutter="0"/>
          <w:cols w:space="720"/>
        </w:sectPr>
      </w:pPr>
      <w:r>
        <w:rPr>
          <w:rFonts w:ascii="Calibri" w:eastAsia="Calibri" w:hAnsi="Calibri" w:hint="eastAsia"/>
          <w:color w:val="000000"/>
          <w:sz w:val="26"/>
        </w:rPr>
        <w:t>The Social Responsibility theory is benchmarked on the press acting responsibly.</w:t>
      </w:r>
      <w:r w:rsidR="00FE66CC">
        <w:rPr>
          <w:rFonts w:ascii="Calibri" w:eastAsia="Calibri" w:hAnsi="Calibri"/>
          <w:color w:val="000000"/>
          <w:sz w:val="26"/>
        </w:rPr>
        <w:t xml:space="preserve"> </w:t>
      </w:r>
      <w:r>
        <w:rPr>
          <w:rFonts w:ascii="Calibri" w:eastAsia="Calibri" w:hAnsi="Calibri" w:hint="eastAsia"/>
          <w:color w:val="000000"/>
          <w:sz w:val="26"/>
        </w:rPr>
        <w:t>The press enjoys a privileged position under the government of society and, it is obliged to be responsible for the communication of contemporary society (Asemah et al., 2017).McQuail(1987) in Baran (2009) as cited in Onyebuchi et al. (2019) notes that the media has to be socially responsible to the people it is linked with by ensuring a high standard of professionalism, truth, accuracy, and objectivity. The media must alsobe</w:t>
      </w:r>
    </w:p>
    <w:p w:rsidR="00403055" w:rsidRDefault="00FE66CC">
      <w:pPr>
        <w:wordWrap w:val="0"/>
        <w:spacing w:after="0" w:line="384" w:lineRule="auto"/>
        <w:ind w:left="140" w:right="840" w:hanging="80"/>
        <w:jc w:val="both"/>
        <w:rPr>
          <w:sz w:val="26"/>
        </w:rPr>
      </w:pPr>
      <w:r>
        <w:rPr>
          <w:rFonts w:ascii="Calibri" w:eastAsia="Calibri" w:hAnsi="Calibri"/>
          <w:color w:val="000000"/>
          <w:sz w:val="26"/>
        </w:rPr>
        <w:lastRenderedPageBreak/>
        <w:t>self-regulating</w:t>
      </w:r>
      <w:r w:rsidR="00CA1D07">
        <w:rPr>
          <w:rFonts w:ascii="Calibri" w:eastAsia="Calibri" w:hAnsi="Calibri" w:hint="eastAsia"/>
          <w:color w:val="000000"/>
          <w:sz w:val="26"/>
        </w:rPr>
        <w:t xml:space="preserve"> within the provision of the society's law and pluralistic in the sense that it reflects the diversity of the cultures available in the society it operates in to give way for various points of view and opinions.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640" w:firstLine="840"/>
        <w:jc w:val="both"/>
        <w:rPr>
          <w:sz w:val="26"/>
        </w:rPr>
      </w:pPr>
      <w:r>
        <w:rPr>
          <w:rFonts w:ascii="Calibri" w:eastAsia="Calibri" w:hAnsi="Calibri" w:hint="eastAsia"/>
          <w:color w:val="000000"/>
          <w:sz w:val="26"/>
        </w:rPr>
        <w:t>In the context of this research,</w:t>
      </w:r>
      <w:r w:rsidR="00FE66CC">
        <w:rPr>
          <w:rFonts w:ascii="Calibri" w:eastAsia="Calibri" w:hAnsi="Calibri"/>
          <w:color w:val="000000"/>
          <w:sz w:val="26"/>
        </w:rPr>
        <w:t xml:space="preserve"> </w:t>
      </w:r>
      <w:r>
        <w:rPr>
          <w:rFonts w:ascii="Calibri" w:eastAsia="Calibri" w:hAnsi="Calibri" w:hint="eastAsia"/>
          <w:color w:val="000000"/>
          <w:sz w:val="26"/>
        </w:rPr>
        <w:t>the social responsibility theory is relevant as the basic tenets of the theory necessitate that the media owes it to the citizens (Nigerians) to cover issues of importance to the entire nation such as the herders' farmers' clashes with farmers. In doing so, the media puts the safety and unity of the nation as its top priority as anything short of this could prove to be disadvantageous.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360" w:firstLine="600"/>
        <w:jc w:val="both"/>
        <w:rPr>
          <w:sz w:val="26"/>
        </w:rPr>
      </w:pPr>
      <w:r>
        <w:rPr>
          <w:rFonts w:ascii="Calibri" w:eastAsia="Calibri" w:hAnsi="Calibri" w:hint="eastAsia"/>
          <w:color w:val="000000"/>
          <w:sz w:val="26"/>
        </w:rPr>
        <w:t>.The Social Responsibility Theory in media coverage of conflict situations,such as the Fulani herdsmen-farmers crisis in Nigeria, is critically important. As one of the major recurring sources of internal conflict in Nigeria, this crisis involves violent clashes over land use,</w:t>
      </w:r>
      <w:r w:rsidR="00FE66CC">
        <w:rPr>
          <w:rFonts w:ascii="Calibri" w:eastAsia="Calibri" w:hAnsi="Calibri"/>
          <w:color w:val="000000"/>
          <w:sz w:val="26"/>
        </w:rPr>
        <w:t xml:space="preserve"> </w:t>
      </w:r>
      <w:r>
        <w:rPr>
          <w:rFonts w:ascii="Calibri" w:eastAsia="Calibri" w:hAnsi="Calibri" w:hint="eastAsia"/>
          <w:color w:val="000000"/>
          <w:sz w:val="26"/>
        </w:rPr>
        <w:t>particularly between nomadic Fulani herders and sedentary farmers.</w:t>
      </w:r>
      <w:r w:rsidR="00FE66CC">
        <w:rPr>
          <w:rFonts w:ascii="Calibri" w:eastAsia="Calibri" w:hAnsi="Calibri"/>
          <w:color w:val="000000"/>
          <w:sz w:val="26"/>
        </w:rPr>
        <w:t xml:space="preserve"> </w:t>
      </w:r>
      <w:r>
        <w:rPr>
          <w:rFonts w:ascii="Calibri" w:eastAsia="Calibri" w:hAnsi="Calibri" w:hint="eastAsia"/>
          <w:color w:val="000000"/>
          <w:sz w:val="26"/>
        </w:rPr>
        <w:t>The media,</w:t>
      </w:r>
      <w:r w:rsidR="00FE66CC">
        <w:rPr>
          <w:rFonts w:ascii="Calibri" w:eastAsia="Calibri" w:hAnsi="Calibri"/>
          <w:color w:val="000000"/>
          <w:sz w:val="26"/>
        </w:rPr>
        <w:t xml:space="preserve"> </w:t>
      </w:r>
      <w:r>
        <w:rPr>
          <w:rFonts w:ascii="Calibri" w:eastAsia="Calibri" w:hAnsi="Calibri" w:hint="eastAsia"/>
          <w:color w:val="000000"/>
          <w:sz w:val="26"/>
        </w:rPr>
        <w:t>especially newspapers, play a crucial role in framing public perception of the conflict,</w:t>
      </w:r>
      <w:r w:rsidR="00FE66CC">
        <w:rPr>
          <w:rFonts w:ascii="Calibri" w:eastAsia="Calibri" w:hAnsi="Calibri"/>
          <w:color w:val="000000"/>
          <w:sz w:val="26"/>
        </w:rPr>
        <w:t xml:space="preserve"> </w:t>
      </w:r>
      <w:r>
        <w:rPr>
          <w:rFonts w:ascii="Calibri" w:eastAsia="Calibri" w:hAnsi="Calibri" w:hint="eastAsia"/>
          <w:color w:val="000000"/>
          <w:sz w:val="26"/>
        </w:rPr>
        <w:t>shaping discourse, and influencing policy responses.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 w:after="0" w:line="384" w:lineRule="auto"/>
        <w:ind w:left="60" w:right="200" w:firstLine="840"/>
        <w:jc w:val="both"/>
        <w:rPr>
          <w:sz w:val="26"/>
        </w:rPr>
      </w:pPr>
      <w:r>
        <w:rPr>
          <w:rFonts w:ascii="Calibri" w:eastAsia="Calibri" w:hAnsi="Calibri" w:hint="eastAsia"/>
          <w:color w:val="000000"/>
          <w:sz w:val="26"/>
        </w:rPr>
        <w:t>Under the tenets of the Social Responsibility Theory, the press must inform the public truthfully, avoid inciting conflict, provide balanced perspectives, and promote national unity. However, the coverage of this crisis has raised significant ethical concerns regarding bias,</w:t>
      </w:r>
      <w:r w:rsidR="00FE66CC">
        <w:rPr>
          <w:rFonts w:ascii="Calibri" w:eastAsia="Calibri" w:hAnsi="Calibri"/>
          <w:color w:val="000000"/>
          <w:sz w:val="26"/>
        </w:rPr>
        <w:t xml:space="preserve"> sensationalism, and</w:t>
      </w:r>
      <w:r>
        <w:rPr>
          <w:rFonts w:ascii="Calibri" w:eastAsia="Calibri" w:hAnsi="Calibri" w:hint="eastAsia"/>
          <w:color w:val="000000"/>
          <w:sz w:val="26"/>
        </w:rPr>
        <w:t xml:space="preserve"> stereotyping.</w:t>
      </w:r>
    </w:p>
    <w:p w:rsidR="00403055" w:rsidRDefault="00CA1D07">
      <w:pPr>
        <w:wordWrap w:val="0"/>
        <w:spacing w:before="260" w:after="0" w:line="239" w:lineRule="auto"/>
        <w:ind w:firstLine="60"/>
        <w:jc w:val="both"/>
        <w:rPr>
          <w:sz w:val="26"/>
        </w:rPr>
      </w:pPr>
      <w:r>
        <w:rPr>
          <w:rFonts w:ascii="Calibri" w:eastAsia="Calibri" w:hAnsi="Calibri" w:hint="eastAsia"/>
          <w:b/>
          <w:color w:val="000000"/>
          <w:sz w:val="26"/>
        </w:rPr>
        <w:t>The Media's Role in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80" w:firstLine="840"/>
        <w:jc w:val="both"/>
        <w:rPr>
          <w:sz w:val="26"/>
        </w:rPr>
        <w:sectPr w:rsidR="00403055">
          <w:headerReference w:type="default" r:id="rId41"/>
          <w:footerReference w:type="default" r:id="rId42"/>
          <w:type w:val="continuous"/>
          <w:pgSz w:w="11900" w:h="15580"/>
          <w:pgMar w:top="1680" w:right="960" w:bottom="1200" w:left="960" w:header="840" w:footer="600" w:gutter="0"/>
          <w:cols w:space="720"/>
        </w:sectPr>
      </w:pPr>
      <w:r>
        <w:rPr>
          <w:rFonts w:ascii="Calibri" w:eastAsia="Calibri" w:hAnsi="Calibri" w:hint="eastAsia"/>
          <w:color w:val="000000"/>
          <w:sz w:val="26"/>
        </w:rPr>
        <w:t>Newspapers are one of the primary sources through which Nigerians receive news on the Fulani herdsmen-farmers conflict. Their framing of events can either:</w:t>
      </w:r>
    </w:p>
    <w:p w:rsidR="00403055" w:rsidRDefault="00CA1D07">
      <w:pPr>
        <w:wordWrap w:val="0"/>
        <w:spacing w:before="9" w:after="0" w:line="240" w:lineRule="auto"/>
        <w:ind w:firstLine="840"/>
        <w:jc w:val="both"/>
        <w:rPr>
          <w:sz w:val="27"/>
        </w:rPr>
      </w:pPr>
      <w:r>
        <w:rPr>
          <w:rFonts w:ascii="Calibri" w:eastAsia="Calibri" w:hAnsi="Calibri" w:hint="eastAsia"/>
          <w:color w:val="000000"/>
          <w:sz w:val="27"/>
        </w:rPr>
        <w:lastRenderedPageBreak/>
        <w:t>·Promote understanding and peaceful resolution or</w:t>
      </w:r>
    </w:p>
    <w:p w:rsidR="00403055" w:rsidRDefault="00CA1D07">
      <w:pPr>
        <w:wordWrap w:val="0"/>
        <w:spacing w:before="89" w:after="0" w:line="240" w:lineRule="auto"/>
        <w:ind w:firstLine="840"/>
        <w:jc w:val="both"/>
        <w:rPr>
          <w:sz w:val="27"/>
        </w:rPr>
      </w:pPr>
      <w:r>
        <w:rPr>
          <w:rFonts w:ascii="Calibri" w:eastAsia="Calibri" w:hAnsi="Calibri" w:hint="eastAsia"/>
          <w:color w:val="000000"/>
          <w:sz w:val="27"/>
        </w:rPr>
        <w:t>·Inflame tensions and deepen divisions.</w:t>
      </w:r>
    </w:p>
    <w:p w:rsidR="00403055" w:rsidRDefault="00CA1D07">
      <w:pPr>
        <w:wordWrap w:val="0"/>
        <w:spacing w:after="0" w:line="326" w:lineRule="auto"/>
        <w:ind w:left="340" w:right="1040" w:firstLine="860"/>
        <w:jc w:val="both"/>
        <w:rPr>
          <w:sz w:val="27"/>
        </w:rPr>
      </w:pPr>
      <w:r>
        <w:rPr>
          <w:rFonts w:ascii="Calibri" w:eastAsia="Calibri" w:hAnsi="Calibri" w:hint="eastAsia"/>
          <w:color w:val="000000"/>
          <w:sz w:val="27"/>
        </w:rPr>
        <w:t>According to Social Responsibility Theory,newspapersarenot merely profit-driven enterprises; they are public trustees expected to serve societal welfare through responsible journalism.</w:t>
      </w:r>
    </w:p>
    <w:p w:rsidR="00403055" w:rsidRDefault="00CA1D07">
      <w:pPr>
        <w:wordWrap w:val="0"/>
        <w:spacing w:before="271" w:after="0" w:line="240" w:lineRule="auto"/>
        <w:ind w:firstLine="340"/>
        <w:jc w:val="both"/>
        <w:rPr>
          <w:sz w:val="27"/>
        </w:rPr>
      </w:pPr>
      <w:r>
        <w:rPr>
          <w:rFonts w:ascii="Calibri" w:eastAsia="Calibri" w:hAnsi="Calibri" w:hint="eastAsia"/>
          <w:b/>
          <w:color w:val="000000"/>
          <w:sz w:val="27"/>
        </w:rPr>
        <w:t>Challenges in Upholding Social Responsibility Theory</w:t>
      </w:r>
    </w:p>
    <w:p w:rsidR="00403055" w:rsidRDefault="00CA1D07">
      <w:pPr>
        <w:wordWrap w:val="0"/>
        <w:spacing w:after="0" w:line="400" w:lineRule="auto"/>
        <w:ind w:left="340" w:right="820" w:firstLine="500"/>
        <w:jc w:val="both"/>
        <w:rPr>
          <w:sz w:val="27"/>
        </w:rPr>
      </w:pPr>
      <w:r>
        <w:rPr>
          <w:rFonts w:ascii="Calibri" w:eastAsia="Calibri" w:hAnsi="Calibri" w:hint="eastAsia"/>
          <w:color w:val="000000"/>
          <w:sz w:val="27"/>
        </w:rPr>
        <w:t>Several factors make it difficult for Nigerian newspapers to fully adhere to the Socia?Responsibility Theory in covering this crisis:</w:t>
      </w:r>
    </w:p>
    <w:p w:rsidR="00403055" w:rsidRDefault="00CA1D07">
      <w:pPr>
        <w:wordWrap w:val="0"/>
        <w:spacing w:after="0" w:line="400" w:lineRule="auto"/>
        <w:ind w:left="1060" w:right="700" w:hanging="480"/>
        <w:jc w:val="both"/>
        <w:rPr>
          <w:sz w:val="27"/>
        </w:rPr>
      </w:pPr>
      <w:r>
        <w:rPr>
          <w:rFonts w:ascii="Calibri" w:eastAsia="Calibri" w:hAnsi="Calibri" w:hint="eastAsia"/>
          <w:b/>
          <w:color w:val="000000"/>
          <w:sz w:val="27"/>
        </w:rPr>
        <w:t>·Ethnic and political bias</w:t>
      </w:r>
      <w:r>
        <w:rPr>
          <w:rFonts w:ascii="Calibri" w:eastAsia="Calibri" w:hAnsi="Calibri" w:hint="eastAsia"/>
          <w:color w:val="000000"/>
          <w:sz w:val="27"/>
        </w:rPr>
        <w:t>: Ownership or editorial alignment with political actors can influence the slant of coverage.</w:t>
      </w:r>
    </w:p>
    <w:p w:rsidR="00403055" w:rsidRDefault="00CA1D07">
      <w:pPr>
        <w:wordWrap w:val="0"/>
        <w:spacing w:after="0" w:line="400" w:lineRule="auto"/>
        <w:ind w:left="1060" w:right="520" w:hanging="480"/>
        <w:jc w:val="both"/>
        <w:rPr>
          <w:sz w:val="27"/>
        </w:rPr>
      </w:pPr>
      <w:r>
        <w:rPr>
          <w:rFonts w:ascii="Calibri" w:eastAsia="Calibri" w:hAnsi="Calibri" w:hint="eastAsia"/>
          <w:b/>
          <w:color w:val="000000"/>
          <w:sz w:val="27"/>
        </w:rPr>
        <w:t>·Limited access to rural conflict zones:</w:t>
      </w:r>
      <w:r w:rsidR="00FE66CC">
        <w:rPr>
          <w:rFonts w:ascii="Calibri" w:eastAsia="Calibri" w:hAnsi="Calibri" w:hint="eastAsia"/>
          <w:color w:val="000000"/>
          <w:sz w:val="27"/>
        </w:rPr>
        <w:t xml:space="preserve"> </w:t>
      </w:r>
      <w:r w:rsidR="00FE66CC">
        <w:rPr>
          <w:rFonts w:ascii="Calibri" w:eastAsia="Calibri" w:hAnsi="Calibri"/>
          <w:color w:val="000000"/>
          <w:sz w:val="27"/>
        </w:rPr>
        <w:t>Journalists</w:t>
      </w:r>
      <w:r>
        <w:rPr>
          <w:rFonts w:ascii="Calibri" w:eastAsia="Calibri" w:hAnsi="Calibri" w:hint="eastAsia"/>
          <w:color w:val="000000"/>
          <w:sz w:val="27"/>
        </w:rPr>
        <w:t xml:space="preserve"> often rely on</w:t>
      </w:r>
      <w:r w:rsidR="00FE66CC">
        <w:rPr>
          <w:rFonts w:ascii="Calibri" w:eastAsia="Calibri" w:hAnsi="Calibri"/>
          <w:color w:val="000000"/>
          <w:sz w:val="27"/>
        </w:rPr>
        <w:t xml:space="preserve"> </w:t>
      </w:r>
      <w:r>
        <w:rPr>
          <w:rFonts w:ascii="Calibri" w:eastAsia="Calibri" w:hAnsi="Calibri" w:hint="eastAsia"/>
          <w:color w:val="000000"/>
          <w:sz w:val="27"/>
        </w:rPr>
        <w:t>third-party reports due to insecurity,</w:t>
      </w:r>
      <w:r w:rsidR="00FE66CC">
        <w:rPr>
          <w:rFonts w:ascii="Calibri" w:eastAsia="Calibri" w:hAnsi="Calibri"/>
          <w:color w:val="000000"/>
          <w:sz w:val="27"/>
        </w:rPr>
        <w:t xml:space="preserve"> </w:t>
      </w:r>
      <w:r>
        <w:rPr>
          <w:rFonts w:ascii="Calibri" w:eastAsia="Calibri" w:hAnsi="Calibri" w:hint="eastAsia"/>
          <w:color w:val="000000"/>
          <w:sz w:val="27"/>
        </w:rPr>
        <w:t>which affects accuracy.</w:t>
      </w:r>
    </w:p>
    <w:p w:rsidR="00403055" w:rsidRDefault="00CA1D07">
      <w:pPr>
        <w:wordWrap w:val="0"/>
        <w:spacing w:after="0" w:line="410" w:lineRule="auto"/>
        <w:ind w:left="1060" w:right="520" w:hanging="480"/>
        <w:jc w:val="both"/>
        <w:rPr>
          <w:sz w:val="27"/>
        </w:rPr>
      </w:pPr>
      <w:r>
        <w:rPr>
          <w:rFonts w:ascii="Calibri" w:eastAsia="Calibri" w:hAnsi="Calibri" w:hint="eastAsia"/>
          <w:b/>
          <w:color w:val="000000"/>
          <w:sz w:val="27"/>
        </w:rPr>
        <w:t>·Commercialpressures</w:t>
      </w:r>
      <w:r>
        <w:rPr>
          <w:rFonts w:ascii="Calibri" w:eastAsia="Calibri" w:hAnsi="Calibri" w:hint="eastAsia"/>
          <w:color w:val="000000"/>
          <w:sz w:val="27"/>
        </w:rPr>
        <w:t>: Media organizations may sensationalize stories to increase sales or online traffic.</w:t>
      </w:r>
    </w:p>
    <w:p w:rsidR="00403055" w:rsidRDefault="00CA1D07">
      <w:pPr>
        <w:wordWrap w:val="0"/>
        <w:spacing w:after="0" w:line="410" w:lineRule="auto"/>
        <w:ind w:left="1060" w:right="340" w:hanging="480"/>
        <w:jc w:val="both"/>
        <w:rPr>
          <w:sz w:val="27"/>
        </w:rPr>
      </w:pPr>
      <w:r>
        <w:rPr>
          <w:rFonts w:ascii="Calibri" w:eastAsia="Calibri" w:hAnsi="Calibri" w:hint="eastAsia"/>
          <w:b/>
          <w:color w:val="000000"/>
          <w:sz w:val="27"/>
        </w:rPr>
        <w:t>··Weakregulatory enforcement</w:t>
      </w:r>
      <w:r>
        <w:rPr>
          <w:rFonts w:ascii="Calibri" w:eastAsia="Calibri" w:hAnsi="Calibri" w:hint="eastAsia"/>
          <w:color w:val="000000"/>
          <w:sz w:val="27"/>
        </w:rPr>
        <w:t>: Press councils and regulatory bodies often lack the power to enforce ethical standards effectively.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7" w:after="0" w:line="240" w:lineRule="auto"/>
        <w:ind w:firstLine="40"/>
        <w:jc w:val="both"/>
        <w:rPr>
          <w:sz w:val="27"/>
        </w:rPr>
      </w:pPr>
      <w:r>
        <w:rPr>
          <w:rFonts w:ascii="Calibri" w:eastAsia="Calibri" w:hAnsi="Calibri" w:hint="eastAsia"/>
          <w:b/>
          <w:color w:val="000000"/>
          <w:sz w:val="27"/>
        </w:rPr>
        <w:t>Agenda-Setting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40" w:right="40" w:firstLine="920"/>
        <w:jc w:val="both"/>
        <w:rPr>
          <w:sz w:val="27"/>
        </w:rPr>
        <w:sectPr w:rsidR="00403055">
          <w:headerReference w:type="default" r:id="rId43"/>
          <w:footerReference w:type="default" r:id="rId44"/>
          <w:type w:val="continuous"/>
          <w:pgSz w:w="11900" w:h="16300"/>
          <w:pgMar w:top="1200" w:right="720" w:bottom="2400" w:left="720" w:header="600" w:footer="1200" w:gutter="0"/>
          <w:cols w:space="720"/>
        </w:sectPr>
      </w:pPr>
      <w:r>
        <w:rPr>
          <w:rFonts w:ascii="Calibri" w:eastAsia="Calibri" w:hAnsi="Calibri" w:hint="eastAsia"/>
          <w:color w:val="000000"/>
          <w:sz w:val="27"/>
        </w:rPr>
        <w:t>The Agenda-Setting Theory opines that the media determines issues that are to be held or seenas important by society. The theory's proposal was spearheaded by McCombs and Shaw in 1971 (Asemah, 2011 cited in Gever and Essien, 2017). Th theory lays out the news media's ability to influence the importance of topics for th</w:t>
      </w:r>
    </w:p>
    <w:p w:rsidR="00403055" w:rsidRDefault="00CA1D07">
      <w:pPr>
        <w:wordWrap w:val="0"/>
        <w:spacing w:after="0" w:line="403" w:lineRule="auto"/>
        <w:ind w:left="120" w:right="720" w:hanging="40"/>
        <w:jc w:val="both"/>
        <w:rPr>
          <w:sz w:val="25"/>
        </w:rPr>
      </w:pPr>
      <w:r>
        <w:rPr>
          <w:rFonts w:ascii="Calibri" w:eastAsia="Calibri" w:hAnsi="Calibri" w:hint="eastAsia"/>
          <w:color w:val="000000"/>
          <w:sz w:val="25"/>
        </w:rPr>
        <w:lastRenderedPageBreak/>
        <w:t>public. The more an event or happening is covered, the higher the level of importance attached to that event by the audience. This is done, according to Folarin (1998) in Gever (2013) cited in Gever and Essien (2017), in ways such as the increased frequency of reporting,</w:t>
      </w:r>
      <w:r w:rsidR="00FE66CC">
        <w:rPr>
          <w:rFonts w:ascii="Calibri" w:eastAsia="Calibri" w:hAnsi="Calibri"/>
          <w:color w:val="000000"/>
          <w:sz w:val="25"/>
        </w:rPr>
        <w:t xml:space="preserve"> </w:t>
      </w:r>
      <w:r>
        <w:rPr>
          <w:rFonts w:ascii="Calibri" w:eastAsia="Calibri" w:hAnsi="Calibri" w:hint="eastAsia"/>
          <w:color w:val="000000"/>
          <w:sz w:val="25"/>
        </w:rPr>
        <w:t>prominence level given to the reports through headline displays,</w:t>
      </w:r>
      <w:r w:rsidR="00FE66CC">
        <w:rPr>
          <w:rFonts w:ascii="Calibri" w:eastAsia="Calibri" w:hAnsi="Calibri"/>
          <w:color w:val="000000"/>
          <w:sz w:val="25"/>
        </w:rPr>
        <w:t xml:space="preserve"> </w:t>
      </w:r>
      <w:r>
        <w:rPr>
          <w:rFonts w:ascii="Calibri" w:eastAsia="Calibri" w:hAnsi="Calibri" w:hint="eastAsia"/>
          <w:color w:val="000000"/>
          <w:sz w:val="25"/>
        </w:rPr>
        <w:t>pictures and layout in newspapers, magazines, films, graphics, or timing on radio and television, and also the degree of conflict generated in the reports and cumulative media specific effects over time.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80" w:right="520" w:firstLine="820"/>
        <w:jc w:val="both"/>
        <w:rPr>
          <w:sz w:val="25"/>
        </w:rPr>
      </w:pPr>
      <w:r>
        <w:rPr>
          <w:rFonts w:ascii="Calibri" w:eastAsia="Calibri" w:hAnsi="Calibri" w:hint="eastAsia"/>
          <w:color w:val="000000"/>
          <w:sz w:val="25"/>
        </w:rPr>
        <w:t>This theoryis relevant to this study as the Nigerian media is tasked with the duty of frequently covering issues surrounding the herder's and farmers' crises .to make the audience regard these issues with great importance as they pose a threat to Nigeria's national security.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0" w:after="0" w:line="403" w:lineRule="auto"/>
        <w:ind w:left="80" w:right="220" w:firstLine="820"/>
        <w:jc w:val="both"/>
        <w:rPr>
          <w:sz w:val="25"/>
        </w:rPr>
      </w:pPr>
      <w:r>
        <w:rPr>
          <w:rFonts w:ascii="Calibri" w:eastAsia="Calibri" w:hAnsi="Calibri" w:hint="eastAsia"/>
          <w:color w:val="000000"/>
          <w:sz w:val="25"/>
        </w:rPr>
        <w:t>The Agenda-Setting Theory helps explain how newspapers influence public attention and perception of societal issues-such as the ongoing conflict between Fulani herdsmen and farmers in Nigeria. While the media may not tell people what to think,they significantly affect what people think about by selecting, emphasizing, and repeating certain issues. In the context of this crisis, Nigerian newspapers have played a central role in shaping public discourse and national attention.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407" w:lineRule="auto"/>
        <w:ind w:left="80" w:firstLine="820"/>
        <w:jc w:val="both"/>
        <w:rPr>
          <w:sz w:val="25"/>
        </w:rPr>
        <w:sectPr w:rsidR="00403055">
          <w:headerReference w:type="default" r:id="rId45"/>
          <w:footerReference w:type="default" r:id="rId46"/>
          <w:type w:val="continuous"/>
          <w:pgSz w:w="11900" w:h="16680"/>
          <w:pgMar w:top="1440" w:right="960" w:bottom="2880" w:left="960" w:header="720" w:footer="1440" w:gutter="0"/>
          <w:cols w:space="720"/>
        </w:sectPr>
      </w:pPr>
      <w:r>
        <w:rPr>
          <w:rFonts w:ascii="Calibri" w:eastAsia="Calibri" w:hAnsi="Calibri" w:hint="eastAsia"/>
          <w:color w:val="000000"/>
          <w:sz w:val="25"/>
        </w:rPr>
        <w:t>The Fulani herdsmen-farmers crisis is rooted in disputes over land, grazing rights,and water resources. It is especially prevalent in the Middle Belt and parts'of the South,where nomadic pastoralists and sedentary farmers compete for natural resources. These</w:t>
      </w:r>
    </w:p>
    <w:p w:rsidR="00403055" w:rsidRDefault="00CA1D07">
      <w:pPr>
        <w:wordWrap w:val="0"/>
        <w:spacing w:after="0" w:line="367" w:lineRule="auto"/>
        <w:ind w:left="20" w:right="240" w:firstLine="160"/>
        <w:jc w:val="both"/>
        <w:rPr>
          <w:sz w:val="27"/>
        </w:rPr>
      </w:pPr>
      <w:r>
        <w:rPr>
          <w:rFonts w:ascii="Calibri" w:eastAsia="Calibri" w:hAnsi="Calibri" w:hint="eastAsia"/>
          <w:color w:val="000000"/>
          <w:sz w:val="27"/>
        </w:rPr>
        <w:lastRenderedPageBreak/>
        <w:t>clashes have resulted in thousands of deaths, displacement, and significant socio-political tension.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3" w:after="0" w:line="240" w:lineRule="auto"/>
        <w:ind w:firstLine="20"/>
        <w:jc w:val="both"/>
        <w:rPr>
          <w:sz w:val="27"/>
        </w:rPr>
      </w:pPr>
      <w:r>
        <w:rPr>
          <w:rFonts w:ascii="Calibri" w:eastAsia="Calibri" w:hAnsi="Calibri" w:hint="eastAsia"/>
          <w:b/>
          <w:color w:val="000000"/>
          <w:sz w:val="27"/>
        </w:rPr>
        <w:t>Application of Agenda-Setting Theory to Newspaper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6" w:after="0" w:line="240" w:lineRule="auto"/>
        <w:ind w:firstLine="20"/>
        <w:jc w:val="both"/>
        <w:rPr>
          <w:sz w:val="27"/>
        </w:rPr>
      </w:pPr>
      <w:r>
        <w:rPr>
          <w:rFonts w:ascii="Calibri" w:eastAsia="Calibri" w:hAnsi="Calibri" w:hint="eastAsia"/>
          <w:b/>
          <w:color w:val="000000"/>
          <w:sz w:val="27"/>
        </w:rPr>
        <w:t>a.Media Agenda Influencing Public Agenda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Nigerian</w:t>
      </w:r>
      <w:r w:rsidR="00FE66CC">
        <w:rPr>
          <w:rFonts w:ascii="Calibri" w:eastAsia="Calibri" w:hAnsi="Calibri"/>
          <w:color w:val="000000"/>
          <w:sz w:val="27"/>
        </w:rPr>
        <w:t xml:space="preserve"> </w:t>
      </w:r>
      <w:r>
        <w:rPr>
          <w:rFonts w:ascii="Calibri" w:eastAsia="Calibri" w:hAnsi="Calibri" w:hint="eastAsia"/>
          <w:color w:val="000000"/>
          <w:sz w:val="27"/>
        </w:rPr>
        <w:t>newspapers like</w:t>
      </w:r>
      <w:r>
        <w:rPr>
          <w:rFonts w:ascii="Calibri" w:eastAsia="Calibri" w:hAnsi="Calibri" w:hint="eastAsia"/>
          <w:i/>
          <w:color w:val="000000"/>
          <w:sz w:val="27"/>
        </w:rPr>
        <w:t xml:space="preserve"> The Punch,</w:t>
      </w:r>
      <w:r w:rsidR="00FE66CC">
        <w:rPr>
          <w:rFonts w:ascii="Calibri" w:eastAsia="Calibri" w:hAnsi="Calibri"/>
          <w:i/>
          <w:color w:val="000000"/>
          <w:sz w:val="27"/>
        </w:rPr>
        <w:t xml:space="preserve"> </w:t>
      </w:r>
      <w:r>
        <w:rPr>
          <w:rFonts w:ascii="Calibri" w:eastAsia="Calibri" w:hAnsi="Calibri" w:hint="eastAsia"/>
          <w:i/>
          <w:color w:val="000000"/>
          <w:sz w:val="27"/>
        </w:rPr>
        <w:t>Vanguard,</w:t>
      </w:r>
      <w:r w:rsidR="00FE66CC">
        <w:rPr>
          <w:rFonts w:ascii="Calibri" w:eastAsia="Calibri" w:hAnsi="Calibri"/>
          <w:i/>
          <w:color w:val="000000"/>
          <w:sz w:val="27"/>
        </w:rPr>
        <w:t xml:space="preserve"> </w:t>
      </w:r>
      <w:r>
        <w:rPr>
          <w:rFonts w:ascii="Calibri" w:eastAsia="Calibri" w:hAnsi="Calibri" w:hint="eastAsia"/>
          <w:i/>
          <w:color w:val="000000"/>
          <w:sz w:val="27"/>
        </w:rPr>
        <w:t>Daily Sun,</w:t>
      </w:r>
      <w:r w:rsidR="00FE66CC">
        <w:rPr>
          <w:rFonts w:ascii="Calibri" w:eastAsia="Calibri" w:hAnsi="Calibri"/>
          <w:i/>
          <w:color w:val="000000"/>
          <w:sz w:val="27"/>
        </w:rPr>
        <w:t xml:space="preserve"> </w:t>
      </w:r>
      <w:r>
        <w:rPr>
          <w:rFonts w:ascii="Calibri" w:eastAsia="Calibri" w:hAnsi="Calibri" w:hint="eastAsia"/>
          <w:i/>
          <w:color w:val="000000"/>
          <w:sz w:val="27"/>
        </w:rPr>
        <w:t>and Daily Trust</w:t>
      </w:r>
      <w:r>
        <w:rPr>
          <w:rFonts w:ascii="Calibri" w:eastAsia="Calibri" w:hAnsi="Calibri" w:hint="eastAsia"/>
          <w:color w:val="000000"/>
          <w:sz w:val="27"/>
        </w:rPr>
        <w:t xml:space="preserve"> have consistently highlighted the herdsmen-farmers conflict on their front pages and in editorials. This frequent coverage draws the public's attention to the crisis and elevates it as a national security concern.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2" w:after="0" w:line="240" w:lineRule="auto"/>
        <w:ind w:firstLine="20"/>
        <w:jc w:val="both"/>
        <w:rPr>
          <w:sz w:val="27"/>
        </w:rPr>
      </w:pPr>
      <w:r>
        <w:rPr>
          <w:rFonts w:ascii="Calibri" w:eastAsia="Calibri" w:hAnsi="Calibri" w:hint="eastAsia"/>
          <w:b/>
          <w:color w:val="000000"/>
          <w:sz w:val="27"/>
        </w:rPr>
        <w:t>b.</w:t>
      </w:r>
      <w:r w:rsidR="00FE66CC">
        <w:rPr>
          <w:rFonts w:ascii="Calibri" w:eastAsia="Calibri" w:hAnsi="Calibri"/>
          <w:b/>
          <w:color w:val="000000"/>
          <w:sz w:val="27"/>
        </w:rPr>
        <w:t xml:space="preserve"> </w:t>
      </w:r>
      <w:r>
        <w:rPr>
          <w:rFonts w:ascii="Calibri" w:eastAsia="Calibri" w:hAnsi="Calibri" w:hint="eastAsia"/>
          <w:b/>
          <w:color w:val="000000"/>
          <w:sz w:val="27"/>
        </w:rPr>
        <w:t>First-Level Agenda Setting (Issue Salience)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The newspapers determine what issues the public considers important. By giving consistent and prominent coverage to the herdsmen crisis,the media ensures that the conflict remains on the public and political agenda.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860" w:right="240" w:hanging="420"/>
        <w:jc w:val="both"/>
        <w:rPr>
          <w:sz w:val="27"/>
        </w:rPr>
      </w:pPr>
      <w:r>
        <w:rPr>
          <w:rFonts w:ascii="Calibri" w:eastAsia="Calibri" w:hAnsi="Calibri" w:hint="eastAsia"/>
          <w:color w:val="000000"/>
          <w:sz w:val="27"/>
        </w:rPr>
        <w:t>·Impact: Citizens begin to perceive the conflict as one of the most pressing problems in Nigeria-sometimes even more critical than unemployment,inflation, or corruption, depending on the intensity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6" w:after="0" w:line="240" w:lineRule="auto"/>
        <w:ind w:firstLine="20"/>
        <w:jc w:val="both"/>
        <w:rPr>
          <w:sz w:val="27"/>
        </w:rPr>
      </w:pPr>
      <w:r>
        <w:rPr>
          <w:rFonts w:ascii="Calibri" w:eastAsia="Calibri" w:hAnsi="Calibri" w:hint="eastAsia"/>
          <w:b/>
          <w:color w:val="000000"/>
          <w:sz w:val="27"/>
        </w:rPr>
        <w:t>c.</w:t>
      </w:r>
      <w:r w:rsidR="00FE66CC">
        <w:rPr>
          <w:rFonts w:ascii="Calibri" w:eastAsia="Calibri" w:hAnsi="Calibri"/>
          <w:b/>
          <w:color w:val="000000"/>
          <w:sz w:val="27"/>
        </w:rPr>
        <w:t xml:space="preserve"> </w:t>
      </w:r>
      <w:r>
        <w:rPr>
          <w:rFonts w:ascii="Calibri" w:eastAsia="Calibri" w:hAnsi="Calibri" w:hint="eastAsia"/>
          <w:b/>
          <w:color w:val="000000"/>
          <w:sz w:val="27"/>
        </w:rPr>
        <w:t>Second-Level Agenda Setting (Attribute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Newspapers also influence how the issue is perceived by emphasizing certain aspects of the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860" w:right="240" w:hanging="420"/>
        <w:jc w:val="both"/>
        <w:rPr>
          <w:sz w:val="27"/>
        </w:rPr>
        <w:sectPr w:rsidR="00403055">
          <w:headerReference w:type="default" r:id="rId47"/>
          <w:footerReference w:type="default" r:id="rId48"/>
          <w:type w:val="continuous"/>
          <w:pgSz w:w="11900" w:h="15660"/>
          <w:pgMar w:top="1440" w:right="960" w:bottom="1680" w:left="960" w:header="720" w:footer="840" w:gutter="0"/>
          <w:cols w:space="720"/>
        </w:sectPr>
      </w:pPr>
      <w:r>
        <w:rPr>
          <w:rFonts w:ascii="Calibri" w:eastAsia="Calibri" w:hAnsi="Calibri" w:hint="eastAsia"/>
          <w:color w:val="000000"/>
          <w:sz w:val="27"/>
        </w:rPr>
        <w:t xml:space="preserve">·Many Nigerian newspapers frame the crisis as </w:t>
      </w:r>
      <w:r>
        <w:rPr>
          <w:rFonts w:ascii="Calibri" w:eastAsia="Calibri" w:hAnsi="Calibri" w:hint="eastAsia"/>
          <w:b/>
          <w:color w:val="000000"/>
          <w:sz w:val="27"/>
        </w:rPr>
        <w:t>“Fulani aggression",</w:t>
      </w:r>
      <w:r>
        <w:rPr>
          <w:rFonts w:ascii="Calibri" w:eastAsia="Calibri" w:hAnsi="Calibri" w:hint="eastAsia"/>
          <w:color w:val="000000"/>
          <w:sz w:val="27"/>
        </w:rPr>
        <w:t xml:space="preserve"> emphasizing the herdsmen as the primary perpetrators.</w:t>
      </w:r>
    </w:p>
    <w:p w:rsidR="00403055" w:rsidRDefault="00CA1D07">
      <w:pPr>
        <w:wordWrap w:val="0"/>
        <w:spacing w:after="0" w:line="192" w:lineRule="auto"/>
        <w:ind w:firstLine="20"/>
        <w:jc w:val="both"/>
        <w:rPr>
          <w:sz w:val="26"/>
        </w:rPr>
      </w:pPr>
      <w:r>
        <w:rPr>
          <w:rFonts w:ascii="Calibri" w:eastAsia="Calibri" w:hAnsi="Calibri" w:hint="eastAsia"/>
          <w:b/>
          <w:color w:val="000000"/>
          <w:sz w:val="26"/>
        </w:rPr>
        <w:lastRenderedPageBreak/>
        <w:t>Media's Role in Influencing Policy and Government Response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4" w:after="0" w:line="239" w:lineRule="auto"/>
        <w:ind w:firstLine="820"/>
        <w:jc w:val="both"/>
        <w:rPr>
          <w:sz w:val="26"/>
        </w:rPr>
      </w:pPr>
      <w:r>
        <w:rPr>
          <w:rFonts w:ascii="Calibri" w:eastAsia="Calibri" w:hAnsi="Calibri" w:hint="eastAsia"/>
          <w:color w:val="000000"/>
          <w:sz w:val="26"/>
        </w:rPr>
        <w:t>By persistently covering the crisis, newspapers have contributed to: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·National policy debates (e.g., about open grazing bans, ranching policies, and the establishment of regional security outfits like Amotekun).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5" w:after="0" w:line="239" w:lineRule="auto"/>
        <w:ind w:firstLine="420"/>
        <w:jc w:val="both"/>
        <w:rPr>
          <w:sz w:val="26"/>
        </w:rPr>
      </w:pPr>
      <w:r>
        <w:rPr>
          <w:rFonts w:ascii="Calibri" w:eastAsia="Calibri" w:hAnsi="Calibri" w:hint="eastAsia"/>
          <w:color w:val="000000"/>
          <w:sz w:val="26"/>
        </w:rPr>
        <w:t>·Political positioning by state governors and federal lawmakers.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0" w:after="0" w:line="239" w:lineRule="auto"/>
        <w:ind w:firstLine="420"/>
        <w:jc w:val="both"/>
        <w:rPr>
          <w:sz w:val="26"/>
        </w:rPr>
      </w:pPr>
      <w:r>
        <w:rPr>
          <w:rFonts w:ascii="Calibri" w:eastAsia="Calibri" w:hAnsi="Calibri" w:hint="eastAsia"/>
          <w:color w:val="000000"/>
          <w:sz w:val="26"/>
        </w:rPr>
        <w:t>·International attention through syndicated stories in foreign media outlets.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9" w:after="0" w:line="239" w:lineRule="auto"/>
        <w:ind w:firstLine="20"/>
        <w:jc w:val="both"/>
        <w:rPr>
          <w:sz w:val="26"/>
        </w:rPr>
      </w:pPr>
      <w:r>
        <w:rPr>
          <w:rFonts w:ascii="Calibri" w:eastAsia="Calibri" w:hAnsi="Calibri" w:hint="eastAsia"/>
          <w:b/>
          <w:color w:val="000000"/>
          <w:sz w:val="26"/>
        </w:rPr>
        <w:t>Challenges and Ethical Concerns</w:t>
      </w:r>
    </w:p>
    <w:p w:rsidR="00403055" w:rsidRDefault="00403055">
      <w:pPr>
        <w:wordWrap w:val="0"/>
        <w:spacing w:after="0" w:line="240" w:lineRule="auto"/>
        <w:jc w:val="both"/>
        <w:rPr>
          <w:rFonts w:ascii="SimSun" w:eastAsia="SimSun" w:hAnsi="SimSun"/>
          <w:color w:val="000000"/>
          <w:sz w:val="21"/>
        </w:rPr>
      </w:pPr>
    </w:p>
    <w:p w:rsidR="00403055" w:rsidRPr="00FE66CC" w:rsidRDefault="00CA1D07" w:rsidP="00FE66CC">
      <w:pPr>
        <w:pStyle w:val="ListParagraph"/>
        <w:numPr>
          <w:ilvl w:val="0"/>
          <w:numId w:val="1"/>
        </w:numPr>
        <w:wordWrap w:val="0"/>
        <w:spacing w:before="69" w:after="0" w:line="239" w:lineRule="auto"/>
        <w:jc w:val="both"/>
        <w:rPr>
          <w:sz w:val="26"/>
        </w:rPr>
      </w:pPr>
      <w:r w:rsidRPr="00FE66CC">
        <w:rPr>
          <w:rFonts w:ascii="Calibri" w:eastAsia="Calibri" w:hAnsi="Calibri" w:hint="eastAsia"/>
          <w:b/>
          <w:color w:val="000000"/>
          <w:sz w:val="26"/>
        </w:rPr>
        <w:t>Ethnic Bias and Inflammatory Reporting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600" w:right="340" w:hanging="180"/>
        <w:jc w:val="both"/>
        <w:rPr>
          <w:sz w:val="26"/>
        </w:rPr>
      </w:pPr>
      <w:r>
        <w:rPr>
          <w:rFonts w:ascii="Calibri" w:eastAsia="Calibri" w:hAnsi="Calibri" w:hint="eastAsia"/>
          <w:color w:val="000000"/>
          <w:sz w:val="26"/>
        </w:rPr>
        <w:t>·Some media outlets fail to distinguish between criminal herdsmen and the broader .Fulani ethnic group,</w:t>
      </w:r>
      <w:r w:rsidR="00FE66CC">
        <w:rPr>
          <w:rFonts w:ascii="Calibri" w:eastAsia="Calibri" w:hAnsi="Calibri"/>
          <w:color w:val="000000"/>
          <w:sz w:val="26"/>
        </w:rPr>
        <w:t xml:space="preserve"> </w:t>
      </w:r>
      <w:r>
        <w:rPr>
          <w:rFonts w:ascii="Calibri" w:eastAsia="Calibri" w:hAnsi="Calibri" w:hint="eastAsia"/>
          <w:color w:val="000000"/>
          <w:sz w:val="26"/>
        </w:rPr>
        <w:t>leading to sweeping generalizations.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·Unverified reports or emotionally charged language can inflame tensions rather than reduce them.</w:t>
      </w:r>
    </w:p>
    <w:p w:rsidR="00403055" w:rsidRDefault="00403055">
      <w:pPr>
        <w:wordWrap w:val="0"/>
        <w:spacing w:after="0" w:line="240" w:lineRule="auto"/>
        <w:jc w:val="both"/>
        <w:rPr>
          <w:rFonts w:ascii="SimSun" w:eastAsia="SimSun" w:hAnsi="SimSun"/>
          <w:color w:val="000000"/>
          <w:sz w:val="21"/>
        </w:rPr>
      </w:pPr>
    </w:p>
    <w:p w:rsidR="00403055" w:rsidRPr="00FE66CC" w:rsidRDefault="00CA1D07" w:rsidP="00FE66CC">
      <w:pPr>
        <w:pStyle w:val="ListParagraph"/>
        <w:numPr>
          <w:ilvl w:val="0"/>
          <w:numId w:val="1"/>
        </w:numPr>
        <w:wordWrap w:val="0"/>
        <w:spacing w:before="97" w:after="0" w:line="239" w:lineRule="auto"/>
        <w:jc w:val="both"/>
        <w:rPr>
          <w:sz w:val="26"/>
        </w:rPr>
      </w:pPr>
      <w:r w:rsidRPr="00FE66CC">
        <w:rPr>
          <w:rFonts w:ascii="Calibri" w:eastAsia="Calibri" w:hAnsi="Calibri" w:hint="eastAsia"/>
          <w:b/>
          <w:color w:val="000000"/>
          <w:sz w:val="26"/>
        </w:rPr>
        <w:t>Regional Variation in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 xml:space="preserve">·Northern-based newspapers (e.g., </w:t>
      </w:r>
      <w:r>
        <w:rPr>
          <w:rFonts w:ascii="Calibri" w:eastAsia="Calibri" w:hAnsi="Calibri" w:hint="eastAsia"/>
          <w:i/>
          <w:color w:val="000000"/>
          <w:sz w:val="26"/>
        </w:rPr>
        <w:t>DailyTrust)</w:t>
      </w:r>
      <w:r>
        <w:rPr>
          <w:rFonts w:ascii="Calibri" w:eastAsia="Calibri" w:hAnsi="Calibri" w:hint="eastAsia"/>
          <w:color w:val="000000"/>
          <w:sz w:val="26"/>
        </w:rPr>
        <w:t xml:space="preserve"> sometimes offer more balanced perspectives, occasionally focusing on the victimization of Fulani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·Southern-based outlets often emphasize attacks by herdsmen, reflecting regional sentiments and readership bias.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before="75" w:after="0" w:line="239" w:lineRule="auto"/>
        <w:ind w:firstLine="20"/>
        <w:jc w:val="both"/>
        <w:rPr>
          <w:sz w:val="26"/>
        </w:rPr>
      </w:pPr>
      <w:r>
        <w:rPr>
          <w:rFonts w:ascii="Calibri" w:eastAsia="Calibri" w:hAnsi="Calibri" w:hint="eastAsia"/>
          <w:b/>
          <w:color w:val="000000"/>
          <w:sz w:val="26"/>
        </w:rPr>
        <w:t>2.3</w:t>
      </w:r>
      <w:r>
        <w:rPr>
          <w:rFonts w:ascii="Calibri" w:eastAsia="Calibri" w:hAnsi="Calibri" w:hint="eastAsia"/>
          <w:color w:val="000000"/>
          <w:sz w:val="26"/>
        </w:rPr>
        <w:tab/>
      </w:r>
      <w:r>
        <w:rPr>
          <w:rFonts w:ascii="Calibri" w:eastAsia="Calibri" w:hAnsi="Calibri" w:hint="eastAsia"/>
          <w:b/>
          <w:color w:val="000000"/>
          <w:sz w:val="26"/>
        </w:rPr>
        <w:t>Conceptual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239" w:lineRule="auto"/>
        <w:ind w:firstLine="820"/>
        <w:jc w:val="both"/>
        <w:rPr>
          <w:sz w:val="26"/>
        </w:rPr>
      </w:pPr>
      <w:r>
        <w:rPr>
          <w:rFonts w:ascii="Calibri" w:eastAsia="Calibri" w:hAnsi="Calibri" w:hint="eastAsia"/>
          <w:b/>
          <w:color w:val="000000"/>
          <w:sz w:val="26"/>
        </w:rPr>
        <w:t>Overview of Fulani Herdsmen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20" w:right="340" w:firstLine="400"/>
        <w:jc w:val="both"/>
        <w:rPr>
          <w:sz w:val="26"/>
        </w:rPr>
        <w:sectPr w:rsidR="00403055">
          <w:headerReference w:type="default" r:id="rId49"/>
          <w:footerReference w:type="default" r:id="rId50"/>
          <w:type w:val="continuous"/>
          <w:pgSz w:w="11900" w:h="16960"/>
          <w:pgMar w:top="1680" w:right="960" w:bottom="2160" w:left="960" w:header="840" w:footer="1080" w:gutter="0"/>
          <w:cols w:space="720"/>
        </w:sectPr>
      </w:pPr>
      <w:r>
        <w:rPr>
          <w:rFonts w:ascii="Calibri" w:eastAsia="Calibri" w:hAnsi="Calibri" w:hint="eastAsia"/>
          <w:color w:val="000000"/>
          <w:sz w:val="26"/>
        </w:rPr>
        <w:t>. Nigeria is a multinational country having over 250 ethnic groups. Among the ethnic groups are major and minor groups. The Igbo, Yoruba and Hausa/Faluni are the</w:t>
      </w:r>
    </w:p>
    <w:p w:rsidR="00403055" w:rsidRDefault="00CA1D07">
      <w:pPr>
        <w:wordWrap w:val="0"/>
        <w:spacing w:after="0" w:line="191" w:lineRule="auto"/>
        <w:ind w:firstLine="20"/>
        <w:jc w:val="both"/>
        <w:rPr>
          <w:sz w:val="23"/>
        </w:rPr>
      </w:pPr>
      <w:r>
        <w:rPr>
          <w:rFonts w:ascii="Calibri" w:eastAsia="Calibri" w:hAnsi="Calibri" w:hint="eastAsia"/>
          <w:b/>
          <w:color w:val="000000"/>
          <w:sz w:val="23"/>
        </w:rPr>
        <w:lastRenderedPageBreak/>
        <w:t>Media's Role in Influencing Policy and Government Response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5" w:lineRule="auto"/>
        <w:ind w:firstLine="780"/>
        <w:jc w:val="both"/>
        <w:rPr>
          <w:sz w:val="23"/>
        </w:rPr>
      </w:pPr>
      <w:r>
        <w:rPr>
          <w:rFonts w:ascii="Calibri" w:eastAsia="Calibri" w:hAnsi="Calibri" w:hint="eastAsia"/>
          <w:color w:val="000000"/>
          <w:sz w:val="23"/>
        </w:rPr>
        <w:t>By persistently covering the crisis, newspapers have contributed to: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·National policy debates (e.g,, about open grazing bans, ranching policies,</w:t>
      </w:r>
      <w:r w:rsidR="00FE66CC">
        <w:rPr>
          <w:rFonts w:ascii="Calibri" w:eastAsia="Calibri" w:hAnsi="Calibri"/>
          <w:color w:val="000000"/>
          <w:sz w:val="23"/>
        </w:rPr>
        <w:t xml:space="preserve"> </w:t>
      </w:r>
      <w:r>
        <w:rPr>
          <w:rFonts w:ascii="Calibri" w:eastAsia="Calibri" w:hAnsi="Calibri" w:hint="eastAsia"/>
          <w:color w:val="000000"/>
          <w:sz w:val="23"/>
        </w:rPr>
        <w:t>and the establishment of regional security outfits like Amotekun).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11" w:lineRule="auto"/>
        <w:ind w:firstLine="400"/>
        <w:jc w:val="both"/>
        <w:rPr>
          <w:sz w:val="23"/>
        </w:rPr>
      </w:pPr>
      <w:r>
        <w:rPr>
          <w:rFonts w:ascii="Calibri" w:eastAsia="Calibri" w:hAnsi="Calibri" w:hint="eastAsia"/>
          <w:color w:val="000000"/>
          <w:sz w:val="23"/>
        </w:rPr>
        <w:t>·Political positioning by state governors and federal lawmakers.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0"/>
        <w:jc w:val="both"/>
        <w:rPr>
          <w:sz w:val="23"/>
        </w:rPr>
      </w:pPr>
      <w:r>
        <w:rPr>
          <w:rFonts w:ascii="Calibri" w:eastAsia="Calibri" w:hAnsi="Calibri" w:hint="eastAsia"/>
          <w:color w:val="000000"/>
          <w:sz w:val="23"/>
        </w:rPr>
        <w:t>·International attention through syndicated stories in foreign media outlets.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6" w:after="0" w:line="240" w:lineRule="auto"/>
        <w:ind w:firstLine="20"/>
        <w:jc w:val="both"/>
        <w:rPr>
          <w:sz w:val="23"/>
        </w:rPr>
      </w:pPr>
      <w:r>
        <w:rPr>
          <w:rFonts w:ascii="Calibri" w:eastAsia="Calibri" w:hAnsi="Calibri" w:hint="eastAsia"/>
          <w:b/>
          <w:color w:val="000000"/>
          <w:sz w:val="23"/>
        </w:rPr>
        <w:t>Challenges and Ethical Concerns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5" w:after="0" w:line="240" w:lineRule="auto"/>
        <w:ind w:firstLine="20"/>
        <w:jc w:val="both"/>
        <w:rPr>
          <w:sz w:val="23"/>
        </w:rPr>
      </w:pPr>
      <w:r>
        <w:rPr>
          <w:rFonts w:ascii="Calibri" w:eastAsia="Calibri" w:hAnsi="Calibri" w:hint="eastAsia"/>
          <w:b/>
          <w:color w:val="000000"/>
          <w:sz w:val="23"/>
        </w:rPr>
        <w:t>a.Ethnic Bias and Inflammatory Reporting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540" w:right="1520" w:hanging="140"/>
        <w:jc w:val="both"/>
        <w:rPr>
          <w:sz w:val="23"/>
        </w:rPr>
      </w:pPr>
      <w:r>
        <w:rPr>
          <w:rFonts w:ascii="Calibri" w:eastAsia="Calibri" w:hAnsi="Calibri" w:hint="eastAsia"/>
          <w:color w:val="000000"/>
          <w:sz w:val="23"/>
        </w:rPr>
        <w:t>·Some media outlets fail to distinguish between criminal herdsmen and the broader .Fulani ethnic group, leading to sweeping generalizations.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·Unverified reports or emotionally charged language can inflame tensions rather than reduce them.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0" w:after="0" w:line="240" w:lineRule="auto"/>
        <w:ind w:firstLine="20"/>
        <w:jc w:val="both"/>
        <w:rPr>
          <w:sz w:val="23"/>
        </w:rPr>
      </w:pPr>
      <w:r>
        <w:rPr>
          <w:rFonts w:ascii="Calibri" w:eastAsia="Calibri" w:hAnsi="Calibri" w:hint="eastAsia"/>
          <w:b/>
          <w:color w:val="000000"/>
          <w:sz w:val="23"/>
        </w:rPr>
        <w:t>b. Regional Variation in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·Northern-based newspapers (e.g.,Daily Trust) sometimes offer more balanced perspectives, occasionally focusing on the victimization of Fulani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540" w:right="1520" w:firstLine="240"/>
        <w:jc w:val="both"/>
        <w:rPr>
          <w:sz w:val="23"/>
        </w:rPr>
      </w:pPr>
      <w:r>
        <w:rPr>
          <w:rFonts w:ascii="Calibri" w:eastAsia="Calibri" w:hAnsi="Calibri" w:hint="eastAsia"/>
          <w:color w:val="000000"/>
          <w:sz w:val="23"/>
        </w:rPr>
        <w:t>Southern-based outlets often emphasize attacks by herdsmen,reflecting regional sentiments and readership bias.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40"/>
        </w:tabs>
        <w:wordWrap w:val="0"/>
        <w:spacing w:after="0" w:line="230" w:lineRule="auto"/>
        <w:ind w:firstLine="20"/>
        <w:jc w:val="both"/>
        <w:rPr>
          <w:sz w:val="23"/>
        </w:rPr>
      </w:pPr>
      <w:r>
        <w:rPr>
          <w:rFonts w:ascii="Calibri" w:eastAsia="Calibri" w:hAnsi="Calibri" w:hint="eastAsia"/>
          <w:b/>
          <w:color w:val="000000"/>
          <w:sz w:val="23"/>
        </w:rPr>
        <w:t>2.3</w:t>
      </w:r>
      <w:r>
        <w:rPr>
          <w:rFonts w:ascii="Calibri" w:eastAsia="Calibri" w:hAnsi="Calibri" w:hint="eastAsia"/>
          <w:color w:val="000000"/>
          <w:sz w:val="23"/>
        </w:rPr>
        <w:tab/>
      </w:r>
      <w:r>
        <w:rPr>
          <w:rFonts w:ascii="Calibri" w:eastAsia="Calibri" w:hAnsi="Calibri" w:hint="eastAsia"/>
          <w:b/>
          <w:color w:val="000000"/>
          <w:sz w:val="23"/>
        </w:rPr>
        <w:t>Conceptual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 w:after="0" w:line="240" w:lineRule="auto"/>
        <w:ind w:firstLine="780"/>
        <w:jc w:val="both"/>
        <w:rPr>
          <w:sz w:val="23"/>
        </w:rPr>
      </w:pPr>
      <w:r>
        <w:rPr>
          <w:rFonts w:ascii="Calibri" w:eastAsia="Calibri" w:hAnsi="Calibri" w:hint="eastAsia"/>
          <w:b/>
          <w:color w:val="000000"/>
          <w:sz w:val="23"/>
        </w:rPr>
        <w:t>Overview of Fulani Herdsmen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20" w:right="1520" w:firstLine="520"/>
        <w:jc w:val="both"/>
        <w:rPr>
          <w:sz w:val="23"/>
        </w:rPr>
        <w:sectPr w:rsidR="00403055">
          <w:headerReference w:type="default" r:id="rId51"/>
          <w:footerReference w:type="default" r:id="rId52"/>
          <w:type w:val="continuous"/>
          <w:pgSz w:w="11900" w:h="16480"/>
          <w:pgMar w:top="1680" w:right="720" w:bottom="2400" w:left="720" w:header="840" w:footer="1200" w:gutter="0"/>
          <w:cols w:space="720"/>
        </w:sectPr>
      </w:pPr>
      <w:r>
        <w:rPr>
          <w:rFonts w:ascii="Calibri" w:eastAsia="Calibri" w:hAnsi="Calibri" w:hint="eastAsia"/>
          <w:color w:val="000000"/>
          <w:sz w:val="23"/>
        </w:rPr>
        <w:t>.Nigeria is a multinational country having over 250 ethnic groups. Among the ethnic groups are major and minor groups. The Igbo,Yoruba and Hausa/Faluni are the</w:t>
      </w:r>
    </w:p>
    <w:p w:rsidR="00403055" w:rsidRDefault="00CA1D07">
      <w:pPr>
        <w:wordWrap w:val="0"/>
        <w:spacing w:after="0" w:line="400" w:lineRule="auto"/>
        <w:ind w:left="60" w:right="140" w:hanging="40"/>
        <w:jc w:val="both"/>
        <w:rPr>
          <w:sz w:val="25"/>
        </w:rPr>
      </w:pPr>
      <w:r>
        <w:rPr>
          <w:rFonts w:ascii="Calibri" w:eastAsia="Calibri" w:hAnsi="Calibri" w:hint="eastAsia"/>
          <w:color w:val="000000"/>
          <w:sz w:val="25"/>
        </w:rPr>
        <w:lastRenderedPageBreak/>
        <w:t>term the major ethnic groups. Nigeria being a nation-state, efforts are made to uphold unity in diversity. However, there are issues of ethnic conflicts that are peculiar with Nigeria. The most recent crisis is between the Fulani herdsmen and farmers in the south and middle belt part of the country. Attention has been given to the Fulani herdsmen activities.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5" w:after="0" w:line="400" w:lineRule="auto"/>
        <w:ind w:left="20" w:right="140" w:firstLine="660"/>
        <w:jc w:val="both"/>
        <w:rPr>
          <w:sz w:val="25"/>
        </w:rPr>
      </w:pPr>
      <w:r>
        <w:rPr>
          <w:rFonts w:ascii="Calibri" w:eastAsia="Calibri" w:hAnsi="Calibri" w:hint="eastAsia"/>
          <w:color w:val="000000"/>
          <w:sz w:val="25"/>
        </w:rPr>
        <w:t>·According to Ahmed-Gangum (2018), culturally insecurity in the context of herdsmen and farmers relations in Nigeria dates back to when in the first instance Fulani people began to feel insecure in their place of origin and began the search for soluions outside their place of origin. Second insecurity aroused amongst the non-Fulani farming communities when Fulani arrived in their community and engaged in activities that point to attempts to dislodge the local community.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140" w:firstLine="800"/>
        <w:jc w:val="both"/>
        <w:rPr>
          <w:sz w:val="25"/>
        </w:rPr>
        <w:sectPr w:rsidR="00403055">
          <w:headerReference w:type="default" r:id="rId53"/>
          <w:footerReference w:type="default" r:id="rId54"/>
          <w:type w:val="continuous"/>
          <w:pgSz w:w="11900" w:h="16360"/>
          <w:pgMar w:top="1920" w:right="1200" w:bottom="2160" w:left="1200" w:header="960" w:footer="1080" w:gutter="0"/>
          <w:cols w:space="720"/>
        </w:sectPr>
      </w:pPr>
      <w:r>
        <w:rPr>
          <w:rFonts w:ascii="Calibri" w:eastAsia="Calibri" w:hAnsi="Calibri" w:hint="eastAsia"/>
          <w:color w:val="000000"/>
          <w:sz w:val="25"/>
        </w:rPr>
        <w:t>According to Shehu (2017), fulani as a tribe is known with the business of cattle rearing, Notwithstanding this fact, a number of Nigerians and even foreigners are_also found in cattle rearing. Those vulnerable to herdsmen attacks seem to condemn the entire tribe of Fulani incognizant of the innocence of the majority. Culturally, Fulani herdsmen are nomad livestock breeders and in pre-colonial times their place of origin was the Sahel and semi-arid areas of Futa-Jalon Mountains in West Africa. But a result of threat from climatic changes and population growth, made herdsmen to move to the savannah and tropical forest regions of Southern West Africa and far northern Nigeria There migration into far Northern Nigeria dates back to the 13th and 14th centuries. And after the Uthman Danfodio jihad they began to integrate with the Hausa and non-Hausa ethnic groups of</w:t>
      </w:r>
    </w:p>
    <w:p w:rsidR="00403055" w:rsidRDefault="00CA1D07">
      <w:pPr>
        <w:wordWrap w:val="0"/>
        <w:spacing w:after="0" w:line="410" w:lineRule="auto"/>
        <w:ind w:left="80" w:right="60" w:hanging="60"/>
        <w:jc w:val="both"/>
        <w:rPr>
          <w:sz w:val="25"/>
        </w:rPr>
      </w:pPr>
      <w:r>
        <w:rPr>
          <w:rFonts w:ascii="Calibri" w:eastAsia="Calibri" w:hAnsi="Calibri" w:hint="eastAsia"/>
          <w:color w:val="000000"/>
          <w:sz w:val="25"/>
        </w:rPr>
        <w:lastRenderedPageBreak/>
        <w:t>the middle belt especially during the dry season; and when the number and menace of tsetse flies are reduced in the middle beIt of Nigeria, (Ahmed-Gangum, 2018).</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20" w:right="60" w:firstLine="800"/>
        <w:jc w:val="both"/>
        <w:rPr>
          <w:sz w:val="25"/>
        </w:rPr>
      </w:pPr>
      <w:r>
        <w:rPr>
          <w:rFonts w:ascii="Calibri" w:eastAsia="Calibri" w:hAnsi="Calibri" w:hint="eastAsia"/>
          <w:color w:val="000000"/>
          <w:sz w:val="25"/>
        </w:rPr>
        <w:t>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(Ofuoku and Isife, (2010). According to Ahmed-Gangum (2018), Whereas on one hand crop cultivation and livestock farming are both agricultural activities among local communities for the purpose of providing food and protein for mankind, on the other hand the nomads specialize in livestock breeding particularly cattle breeding without crop production. Consequently, differences in climnatic conditions and changes thereof in the North propelled herdsmen to move across regions especially from the North to the Central and Southern Nigeria to access better grazing resources in order to ensure quality food security for their herds.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20" w:right="60" w:firstLine="800"/>
        <w:jc w:val="both"/>
        <w:rPr>
          <w:sz w:val="25"/>
        </w:rPr>
        <w:sectPr w:rsidR="00403055">
          <w:headerReference w:type="default" r:id="rId55"/>
          <w:footerReference w:type="default" r:id="rId56"/>
          <w:type w:val="continuous"/>
          <w:pgSz w:w="11900" w:h="16300"/>
          <w:pgMar w:top="1680" w:right="1200" w:bottom="2640" w:left="1200" w:header="840" w:footer="1320" w:gutter="0"/>
          <w:cols w:space="720"/>
        </w:sectPr>
      </w:pPr>
      <w:r>
        <w:rPr>
          <w:rFonts w:ascii="Calibri" w:eastAsia="Calibri" w:hAnsi="Calibri" w:hint="eastAsia"/>
          <w:color w:val="000000"/>
          <w:sz w:val="25"/>
        </w:rPr>
        <w:t>Tonah (2016) opined that factors that account for the increasing farmer-herder conflict include the south ward movement of pastoral herds in to the humid and sub-humid zones, promoted by the successful control the menace posed by disease,the widespread availability of veterinary medicine and the expansion of farming activities into areas that hitherto served as pastureland. He further suggested that since the 1950s there has been a growth in human as well as livestock population in the coaster countries of West Africa.</w:t>
      </w:r>
    </w:p>
    <w:p w:rsidR="00403055" w:rsidRDefault="00CA1D07">
      <w:pPr>
        <w:wordWrap w:val="0"/>
        <w:spacing w:after="0" w:line="369" w:lineRule="auto"/>
        <w:ind w:left="20" w:right="40" w:firstLine="840"/>
        <w:jc w:val="both"/>
        <w:rPr>
          <w:sz w:val="26"/>
        </w:rPr>
      </w:pPr>
      <w:r>
        <w:rPr>
          <w:rFonts w:ascii="Calibri" w:eastAsia="Calibri" w:hAnsi="Calibri" w:hint="eastAsia"/>
          <w:color w:val="000000"/>
          <w:sz w:val="26"/>
        </w:rPr>
        <w:lastRenderedPageBreak/>
        <w:t>Ahmed-Gangum (2018, started that this often takes place during crop cultivation season. While driving cattle across regions sometimes the desruction of crops occur and becomes a source of conflict between farmers who claim customary right over land and herdsmen who are regarded as strangers. According to Ofuoko and Isife (2010), aver that the introduction of land for the herdsmen gave cattle herders the opportunity of having available to them, a vast area of grass land. As a time went on, and with the introduction of irrigation practice in the Savanna belt of Nigeria, and during dry season when pasture wither and unavailable to cattle herders, the herds men move down site (coastal zone)were raining is longer and soil retain moisture for long, in search of pasture and water-a movement called transhumance.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40" w:firstLine="840"/>
        <w:jc w:val="both"/>
        <w:rPr>
          <w:sz w:val="26"/>
        </w:rPr>
      </w:pPr>
      <w:r>
        <w:rPr>
          <w:rFonts w:ascii="Calibri" w:eastAsia="Calibri" w:hAnsi="Calibri" w:hint="eastAsia"/>
          <w:color w:val="000000"/>
          <w:sz w:val="26"/>
        </w:rPr>
        <w:t>Economically viable land have been a major cause of conflict between communities in Nligeria and specifically, in the Benue Valley region of Nigeria,(Gbehe,2007). Before now, the crux of the matter has been the arable land in the south which turns out to be good grassland for the herdsmen's cattle. The lack of communication between the farmers and herdsmen as well as the understanding between the two parties has fuel the crisis. The present position of the crisis has become ethnic or religious fight.Some analyst have pointed out that the crisis has political look.</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40" w:firstLine="840"/>
        <w:jc w:val="both"/>
        <w:rPr>
          <w:sz w:val="26"/>
        </w:rPr>
        <w:sectPr w:rsidR="00403055">
          <w:headerReference w:type="default" r:id="rId57"/>
          <w:footerReference w:type="default" r:id="rId58"/>
          <w:type w:val="continuous"/>
          <w:pgSz w:w="11900" w:h="16920"/>
          <w:pgMar w:top="1680" w:right="1200" w:bottom="2880" w:left="1200" w:header="840" w:footer="1440" w:gutter="0"/>
          <w:cols w:space="720"/>
        </w:sectPr>
      </w:pPr>
      <w:r>
        <w:rPr>
          <w:rFonts w:ascii="Calibri" w:eastAsia="Calibri" w:hAnsi="Calibri" w:hint="eastAsia"/>
          <w:color w:val="000000"/>
          <w:sz w:val="26"/>
        </w:rPr>
        <w:t>According to Otite and Albert (1999) pointed out that the pursuit of access to a variety of limited resources which include chieftaincy position, power and status,grasslands, markets, water spots for animals, rival claims to land, government policies,</w:t>
      </w:r>
    </w:p>
    <w:p w:rsidR="00403055" w:rsidRDefault="00CA1D07">
      <w:pPr>
        <w:wordWrap w:val="0"/>
        <w:spacing w:after="0" w:line="381" w:lineRule="auto"/>
        <w:ind w:left="80" w:right="260" w:hanging="40"/>
        <w:jc w:val="both"/>
        <w:rPr>
          <w:sz w:val="27"/>
        </w:rPr>
      </w:pPr>
      <w:r>
        <w:rPr>
          <w:rFonts w:ascii="Calibri" w:eastAsia="Calibri" w:hAnsi="Calibri" w:hint="eastAsia"/>
          <w:color w:val="000000"/>
          <w:sz w:val="27"/>
        </w:rPr>
        <w:lastRenderedPageBreak/>
        <w:t>leadership of political parties etc. by individuals differentiated by different categories in defined socio-physical environments give rise to conflicts.</w:t>
      </w:r>
      <w:r>
        <w:rPr>
          <w:noProof/>
        </w:rPr>
        <w:drawing>
          <wp:anchor distT="0" distB="0" distL="114300" distR="114300" simplePos="0" relativeHeight="251659776" behindDoc="1" locked="0" layoutInCell="1" allowOverlap="1">
            <wp:simplePos x="0" y="0"/>
            <wp:positionH relativeFrom="page">
              <wp:posOffset>7302500</wp:posOffset>
            </wp:positionH>
            <wp:positionV relativeFrom="page">
              <wp:posOffset>2184400</wp:posOffset>
            </wp:positionV>
            <wp:extent cx="254000" cy="889000"/>
            <wp:effectExtent l="0" t="0" r="2540" b="4445"/>
            <wp:wrapNone/>
            <wp:docPr id="7"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5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000" cy="889000"/>
                    </a:xfrm>
                    <a:prstGeom prst="rect">
                      <a:avLst/>
                    </a:prstGeom>
                  </pic:spPr>
                </pic:pic>
              </a:graphicData>
            </a:graphic>
          </wp:anchor>
        </w:drawing>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260" w:firstLine="760"/>
        <w:jc w:val="both"/>
        <w:rPr>
          <w:sz w:val="27"/>
        </w:rPr>
      </w:pPr>
      <w:r>
        <w:rPr>
          <w:rFonts w:ascii="Calibri" w:eastAsia="Calibri" w:hAnsi="Calibri" w:hint="eastAsia"/>
          <w:color w:val="000000"/>
          <w:sz w:val="27"/>
        </w:rPr>
        <w:t xml:space="preserve">Tonah (2016) started that there is a consensus among observers that farmers-herder clashes have only since the 20th century become widespread in the coastal countries of West Africa, though </w:t>
      </w:r>
      <w:r w:rsidR="00FE66CC">
        <w:rPr>
          <w:rFonts w:ascii="Calibri" w:eastAsia="Calibri" w:hAnsi="Calibri"/>
          <w:color w:val="000000"/>
          <w:sz w:val="27"/>
        </w:rPr>
        <w:t>Bruisers</w:t>
      </w:r>
      <w:r>
        <w:rPr>
          <w:rFonts w:ascii="Calibri" w:eastAsia="Calibri" w:hAnsi="Calibri" w:hint="eastAsia"/>
          <w:color w:val="000000"/>
          <w:sz w:val="27"/>
        </w:rPr>
        <w:t xml:space="preserve"> et al. (1998) were of dissenting view. They averred that after an investigation of farmers-herders relation in Burkina Faso they concluded that the conflict between Mossi farmers and Fulani herders was on hold phenomenon. Although, the present imbroglio has so many factors contributingto its.infamy, scholars have been able to trace some of this to include climatic and environmental change, depletion in natural resources in the extreme Northern parts of the country (Uhembe, 2015).Others were able to identify political, religious, ethnic,economics, land tenure system and historical feuds as factors that have contributed largely to the notoriety of the herdsmen attacks across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7" w:after="0" w:line="240" w:lineRule="auto"/>
        <w:ind w:firstLine="40"/>
        <w:jc w:val="both"/>
        <w:rPr>
          <w:sz w:val="27"/>
        </w:rPr>
      </w:pPr>
      <w:r>
        <w:rPr>
          <w:rFonts w:ascii="Calibri" w:eastAsia="Calibri" w:hAnsi="Calibri" w:hint="eastAsia"/>
          <w:b/>
          <w:color w:val="000000"/>
          <w:sz w:val="27"/>
        </w:rPr>
        <w:t>Newspaper Framing of Fulani/Farmers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260" w:firstLine="760"/>
        <w:jc w:val="both"/>
        <w:rPr>
          <w:sz w:val="27"/>
        </w:rPr>
        <w:sectPr w:rsidR="00403055">
          <w:headerReference w:type="default" r:id="rId60"/>
          <w:footerReference w:type="default" r:id="rId61"/>
          <w:type w:val="continuous"/>
          <w:pgSz w:w="11900" w:h="17660"/>
          <w:pgMar w:top="1680" w:right="1200" w:bottom="2880" w:left="1200" w:header="840" w:footer="1440" w:gutter="0"/>
          <w:cols w:space="720"/>
        </w:sectPr>
      </w:pPr>
      <w:r>
        <w:rPr>
          <w:rFonts w:ascii="Calibri" w:eastAsia="Calibri" w:hAnsi="Calibri" w:hint="eastAsia"/>
          <w:color w:val="000000"/>
          <w:sz w:val="27"/>
        </w:rPr>
        <w:t>Reporting herdsmen and farmers clashes by the Nigerian newspapers has thrown up new issue in Nigerian newspaper objective reportage. Nigerian Newspaper through its agenda setting report events in the society in such a way to proffer solutions to the increasing issues like the Fulani and farmers crisis. Lippmann (1922) as cited by Adamu (2016) posits that newspaper is the link between the individual's perceptions of a world and the world that actually exists. Lack of objectivity which has become an ethical question in the media parlance is pertinent.</w:t>
      </w:r>
    </w:p>
    <w:p w:rsidR="00403055" w:rsidRDefault="00CA1D07">
      <w:pPr>
        <w:wordWrap w:val="0"/>
        <w:spacing w:after="0" w:line="388" w:lineRule="auto"/>
        <w:ind w:left="40" w:right="640" w:firstLine="840"/>
        <w:jc w:val="both"/>
        <w:rPr>
          <w:sz w:val="26"/>
        </w:rPr>
      </w:pPr>
      <w:r>
        <w:rPr>
          <w:rFonts w:ascii="Calibri" w:eastAsia="Calibri" w:hAnsi="Calibri" w:hint="eastAsia"/>
          <w:color w:val="000000"/>
          <w:sz w:val="26"/>
        </w:rPr>
        <w:lastRenderedPageBreak/>
        <w:t>Shehu (2017), Fulani herdsmen have been labeled by some Nigeria's newspapers with various frames as a result of their clash with their farmers counterparts in Nigeria.</w:t>
      </w:r>
      <w:r w:rsidR="00FE66CC">
        <w:rPr>
          <w:rFonts w:ascii="Calibri" w:eastAsia="Calibri" w:hAnsi="Calibri"/>
          <w:color w:val="000000"/>
          <w:sz w:val="26"/>
        </w:rPr>
        <w:t xml:space="preserve"> </w:t>
      </w:r>
      <w:r>
        <w:rPr>
          <w:rFonts w:ascii="Calibri" w:eastAsia="Calibri" w:hAnsi="Calibri" w:hint="eastAsia"/>
          <w:color w:val="000000"/>
          <w:sz w:val="26"/>
        </w:rPr>
        <w:t>According to Adamu (2016), the media are saddled with the onus of bringing to people's perception issues they have to be informed about. The way and manner of their reportage of issues that are rooted in conflict have attracted a lot of discourse. People have almost always believed that their presentation is informed by the need to protect those in a disadvantaged position irrespective of whose ox isgored in the long run. Hence, they are seen as devotees of a bias reportage. In the light of this, public perception of media coverage delineates what view they have on the issues that are covered by the media in an attempt to keep the public abreast of current events.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9" w:after="0" w:line="388" w:lineRule="auto"/>
        <w:ind w:left="40" w:right="280" w:firstLine="840"/>
        <w:jc w:val="both"/>
        <w:rPr>
          <w:sz w:val="26"/>
        </w:rPr>
      </w:pPr>
      <w:r>
        <w:rPr>
          <w:rFonts w:ascii="Calibri" w:eastAsia="Calibri" w:hAnsi="Calibri" w:hint="eastAsia"/>
          <w:color w:val="000000"/>
          <w:sz w:val="26"/>
        </w:rPr>
        <w:t>There is a public understanding that the newspapers in Nigeria have not maintain high ethical standard in reporting this crisis between Fulani herdsmen and the farmers in some communities is the country. In addition, media, scholars too have openly criticized the manner in which the current herdsmen and Fulani crisis has been reported and have argued that the media have reported it disproportionately, sectional, sensationally and thereby lacking the element of objectivity and conflict management to a large extent,(Adamu,2016).</w:t>
      </w:r>
    </w:p>
    <w:p w:rsidR="00403055" w:rsidRDefault="00CA1D07">
      <w:pPr>
        <w:wordWrap w:val="0"/>
        <w:spacing w:after="0" w:line="381" w:lineRule="auto"/>
        <w:ind w:left="40" w:firstLine="840"/>
        <w:jc w:val="both"/>
        <w:rPr>
          <w:sz w:val="26"/>
        </w:rPr>
        <w:sectPr w:rsidR="00403055">
          <w:headerReference w:type="default" r:id="rId62"/>
          <w:footerReference w:type="default" r:id="rId63"/>
          <w:type w:val="continuous"/>
          <w:pgSz w:w="11900" w:h="17800"/>
          <w:pgMar w:top="2160" w:right="960" w:bottom="2880" w:left="960" w:header="1080" w:footer="1440" w:gutter="0"/>
          <w:cols w:space="720"/>
        </w:sectPr>
      </w:pPr>
      <w:r>
        <w:rPr>
          <w:rFonts w:ascii="Calibri" w:eastAsia="Calibri" w:hAnsi="Calibri" w:hint="eastAsia"/>
          <w:color w:val="000000"/>
          <w:sz w:val="26"/>
        </w:rPr>
        <w:t>Adisa,</w:t>
      </w:r>
      <w:r w:rsidR="00FE66CC">
        <w:rPr>
          <w:rFonts w:ascii="Calibri" w:eastAsia="Calibri" w:hAnsi="Calibri"/>
          <w:color w:val="000000"/>
          <w:sz w:val="26"/>
        </w:rPr>
        <w:t xml:space="preserve"> </w:t>
      </w:r>
      <w:r>
        <w:rPr>
          <w:rFonts w:ascii="Calibri" w:eastAsia="Calibri" w:hAnsi="Calibri" w:hint="eastAsia"/>
          <w:color w:val="000000"/>
          <w:sz w:val="26"/>
        </w:rPr>
        <w:t>Rosli and Mohd (2013), the concept of framing has been one of the most abundant areas in recent research in communication, politics and sociology because framing can clarify and interpret the extent the media affect publics' understanding of politics (Lecheler &amp; De Vreese, 2012). Earlier, framing theory has its origins in politics</w:t>
      </w:r>
    </w:p>
    <w:p w:rsidR="00403055" w:rsidRDefault="00CA1D07">
      <w:pPr>
        <w:wordWrap w:val="0"/>
        <w:spacing w:after="0" w:line="388" w:lineRule="auto"/>
        <w:ind w:left="60" w:right="200" w:hanging="20"/>
        <w:jc w:val="both"/>
        <w:rPr>
          <w:sz w:val="27"/>
        </w:rPr>
      </w:pPr>
      <w:r>
        <w:rPr>
          <w:rFonts w:ascii="Calibri" w:eastAsia="Calibri" w:hAnsi="Calibri" w:hint="eastAsia"/>
          <w:color w:val="000000"/>
          <w:sz w:val="27"/>
        </w:rPr>
        <w:lastRenderedPageBreak/>
        <w:t>and psychology, but was later applied in the study of how journalists shape and control news by scholars.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40" w:right="200" w:firstLine="760"/>
        <w:jc w:val="both"/>
        <w:rPr>
          <w:sz w:val="27"/>
        </w:rPr>
      </w:pPr>
      <w:r>
        <w:rPr>
          <w:rFonts w:ascii="Calibri" w:eastAsia="Calibri" w:hAnsi="Calibri" w:hint="eastAsia"/>
          <w:color w:val="000000"/>
          <w:sz w:val="27"/>
        </w:rPr>
        <w:t>'In view of the steady interest of scholars across the globe on conflict studies generally, it is apparent that there is still a relative dearth of studies on the parts that ethnic group leaders in combination with the role that framing in newspaper play as the spring of these conflicts (Adisa, Rosli, &amp; Ahmad,.2015). One manner in which news media shape perceptions of key events is through the act of 'Framing'. Therefore, news content analysis is essential to studying the pattern of media frame of news. In news media, news frames serve as journalistic tools through which journalists recount a story in a limited amount of space and place an event within its broader context (Hallahan 1999).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40" w:right="200" w:firstLine="620"/>
        <w:jc w:val="both"/>
        <w:rPr>
          <w:sz w:val="27"/>
        </w:rPr>
        <w:sectPr w:rsidR="00403055">
          <w:headerReference w:type="default" r:id="rId64"/>
          <w:footerReference w:type="default" r:id="rId65"/>
          <w:type w:val="continuous"/>
          <w:pgSz w:w="11900" w:h="18040"/>
          <w:pgMar w:top="1920" w:right="960" w:bottom="2880" w:left="960" w:header="960" w:footer="1440" w:gutter="0"/>
          <w:cols w:space="720"/>
        </w:sectPr>
      </w:pPr>
      <w:r>
        <w:rPr>
          <w:rFonts w:ascii="Calibri" w:eastAsia="Calibri" w:hAnsi="Calibri" w:hint="eastAsia"/>
          <w:color w:val="000000"/>
          <w:sz w:val="27"/>
        </w:rPr>
        <w:t>.Though,</w:t>
      </w:r>
      <w:r w:rsidR="00FE66CC">
        <w:rPr>
          <w:rFonts w:ascii="Calibri" w:eastAsia="Calibri" w:hAnsi="Calibri"/>
          <w:color w:val="000000"/>
          <w:sz w:val="27"/>
        </w:rPr>
        <w:t xml:space="preserve"> </w:t>
      </w:r>
      <w:r>
        <w:rPr>
          <w:rFonts w:ascii="Calibri" w:eastAsia="Calibri" w:hAnsi="Calibri" w:hint="eastAsia"/>
          <w:color w:val="000000"/>
          <w:sz w:val="27"/>
        </w:rPr>
        <w:t>framing provides a fruitful way of understanding how media shape news and people's perceptions of it but the area lacks precision (Reese, Gandy, &amp; Grant,2001).In relation to this, Dafrizal, Ibrahim and Ahmad (2011) indicated that it is appropriate to recognize the extent that the media is able to frame issues that can cause communication phenomenon across the globe. According to Okoro and Odoemelam (2016), the use of framing is metaphor to interpret news frame as a "window or portrait frame drawn around information that delimits the subject matter and, thus, focuses attention on key elements within". Lippmann (Papacharissi and Oliveira, 2018) notes that news is responsible for providing the “pseudo-environment" upon which people rely to experience and understand events they cannot observe directly and that news frames are important in</w:t>
      </w:r>
    </w:p>
    <w:p w:rsidR="00403055" w:rsidRDefault="00CA1D07">
      <w:pPr>
        <w:wordWrap w:val="0"/>
        <w:spacing w:after="0" w:line="384" w:lineRule="auto"/>
        <w:ind w:left="80" w:right="140" w:hanging="40"/>
        <w:jc w:val="both"/>
        <w:rPr>
          <w:sz w:val="27"/>
        </w:rPr>
      </w:pPr>
      <w:r>
        <w:rPr>
          <w:rFonts w:ascii="Calibri" w:eastAsia="Calibri" w:hAnsi="Calibri" w:hint="eastAsia"/>
          <w:color w:val="000000"/>
          <w:sz w:val="27"/>
        </w:rPr>
        <w:lastRenderedPageBreak/>
        <w:t xml:space="preserve">how these events are reported since they </w:t>
      </w:r>
      <w:r w:rsidR="00FE66CC">
        <w:rPr>
          <w:rFonts w:ascii="Calibri" w:eastAsia="Calibri" w:hAnsi="Calibri"/>
          <w:color w:val="000000"/>
          <w:sz w:val="27"/>
        </w:rPr>
        <w:t>reflect</w:t>
      </w:r>
      <w:r>
        <w:rPr>
          <w:rFonts w:ascii="Calibri" w:eastAsia="Calibri" w:hAnsi="Calibri" w:hint="eastAsia"/>
          <w:color w:val="000000"/>
          <w:sz w:val="27"/>
        </w:rPr>
        <w:t xml:space="preserve"> process of recurring selection and emphasis in communicating perceived reality.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860"/>
        <w:jc w:val="both"/>
        <w:rPr>
          <w:sz w:val="27"/>
        </w:rPr>
      </w:pPr>
      <w:r>
        <w:rPr>
          <w:rFonts w:ascii="Calibri" w:eastAsia="Calibri" w:hAnsi="Calibri" w:hint="eastAsia"/>
          <w:color w:val="000000"/>
          <w:sz w:val="27"/>
        </w:rPr>
        <w:t>Gamson (2020) noted that to either journalists or audiences news frames do not appear as social construction but as primary attributes of events that reporters are merely reflecting. However, from a constructionist approach Entman (2019) noted that news frames are obvious and can be located in four places: the communicator, the text,the audience and the culture. This viewpoint identifies frames as part of culture which connects news production as well as consumption. Therefore, the constructionist approach underscores the need to give attention to audiences' frames given that they are active in processing media messages (Van Gorp, 2019).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860"/>
        <w:jc w:val="both"/>
        <w:rPr>
          <w:sz w:val="27"/>
        </w:rPr>
      </w:pPr>
      <w:r>
        <w:rPr>
          <w:rFonts w:ascii="Calibri" w:eastAsia="Calibri" w:hAnsi="Calibri" w:hint="eastAsia"/>
          <w:color w:val="000000"/>
          <w:sz w:val="27"/>
        </w:rPr>
        <w:t>They concluded that, frames in media are key components in the study of selection and interpretation of news. As Bullock (2001) notes, framing affects how a story is told and influences public perception. One reason for this,according to Auerbach &amp; Bloch-Elkon (2015:13) is that the public's lack of awareness, along with their reliance on media for information and decision making, make them more likelyto be influenced by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560"/>
        <w:jc w:val="both"/>
        <w:rPr>
          <w:sz w:val="27"/>
        </w:rPr>
        <w:sectPr w:rsidR="00403055">
          <w:headerReference w:type="default" r:id="rId66"/>
          <w:footerReference w:type="default" r:id="rId67"/>
          <w:type w:val="continuous"/>
          <w:pgSz w:w="11900" w:h="18140"/>
          <w:pgMar w:top="1920" w:right="960" w:bottom="2880" w:left="960" w:header="960" w:footer="1440" w:gutter="0"/>
          <w:cols w:space="720"/>
        </w:sectPr>
      </w:pPr>
      <w:r>
        <w:rPr>
          <w:rFonts w:ascii="Calibri" w:eastAsia="Calibri" w:hAnsi="Calibri" w:hint="eastAsia"/>
          <w:color w:val="000000"/>
          <w:sz w:val="27"/>
        </w:rPr>
        <w:t>. In relation to this, de Vreese (2015) reassures that framing is a foremost guidance to research on media contents and the studies of connection between media and public opinion. Therefore, Reese (2001) concludes that framing studies probing news media can provide understanding on how a certain society or culture is potentially shaped. In relation to this, Jeong (2008) hints that handling and stopping conflict as well as</w:t>
      </w:r>
    </w:p>
    <w:p w:rsidR="00403055" w:rsidRDefault="00CA1D07">
      <w:pPr>
        <w:wordWrap w:val="0"/>
        <w:spacing w:after="0" w:line="369" w:lineRule="auto"/>
        <w:ind w:left="60" w:right="240" w:hanging="20"/>
        <w:jc w:val="both"/>
        <w:rPr>
          <w:sz w:val="26"/>
        </w:rPr>
      </w:pPr>
      <w:r>
        <w:rPr>
          <w:rFonts w:ascii="Calibri" w:eastAsia="Calibri" w:hAnsi="Calibri" w:hint="eastAsia"/>
          <w:color w:val="000000"/>
          <w:sz w:val="26"/>
        </w:rPr>
        <w:lastRenderedPageBreak/>
        <w:t xml:space="preserve">understanding the basis of conflict and related </w:t>
      </w:r>
      <w:r w:rsidR="00FE66CC">
        <w:rPr>
          <w:rFonts w:ascii="Calibri" w:eastAsia="Calibri" w:hAnsi="Calibri"/>
          <w:color w:val="000000"/>
          <w:sz w:val="26"/>
        </w:rPr>
        <w:t>behavior</w:t>
      </w:r>
      <w:r>
        <w:rPr>
          <w:rFonts w:ascii="Calibri" w:eastAsia="Calibri" w:hAnsi="Calibri" w:hint="eastAsia"/>
          <w:color w:val="000000"/>
          <w:sz w:val="26"/>
        </w:rPr>
        <w:t xml:space="preserve"> begins with understanding the sources of social struggles. Also, according to Munteanu (2011) the relation between conflict prevention and the media is still an unexplored issue. Seriki (1993) confirmed that the 1991 Katshina riot in Nigeria was connected with a newspaper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40" w:right="240" w:firstLine="800"/>
        <w:jc w:val="both"/>
        <w:rPr>
          <w:sz w:val="26"/>
        </w:rPr>
      </w:pPr>
      <w:r>
        <w:rPr>
          <w:rFonts w:ascii="Calibri" w:eastAsia="Calibri" w:hAnsi="Calibri" w:hint="eastAsia"/>
          <w:color w:val="000000"/>
          <w:sz w:val="26"/>
        </w:rPr>
        <w:t>This becomes necessary because every framing is either directly or indirectly aimed at influencing opinion. According to Roach (2019) media framing plays a significant role in imparting a population as much as infuencing public opinion about conflict, war and peace. This influence, Adeba (2010) stressed, is more pronounced in how the audiences react to news stories through concrete actions. In spite of this, not much attention has been directed at knowing how the opinion leaders have been influenced by the media framing, more so that many of them are instrumental to the ethnic conflicts' emergence and escalation.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40" w:right="240" w:firstLine="620"/>
        <w:jc w:val="both"/>
        <w:rPr>
          <w:sz w:val="26"/>
        </w:rPr>
        <w:sectPr w:rsidR="00403055">
          <w:headerReference w:type="default" r:id="rId68"/>
          <w:footerReference w:type="default" r:id="rId69"/>
          <w:type w:val="continuous"/>
          <w:pgSz w:w="11900" w:h="17000"/>
          <w:pgMar w:top="1920" w:right="1200" w:bottom="2880" w:left="1200" w:header="960" w:footer="1440" w:gutter="0"/>
          <w:cols w:space="720"/>
        </w:sectPr>
      </w:pPr>
      <w:r>
        <w:rPr>
          <w:rFonts w:ascii="Calibri" w:eastAsia="Calibri" w:hAnsi="Calibri" w:hint="eastAsia"/>
          <w:color w:val="000000"/>
          <w:sz w:val="26"/>
        </w:rPr>
        <w:t>·According Okoro and Odoemelam (2016), when the media place stories in specific frames, they lend a different meaning to the news. The media increase or decrease the salience of issues, which allows the public to remember and make judgments on such issues. Framing assumes that subtle changes in the wording of the description of a situation might affect how audience members think about the situation Research shows that news dealing with unrest and crises, like the Boko Haram insurgence in Nigeria,</w:t>
      </w:r>
      <w:r w:rsidR="00FE66CC">
        <w:rPr>
          <w:rFonts w:ascii="Calibri" w:eastAsia="Calibri" w:hAnsi="Calibri"/>
          <w:color w:val="000000"/>
          <w:sz w:val="26"/>
        </w:rPr>
        <w:t xml:space="preserve"> </w:t>
      </w:r>
      <w:r>
        <w:rPr>
          <w:rFonts w:ascii="Calibri" w:eastAsia="Calibri" w:hAnsi="Calibri" w:hint="eastAsia"/>
          <w:color w:val="000000"/>
          <w:sz w:val="26"/>
        </w:rPr>
        <w:t xml:space="preserve">influence public perceptions and concerns. When such events cause destruction in the </w:t>
      </w:r>
      <w:r w:rsidR="00FE66CC">
        <w:rPr>
          <w:rFonts w:ascii="Calibri" w:eastAsia="Calibri" w:hAnsi="Calibri"/>
          <w:color w:val="000000"/>
          <w:sz w:val="26"/>
        </w:rPr>
        <w:t>society, it</w:t>
      </w:r>
      <w:r>
        <w:rPr>
          <w:rFonts w:ascii="Calibri" w:eastAsia="Calibri" w:hAnsi="Calibri" w:hint="eastAsia"/>
          <w:color w:val="000000"/>
          <w:sz w:val="26"/>
        </w:rPr>
        <w:t xml:space="preserve"> severely affects members in that community.</w:t>
      </w:r>
    </w:p>
    <w:p w:rsidR="00403055" w:rsidRDefault="00CA1D07">
      <w:pPr>
        <w:wordWrap w:val="0"/>
        <w:spacing w:before="20" w:after="0" w:line="415" w:lineRule="auto"/>
        <w:ind w:left="60" w:right="260" w:firstLine="900"/>
        <w:jc w:val="both"/>
        <w:rPr>
          <w:sz w:val="25"/>
        </w:rPr>
      </w:pPr>
      <w:r>
        <w:rPr>
          <w:rFonts w:ascii="Calibri" w:eastAsia="Calibri" w:hAnsi="Calibri" w:hint="eastAsia"/>
          <w:color w:val="000000"/>
          <w:sz w:val="25"/>
        </w:rPr>
        <w:lastRenderedPageBreak/>
        <w:t>According to Tankard (2001), media framing presents alternative to the old objectivity and bias paradigm that was popular in mass communication research for years, in a way that it helps researchers to understand mass communication effects.Therefore, framing is about presentation of media contents which aims to guide the audiences' evaluative perception on a specific issue, (Khiang, et. al, 2012). According to Scheufele (1999) frames need to be considered schemes for both how the media present news as well as how the audience comprehend and apply news. Therefore, it becomes important for researchers to distinguish between them in determining the best research methods (Colistra, 2012). Research into audience frames investigates how and to what extent specific media frames influence readers' or viewers' perceptions of certain issues (Tankard,2001).</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415" w:lineRule="auto"/>
        <w:ind w:left="60" w:right="120" w:firstLine="900"/>
        <w:jc w:val="both"/>
        <w:rPr>
          <w:sz w:val="25"/>
        </w:rPr>
      </w:pPr>
      <w:r>
        <w:rPr>
          <w:rFonts w:ascii="Calibri" w:eastAsia="Calibri" w:hAnsi="Calibri" w:hint="eastAsia"/>
          <w:color w:val="000000"/>
          <w:sz w:val="25"/>
        </w:rPr>
        <w:t>Edelman (1993) contended that what is recognized about the nature of the human relation hinges on how the cues received about the world are framed and interpreted.</w:t>
      </w:r>
      <w:r w:rsidR="00FE66CC">
        <w:rPr>
          <w:rFonts w:ascii="Calibri" w:eastAsia="Calibri" w:hAnsi="Calibri"/>
          <w:color w:val="000000"/>
          <w:sz w:val="25"/>
        </w:rPr>
        <w:t xml:space="preserve"> </w:t>
      </w:r>
      <w:r>
        <w:rPr>
          <w:rFonts w:ascii="Calibri" w:eastAsia="Calibri" w:hAnsi="Calibri" w:hint="eastAsia"/>
          <w:color w:val="000000"/>
          <w:sz w:val="25"/>
        </w:rPr>
        <w:t>According to Reese (2001) “frames are organizing principles that are socially shared and persistent over time, that work symbolically to meaningfully structure the social world.</w:t>
      </w:r>
      <w:r w:rsidR="00FE66CC">
        <w:rPr>
          <w:rFonts w:ascii="Calibri" w:eastAsia="Calibri" w:hAnsi="Calibri"/>
          <w:color w:val="000000"/>
          <w:sz w:val="25"/>
        </w:rPr>
        <w:t xml:space="preserve"> </w:t>
      </w:r>
      <w:r>
        <w:rPr>
          <w:rFonts w:ascii="Calibri" w:eastAsia="Calibri" w:hAnsi="Calibri" w:hint="eastAsia"/>
          <w:color w:val="000000"/>
          <w:sz w:val="25"/>
        </w:rPr>
        <w:t>However, Entman (2019) stressed that through framing, some aspects of reality are underscored and emphasized.</w:t>
      </w:r>
    </w:p>
    <w:p w:rsidR="00403055" w:rsidRDefault="00CA1D07">
      <w:pPr>
        <w:wordWrap w:val="0"/>
        <w:spacing w:after="0" w:line="415" w:lineRule="auto"/>
        <w:ind w:left="60" w:firstLine="540"/>
        <w:jc w:val="both"/>
        <w:rPr>
          <w:sz w:val="25"/>
        </w:rPr>
        <w:sectPr w:rsidR="00403055">
          <w:headerReference w:type="default" r:id="rId70"/>
          <w:footerReference w:type="default" r:id="rId71"/>
          <w:type w:val="continuous"/>
          <w:pgSz w:w="11900" w:h="17680"/>
          <w:pgMar w:top="2160" w:right="1200" w:bottom="2880" w:left="1200" w:header="1080" w:footer="1440" w:gutter="0"/>
          <w:cols w:space="720"/>
        </w:sectPr>
      </w:pPr>
      <w:r>
        <w:rPr>
          <w:rFonts w:ascii="Calibri" w:eastAsia="Calibri" w:hAnsi="Calibri" w:hint="eastAsia"/>
          <w:color w:val="000000"/>
          <w:sz w:val="25"/>
        </w:rPr>
        <w:t>· Therefore, Van (2009) concluded that framing has serious effects in the field of communication. Therefore, Scheufele (2000) categorized two approaches to frame analysis as psychological or microscopic and sociological or macroscopic approaches. A psychological approach, he said typifies frames as a means of processing and organizing</w:t>
      </w:r>
    </w:p>
    <w:p w:rsidR="00403055" w:rsidRDefault="00CA1D07">
      <w:pPr>
        <w:wordWrap w:val="0"/>
        <w:spacing w:after="0" w:line="384" w:lineRule="auto"/>
        <w:ind w:left="100" w:right="140" w:hanging="40"/>
        <w:jc w:val="both"/>
        <w:rPr>
          <w:sz w:val="26"/>
        </w:rPr>
      </w:pPr>
      <w:r>
        <w:rPr>
          <w:rFonts w:ascii="Calibri" w:eastAsia="Calibri" w:hAnsi="Calibri" w:hint="eastAsia"/>
          <w:color w:val="000000"/>
          <w:sz w:val="26"/>
        </w:rPr>
        <w:lastRenderedPageBreak/>
        <w:t>incoming information by individuals. Entman (2019) noted that, from a constructionist approach, a frame can be located in four positions: the communicator, the text, the audience and the culture. This perspective mentions that a stock of frames, as part of culture, connects news production and consumption. As a result of this therefore, the constructionist approach emphasizes that the audiences should be considered active in processing media messages (Van Gorp, 2019).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 w:after="0" w:line="239" w:lineRule="auto"/>
        <w:ind w:firstLine="60"/>
        <w:jc w:val="both"/>
        <w:rPr>
          <w:sz w:val="26"/>
        </w:rPr>
      </w:pPr>
      <w:r>
        <w:rPr>
          <w:rFonts w:ascii="Calibri" w:eastAsia="Calibri" w:hAnsi="Calibri" w:hint="eastAsia"/>
          <w:b/>
          <w:color w:val="000000"/>
          <w:sz w:val="26"/>
        </w:rPr>
        <w:t>Nature of Newspaper Reports on Fulani Herdsmen and Famers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7" w:after="0" w:line="384" w:lineRule="auto"/>
        <w:ind w:left="60" w:right="140" w:firstLine="780"/>
        <w:jc w:val="both"/>
        <w:rPr>
          <w:sz w:val="26"/>
        </w:rPr>
      </w:pPr>
      <w:r>
        <w:rPr>
          <w:rFonts w:ascii="Calibri" w:eastAsia="Calibri" w:hAnsi="Calibri" w:hint="eastAsia"/>
          <w:color w:val="000000"/>
          <w:sz w:val="26"/>
        </w:rPr>
        <w:t>The newspapers are a window of information for members of the public about goings-on around them and beyond. By virtue of their surveillance function, media outlets are always on the lookout for events and happenings that would be of interest to their audience. Journalists and other media professionals are guided by a catalogue of criteria, called news values, in their judgment and selection of what becomes news.</w:t>
      </w:r>
      <w:r w:rsidR="00FE66CC">
        <w:rPr>
          <w:rFonts w:ascii="Calibri" w:eastAsia="Calibri" w:hAnsi="Calibri"/>
          <w:color w:val="000000"/>
          <w:sz w:val="26"/>
        </w:rPr>
        <w:t xml:space="preserve"> </w:t>
      </w:r>
      <w:r>
        <w:rPr>
          <w:rFonts w:ascii="Calibri" w:eastAsia="Calibri" w:hAnsi="Calibri" w:hint="eastAsia"/>
          <w:color w:val="000000"/>
          <w:sz w:val="26"/>
        </w:rPr>
        <w:t>Conflict is a foremost news value that drives media coverage. A conflict situation, in part for its ensuing plot and possible outcome, easily draws the attention and focus of the media.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140" w:firstLine="780"/>
        <w:jc w:val="both"/>
        <w:rPr>
          <w:sz w:val="26"/>
        </w:rPr>
        <w:sectPr w:rsidR="00403055">
          <w:headerReference w:type="default" r:id="rId72"/>
          <w:footerReference w:type="default" r:id="rId73"/>
          <w:type w:val="continuous"/>
          <w:pgSz w:w="11900" w:h="17340"/>
          <w:pgMar w:top="1680" w:right="1200" w:bottom="2880" w:left="1200" w:header="840" w:footer="1440" w:gutter="0"/>
          <w:cols w:space="720"/>
        </w:sectPr>
      </w:pPr>
      <w:r>
        <w:rPr>
          <w:rFonts w:ascii="Calibri" w:eastAsia="Calibri" w:hAnsi="Calibri" w:hint="eastAsia"/>
          <w:color w:val="000000"/>
          <w:sz w:val="26"/>
        </w:rPr>
        <w:t>Although conflict is pervasive, the media tend to be selective in their reportage of conflict. The news media do not give equal focus to conflict situations; while some may enjoy maximum reportage, others are under-reported or not reported at all. Anup (2010)gives an insight into this in his assessment of the international media and the coverage of conflicts in Africa. He states that the international media often ignore, oversimplify or take a limited focus on issues of conflict in Africa even when resultant deaths-and</w:t>
      </w:r>
    </w:p>
    <w:p w:rsidR="00403055" w:rsidRDefault="00CA1D07">
      <w:pPr>
        <w:wordWrap w:val="0"/>
        <w:spacing w:after="0" w:line="371" w:lineRule="auto"/>
        <w:ind w:left="60" w:right="220" w:hanging="20"/>
        <w:jc w:val="both"/>
        <w:rPr>
          <w:sz w:val="26"/>
        </w:rPr>
      </w:pPr>
      <w:r>
        <w:rPr>
          <w:rFonts w:ascii="Calibri" w:eastAsia="Calibri" w:hAnsi="Calibri" w:hint="eastAsia"/>
          <w:color w:val="000000"/>
          <w:sz w:val="26"/>
        </w:rPr>
        <w:lastRenderedPageBreak/>
        <w:t>displacements exceed those of other conflicts (in other places) they choose to lay emphasis on. Conflicts given no or low priority in the news media soon become "invisible”, as though they never existed or are not</w:t>
      </w:r>
      <w:r w:rsidR="00FE66CC">
        <w:rPr>
          <w:rFonts w:ascii="Calibri" w:eastAsia="Calibri" w:hAnsi="Calibri"/>
          <w:color w:val="000000"/>
          <w:sz w:val="26"/>
        </w:rPr>
        <w:t xml:space="preserve"> </w:t>
      </w:r>
      <w:r>
        <w:rPr>
          <w:rFonts w:ascii="Calibri" w:eastAsia="Calibri" w:hAnsi="Calibri" w:hint="eastAsia"/>
          <w:color w:val="000000"/>
          <w:sz w:val="26"/>
        </w:rPr>
        <w:t>still unfolding, mainly because the media limits or eliminates their chances of featuring in the agenda of the public sphere, at a national or international level (Sonwalkar, 2004). By implication, such conflicts could drag on without ever gathering the urgency for resolution as prominent exposure in the media would have otherwise generated.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1" w:lineRule="auto"/>
        <w:ind w:left="40" w:right="220" w:firstLine="800"/>
        <w:jc w:val="both"/>
        <w:rPr>
          <w:sz w:val="26"/>
        </w:rPr>
      </w:pPr>
      <w:r>
        <w:rPr>
          <w:rFonts w:ascii="Calibri" w:eastAsia="Calibri" w:hAnsi="Calibri" w:hint="eastAsia"/>
          <w:color w:val="000000"/>
          <w:sz w:val="26"/>
        </w:rPr>
        <w:t xml:space="preserve">For a conflict situation to be newsworthy, the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analysis”(Udoakah,2006). Aligning with what would spur and sustain the attention of the public is particularly a prime goal of independent media outlets, who readily seek to increase their audience base and profit turnover. This hints on why the </w:t>
      </w:r>
      <w:r w:rsidR="00FE66CC">
        <w:rPr>
          <w:rFonts w:ascii="Calibri" w:eastAsia="Calibri" w:hAnsi="Calibri"/>
          <w:color w:val="000000"/>
          <w:sz w:val="26"/>
        </w:rPr>
        <w:t>media</w:t>
      </w:r>
      <w:r>
        <w:rPr>
          <w:rFonts w:ascii="Calibri" w:eastAsia="Calibri" w:hAnsi="Calibri" w:hint="eastAsia"/>
          <w:color w:val="000000"/>
          <w:sz w:val="26"/>
        </w:rPr>
        <w:t>, as Reuben (2009)observes, often focus on a dispute-an immediate manifestation of a conflict, but tend to lose sight of the underlying conflict. For its dramatic appeal, conflict more or less assumes a form of entertainment in the media. This invariably act as a vehicle for stories to hold their own in the media markets and sell (Blasi,2004).</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1" w:lineRule="auto"/>
        <w:ind w:left="40" w:right="220" w:firstLine="800"/>
        <w:jc w:val="both"/>
        <w:rPr>
          <w:sz w:val="26"/>
        </w:rPr>
        <w:sectPr w:rsidR="00403055">
          <w:headerReference w:type="default" r:id="rId74"/>
          <w:footerReference w:type="default" r:id="rId75"/>
          <w:type w:val="continuous"/>
          <w:pgSz w:w="11900" w:h="16840"/>
          <w:pgMar w:top="1920" w:right="1200" w:bottom="2160" w:left="1200" w:header="960" w:footer="1080" w:gutter="0"/>
          <w:cols w:space="720"/>
        </w:sectPr>
      </w:pPr>
      <w:r>
        <w:rPr>
          <w:rFonts w:ascii="Calibri" w:eastAsia="Calibri" w:hAnsi="Calibri" w:hint="eastAsia"/>
          <w:color w:val="000000"/>
          <w:sz w:val="26"/>
        </w:rPr>
        <w:t>In any case, the public gain awareness about breakouts and reprisals of conflict largely from media coverage. Even when the media is not the original source of</w:t>
      </w:r>
    </w:p>
    <w:p w:rsidR="00403055" w:rsidRDefault="00CA1D07">
      <w:pPr>
        <w:wordWrap w:val="0"/>
        <w:spacing w:after="0" w:line="350" w:lineRule="auto"/>
        <w:ind w:left="40" w:right="260" w:hanging="20"/>
        <w:jc w:val="both"/>
        <w:rPr>
          <w:sz w:val="26"/>
        </w:rPr>
      </w:pPr>
      <w:r>
        <w:rPr>
          <w:rFonts w:ascii="Calibri" w:eastAsia="Calibri" w:hAnsi="Calibri" w:hint="eastAsia"/>
          <w:color w:val="000000"/>
          <w:sz w:val="26"/>
        </w:rPr>
        <w:lastRenderedPageBreak/>
        <w:t>information about a conflict situation, people still turn to the media for some confirmation or fresh perspectives. The media, meanwhile, do not merely transfer information, but also help, however furtive, the public to process and interpret episodes of a conflict situation. Through agenda setting and framing, the media can shape the public's understanding and opinion-formation about a conflict situation.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 w:after="0" w:line="239" w:lineRule="auto"/>
        <w:ind w:firstLine="20"/>
        <w:jc w:val="both"/>
        <w:rPr>
          <w:sz w:val="26"/>
        </w:rPr>
      </w:pPr>
      <w:r>
        <w:rPr>
          <w:rFonts w:ascii="Calibri" w:eastAsia="Calibri" w:hAnsi="Calibri" w:hint="eastAsia"/>
          <w:b/>
          <w:color w:val="000000"/>
          <w:sz w:val="26"/>
        </w:rPr>
        <w:t>Type of Newspaper Report.</w:t>
      </w:r>
      <w:r w:rsidR="00FE66CC">
        <w:rPr>
          <w:rFonts w:ascii="Calibri" w:eastAsia="Calibri" w:hAnsi="Calibri"/>
          <w:b/>
          <w:color w:val="000000"/>
          <w:sz w:val="26"/>
        </w:rPr>
        <w:t xml:space="preserve"> </w:t>
      </w:r>
      <w:r>
        <w:rPr>
          <w:rFonts w:ascii="Calibri" w:eastAsia="Calibri" w:hAnsi="Calibri" w:hint="eastAsia"/>
          <w:b/>
          <w:color w:val="000000"/>
          <w:sz w:val="26"/>
        </w:rPr>
        <w:t>on Fulani Herdsmen and Farmers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pPr>
      <w:r>
        <w:rPr>
          <w:rFonts w:ascii="Calibri" w:eastAsia="Calibri" w:hAnsi="Calibri" w:hint="eastAsia"/>
          <w:color w:val="000000"/>
          <w:sz w:val="26"/>
        </w:rPr>
        <w:t>This alone influences how members of the public attribute values to a conflict situation, how they perceive the conflicting parties or issues, 'and which of the parties or issues they consciously or unconsciously decide to sympathise with. Beyond the functions of information dissemination and interpretation,media coverage can also have direct and decisive bearing on the direction of a conflict. The media can play negative and positive roles; to the extent of being instigator or enhancer of the conflict status quo.On the one hand, output of the media can incite or escalate conflict and, on the other hand,the media can facilitate the mitigation or even the resolution of a conflict situation.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pPr>
      <w:r>
        <w:rPr>
          <w:rFonts w:ascii="Calibri" w:eastAsia="Calibri" w:hAnsi="Calibri" w:hint="eastAsia"/>
          <w:color w:val="000000"/>
          <w:sz w:val="26"/>
        </w:rPr>
        <w:t xml:space="preserve">The news media often. turn instigator of conflict when used as a tool for propaganda. When the media frame issues, especially in the setting of a fragile society (in terms of ethnic and religious diversity), "in such a way as to exclude or eclipse countervailing facts and perspectives”(Lynch &amp; McGoldrick, 2007), it can be incendiary enough to </w:t>
      </w:r>
      <w:r w:rsidR="00FE66CC">
        <w:rPr>
          <w:rFonts w:ascii="Calibri" w:eastAsia="Calibri" w:hAnsi="Calibri"/>
          <w:color w:val="000000"/>
          <w:sz w:val="26"/>
        </w:rPr>
        <w:t>stir violent</w:t>
      </w:r>
      <w:r>
        <w:rPr>
          <w:rFonts w:ascii="Calibri" w:eastAsia="Calibri" w:hAnsi="Calibri" w:hint="eastAsia"/>
          <w:color w:val="000000"/>
          <w:sz w:val="26"/>
        </w:rPr>
        <w:t xml:space="preserve"> clashes between different groups in such setting.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sectPr w:rsidR="00403055">
          <w:headerReference w:type="default" r:id="rId76"/>
          <w:footerReference w:type="default" r:id="rId77"/>
          <w:type w:val="continuous"/>
          <w:pgSz w:w="11900" w:h="16520"/>
          <w:pgMar w:top="1920" w:right="1200" w:bottom="1680" w:left="1200" w:header="960" w:footer="840" w:gutter="0"/>
          <w:cols w:space="720"/>
        </w:sectPr>
      </w:pPr>
      <w:r>
        <w:rPr>
          <w:rFonts w:ascii="Calibri" w:eastAsia="Calibri" w:hAnsi="Calibri" w:hint="eastAsia"/>
          <w:color w:val="000000"/>
          <w:sz w:val="26"/>
        </w:rPr>
        <w:t>The news media can escalate a conflict through the narrative it portrays of the conflict. A conflict situation is bound to escalate when the media frames and disseminate</w:t>
      </w:r>
    </w:p>
    <w:p w:rsidR="00403055" w:rsidRDefault="00CA1D07">
      <w:pPr>
        <w:wordWrap w:val="0"/>
        <w:spacing w:after="0" w:line="429" w:lineRule="auto"/>
        <w:ind w:left="80" w:right="320" w:hanging="40"/>
        <w:jc w:val="both"/>
        <w:rPr>
          <w:sz w:val="25"/>
        </w:rPr>
      </w:pPr>
      <w:r>
        <w:rPr>
          <w:rFonts w:ascii="Calibri" w:eastAsia="Calibri" w:hAnsi="Calibri" w:hint="eastAsia"/>
          <w:color w:val="000000"/>
          <w:sz w:val="25"/>
        </w:rPr>
        <w:lastRenderedPageBreak/>
        <w:t>information about conflict issues and the identities of conflicting parties in such a way that entrenches polarization. While recognizing that conflict coverage may be a source of prestige in mainstream media culture, Shinar (2013) observes that journalists are often encouraged to represent realities of a conflict in clear-cut polarities and with primordial sentiments because of the "openness to discourse that enhances the news-value of war.</w:t>
      </w:r>
      <w:r w:rsidR="00FE66CC">
        <w:rPr>
          <w:rFonts w:ascii="Calibri" w:eastAsia="Calibri" w:hAnsi="Calibri"/>
          <w:color w:val="000000"/>
          <w:sz w:val="25"/>
        </w:rPr>
        <w:t xml:space="preserve"> </w:t>
      </w:r>
      <w:r>
        <w:rPr>
          <w:rFonts w:ascii="Calibri" w:eastAsia="Calibri" w:hAnsi="Calibri" w:hint="eastAsia"/>
          <w:color w:val="000000"/>
          <w:sz w:val="25"/>
        </w:rPr>
        <w:t>News coverage, thereby, tends toward ethnocentrism, which invariably contributes to the exacerbation of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0" w:after="0" w:line="429" w:lineRule="auto"/>
        <w:ind w:left="40" w:right="320" w:firstLine="820"/>
        <w:jc w:val="both"/>
        <w:rPr>
          <w:sz w:val="25"/>
        </w:rPr>
      </w:pPr>
      <w:r>
        <w:rPr>
          <w:rFonts w:ascii="Calibri" w:eastAsia="Calibri" w:hAnsi="Calibri" w:hint="eastAsia"/>
          <w:color w:val="000000"/>
          <w:sz w:val="25"/>
        </w:rPr>
        <w:t>Reuben (2009), assert that when ethnocentrism creeps into news coverage,</w:t>
      </w:r>
      <w:r w:rsidR="00FE66CC">
        <w:rPr>
          <w:rFonts w:ascii="Calibri" w:eastAsia="Calibri" w:hAnsi="Calibri"/>
          <w:color w:val="000000"/>
          <w:sz w:val="25"/>
        </w:rPr>
        <w:t xml:space="preserve"> </w:t>
      </w:r>
      <w:r>
        <w:rPr>
          <w:rFonts w:ascii="Calibri" w:eastAsia="Calibri" w:hAnsi="Calibri" w:hint="eastAsia"/>
          <w:color w:val="000000"/>
          <w:sz w:val="25"/>
        </w:rPr>
        <w:t>two modes of reporting death in violent ethnic conflict emerges: the Victims Mode of reporting and the Defensive Mode of reporting. Victims Mode of reporting is used when the victim belongs to one's own ethnic group; and it is characterized by high story prominence, personalization of victims, high emotionalism and dramatization in the presentation of stories, and framing stories in terms of ethnic solidarity and condemning the antagonistic group. Defensive Mode, on the other hand, is employed to justify the actions of one's own ethnic group when they cause the death of others; and it is characterized by low story prominence, depersonalization of victims and the use of analytical rather than a dramatic or emotional perspective in presenting the story.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29" w:lineRule="auto"/>
        <w:ind w:left="40" w:right="440" w:firstLine="820"/>
        <w:jc w:val="both"/>
        <w:rPr>
          <w:sz w:val="25"/>
        </w:rPr>
        <w:sectPr w:rsidR="00403055">
          <w:headerReference w:type="default" r:id="rId78"/>
          <w:footerReference w:type="default" r:id="rId79"/>
          <w:type w:val="continuous"/>
          <w:pgSz w:w="11901" w:h="16521"/>
          <w:pgMar w:top="1680" w:right="960" w:bottom="2400" w:left="960" w:header="840" w:footer="1200" w:gutter="0"/>
          <w:cols w:space="720"/>
        </w:sectPr>
      </w:pPr>
      <w:r>
        <w:rPr>
          <w:rFonts w:ascii="Calibri" w:eastAsia="Calibri" w:hAnsi="Calibri" w:hint="eastAsia"/>
          <w:color w:val="000000"/>
          <w:sz w:val="25"/>
        </w:rPr>
        <w:t>Consequent upon its findings, this study concludes that the selected national newspapers were diligent in carrying out their surveillance function- gathering and providing timely reports on occurrences of the conflict between herders and farmers in the country. Vanguard newspaper particularly exemplified this by the volume of its</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100" w:right="1540" w:hanging="40"/>
        <w:jc w:val="both"/>
        <w:rPr>
          <w:sz w:val="25"/>
        </w:rPr>
      </w:pPr>
      <w:r>
        <w:rPr>
          <w:rFonts w:ascii="Calibri" w:eastAsia="Calibri" w:hAnsi="Calibri" w:hint="eastAsia"/>
          <w:color w:val="000000"/>
          <w:sz w:val="25"/>
        </w:rPr>
        <w:t xml:space="preserve">coverage on the conflict. The newspapers' execution of their </w:t>
      </w:r>
      <w:r w:rsidR="00FE66CC">
        <w:rPr>
          <w:rFonts w:ascii="Calibri" w:eastAsia="Calibri" w:hAnsi="Calibri"/>
          <w:color w:val="000000"/>
          <w:sz w:val="25"/>
        </w:rPr>
        <w:t>correlation</w:t>
      </w:r>
      <w:r>
        <w:rPr>
          <w:rFonts w:ascii="Calibri" w:eastAsia="Calibri" w:hAnsi="Calibri" w:hint="eastAsia"/>
          <w:color w:val="000000"/>
          <w:sz w:val="25"/>
        </w:rPr>
        <w:t xml:space="preserve"> function was,</w:t>
      </w:r>
      <w:r w:rsidR="00FE66CC">
        <w:rPr>
          <w:rFonts w:ascii="Calibri" w:eastAsia="Calibri" w:hAnsi="Calibri"/>
          <w:color w:val="000000"/>
          <w:sz w:val="25"/>
        </w:rPr>
        <w:t xml:space="preserve"> </w:t>
      </w:r>
      <w:r>
        <w:rPr>
          <w:rFonts w:ascii="Calibri" w:eastAsia="Calibri" w:hAnsi="Calibri" w:hint="eastAsia"/>
          <w:color w:val="000000"/>
          <w:sz w:val="25"/>
        </w:rPr>
        <w:t>however, not as strong. A vast majority of stories on the herders-farmers conflict were presented through the news report genre, outnumbering, inno measure, interpretation and analysis of the conflict done through column articles, news analyses and editorial pieces.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60" w:right="1540" w:firstLine="760"/>
        <w:jc w:val="both"/>
        <w:rPr>
          <w:sz w:val="25"/>
        </w:rPr>
        <w:sectPr w:rsidR="00403055">
          <w:headerReference w:type="default" r:id="rId80"/>
          <w:footerReference w:type="default" r:id="rId81"/>
          <w:type w:val="continuous"/>
          <w:pgSz w:w="11900" w:h="17080"/>
          <w:pgMar w:top="720" w:right="720" w:bottom="2160" w:left="720" w:header="360" w:footer="1080" w:gutter="0"/>
          <w:cols w:space="720"/>
        </w:sectPr>
      </w:pPr>
      <w:r>
        <w:rPr>
          <w:rFonts w:ascii="Calibri" w:eastAsia="Calibri" w:hAnsi="Calibri" w:hint="eastAsia"/>
          <w:color w:val="000000"/>
          <w:sz w:val="25"/>
        </w:rPr>
        <w:t xml:space="preserve">The level of prominence the media accord to issues in their coverage is fundamental to how the public would come to see such issues as important. In this study,it was discovered that Vanguard gave more attention to the herders-farmers conflict through the sustained frequency of its coverage, almost doubling the combined volume of coverage by </w:t>
      </w:r>
      <w:r>
        <w:rPr>
          <w:rFonts w:ascii="Calibri" w:eastAsia="Calibri" w:hAnsi="Calibri" w:hint="eastAsia"/>
          <w:i/>
          <w:color w:val="000000"/>
          <w:sz w:val="25"/>
        </w:rPr>
        <w:t xml:space="preserve">The </w:t>
      </w:r>
      <w:r>
        <w:rPr>
          <w:rFonts w:ascii="Calibri" w:eastAsia="Calibri" w:hAnsi="Calibri" w:hint="eastAsia"/>
          <w:color w:val="000000"/>
          <w:sz w:val="25"/>
        </w:rPr>
        <w:t xml:space="preserve">Punch and </w:t>
      </w:r>
      <w:r>
        <w:rPr>
          <w:rFonts w:ascii="Calibri" w:eastAsia="Calibri" w:hAnsi="Calibri" w:hint="eastAsia"/>
          <w:i/>
          <w:color w:val="000000"/>
          <w:sz w:val="25"/>
        </w:rPr>
        <w:t>vanguard.</w:t>
      </w:r>
      <w:r>
        <w:rPr>
          <w:rFonts w:ascii="Calibri" w:eastAsia="Calibri" w:hAnsi="Calibri" w:hint="eastAsia"/>
          <w:color w:val="000000"/>
          <w:sz w:val="25"/>
        </w:rPr>
        <w:t xml:space="preserve"> Despite the fact that</w:t>
      </w:r>
      <w:r>
        <w:rPr>
          <w:rFonts w:ascii="Calibri" w:eastAsia="Calibri" w:hAnsi="Calibri" w:hint="eastAsia"/>
          <w:i/>
          <w:color w:val="000000"/>
          <w:sz w:val="25"/>
        </w:rPr>
        <w:t xml:space="preserve"> The Punch</w:t>
      </w:r>
      <w:r>
        <w:rPr>
          <w:rFonts w:ascii="Calibri" w:eastAsia="Calibri" w:hAnsi="Calibri" w:hint="eastAsia"/>
          <w:color w:val="000000"/>
          <w:sz w:val="25"/>
        </w:rPr>
        <w:t xml:space="preserve"> had the least number of stories on the conflict among the selected newspapers, however, a greater proportion of its coverage was accorded high prominence (measured by page placement of stories on the front and back pages) than the other two newspapers. This suggests that frequency alone may not be an accurate yardstick in determining the salience given to issues by the media. Overall, the selected newspapers accorded low prominence to the herders-farmers conflict by placing a majority of the stories on the conflict on the inside pages of their editions. It, then, seem that the salience of the herders-farmers conflict as an issue was primarily transferred by the national newspapers to the Nigerian public through "the duration of coverage over time" (Grossberg, 2006) rather than through hierarchical conditioning which the decisions of editors on the page-position of stories would have prompted. Profuse front-page placement of stories on the herders-farmers conflict </w:t>
      </w:r>
      <w:r w:rsidR="00FE66CC">
        <w:rPr>
          <w:rFonts w:ascii="Calibri" w:eastAsia="Calibri" w:hAnsi="Calibri"/>
          <w:color w:val="000000"/>
          <w:sz w:val="25"/>
        </w:rPr>
        <w:t>could</w:t>
      </w:r>
      <w:r>
        <w:rPr>
          <w:rFonts w:ascii="Calibri" w:eastAsia="Calibri" w:hAnsi="Calibri" w:hint="eastAsia"/>
          <w:color w:val="000000"/>
          <w:sz w:val="25"/>
        </w:rPr>
        <w:t xml:space="preserve"> have been more influential on public agenda than a mere abundance of</w:t>
      </w:r>
    </w:p>
    <w:p w:rsidR="00403055" w:rsidRDefault="00CA1D07">
      <w:pPr>
        <w:wordWrap w:val="0"/>
        <w:spacing w:after="0" w:line="297" w:lineRule="auto"/>
        <w:ind w:left="20" w:firstLine="120"/>
        <w:jc w:val="both"/>
        <w:rPr>
          <w:sz w:val="27"/>
        </w:rPr>
      </w:pPr>
      <w:r>
        <w:rPr>
          <w:rFonts w:ascii="Calibri" w:eastAsia="Calibri" w:hAnsi="Calibri" w:hint="eastAsia"/>
          <w:color w:val="000000"/>
          <w:sz w:val="27"/>
        </w:rPr>
        <w:lastRenderedPageBreak/>
        <w:t>stories.considering that the public tend to "perceive the order of prominence assigned by the press in its agenda of stories" and "use it to decide on a parallel personal ranking of importance of the issues" in coverage (Defleur, 2010).</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240" w:lineRule="auto"/>
        <w:ind w:firstLine="140"/>
        <w:jc w:val="both"/>
        <w:rPr>
          <w:sz w:val="27"/>
        </w:rPr>
      </w:pPr>
      <w:r>
        <w:rPr>
          <w:rFonts w:ascii="Calibri" w:eastAsia="Calibri" w:hAnsi="Calibri" w:hint="eastAsia"/>
          <w:b/>
          <w:color w:val="000000"/>
          <w:sz w:val="27"/>
        </w:rPr>
        <w:t>Direction of Newspaper Report on Fulani Herdsmen and Farmers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9" w:lineRule="auto"/>
        <w:ind w:left="20" w:firstLine="940"/>
        <w:jc w:val="both"/>
        <w:rPr>
          <w:sz w:val="27"/>
        </w:rPr>
      </w:pPr>
      <w:r>
        <w:rPr>
          <w:rFonts w:ascii="Calibri" w:eastAsia="Calibri" w:hAnsi="Calibri" w:hint="eastAsia"/>
          <w:color w:val="000000"/>
          <w:sz w:val="27"/>
        </w:rPr>
        <w:t xml:space="preserve"> boa (2009) suggests that the media can have unintended consequences on conflict. That is, dysfunctional reactions can be generated against the primary intentions of the media. He explains that the media may intend to create awareness and provide warning about a conflict at its early stage, but the warning could incite panic and chaos among members of the public. Also, the media may aim to initiate conflict resolution process and mobilize public support, but when it leads to stronger opposition,</w:t>
      </w:r>
      <w:r w:rsidR="00FE66CC">
        <w:rPr>
          <w:rFonts w:ascii="Calibri" w:eastAsia="Calibri" w:hAnsi="Calibri"/>
          <w:color w:val="000000"/>
          <w:sz w:val="27"/>
        </w:rPr>
        <w:t xml:space="preserve"> </w:t>
      </w:r>
      <w:r>
        <w:rPr>
          <w:rFonts w:ascii="Calibri" w:eastAsia="Calibri" w:hAnsi="Calibri" w:hint="eastAsia"/>
          <w:color w:val="000000"/>
          <w:sz w:val="27"/>
        </w:rPr>
        <w:t>the effort becomes counterproductive. Gilboa, thus, submits that for media coverage of conflict to be functional and not dysfunctional, it is imperative for the public to be well educated about "the sources of conflict and the potential for violence or conflict resolution.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9" w:lineRule="auto"/>
        <w:ind w:left="20" w:firstLine="820"/>
        <w:jc w:val="both"/>
        <w:rPr>
          <w:sz w:val="27"/>
        </w:rPr>
        <w:sectPr w:rsidR="00403055">
          <w:headerReference w:type="default" r:id="rId82"/>
          <w:footerReference w:type="default" r:id="rId83"/>
          <w:type w:val="continuous"/>
          <w:pgSz w:w="11900" w:h="16520"/>
          <w:pgMar w:top="1680" w:right="1200" w:bottom="1680" w:left="1200" w:header="840" w:footer="840" w:gutter="0"/>
          <w:cols w:space="720"/>
        </w:sectPr>
      </w:pPr>
      <w:r>
        <w:rPr>
          <w:rFonts w:ascii="Calibri" w:eastAsia="Calibri" w:hAnsi="Calibri" w:hint="eastAsia"/>
          <w:color w:val="000000"/>
          <w:sz w:val="27"/>
        </w:rPr>
        <w:t xml:space="preserve">Although the impact of the media in conflict </w:t>
      </w:r>
      <w:r w:rsidR="00FE66CC">
        <w:rPr>
          <w:rFonts w:ascii="Calibri" w:eastAsia="Calibri" w:hAnsi="Calibri"/>
          <w:color w:val="000000"/>
          <w:sz w:val="27"/>
        </w:rPr>
        <w:t>escalations</w:t>
      </w:r>
      <w:r>
        <w:rPr>
          <w:rFonts w:ascii="Calibri" w:eastAsia="Calibri" w:hAnsi="Calibri" w:hint="eastAsia"/>
          <w:color w:val="000000"/>
          <w:sz w:val="27"/>
        </w:rPr>
        <w:t xml:space="preserve"> a more popular line of discourse (Bratic &amp; Shirch, 2007), the place of the media in engendering conflict prevention, management, resolution and peace building has also been explored by scholars. There is the reasoning that the news media by its scope of influence and social responsibility to the public should be at the forefront of aiding peace and facilitating resolution whenever there is a breakdown of order in the society. The emergence of concepts such as peace journalism and conflict-sensitive reporting has been in direct consonance with this stance.</w:t>
      </w:r>
    </w:p>
    <w:p w:rsidR="00403055" w:rsidRDefault="00CA1D07">
      <w:pPr>
        <w:wordWrap w:val="0"/>
        <w:spacing w:after="0" w:line="362" w:lineRule="auto"/>
        <w:ind w:left="40" w:right="40" w:firstLine="860"/>
        <w:jc w:val="both"/>
        <w:rPr>
          <w:sz w:val="27"/>
        </w:rPr>
      </w:pPr>
      <w:r>
        <w:rPr>
          <w:rFonts w:ascii="Calibri" w:eastAsia="Calibri" w:hAnsi="Calibri" w:hint="eastAsia"/>
          <w:color w:val="000000"/>
          <w:sz w:val="27"/>
        </w:rPr>
        <w:lastRenderedPageBreak/>
        <w:t>The media can play positive roles in the course of a conflict situation. One way that can be achieved is for the differences between conflicting parties to be de-emphasized while the narrative is also devoid of fostering a zero-sum mindset- that the conflict is "something that is won by one party and lost by the other" (Reuben, 2009,p.61). According to Puddephatt (2006), operating within the canon of objectivity, accuracy and balance is crucial for the media to exert constructive impacts during a conflict period.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0" w:lineRule="auto"/>
        <w:ind w:firstLine="40"/>
        <w:jc w:val="both"/>
        <w:rPr>
          <w:sz w:val="27"/>
        </w:rPr>
      </w:pPr>
      <w:r>
        <w:rPr>
          <w:rFonts w:ascii="Calibri" w:eastAsia="Calibri" w:hAnsi="Calibri" w:hint="eastAsia"/>
          <w:color w:val="000000"/>
          <w:sz w:val="27"/>
        </w:rPr>
        <w:t>He states: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2" w:lineRule="auto"/>
        <w:ind w:left="40" w:right="1980"/>
        <w:jc w:val="both"/>
        <w:rPr>
          <w:sz w:val="27"/>
        </w:rPr>
      </w:pPr>
      <w:r>
        <w:rPr>
          <w:rFonts w:ascii="Calibri" w:eastAsia="Calibri" w:hAnsi="Calibri" w:hint="eastAsia"/>
          <w:i/>
          <w:color w:val="000000"/>
          <w:sz w:val="27"/>
        </w:rPr>
        <w:t>Journalistshave a role to play in helping transform a violent conflictinto the normal processes of peaceful politics. By reporting accuratelythe activities and opinions of people from different sides to the conflict,journalists can help to break down misleading and potentiallydangerous stereotypes. They can look for examples of non-stereotypicalbehaviour that will help people understand that in every conflict thereare a range of different perspectives and beliefs (p.25)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362" w:lineRule="auto"/>
        <w:ind w:left="40" w:right="40" w:firstLine="860"/>
        <w:jc w:val="both"/>
        <w:rPr>
          <w:sz w:val="27"/>
        </w:rPr>
      </w:pPr>
      <w:r>
        <w:rPr>
          <w:rFonts w:ascii="Calibri" w:eastAsia="Calibri" w:hAnsi="Calibri" w:hint="eastAsia"/>
          <w:color w:val="000000"/>
          <w:sz w:val="27"/>
        </w:rPr>
        <w:t>Shinar (2013), notes that media coverage is at best a reductionist production when the contexts and culture of conflicts are sparsely or not at all considered. To this end,</w:t>
      </w:r>
      <w:r w:rsidR="00FE66CC">
        <w:rPr>
          <w:rFonts w:ascii="Calibri" w:eastAsia="Calibri" w:hAnsi="Calibri"/>
          <w:color w:val="000000"/>
          <w:sz w:val="27"/>
        </w:rPr>
        <w:t xml:space="preserve"> </w:t>
      </w:r>
      <w:r>
        <w:rPr>
          <w:rFonts w:ascii="Calibri" w:eastAsia="Calibri" w:hAnsi="Calibri" w:hint="eastAsia"/>
          <w:color w:val="000000"/>
          <w:sz w:val="27"/>
        </w:rPr>
        <w:t>Machin and Niblock (2006), stress that good reporting and news analysis should go beyond merely stating positions and should show the conflict in its historical and social perspectives.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2" w:lineRule="auto"/>
        <w:ind w:left="40" w:right="40" w:firstLine="860"/>
        <w:jc w:val="both"/>
        <w:rPr>
          <w:sz w:val="27"/>
        </w:rPr>
        <w:sectPr w:rsidR="00403055">
          <w:headerReference w:type="default" r:id="rId84"/>
          <w:footerReference w:type="default" r:id="rId85"/>
          <w:type w:val="continuous"/>
          <w:pgSz w:w="11900" w:h="17440"/>
          <w:pgMar w:top="1680" w:right="960" w:bottom="2400" w:left="960" w:header="840" w:footer="1200" w:gutter="0"/>
          <w:cols w:space="720"/>
        </w:sectPr>
      </w:pPr>
      <w:r>
        <w:rPr>
          <w:rFonts w:ascii="Calibri" w:eastAsia="Calibri" w:hAnsi="Calibri" w:hint="eastAsia"/>
          <w:color w:val="000000"/>
          <w:sz w:val="27"/>
        </w:rPr>
        <w:t>The term "Peace Journalism" was first proposed by Johan Galtung, a Norwegian Peace Studies scholar, in the 1970s. While some media scholars have, since then, sought</w:t>
      </w:r>
    </w:p>
    <w:p w:rsidR="00403055" w:rsidRDefault="00CA1D07">
      <w:pPr>
        <w:wordWrap w:val="0"/>
        <w:spacing w:after="0" w:line="400" w:lineRule="auto"/>
        <w:ind w:left="20" w:right="80" w:firstLine="140"/>
        <w:jc w:val="both"/>
        <w:rPr>
          <w:sz w:val="25"/>
        </w:rPr>
      </w:pPr>
      <w:r>
        <w:rPr>
          <w:rFonts w:ascii="Calibri" w:eastAsia="Calibri" w:hAnsi="Calibri" w:hint="eastAsia"/>
          <w:color w:val="000000"/>
          <w:sz w:val="25"/>
        </w:rPr>
        <w:lastRenderedPageBreak/>
        <w:t>the expansion and popularization of the concept, some others have agitated its feasibility.</w:t>
      </w:r>
      <w:r w:rsidR="00FE66CC">
        <w:rPr>
          <w:rFonts w:ascii="Calibri" w:eastAsia="Calibri" w:hAnsi="Calibri"/>
          <w:color w:val="000000"/>
          <w:sz w:val="25"/>
        </w:rPr>
        <w:t xml:space="preserve"> </w:t>
      </w:r>
      <w:r>
        <w:rPr>
          <w:rFonts w:ascii="Calibri" w:eastAsia="Calibri" w:hAnsi="Calibri" w:hint="eastAsia"/>
          <w:color w:val="000000"/>
          <w:sz w:val="25"/>
        </w:rPr>
        <w:t>Lynch and McGoldrick (2007) point out that peace journalism does nof,myopically,just mean reporting peace. Peace journalism, according to them, "entails the application of insights from Peace and Conflict Studies- the sum of what is known and has been observed about conflict, its dynamics and the potential for transformation- to the everyday jobs of editing and reporting the news.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80" w:firstLine="820"/>
        <w:jc w:val="both"/>
        <w:rPr>
          <w:sz w:val="25"/>
        </w:rPr>
      </w:pPr>
      <w:r>
        <w:rPr>
          <w:rFonts w:ascii="Calibri" w:eastAsia="Calibri" w:hAnsi="Calibri" w:hint="eastAsia"/>
          <w:color w:val="000000"/>
          <w:sz w:val="25"/>
        </w:rPr>
        <w:t>Peace journalism has been developed against the backdrop of the choices journalists make in their coverage and reportage of conflict, which generally influence the understanding the public have of the conflict and what they perceive to be the solution (Ahlsen, 2013). The concern of peace journalism, in essence, is for stories about conflict situations as selected and reported in the media to serve the purpose of turning attention to the possibilities of non-violent resolution to conflicts. Shinar (2007) explains that peace journalism evokes some sense of responsibility and conscientiousness on the path of the media in the coverage of conflict. He affirms that it "aims at contributing to peacemaking, peacekeeping, and changing the attitudes of media owners, advertisers,</w:t>
      </w:r>
      <w:r w:rsidR="00FE66CC">
        <w:rPr>
          <w:rFonts w:ascii="Calibri" w:eastAsia="Calibri" w:hAnsi="Calibri"/>
          <w:color w:val="000000"/>
          <w:sz w:val="25"/>
        </w:rPr>
        <w:t xml:space="preserve"> </w:t>
      </w:r>
      <w:r>
        <w:rPr>
          <w:rFonts w:ascii="Calibri" w:eastAsia="Calibri" w:hAnsi="Calibri" w:hint="eastAsia"/>
          <w:color w:val="000000"/>
          <w:sz w:val="25"/>
        </w:rPr>
        <w:t>professionals, and audiences towards war and peace.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80" w:firstLine="820"/>
        <w:jc w:val="both"/>
        <w:rPr>
          <w:sz w:val="25"/>
        </w:rPr>
        <w:sectPr w:rsidR="00403055">
          <w:headerReference w:type="default" r:id="rId86"/>
          <w:footerReference w:type="default" r:id="rId87"/>
          <w:type w:val="continuous"/>
          <w:pgSz w:w="11900" w:h="16020"/>
          <w:pgMar w:top="1680" w:right="1200" w:bottom="1680" w:left="1200" w:header="840" w:footer="840" w:gutter="0"/>
          <w:cols w:space="720"/>
        </w:sectPr>
      </w:pPr>
      <w:r>
        <w:rPr>
          <w:rFonts w:ascii="Calibri" w:eastAsia="Calibri" w:hAnsi="Calibri" w:hint="eastAsia"/>
          <w:color w:val="000000"/>
          <w:sz w:val="25"/>
        </w:rPr>
        <w:t>From the outset, peace journalism was conceived as an alternate model to war journalism, a term used to describe the prevalent conventions in traditional journalistic practice when reporting conflict. War journalism is said to be dominant in the mainstream media and it is characterized by orientations toward violence, propaganda, the elites and victory (McGoldrick, 2006); placing prominence on “fighting parties, manifest violence</w:t>
      </w:r>
    </w:p>
    <w:p w:rsidR="00403055" w:rsidRDefault="00CA1D07">
      <w:pPr>
        <w:wordWrap w:val="0"/>
        <w:spacing w:after="0" w:line="192" w:lineRule="auto"/>
        <w:ind w:firstLine="10380"/>
        <w:jc w:val="right"/>
        <w:rPr>
          <w:sz w:val="9"/>
        </w:rPr>
      </w:pPr>
      <w:r>
        <w:rPr>
          <w:rFonts w:ascii="Calibri" w:eastAsia="Calibri" w:hAnsi="Calibri" w:hint="eastAsia"/>
          <w:color w:val="000000"/>
          <w:sz w:val="9"/>
        </w:rPr>
        <w:lastRenderedPageBreak/>
        <w:t>-3</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1" w:after="0" w:line="386" w:lineRule="auto"/>
        <w:ind w:left="80" w:right="1380" w:hanging="40"/>
        <w:jc w:val="both"/>
        <w:rPr>
          <w:sz w:val="26"/>
        </w:rPr>
      </w:pPr>
      <w:r>
        <w:rPr>
          <w:rFonts w:ascii="Calibri" w:eastAsia="Calibri" w:hAnsi="Calibri" w:hint="eastAsia"/>
          <w:color w:val="000000"/>
          <w:sz w:val="26"/>
        </w:rPr>
        <w:t>and sport-like 'us versus them' attitudes; and visible events and results, winners and losers, rather than longer and complex processes In Lynch and McGoldrick's (2007)description, war journalism tends to report conflicts as if they are confined to the present day and to the 'conflict arena' where violence is taking place or might potentially take place.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1380" w:firstLine="800"/>
        <w:jc w:val="both"/>
        <w:rPr>
          <w:sz w:val="26"/>
        </w:rPr>
      </w:pPr>
      <w:r>
        <w:rPr>
          <w:rFonts w:ascii="Calibri" w:eastAsia="Calibri" w:hAnsi="Calibri" w:hint="eastAsia"/>
          <w:color w:val="000000"/>
          <w:sz w:val="26"/>
        </w:rPr>
        <w:t>The common verdict among proponents of peace journalism is that the war journalism approaches to conflict reporting tend to complicate conflict situations and encourage violence as a justified response to conflict, lessening the chance for peace,hence the need for a remedial strategy in the form of peace journalism, (Lynch,2013).Bassil (2014), states that the exigency for peace journalism is underscored by the tendency of conventional news reporting to present a misrepresentation of conflict realities. Accordingly, peace journalism not only demands a detailed and balanced account of information, but also an interpretative approach to media coverage of conflict.</w:t>
      </w:r>
      <w:r w:rsidR="00FE66CC">
        <w:rPr>
          <w:rFonts w:ascii="Calibri" w:eastAsia="Calibri" w:hAnsi="Calibri"/>
          <w:color w:val="000000"/>
          <w:sz w:val="26"/>
        </w:rPr>
        <w:t xml:space="preserve"> </w:t>
      </w:r>
      <w:r>
        <w:rPr>
          <w:rFonts w:ascii="Calibri" w:eastAsia="Calibri" w:hAnsi="Calibri" w:hint="eastAsia"/>
          <w:color w:val="000000"/>
          <w:sz w:val="26"/>
        </w:rPr>
        <w:t>Giving balanced coverage, in the stance of peace journalism, requires the “identification of stakeholders beyond the parties directly involved in violent confrontation" (Fahmy &amp;Eakin, 2014). Thus,a narrow dichotomization of conflict narratives, a common feature of war journalism, has no place in peace journalism.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1380" w:firstLine="800"/>
        <w:jc w:val="both"/>
        <w:rPr>
          <w:sz w:val="26"/>
        </w:rPr>
        <w:sectPr w:rsidR="00403055">
          <w:headerReference w:type="default" r:id="rId88"/>
          <w:footerReference w:type="default" r:id="rId89"/>
          <w:type w:val="continuous"/>
          <w:pgSz w:w="11900" w:h="16640"/>
          <w:pgMar w:top="1440" w:right="720" w:bottom="1680" w:left="720" w:header="720" w:footer="840" w:gutter="0"/>
          <w:cols w:space="720"/>
        </w:sectPr>
      </w:pPr>
      <w:r>
        <w:rPr>
          <w:rFonts w:ascii="Calibri" w:eastAsia="Calibri" w:hAnsi="Calibri" w:hint="eastAsia"/>
          <w:color w:val="000000"/>
          <w:sz w:val="26"/>
        </w:rPr>
        <w:t>Peace journalism, in contrast to war journalism, is inclined towards a holistic contextualization of conflict (not violence), seeking and reporting the truth (not propaganda), expanding news sources to incorporate the ordinary people who are victims or witnesses of conflict (not just the elites or so-called official sources), and it is driven</w:t>
      </w:r>
    </w:p>
    <w:p w:rsidR="00403055" w:rsidRDefault="00CA1D07">
      <w:pPr>
        <w:wordWrap w:val="0"/>
        <w:spacing w:after="0" w:line="398" w:lineRule="auto"/>
        <w:ind w:left="60" w:right="160" w:hanging="20"/>
        <w:jc w:val="both"/>
        <w:rPr>
          <w:sz w:val="27"/>
        </w:rPr>
      </w:pPr>
      <w:r>
        <w:rPr>
          <w:rFonts w:ascii="Calibri" w:eastAsia="Calibri" w:hAnsi="Calibri" w:hint="eastAsia"/>
          <w:color w:val="000000"/>
          <w:sz w:val="27"/>
        </w:rPr>
        <w:lastRenderedPageBreak/>
        <w:t>by the focus of having a win-win solution as the outcome of conflict (not victory for one party).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
        <w:jc w:val="both"/>
        <w:rPr>
          <w:sz w:val="27"/>
        </w:rPr>
      </w:pPr>
      <w:r>
        <w:rPr>
          <w:rFonts w:ascii="Calibri" w:eastAsia="Calibri" w:hAnsi="Calibri" w:hint="eastAsia"/>
          <w:b/>
          <w:color w:val="000000"/>
          <w:sz w:val="27"/>
        </w:rPr>
        <w:t>Causes of Fulani herdsmen attacks on host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71" w:after="0" w:line="398" w:lineRule="auto"/>
        <w:ind w:left="40" w:right="160" w:firstLine="840"/>
        <w:jc w:val="both"/>
        <w:rPr>
          <w:sz w:val="27"/>
        </w:rPr>
      </w:pPr>
      <w:r>
        <w:rPr>
          <w:rFonts w:ascii="Calibri" w:eastAsia="Calibri" w:hAnsi="Calibri" w:hint="eastAsia"/>
          <w:color w:val="000000"/>
          <w:sz w:val="27"/>
        </w:rPr>
        <w:t>Abass (2012) cited in Olayoku (2014) notes that the major source of tension between pastoralists and farmers is basically economic, with land related issues accounting for the majority of the conflicts. This can then be situated within the broader context of the political economy of land struggle, traceable to a burgeoning demography in which there is fierce competition for fixed space to meet the demands of the growing population (Olabode &amp; Ajibade 2010; Solagberu 2012) cited in Olayoku (2014). The socio-economic consequences of agropastoral conflicts at the social level, lead to misunderstanding between the crop farmers and nomadic farmers or grazers, create some mistrust, tension and open confrontations between the opposing groups. An example could be drawn from the 2016 invasion of Uzo Uwani community in Enugu State by herdsmen who slaughtered over 40 persons and destroyed properties (Vanguard,</w:t>
      </w:r>
      <w:r w:rsidR="00FE66CC">
        <w:rPr>
          <w:rFonts w:ascii="Calibri" w:eastAsia="Calibri" w:hAnsi="Calibri"/>
          <w:color w:val="000000"/>
          <w:sz w:val="27"/>
        </w:rPr>
        <w:t xml:space="preserve"> </w:t>
      </w:r>
      <w:r>
        <w:rPr>
          <w:rFonts w:ascii="Calibri" w:eastAsia="Calibri" w:hAnsi="Calibri" w:hint="eastAsia"/>
          <w:color w:val="000000"/>
          <w:sz w:val="27"/>
        </w:rPr>
        <w:t>April 26,2016).</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160" w:firstLine="840"/>
        <w:jc w:val="both"/>
        <w:rPr>
          <w:sz w:val="27"/>
        </w:rPr>
        <w:sectPr w:rsidR="00403055">
          <w:headerReference w:type="default" r:id="rId90"/>
          <w:footerReference w:type="default" r:id="rId91"/>
          <w:type w:val="continuous"/>
          <w:pgSz w:w="11900" w:h="16760"/>
          <w:pgMar w:top="1680" w:right="960" w:bottom="1920" w:left="960" w:header="840" w:footer="960" w:gutter="0"/>
          <w:cols w:space="720"/>
        </w:sectPr>
      </w:pPr>
      <w:r>
        <w:rPr>
          <w:rFonts w:ascii="Calibri" w:eastAsia="Calibri" w:hAnsi="Calibri" w:hint="eastAsia"/>
          <w:color w:val="000000"/>
          <w:sz w:val="27"/>
        </w:rPr>
        <w:t>Ubelejit (2016) writes that communal conflicts between Fulani herdsmen and host communities usually arise when grazing cattle are not properly controlled and consequently graze on cultivated plants like cassava, maize etc. in farms of host communities. Attempts by the owners of such farms to register their grievance of destruction of their livelihood (food crops and cash crops) by the cattle of Fulani herdsmen is always stoutly resisted thereby degenerating into communal conflicts.</w:t>
      </w:r>
    </w:p>
    <w:p w:rsidR="00403055" w:rsidRDefault="00CA1D07">
      <w:pPr>
        <w:wordWrap w:val="0"/>
        <w:spacing w:after="0" w:line="357" w:lineRule="auto"/>
        <w:ind w:left="40" w:right="40" w:hanging="20"/>
        <w:jc w:val="both"/>
        <w:rPr>
          <w:sz w:val="26"/>
        </w:rPr>
      </w:pPr>
      <w:r>
        <w:rPr>
          <w:rFonts w:ascii="Calibri" w:eastAsia="Calibri" w:hAnsi="Calibri" w:hint="eastAsia"/>
          <w:color w:val="000000"/>
          <w:sz w:val="26"/>
        </w:rPr>
        <w:lastRenderedPageBreak/>
        <w:t xml:space="preserve">Continuing, he posits that "when the communities attempt to moderate their activities or request their exit, the Fulani herdsmen become aggressive and attack the host community sometimes with the assistance of hired mercenaries." He concludes that “Fulani herdsmen are completely dependent on pastures which the desertification of the Sahel region has depleted and this makes them go all out to get these pastures thereby making them susceptible to resistance which they fight back and </w:t>
      </w:r>
      <w:r w:rsidR="00FE66CC">
        <w:rPr>
          <w:rFonts w:ascii="Calibri" w:eastAsia="Calibri" w:hAnsi="Calibri"/>
          <w:color w:val="000000"/>
          <w:sz w:val="26"/>
        </w:rPr>
        <w:t>commune</w:t>
      </w:r>
      <w:r>
        <w:rPr>
          <w:rFonts w:ascii="Calibri" w:eastAsia="Calibri" w:hAnsi="Calibri" w:hint="eastAsia"/>
          <w:color w:val="000000"/>
          <w:sz w:val="26"/>
        </w:rPr>
        <w:t xml:space="preserve"> conflicts escalates."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6" w:after="0" w:line="239" w:lineRule="auto"/>
        <w:ind w:firstLine="20"/>
        <w:jc w:val="both"/>
        <w:rPr>
          <w:sz w:val="26"/>
        </w:rPr>
      </w:pPr>
      <w:r>
        <w:rPr>
          <w:rFonts w:ascii="Calibri" w:eastAsia="Calibri" w:hAnsi="Calibri" w:hint="eastAsia"/>
          <w:b/>
          <w:color w:val="000000"/>
          <w:sz w:val="26"/>
        </w:rPr>
        <w:t>2.4 Empirical Reports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7" w:lineRule="auto"/>
        <w:ind w:left="20" w:right="40" w:firstLine="800"/>
        <w:jc w:val="both"/>
        <w:rPr>
          <w:sz w:val="26"/>
        </w:rPr>
      </w:pPr>
      <w:r>
        <w:rPr>
          <w:rFonts w:ascii="Calibri" w:eastAsia="Calibri" w:hAnsi="Calibri" w:hint="eastAsia"/>
          <w:color w:val="000000"/>
          <w:sz w:val="26"/>
        </w:rPr>
        <w:t>Empirical Review.A study by Akinyetun, T.S. (2016) entitled, “Staff to gun:Fulani herdsmen in Nigeria" revealed why the Fulani herdsmen have changed their tactics from the use of staff to the use of guns and the effect it has so far and will continue to have on the Nigeria society in the form of reutilization of violence, reprisal attacks,offshoot of another deadly sect, increase in illegal arms proliferation, intensification of ethnicity, increased kidnappings and attack and encroachment of right.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7" w:lineRule="auto"/>
        <w:ind w:left="20" w:right="40" w:firstLine="800"/>
        <w:jc w:val="both"/>
        <w:rPr>
          <w:sz w:val="26"/>
        </w:rPr>
        <w:sectPr w:rsidR="00403055">
          <w:headerReference w:type="default" r:id="rId92"/>
          <w:footerReference w:type="default" r:id="rId93"/>
          <w:type w:val="continuous"/>
          <w:pgSz w:w="11900" w:h="16800"/>
          <w:pgMar w:top="1680" w:right="1200" w:bottom="2880" w:left="1200" w:header="840" w:footer="1440" w:gutter="0"/>
          <w:cols w:space="720"/>
        </w:sectPr>
      </w:pPr>
      <w:r>
        <w:rPr>
          <w:rFonts w:ascii="Calibri" w:eastAsia="Calibri" w:hAnsi="Calibri" w:hint="eastAsia"/>
          <w:color w:val="000000"/>
          <w:sz w:val="26"/>
        </w:rPr>
        <w:t>Another study was conducted by Idowu, A. J. &amp; Taofik, O.B. (2017) titled Pastoralism as a New Phase of Terrorism in Nigeria, which sought to examine the Fulani pastoral farmers and local communities clashes in Nigeria as a form of budding terrorism and threat to national unity and security. It established that the persistent conflict has a negative effect on the people and further established that policies and programs were not effectively implemented with generated issues that influenced the persistence of conflicts between farmers and herdsmen within the country. The study further analyzes the cause,</w:t>
      </w:r>
    </w:p>
    <w:p w:rsidR="00403055" w:rsidRDefault="00CA1D07">
      <w:pPr>
        <w:wordWrap w:val="0"/>
        <w:spacing w:after="0" w:line="386" w:lineRule="auto"/>
        <w:ind w:left="80" w:right="80" w:hanging="40"/>
        <w:jc w:val="both"/>
        <w:rPr>
          <w:sz w:val="26"/>
        </w:rPr>
      </w:pPr>
      <w:r>
        <w:rPr>
          <w:rFonts w:ascii="Calibri" w:eastAsia="Calibri" w:hAnsi="Calibri" w:hint="eastAsia"/>
          <w:color w:val="000000"/>
          <w:sz w:val="26"/>
        </w:rPr>
        <w:lastRenderedPageBreak/>
        <w:t>evolution, dynamics and solution to the conflicts generated from the farmer- herder clashes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5" w:after="0" w:line="386" w:lineRule="auto"/>
        <w:ind w:left="40" w:right="80" w:firstLine="840"/>
        <w:jc w:val="both"/>
        <w:rPr>
          <w:sz w:val="26"/>
        </w:rPr>
      </w:pPr>
      <w:r>
        <w:rPr>
          <w:rFonts w:ascii="Calibri" w:eastAsia="Calibri" w:hAnsi="Calibri" w:hint="eastAsia"/>
          <w:color w:val="000000"/>
          <w:sz w:val="26"/>
        </w:rPr>
        <w:t xml:space="preserve">A similar study was done by Imo, C. K. (2017) entitled, "The </w:t>
      </w:r>
      <w:r w:rsidR="00FE66CC">
        <w:rPr>
          <w:rFonts w:ascii="Calibri" w:eastAsia="Calibri" w:hAnsi="Calibri"/>
          <w:color w:val="000000"/>
          <w:sz w:val="26"/>
        </w:rPr>
        <w:t>demographic</w:t>
      </w:r>
      <w:r>
        <w:rPr>
          <w:rFonts w:ascii="Calibri" w:eastAsia="Calibri" w:hAnsi="Calibri" w:hint="eastAsia"/>
          <w:color w:val="000000"/>
          <w:sz w:val="26"/>
        </w:rPr>
        <w:t xml:space="preserve"> implications of nomadic herdsmen and farmers clash in Nigeria" which its finding revealed that, "whenever violent clashes occur, the nomadic herdsmen attack and kill scores of villagers in the course of a contest for grazing fields and water, there are usually reprisal attacks." The research discovered that this scenario has, time without number,thrown up tribal, ethnic, regional, religious and political sentiments that threaten the corporate existence of Nigeria. It therefore recommended that government should ensure that those involved in the allocation of land for farming should imbibe responsibility and not allocate along cattle route or over grazing lands to avoid encroachment by nomadic herdsmen. This according to the study will enhance productivity and achievement of Sustainable Development·</w:t>
      </w:r>
      <w:r w:rsidR="00FE66CC">
        <w:rPr>
          <w:rFonts w:ascii="Calibri" w:eastAsia="Calibri" w:hAnsi="Calibri"/>
          <w:color w:val="000000"/>
          <w:sz w:val="26"/>
        </w:rPr>
        <w:t xml:space="preserve"> </w:t>
      </w:r>
      <w:r>
        <w:rPr>
          <w:rFonts w:ascii="Calibri" w:eastAsia="Calibri" w:hAnsi="Calibri" w:hint="eastAsia"/>
          <w:color w:val="000000"/>
          <w:sz w:val="26"/>
        </w:rPr>
        <w:t>Goals 2, and 6, which emphasize the need to adequately achieve food security and sustainable management of resources for the teaming Nigeria population.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87" w:after="0" w:line="239" w:lineRule="auto"/>
        <w:ind w:firstLine="40"/>
        <w:jc w:val="both"/>
        <w:rPr>
          <w:sz w:val="26"/>
        </w:rPr>
      </w:pPr>
      <w:r>
        <w:rPr>
          <w:rFonts w:ascii="Calibri" w:eastAsia="Calibri" w:hAnsi="Calibri" w:hint="eastAsia"/>
          <w:b/>
          <w:color w:val="000000"/>
          <w:sz w:val="26"/>
        </w:rPr>
        <w:t>2.5</w:t>
      </w:r>
      <w:r>
        <w:rPr>
          <w:rFonts w:ascii="Calibri" w:eastAsia="Calibri" w:hAnsi="Calibri" w:hint="eastAsia"/>
          <w:color w:val="000000"/>
          <w:sz w:val="26"/>
        </w:rPr>
        <w:tab/>
      </w:r>
      <w:r>
        <w:rPr>
          <w:rFonts w:ascii="Calibri" w:eastAsia="Calibri" w:hAnsi="Calibri" w:hint="eastAsia"/>
          <w:b/>
          <w:color w:val="000000"/>
          <w:sz w:val="26"/>
        </w:rPr>
        <w:t>Appraisal of the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80" w:firstLine="840"/>
        <w:jc w:val="both"/>
        <w:rPr>
          <w:sz w:val="26"/>
        </w:rPr>
      </w:pPr>
      <w:r>
        <w:rPr>
          <w:rFonts w:ascii="Calibri" w:eastAsia="Calibri" w:hAnsi="Calibri" w:hint="eastAsia"/>
          <w:color w:val="000000"/>
          <w:sz w:val="26"/>
        </w:rPr>
        <w:t>The review of the coverage of the Fulani herdsmen and farmers crisis by the Vanguard and Daily Trust newspapers offers valuable insights into how media narratives shape public perception and policy discourse regarding this significant issue in Nigeria.</w:t>
      </w:r>
    </w:p>
    <w:p w:rsidR="00403055" w:rsidRDefault="00CA1D07">
      <w:pPr>
        <w:wordWrap w:val="0"/>
        <w:spacing w:after="0" w:line="386" w:lineRule="auto"/>
        <w:ind w:left="40" w:right="80" w:firstLine="840"/>
        <w:jc w:val="both"/>
        <w:rPr>
          <w:sz w:val="26"/>
        </w:rPr>
        <w:sectPr w:rsidR="00403055">
          <w:headerReference w:type="default" r:id="rId94"/>
          <w:footerReference w:type="default" r:id="rId95"/>
          <w:type w:val="continuous"/>
          <w:pgSz w:w="11900" w:h="17580"/>
          <w:pgMar w:top="1920" w:right="960" w:bottom="2640" w:left="960" w:header="960" w:footer="1320" w:gutter="0"/>
          <w:cols w:space="720"/>
        </w:sectPr>
      </w:pPr>
      <w:r>
        <w:rPr>
          <w:rFonts w:ascii="Calibri" w:eastAsia="Calibri" w:hAnsi="Calibri" w:hint="eastAsia"/>
          <w:color w:val="000000"/>
          <w:sz w:val="26"/>
        </w:rPr>
        <w:t>Firstly, the topic is timely and pertinent, given the escalating tensions between herders and farmers in Nigeria, which have implications for national security, agriculture,</w:t>
      </w:r>
    </w:p>
    <w:p w:rsidR="00403055" w:rsidRDefault="00CA1D07">
      <w:pPr>
        <w:wordWrap w:val="0"/>
        <w:spacing w:after="0" w:line="343" w:lineRule="auto"/>
        <w:ind w:left="200" w:right="1020" w:hanging="20"/>
        <w:jc w:val="both"/>
        <w:rPr>
          <w:sz w:val="25"/>
        </w:rPr>
      </w:pPr>
      <w:r>
        <w:rPr>
          <w:rFonts w:ascii="Calibri" w:eastAsia="Calibri" w:hAnsi="Calibri" w:hint="eastAsia"/>
          <w:color w:val="000000"/>
          <w:sz w:val="25"/>
        </w:rPr>
        <w:lastRenderedPageBreak/>
        <w:t>and social cohesion. The choice of Vanguard and Daily Trust is appropriate as they represent different editorial slants-Vanguard being more mainstream and possibly more liberal, while Daily Trust has a strong readership in Northern Nigeria where the herdsmen crises are prevalent. This contrast allows for a nuanced understanding of how</w:t>
      </w:r>
      <w:r w:rsidR="00FE66CC">
        <w:rPr>
          <w:rFonts w:ascii="Calibri" w:eastAsia="Calibri" w:hAnsi="Calibri"/>
          <w:color w:val="000000"/>
          <w:sz w:val="25"/>
        </w:rPr>
        <w:t xml:space="preserve"> </w:t>
      </w:r>
      <w:r>
        <w:rPr>
          <w:rFonts w:ascii="Calibri" w:eastAsia="Calibri" w:hAnsi="Calibri" w:hint="eastAsia"/>
          <w:color w:val="000000"/>
          <w:sz w:val="25"/>
        </w:rPr>
        <w:t>the same issue can be depicted across different media platforms.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60" w:right="700" w:firstLine="860"/>
        <w:jc w:val="both"/>
        <w:rPr>
          <w:sz w:val="25"/>
        </w:rPr>
      </w:pPr>
      <w:r>
        <w:rPr>
          <w:rFonts w:ascii="Calibri" w:eastAsia="Calibri" w:hAnsi="Calibri" w:hint="eastAsia"/>
          <w:color w:val="000000"/>
          <w:sz w:val="25"/>
        </w:rPr>
        <w:t>Also, the content analysis methodology employed in the study is robust and suitable for examining media representations. By analyzing trends in coverage, the research can reveal biases, thematic focuses, and narrative strategies utilized by each newspaper. However, it would be beneficial to know more about the specific coding schemes and criteria for article selection, as these details can significantly influence the analysis's validity and reliability.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6" w:after="0" w:line="415" w:lineRule="auto"/>
        <w:ind w:left="60" w:right="260" w:firstLine="860"/>
        <w:jc w:val="both"/>
        <w:rPr>
          <w:sz w:val="25"/>
        </w:rPr>
      </w:pPr>
      <w:r>
        <w:rPr>
          <w:rFonts w:ascii="Calibri" w:eastAsia="Calibri" w:hAnsi="Calibri" w:hint="eastAsia"/>
          <w:color w:val="000000"/>
          <w:sz w:val="25"/>
        </w:rPr>
        <w:t>Furthermore, the review likely identifies key themes such as the portraya of violence, the socio-economic implications of the crisis, and the role of government and security forces. Notably, if the analysis shows significant differences in how each newspaper frames the crisis, this could indicate broader societal biases or regional perspectives that merit further exploration. For instance, emphasis on the victimhood of farmers in one newspaper versus the portrayal of herders as perpetrators in another could influence public perceptions and policy responses.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415" w:lineRule="auto"/>
        <w:ind w:left="60" w:firstLine="860"/>
        <w:jc w:val="both"/>
        <w:rPr>
          <w:sz w:val="25"/>
        </w:rPr>
        <w:sectPr w:rsidR="00403055">
          <w:headerReference w:type="default" r:id="rId96"/>
          <w:footerReference w:type="default" r:id="rId97"/>
          <w:type w:val="continuous"/>
          <w:pgSz w:w="11900" w:h="17300"/>
          <w:pgMar w:top="2160" w:right="960" w:bottom="2880" w:left="960" w:header="1080" w:footer="1440" w:gutter="0"/>
          <w:cols w:space="720"/>
        </w:sectPr>
      </w:pPr>
      <w:r>
        <w:rPr>
          <w:rFonts w:ascii="Calibri" w:eastAsia="Calibri" w:hAnsi="Calibri" w:hint="eastAsia"/>
          <w:color w:val="000000"/>
          <w:sz w:val="25"/>
        </w:rPr>
        <w:t>Additionally, the implications of media framing on public discourse and policymaking are profound. Newspapers are critical in shaping narratives around conflict,and their coverage can either exacerbate tensions or promote understanding and</w:t>
      </w:r>
    </w:p>
    <w:p w:rsidR="00403055" w:rsidRDefault="00CA1D07">
      <w:pPr>
        <w:wordWrap w:val="0"/>
        <w:spacing w:after="0" w:line="350" w:lineRule="auto"/>
        <w:ind w:left="40" w:right="40" w:hanging="20"/>
        <w:jc w:val="both"/>
        <w:rPr>
          <w:sz w:val="25"/>
        </w:rPr>
      </w:pPr>
      <w:r>
        <w:rPr>
          <w:rFonts w:ascii="Calibri" w:eastAsia="Calibri" w:hAnsi="Calibri" w:hint="eastAsia"/>
          <w:color w:val="000000"/>
          <w:sz w:val="25"/>
        </w:rPr>
        <w:lastRenderedPageBreak/>
        <w:t>resolution. The review should highlight how the findings can inform media practitioners and policymakers about responsible reporting practices and the importance of balanced narratives in conflict situations.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40" w:firstLine="820"/>
        <w:jc w:val="both"/>
        <w:rPr>
          <w:sz w:val="25"/>
        </w:rPr>
        <w:sectPr w:rsidR="00403055">
          <w:headerReference w:type="default" r:id="rId98"/>
          <w:footerReference w:type="default" r:id="rId99"/>
          <w:type w:val="continuous"/>
          <w:pgSz w:w="11900" w:h="16580"/>
          <w:pgMar w:top="1920" w:right="1200" w:bottom="2880" w:left="1200" w:header="960" w:footer="1440" w:gutter="0"/>
          <w:cols w:space="720"/>
        </w:sectPr>
      </w:pPr>
      <w:r>
        <w:rPr>
          <w:rFonts w:ascii="Calibri" w:eastAsia="Calibri" w:hAnsi="Calibri" w:hint="eastAsia"/>
          <w:color w:val="000000"/>
          <w:sz w:val="25"/>
        </w:rPr>
        <w:t xml:space="preserve">In conclusion, any limitations in the scope of the study should be </w:t>
      </w:r>
      <w:r w:rsidR="00FE66CC">
        <w:rPr>
          <w:rFonts w:ascii="Calibri" w:eastAsia="Calibri" w:hAnsi="Calibri"/>
          <w:color w:val="000000"/>
          <w:sz w:val="25"/>
        </w:rPr>
        <w:t>acknowledged, such</w:t>
      </w:r>
      <w:r>
        <w:rPr>
          <w:rFonts w:ascii="Calibri" w:eastAsia="Calibri" w:hAnsi="Calibri" w:hint="eastAsia"/>
          <w:color w:val="000000"/>
          <w:sz w:val="25"/>
        </w:rPr>
        <w:t xml:space="preserve"> as the potential for sample size bias or the temporal focus of the articles analyzed.</w:t>
      </w:r>
      <w:r w:rsidR="00FE66CC">
        <w:rPr>
          <w:rFonts w:ascii="Calibri" w:eastAsia="Calibri" w:hAnsi="Calibri"/>
          <w:color w:val="000000"/>
          <w:sz w:val="25"/>
        </w:rPr>
        <w:t xml:space="preserve"> </w:t>
      </w:r>
      <w:r>
        <w:rPr>
          <w:rFonts w:ascii="Calibri" w:eastAsia="Calibri" w:hAnsi="Calibri" w:hint="eastAsia"/>
          <w:color w:val="000000"/>
          <w:sz w:val="25"/>
        </w:rPr>
        <w:t>Future research could expand the analysis to include social media coverage or examine how these narratives evolve over time, especially with changing politica contexts.</w:t>
      </w:r>
      <w:r w:rsidR="00FE66CC">
        <w:rPr>
          <w:rFonts w:ascii="Calibri" w:eastAsia="Calibri" w:hAnsi="Calibri"/>
          <w:color w:val="000000"/>
          <w:sz w:val="25"/>
        </w:rPr>
        <w:t xml:space="preserve"> </w:t>
      </w:r>
      <w:r>
        <w:rPr>
          <w:rFonts w:ascii="Calibri" w:eastAsia="Calibri" w:hAnsi="Calibri" w:hint="eastAsia"/>
          <w:color w:val="000000"/>
          <w:sz w:val="25"/>
        </w:rPr>
        <w:t>Additionally, a comparative analysis with other media outlets could provide a more comprehensive understanding of the media landscape surrounding this crisis.</w:t>
      </w:r>
    </w:p>
    <w:p w:rsidR="00403055" w:rsidRDefault="00CA1D07">
      <w:pPr>
        <w:wordWrap w:val="0"/>
        <w:spacing w:after="0" w:line="192" w:lineRule="auto"/>
        <w:jc w:val="center"/>
        <w:rPr>
          <w:sz w:val="26"/>
        </w:rPr>
      </w:pPr>
      <w:r>
        <w:rPr>
          <w:rFonts w:ascii="Calibri" w:eastAsia="Calibri" w:hAnsi="Calibri" w:hint="eastAsia"/>
          <w:b/>
          <w:color w:val="000000"/>
          <w:sz w:val="26"/>
        </w:rPr>
        <w:lastRenderedPageBreak/>
        <w:t>CHAPTER THREE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2" w:after="0" w:line="239" w:lineRule="auto"/>
        <w:jc w:val="center"/>
        <w:rPr>
          <w:sz w:val="26"/>
        </w:rPr>
      </w:pPr>
      <w:r>
        <w:rPr>
          <w:rFonts w:ascii="Calibri" w:eastAsia="Calibri" w:hAnsi="Calibri" w:hint="eastAsia"/>
          <w:b/>
          <w:color w:val="000000"/>
          <w:sz w:val="26"/>
        </w:rPr>
        <w:t>RESEARCH METHODOLOGY</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105" w:after="0" w:line="239" w:lineRule="auto"/>
        <w:ind w:firstLine="40"/>
        <w:jc w:val="both"/>
        <w:rPr>
          <w:sz w:val="26"/>
        </w:rPr>
      </w:pPr>
      <w:r>
        <w:rPr>
          <w:rFonts w:ascii="Calibri" w:eastAsia="Calibri" w:hAnsi="Calibri" w:hint="eastAsia"/>
          <w:b/>
          <w:color w:val="000000"/>
          <w:sz w:val="26"/>
        </w:rPr>
        <w:t>3.1</w:t>
      </w:r>
      <w:r>
        <w:rPr>
          <w:rFonts w:ascii="Calibri" w:eastAsia="Calibri" w:hAnsi="Calibri" w:hint="eastAsia"/>
          <w:color w:val="000000"/>
          <w:sz w:val="26"/>
        </w:rPr>
        <w:tab/>
      </w:r>
      <w:r>
        <w:rPr>
          <w:rFonts w:ascii="Calibri" w:eastAsia="Calibri" w:hAnsi="Calibri" w:hint="eastAsia"/>
          <w:b/>
          <w:color w:val="000000"/>
          <w:sz w:val="26"/>
        </w:rPr>
        <w:t>Research Method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820"/>
        <w:jc w:val="both"/>
        <w:rPr>
          <w:sz w:val="26"/>
        </w:rPr>
      </w:pPr>
      <w:r>
        <w:rPr>
          <w:rFonts w:ascii="Calibri" w:eastAsia="Calibri" w:hAnsi="Calibri" w:hint="eastAsia"/>
          <w:color w:val="000000"/>
          <w:sz w:val="26"/>
        </w:rPr>
        <w:t>This study adopts the content analysis method, a systematic and objective technique for describing the manifest content of communication. Content analysis is used here to assess how two prominent newspapers-Vanguard and Daily Trust-reported the crisis between Fulani herdsmen and farmers. This method helps in identifying patterns,</w:t>
      </w:r>
      <w:r w:rsidR="00FE66CC">
        <w:rPr>
          <w:rFonts w:ascii="Calibri" w:eastAsia="Calibri" w:hAnsi="Calibri"/>
          <w:color w:val="000000"/>
          <w:sz w:val="26"/>
        </w:rPr>
        <w:t xml:space="preserve"> </w:t>
      </w:r>
      <w:r>
        <w:rPr>
          <w:rFonts w:ascii="Calibri" w:eastAsia="Calibri" w:hAnsi="Calibri" w:hint="eastAsia"/>
          <w:color w:val="000000"/>
          <w:sz w:val="26"/>
        </w:rPr>
        <w:t>themes,</w:t>
      </w:r>
      <w:r w:rsidR="00FE66CC">
        <w:rPr>
          <w:rFonts w:ascii="Calibri" w:eastAsia="Calibri" w:hAnsi="Calibri"/>
          <w:color w:val="000000"/>
          <w:sz w:val="26"/>
        </w:rPr>
        <w:t xml:space="preserve"> </w:t>
      </w:r>
      <w:r>
        <w:rPr>
          <w:rFonts w:ascii="Calibri" w:eastAsia="Calibri" w:hAnsi="Calibri" w:hint="eastAsia"/>
          <w:color w:val="000000"/>
          <w:sz w:val="26"/>
        </w:rPr>
        <w:t xml:space="preserve">frequency of coverage, tone of reportage, sources cited, and the prominence given to the issues. It is ideal for examining media texts over time to determine trends and </w:t>
      </w:r>
      <w:r w:rsidR="00FE66CC">
        <w:rPr>
          <w:rFonts w:ascii="Calibri" w:eastAsia="Calibri" w:hAnsi="Calibri"/>
          <w:color w:val="000000"/>
          <w:sz w:val="26"/>
        </w:rPr>
        <w:t>farming</w:t>
      </w:r>
      <w:r>
        <w:rPr>
          <w:rFonts w:ascii="Calibri" w:eastAsia="Calibri" w:hAnsi="Calibri" w:hint="eastAsia"/>
          <w:color w:val="000000"/>
          <w:sz w:val="26"/>
        </w:rPr>
        <w:t xml:space="preserve"> techniques used by the press.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6" w:after="0" w:line="239" w:lineRule="auto"/>
        <w:ind w:firstLine="40"/>
        <w:jc w:val="both"/>
        <w:rPr>
          <w:sz w:val="26"/>
        </w:rPr>
      </w:pPr>
      <w:r>
        <w:rPr>
          <w:rFonts w:ascii="Calibri" w:eastAsia="Calibri" w:hAnsi="Calibri" w:hint="eastAsia"/>
          <w:b/>
          <w:color w:val="000000"/>
          <w:sz w:val="26"/>
        </w:rPr>
        <w:t>3.2</w:t>
      </w:r>
      <w:r>
        <w:rPr>
          <w:rFonts w:ascii="Calibri" w:eastAsia="Calibri" w:hAnsi="Calibri" w:hint="eastAsia"/>
          <w:color w:val="000000"/>
          <w:sz w:val="26"/>
        </w:rPr>
        <w:tab/>
      </w:r>
      <w:r>
        <w:rPr>
          <w:rFonts w:ascii="Calibri" w:eastAsia="Calibri" w:hAnsi="Calibri" w:hint="eastAsia"/>
          <w:b/>
          <w:color w:val="000000"/>
          <w:sz w:val="26"/>
        </w:rPr>
        <w:t>Population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820"/>
        <w:jc w:val="both"/>
        <w:rPr>
          <w:sz w:val="26"/>
        </w:rPr>
      </w:pPr>
      <w:r>
        <w:rPr>
          <w:rFonts w:ascii="Calibri" w:eastAsia="Calibri" w:hAnsi="Calibri" w:hint="eastAsia"/>
          <w:color w:val="000000"/>
          <w:sz w:val="26"/>
        </w:rPr>
        <w:t>The population of the study includes all editions of the</w:t>
      </w:r>
      <w:r>
        <w:rPr>
          <w:rFonts w:ascii="Calibri" w:eastAsia="Calibri" w:hAnsi="Calibri" w:hint="eastAsia"/>
          <w:b/>
          <w:color w:val="000000"/>
          <w:sz w:val="26"/>
        </w:rPr>
        <w:t xml:space="preserve"> Vanguard</w:t>
      </w:r>
      <w:r>
        <w:rPr>
          <w:rFonts w:ascii="Calibri" w:eastAsia="Calibri" w:hAnsi="Calibri" w:hint="eastAsia"/>
          <w:color w:val="000000"/>
          <w:sz w:val="26"/>
        </w:rPr>
        <w:t xml:space="preserve"> and</w:t>
      </w:r>
      <w:r>
        <w:rPr>
          <w:rFonts w:ascii="Calibri" w:eastAsia="Calibri" w:hAnsi="Calibri" w:hint="eastAsia"/>
          <w:b/>
          <w:color w:val="000000"/>
          <w:sz w:val="26"/>
        </w:rPr>
        <w:t xml:space="preserve"> DailyTrust</w:t>
      </w:r>
      <w:r>
        <w:rPr>
          <w:rFonts w:ascii="Calibri" w:eastAsia="Calibri" w:hAnsi="Calibri" w:hint="eastAsia"/>
          <w:color w:val="000000"/>
          <w:sz w:val="26"/>
        </w:rPr>
        <w:t xml:space="preserve"> newspapers published between </w:t>
      </w:r>
      <w:r>
        <w:rPr>
          <w:rFonts w:ascii="Calibri" w:eastAsia="Calibri" w:hAnsi="Calibri" w:hint="eastAsia"/>
          <w:b/>
          <w:color w:val="000000"/>
          <w:sz w:val="26"/>
        </w:rPr>
        <w:t>January2021andDecember2022.</w:t>
      </w:r>
      <w:r>
        <w:rPr>
          <w:rFonts w:ascii="Calibri" w:eastAsia="Calibri" w:hAnsi="Calibri" w:hint="eastAsia"/>
          <w:color w:val="000000"/>
          <w:sz w:val="26"/>
        </w:rPr>
        <w:t xml:space="preserve"> These two years were chosen due to the heightened incidents and public discourse surrounding herdsmen-farmers clashes during that period.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0" w:after="0" w:line="239" w:lineRule="auto"/>
        <w:ind w:firstLine="40"/>
        <w:jc w:val="both"/>
        <w:rPr>
          <w:sz w:val="26"/>
        </w:rPr>
      </w:pPr>
      <w:r>
        <w:rPr>
          <w:rFonts w:ascii="Calibri" w:eastAsia="Calibri" w:hAnsi="Calibri" w:hint="eastAsia"/>
          <w:b/>
          <w:color w:val="000000"/>
          <w:sz w:val="26"/>
        </w:rPr>
        <w:t>3.3 Sample Size and Sampling Techniques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560"/>
        <w:jc w:val="both"/>
        <w:rPr>
          <w:sz w:val="26"/>
        </w:rPr>
        <w:sectPr w:rsidR="00403055">
          <w:headerReference w:type="default" r:id="rId100"/>
          <w:footerReference w:type="default" r:id="rId101"/>
          <w:type w:val="continuous"/>
          <w:pgSz w:w="11900" w:h="16000"/>
          <w:pgMar w:top="1680" w:right="960" w:bottom="1440" w:left="960" w:header="840" w:footer="720" w:gutter="0"/>
          <w:cols w:space="720"/>
        </w:sectPr>
      </w:pPr>
      <w:r>
        <w:rPr>
          <w:rFonts w:ascii="Calibri" w:eastAsia="Calibri" w:hAnsi="Calibri" w:hint="eastAsia"/>
          <w:color w:val="000000"/>
          <w:sz w:val="26"/>
        </w:rPr>
        <w:t>·A purposive sampling technique was adopted. A total of 48 editions of both newspapers.</w:t>
      </w:r>
      <w:r w:rsidR="00FE66CC">
        <w:rPr>
          <w:rFonts w:ascii="Calibri" w:eastAsia="Calibri" w:hAnsi="Calibri"/>
          <w:color w:val="000000"/>
          <w:sz w:val="26"/>
        </w:rPr>
        <w:t xml:space="preserve"> </w:t>
      </w:r>
      <w:r>
        <w:rPr>
          <w:rFonts w:ascii="Calibri" w:eastAsia="Calibri" w:hAnsi="Calibri" w:hint="eastAsia"/>
          <w:color w:val="000000"/>
          <w:sz w:val="26"/>
        </w:rPr>
        <w:t>were selected-24 editions each from Vanguard and Daily Trust.</w:t>
      </w:r>
      <w:r w:rsidR="00FE66CC">
        <w:rPr>
          <w:rFonts w:ascii="Calibri" w:eastAsia="Calibri" w:hAnsi="Calibri"/>
          <w:color w:val="000000"/>
          <w:sz w:val="26"/>
        </w:rPr>
        <w:t xml:space="preserve"> </w:t>
      </w:r>
      <w:r>
        <w:rPr>
          <w:rFonts w:ascii="Calibri" w:eastAsia="Calibri" w:hAnsi="Calibri" w:hint="eastAsia"/>
          <w:color w:val="000000"/>
          <w:sz w:val="26"/>
        </w:rPr>
        <w:t>Specifically, two editions per month were selected, ensuring equal distribution throughout the 24-month period. Editions were selected systematically to include those</w:t>
      </w:r>
    </w:p>
    <w:p w:rsidR="00403055" w:rsidRDefault="00CA1D07">
      <w:pPr>
        <w:wordWrap w:val="0"/>
        <w:spacing w:after="0" w:line="348" w:lineRule="auto"/>
        <w:ind w:left="60" w:right="200" w:hanging="40"/>
        <w:jc w:val="both"/>
        <w:rPr>
          <w:sz w:val="26"/>
        </w:rPr>
      </w:pPr>
      <w:r>
        <w:rPr>
          <w:rFonts w:ascii="Calibri" w:eastAsia="Calibri" w:hAnsi="Calibri" w:hint="eastAsia"/>
          <w:color w:val="000000"/>
          <w:sz w:val="26"/>
        </w:rPr>
        <w:lastRenderedPageBreak/>
        <w:t>most likely to contain reports on the herdsmen-farmers conflict (e.g., Mondays and Fridays when political and security reports are often emphasized).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01" w:lineRule="auto"/>
        <w:ind w:firstLine="20"/>
        <w:jc w:val="both"/>
        <w:rPr>
          <w:sz w:val="26"/>
        </w:rPr>
      </w:pPr>
      <w:r>
        <w:rPr>
          <w:rFonts w:ascii="Calibri" w:eastAsia="Calibri" w:hAnsi="Calibri" w:hint="eastAsia"/>
          <w:b/>
          <w:color w:val="000000"/>
          <w:sz w:val="26"/>
        </w:rPr>
        <w:t>3.4 .Instrumentation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20" w:right="60" w:firstLine="840"/>
        <w:jc w:val="both"/>
        <w:rPr>
          <w:sz w:val="26"/>
        </w:rPr>
      </w:pPr>
      <w:r>
        <w:rPr>
          <w:rFonts w:ascii="Calibri" w:eastAsia="Calibri" w:hAnsi="Calibri" w:hint="eastAsia"/>
          <w:color w:val="000000"/>
          <w:sz w:val="26"/>
        </w:rPr>
        <w:t>The instrument for data collection is a content coding sheet, designed to capture relevant variables such as: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6" w:after="0" w:line="239" w:lineRule="auto"/>
        <w:ind w:firstLine="440"/>
        <w:jc w:val="both"/>
        <w:rPr>
          <w:sz w:val="26"/>
        </w:rPr>
      </w:pPr>
      <w:r>
        <w:rPr>
          <w:rFonts w:ascii="Calibri" w:eastAsia="Calibri" w:hAnsi="Calibri" w:hint="eastAsia"/>
          <w:color w:val="000000"/>
          <w:sz w:val="26"/>
        </w:rPr>
        <w:t>·Frequency of reports on herdsmen-farmer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7" w:after="0" w:line="239" w:lineRule="auto"/>
        <w:ind w:firstLine="440"/>
        <w:jc w:val="both"/>
        <w:rPr>
          <w:sz w:val="26"/>
        </w:rPr>
      </w:pPr>
      <w:r>
        <w:rPr>
          <w:rFonts w:ascii="Calibri" w:eastAsia="Calibri" w:hAnsi="Calibri" w:hint="eastAsia"/>
          <w:color w:val="000000"/>
          <w:sz w:val="26"/>
        </w:rPr>
        <w:t>·Story placement (front page, inside page, editorial)</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239" w:lineRule="auto"/>
        <w:ind w:firstLine="440"/>
        <w:jc w:val="both"/>
        <w:rPr>
          <w:sz w:val="26"/>
        </w:rPr>
      </w:pPr>
      <w:r>
        <w:rPr>
          <w:rFonts w:ascii="Calibri" w:eastAsia="Calibri" w:hAnsi="Calibri" w:hint="eastAsia"/>
          <w:color w:val="000000"/>
          <w:sz w:val="26"/>
        </w:rPr>
        <w:t>·Length of stories (in column inches)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 w:after="0" w:line="239" w:lineRule="auto"/>
        <w:ind w:firstLine="440"/>
        <w:jc w:val="both"/>
        <w:rPr>
          <w:sz w:val="26"/>
        </w:rPr>
      </w:pPr>
      <w:r>
        <w:rPr>
          <w:rFonts w:ascii="Calibri" w:eastAsia="Calibri" w:hAnsi="Calibri" w:hint="eastAsia"/>
          <w:color w:val="000000"/>
          <w:sz w:val="26"/>
        </w:rPr>
        <w:t>·Tone of reportage (positive, negative, neutral)</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48" w:lineRule="auto"/>
        <w:ind w:left="860" w:right="60" w:hanging="420"/>
        <w:jc w:val="both"/>
        <w:rPr>
          <w:rFonts w:ascii="Calibri" w:eastAsia="Calibri" w:hAnsi="Calibri"/>
          <w:color w:val="000000"/>
          <w:sz w:val="26"/>
        </w:rPr>
      </w:pPr>
      <w:r>
        <w:rPr>
          <w:rFonts w:ascii="Calibri" w:eastAsia="Calibri" w:hAnsi="Calibri" w:hint="eastAsia"/>
          <w:color w:val="000000"/>
          <w:sz w:val="26"/>
        </w:rPr>
        <w:t>·Sources of information (government officials, community members,</w:t>
      </w:r>
      <w:r w:rsidR="00FE66CC">
        <w:rPr>
          <w:rFonts w:ascii="Calibri" w:eastAsia="Calibri" w:hAnsi="Calibri"/>
          <w:color w:val="000000"/>
          <w:sz w:val="26"/>
        </w:rPr>
        <w:t xml:space="preserve"> </w:t>
      </w:r>
      <w:r>
        <w:rPr>
          <w:rFonts w:ascii="Calibri" w:eastAsia="Calibri" w:hAnsi="Calibri" w:hint="eastAsia"/>
          <w:color w:val="000000"/>
          <w:sz w:val="26"/>
        </w:rPr>
        <w:t>herdsmen,</w:t>
      </w:r>
      <w:r w:rsidR="00FE66CC">
        <w:rPr>
          <w:rFonts w:ascii="Calibri" w:eastAsia="Calibri" w:hAnsi="Calibri"/>
          <w:color w:val="000000"/>
          <w:sz w:val="26"/>
        </w:rPr>
        <w:t xml:space="preserve"> </w:t>
      </w:r>
    </w:p>
    <w:p w:rsidR="00403055" w:rsidRDefault="00CA1D07">
      <w:pPr>
        <w:wordWrap w:val="0"/>
        <w:spacing w:after="0" w:line="348" w:lineRule="auto"/>
        <w:ind w:left="860" w:right="60" w:hanging="420"/>
        <w:jc w:val="both"/>
        <w:rPr>
          <w:sz w:val="26"/>
        </w:rPr>
      </w:pPr>
      <w:r>
        <w:rPr>
          <w:rFonts w:ascii="Calibri" w:eastAsia="Calibri" w:hAnsi="Calibri" w:hint="eastAsia"/>
          <w:color w:val="000000"/>
          <w:sz w:val="26"/>
        </w:rPr>
        <w:t>farmers,</w:t>
      </w:r>
      <w:r w:rsidR="00FE66CC">
        <w:rPr>
          <w:rFonts w:ascii="Calibri" w:eastAsia="Calibri" w:hAnsi="Calibri"/>
          <w:color w:val="000000"/>
          <w:sz w:val="26"/>
        </w:rPr>
        <w:t xml:space="preserve"> </w:t>
      </w:r>
      <w:r>
        <w:rPr>
          <w:rFonts w:ascii="Calibri" w:eastAsia="Calibri" w:hAnsi="Calibri" w:hint="eastAsia"/>
          <w:color w:val="000000"/>
          <w:sz w:val="26"/>
        </w:rPr>
        <w:t>NGOs)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3" w:after="0" w:line="239" w:lineRule="auto"/>
        <w:ind w:firstLine="440"/>
        <w:jc w:val="both"/>
        <w:rPr>
          <w:sz w:val="26"/>
        </w:rPr>
      </w:pPr>
      <w:r>
        <w:rPr>
          <w:rFonts w:ascii="Calibri" w:eastAsia="Calibri" w:hAnsi="Calibri" w:hint="eastAsia"/>
          <w:color w:val="000000"/>
          <w:sz w:val="26"/>
        </w:rPr>
        <w:t>··Type of story (news, feature, opinion, editorial)</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20"/>
        <w:jc w:val="both"/>
        <w:rPr>
          <w:sz w:val="26"/>
        </w:rPr>
      </w:pPr>
      <w:r>
        <w:rPr>
          <w:rFonts w:ascii="Calibri" w:eastAsia="Calibri" w:hAnsi="Calibri" w:hint="eastAsia"/>
          <w:color w:val="000000"/>
          <w:sz w:val="26"/>
        </w:rPr>
        <w:t xml:space="preserve">3.5 </w:t>
      </w:r>
      <w:r>
        <w:rPr>
          <w:rFonts w:ascii="Calibri" w:eastAsia="Calibri" w:hAnsi="Calibri" w:hint="eastAsia"/>
          <w:b/>
          <w:color w:val="000000"/>
          <w:sz w:val="26"/>
        </w:rPr>
        <w:t>Validity and Reliability of the Instrument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20" w:right="60" w:firstLine="840"/>
        <w:jc w:val="both"/>
        <w:rPr>
          <w:sz w:val="26"/>
        </w:rPr>
      </w:pPr>
      <w:r>
        <w:rPr>
          <w:rFonts w:ascii="Calibri" w:eastAsia="Calibri" w:hAnsi="Calibri" w:hint="eastAsia"/>
          <w:color w:val="000000"/>
          <w:sz w:val="26"/>
        </w:rPr>
        <w:t>To ensure validity, the coding sheet was reviewed by media and communication experts to ascertain that it adequately captures the variables relevant to the research questions.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40" w:right="60" w:hanging="20"/>
        <w:jc w:val="both"/>
        <w:rPr>
          <w:sz w:val="26"/>
        </w:rPr>
        <w:sectPr w:rsidR="00403055">
          <w:headerReference w:type="default" r:id="rId102"/>
          <w:footerReference w:type="default" r:id="rId103"/>
          <w:type w:val="continuous"/>
          <w:pgSz w:w="11900" w:h="16440"/>
          <w:pgMar w:top="1680" w:right="960" w:bottom="2400" w:left="960" w:header="840" w:footer="1200" w:gutter="0"/>
          <w:cols w:space="720"/>
        </w:sectPr>
      </w:pPr>
      <w:r>
        <w:rPr>
          <w:rFonts w:ascii="Calibri" w:eastAsia="Calibri" w:hAnsi="Calibri" w:hint="eastAsia"/>
          <w:color w:val="000000"/>
          <w:sz w:val="26"/>
        </w:rPr>
        <w:t xml:space="preserve">Reliability was ensured by conducting an inter-coder reliability test. Two trained coders independently analyzed a sample of 10 newspaper articles. The level of agreement between the coders was measured using </w:t>
      </w:r>
      <w:r>
        <w:rPr>
          <w:rFonts w:ascii="Calibri" w:eastAsia="Calibri" w:hAnsi="Calibri" w:hint="eastAsia"/>
          <w:b/>
          <w:color w:val="000000"/>
          <w:sz w:val="26"/>
        </w:rPr>
        <w:t>Cohen's Kappa,</w:t>
      </w:r>
      <w:r>
        <w:rPr>
          <w:rFonts w:ascii="Calibri" w:eastAsia="Calibri" w:hAnsi="Calibri" w:hint="eastAsia"/>
          <w:color w:val="000000"/>
          <w:sz w:val="26"/>
        </w:rPr>
        <w:t xml:space="preserve"> which indicated a strong level of consistency (above 0.80), thus confirming the reliability of the coding scheme.</w:t>
      </w:r>
    </w:p>
    <w:p w:rsidR="00403055" w:rsidRDefault="00CA1D07">
      <w:pPr>
        <w:tabs>
          <w:tab w:val="left" w:pos="820"/>
        </w:tabs>
        <w:wordWrap w:val="0"/>
        <w:spacing w:after="0" w:line="192" w:lineRule="auto"/>
        <w:ind w:firstLine="40"/>
        <w:jc w:val="both"/>
        <w:rPr>
          <w:sz w:val="26"/>
        </w:rPr>
      </w:pPr>
      <w:r>
        <w:rPr>
          <w:rFonts w:ascii="Calibri" w:eastAsia="Calibri" w:hAnsi="Calibri" w:hint="eastAsia"/>
          <w:color w:val="000000"/>
          <w:sz w:val="26"/>
        </w:rPr>
        <w:lastRenderedPageBreak/>
        <w:t>3.6</w:t>
      </w:r>
      <w:r>
        <w:rPr>
          <w:rFonts w:ascii="Calibri" w:eastAsia="Calibri" w:hAnsi="Calibri" w:hint="eastAsia"/>
          <w:color w:val="000000"/>
          <w:sz w:val="26"/>
        </w:rPr>
        <w:tab/>
      </w:r>
      <w:r>
        <w:rPr>
          <w:rFonts w:ascii="Calibri" w:eastAsia="Calibri" w:hAnsi="Calibri" w:hint="eastAsia"/>
          <w:b/>
          <w:color w:val="000000"/>
          <w:sz w:val="26"/>
        </w:rPr>
        <w:t>Method of Administration of Instrument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40" w:right="60" w:firstLine="820"/>
        <w:jc w:val="both"/>
        <w:rPr>
          <w:sz w:val="26"/>
        </w:rPr>
      </w:pPr>
      <w:r>
        <w:rPr>
          <w:rFonts w:ascii="Calibri" w:eastAsia="Calibri" w:hAnsi="Calibri" w:hint="eastAsia"/>
          <w:color w:val="000000"/>
          <w:sz w:val="26"/>
        </w:rPr>
        <w:t xml:space="preserve">The coding sheet was administered manually. Selected newspaper editions were accessed via online archives and physical copies where necessary. Trained coders analyzed each selected </w:t>
      </w:r>
      <w:r w:rsidR="00FE66CC">
        <w:rPr>
          <w:rFonts w:ascii="Calibri" w:eastAsia="Calibri" w:hAnsi="Calibri"/>
          <w:color w:val="000000"/>
          <w:sz w:val="26"/>
        </w:rPr>
        <w:t>edition</w:t>
      </w:r>
      <w:r>
        <w:rPr>
          <w:rFonts w:ascii="Calibri" w:eastAsia="Calibri" w:hAnsi="Calibri" w:hint="eastAsia"/>
          <w:color w:val="000000"/>
          <w:sz w:val="26"/>
        </w:rPr>
        <w:t xml:space="preserve"> using the coding sheet, and the data was entered into a spreadsheet for organization and analysis.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10" w:after="0" w:line="239" w:lineRule="auto"/>
        <w:ind w:firstLine="40"/>
        <w:jc w:val="both"/>
        <w:rPr>
          <w:sz w:val="26"/>
        </w:rPr>
      </w:pPr>
      <w:r>
        <w:rPr>
          <w:rFonts w:ascii="Calibri" w:eastAsia="Calibri" w:hAnsi="Calibri" w:hint="eastAsia"/>
          <w:color w:val="000000"/>
          <w:sz w:val="26"/>
        </w:rPr>
        <w:t>3.7</w:t>
      </w:r>
      <w:r>
        <w:rPr>
          <w:rFonts w:ascii="Calibri" w:eastAsia="Calibri" w:hAnsi="Calibri" w:hint="eastAsia"/>
          <w:color w:val="000000"/>
          <w:sz w:val="26"/>
        </w:rPr>
        <w:tab/>
      </w:r>
      <w:r>
        <w:rPr>
          <w:rFonts w:ascii="Calibri" w:eastAsia="Calibri" w:hAnsi="Calibri" w:hint="eastAsia"/>
          <w:b/>
          <w:color w:val="000000"/>
          <w:sz w:val="26"/>
        </w:rPr>
        <w:t>Method of Data Analysis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40" w:right="60" w:firstLine="820"/>
        <w:jc w:val="both"/>
        <w:rPr>
          <w:sz w:val="26"/>
        </w:rPr>
        <w:sectPr w:rsidR="00403055">
          <w:headerReference w:type="default" r:id="rId104"/>
          <w:footerReference w:type="default" r:id="rId105"/>
          <w:type w:val="continuous"/>
          <w:pgSz w:w="11900" w:h="16460"/>
          <w:pgMar w:top="1920" w:right="960" w:bottom="2880" w:left="960" w:header="960" w:footer="1440" w:gutter="0"/>
          <w:cols w:space="720"/>
        </w:sectPr>
      </w:pPr>
      <w:r>
        <w:rPr>
          <w:rFonts w:ascii="Calibri" w:eastAsia="Calibri" w:hAnsi="Calibri" w:hint="eastAsia"/>
          <w:color w:val="000000"/>
          <w:sz w:val="26"/>
        </w:rPr>
        <w:t>Data collected were analyzed using descriptive statistics. Frequencies and percentages were used to quantify and compare the volume, tone, and prominence of coverage between the two newspapers. Tables and charts were used to display the results for better visualization. Where necessary, qualitative insights from editorials or opinion columns were summarized to give context to the quantitative findings.</w:t>
      </w:r>
    </w:p>
    <w:p w:rsidR="00403055" w:rsidRDefault="00CA1D07">
      <w:pPr>
        <w:wordWrap w:val="0"/>
        <w:spacing w:after="0" w:line="192" w:lineRule="auto"/>
        <w:ind w:firstLine="3840"/>
        <w:jc w:val="both"/>
        <w:rPr>
          <w:rFonts w:ascii="Calibri" w:eastAsia="Calibri" w:hAnsi="Calibri"/>
          <w:b/>
          <w:color w:val="000000"/>
          <w:sz w:val="26"/>
        </w:rPr>
      </w:pPr>
      <w:r>
        <w:rPr>
          <w:rFonts w:ascii="Calibri" w:eastAsia="Calibri" w:hAnsi="Calibri" w:hint="eastAsia"/>
          <w:b/>
          <w:color w:val="000000"/>
          <w:sz w:val="26"/>
        </w:rPr>
        <w:lastRenderedPageBreak/>
        <w:t>CHAPTER FOUR</w:t>
      </w:r>
    </w:p>
    <w:p w:rsidR="00FE66CC" w:rsidRDefault="00FE66CC">
      <w:pPr>
        <w:wordWrap w:val="0"/>
        <w:spacing w:after="0" w:line="192" w:lineRule="auto"/>
        <w:ind w:firstLine="3840"/>
        <w:jc w:val="both"/>
        <w:rPr>
          <w:sz w:val="26"/>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9" w:lineRule="auto"/>
        <w:ind w:firstLine="120"/>
        <w:jc w:val="both"/>
        <w:rPr>
          <w:sz w:val="26"/>
        </w:rPr>
      </w:pPr>
      <w:r>
        <w:rPr>
          <w:rFonts w:ascii="Calibri" w:eastAsia="Calibri" w:hAnsi="Calibri" w:hint="eastAsia"/>
          <w:b/>
          <w:color w:val="000000"/>
          <w:sz w:val="26"/>
        </w:rPr>
        <w:t>DATA PRESENTATION,DATA ANALYSIS AND DISCUSSION OF FINDINGS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80"/>
        </w:tabs>
        <w:wordWrap w:val="0"/>
        <w:spacing w:after="0" w:line="230" w:lineRule="auto"/>
        <w:ind w:firstLine="120"/>
        <w:jc w:val="both"/>
        <w:rPr>
          <w:sz w:val="26"/>
        </w:rPr>
      </w:pPr>
      <w:r>
        <w:rPr>
          <w:rFonts w:ascii="Calibri" w:eastAsia="Calibri" w:hAnsi="Calibri" w:hint="eastAsia"/>
          <w:b/>
          <w:color w:val="000000"/>
          <w:sz w:val="26"/>
        </w:rPr>
        <w:t>4.0</w:t>
      </w:r>
      <w:r>
        <w:rPr>
          <w:rFonts w:ascii="Calibri" w:eastAsia="Calibri" w:hAnsi="Calibri" w:hint="eastAsia"/>
          <w:color w:val="000000"/>
          <w:sz w:val="26"/>
        </w:rPr>
        <w:tab/>
      </w:r>
      <w:r>
        <w:rPr>
          <w:rFonts w:ascii="Calibri" w:eastAsia="Calibri" w:hAnsi="Calibri" w:hint="eastAsia"/>
          <w:b/>
          <w:color w:val="000000"/>
          <w:sz w:val="26"/>
        </w:rPr>
        <w:t>INTRODUCTION</w:t>
      </w:r>
    </w:p>
    <w:p w:rsidR="00403055" w:rsidRDefault="00CA1D07">
      <w:pPr>
        <w:wordWrap w:val="0"/>
        <w:spacing w:before="197" w:after="0" w:line="239" w:lineRule="auto"/>
        <w:ind w:firstLine="920"/>
        <w:jc w:val="both"/>
        <w:rPr>
          <w:sz w:val="25"/>
        </w:rPr>
      </w:pPr>
      <w:r>
        <w:rPr>
          <w:rFonts w:ascii="Calibri" w:eastAsia="Calibri" w:hAnsi="Calibri" w:hint="eastAsia"/>
          <w:color w:val="000000"/>
          <w:sz w:val="25"/>
        </w:rPr>
        <w:t>This Chapter contains data presentation, Data analysis and Discussion of findings.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7" w:after="0" w:line="239" w:lineRule="auto"/>
        <w:ind w:firstLine="120"/>
        <w:jc w:val="both"/>
        <w:rPr>
          <w:sz w:val="26"/>
        </w:rPr>
      </w:pPr>
      <w:r>
        <w:rPr>
          <w:rFonts w:ascii="Calibri" w:eastAsia="Calibri" w:hAnsi="Calibri" w:hint="eastAsia"/>
          <w:color w:val="000000"/>
          <w:sz w:val="26"/>
        </w:rPr>
        <w:t>This is because, it will enable the research to present clear analysis.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0" w:after="0" w:line="239" w:lineRule="auto"/>
        <w:ind w:firstLine="120"/>
        <w:jc w:val="both"/>
        <w:rPr>
          <w:sz w:val="26"/>
        </w:rPr>
      </w:pPr>
      <w:r>
        <w:rPr>
          <w:rFonts w:ascii="Calibri" w:eastAsia="Calibri" w:hAnsi="Calibri" w:hint="eastAsia"/>
          <w:b/>
          <w:color w:val="000000"/>
          <w:sz w:val="26"/>
        </w:rPr>
        <w:t>Table 1: Prominence of News Story</w:t>
      </w:r>
    </w:p>
    <w:p w:rsidR="00403055" w:rsidRDefault="00403055">
      <w:pPr>
        <w:wordWrap w:val="0"/>
        <w:spacing w:after="0" w:line="246" w:lineRule="auto"/>
        <w:jc w:val="both"/>
        <w:rPr>
          <w:rFonts w:ascii="SimSun" w:eastAsia="SimSun" w:hAnsi="SimSun"/>
          <w:color w:val="000000"/>
          <w:sz w:val="12"/>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660"/>
        <w:gridCol w:w="3340"/>
        <w:gridCol w:w="3240"/>
        <w:gridCol w:w="2540"/>
      </w:tblGrid>
      <w:tr w:rsidR="00CA1D07" w:rsidTr="00CA1D07">
        <w:trPr>
          <w:trHeight w:val="32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S/N</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01"/>
              <w:jc w:val="both"/>
              <w:rPr>
                <w:sz w:val="26"/>
              </w:rPr>
            </w:pPr>
            <w:r>
              <w:rPr>
                <w:rFonts w:ascii="Calibri" w:eastAsia="Calibri" w:hAnsi="Calibri" w:hint="eastAsia"/>
                <w:color w:val="000000"/>
                <w:sz w:val="26"/>
              </w:rPr>
              <w:t>PAGNINATION</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8"/>
              <w:jc w:val="both"/>
              <w:rPr>
                <w:sz w:val="26"/>
              </w:rPr>
            </w:pPr>
            <w:r>
              <w:rPr>
                <w:rFonts w:ascii="Calibri" w:eastAsia="Calibri" w:hAnsi="Calibri" w:hint="eastAsia"/>
                <w:color w:val="000000"/>
                <w:sz w:val="26"/>
              </w:rPr>
              <w:t>FREQUENCY OF NEWS</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34"/>
              <w:jc w:val="both"/>
              <w:rPr>
                <w:sz w:val="26"/>
              </w:rPr>
            </w:pPr>
            <w:r>
              <w:rPr>
                <w:rFonts w:ascii="Calibri" w:eastAsia="Calibri" w:hAnsi="Calibri" w:hint="eastAsia"/>
                <w:color w:val="000000"/>
                <w:sz w:val="26"/>
              </w:rPr>
              <w:t>PERCENTAGE</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1.</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StoriesofFulani</w:t>
            </w:r>
          </w:p>
          <w:p w:rsidR="00403055" w:rsidRDefault="00CA1D07">
            <w:pPr>
              <w:spacing w:after="0" w:line="235" w:lineRule="auto"/>
              <w:ind w:left="81" w:right="11" w:firstLine="40"/>
              <w:jc w:val="both"/>
              <w:rPr>
                <w:sz w:val="26"/>
              </w:rPr>
            </w:pPr>
            <w:r>
              <w:rPr>
                <w:rFonts w:ascii="Calibri" w:eastAsia="Calibri" w:hAnsi="Calibri" w:hint="eastAsia"/>
                <w:color w:val="000000"/>
                <w:sz w:val="26"/>
              </w:rPr>
              <w:t>herdsmen/Farmercrisis appeared on front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388"/>
              <w:jc w:val="both"/>
              <w:rPr>
                <w:sz w:val="26"/>
              </w:rPr>
            </w:pPr>
            <w:r>
              <w:rPr>
                <w:rFonts w:ascii="Calibri" w:eastAsia="Calibri" w:hAnsi="Calibri" w:hint="eastAsia"/>
                <w:color w:val="000000"/>
                <w:sz w:val="26"/>
              </w:rPr>
              <w:t>85</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794"/>
              <w:jc w:val="both"/>
              <w:rPr>
                <w:sz w:val="26"/>
              </w:rPr>
            </w:pPr>
            <w:r>
              <w:rPr>
                <w:rFonts w:ascii="Calibri" w:eastAsia="Calibri" w:hAnsi="Calibri" w:hint="eastAsia"/>
                <w:color w:val="000000"/>
                <w:sz w:val="26"/>
              </w:rPr>
              <w:t>35%</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626" w:lineRule="auto"/>
              <w:jc w:val="center"/>
              <w:rPr>
                <w:sz w:val="26"/>
              </w:rPr>
            </w:pPr>
            <w:r>
              <w:rPr>
                <w:rFonts w:ascii="Calibri" w:eastAsia="Calibri" w:hAnsi="Calibri" w:hint="eastAsia"/>
                <w:color w:val="000000"/>
                <w:sz w:val="26"/>
              </w:rPr>
              <w:t>2</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StoriesofFulani</w:t>
            </w:r>
          </w:p>
          <w:p w:rsidR="00403055" w:rsidRDefault="00CA1D07">
            <w:pPr>
              <w:spacing w:before="6" w:after="0" w:line="239" w:lineRule="auto"/>
              <w:ind w:left="81" w:right="11" w:firstLine="40"/>
              <w:jc w:val="both"/>
              <w:rPr>
                <w:sz w:val="26"/>
              </w:rPr>
            </w:pPr>
            <w:r>
              <w:rPr>
                <w:rFonts w:ascii="Calibri" w:eastAsia="Calibri" w:hAnsi="Calibri" w:hint="eastAsia"/>
                <w:color w:val="000000"/>
                <w:sz w:val="26"/>
              </w:rPr>
              <w:t>herdsmen/Farmercrisis appeared on inside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328"/>
              <w:jc w:val="both"/>
              <w:rPr>
                <w:sz w:val="26"/>
              </w:rPr>
            </w:pPr>
            <w:r>
              <w:rPr>
                <w:rFonts w:ascii="Calibri" w:eastAsia="Calibri" w:hAnsi="Calibri" w:hint="eastAsia"/>
                <w:color w:val="000000"/>
                <w:sz w:val="26"/>
              </w:rPr>
              <w:t>108</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734"/>
              <w:jc w:val="both"/>
              <w:rPr>
                <w:sz w:val="26"/>
              </w:rPr>
            </w:pPr>
            <w:r>
              <w:rPr>
                <w:rFonts w:ascii="Calibri" w:eastAsia="Calibri" w:hAnsi="Calibri" w:hint="eastAsia"/>
                <w:color w:val="000000"/>
                <w:sz w:val="26"/>
              </w:rPr>
              <w:t>45%</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626" w:lineRule="auto"/>
              <w:jc w:val="center"/>
              <w:rPr>
                <w:sz w:val="26"/>
              </w:rPr>
            </w:pPr>
            <w:r>
              <w:rPr>
                <w:rFonts w:ascii="Calibri" w:eastAsia="Calibri" w:hAnsi="Calibri" w:hint="eastAsia"/>
                <w:color w:val="000000"/>
                <w:sz w:val="26"/>
              </w:rPr>
              <w:t>3</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StoriesofFulani</w:t>
            </w:r>
          </w:p>
          <w:p w:rsidR="00403055" w:rsidRDefault="00CA1D07">
            <w:pPr>
              <w:spacing w:before="6" w:after="0" w:line="239" w:lineRule="auto"/>
              <w:ind w:left="41" w:right="11" w:firstLine="60"/>
              <w:jc w:val="both"/>
              <w:rPr>
                <w:sz w:val="26"/>
              </w:rPr>
            </w:pPr>
            <w:r>
              <w:rPr>
                <w:rFonts w:ascii="Calibri" w:eastAsia="Calibri" w:hAnsi="Calibri" w:hint="eastAsia"/>
                <w:color w:val="000000"/>
                <w:sz w:val="26"/>
              </w:rPr>
              <w:t>herdsmen/Farmercrisis appeared on back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1308"/>
              <w:jc w:val="both"/>
              <w:rPr>
                <w:sz w:val="26"/>
              </w:rPr>
            </w:pPr>
            <w:r>
              <w:rPr>
                <w:rFonts w:ascii="Calibri" w:eastAsia="Calibri" w:hAnsi="Calibri" w:hint="eastAsia"/>
                <w:color w:val="000000"/>
                <w:sz w:val="26"/>
              </w:rPr>
              <w:t>47</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734"/>
              <w:jc w:val="both"/>
              <w:rPr>
                <w:sz w:val="26"/>
              </w:rPr>
            </w:pPr>
            <w:r>
              <w:rPr>
                <w:rFonts w:ascii="Calibri" w:eastAsia="Calibri" w:hAnsi="Calibri" w:hint="eastAsia"/>
                <w:color w:val="000000"/>
                <w:sz w:val="26"/>
              </w:rPr>
              <w:t>20%</w:t>
            </w:r>
          </w:p>
        </w:tc>
      </w:tr>
      <w:tr w:rsidR="00CA1D07" w:rsidTr="00CA1D07">
        <w:trPr>
          <w:trHeight w:val="260"/>
        </w:trPr>
        <w:tc>
          <w:tcPr>
            <w:tcW w:w="66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11" w:lineRule="auto"/>
              <w:jc w:val="both"/>
              <w:rPr>
                <w:rFonts w:ascii="SimSun" w:eastAsia="SimSun" w:hAnsi="SimSun"/>
                <w:color w:val="000000"/>
                <w:sz w:val="21"/>
              </w:rPr>
            </w:pP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121"/>
              <w:jc w:val="both"/>
              <w:rPr>
                <w:sz w:val="26"/>
              </w:rPr>
            </w:pPr>
            <w:r>
              <w:rPr>
                <w:rFonts w:ascii="Calibri" w:eastAsia="Calibri" w:hAnsi="Calibri" w:hint="eastAsia"/>
                <w:color w:val="000000"/>
                <w:sz w:val="26"/>
              </w:rPr>
              <w:t>Total</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1268"/>
              <w:jc w:val="both"/>
              <w:rPr>
                <w:sz w:val="26"/>
              </w:rPr>
            </w:pPr>
            <w:r>
              <w:rPr>
                <w:rFonts w:ascii="Calibri" w:eastAsia="Calibri" w:hAnsi="Calibri" w:hint="eastAsia"/>
                <w:color w:val="000000"/>
                <w:sz w:val="26"/>
              </w:rPr>
              <w:t>240</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674"/>
              <w:jc w:val="both"/>
              <w:rPr>
                <w:sz w:val="26"/>
              </w:rPr>
            </w:pPr>
            <w:r>
              <w:rPr>
                <w:rFonts w:ascii="Calibri" w:eastAsia="Calibri" w:hAnsi="Calibri" w:hint="eastAsia"/>
                <w:color w:val="000000"/>
                <w:sz w:val="26"/>
              </w:rPr>
              <w:t>100</w:t>
            </w:r>
          </w:p>
        </w:tc>
      </w:tr>
    </w:tbl>
    <w:p w:rsidR="00403055" w:rsidRDefault="00CA1D07">
      <w:pPr>
        <w:wordWrap w:val="0"/>
        <w:spacing w:before="60" w:after="0" w:line="239" w:lineRule="auto"/>
        <w:ind w:firstLine="120"/>
        <w:jc w:val="both"/>
        <w:rPr>
          <w:sz w:val="26"/>
        </w:rPr>
      </w:pPr>
      <w:r>
        <w:rPr>
          <w:rFonts w:ascii="Calibri" w:eastAsia="Calibri" w:hAnsi="Calibri" w:hint="eastAsia"/>
          <w:color w:val="000000"/>
          <w:sz w:val="26"/>
        </w:rPr>
        <w:t>Source: Field Survey,2025</w:t>
      </w:r>
    </w:p>
    <w:p w:rsidR="00403055" w:rsidRDefault="00CA1D07">
      <w:pPr>
        <w:wordWrap w:val="0"/>
        <w:spacing w:before="201" w:after="0" w:line="312" w:lineRule="auto"/>
        <w:ind w:left="120" w:right="300" w:firstLine="800"/>
        <w:jc w:val="both"/>
        <w:rPr>
          <w:sz w:val="26"/>
        </w:rPr>
      </w:pPr>
      <w:r>
        <w:rPr>
          <w:rFonts w:ascii="Calibri" w:eastAsia="Calibri" w:hAnsi="Calibri" w:hint="eastAsia"/>
          <w:color w:val="000000"/>
          <w:sz w:val="26"/>
        </w:rPr>
        <w:t>Table above showed that 85 (35%) incidents on Fulani herdsmen/farmers appear in the front page of the Vanguard newspaper, 108 (45%) appeared on the inside page, 47(20%) of the stories appeared at the back page.</w:t>
      </w:r>
    </w:p>
    <w:p w:rsidR="00403055" w:rsidRDefault="00CA1D07">
      <w:pPr>
        <w:wordWrap w:val="0"/>
        <w:spacing w:before="179" w:after="0" w:line="239" w:lineRule="auto"/>
        <w:ind w:firstLine="120"/>
        <w:jc w:val="both"/>
        <w:rPr>
          <w:sz w:val="26"/>
        </w:rPr>
      </w:pPr>
      <w:r>
        <w:rPr>
          <w:rFonts w:ascii="Calibri" w:eastAsia="Calibri" w:hAnsi="Calibri" w:hint="eastAsia"/>
          <w:b/>
          <w:color w:val="000000"/>
          <w:sz w:val="26"/>
        </w:rPr>
        <w:t>Table 2: Nature of News Story</w:t>
      </w:r>
    </w:p>
    <w:p w:rsidR="00403055" w:rsidRDefault="00403055">
      <w:pPr>
        <w:wordWrap w:val="0"/>
        <w:spacing w:after="0" w:line="215"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780"/>
        <w:gridCol w:w="2840"/>
        <w:gridCol w:w="3600"/>
        <w:gridCol w:w="2520"/>
      </w:tblGrid>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0"/>
              <w:jc w:val="both"/>
              <w:rPr>
                <w:sz w:val="26"/>
              </w:rPr>
            </w:pPr>
            <w:r>
              <w:rPr>
                <w:rFonts w:ascii="Calibri" w:eastAsia="Calibri" w:hAnsi="Calibri" w:hint="eastAsia"/>
                <w:color w:val="000000"/>
                <w:sz w:val="26"/>
              </w:rPr>
              <w:t>S/N</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3"/>
              <w:jc w:val="both"/>
              <w:rPr>
                <w:sz w:val="26"/>
              </w:rPr>
            </w:pPr>
            <w:r>
              <w:rPr>
                <w:rFonts w:ascii="Calibri" w:eastAsia="Calibri" w:hAnsi="Calibri" w:hint="eastAsia"/>
                <w:color w:val="000000"/>
                <w:sz w:val="26"/>
              </w:rPr>
              <w:t>TYPE OF NEWS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before="11" w:after="0" w:line="239" w:lineRule="auto"/>
              <w:ind w:firstLine="134"/>
              <w:jc w:val="both"/>
              <w:rPr>
                <w:sz w:val="26"/>
              </w:rPr>
            </w:pPr>
            <w:r>
              <w:rPr>
                <w:rFonts w:ascii="Calibri" w:eastAsia="Calibri" w:hAnsi="Calibri" w:hint="eastAsia"/>
                <w:color w:val="000000"/>
                <w:sz w:val="26"/>
              </w:rPr>
              <w:t>FREQUENCY OF NEWS</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9"/>
              <w:jc w:val="both"/>
              <w:rPr>
                <w:sz w:val="26"/>
              </w:rPr>
            </w:pPr>
            <w:r>
              <w:rPr>
                <w:rFonts w:ascii="Calibri" w:eastAsia="Calibri" w:hAnsi="Calibri" w:hint="eastAsia"/>
                <w:color w:val="000000"/>
                <w:sz w:val="26"/>
              </w:rPr>
              <w:t>PERCENTAGE</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20"/>
              <w:jc w:val="both"/>
              <w:rPr>
                <w:sz w:val="26"/>
              </w:rPr>
            </w:pPr>
            <w:r>
              <w:rPr>
                <w:rFonts w:ascii="Calibri" w:eastAsia="Calibri" w:hAnsi="Calibri" w:hint="eastAsia"/>
                <w:color w:val="000000"/>
                <w:sz w:val="26"/>
              </w:rPr>
              <w:t>4.</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3"/>
              <w:jc w:val="both"/>
              <w:rPr>
                <w:sz w:val="26"/>
              </w:rPr>
            </w:pPr>
            <w:r>
              <w:rPr>
                <w:rFonts w:ascii="Calibri" w:eastAsia="Calibri" w:hAnsi="Calibri" w:hint="eastAsia"/>
                <w:color w:val="000000"/>
                <w:sz w:val="26"/>
              </w:rPr>
              <w:t>Straight news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514"/>
              <w:jc w:val="both"/>
              <w:rPr>
                <w:sz w:val="26"/>
              </w:rPr>
            </w:pPr>
            <w:r>
              <w:rPr>
                <w:rFonts w:ascii="Calibri" w:eastAsia="Calibri" w:hAnsi="Calibri" w:hint="eastAsia"/>
                <w:color w:val="000000"/>
                <w:sz w:val="26"/>
              </w:rPr>
              <w:t>46</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949"/>
              <w:jc w:val="both"/>
              <w:rPr>
                <w:sz w:val="26"/>
              </w:rPr>
            </w:pPr>
            <w:r>
              <w:rPr>
                <w:rFonts w:ascii="Calibri" w:eastAsia="Calibri" w:hAnsi="Calibri" w:hint="eastAsia"/>
                <w:color w:val="000000"/>
                <w:sz w:val="26"/>
              </w:rPr>
              <w:t>19%</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5</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before="7" w:after="0" w:line="239" w:lineRule="auto"/>
              <w:ind w:firstLine="143"/>
              <w:jc w:val="both"/>
              <w:rPr>
                <w:sz w:val="26"/>
              </w:rPr>
            </w:pPr>
            <w:r>
              <w:rPr>
                <w:rFonts w:ascii="Calibri" w:eastAsia="Calibri" w:hAnsi="Calibri" w:hint="eastAsia"/>
                <w:color w:val="000000"/>
                <w:sz w:val="26"/>
              </w:rPr>
              <w:t>Investigation</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514"/>
              <w:jc w:val="both"/>
              <w:rPr>
                <w:sz w:val="26"/>
              </w:rPr>
            </w:pPr>
            <w:r>
              <w:rPr>
                <w:rFonts w:ascii="Calibri" w:eastAsia="Calibri" w:hAnsi="Calibri" w:hint="eastAsia"/>
                <w:color w:val="000000"/>
                <w:sz w:val="26"/>
              </w:rPr>
              <w:t>31</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949"/>
              <w:jc w:val="both"/>
              <w:rPr>
                <w:sz w:val="26"/>
              </w:rPr>
            </w:pPr>
            <w:r>
              <w:rPr>
                <w:rFonts w:ascii="Calibri" w:eastAsia="Calibri" w:hAnsi="Calibri" w:hint="eastAsia"/>
                <w:color w:val="000000"/>
                <w:sz w:val="26"/>
              </w:rPr>
              <w:t>13%</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6</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23"/>
              <w:jc w:val="both"/>
              <w:rPr>
                <w:sz w:val="26"/>
              </w:rPr>
            </w:pPr>
            <w:r>
              <w:rPr>
                <w:rFonts w:ascii="Calibri" w:eastAsia="Calibri" w:hAnsi="Calibri" w:hint="eastAsia"/>
                <w:color w:val="000000"/>
                <w:sz w:val="26"/>
              </w:rPr>
              <w:t>Interview</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454"/>
              <w:jc w:val="both"/>
              <w:rPr>
                <w:sz w:val="26"/>
              </w:rPr>
            </w:pPr>
            <w:r>
              <w:rPr>
                <w:rFonts w:ascii="Calibri" w:eastAsia="Calibri" w:hAnsi="Calibri" w:hint="eastAsia"/>
                <w:color w:val="000000"/>
                <w:sz w:val="26"/>
              </w:rPr>
              <w:t>53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29"/>
              <w:jc w:val="both"/>
              <w:rPr>
                <w:sz w:val="26"/>
              </w:rPr>
            </w:pPr>
            <w:r>
              <w:rPr>
                <w:rFonts w:ascii="Calibri" w:eastAsia="Calibri" w:hAnsi="Calibri" w:hint="eastAsia"/>
                <w:color w:val="000000"/>
                <w:sz w:val="26"/>
              </w:rPr>
              <w:t>22%</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96" w:lineRule="auto"/>
              <w:ind w:firstLine="120"/>
              <w:jc w:val="both"/>
              <w:rPr>
                <w:sz w:val="26"/>
              </w:rPr>
            </w:pPr>
            <w:r>
              <w:rPr>
                <w:rFonts w:ascii="Calibri" w:eastAsia="Calibri" w:hAnsi="Calibri" w:hint="eastAsia"/>
                <w:color w:val="000000"/>
                <w:sz w:val="26"/>
              </w:rPr>
              <w:t>7</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3"/>
              <w:jc w:val="both"/>
              <w:rPr>
                <w:sz w:val="26"/>
              </w:rPr>
            </w:pPr>
            <w:r>
              <w:rPr>
                <w:rFonts w:ascii="Calibri" w:eastAsia="Calibri" w:hAnsi="Calibri" w:hint="eastAsia"/>
                <w:color w:val="000000"/>
                <w:sz w:val="26"/>
              </w:rPr>
              <w:t>Photographs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454"/>
              <w:jc w:val="both"/>
              <w:rPr>
                <w:sz w:val="26"/>
              </w:rPr>
            </w:pPr>
            <w:r>
              <w:rPr>
                <w:rFonts w:ascii="Calibri" w:eastAsia="Calibri" w:hAnsi="Calibri" w:hint="eastAsia"/>
                <w:color w:val="000000"/>
                <w:sz w:val="26"/>
              </w:rPr>
              <w:t>61</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29"/>
              <w:jc w:val="both"/>
              <w:rPr>
                <w:sz w:val="26"/>
              </w:rPr>
            </w:pPr>
            <w:r>
              <w:rPr>
                <w:rFonts w:ascii="Calibri" w:eastAsia="Calibri" w:hAnsi="Calibri" w:hint="eastAsia"/>
                <w:color w:val="000000"/>
                <w:sz w:val="26"/>
              </w:rPr>
              <w:t>25%</w:t>
            </w:r>
          </w:p>
        </w:tc>
      </w:tr>
      <w:tr w:rsidR="00CA1D07" w:rsidTr="00CA1D07">
        <w:trPr>
          <w:trHeight w:val="36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8</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3"/>
              <w:jc w:val="both"/>
              <w:rPr>
                <w:sz w:val="26"/>
              </w:rPr>
            </w:pPr>
            <w:r>
              <w:rPr>
                <w:rFonts w:ascii="Calibri" w:eastAsia="Calibri" w:hAnsi="Calibri" w:hint="eastAsia"/>
                <w:color w:val="000000"/>
                <w:sz w:val="26"/>
              </w:rPr>
              <w:t>Cartoon</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54"/>
              <w:jc w:val="both"/>
              <w:rPr>
                <w:sz w:val="26"/>
              </w:rPr>
            </w:pPr>
            <w:r>
              <w:rPr>
                <w:rFonts w:ascii="Calibri" w:eastAsia="Calibri" w:hAnsi="Calibri" w:hint="eastAsia"/>
                <w:color w:val="000000"/>
                <w:sz w:val="26"/>
              </w:rPr>
              <w:t>18</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49"/>
              <w:jc w:val="both"/>
              <w:rPr>
                <w:sz w:val="26"/>
              </w:rPr>
            </w:pPr>
            <w:r>
              <w:rPr>
                <w:rFonts w:ascii="Calibri" w:eastAsia="Calibri" w:hAnsi="Calibri" w:hint="eastAsia"/>
                <w:color w:val="000000"/>
                <w:sz w:val="26"/>
              </w:rPr>
              <w:t>8%</w:t>
            </w:r>
          </w:p>
        </w:tc>
      </w:tr>
      <w:tr w:rsidR="00CA1D07" w:rsidTr="00CA1D07">
        <w:trPr>
          <w:trHeight w:val="28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100"/>
              <w:jc w:val="both"/>
              <w:rPr>
                <w:sz w:val="26"/>
              </w:rPr>
            </w:pPr>
            <w:r>
              <w:rPr>
                <w:rFonts w:ascii="Calibri" w:eastAsia="Calibri" w:hAnsi="Calibri" w:hint="eastAsia"/>
                <w:color w:val="000000"/>
                <w:sz w:val="26"/>
              </w:rPr>
              <w:t>9</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92" w:lineRule="auto"/>
              <w:ind w:firstLine="123"/>
              <w:jc w:val="both"/>
              <w:rPr>
                <w:sz w:val="26"/>
              </w:rPr>
            </w:pPr>
            <w:r>
              <w:rPr>
                <w:rFonts w:ascii="Calibri" w:eastAsia="Calibri" w:hAnsi="Calibri" w:hint="eastAsia"/>
                <w:color w:val="000000"/>
                <w:sz w:val="26"/>
              </w:rPr>
              <w:t>Letter to the Editor</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1454"/>
              <w:jc w:val="both"/>
              <w:rPr>
                <w:sz w:val="26"/>
              </w:rPr>
            </w:pPr>
            <w:r>
              <w:rPr>
                <w:rFonts w:ascii="Calibri" w:eastAsia="Calibri" w:hAnsi="Calibri" w:hint="eastAsia"/>
                <w:color w:val="000000"/>
                <w:sz w:val="26"/>
              </w:rPr>
              <w:t>5</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929"/>
              <w:jc w:val="both"/>
              <w:rPr>
                <w:sz w:val="26"/>
              </w:rPr>
            </w:pPr>
            <w:r>
              <w:rPr>
                <w:rFonts w:ascii="Calibri" w:eastAsia="Calibri" w:hAnsi="Calibri" w:hint="eastAsia"/>
                <w:color w:val="000000"/>
                <w:sz w:val="26"/>
              </w:rPr>
              <w:t>2%</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00"/>
              <w:jc w:val="both"/>
              <w:rPr>
                <w:sz w:val="26"/>
              </w:rPr>
            </w:pPr>
            <w:r>
              <w:rPr>
                <w:rFonts w:ascii="Calibri" w:eastAsia="Calibri" w:hAnsi="Calibri" w:hint="eastAsia"/>
                <w:color w:val="000000"/>
                <w:sz w:val="26"/>
              </w:rPr>
              <w:t>10</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43"/>
              <w:jc w:val="both"/>
              <w:rPr>
                <w:sz w:val="26"/>
              </w:rPr>
            </w:pPr>
            <w:r>
              <w:rPr>
                <w:rFonts w:ascii="Calibri" w:eastAsia="Calibri" w:hAnsi="Calibri" w:hint="eastAsia"/>
                <w:color w:val="000000"/>
                <w:sz w:val="26"/>
              </w:rPr>
              <w:t>Columns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374"/>
              <w:jc w:val="both"/>
              <w:rPr>
                <w:sz w:val="26"/>
              </w:rPr>
            </w:pPr>
            <w:r>
              <w:rPr>
                <w:rFonts w:ascii="Calibri" w:eastAsia="Calibri" w:hAnsi="Calibri" w:hint="eastAsia"/>
                <w:color w:val="000000"/>
                <w:sz w:val="26"/>
              </w:rPr>
              <w:t>23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949"/>
              <w:jc w:val="both"/>
              <w:rPr>
                <w:sz w:val="26"/>
              </w:rPr>
            </w:pPr>
            <w:r>
              <w:rPr>
                <w:rFonts w:ascii="Calibri" w:eastAsia="Calibri" w:hAnsi="Calibri" w:hint="eastAsia"/>
                <w:color w:val="000000"/>
                <w:sz w:val="26"/>
              </w:rPr>
              <w:t>10%</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00"/>
              <w:jc w:val="both"/>
              <w:rPr>
                <w:sz w:val="26"/>
              </w:rPr>
            </w:pPr>
            <w:r>
              <w:rPr>
                <w:rFonts w:ascii="Calibri" w:eastAsia="Calibri" w:hAnsi="Calibri" w:hint="eastAsia"/>
                <w:color w:val="000000"/>
                <w:sz w:val="26"/>
              </w:rPr>
              <w:t>11</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23"/>
              <w:jc w:val="both"/>
              <w:rPr>
                <w:sz w:val="26"/>
              </w:rPr>
            </w:pPr>
            <w:r>
              <w:rPr>
                <w:rFonts w:ascii="Calibri" w:eastAsia="Calibri" w:hAnsi="Calibri" w:hint="eastAsia"/>
                <w:color w:val="000000"/>
                <w:sz w:val="26"/>
              </w:rPr>
              <w:t>Personal Experience</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374"/>
              <w:jc w:val="both"/>
              <w:rPr>
                <w:sz w:val="26"/>
              </w:rPr>
            </w:pPr>
            <w:r>
              <w:rPr>
                <w:rFonts w:ascii="Calibri" w:eastAsia="Calibri" w:hAnsi="Calibri" w:hint="eastAsia"/>
                <w:color w:val="000000"/>
                <w:sz w:val="26"/>
              </w:rPr>
              <w:t>03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929"/>
              <w:jc w:val="both"/>
              <w:rPr>
                <w:sz w:val="26"/>
              </w:rPr>
            </w:pPr>
            <w:r>
              <w:rPr>
                <w:rFonts w:ascii="Calibri" w:eastAsia="Calibri" w:hAnsi="Calibri" w:hint="eastAsia"/>
                <w:color w:val="000000"/>
                <w:sz w:val="26"/>
              </w:rPr>
              <w:t>0.1%</w:t>
            </w:r>
          </w:p>
        </w:tc>
      </w:tr>
      <w:tr w:rsidR="00CA1D07" w:rsidTr="00CA1D07">
        <w:trPr>
          <w:trHeight w:val="360"/>
        </w:trPr>
        <w:tc>
          <w:tcPr>
            <w:tcW w:w="78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301" w:lineRule="auto"/>
              <w:jc w:val="both"/>
              <w:rPr>
                <w:rFonts w:ascii="SimSun" w:eastAsia="SimSun" w:hAnsi="SimSun"/>
                <w:color w:val="000000"/>
                <w:sz w:val="21"/>
              </w:rPr>
            </w:pP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3"/>
              <w:jc w:val="both"/>
              <w:rPr>
                <w:sz w:val="26"/>
              </w:rPr>
            </w:pPr>
            <w:r>
              <w:rPr>
                <w:rFonts w:ascii="Calibri" w:eastAsia="Calibri" w:hAnsi="Calibri" w:hint="eastAsia"/>
                <w:color w:val="000000"/>
                <w:sz w:val="26"/>
              </w:rPr>
              <w:t>Total</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1374"/>
              <w:jc w:val="both"/>
              <w:rPr>
                <w:sz w:val="26"/>
              </w:rPr>
            </w:pPr>
            <w:r>
              <w:rPr>
                <w:rFonts w:ascii="Calibri" w:eastAsia="Calibri" w:hAnsi="Calibri" w:hint="eastAsia"/>
                <w:color w:val="000000"/>
                <w:sz w:val="26"/>
              </w:rPr>
              <w:t>240</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869"/>
              <w:jc w:val="both"/>
              <w:rPr>
                <w:sz w:val="26"/>
              </w:rPr>
            </w:pPr>
            <w:r>
              <w:rPr>
                <w:rFonts w:ascii="Calibri" w:eastAsia="Calibri" w:hAnsi="Calibri" w:hint="eastAsia"/>
                <w:color w:val="000000"/>
                <w:sz w:val="26"/>
              </w:rPr>
              <w:t>100</w:t>
            </w:r>
          </w:p>
        </w:tc>
      </w:tr>
    </w:tbl>
    <w:p w:rsidR="00403055" w:rsidRDefault="00CA1D07">
      <w:pPr>
        <w:wordWrap w:val="0"/>
        <w:spacing w:after="0" w:line="225" w:lineRule="auto"/>
        <w:ind w:firstLine="120"/>
        <w:jc w:val="both"/>
        <w:rPr>
          <w:sz w:val="26"/>
        </w:rPr>
        <w:sectPr w:rsidR="00403055">
          <w:headerReference w:type="default" r:id="rId106"/>
          <w:footerReference w:type="default" r:id="rId107"/>
          <w:type w:val="continuous"/>
          <w:pgSz w:w="11900" w:h="17080"/>
          <w:pgMar w:top="1680" w:right="960" w:bottom="2160" w:left="960" w:header="840" w:footer="1080" w:gutter="0"/>
          <w:cols w:space="720"/>
        </w:sectPr>
      </w:pPr>
      <w:r>
        <w:rPr>
          <w:rFonts w:ascii="Calibri" w:eastAsia="Calibri" w:hAnsi="Calibri" w:hint="eastAsia"/>
          <w:color w:val="000000"/>
          <w:sz w:val="26"/>
        </w:rPr>
        <w:lastRenderedPageBreak/>
        <w:t>Source: Field Survey,2025</w:t>
      </w:r>
    </w:p>
    <w:p w:rsidR="00403055" w:rsidRDefault="00CA1D07">
      <w:pPr>
        <w:wordWrap w:val="0"/>
        <w:spacing w:before="20" w:after="0" w:line="403" w:lineRule="auto"/>
        <w:ind w:left="120" w:right="140" w:firstLine="840"/>
        <w:jc w:val="both"/>
        <w:rPr>
          <w:sz w:val="26"/>
        </w:rPr>
      </w:pPr>
      <w:r>
        <w:rPr>
          <w:rFonts w:ascii="Calibri" w:eastAsia="Calibri" w:hAnsi="Calibri" w:hint="eastAsia"/>
          <w:color w:val="000000"/>
          <w:sz w:val="26"/>
        </w:rPr>
        <w:lastRenderedPageBreak/>
        <w:t>Table above showed that 46 (19.1%) incidents of Fulani herdsmen and farmers appeared in the Vanguard newspaper as straight news report, 31 (13%) appeared as investigative report, 53 (22%) of the coverage appear as interview, 61 (25.4%) of the coverage appeared as photographs 18 (8%), of the report as cartoons, 18 (8%) represent letter to the editor 23 (10%) appeared as columns and 3 (1.2 %) was recorded as personal experience.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7" w:after="0" w:line="239" w:lineRule="auto"/>
        <w:ind w:firstLine="120"/>
        <w:jc w:val="both"/>
        <w:rPr>
          <w:sz w:val="26"/>
        </w:rPr>
      </w:pPr>
      <w:r>
        <w:rPr>
          <w:rFonts w:ascii="Calibri" w:eastAsia="Calibri" w:hAnsi="Calibri" w:hint="eastAsia"/>
          <w:b/>
          <w:color w:val="000000"/>
          <w:sz w:val="26"/>
        </w:rPr>
        <w:t>Table 3: Type of Report</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11" w:lineRule="auto"/>
        <w:jc w:val="both"/>
        <w:rPr>
          <w:rFonts w:ascii="SimSun" w:eastAsia="SimSun" w:hAnsi="SimSun"/>
          <w:color w:val="000000"/>
          <w:sz w:val="12"/>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820"/>
        <w:gridCol w:w="2840"/>
        <w:gridCol w:w="3680"/>
        <w:gridCol w:w="2600"/>
      </w:tblGrid>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0"/>
              <w:jc w:val="both"/>
              <w:rPr>
                <w:sz w:val="26"/>
              </w:rPr>
            </w:pPr>
            <w:r>
              <w:rPr>
                <w:rFonts w:ascii="Calibri" w:eastAsia="Calibri" w:hAnsi="Calibri" w:hint="eastAsia"/>
                <w:color w:val="000000"/>
                <w:sz w:val="26"/>
              </w:rPr>
              <w:t>S/N</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1"/>
              <w:jc w:val="both"/>
              <w:rPr>
                <w:sz w:val="26"/>
              </w:rPr>
            </w:pPr>
            <w:r>
              <w:rPr>
                <w:rFonts w:ascii="Calibri" w:eastAsia="Calibri" w:hAnsi="Calibri" w:hint="eastAsia"/>
                <w:color w:val="000000"/>
                <w:sz w:val="26"/>
              </w:rPr>
              <w:t>TYPE OF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7"/>
              <w:jc w:val="both"/>
              <w:rPr>
                <w:sz w:val="26"/>
              </w:rPr>
            </w:pPr>
            <w:r>
              <w:rPr>
                <w:rFonts w:ascii="Calibri" w:eastAsia="Calibri" w:hAnsi="Calibri" w:hint="eastAsia"/>
                <w:color w:val="000000"/>
                <w:sz w:val="26"/>
              </w:rPr>
              <w:t>FREQUENCY</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34"/>
              <w:jc w:val="both"/>
              <w:rPr>
                <w:sz w:val="26"/>
              </w:rPr>
            </w:pPr>
            <w:r>
              <w:rPr>
                <w:rFonts w:ascii="Calibri" w:eastAsia="Calibri" w:hAnsi="Calibri" w:hint="eastAsia"/>
                <w:color w:val="000000"/>
                <w:sz w:val="26"/>
              </w:rPr>
              <w:t>PERCENTAGE</w:t>
            </w:r>
          </w:p>
        </w:tc>
      </w:tr>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0"/>
              <w:jc w:val="both"/>
              <w:rPr>
                <w:sz w:val="26"/>
              </w:rPr>
            </w:pPr>
            <w:r>
              <w:rPr>
                <w:rFonts w:ascii="Calibri" w:eastAsia="Calibri" w:hAnsi="Calibri" w:hint="eastAsia"/>
                <w:color w:val="000000"/>
                <w:sz w:val="26"/>
              </w:rPr>
              <w:t>7</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1"/>
              <w:jc w:val="both"/>
              <w:rPr>
                <w:sz w:val="26"/>
              </w:rPr>
            </w:pPr>
            <w:r>
              <w:rPr>
                <w:rFonts w:ascii="Calibri" w:eastAsia="Calibri" w:hAnsi="Calibri" w:hint="eastAsia"/>
                <w:color w:val="000000"/>
                <w:sz w:val="26"/>
              </w:rPr>
              <w:t>Objective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67"/>
              <w:jc w:val="both"/>
              <w:rPr>
                <w:sz w:val="26"/>
              </w:rPr>
            </w:pPr>
            <w:r>
              <w:rPr>
                <w:rFonts w:ascii="Calibri" w:eastAsia="Calibri" w:hAnsi="Calibri" w:hint="eastAsia"/>
                <w:color w:val="000000"/>
                <w:sz w:val="26"/>
              </w:rPr>
              <w:t>162</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954"/>
              <w:jc w:val="both"/>
              <w:rPr>
                <w:sz w:val="26"/>
              </w:rPr>
            </w:pPr>
            <w:r>
              <w:rPr>
                <w:rFonts w:ascii="Calibri" w:eastAsia="Calibri" w:hAnsi="Calibri" w:hint="eastAsia"/>
                <w:color w:val="000000"/>
                <w:sz w:val="26"/>
              </w:rPr>
              <w:t>68%</w:t>
            </w:r>
          </w:p>
        </w:tc>
      </w:tr>
      <w:tr w:rsidR="00CA1D07" w:rsidTr="00CA1D07">
        <w:trPr>
          <w:trHeight w:val="3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0"/>
              <w:jc w:val="both"/>
              <w:rPr>
                <w:sz w:val="26"/>
              </w:rPr>
            </w:pPr>
            <w:r>
              <w:rPr>
                <w:rFonts w:ascii="Calibri" w:eastAsia="Calibri" w:hAnsi="Calibri" w:hint="eastAsia"/>
                <w:color w:val="000000"/>
                <w:sz w:val="26"/>
              </w:rPr>
              <w:t>8</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1"/>
              <w:jc w:val="both"/>
              <w:rPr>
                <w:sz w:val="26"/>
              </w:rPr>
            </w:pPr>
            <w:r>
              <w:rPr>
                <w:rFonts w:ascii="Calibri" w:eastAsia="Calibri" w:hAnsi="Calibri" w:hint="eastAsia"/>
                <w:color w:val="000000"/>
                <w:sz w:val="26"/>
              </w:rPr>
              <w:t>Subjective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67"/>
              <w:jc w:val="both"/>
              <w:rPr>
                <w:sz w:val="26"/>
              </w:rPr>
            </w:pPr>
            <w:r>
              <w:rPr>
                <w:rFonts w:ascii="Calibri" w:eastAsia="Calibri" w:hAnsi="Calibri" w:hint="eastAsia"/>
                <w:color w:val="000000"/>
                <w:sz w:val="26"/>
              </w:rPr>
              <w:t>78</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954"/>
              <w:jc w:val="both"/>
              <w:rPr>
                <w:sz w:val="26"/>
              </w:rPr>
            </w:pPr>
            <w:r>
              <w:rPr>
                <w:rFonts w:ascii="Calibri" w:eastAsia="Calibri" w:hAnsi="Calibri" w:hint="eastAsia"/>
                <w:color w:val="000000"/>
                <w:sz w:val="26"/>
              </w:rPr>
              <w:t>32%</w:t>
            </w:r>
          </w:p>
        </w:tc>
      </w:tr>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73" w:lineRule="auto"/>
              <w:jc w:val="both"/>
              <w:rPr>
                <w:rFonts w:ascii="SimSun" w:eastAsia="SimSun" w:hAnsi="SimSun"/>
                <w:color w:val="000000"/>
                <w:sz w:val="21"/>
              </w:rPr>
            </w:pP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1"/>
              <w:jc w:val="both"/>
              <w:rPr>
                <w:sz w:val="26"/>
              </w:rPr>
            </w:pPr>
            <w:r>
              <w:rPr>
                <w:rFonts w:ascii="Calibri" w:eastAsia="Calibri" w:hAnsi="Calibri" w:hint="eastAsia"/>
                <w:color w:val="000000"/>
                <w:sz w:val="26"/>
              </w:rPr>
              <w:t>Total</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47"/>
              <w:jc w:val="both"/>
              <w:rPr>
                <w:sz w:val="26"/>
              </w:rPr>
            </w:pPr>
            <w:r>
              <w:rPr>
                <w:rFonts w:ascii="Calibri" w:eastAsia="Calibri" w:hAnsi="Calibri" w:hint="eastAsia"/>
                <w:color w:val="000000"/>
                <w:sz w:val="26"/>
              </w:rPr>
              <w:t>240</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954"/>
              <w:jc w:val="both"/>
              <w:rPr>
                <w:sz w:val="26"/>
              </w:rPr>
            </w:pPr>
            <w:r>
              <w:rPr>
                <w:rFonts w:ascii="Calibri" w:eastAsia="Calibri" w:hAnsi="Calibri" w:hint="eastAsia"/>
                <w:color w:val="000000"/>
                <w:sz w:val="26"/>
              </w:rPr>
              <w:t>100</w:t>
            </w:r>
          </w:p>
        </w:tc>
      </w:tr>
    </w:tbl>
    <w:p w:rsidR="00403055" w:rsidRDefault="00CA1D07">
      <w:pPr>
        <w:wordWrap w:val="0"/>
        <w:spacing w:after="0" w:line="225" w:lineRule="auto"/>
        <w:ind w:firstLine="120"/>
        <w:jc w:val="both"/>
        <w:rPr>
          <w:sz w:val="26"/>
        </w:rPr>
      </w:pPr>
      <w:r>
        <w:rPr>
          <w:rFonts w:ascii="Calibri" w:eastAsia="Calibri" w:hAnsi="Calibri" w:hint="eastAsia"/>
          <w:color w:val="000000"/>
          <w:sz w:val="26"/>
        </w:rPr>
        <w:t>Source: Field Survey,2025</w:t>
      </w:r>
    </w:p>
    <w:p w:rsidR="00403055" w:rsidRDefault="00CA1D07">
      <w:pPr>
        <w:wordWrap w:val="0"/>
        <w:spacing w:before="182" w:after="0" w:line="239" w:lineRule="auto"/>
        <w:ind w:firstLine="960"/>
        <w:jc w:val="both"/>
        <w:rPr>
          <w:sz w:val="26"/>
        </w:rPr>
      </w:pPr>
      <w:r>
        <w:rPr>
          <w:rFonts w:ascii="Calibri" w:eastAsia="Calibri" w:hAnsi="Calibri" w:hint="eastAsia"/>
          <w:color w:val="000000"/>
          <w:sz w:val="26"/>
        </w:rPr>
        <w:t>Table 2 showed that 162 (68%) of the report that appeared in the Vanguard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239" w:lineRule="auto"/>
        <w:ind w:firstLine="120"/>
        <w:jc w:val="both"/>
        <w:rPr>
          <w:sz w:val="26"/>
        </w:rPr>
      </w:pPr>
      <w:r>
        <w:rPr>
          <w:rFonts w:ascii="Calibri" w:eastAsia="Calibri" w:hAnsi="Calibri" w:hint="eastAsia"/>
          <w:color w:val="000000"/>
          <w:sz w:val="26"/>
        </w:rPr>
        <w:t>newspaper were objective while 78 (32%) of the reports were subjective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 w:after="0" w:line="239" w:lineRule="auto"/>
        <w:ind w:firstLine="120"/>
        <w:jc w:val="both"/>
        <w:rPr>
          <w:sz w:val="26"/>
        </w:rPr>
      </w:pPr>
      <w:r>
        <w:rPr>
          <w:rFonts w:ascii="Calibri" w:eastAsia="Calibri" w:hAnsi="Calibri" w:hint="eastAsia"/>
          <w:b/>
          <w:color w:val="000000"/>
          <w:sz w:val="26"/>
        </w:rPr>
        <w:t>Table 4 DIRECTION OF REPORT</w:t>
      </w:r>
    </w:p>
    <w:p w:rsidR="00403055" w:rsidRDefault="00403055">
      <w:pPr>
        <w:wordWrap w:val="0"/>
        <w:spacing w:after="0" w:line="277"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820"/>
        <w:gridCol w:w="2860"/>
        <w:gridCol w:w="3620"/>
        <w:gridCol w:w="2620"/>
      </w:tblGrid>
      <w:tr w:rsidR="00CA1D07" w:rsidTr="00CA1D07">
        <w:trPr>
          <w:trHeight w:val="6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60"/>
              <w:jc w:val="both"/>
              <w:rPr>
                <w:sz w:val="26"/>
              </w:rPr>
            </w:pPr>
            <w:r>
              <w:rPr>
                <w:rFonts w:ascii="Calibri" w:eastAsia="Calibri" w:hAnsi="Calibri" w:hint="eastAsia"/>
                <w:color w:val="000000"/>
                <w:sz w:val="26"/>
              </w:rPr>
              <w:t>S/N</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DIRECTIONOF</w:t>
            </w:r>
          </w:p>
          <w:p w:rsidR="00403055" w:rsidRDefault="00CA1D07">
            <w:pPr>
              <w:spacing w:after="0" w:line="196" w:lineRule="auto"/>
              <w:ind w:firstLine="161"/>
              <w:jc w:val="both"/>
              <w:rPr>
                <w:sz w:val="26"/>
              </w:rPr>
            </w:pPr>
            <w:r>
              <w:rPr>
                <w:rFonts w:ascii="Calibri" w:eastAsia="Calibri" w:hAnsi="Calibri" w:hint="eastAsia"/>
                <w:color w:val="000000"/>
                <w:sz w:val="26"/>
              </w:rPr>
              <w:t>THE REPORT</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before="11" w:after="0" w:line="239" w:lineRule="auto"/>
              <w:jc w:val="center"/>
              <w:rPr>
                <w:sz w:val="26"/>
              </w:rPr>
            </w:pPr>
            <w:r>
              <w:rPr>
                <w:rFonts w:ascii="Calibri" w:eastAsia="Calibri" w:hAnsi="Calibri" w:hint="eastAsia"/>
                <w:color w:val="000000"/>
                <w:sz w:val="26"/>
              </w:rPr>
              <w:t>FREQUENCY</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74"/>
              <w:jc w:val="both"/>
              <w:rPr>
                <w:sz w:val="26"/>
              </w:rPr>
            </w:pPr>
            <w:r>
              <w:rPr>
                <w:rFonts w:ascii="Calibri" w:eastAsia="Calibri" w:hAnsi="Calibri" w:hint="eastAsia"/>
                <w:color w:val="000000"/>
                <w:sz w:val="26"/>
              </w:rPr>
              <w:t>PERCENTAGE</w:t>
            </w:r>
          </w:p>
        </w:tc>
      </w:tr>
      <w:tr w:rsidR="00CA1D07" w:rsidTr="00CA1D07">
        <w:trPr>
          <w:trHeight w:val="96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15" w:after="0" w:line="239" w:lineRule="auto"/>
              <w:ind w:firstLine="140"/>
              <w:jc w:val="both"/>
              <w:rPr>
                <w:sz w:val="26"/>
              </w:rPr>
            </w:pPr>
            <w:r>
              <w:rPr>
                <w:rFonts w:ascii="Calibri" w:eastAsia="Calibri" w:hAnsi="Calibri" w:hint="eastAsia"/>
                <w:color w:val="000000"/>
                <w:sz w:val="26"/>
              </w:rPr>
              <w:t>9</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left="1" w:right="12" w:firstLine="160"/>
              <w:jc w:val="both"/>
              <w:rPr>
                <w:sz w:val="26"/>
              </w:rPr>
            </w:pPr>
            <w:r>
              <w:rPr>
                <w:rFonts w:ascii="Calibri" w:eastAsia="Calibri" w:hAnsi="Calibri" w:hint="eastAsia"/>
                <w:color w:val="000000"/>
                <w:sz w:val="26"/>
              </w:rPr>
              <w:t>Storiesonthe newspaper highlight the causes of the crisis</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5" w:lineRule="auto"/>
              <w:jc w:val="center"/>
              <w:rPr>
                <w:sz w:val="26"/>
              </w:rPr>
            </w:pPr>
            <w:r>
              <w:rPr>
                <w:rFonts w:ascii="Calibri" w:eastAsia="Calibri" w:hAnsi="Calibri" w:hint="eastAsia"/>
                <w:color w:val="000000"/>
                <w:sz w:val="26"/>
              </w:rPr>
              <w:t>123</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5" w:lineRule="auto"/>
              <w:ind w:firstLine="994"/>
              <w:jc w:val="both"/>
              <w:rPr>
                <w:sz w:val="26"/>
              </w:rPr>
            </w:pPr>
            <w:r>
              <w:rPr>
                <w:rFonts w:ascii="Calibri" w:eastAsia="Calibri" w:hAnsi="Calibri" w:hint="eastAsia"/>
                <w:color w:val="000000"/>
                <w:sz w:val="26"/>
              </w:rPr>
              <w:t>51%</w:t>
            </w:r>
          </w:p>
        </w:tc>
      </w:tr>
      <w:tr w:rsidR="00CA1D07" w:rsidTr="00CA1D07">
        <w:trPr>
          <w:trHeight w:val="13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21" w:after="0" w:line="239" w:lineRule="auto"/>
              <w:ind w:firstLine="140"/>
              <w:jc w:val="both"/>
              <w:rPr>
                <w:sz w:val="26"/>
              </w:rPr>
            </w:pPr>
            <w:r>
              <w:rPr>
                <w:rFonts w:ascii="Calibri" w:eastAsia="Calibri" w:hAnsi="Calibri" w:hint="eastAsia"/>
                <w:color w:val="000000"/>
                <w:sz w:val="26"/>
              </w:rPr>
              <w:t>10</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before="5" w:after="0" w:line="239" w:lineRule="auto"/>
              <w:ind w:left="1" w:right="12" w:firstLine="140"/>
              <w:jc w:val="both"/>
              <w:rPr>
                <w:sz w:val="26"/>
              </w:rPr>
            </w:pPr>
            <w:r>
              <w:rPr>
                <w:rFonts w:ascii="Calibri" w:eastAsia="Calibri" w:hAnsi="Calibri" w:hint="eastAsia"/>
                <w:color w:val="000000"/>
                <w:sz w:val="26"/>
              </w:rPr>
              <w:t>Storiesonthe newspaperhighlight measuretoprevent crisis.</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before="41" w:after="0" w:line="239" w:lineRule="auto"/>
              <w:jc w:val="center"/>
              <w:rPr>
                <w:sz w:val="26"/>
              </w:rPr>
            </w:pPr>
            <w:r>
              <w:rPr>
                <w:rFonts w:ascii="Calibri" w:eastAsia="Calibri" w:hAnsi="Calibri" w:hint="eastAsia"/>
                <w:color w:val="000000"/>
                <w:sz w:val="26"/>
              </w:rPr>
              <w:t>117</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994"/>
              <w:jc w:val="both"/>
              <w:rPr>
                <w:sz w:val="26"/>
              </w:rPr>
            </w:pPr>
            <w:r>
              <w:rPr>
                <w:rFonts w:ascii="Calibri" w:eastAsia="Calibri" w:hAnsi="Calibri" w:hint="eastAsia"/>
                <w:color w:val="000000"/>
                <w:sz w:val="26"/>
              </w:rPr>
              <w:t>49%</w:t>
            </w:r>
          </w:p>
        </w:tc>
      </w:tr>
      <w:tr w:rsidR="00CA1D07" w:rsidTr="00CA1D07">
        <w:trPr>
          <w:trHeight w:val="320"/>
        </w:trPr>
        <w:tc>
          <w:tcPr>
            <w:tcW w:w="82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62" w:lineRule="auto"/>
              <w:jc w:val="both"/>
              <w:rPr>
                <w:rFonts w:ascii="SimSun" w:eastAsia="SimSun" w:hAnsi="SimSun"/>
                <w:color w:val="000000"/>
                <w:sz w:val="21"/>
              </w:rPr>
            </w:pP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61"/>
              <w:jc w:val="both"/>
              <w:rPr>
                <w:sz w:val="26"/>
              </w:rPr>
            </w:pPr>
            <w:r>
              <w:rPr>
                <w:rFonts w:ascii="Calibri" w:eastAsia="Calibri" w:hAnsi="Calibri" w:hint="eastAsia"/>
                <w:color w:val="000000"/>
                <w:sz w:val="26"/>
              </w:rPr>
              <w:t>Total</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240</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914"/>
              <w:jc w:val="both"/>
              <w:rPr>
                <w:sz w:val="26"/>
              </w:rPr>
            </w:pPr>
            <w:r>
              <w:rPr>
                <w:rFonts w:ascii="Calibri" w:eastAsia="Calibri" w:hAnsi="Calibri" w:hint="eastAsia"/>
                <w:color w:val="000000"/>
                <w:sz w:val="26"/>
              </w:rPr>
              <w:t>100</w:t>
            </w:r>
          </w:p>
        </w:tc>
      </w:tr>
    </w:tbl>
    <w:p w:rsidR="00403055" w:rsidRDefault="00CA1D07">
      <w:pPr>
        <w:wordWrap w:val="0"/>
        <w:spacing w:before="21" w:after="0" w:line="239" w:lineRule="auto"/>
        <w:ind w:firstLine="120"/>
        <w:jc w:val="both"/>
        <w:rPr>
          <w:sz w:val="26"/>
        </w:rPr>
      </w:pPr>
      <w:r>
        <w:rPr>
          <w:rFonts w:ascii="Calibri" w:eastAsia="Calibri" w:hAnsi="Calibri" w:hint="eastAsia"/>
          <w:color w:val="000000"/>
          <w:sz w:val="26"/>
        </w:rPr>
        <w:t>Source: Field Survey,2025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16" w:lineRule="auto"/>
        <w:ind w:left="120" w:right="140" w:firstLine="840"/>
        <w:jc w:val="both"/>
        <w:rPr>
          <w:sz w:val="26"/>
        </w:rPr>
        <w:sectPr w:rsidR="00403055">
          <w:headerReference w:type="default" r:id="rId108"/>
          <w:footerReference w:type="default" r:id="rId109"/>
          <w:type w:val="continuous"/>
          <w:pgSz w:w="11900" w:h="17300"/>
          <w:pgMar w:top="1920" w:right="960" w:bottom="2160" w:left="960" w:header="960" w:footer="1080" w:gutter="0"/>
          <w:cols w:space="720"/>
        </w:sectPr>
      </w:pPr>
      <w:r>
        <w:rPr>
          <w:rFonts w:ascii="Calibri" w:eastAsia="Calibri" w:hAnsi="Calibri" w:hint="eastAsia"/>
          <w:color w:val="000000"/>
          <w:sz w:val="26"/>
        </w:rPr>
        <w:t>Table 4 showed that 123 (51%) of the total reports on Fulani herdsmen and farmers highlighted the causes of the crisis while 117 (49%) of the reports highlighted the preventive measure to the crisis.</w:t>
      </w:r>
    </w:p>
    <w:p w:rsidR="00403055" w:rsidRDefault="00CA1D07">
      <w:pPr>
        <w:wordWrap w:val="0"/>
        <w:spacing w:after="0" w:line="191" w:lineRule="auto"/>
        <w:ind w:firstLine="280"/>
        <w:jc w:val="both"/>
        <w:rPr>
          <w:sz w:val="25"/>
        </w:rPr>
      </w:pPr>
      <w:r>
        <w:rPr>
          <w:rFonts w:ascii="Calibri" w:eastAsia="Calibri" w:hAnsi="Calibri" w:hint="eastAsia"/>
          <w:b/>
          <w:color w:val="000000"/>
          <w:sz w:val="25"/>
        </w:rPr>
        <w:lastRenderedPageBreak/>
        <w:t>4.2 Data Analysis</w:t>
      </w:r>
    </w:p>
    <w:p w:rsidR="00403055" w:rsidRDefault="00CA1D07">
      <w:pPr>
        <w:wordWrap w:val="0"/>
        <w:spacing w:before="97" w:after="0" w:line="239" w:lineRule="auto"/>
        <w:ind w:firstLine="280"/>
        <w:jc w:val="both"/>
        <w:rPr>
          <w:sz w:val="25"/>
        </w:rPr>
      </w:pPr>
      <w:r>
        <w:rPr>
          <w:rFonts w:ascii="Calibri" w:eastAsia="Calibri" w:hAnsi="Calibri" w:hint="eastAsia"/>
          <w:b/>
          <w:color w:val="000000"/>
          <w:sz w:val="25"/>
        </w:rPr>
        <w:t>4.2.1 ANSWER TO RESEARCH QUESTION ONE:</w:t>
      </w:r>
    </w:p>
    <w:p w:rsidR="00403055" w:rsidRDefault="00CA1D07">
      <w:pPr>
        <w:wordWrap w:val="0"/>
        <w:spacing w:after="0" w:line="352" w:lineRule="auto"/>
        <w:ind w:left="280" w:right="620" w:firstLine="1040"/>
        <w:jc w:val="both"/>
        <w:rPr>
          <w:sz w:val="25"/>
        </w:rPr>
      </w:pPr>
      <w:r>
        <w:rPr>
          <w:rFonts w:ascii="Calibri" w:eastAsia="Calibri" w:hAnsi="Calibri" w:hint="eastAsia"/>
          <w:color w:val="000000"/>
          <w:sz w:val="25"/>
        </w:rPr>
        <w:t>What is the prominence of newspaper coverage of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280"/>
        <w:jc w:val="both"/>
        <w:rPr>
          <w:sz w:val="25"/>
        </w:rPr>
      </w:pPr>
      <w:r>
        <w:rPr>
          <w:rFonts w:ascii="Calibri" w:eastAsia="Calibri" w:hAnsi="Calibri" w:hint="eastAsia"/>
          <w:color w:val="000000"/>
          <w:sz w:val="25"/>
        </w:rPr>
        <w:t>Table one was used to answer research question one: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2" w:lineRule="auto"/>
        <w:ind w:left="120" w:right="340" w:firstLine="840"/>
        <w:jc w:val="both"/>
        <w:rPr>
          <w:sz w:val="25"/>
        </w:rPr>
      </w:pPr>
      <w:r>
        <w:rPr>
          <w:rFonts w:ascii="Calibri" w:eastAsia="Calibri" w:hAnsi="Calibri" w:hint="eastAsia"/>
          <w:color w:val="000000"/>
          <w:sz w:val="25"/>
        </w:rPr>
        <w:t>Table above showed that 85 (35%) incidents on Fulani herdsmen/farmers appeared in the front page of the Vanguard newspaper, 108 (45%) appeared on the inside page, 47 (20%) of the stories appeared of the back page. The results show that reports on the Fulani herdsmen and farmers were given prominent position in the Vanguard newspaper because of the human impact value of the news reporting in the media industry. The results most of the report appeared on the inside page. However, the combination of front page and back page show that there were more on these pages.</w:t>
      </w:r>
    </w:p>
    <w:p w:rsidR="00403055" w:rsidRDefault="00CA1D07">
      <w:pPr>
        <w:wordWrap w:val="0"/>
        <w:spacing w:before="242" w:after="0" w:line="239" w:lineRule="auto"/>
        <w:ind w:firstLine="120"/>
        <w:jc w:val="both"/>
        <w:rPr>
          <w:sz w:val="25"/>
        </w:rPr>
      </w:pPr>
      <w:r>
        <w:rPr>
          <w:rFonts w:ascii="Calibri" w:eastAsia="Calibri" w:hAnsi="Calibri" w:hint="eastAsia"/>
          <w:b/>
          <w:color w:val="000000"/>
          <w:sz w:val="25"/>
        </w:rPr>
        <w:t>4.2.2 ANSWER TO RESEARCH QUESTION TWO: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2" w:lineRule="auto"/>
        <w:ind w:left="120" w:right="220" w:firstLine="840"/>
        <w:jc w:val="both"/>
        <w:rPr>
          <w:sz w:val="25"/>
        </w:rPr>
      </w:pPr>
      <w:r>
        <w:rPr>
          <w:rFonts w:ascii="Calibri" w:eastAsia="Calibri" w:hAnsi="Calibri" w:hint="eastAsia"/>
          <w:color w:val="000000"/>
          <w:sz w:val="25"/>
        </w:rPr>
        <w:t>What is the nature of coverage of newspaper on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2" w:after="0" w:line="240" w:lineRule="auto"/>
        <w:ind w:firstLine="120"/>
        <w:jc w:val="both"/>
        <w:rPr>
          <w:sz w:val="23"/>
        </w:rPr>
      </w:pPr>
      <w:r>
        <w:rPr>
          <w:rFonts w:ascii="Calibri" w:eastAsia="Calibri" w:hAnsi="Calibri" w:hint="eastAsia"/>
          <w:color w:val="000000"/>
          <w:sz w:val="23"/>
        </w:rPr>
        <w:t>Table two was used to answer research question two which is on the nature of the report.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5" w:after="0" w:line="422" w:lineRule="auto"/>
        <w:ind w:right="20" w:firstLine="960"/>
        <w:jc w:val="both"/>
        <w:rPr>
          <w:sz w:val="25"/>
        </w:rPr>
        <w:sectPr w:rsidR="00403055">
          <w:headerReference w:type="default" r:id="rId110"/>
          <w:footerReference w:type="default" r:id="rId111"/>
          <w:type w:val="continuous"/>
          <w:pgSz w:w="11900" w:h="17620"/>
          <w:pgMar w:top="2160" w:right="960" w:bottom="2880" w:left="960" w:header="1080" w:footer="1440" w:gutter="0"/>
          <w:cols w:space="720"/>
        </w:sectPr>
      </w:pPr>
      <w:r>
        <w:rPr>
          <w:rFonts w:ascii="Calibri" w:eastAsia="Calibri" w:hAnsi="Calibri" w:hint="eastAsia"/>
          <w:color w:val="000000"/>
          <w:sz w:val="25"/>
        </w:rPr>
        <w:t>Table two showed that 46 (19%) incidents of Fulani herdsmen and farmers appeared in the Vanguard newspaper as straight news report, 31 (13%) appeared as investigative reports, 53 (22%) of the coverage appeared as interviews, 61 (25.4%) of the coverage appeared as photographs, 18 (8%), of the report as cartoons, 18 (8%)</w:t>
      </w:r>
    </w:p>
    <w:p w:rsidR="00403055" w:rsidRDefault="00CA1D07">
      <w:pPr>
        <w:wordWrap w:val="0"/>
        <w:spacing w:after="0" w:line="372" w:lineRule="auto"/>
        <w:ind w:left="80" w:right="20" w:hanging="40"/>
        <w:jc w:val="both"/>
        <w:rPr>
          <w:sz w:val="27"/>
        </w:rPr>
      </w:pPr>
      <w:r>
        <w:rPr>
          <w:rFonts w:ascii="Calibri" w:eastAsia="Calibri" w:hAnsi="Calibri" w:hint="eastAsia"/>
          <w:color w:val="000000"/>
          <w:sz w:val="27"/>
        </w:rPr>
        <w:lastRenderedPageBreak/>
        <w:t>represented letter to the editor, 23 (10%) appeared as columns and 3 (1.2 %) was recorded for personal experiences.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06" w:lineRule="auto"/>
        <w:ind w:firstLine="40"/>
        <w:jc w:val="both"/>
        <w:rPr>
          <w:sz w:val="27"/>
        </w:rPr>
      </w:pPr>
      <w:r>
        <w:rPr>
          <w:rFonts w:ascii="Calibri" w:eastAsia="Calibri" w:hAnsi="Calibri" w:hint="eastAsia"/>
          <w:b/>
          <w:color w:val="000000"/>
          <w:sz w:val="27"/>
        </w:rPr>
        <w:t>4.2.3 ANSWER TO RESEARCH QUESTION THREE: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What is the type of report of newspaper on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2" w:after="0" w:line="372" w:lineRule="auto"/>
        <w:ind w:left="40" w:right="20" w:firstLine="860"/>
        <w:jc w:val="both"/>
        <w:rPr>
          <w:sz w:val="27"/>
        </w:rPr>
      </w:pPr>
      <w:r>
        <w:rPr>
          <w:rFonts w:ascii="Calibri" w:eastAsia="Calibri" w:hAnsi="Calibri" w:hint="eastAsia"/>
          <w:color w:val="000000"/>
          <w:sz w:val="27"/>
        </w:rPr>
        <w:t>Table three showed that 162 (68%) of the reports that appeared in the Vanguard newspaper were objective while 78 (32%) of the reports were subjective. This indicated that most of the reports on fulani herdsmen and farmers crisies were objectively reported.However, there were some of subjective reports.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
        <w:jc w:val="both"/>
        <w:rPr>
          <w:sz w:val="27"/>
        </w:rPr>
      </w:pPr>
      <w:r>
        <w:rPr>
          <w:rFonts w:ascii="Calibri" w:eastAsia="Calibri" w:hAnsi="Calibri" w:hint="eastAsia"/>
          <w:b/>
          <w:color w:val="000000"/>
          <w:sz w:val="27"/>
        </w:rPr>
        <w:t>4.2.4 ANSWER TO RESEARCH QUESTION FOUR: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What is the direction of newspaper coverage of Fulani herdsmen and farmers crisies in the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Table four showed that 123 (51%o) of the total reports of Fulani herdsmen and farmers highlighted the causes of the crisis while 117 (49%) of the reports highlighted the preventive measure to the 'crisis. More of the reports were on the direction highlighting the causes of the crisies.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40"/>
        </w:tabs>
        <w:wordWrap w:val="0"/>
        <w:spacing w:before="81" w:after="0" w:line="240" w:lineRule="auto"/>
        <w:ind w:firstLine="40"/>
        <w:jc w:val="both"/>
        <w:rPr>
          <w:sz w:val="27"/>
        </w:rPr>
      </w:pPr>
      <w:r>
        <w:rPr>
          <w:rFonts w:ascii="Calibri" w:eastAsia="Calibri" w:hAnsi="Calibri" w:hint="eastAsia"/>
          <w:b/>
          <w:color w:val="000000"/>
          <w:sz w:val="27"/>
        </w:rPr>
        <w:t>4.3</w:t>
      </w:r>
      <w:r>
        <w:rPr>
          <w:rFonts w:ascii="Calibri" w:eastAsia="Calibri" w:hAnsi="Calibri" w:hint="eastAsia"/>
          <w:color w:val="000000"/>
          <w:sz w:val="27"/>
        </w:rPr>
        <w:tab/>
      </w:r>
      <w:r>
        <w:rPr>
          <w:rFonts w:ascii="Calibri" w:eastAsia="Calibri" w:hAnsi="Calibri" w:hint="eastAsia"/>
          <w:b/>
          <w:color w:val="000000"/>
          <w:sz w:val="27"/>
        </w:rPr>
        <w:t>Discussion of the Findings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sectPr w:rsidR="00403055">
          <w:headerReference w:type="default" r:id="rId112"/>
          <w:footerReference w:type="default" r:id="rId113"/>
          <w:type w:val="continuous"/>
          <w:pgSz w:w="11900" w:h="18120"/>
          <w:pgMar w:top="1680" w:right="960" w:bottom="2880" w:left="960" w:header="840" w:footer="1440" w:gutter="0"/>
          <w:cols w:space="720"/>
        </w:sectPr>
      </w:pPr>
      <w:r>
        <w:rPr>
          <w:rFonts w:ascii="Calibri" w:eastAsia="Calibri" w:hAnsi="Calibri" w:hint="eastAsia"/>
          <w:color w:val="000000"/>
          <w:sz w:val="27"/>
        </w:rPr>
        <w:t>As regards the level of prominence of newspaper coverage of fulani herdsmen and farmers crisies in the Vanguard newspaper, the result of the contents analysis indicated that news stories of the crisis appeared on the front and back pages of the newspaper.This result shows that the crisis under the period of analysis became so important to</w:t>
      </w:r>
    </w:p>
    <w:p w:rsidR="00403055" w:rsidRDefault="00CA1D07">
      <w:pPr>
        <w:wordWrap w:val="0"/>
        <w:spacing w:after="0" w:line="369" w:lineRule="auto"/>
        <w:ind w:left="40" w:right="60" w:hanging="20"/>
        <w:jc w:val="both"/>
        <w:rPr>
          <w:sz w:val="27"/>
        </w:rPr>
      </w:pPr>
      <w:r>
        <w:rPr>
          <w:rFonts w:ascii="Calibri" w:eastAsia="Calibri" w:hAnsi="Calibri" w:hint="eastAsia"/>
          <w:color w:val="000000"/>
          <w:sz w:val="27"/>
        </w:rPr>
        <w:lastRenderedPageBreak/>
        <w:t>media houses and the general public as well as government and its agoncies. Using the frequency of appearance, the inside pages coverage was more with 45%. The results show that reports of the Fulani herdsmen and farmers were given prominent position in the Vanguard newspaper because of the human impact value of the news reports in the media industry.Most of the reports appeared on the inside page.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60" w:firstLine="840"/>
        <w:jc w:val="both"/>
        <w:rPr>
          <w:sz w:val="27"/>
        </w:rPr>
      </w:pPr>
      <w:r>
        <w:rPr>
          <w:rFonts w:ascii="Calibri" w:eastAsia="Calibri" w:hAnsi="Calibri" w:hint="eastAsia"/>
          <w:color w:val="000000"/>
          <w:sz w:val="27"/>
        </w:rPr>
        <w:t>However, the combination of front page and back page show that these reports were more than inside page. The result of this analysis has relationship with Reuben (2009) position stand with the result from the study as he noted that for conflict situation to be newsworthy, the must media first consider the prominence, status or importance of conflicting parties or issues at hand in relation to what the audience care about (Reuben,2009). That the audiences are factored in the process of conflict coverage and reportage may primarily be because the media plan and execute news coverage "against the background of a cost benefit analysis” (Udoakah, 2006). Aligning with what would spur and sustain the attention of the public is particularly a prime goal of independent media outlets, who readily seek to increase their audience base and profit turnover.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60" w:firstLine="960"/>
        <w:jc w:val="both"/>
        <w:rPr>
          <w:sz w:val="27"/>
        </w:rPr>
        <w:sectPr w:rsidR="00403055">
          <w:headerReference w:type="default" r:id="rId114"/>
          <w:footerReference w:type="default" r:id="rId115"/>
          <w:type w:val="continuous"/>
          <w:pgSz w:w="11900" w:h="17480"/>
          <w:pgMar w:top="1440" w:right="960" w:bottom="2880" w:left="960" w:header="720" w:footer="1440" w:gutter="0"/>
          <w:cols w:space="720"/>
        </w:sectPr>
      </w:pPr>
      <w:r>
        <w:rPr>
          <w:rFonts w:ascii="Calibri" w:eastAsia="Calibri" w:hAnsi="Calibri" w:hint="eastAsia"/>
          <w:color w:val="000000"/>
          <w:sz w:val="27"/>
        </w:rPr>
        <w:t>The result indicated that news on Fulani herdsmen and farmer crisis were objectively reported by the Vanguard newspaper. There is a public understanding that the newspapers in Nigeria have not maintain of high ethical standard in reporting this crisis between Fulani herdsmen and the farmers in some communities in the country. In addition, media, scholars too have openly criticized the manner in which the current herdsmen and Fulani crisies have been reported and have argued that the media have</w:t>
      </w:r>
    </w:p>
    <w:p w:rsidR="00403055" w:rsidRDefault="00CA1D07">
      <w:pPr>
        <w:wordWrap w:val="0"/>
        <w:spacing w:after="0" w:line="383" w:lineRule="auto"/>
        <w:ind w:right="20" w:firstLine="80"/>
        <w:jc w:val="both"/>
        <w:rPr>
          <w:sz w:val="25"/>
        </w:rPr>
        <w:sectPr w:rsidR="00403055">
          <w:headerReference w:type="default" r:id="rId116"/>
          <w:footerReference w:type="default" r:id="rId117"/>
          <w:type w:val="continuous"/>
          <w:pgSz w:w="11900" w:h="15580"/>
          <w:pgMar w:top="1440" w:right="1200" w:bottom="2880" w:left="1200" w:header="720" w:footer="1440" w:gutter="0"/>
          <w:cols w:space="720"/>
        </w:sectPr>
      </w:pPr>
      <w:r>
        <w:rPr>
          <w:rFonts w:ascii="Calibri" w:eastAsia="Calibri" w:hAnsi="Calibri" w:hint="eastAsia"/>
          <w:color w:val="000000"/>
          <w:sz w:val="25"/>
        </w:rPr>
        <w:lastRenderedPageBreak/>
        <w:t>study to be so important. This study is in agreement with Puddephatt (2006), operating within the canon of objectivity, accuracy and balance is crucial for the media to exert constructive impacts during a conflict period. Journalists have a role to play in helping transform a violent conflict into the normal processes of peaceful politics. By reporting accurately the activities and opinions of people from different sides to the conflict,journalists can help to break down misleadig and potentially dangerous stereotypes.They can look for examples of non-stereotypical behaviour that will help people understand that in every conflict there are a range of different perspectives and beliefs.</w:t>
      </w:r>
    </w:p>
    <w:p w:rsidR="00403055" w:rsidRDefault="00CA1D07">
      <w:pPr>
        <w:wordWrap w:val="0"/>
        <w:spacing w:after="0" w:line="391" w:lineRule="auto"/>
        <w:ind w:left="60" w:right="40" w:hanging="40"/>
        <w:jc w:val="both"/>
        <w:rPr>
          <w:sz w:val="26"/>
        </w:rPr>
      </w:pPr>
      <w:r>
        <w:rPr>
          <w:rFonts w:ascii="Calibri" w:eastAsia="Calibri" w:hAnsi="Calibri" w:hint="eastAsia"/>
          <w:color w:val="000000"/>
          <w:sz w:val="26"/>
        </w:rPr>
        <w:lastRenderedPageBreak/>
        <w:t>reported it disproportionately, sectionally, sensationally and thereby lacking the clement of objectivity and conflict management to a large extent, (Adamu, 2016). In view of the steady interest of scholars across the globe on conflict studies generally, it is apparent that there is still a relative dearth of studies on the role that ethnic group leaders in combination with the role that framing in newspaper play as the springs of these conflicts (Adisa, Rosli, &amp; Ahmad, 2015).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40" w:firstLine="900"/>
        <w:jc w:val="both"/>
        <w:rPr>
          <w:sz w:val="26"/>
        </w:rPr>
      </w:pPr>
      <w:r>
        <w:rPr>
          <w:rFonts w:ascii="Calibri" w:eastAsia="Calibri" w:hAnsi="Calibri" w:hint="eastAsia"/>
          <w:color w:val="000000"/>
          <w:sz w:val="26"/>
        </w:rPr>
        <w:t>Opinion that the manner in which news media shape perceptions of key events is through the act of 'Framing'. Therefore, news content analysis is essential to studying the pattern of media framing of news. In news media, news frame serve as journalistic tools through which journalists recount a story in a limited amount of space and place an event within its broader context (Hallahan 1999). Though, framing provides a fruitful way of understanding how media shape news and people's perceptions of it but the area lacks precision (Reese, Gandy, &amp; Grant, 2001). This study is in agreement with Dafrizal,Ibrahim and Ahmad (2011) opine that it is appropriate to recognize the extent that the media is able to frame issues that can cause communication phenomenon across the globe. According Okoro and Odoemelam (2016), when the media place stories in specific frames, they lend a different meaning to the news. The media increase or decrease the salience of issues, which allows the public to remember and make judgments on such issues.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40" w:firstLine="900"/>
        <w:jc w:val="both"/>
        <w:rPr>
          <w:sz w:val="26"/>
        </w:rPr>
        <w:sectPr w:rsidR="00403055">
          <w:headerReference w:type="default" r:id="rId118"/>
          <w:footerReference w:type="default" r:id="rId119"/>
          <w:type w:val="continuous"/>
          <w:pgSz w:w="11900" w:h="18720"/>
          <w:pgMar w:top="1680" w:right="1200" w:bottom="2880" w:left="1200" w:header="840" w:footer="1440" w:gutter="0"/>
          <w:cols w:space="720"/>
        </w:sectPr>
      </w:pPr>
      <w:r>
        <w:rPr>
          <w:rFonts w:ascii="Calibri" w:eastAsia="Calibri" w:hAnsi="Calibri" w:hint="eastAsia"/>
          <w:color w:val="000000"/>
          <w:sz w:val="26"/>
        </w:rPr>
        <w:t>Finally,the newspaper highlighted that reporting f crisis should be for causes and preventive analysis. Both side of one coin of peace journalism were highlighted in the</w:t>
      </w:r>
    </w:p>
    <w:p w:rsidR="00403055" w:rsidRPr="00FE66CC" w:rsidRDefault="00CA1D07" w:rsidP="00FE66CC">
      <w:pPr>
        <w:wordWrap w:val="0"/>
        <w:spacing w:after="0" w:line="240" w:lineRule="auto"/>
        <w:jc w:val="center"/>
        <w:rPr>
          <w:rFonts w:asciiTheme="majorHAnsi" w:hAnsiTheme="majorHAnsi"/>
          <w:sz w:val="26"/>
        </w:rPr>
      </w:pPr>
      <w:r w:rsidRPr="00FE66CC">
        <w:rPr>
          <w:rFonts w:asciiTheme="majorHAnsi" w:eastAsia="Calibri" w:hAnsiTheme="majorHAnsi"/>
          <w:b/>
          <w:color w:val="000000"/>
          <w:sz w:val="26"/>
        </w:rPr>
        <w:lastRenderedPageBreak/>
        <w:t>CHAPTER FIVE</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52" w:after="0" w:line="240" w:lineRule="auto"/>
        <w:jc w:val="center"/>
        <w:rPr>
          <w:rFonts w:asciiTheme="majorHAnsi" w:hAnsiTheme="majorHAnsi"/>
          <w:sz w:val="26"/>
        </w:rPr>
      </w:pPr>
      <w:r w:rsidRPr="00FE66CC">
        <w:rPr>
          <w:rFonts w:asciiTheme="majorHAnsi" w:eastAsia="Calibri" w:hAnsiTheme="majorHAnsi"/>
          <w:b/>
          <w:color w:val="000000"/>
          <w:sz w:val="26"/>
        </w:rPr>
        <w:t>SUMMARY,CONCLUSION AND RECOMMENDATION</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tabs>
          <w:tab w:val="left" w:pos="820"/>
        </w:tabs>
        <w:wordWrap w:val="0"/>
        <w:spacing w:after="0" w:line="240" w:lineRule="auto"/>
        <w:ind w:firstLine="20"/>
        <w:jc w:val="both"/>
        <w:rPr>
          <w:rFonts w:asciiTheme="majorHAnsi" w:hAnsiTheme="majorHAnsi"/>
          <w:sz w:val="26"/>
        </w:rPr>
      </w:pPr>
      <w:r w:rsidRPr="00FE66CC">
        <w:rPr>
          <w:rFonts w:asciiTheme="majorHAnsi" w:eastAsia="Calibri" w:hAnsiTheme="majorHAnsi"/>
          <w:b/>
          <w:color w:val="000000"/>
          <w:sz w:val="26"/>
        </w:rPr>
        <w:t>5.1</w:t>
      </w:r>
      <w:r w:rsidRPr="00FE66CC">
        <w:rPr>
          <w:rFonts w:asciiTheme="majorHAnsi" w:eastAsia="Calibri" w:hAnsiTheme="majorHAnsi"/>
          <w:color w:val="000000"/>
          <w:sz w:val="26"/>
        </w:rPr>
        <w:tab/>
      </w:r>
      <w:r w:rsidRPr="00FE66CC">
        <w:rPr>
          <w:rFonts w:asciiTheme="majorHAnsi" w:eastAsia="Calibri" w:hAnsiTheme="majorHAnsi"/>
          <w:b/>
          <w:color w:val="000000"/>
          <w:sz w:val="26"/>
        </w:rPr>
        <w:t>Summary</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20" w:firstLine="880"/>
        <w:jc w:val="both"/>
        <w:rPr>
          <w:rFonts w:asciiTheme="majorHAnsi" w:hAnsiTheme="majorHAnsi"/>
          <w:sz w:val="26"/>
        </w:rPr>
      </w:pPr>
      <w:r w:rsidRPr="00FE66CC">
        <w:rPr>
          <w:rFonts w:asciiTheme="majorHAnsi" w:eastAsia="Calibri" w:hAnsiTheme="majorHAnsi"/>
          <w:color w:val="000000"/>
          <w:sz w:val="26"/>
        </w:rPr>
        <w:t>The study is on press coverage of Fulani herdsmen and farmers in some part of the country. The content analysis of the Vanguard newspaper was conducted because,</w:t>
      </w:r>
      <w:r w:rsidR="00FE66CC">
        <w:rPr>
          <w:rFonts w:asciiTheme="majorHAnsi" w:eastAsia="Calibri" w:hAnsiTheme="majorHAnsi"/>
          <w:color w:val="000000"/>
          <w:sz w:val="26"/>
        </w:rPr>
        <w:t xml:space="preserve"> </w:t>
      </w:r>
      <w:r w:rsidRPr="00FE66CC">
        <w:rPr>
          <w:rFonts w:asciiTheme="majorHAnsi" w:eastAsia="Calibri" w:hAnsiTheme="majorHAnsi"/>
          <w:color w:val="000000"/>
          <w:sz w:val="26"/>
        </w:rPr>
        <w:t>Vanguard newspaper has been an important print media in the development of Nigeria through objective reportage of political, religious and cultural issues. The study adopted the content analysis methodology because of the nature of the study. The upsurge of crisis between herdsmen and famers in various parts of the country is a good example of conflict in the society. Conflict between herdsmen and farmets in some sensitive parts of the country were raised different issues. Conflict between farmers and nomadic cattle herders have also been a common feature of economic livelihood in West Africa.</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9" w:after="0" w:line="240" w:lineRule="auto"/>
        <w:ind w:left="20" w:right="20" w:firstLine="880"/>
        <w:jc w:val="both"/>
        <w:rPr>
          <w:rFonts w:asciiTheme="majorHAnsi" w:hAnsiTheme="majorHAnsi"/>
          <w:sz w:val="26"/>
        </w:rPr>
      </w:pPr>
      <w:r w:rsidRPr="00FE66CC">
        <w:rPr>
          <w:rFonts w:asciiTheme="majorHAnsi" w:eastAsia="Calibri" w:hAnsiTheme="majorHAnsi"/>
          <w:color w:val="000000"/>
          <w:sz w:val="26"/>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20" w:firstLine="880"/>
        <w:jc w:val="both"/>
        <w:rPr>
          <w:rFonts w:asciiTheme="majorHAnsi" w:hAnsiTheme="majorHAnsi"/>
          <w:sz w:val="26"/>
        </w:rPr>
        <w:sectPr w:rsidR="00403055" w:rsidRPr="00FE66CC">
          <w:headerReference w:type="default" r:id="rId120"/>
          <w:footerReference w:type="default" r:id="rId121"/>
          <w:type w:val="continuous"/>
          <w:pgSz w:w="11900" w:h="17660"/>
          <w:pgMar w:top="1440" w:right="960" w:bottom="2880" w:left="960" w:header="720" w:footer="1440" w:gutter="0"/>
          <w:cols w:space="720"/>
        </w:sectPr>
      </w:pPr>
      <w:r w:rsidRPr="00FE66CC">
        <w:rPr>
          <w:rFonts w:asciiTheme="majorHAnsi" w:eastAsia="Calibri" w:hAnsiTheme="majorHAnsi"/>
          <w:color w:val="000000"/>
          <w:sz w:val="26"/>
        </w:rPr>
        <w:t>The study focused on four angles of reporting which are the prominence of news report, the type of newspaper report, the nature of news report and the direction of the reports. It is clear that the study focused on recent happenings of Fulani herdsmen and</w:t>
      </w:r>
    </w:p>
    <w:p w:rsidR="00403055" w:rsidRPr="00FE66CC" w:rsidRDefault="00CA1D07" w:rsidP="00FE66CC">
      <w:pPr>
        <w:wordWrap w:val="0"/>
        <w:spacing w:after="0" w:line="240" w:lineRule="auto"/>
        <w:ind w:left="60" w:right="60" w:hanging="40"/>
        <w:jc w:val="both"/>
        <w:rPr>
          <w:rFonts w:asciiTheme="majorHAnsi" w:hAnsiTheme="majorHAnsi"/>
          <w:sz w:val="26"/>
        </w:rPr>
      </w:pPr>
      <w:r w:rsidRPr="00FE66CC">
        <w:rPr>
          <w:rFonts w:asciiTheme="majorHAnsi" w:eastAsia="Calibri" w:hAnsiTheme="majorHAnsi"/>
          <w:color w:val="000000"/>
          <w:sz w:val="26"/>
        </w:rPr>
        <w:lastRenderedPageBreak/>
        <w:t>farmers crisis as the study was on the period of one year (January to December 2018).Since the study is looking at past and recorded events, it makes use of content analysis.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firstLine="900"/>
        <w:jc w:val="both"/>
        <w:rPr>
          <w:rFonts w:asciiTheme="majorHAnsi" w:hAnsiTheme="majorHAnsi"/>
          <w:sz w:val="26"/>
        </w:rPr>
      </w:pPr>
      <w:r w:rsidRPr="00FE66CC">
        <w:rPr>
          <w:rFonts w:asciiTheme="majorHAnsi" w:eastAsia="Calibri" w:hAnsiTheme="majorHAnsi"/>
          <w:color w:val="000000"/>
          <w:sz w:val="26"/>
        </w:rPr>
        <w:t>The population of the study is made up of the Vanguard Newspaper, The researcher selected the above Newspaper because of its circulation strength, availability,high readership and its wide range of coverage of National and International Political issues. The total number of the issues of the Newspaper anticipated for the study of newspaper coverage of Fulani and farmer's crisis is limited to two hundred and twenty (240) editions of the Vanguard newspaper with coverage from Monday to Friday,which is calculated as followings; five (5) editions in one week muliplied by four (4) weeks in a month giving 20 editions in a month.</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firstLine="900"/>
        <w:jc w:val="both"/>
        <w:rPr>
          <w:rFonts w:asciiTheme="majorHAnsi" w:hAnsiTheme="majorHAnsi"/>
          <w:sz w:val="26"/>
        </w:rPr>
      </w:pPr>
      <w:r w:rsidRPr="00FE66CC">
        <w:rPr>
          <w:rFonts w:asciiTheme="majorHAnsi" w:eastAsia="Calibri" w:hAnsiTheme="majorHAnsi"/>
          <w:color w:val="000000"/>
          <w:sz w:val="26"/>
        </w:rPr>
        <w:t>Techniques used by the researcher are purposive and systematic random sampling. The researcher purposively selected Monday to Friday editions totaling 120editions and the systematic random sampling was used to get 24 editions from Saturdays and Sundays.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FE66CC" w:rsidRDefault="00FE66CC" w:rsidP="00FE66CC">
      <w:pPr>
        <w:tabs>
          <w:tab w:val="left" w:pos="860"/>
        </w:tabs>
        <w:wordWrap w:val="0"/>
        <w:spacing w:after="0" w:line="240" w:lineRule="auto"/>
        <w:ind w:firstLine="20"/>
        <w:jc w:val="both"/>
        <w:rPr>
          <w:rFonts w:asciiTheme="majorHAnsi" w:eastAsia="Calibri" w:hAnsiTheme="majorHAnsi"/>
          <w:b/>
          <w:color w:val="000000"/>
          <w:sz w:val="26"/>
        </w:rPr>
      </w:pPr>
    </w:p>
    <w:p w:rsidR="00403055" w:rsidRPr="00FE66CC" w:rsidRDefault="00CA1D07" w:rsidP="00FE66CC">
      <w:pPr>
        <w:tabs>
          <w:tab w:val="left" w:pos="860"/>
        </w:tabs>
        <w:wordWrap w:val="0"/>
        <w:spacing w:after="0" w:line="240" w:lineRule="auto"/>
        <w:ind w:firstLine="20"/>
        <w:jc w:val="both"/>
        <w:rPr>
          <w:rFonts w:asciiTheme="majorHAnsi" w:hAnsiTheme="majorHAnsi"/>
          <w:sz w:val="26"/>
        </w:rPr>
      </w:pPr>
      <w:r w:rsidRPr="00FE66CC">
        <w:rPr>
          <w:rFonts w:asciiTheme="majorHAnsi" w:eastAsia="Calibri" w:hAnsiTheme="majorHAnsi"/>
          <w:b/>
          <w:color w:val="000000"/>
          <w:sz w:val="26"/>
        </w:rPr>
        <w:t>5.2</w:t>
      </w:r>
      <w:r w:rsidRPr="00FE66CC">
        <w:rPr>
          <w:rFonts w:asciiTheme="majorHAnsi" w:eastAsia="Calibri" w:hAnsiTheme="majorHAnsi"/>
          <w:color w:val="000000"/>
          <w:sz w:val="26"/>
        </w:rPr>
        <w:tab/>
      </w:r>
      <w:r w:rsidRPr="00FE66CC">
        <w:rPr>
          <w:rFonts w:asciiTheme="majorHAnsi" w:eastAsia="Calibri" w:hAnsiTheme="majorHAnsi"/>
          <w:b/>
          <w:color w:val="000000"/>
          <w:sz w:val="26"/>
        </w:rPr>
        <w:t>CONCLUSION</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129" w:after="0" w:line="240" w:lineRule="auto"/>
        <w:ind w:left="20" w:right="60" w:firstLine="900"/>
        <w:jc w:val="both"/>
        <w:rPr>
          <w:rFonts w:asciiTheme="majorHAnsi" w:hAnsiTheme="majorHAnsi"/>
          <w:sz w:val="26"/>
        </w:rPr>
        <w:sectPr w:rsidR="00403055" w:rsidRPr="00FE66CC">
          <w:headerReference w:type="default" r:id="rId122"/>
          <w:footerReference w:type="default" r:id="rId123"/>
          <w:type w:val="continuous"/>
          <w:pgSz w:w="11900" w:h="16800"/>
          <w:pgMar w:top="960" w:right="720" w:bottom="2880" w:left="720" w:header="480" w:footer="1440" w:gutter="0"/>
          <w:cols w:space="720"/>
        </w:sectPr>
      </w:pPr>
      <w:r w:rsidRPr="00FE66CC">
        <w:rPr>
          <w:rFonts w:asciiTheme="majorHAnsi" w:eastAsia="Calibri" w:hAnsiTheme="majorHAnsi"/>
          <w:color w:val="000000"/>
          <w:sz w:val="26"/>
        </w:rPr>
        <w:t xml:space="preserve">This study concludes that the coverage of the Fulani herdsmen and farmers conflict in Nigerian newspapers is influenced by editorial tone, geographical focus, and source preferences. While both </w:t>
      </w:r>
      <w:r w:rsidRPr="00FE66CC">
        <w:rPr>
          <w:rFonts w:asciiTheme="majorHAnsi" w:eastAsia="Calibri" w:hAnsiTheme="majorHAnsi"/>
          <w:i/>
          <w:color w:val="000000"/>
          <w:sz w:val="26"/>
        </w:rPr>
        <w:t>Vanguard</w:t>
      </w:r>
      <w:r w:rsidRPr="00FE66CC">
        <w:rPr>
          <w:rFonts w:asciiTheme="majorHAnsi" w:eastAsia="Calibri" w:hAnsiTheme="majorHAnsi"/>
          <w:color w:val="000000"/>
          <w:sz w:val="26"/>
        </w:rPr>
        <w:t xml:space="preserve"> and </w:t>
      </w:r>
      <w:r w:rsidRPr="00FE66CC">
        <w:rPr>
          <w:rFonts w:asciiTheme="majorHAnsi" w:eastAsia="Calibri" w:hAnsiTheme="majorHAnsi"/>
          <w:i/>
          <w:color w:val="000000"/>
          <w:sz w:val="26"/>
        </w:rPr>
        <w:t>DailyTrust</w:t>
      </w:r>
      <w:r w:rsidRPr="00FE66CC">
        <w:rPr>
          <w:rFonts w:asciiTheme="majorHAnsi" w:eastAsia="Calibri" w:hAnsiTheme="majorHAnsi"/>
          <w:color w:val="000000"/>
          <w:sz w:val="26"/>
        </w:rPr>
        <w:t xml:space="preserve"> performed their journalistic duties by reporting on the conflict, their framing and selection of voices reflected subtle regional biases. The dominance of government sources and the minimal inclusion of civil society perspectives may have limited the richness of publicdiscourse on the issue.</w:t>
      </w:r>
    </w:p>
    <w:p w:rsidR="00403055" w:rsidRPr="00FE66CC" w:rsidRDefault="00CA1D07" w:rsidP="00FE66CC">
      <w:pPr>
        <w:wordWrap w:val="0"/>
        <w:spacing w:after="0" w:line="240" w:lineRule="auto"/>
        <w:ind w:left="80" w:right="140" w:hanging="40"/>
        <w:jc w:val="both"/>
        <w:rPr>
          <w:rFonts w:asciiTheme="majorHAnsi" w:hAnsiTheme="majorHAnsi"/>
          <w:sz w:val="26"/>
        </w:rPr>
      </w:pPr>
      <w:r w:rsidRPr="00FE66CC">
        <w:rPr>
          <w:rFonts w:asciiTheme="majorHAnsi" w:eastAsia="Calibri" w:hAnsiTheme="majorHAnsi"/>
          <w:color w:val="000000"/>
          <w:sz w:val="26"/>
        </w:rPr>
        <w:lastRenderedPageBreak/>
        <w:t>Furthermore, the lack of feature stories and editorials on the conflict shows an underutilization of journalistic tools for deeper engagement with the causes and solutions to the conflict.</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FE66CC" w:rsidRDefault="00FE66CC" w:rsidP="00FE66CC">
      <w:pPr>
        <w:tabs>
          <w:tab w:val="left" w:pos="840"/>
        </w:tabs>
        <w:wordWrap w:val="0"/>
        <w:spacing w:before="17" w:after="0" w:line="240" w:lineRule="auto"/>
        <w:ind w:firstLine="40"/>
        <w:jc w:val="both"/>
        <w:rPr>
          <w:rFonts w:asciiTheme="majorHAnsi" w:eastAsia="Calibri" w:hAnsiTheme="majorHAnsi"/>
          <w:b/>
          <w:color w:val="000000"/>
          <w:sz w:val="26"/>
        </w:rPr>
      </w:pPr>
    </w:p>
    <w:p w:rsidR="00403055" w:rsidRPr="00FE66CC" w:rsidRDefault="00CA1D07" w:rsidP="00FE66CC">
      <w:pPr>
        <w:tabs>
          <w:tab w:val="left" w:pos="840"/>
        </w:tabs>
        <w:wordWrap w:val="0"/>
        <w:spacing w:before="17" w:after="0" w:line="240" w:lineRule="auto"/>
        <w:ind w:firstLine="40"/>
        <w:jc w:val="both"/>
        <w:rPr>
          <w:rFonts w:asciiTheme="majorHAnsi" w:hAnsiTheme="majorHAnsi"/>
          <w:sz w:val="26"/>
        </w:rPr>
      </w:pPr>
      <w:r w:rsidRPr="00FE66CC">
        <w:rPr>
          <w:rFonts w:asciiTheme="majorHAnsi" w:eastAsia="Calibri" w:hAnsiTheme="majorHAnsi"/>
          <w:b/>
          <w:color w:val="000000"/>
          <w:sz w:val="26"/>
        </w:rPr>
        <w:t>5.3</w:t>
      </w:r>
      <w:r w:rsidRPr="00FE66CC">
        <w:rPr>
          <w:rFonts w:asciiTheme="majorHAnsi" w:eastAsia="Calibri" w:hAnsiTheme="majorHAnsi"/>
          <w:color w:val="000000"/>
          <w:sz w:val="26"/>
        </w:rPr>
        <w:tab/>
      </w:r>
      <w:r w:rsidRPr="00FE66CC">
        <w:rPr>
          <w:rFonts w:asciiTheme="majorHAnsi" w:eastAsia="Calibri" w:hAnsiTheme="majorHAnsi"/>
          <w:b/>
          <w:color w:val="000000"/>
          <w:sz w:val="26"/>
        </w:rPr>
        <w:t>Recommendations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40" w:right="140" w:firstLine="840"/>
        <w:jc w:val="both"/>
        <w:rPr>
          <w:rFonts w:asciiTheme="majorHAnsi" w:hAnsiTheme="majorHAnsi"/>
          <w:sz w:val="26"/>
        </w:rPr>
      </w:pPr>
      <w:r w:rsidRPr="00FE66CC">
        <w:rPr>
          <w:rFonts w:asciiTheme="majorHAnsi" w:eastAsia="Calibri" w:hAnsiTheme="majorHAnsi"/>
          <w:color w:val="000000"/>
          <w:sz w:val="26"/>
        </w:rPr>
        <w:t>From the findings, the study therefore provides the following recommendations which wwill be the resolution of the study.</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128" w:after="0" w:line="240" w:lineRule="auto"/>
        <w:ind w:left="40" w:right="140" w:firstLine="840"/>
        <w:jc w:val="both"/>
        <w:rPr>
          <w:rFonts w:asciiTheme="majorHAnsi" w:hAnsiTheme="majorHAnsi"/>
          <w:sz w:val="26"/>
        </w:rPr>
      </w:pPr>
      <w:r w:rsidRPr="00FE66CC">
        <w:rPr>
          <w:rFonts w:asciiTheme="majorHAnsi" w:eastAsia="Calibri" w:hAnsiTheme="majorHAnsi"/>
          <w:color w:val="000000"/>
          <w:sz w:val="26"/>
        </w:rPr>
        <w:t>There should be anincrease in the type of stories of fulani herdsmen and farmers crisies or other related crisis on the front page because most television newspaper review focused on the front page. Straight news on the crisis relating to Fulani herdsmen and farmers should be balanced and reported professionally. Newspaper should try to do more of investigative reportage to expose parties behind the crisis so that resolution of the crisis will come from the background. Photography on the crisis should be clear and story-telling so that the people can understand the message in the report.</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28" w:after="0" w:line="240" w:lineRule="auto"/>
        <w:ind w:left="40" w:right="140" w:firstLine="840"/>
        <w:jc w:val="both"/>
        <w:rPr>
          <w:rFonts w:asciiTheme="majorHAnsi" w:hAnsiTheme="majorHAnsi"/>
          <w:sz w:val="26"/>
        </w:rPr>
        <w:sectPr w:rsidR="00403055" w:rsidRPr="00FE66CC">
          <w:headerReference w:type="default" r:id="rId124"/>
          <w:footerReference w:type="default" r:id="rId125"/>
          <w:type w:val="continuous"/>
          <w:pgSz w:w="11900" w:h="16240"/>
          <w:pgMar w:top="1200" w:right="720" w:bottom="2400" w:left="720" w:header="600" w:footer="1200" w:gutter="0"/>
          <w:cols w:space="720"/>
        </w:sectPr>
      </w:pPr>
      <w:r w:rsidRPr="00FE66CC">
        <w:rPr>
          <w:rFonts w:asciiTheme="majorHAnsi" w:eastAsia="Calibri" w:hAnsiTheme="majorHAnsi"/>
          <w:color w:val="000000"/>
          <w:sz w:val="26"/>
        </w:rPr>
        <w:t>Nigerian newspaper should be proactive to get first-hand information of the crisis so that the readers will get the facts from the rumour in the public domain. Nigeria newspaper should ensure that crisis that need pictorial descriptions be give full page coverage so that the readers will have better understanding. More personal experience should be reported because people believe crisis stories when reported as personal experience especially from the angle of the reporters. Newspaper should focus more on causes and preventive measure in reporting Fulani herdsmen and farmers' crisis or any related crisis in Nigeria.</w:t>
      </w:r>
    </w:p>
    <w:p w:rsidR="00403055" w:rsidRPr="00FE66CC" w:rsidRDefault="00CA1D07" w:rsidP="00FE66CC">
      <w:pPr>
        <w:wordWrap w:val="0"/>
        <w:spacing w:after="0" w:line="240" w:lineRule="auto"/>
        <w:ind w:left="20" w:right="60" w:firstLine="900"/>
        <w:jc w:val="both"/>
        <w:rPr>
          <w:rFonts w:asciiTheme="majorHAnsi" w:hAnsiTheme="majorHAnsi"/>
          <w:sz w:val="25"/>
        </w:rPr>
      </w:pPr>
      <w:r w:rsidRPr="00FE66CC">
        <w:rPr>
          <w:rFonts w:asciiTheme="majorHAnsi" w:eastAsia="Calibri" w:hAnsiTheme="majorHAnsi"/>
          <w:color w:val="000000"/>
          <w:sz w:val="25"/>
        </w:rPr>
        <w:lastRenderedPageBreak/>
        <w:t>Newspaper should do proper investigative reporting to unravel the remote and immediate cause of the crisis relating to Fulani herdsmen and farmers.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jc w:val="both"/>
        <w:rPr>
          <w:rFonts w:asciiTheme="majorHAnsi" w:hAnsiTheme="majorHAnsi"/>
          <w:sz w:val="25"/>
        </w:rPr>
        <w:sectPr w:rsidR="00403055" w:rsidRPr="00FE66CC">
          <w:headerReference w:type="default" r:id="rId126"/>
          <w:footerReference w:type="default" r:id="rId127"/>
          <w:type w:val="continuous"/>
          <w:pgSz w:w="11900" w:h="15860"/>
          <w:pgMar w:top="1440" w:right="720" w:bottom="2880" w:left="720" w:header="720" w:footer="1440" w:gutter="0"/>
          <w:cols w:space="720"/>
        </w:sectPr>
      </w:pPr>
      <w:r w:rsidRPr="00FE66CC">
        <w:rPr>
          <w:rFonts w:asciiTheme="majorHAnsi" w:eastAsia="Calibri" w:hAnsiTheme="majorHAnsi"/>
          <w:color w:val="000000"/>
          <w:sz w:val="25"/>
        </w:rPr>
        <w:t>Stories should be reported on back page since both front and back page are important in the newspaper than the inside page.</w:t>
      </w:r>
    </w:p>
    <w:p w:rsidR="00403055" w:rsidRDefault="00CA1D07">
      <w:pPr>
        <w:wordWrap w:val="0"/>
        <w:spacing w:after="0" w:line="191" w:lineRule="auto"/>
        <w:jc w:val="center"/>
        <w:rPr>
          <w:rFonts w:asciiTheme="majorHAnsi" w:eastAsia="Calibri" w:hAnsiTheme="majorHAnsi"/>
          <w:b/>
          <w:color w:val="000000"/>
          <w:sz w:val="24"/>
        </w:rPr>
      </w:pPr>
      <w:r w:rsidRPr="00FE66CC">
        <w:rPr>
          <w:rFonts w:asciiTheme="majorHAnsi" w:eastAsia="Calibri" w:hAnsiTheme="majorHAnsi"/>
          <w:b/>
          <w:color w:val="000000"/>
          <w:sz w:val="24"/>
        </w:rPr>
        <w:lastRenderedPageBreak/>
        <w:t>REFERENCES</w:t>
      </w:r>
    </w:p>
    <w:p w:rsidR="00FE66CC" w:rsidRPr="00FE66CC" w:rsidRDefault="00FE66CC">
      <w:pPr>
        <w:wordWrap w:val="0"/>
        <w:spacing w:after="0" w:line="191" w:lineRule="auto"/>
        <w:jc w:val="center"/>
        <w:rPr>
          <w:rFonts w:asciiTheme="majorHAnsi" w:hAnsiTheme="majorHAnsi"/>
          <w:sz w:val="24"/>
        </w:rPr>
      </w:pPr>
    </w:p>
    <w:p w:rsidR="00403055" w:rsidRPr="00FE66CC" w:rsidRDefault="00CA1D07">
      <w:pPr>
        <w:tabs>
          <w:tab w:val="left" w:pos="5480"/>
          <w:tab w:val="left" w:pos="6660"/>
          <w:tab w:val="left" w:pos="8200"/>
          <w:tab w:val="left" w:pos="9020"/>
        </w:tabs>
        <w:wordWrap w:val="0"/>
        <w:spacing w:after="0" w:line="336" w:lineRule="auto"/>
        <w:ind w:left="800" w:right="80" w:hanging="780"/>
        <w:jc w:val="both"/>
        <w:rPr>
          <w:i/>
        </w:rPr>
      </w:pPr>
      <w:r w:rsidRPr="00FE66CC">
        <w:rPr>
          <w:rFonts w:ascii="Calibri" w:eastAsia="Calibri" w:hAnsi="Calibri" w:hint="eastAsia"/>
          <w:i/>
          <w:color w:val="000000"/>
        </w:rPr>
        <w:t>Abubakar Shehu Newspapers Coverage of Herders/Farmers Conflict in Nigeria International Journal of Communication: an Interdisciplinary Journal of Communication Studies, 22, September,</w:t>
      </w:r>
      <w:r w:rsidRPr="00FE66CC">
        <w:rPr>
          <w:rFonts w:ascii="Calibri" w:eastAsia="Calibri" w:hAnsi="Calibri" w:hint="eastAsia"/>
          <w:i/>
          <w:color w:val="000000"/>
        </w:rPr>
        <w:tab/>
        <w:t>2017.</w:t>
      </w:r>
      <w:r w:rsidRPr="00FE66CC">
        <w:rPr>
          <w:rFonts w:ascii="Calibri" w:eastAsia="Calibri" w:hAnsi="Calibri" w:hint="eastAsia"/>
          <w:i/>
          <w:color w:val="000000"/>
        </w:rPr>
        <w:tab/>
        <w:t>Published</w:t>
      </w:r>
      <w:r w:rsidRPr="00FE66CC">
        <w:rPr>
          <w:rFonts w:ascii="Calibri" w:eastAsia="Calibri" w:hAnsi="Calibri" w:hint="eastAsia"/>
          <w:i/>
          <w:color w:val="000000"/>
        </w:rPr>
        <w:tab/>
        <w:t>by</w:t>
      </w:r>
      <w:r w:rsidRPr="00FE66CC">
        <w:rPr>
          <w:rFonts w:ascii="Calibri" w:eastAsia="Calibri" w:hAnsi="Calibri" w:hint="eastAsia"/>
          <w:i/>
          <w:color w:val="000000"/>
        </w:rPr>
        <w:tab/>
        <w:t>the Communication Studies Forum, Department of Mass Communication.</w:t>
      </w:r>
    </w:p>
    <w:p w:rsidR="00403055" w:rsidRPr="00FE66CC" w:rsidRDefault="00CA1D07">
      <w:pPr>
        <w:wordWrap w:val="0"/>
        <w:spacing w:after="0" w:line="239" w:lineRule="auto"/>
        <w:ind w:firstLine="1600"/>
        <w:jc w:val="both"/>
        <w:rPr>
          <w:i/>
        </w:rPr>
      </w:pPr>
      <w:r w:rsidRPr="00FE66CC">
        <w:rPr>
          <w:rFonts w:ascii="Calibri" w:eastAsia="Calibri" w:hAnsi="Calibri" w:hint="eastAsia"/>
          <w:i/>
          <w:color w:val="000000"/>
        </w:rPr>
        <w:t>University of Nigeria, Nsukka</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Adamu, L. S. (2016). The Media's role in quelling violent conflict involving youths as</w:t>
      </w:r>
    </w:p>
    <w:p w:rsidR="00403055" w:rsidRPr="00FE66CC" w:rsidRDefault="00CA1D07">
      <w:pPr>
        <w:tabs>
          <w:tab w:val="left" w:pos="3180"/>
        </w:tabs>
        <w:wordWrap w:val="0"/>
        <w:spacing w:before="108" w:after="0" w:line="239" w:lineRule="auto"/>
        <w:ind w:firstLine="800"/>
        <w:jc w:val="both"/>
        <w:rPr>
          <w:i/>
        </w:rPr>
      </w:pPr>
      <w:r w:rsidRPr="00FE66CC">
        <w:rPr>
          <w:rFonts w:ascii="Calibri" w:eastAsia="Calibri" w:hAnsi="Calibri" w:hint="eastAsia"/>
          <w:i/>
          <w:color w:val="000000"/>
        </w:rPr>
        <w:t>foot soldiers:A</w:t>
      </w:r>
      <w:r w:rsidRPr="00FE66CC">
        <w:rPr>
          <w:rFonts w:ascii="Calibri" w:eastAsia="Calibri" w:hAnsi="Calibri" w:hint="eastAsia"/>
          <w:i/>
          <w:color w:val="000000"/>
        </w:rPr>
        <w:tab/>
        <w:t>content analysis of news report on Boko Haram suicide</w:t>
      </w:r>
    </w:p>
    <w:p w:rsidR="00403055" w:rsidRPr="00FE66CC" w:rsidRDefault="00CA1D07">
      <w:pPr>
        <w:tabs>
          <w:tab w:val="left" w:pos="4680"/>
          <w:tab w:val="left" w:pos="7880"/>
          <w:tab w:val="left" w:pos="9140"/>
        </w:tabs>
        <w:wordWrap w:val="0"/>
        <w:spacing w:before="88" w:after="0" w:line="239" w:lineRule="auto"/>
        <w:ind w:firstLine="800"/>
        <w:jc w:val="both"/>
        <w:rPr>
          <w:i/>
        </w:rPr>
      </w:pPr>
      <w:r w:rsidRPr="00FE66CC">
        <w:rPr>
          <w:rFonts w:ascii="Calibri" w:eastAsia="Calibri" w:hAnsi="Calibri" w:hint="eastAsia"/>
          <w:i/>
          <w:color w:val="000000"/>
        </w:rPr>
        <w:t>bombers and Civilian Joint Task</w:t>
      </w:r>
      <w:r w:rsidRPr="00FE66CC">
        <w:rPr>
          <w:rFonts w:ascii="Calibri" w:eastAsia="Calibri" w:hAnsi="Calibri" w:hint="eastAsia"/>
          <w:i/>
          <w:color w:val="000000"/>
        </w:rPr>
        <w:tab/>
        <w:t>Force-CJTF.International</w:t>
      </w:r>
      <w:r w:rsidRPr="00FE66CC">
        <w:rPr>
          <w:rFonts w:ascii="Calibri" w:eastAsia="Calibri" w:hAnsi="Calibri" w:hint="eastAsia"/>
          <w:i/>
          <w:color w:val="000000"/>
        </w:rPr>
        <w:tab/>
        <w:t>Journal</w:t>
      </w:r>
      <w:r w:rsidRPr="00FE66CC">
        <w:rPr>
          <w:rFonts w:ascii="Calibri" w:eastAsia="Calibri" w:hAnsi="Calibri" w:hint="eastAsia"/>
          <w:i/>
          <w:color w:val="000000"/>
        </w:rPr>
        <w:tab/>
        <w:t>of</w:t>
      </w:r>
    </w:p>
    <w:p w:rsidR="00403055" w:rsidRPr="00FE66CC" w:rsidRDefault="00CA1D07">
      <w:pPr>
        <w:tabs>
          <w:tab w:val="left" w:pos="7060"/>
          <w:tab w:val="left" w:pos="9140"/>
        </w:tabs>
        <w:wordWrap w:val="0"/>
        <w:spacing w:before="168" w:after="0" w:line="239" w:lineRule="auto"/>
        <w:ind w:firstLine="800"/>
        <w:jc w:val="both"/>
        <w:rPr>
          <w:i/>
        </w:rPr>
      </w:pPr>
      <w:r w:rsidRPr="00FE66CC">
        <w:rPr>
          <w:rFonts w:ascii="Calibri" w:eastAsia="Calibri" w:hAnsi="Calibri" w:hint="eastAsia"/>
          <w:i/>
          <w:color w:val="000000"/>
        </w:rPr>
        <w:t>Innovative Research and Development(IJIRD), Vol. 5,</w:t>
      </w:r>
      <w:r w:rsidRPr="00FE66CC">
        <w:rPr>
          <w:rFonts w:ascii="Calibri" w:eastAsia="Calibri" w:hAnsi="Calibri" w:hint="eastAsia"/>
          <w:i/>
          <w:color w:val="000000"/>
        </w:rPr>
        <w:tab/>
        <w:t>No.</w:t>
      </w:r>
      <w:r w:rsidRPr="00FE66CC">
        <w:rPr>
          <w:rFonts w:ascii="Calibri" w:eastAsia="Calibri" w:hAnsi="Calibri" w:hint="eastAsia"/>
          <w:i/>
          <w:color w:val="000000"/>
        </w:rPr>
        <w:tab/>
        <w:t>9,</w:t>
      </w:r>
    </w:p>
    <w:p w:rsidR="00403055" w:rsidRPr="00FE66CC" w:rsidRDefault="00CA1D07">
      <w:pPr>
        <w:wordWrap w:val="0"/>
        <w:spacing w:before="106" w:after="0" w:line="239" w:lineRule="auto"/>
        <w:ind w:firstLine="800"/>
        <w:jc w:val="both"/>
        <w:rPr>
          <w:i/>
        </w:rPr>
      </w:pPr>
      <w:r w:rsidRPr="00FE66CC">
        <w:rPr>
          <w:rFonts w:ascii="Calibri" w:eastAsia="Calibri" w:hAnsi="Calibri" w:hint="eastAsia"/>
          <w:i/>
          <w:color w:val="000000"/>
        </w:rPr>
        <w:t>August.(2013a).Media Reportage of Ethno-Religious Conflicts in PlateauState.</w:t>
      </w:r>
    </w:p>
    <w:p w:rsidR="00403055" w:rsidRPr="00FE66CC" w:rsidRDefault="00CA1D07">
      <w:pPr>
        <w:wordWrap w:val="0"/>
        <w:spacing w:before="160" w:after="0" w:line="239" w:lineRule="auto"/>
        <w:ind w:firstLine="1600"/>
        <w:jc w:val="both"/>
        <w:rPr>
          <w:i/>
        </w:rPr>
      </w:pPr>
      <w:r w:rsidRPr="00FE66CC">
        <w:rPr>
          <w:rFonts w:ascii="Calibri" w:eastAsia="Calibri" w:hAnsi="Calibri" w:hint="eastAsia"/>
          <w:i/>
          <w:color w:val="000000"/>
        </w:rPr>
        <w:t>Journal of Communication and Media Research, Dept.of</w:t>
      </w:r>
    </w:p>
    <w:p w:rsidR="00403055" w:rsidRPr="00FE66CC" w:rsidRDefault="00CA1D07">
      <w:pPr>
        <w:wordWrap w:val="0"/>
        <w:spacing w:before="112" w:after="0" w:line="239" w:lineRule="auto"/>
        <w:ind w:firstLine="800"/>
        <w:jc w:val="both"/>
        <w:rPr>
          <w:i/>
        </w:rPr>
      </w:pPr>
      <w:r w:rsidRPr="00FE66CC">
        <w:rPr>
          <w:rFonts w:ascii="Calibri" w:eastAsia="Calibri" w:hAnsi="Calibri" w:hint="eastAsia"/>
          <w:i/>
          <w:color w:val="000000"/>
        </w:rPr>
        <w:t>MassCCommunication,Delta State University,Abraka,Delta State, 5(1):79-92.</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Adisa, M.R, Rosli, M and Mohd, K. A (2015) News Framing and Ethnic Conflicts</w:t>
      </w:r>
    </w:p>
    <w:p w:rsidR="00403055" w:rsidRPr="00FE66CC" w:rsidRDefault="00CA1D07">
      <w:pPr>
        <w:tabs>
          <w:tab w:val="left" w:pos="3180"/>
        </w:tabs>
        <w:wordWrap w:val="0"/>
        <w:spacing w:before="108" w:after="0" w:line="239" w:lineRule="auto"/>
        <w:ind w:firstLine="800"/>
        <w:jc w:val="both"/>
        <w:rPr>
          <w:i/>
        </w:rPr>
      </w:pPr>
      <w:r w:rsidRPr="00FE66CC">
        <w:rPr>
          <w:rFonts w:ascii="Calibri" w:eastAsia="Calibri" w:hAnsi="Calibri" w:hint="eastAsia"/>
          <w:i/>
          <w:color w:val="000000"/>
        </w:rPr>
        <w:t>Vulnerability in</w:t>
      </w:r>
      <w:r w:rsidRPr="00FE66CC">
        <w:rPr>
          <w:rFonts w:ascii="Calibri" w:eastAsia="Calibri" w:hAnsi="Calibri" w:hint="eastAsia"/>
          <w:i/>
          <w:color w:val="000000"/>
        </w:rPr>
        <w:tab/>
        <w:t>MultiethnicSocieties Mediterranean Journal of Social</w:t>
      </w:r>
    </w:p>
    <w:p w:rsidR="00403055" w:rsidRPr="00FE66CC" w:rsidRDefault="00CA1D07">
      <w:pPr>
        <w:wordWrap w:val="0"/>
        <w:spacing w:before="120" w:after="0" w:line="239" w:lineRule="auto"/>
        <w:ind w:firstLine="800"/>
        <w:jc w:val="both"/>
        <w:rPr>
          <w:i/>
        </w:rPr>
      </w:pPr>
      <w:r w:rsidRPr="00FE66CC">
        <w:rPr>
          <w:rFonts w:ascii="Calibri" w:eastAsia="Calibri" w:hAnsi="Calibri" w:hint="eastAsia"/>
          <w:i/>
          <w:color w:val="000000"/>
        </w:rPr>
        <w:t>Sciences MCSER Publishing, Rome Italy Vol.5 (5)</w:t>
      </w:r>
    </w:p>
    <w:p w:rsidR="00403055" w:rsidRPr="00FE66CC" w:rsidRDefault="00CA1D07">
      <w:pPr>
        <w:wordWrap w:val="0"/>
        <w:spacing w:before="186" w:after="0" w:line="239" w:lineRule="auto"/>
        <w:ind w:firstLine="20"/>
        <w:jc w:val="both"/>
        <w:rPr>
          <w:i/>
        </w:rPr>
      </w:pPr>
      <w:r w:rsidRPr="00FE66CC">
        <w:rPr>
          <w:rFonts w:ascii="Calibri" w:eastAsia="Calibri" w:hAnsi="Calibri" w:hint="eastAsia"/>
          <w:i/>
          <w:color w:val="000000"/>
        </w:rPr>
        <w:t>Ahlsen, P. (2013). Peace journalism: How media reporting affects wars and conflicts.</w:t>
      </w:r>
    </w:p>
    <w:p w:rsidR="00403055" w:rsidRPr="00FE66CC" w:rsidRDefault="00CA1D07">
      <w:pPr>
        <w:wordWrap w:val="0"/>
        <w:spacing w:before="112" w:after="0" w:line="239" w:lineRule="auto"/>
        <w:ind w:firstLine="800"/>
        <w:jc w:val="both"/>
        <w:rPr>
          <w:i/>
        </w:rPr>
      </w:pPr>
      <w:r w:rsidRPr="00FE66CC">
        <w:rPr>
          <w:rFonts w:ascii="Calibri" w:eastAsia="Calibri" w:hAnsi="Calibri" w:hint="eastAsia"/>
          <w:i/>
          <w:color w:val="000000"/>
        </w:rPr>
        <w:t>Paper</w:t>
      </w:r>
    </w:p>
    <w:p w:rsidR="00403055" w:rsidRPr="00FE66CC" w:rsidRDefault="00CA1D07">
      <w:pPr>
        <w:wordWrap w:val="0"/>
        <w:spacing w:before="146" w:after="0" w:line="239" w:lineRule="auto"/>
        <w:ind w:firstLine="1600"/>
        <w:jc w:val="both"/>
        <w:rPr>
          <w:i/>
        </w:rPr>
      </w:pPr>
      <w:r w:rsidRPr="00FE66CC">
        <w:rPr>
          <w:rFonts w:ascii="Calibri" w:eastAsia="Calibri" w:hAnsi="Calibri" w:hint="eastAsia"/>
          <w:i/>
          <w:color w:val="000000"/>
        </w:rPr>
        <w:t>for Kvinna Till Kvinna Foundation. Retrieved on September 9, 2016 from</w:t>
      </w:r>
    </w:p>
    <w:p w:rsidR="00403055" w:rsidRPr="00FE66CC" w:rsidRDefault="00CA1D07">
      <w:pPr>
        <w:wordWrap w:val="0"/>
        <w:spacing w:before="146" w:after="0" w:line="239" w:lineRule="auto"/>
        <w:ind w:firstLine="800"/>
        <w:jc w:val="both"/>
        <w:rPr>
          <w:i/>
        </w:rPr>
      </w:pPr>
      <w:r w:rsidRPr="00FE66CC">
        <w:rPr>
          <w:rFonts w:ascii="Calibri" w:eastAsia="Calibri" w:hAnsi="Calibri" w:hint="eastAsia"/>
          <w:i/>
          <w:color w:val="000000"/>
          <w:u w:val="single"/>
        </w:rPr>
        <w:t>http://cdn.agility     ms.com/who-makes-the-</w:t>
      </w:r>
    </w:p>
    <w:p w:rsidR="00403055" w:rsidRPr="00FE66CC" w:rsidRDefault="00CA1D07">
      <w:pPr>
        <w:wordWrap w:val="0"/>
        <w:spacing w:before="146" w:after="0" w:line="239" w:lineRule="auto"/>
        <w:ind w:firstLine="800"/>
        <w:jc w:val="both"/>
        <w:rPr>
          <w:i/>
        </w:rPr>
      </w:pPr>
      <w:r w:rsidRPr="00FE66CC">
        <w:rPr>
          <w:rFonts w:ascii="Calibri" w:eastAsia="Calibri" w:hAnsi="Calibri" w:hint="eastAsia"/>
          <w:i/>
          <w:color w:val="000000"/>
          <w:u w:val="single"/>
        </w:rPr>
        <w:t xml:space="preserve">news/Reports/kvinnapeacejournalism.pd </w:t>
      </w:r>
      <w:r w:rsidRPr="00FE66CC">
        <w:rPr>
          <w:rFonts w:ascii="Calibri" w:eastAsia="Calibri" w:hAnsi="Calibri" w:hint="eastAsia"/>
          <w:i/>
          <w:color w:val="000000"/>
        </w:rPr>
        <w:t>f</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Ahmed-Gamgum,A.M (2018), Herdsmen and Farmers Conflict in Nigeria: Another</w:t>
      </w:r>
    </w:p>
    <w:p w:rsidR="00403055" w:rsidRPr="00FE66CC" w:rsidRDefault="00CA1D07">
      <w:pPr>
        <w:wordWrap w:val="0"/>
        <w:spacing w:before="126" w:after="0" w:line="239" w:lineRule="auto"/>
        <w:ind w:firstLine="800"/>
        <w:jc w:val="both"/>
        <w:rPr>
          <w:i/>
        </w:rPr>
      </w:pPr>
      <w:r w:rsidRPr="00FE66CC">
        <w:rPr>
          <w:rFonts w:ascii="Calibri" w:eastAsia="Calibri" w:hAnsi="Calibri" w:hint="eastAsia"/>
          <w:i/>
          <w:color w:val="000000"/>
        </w:rPr>
        <w:t>Dimension of Insecurity Journal of Public Administration and Social Welfare</w:t>
      </w:r>
    </w:p>
    <w:p w:rsidR="00403055" w:rsidRPr="00FE66CC" w:rsidRDefault="00CA1D07">
      <w:pPr>
        <w:wordWrap w:val="0"/>
        <w:spacing w:before="126" w:after="0" w:line="239" w:lineRule="auto"/>
        <w:ind w:firstLine="800"/>
        <w:jc w:val="both"/>
        <w:rPr>
          <w:i/>
        </w:rPr>
      </w:pPr>
      <w:r w:rsidRPr="00FE66CC">
        <w:rPr>
          <w:rFonts w:ascii="Calibri" w:eastAsia="Calibri" w:hAnsi="Calibri" w:hint="eastAsia"/>
          <w:i/>
          <w:color w:val="000000"/>
        </w:rPr>
        <w:t>Research Vol.3 No.1 2018 ISSN 2504-3597 www.iiardpub.org</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Anifowose, R.(1982). Violence and politics in Nligeria: The TIV, Yoruba and Niger</w:t>
      </w:r>
    </w:p>
    <w:p w:rsidR="00403055" w:rsidRPr="00FE66CC" w:rsidRDefault="00CA1D07">
      <w:pPr>
        <w:tabs>
          <w:tab w:val="left" w:pos="3180"/>
        </w:tabs>
        <w:wordWrap w:val="0"/>
        <w:spacing w:before="128" w:after="0" w:line="239" w:lineRule="auto"/>
        <w:ind w:firstLine="800"/>
        <w:jc w:val="both"/>
        <w:rPr>
          <w:i/>
        </w:rPr>
        <w:sectPr w:rsidR="00403055" w:rsidRPr="00FE66CC">
          <w:headerReference w:type="default" r:id="rId128"/>
          <w:footerReference w:type="default" r:id="rId129"/>
          <w:type w:val="continuous"/>
          <w:pgSz w:w="11900" w:h="15180"/>
          <w:pgMar w:top="1440" w:right="1200" w:bottom="2640" w:left="1200" w:header="720" w:footer="1320" w:gutter="0"/>
          <w:cols w:space="720"/>
        </w:sectPr>
      </w:pPr>
      <w:r w:rsidRPr="00FE66CC">
        <w:rPr>
          <w:rFonts w:ascii="Calibri" w:eastAsia="Calibri" w:hAnsi="Calibri" w:hint="eastAsia"/>
          <w:i/>
          <w:color w:val="000000"/>
        </w:rPr>
        <w:t>Delta experience.</w:t>
      </w:r>
      <w:r w:rsidRPr="00FE66CC">
        <w:rPr>
          <w:rFonts w:ascii="Calibri" w:eastAsia="Calibri" w:hAnsi="Calibri" w:hint="eastAsia"/>
          <w:i/>
          <w:color w:val="000000"/>
        </w:rPr>
        <w:tab/>
        <w:t>Lagos: Sam Iroanusi Publications.</w:t>
      </w:r>
    </w:p>
    <w:p w:rsidR="00403055" w:rsidRPr="00FE66CC" w:rsidRDefault="00CA1D07">
      <w:pPr>
        <w:wordWrap w:val="0"/>
        <w:spacing w:after="0" w:line="230" w:lineRule="auto"/>
        <w:ind w:firstLine="40"/>
        <w:jc w:val="both"/>
        <w:rPr>
          <w:i/>
        </w:rPr>
      </w:pPr>
      <w:r w:rsidRPr="00FE66CC">
        <w:rPr>
          <w:rFonts w:ascii="Calibri" w:eastAsia="Calibri" w:hAnsi="Calibri" w:hint="eastAsia"/>
          <w:i/>
          <w:color w:val="000000"/>
        </w:rPr>
        <w:lastRenderedPageBreak/>
        <w:t>Anup, S. (2010). Conflict in Africa- introduction. Retrieved on August 1, 2016 from</w:t>
      </w:r>
    </w:p>
    <w:p w:rsidR="00403055" w:rsidRPr="00FE66CC" w:rsidRDefault="00CA1D07">
      <w:pPr>
        <w:wordWrap w:val="0"/>
        <w:spacing w:before="111" w:after="0" w:line="240" w:lineRule="auto"/>
        <w:ind w:firstLine="1760"/>
        <w:jc w:val="both"/>
        <w:rPr>
          <w:i/>
        </w:rPr>
      </w:pPr>
      <w:r w:rsidRPr="00FE66CC">
        <w:rPr>
          <w:rFonts w:ascii="Calibri" w:eastAsia="Calibri" w:hAnsi="Calibri" w:hint="eastAsia"/>
          <w:i/>
          <w:color w:val="000000"/>
        </w:rPr>
        <w:t>h</w:t>
      </w:r>
      <w:r w:rsidRPr="00FE66CC">
        <w:rPr>
          <w:rFonts w:ascii="Calibri" w:eastAsia="Calibri" w:hAnsi="Calibri" w:hint="eastAsia"/>
          <w:i/>
          <w:color w:val="000000"/>
          <w:u w:val="single"/>
        </w:rPr>
        <w:t xml:space="preserve"> ttp://www.globalissues.org/article/84/conflicts-in-africa-introduction</w:t>
      </w:r>
    </w:p>
    <w:p w:rsidR="00403055" w:rsidRPr="00FE66CC" w:rsidRDefault="00CA1D07">
      <w:pPr>
        <w:wordWrap w:val="0"/>
        <w:spacing w:before="149" w:after="0" w:line="240" w:lineRule="auto"/>
        <w:ind w:firstLine="40"/>
        <w:jc w:val="both"/>
        <w:rPr>
          <w:i/>
        </w:rPr>
      </w:pPr>
      <w:r w:rsidRPr="00FE66CC">
        <w:rPr>
          <w:rFonts w:ascii="Calibri" w:eastAsia="Calibri" w:hAnsi="Calibri" w:hint="eastAsia"/>
          <w:i/>
          <w:color w:val="000000"/>
        </w:rPr>
        <w:t>Bassi, V. (2014). Peace journalism: A needed, desirable and practicable reform.</w:t>
      </w:r>
    </w:p>
    <w:p w:rsidR="00403055" w:rsidRPr="00FE66CC" w:rsidRDefault="00CA1D07">
      <w:pPr>
        <w:wordWrap w:val="0"/>
        <w:spacing w:before="89" w:after="0" w:line="240" w:lineRule="auto"/>
        <w:ind w:firstLine="900"/>
        <w:jc w:val="both"/>
        <w:rPr>
          <w:i/>
        </w:rPr>
      </w:pPr>
      <w:r w:rsidRPr="00FE66CC">
        <w:rPr>
          <w:rFonts w:ascii="Calibri" w:eastAsia="Calibri" w:hAnsi="Calibri" w:hint="eastAsia"/>
          <w:i/>
          <w:color w:val="000000"/>
        </w:rPr>
        <w:t>Retrieved</w:t>
      </w:r>
    </w:p>
    <w:p w:rsidR="00403055" w:rsidRPr="00FE66CC" w:rsidRDefault="00CA1D07">
      <w:pPr>
        <w:wordWrap w:val="0"/>
        <w:spacing w:before="73" w:after="0" w:line="326" w:lineRule="auto"/>
        <w:ind w:left="900" w:right="60" w:firstLine="860"/>
        <w:jc w:val="both"/>
        <w:rPr>
          <w:i/>
        </w:rPr>
      </w:pPr>
      <w:r w:rsidRPr="00FE66CC">
        <w:rPr>
          <w:rFonts w:ascii="Calibri" w:eastAsia="Calibri" w:hAnsi="Calibri" w:hint="eastAsia"/>
          <w:i/>
          <w:color w:val="000000"/>
        </w:rPr>
        <w:t>on October 4,2016 from</w:t>
      </w:r>
      <w:r w:rsidRPr="00FE66CC">
        <w:rPr>
          <w:rFonts w:ascii="Calibri" w:eastAsia="Calibri" w:hAnsi="Calibri" w:hint="eastAsia"/>
          <w:i/>
          <w:color w:val="000000"/>
          <w:u w:val="single"/>
        </w:rPr>
        <w:t xml:space="preserve"> http://www.monitor.upeace.org/innerpg.cfm?id article=1052</w:t>
      </w:r>
    </w:p>
    <w:p w:rsidR="00403055" w:rsidRPr="00FE66CC" w:rsidRDefault="00CA1D07">
      <w:pPr>
        <w:wordWrap w:val="0"/>
        <w:spacing w:before="54" w:after="0" w:line="326" w:lineRule="auto"/>
        <w:ind w:left="900" w:right="60" w:hanging="860"/>
        <w:jc w:val="both"/>
        <w:rPr>
          <w:i/>
        </w:rPr>
      </w:pPr>
      <w:r w:rsidRPr="00FE66CC">
        <w:rPr>
          <w:rFonts w:ascii="Calibri" w:eastAsia="Calibri" w:hAnsi="Calibri" w:hint="eastAsia"/>
          <w:i/>
          <w:color w:val="000000"/>
        </w:rPr>
        <w:t>Blasi, B. (2004). Peace journalism and the news production process. Conflict and Communication On ine,3(1),1-</w:t>
      </w:r>
    </w:p>
    <w:p w:rsidR="00403055" w:rsidRPr="00FE66CC" w:rsidRDefault="00CA1D07">
      <w:pPr>
        <w:wordWrap w:val="0"/>
        <w:spacing w:before="34" w:after="0" w:line="326" w:lineRule="auto"/>
        <w:ind w:left="900" w:right="2220"/>
        <w:jc w:val="both"/>
        <w:rPr>
          <w:i/>
        </w:rPr>
      </w:pPr>
      <w:r w:rsidRPr="00FE66CC">
        <w:rPr>
          <w:rFonts w:ascii="Calibri" w:eastAsia="Calibri" w:hAnsi="Calibri" w:hint="eastAsia"/>
          <w:i/>
          <w:color w:val="000000"/>
        </w:rPr>
        <w:t xml:space="preserve">12. Retrieved on August 28, 2016 from </w:t>
      </w:r>
      <w:r w:rsidRPr="00FE66CC">
        <w:rPr>
          <w:rFonts w:ascii="Calibri" w:eastAsia="Calibri" w:hAnsi="Calibri" w:hint="eastAsia"/>
          <w:i/>
          <w:color w:val="000000"/>
          <w:u w:val="single"/>
        </w:rPr>
        <w:t>http://www.cco.regener      online.de/2004/pdf2004/blaesi.pd</w:t>
      </w:r>
      <w:r w:rsidRPr="00FE66CC">
        <w:rPr>
          <w:rFonts w:ascii="Calibri" w:eastAsia="Calibri" w:hAnsi="Calibri" w:hint="eastAsia"/>
          <w:i/>
          <w:color w:val="000000"/>
        </w:rPr>
        <w:t>f</w:t>
      </w:r>
    </w:p>
    <w:p w:rsidR="00403055" w:rsidRPr="00FE66CC" w:rsidRDefault="00CA1D07">
      <w:pPr>
        <w:tabs>
          <w:tab w:val="left" w:pos="5180"/>
        </w:tabs>
        <w:wordWrap w:val="0"/>
        <w:spacing w:before="3" w:after="0" w:line="326" w:lineRule="auto"/>
        <w:ind w:left="900" w:right="60" w:hanging="860"/>
        <w:jc w:val="both"/>
        <w:rPr>
          <w:i/>
        </w:rPr>
      </w:pPr>
      <w:r w:rsidRPr="00FE66CC">
        <w:rPr>
          <w:rFonts w:ascii="Calibri" w:eastAsia="Calibri" w:hAnsi="Calibri" w:hint="eastAsia"/>
          <w:i/>
          <w:color w:val="000000"/>
        </w:rPr>
        <w:t>Colistra, R. (2012). Shaping and Cutting the Media Agenda Television Reporters'Perceptions of Agenda-and Frame-Building and Agenda-Cutting Influences.Journalism &amp; Communication</w:t>
      </w:r>
      <w:r w:rsidRPr="00FE66CC">
        <w:rPr>
          <w:rFonts w:ascii="Calibri" w:eastAsia="Calibri" w:hAnsi="Calibri" w:hint="eastAsia"/>
          <w:i/>
          <w:color w:val="000000"/>
        </w:rPr>
        <w:tab/>
        <w:t>Monographs,14(2),85-146.</w:t>
      </w:r>
    </w:p>
    <w:p w:rsidR="00403055" w:rsidRPr="00FE66CC" w:rsidRDefault="00CA1D07">
      <w:pPr>
        <w:tabs>
          <w:tab w:val="left" w:pos="2600"/>
        </w:tabs>
        <w:wordWrap w:val="0"/>
        <w:spacing w:before="26" w:after="0" w:line="326" w:lineRule="auto"/>
        <w:ind w:left="900" w:right="60" w:hanging="860"/>
        <w:jc w:val="both"/>
        <w:rPr>
          <w:i/>
        </w:rPr>
      </w:pPr>
      <w:r w:rsidRPr="00FE66CC">
        <w:rPr>
          <w:rFonts w:ascii="Calibri" w:eastAsia="Calibri" w:hAnsi="Calibri" w:hint="eastAsia"/>
          <w:i/>
          <w:color w:val="000000"/>
        </w:rPr>
        <w:t>De Vreese, C. H. (2005). News framing: Theory and typology. Information Design Journal+</w:t>
      </w:r>
      <w:r w:rsidRPr="00FE66CC">
        <w:rPr>
          <w:rFonts w:ascii="Calibri" w:eastAsia="Calibri" w:hAnsi="Calibri" w:hint="eastAsia"/>
          <w:i/>
          <w:color w:val="000000"/>
        </w:rPr>
        <w:tab/>
        <w:t>Document Design 13(1),51-62.</w:t>
      </w:r>
    </w:p>
    <w:p w:rsidR="00403055" w:rsidRPr="00FE66CC" w:rsidRDefault="00CA1D07">
      <w:pPr>
        <w:wordWrap w:val="0"/>
        <w:spacing w:before="54" w:after="0" w:line="326" w:lineRule="auto"/>
        <w:ind w:left="900" w:right="60" w:hanging="860"/>
        <w:jc w:val="both"/>
        <w:rPr>
          <w:i/>
        </w:rPr>
      </w:pPr>
      <w:r w:rsidRPr="00FE66CC">
        <w:rPr>
          <w:rFonts w:ascii="Calibri" w:eastAsia="Calibri" w:hAnsi="Calibri" w:hint="eastAsia"/>
          <w:i/>
          <w:color w:val="000000"/>
        </w:rPr>
        <w:t>Defleur, M. L. (2010).Mass communication theories: Explaining origins, processes andeffects.Boston: Allyn &amp; Bacon.</w:t>
      </w:r>
    </w:p>
    <w:p w:rsidR="00403055" w:rsidRPr="00FE66CC" w:rsidRDefault="00CA1D07">
      <w:pPr>
        <w:wordWrap w:val="0"/>
        <w:spacing w:before="30" w:after="0" w:line="326" w:lineRule="auto"/>
        <w:ind w:left="900" w:right="60" w:hanging="860"/>
        <w:jc w:val="both"/>
        <w:rPr>
          <w:i/>
        </w:rPr>
      </w:pPr>
      <w:r w:rsidRPr="00FE66CC">
        <w:rPr>
          <w:rFonts w:ascii="Calibri" w:eastAsia="Calibri" w:hAnsi="Calibri" w:hint="eastAsia"/>
          <w:i/>
          <w:color w:val="000000"/>
        </w:rPr>
        <w:t>Entmam, R. M, Mathews, P and Elliano, O (2009),The Mass Media and the Agenda Setting Ptovisions in a Democratic Era. JouRNAL OF Africa Review Research,Vol.4 No 5.</w:t>
      </w:r>
    </w:p>
    <w:p w:rsidR="00403055" w:rsidRPr="00FE66CC" w:rsidRDefault="00CA1D07">
      <w:pPr>
        <w:wordWrap w:val="0"/>
        <w:spacing w:before="73" w:after="0" w:line="326" w:lineRule="auto"/>
        <w:ind w:left="1760" w:right="60" w:hanging="1720"/>
        <w:jc w:val="both"/>
        <w:rPr>
          <w:i/>
        </w:rPr>
      </w:pPr>
      <w:r w:rsidRPr="00FE66CC">
        <w:rPr>
          <w:rFonts w:ascii="Calibri" w:eastAsia="Calibri" w:hAnsi="Calibri" w:hint="eastAsia"/>
          <w:i/>
          <w:color w:val="000000"/>
        </w:rPr>
        <w:t>Entman, R. M. (1993). Framing: toward clarification of a fractured paradigm. Journal of Communication,43,51-59.</w:t>
      </w:r>
    </w:p>
    <w:p w:rsidR="00403055" w:rsidRPr="00FE66CC" w:rsidRDefault="00CA1D07">
      <w:pPr>
        <w:tabs>
          <w:tab w:val="left" w:pos="1740"/>
        </w:tabs>
        <w:wordWrap w:val="0"/>
        <w:spacing w:before="3" w:after="0" w:line="326" w:lineRule="auto"/>
        <w:ind w:left="900" w:right="60" w:hanging="860"/>
        <w:jc w:val="both"/>
        <w:rPr>
          <w:i/>
        </w:rPr>
        <w:sectPr w:rsidR="00403055" w:rsidRPr="00FE66CC">
          <w:headerReference w:type="default" r:id="rId130"/>
          <w:footerReference w:type="default" r:id="rId131"/>
          <w:type w:val="continuous"/>
          <w:pgSz w:w="11900" w:h="16820"/>
          <w:pgMar w:top="1440" w:right="720" w:bottom="2880" w:left="720" w:header="720" w:footer="1440" w:gutter="0"/>
          <w:cols w:space="720"/>
        </w:sectPr>
      </w:pPr>
      <w:r w:rsidRPr="00FE66CC">
        <w:rPr>
          <w:rFonts w:ascii="Calibri" w:eastAsia="Calibri" w:hAnsi="Calibri" w:hint="eastAsia"/>
          <w:i/>
          <w:color w:val="000000"/>
        </w:rPr>
        <w:t>Fahmy, S. &amp; Eakin, B. (2014). High drama on the high sea: Peace versus war framing of an</w:t>
      </w:r>
      <w:r w:rsidRPr="00FE66CC">
        <w:rPr>
          <w:rFonts w:ascii="Calibri" w:eastAsia="Calibri" w:hAnsi="Calibri" w:hint="eastAsia"/>
          <w:i/>
          <w:color w:val="000000"/>
        </w:rPr>
        <w:tab/>
        <w:t>Israeli/Palestinian-related incident. TheInternationalCommunicationGazette,76(1),86-105.</w:t>
      </w:r>
    </w:p>
    <w:p w:rsidR="00403055" w:rsidRPr="00FE66CC" w:rsidRDefault="00CA1D07">
      <w:pPr>
        <w:tabs>
          <w:tab w:val="left" w:pos="2540"/>
        </w:tabs>
        <w:wordWrap w:val="0"/>
        <w:spacing w:after="0" w:line="290" w:lineRule="auto"/>
        <w:ind w:left="900" w:right="220" w:hanging="840"/>
        <w:jc w:val="both"/>
        <w:rPr>
          <w:i/>
        </w:rPr>
      </w:pPr>
      <w:r w:rsidRPr="00FE66CC">
        <w:rPr>
          <w:rFonts w:ascii="Calibri" w:eastAsia="Calibri" w:hAnsi="Calibri" w:hint="eastAsia"/>
          <w:i/>
          <w:color w:val="000000"/>
        </w:rPr>
        <w:lastRenderedPageBreak/>
        <w:t>Gbehe, N. T. (2007), Geo-political perspectives on resource control in the middle belt regions of</w:t>
      </w:r>
      <w:r w:rsidRPr="00FE66CC">
        <w:rPr>
          <w:rFonts w:ascii="Calibri" w:eastAsia="Calibri" w:hAnsi="Calibri" w:hint="eastAsia"/>
          <w:i/>
          <w:color w:val="000000"/>
        </w:rPr>
        <w:tab/>
        <w:t>Nigeria: Periscoping Agriculture in Benue Economy, Makurdi,pp.132-157.</w:t>
      </w:r>
    </w:p>
    <w:p w:rsidR="00403055" w:rsidRPr="00FE66CC" w:rsidRDefault="00CA1D07">
      <w:pPr>
        <w:wordWrap w:val="0"/>
        <w:spacing w:before="82" w:after="0" w:line="290" w:lineRule="auto"/>
        <w:ind w:left="900" w:right="220" w:hanging="840"/>
        <w:jc w:val="both"/>
        <w:rPr>
          <w:i/>
        </w:rPr>
      </w:pPr>
      <w:r w:rsidRPr="00FE66CC">
        <w:rPr>
          <w:rFonts w:ascii="Calibri" w:eastAsia="Calibri" w:hAnsi="Calibri" w:hint="eastAsia"/>
          <w:i/>
          <w:color w:val="000000"/>
        </w:rPr>
        <w:t>Gilboa,E. (2013). Media and conflict resolution: A framework for analysis. Marquette LawReview, 93(1),87-110.</w:t>
      </w:r>
    </w:p>
    <w:p w:rsidR="00403055" w:rsidRPr="00FE66CC" w:rsidRDefault="00CA1D07">
      <w:pPr>
        <w:tabs>
          <w:tab w:val="left" w:pos="2540"/>
        </w:tabs>
        <w:wordWrap w:val="0"/>
        <w:spacing w:before="47" w:after="0" w:line="290" w:lineRule="auto"/>
        <w:ind w:left="900" w:right="220" w:hanging="840"/>
        <w:jc w:val="both"/>
        <w:rPr>
          <w:i/>
        </w:rPr>
      </w:pPr>
      <w:r w:rsidRPr="00FE66CC">
        <w:rPr>
          <w:rFonts w:ascii="Calibri" w:eastAsia="Calibri" w:hAnsi="Calibri" w:hint="eastAsia"/>
          <w:i/>
          <w:color w:val="000000"/>
        </w:rPr>
        <w:t>Grossberg, L., Wartella, E., Whitney, C., &amp; Wise, M. (2006). Mediamaking: Media in apopular</w:t>
      </w:r>
      <w:r w:rsidRPr="00FE66CC">
        <w:rPr>
          <w:rFonts w:ascii="Calibri" w:eastAsia="Calibri" w:hAnsi="Calibri" w:hint="eastAsia"/>
          <w:i/>
          <w:color w:val="000000"/>
        </w:rPr>
        <w:tab/>
        <w:t>culture. California: Sage Publication Inc.</w:t>
      </w:r>
    </w:p>
    <w:p w:rsidR="00403055" w:rsidRPr="00FE66CC" w:rsidRDefault="00CA1D07">
      <w:pPr>
        <w:wordWrap w:val="0"/>
        <w:spacing w:before="161" w:after="0" w:line="239" w:lineRule="auto"/>
        <w:ind w:firstLine="60"/>
        <w:jc w:val="both"/>
        <w:rPr>
          <w:i/>
        </w:rPr>
      </w:pPr>
      <w:r w:rsidRPr="00FE66CC">
        <w:rPr>
          <w:rFonts w:ascii="Calibri" w:eastAsia="Calibri" w:hAnsi="Calibri" w:hint="eastAsia"/>
          <w:i/>
          <w:color w:val="000000"/>
        </w:rPr>
        <w:t>Jeong, H. (2008). Understanding Conflict and Conflict Analysis. London: Sage.</w:t>
      </w:r>
    </w:p>
    <w:p w:rsidR="00403055" w:rsidRPr="00FE66CC" w:rsidRDefault="00CA1D07">
      <w:pPr>
        <w:wordWrap w:val="0"/>
        <w:spacing w:before="141" w:after="0" w:line="239" w:lineRule="auto"/>
        <w:ind w:firstLine="60"/>
        <w:jc w:val="both"/>
        <w:rPr>
          <w:i/>
        </w:rPr>
      </w:pPr>
      <w:r w:rsidRPr="00FE66CC">
        <w:rPr>
          <w:rFonts w:ascii="Calibri" w:eastAsia="Calibri" w:hAnsi="Calibri" w:hint="eastAsia"/>
          <w:i/>
          <w:color w:val="000000"/>
        </w:rPr>
        <w:t>Lynch, J., &amp; McGoldrick, A. (2007). Peace journalism. In C. Webel, &amp; J. Galtung (Eds.).</w:t>
      </w:r>
    </w:p>
    <w:p w:rsidR="00403055" w:rsidRPr="00FE66CC" w:rsidRDefault="00CA1D07">
      <w:pPr>
        <w:tabs>
          <w:tab w:val="left" w:pos="2540"/>
        </w:tabs>
        <w:wordWrap w:val="0"/>
        <w:spacing w:before="82" w:after="0" w:line="239" w:lineRule="auto"/>
        <w:ind w:firstLine="900"/>
        <w:jc w:val="both"/>
        <w:rPr>
          <w:i/>
        </w:rPr>
      </w:pPr>
      <w:r w:rsidRPr="00FE66CC">
        <w:rPr>
          <w:rFonts w:ascii="Calibri" w:eastAsia="Calibri" w:hAnsi="Calibri" w:hint="eastAsia"/>
          <w:i/>
          <w:color w:val="000000"/>
        </w:rPr>
        <w:t>Handbook</w:t>
      </w:r>
      <w:r w:rsidRPr="00FE66CC">
        <w:rPr>
          <w:rFonts w:ascii="Calibri" w:eastAsia="Calibri" w:hAnsi="Calibri" w:hint="eastAsia"/>
          <w:i/>
          <w:color w:val="000000"/>
        </w:rPr>
        <w:tab/>
        <w:t>of PeaceandConflict Studies, (pp. 124-264). Oxon: Routledge.</w:t>
      </w:r>
    </w:p>
    <w:p w:rsidR="00403055" w:rsidRPr="00FE66CC" w:rsidRDefault="00CA1D07">
      <w:pPr>
        <w:tabs>
          <w:tab w:val="left" w:pos="2540"/>
        </w:tabs>
        <w:wordWrap w:val="0"/>
        <w:spacing w:before="47" w:after="0" w:line="290" w:lineRule="auto"/>
        <w:ind w:left="900" w:right="220" w:hanging="840"/>
        <w:jc w:val="both"/>
        <w:rPr>
          <w:i/>
        </w:rPr>
      </w:pPr>
      <w:r w:rsidRPr="00FE66CC">
        <w:rPr>
          <w:rFonts w:ascii="Calibri" w:eastAsia="Calibri" w:hAnsi="Calibri" w:hint="eastAsia"/>
          <w:i/>
          <w:color w:val="000000"/>
        </w:rPr>
        <w:t>Lynch, J. (2013). Is peace journalism feasible? Pointers for research and media developm ent.The</w:t>
      </w:r>
      <w:r w:rsidRPr="00FE66CC">
        <w:rPr>
          <w:rFonts w:ascii="Calibri" w:eastAsia="Calibri" w:hAnsi="Calibri" w:hint="eastAsia"/>
          <w:i/>
          <w:color w:val="000000"/>
        </w:rPr>
        <w:tab/>
        <w:t>International Journal of Communication Ethics,10(2),15-24.</w:t>
      </w:r>
    </w:p>
    <w:p w:rsidR="00403055" w:rsidRPr="00FE66CC" w:rsidRDefault="00CA1D07">
      <w:pPr>
        <w:wordWrap w:val="0"/>
        <w:spacing w:before="220" w:after="0" w:line="290" w:lineRule="auto"/>
        <w:ind w:left="900" w:right="220" w:hanging="840"/>
        <w:jc w:val="both"/>
        <w:rPr>
          <w:i/>
        </w:rPr>
      </w:pPr>
      <w:r w:rsidRPr="00FE66CC">
        <w:rPr>
          <w:rFonts w:ascii="Calibri" w:eastAsia="Calibri" w:hAnsi="Calibri" w:hint="eastAsia"/>
          <w:i/>
          <w:color w:val="000000"/>
        </w:rPr>
        <w:t>Machin, D., &amp; Niblock, S. (2006). News productiontheoryandpractice. Oxon:Routledge.</w:t>
      </w:r>
    </w:p>
    <w:p w:rsidR="00403055" w:rsidRPr="00FE66CC" w:rsidRDefault="00403055">
      <w:pPr>
        <w:wordWrap w:val="0"/>
        <w:spacing w:after="0" w:line="240" w:lineRule="auto"/>
        <w:jc w:val="both"/>
        <w:rPr>
          <w:rFonts w:ascii="SimSun" w:eastAsia="SimSun" w:hAnsi="SimSun"/>
          <w:i/>
          <w:color w:val="000000"/>
        </w:rPr>
      </w:pPr>
    </w:p>
    <w:p w:rsidR="00403055" w:rsidRPr="00FE66CC" w:rsidRDefault="00403055">
      <w:pPr>
        <w:wordWrap w:val="0"/>
        <w:spacing w:after="0" w:line="240" w:lineRule="auto"/>
        <w:jc w:val="both"/>
        <w:rPr>
          <w:rFonts w:ascii="SimSun" w:eastAsia="SimSun" w:hAnsi="SimSun"/>
          <w:i/>
          <w:color w:val="000000"/>
        </w:rPr>
      </w:pPr>
    </w:p>
    <w:p w:rsidR="00403055" w:rsidRPr="00FE66CC" w:rsidRDefault="00CA1D07">
      <w:pPr>
        <w:wordWrap w:val="0"/>
        <w:spacing w:after="0" w:line="290" w:lineRule="auto"/>
        <w:ind w:left="900" w:right="220" w:hanging="840"/>
        <w:jc w:val="both"/>
        <w:rPr>
          <w:i/>
        </w:rPr>
      </w:pPr>
      <w:r w:rsidRPr="00FE66CC">
        <w:rPr>
          <w:rFonts w:ascii="Calibri" w:eastAsia="Calibri" w:hAnsi="Calibri" w:hint="eastAsia"/>
          <w:i/>
          <w:color w:val="000000"/>
        </w:rPr>
        <w:t xml:space="preserve">McGoldrick,A.(2006). War journalism and objectivity. Conflict andCommunicationOnline, 5(2),17.Retrieved on August 28,2016 from </w:t>
      </w:r>
      <w:r w:rsidRPr="00FE66CC">
        <w:rPr>
          <w:rFonts w:ascii="Calibri" w:eastAsia="Calibri" w:hAnsi="Calibri" w:hint="eastAsia"/>
          <w:i/>
          <w:color w:val="000000"/>
          <w:u w:val="single"/>
        </w:rPr>
        <w:t xml:space="preserve">http://www.cco.regener-online.de/20062/pdf/mcgoldrck.pd </w:t>
      </w:r>
      <w:r w:rsidRPr="00FE66CC">
        <w:rPr>
          <w:rFonts w:ascii="Calibri" w:eastAsia="Calibri" w:hAnsi="Calibri" w:hint="eastAsia"/>
          <w:i/>
          <w:color w:val="000000"/>
        </w:rPr>
        <w:t>f</w:t>
      </w:r>
    </w:p>
    <w:p w:rsidR="00403055" w:rsidRPr="00FE66CC" w:rsidRDefault="00CA1D07">
      <w:pPr>
        <w:wordWrap w:val="0"/>
        <w:spacing w:before="132" w:after="0" w:line="239" w:lineRule="auto"/>
        <w:ind w:firstLine="60"/>
        <w:jc w:val="both"/>
        <w:rPr>
          <w:i/>
        </w:rPr>
      </w:pPr>
      <w:r w:rsidRPr="00FE66CC">
        <w:rPr>
          <w:rFonts w:ascii="Calibri" w:eastAsia="Calibri" w:hAnsi="Calibri" w:hint="eastAsia"/>
          <w:i/>
          <w:color w:val="000000"/>
        </w:rPr>
        <w:t>McQuail, D.(2010) Mass Communication Theory. Sage: Los Angeles</w:t>
      </w:r>
    </w:p>
    <w:p w:rsidR="00403055" w:rsidRPr="00FE66CC" w:rsidRDefault="00CA1D07">
      <w:pPr>
        <w:wordWrap w:val="0"/>
        <w:spacing w:before="160" w:after="0" w:line="239" w:lineRule="auto"/>
        <w:ind w:firstLine="60"/>
        <w:jc w:val="both"/>
        <w:rPr>
          <w:i/>
        </w:rPr>
      </w:pPr>
      <w:r w:rsidRPr="00FE66CC">
        <w:rPr>
          <w:rFonts w:ascii="Calibri" w:eastAsia="Calibri" w:hAnsi="Calibri" w:hint="eastAsia"/>
          <w:i/>
          <w:color w:val="000000"/>
        </w:rPr>
        <w:t>Nwosu, I. (2003). Basic of Newspaper Journalism Enugu: Afrika link Books.</w:t>
      </w:r>
    </w:p>
    <w:p w:rsidR="00403055" w:rsidRPr="00FE66CC" w:rsidRDefault="00CA1D07">
      <w:pPr>
        <w:tabs>
          <w:tab w:val="left" w:pos="4260"/>
        </w:tabs>
        <w:wordWrap w:val="0"/>
        <w:spacing w:before="95" w:after="0" w:line="290" w:lineRule="auto"/>
        <w:ind w:left="900" w:right="220" w:hanging="840"/>
        <w:jc w:val="both"/>
        <w:rPr>
          <w:i/>
        </w:rPr>
      </w:pPr>
      <w:r w:rsidRPr="00FE66CC">
        <w:rPr>
          <w:rFonts w:ascii="Calibri" w:eastAsia="Calibri" w:hAnsi="Calibri" w:hint="eastAsia"/>
          <w:i/>
          <w:color w:val="000000"/>
        </w:rPr>
        <w:t>Ofuoku, A.U. &amp; Isife, B. I. (2009). Causes, effects and resolution of farmers-nomadic cattle herders conflict in Delta state, Nigeria International Journal of Sociologyand Anthropology,1,(2),</w:t>
      </w:r>
      <w:r w:rsidRPr="00FE66CC">
        <w:rPr>
          <w:rFonts w:ascii="Calibri" w:eastAsia="Calibri" w:hAnsi="Calibri" w:hint="eastAsia"/>
          <w:i/>
          <w:color w:val="000000"/>
        </w:rPr>
        <w:tab/>
        <w:t>047-054.Herders/Farmers Conflict</w:t>
      </w:r>
    </w:p>
    <w:p w:rsidR="00403055" w:rsidRPr="00FE66CC" w:rsidRDefault="00CA1D07">
      <w:pPr>
        <w:tabs>
          <w:tab w:val="left" w:pos="4260"/>
        </w:tabs>
        <w:wordWrap w:val="0"/>
        <w:spacing w:before="93" w:after="0" w:line="290" w:lineRule="auto"/>
        <w:ind w:left="900" w:right="220" w:hanging="840"/>
        <w:jc w:val="both"/>
        <w:rPr>
          <w:i/>
        </w:rPr>
      </w:pPr>
      <w:r w:rsidRPr="00FE66CC">
        <w:rPr>
          <w:rFonts w:ascii="Calibri" w:eastAsia="Calibri" w:hAnsi="Calibri" w:hint="eastAsia"/>
          <w:i/>
          <w:color w:val="000000"/>
        </w:rPr>
        <w:t>Ofuoku, A. U. &amp; Isife, B. I. (2009). Causes, effects and resolution of farmers-nomadic cattle herders conflict in Delta state, Nigeria. International Journal of Sociologyand Anthropology,1,(2),</w:t>
      </w:r>
      <w:r w:rsidRPr="00FE66CC">
        <w:rPr>
          <w:rFonts w:ascii="Calibri" w:eastAsia="Calibri" w:hAnsi="Calibri" w:hint="eastAsia"/>
          <w:i/>
          <w:color w:val="000000"/>
        </w:rPr>
        <w:tab/>
        <w:t>047-054.</w:t>
      </w:r>
    </w:p>
    <w:p w:rsidR="00403055" w:rsidRPr="00FE66CC" w:rsidRDefault="00CA1D07">
      <w:pPr>
        <w:wordWrap w:val="0"/>
        <w:spacing w:before="71" w:after="0" w:line="290" w:lineRule="auto"/>
        <w:ind w:left="60" w:right="220"/>
        <w:jc w:val="both"/>
        <w:rPr>
          <w:i/>
        </w:rPr>
        <w:sectPr w:rsidR="00403055" w:rsidRPr="00FE66CC">
          <w:headerReference w:type="default" r:id="rId132"/>
          <w:footerReference w:type="default" r:id="rId133"/>
          <w:type w:val="continuous"/>
          <w:pgSz w:w="11900" w:h="15860"/>
          <w:pgMar w:top="1200" w:right="720" w:bottom="2640" w:left="720" w:header="600" w:footer="1320" w:gutter="0"/>
          <w:cols w:space="720"/>
        </w:sectPr>
      </w:pPr>
      <w:r w:rsidRPr="00FE66CC">
        <w:rPr>
          <w:rFonts w:ascii="Calibri" w:eastAsia="Calibri" w:hAnsi="Calibri" w:hint="eastAsia"/>
          <w:i/>
          <w:color w:val="000000"/>
        </w:rPr>
        <w:t>Orherewre, J. (2003). A Guide to Newspaper Production Benin City: F. Parker Press Ltd.Otite, O.(1990). Ethnic Pluralism and Ethnicity in Nigeria. Ibadan: Shaneson C.I. Ltd.</w:t>
      </w:r>
    </w:p>
    <w:p w:rsidR="00403055" w:rsidRPr="00FE66CC" w:rsidRDefault="00CA1D07">
      <w:pPr>
        <w:wordWrap w:val="0"/>
        <w:spacing w:after="0" w:line="297" w:lineRule="auto"/>
        <w:ind w:left="900" w:right="240" w:hanging="860"/>
        <w:jc w:val="both"/>
        <w:rPr>
          <w:i/>
        </w:rPr>
      </w:pPr>
      <w:r w:rsidRPr="00FE66CC">
        <w:rPr>
          <w:rFonts w:ascii="Calibri" w:eastAsia="Calibri" w:hAnsi="Calibri" w:hint="eastAsia"/>
          <w:i/>
          <w:color w:val="000000"/>
        </w:rPr>
        <w:lastRenderedPageBreak/>
        <w:t>Puddephatt, A.(2006).Voices of war: Conflict and the role of the media. Report for Inter national M</w:t>
      </w:r>
    </w:p>
    <w:p w:rsidR="00403055" w:rsidRPr="00FE66CC" w:rsidRDefault="00CA1D07">
      <w:pPr>
        <w:wordWrap w:val="0"/>
        <w:spacing w:before="122" w:after="0" w:line="297" w:lineRule="auto"/>
        <w:ind w:left="900" w:right="240" w:firstLine="860"/>
        <w:jc w:val="both"/>
        <w:rPr>
          <w:i/>
        </w:rPr>
      </w:pPr>
      <w:r w:rsidRPr="00FE66CC">
        <w:rPr>
          <w:rFonts w:ascii="Calibri" w:eastAsia="Calibri" w:hAnsi="Calibri" w:hint="eastAsia"/>
          <w:i/>
          <w:color w:val="000000"/>
        </w:rPr>
        <w:t xml:space="preserve">dia Support (IMS). Retrieved on July 5,2016 from </w:t>
      </w:r>
      <w:r w:rsidRPr="00FE66CC">
        <w:rPr>
          <w:rFonts w:ascii="Calibri" w:eastAsia="Calibri" w:hAnsi="Calibri" w:hint="eastAsia"/>
          <w:i/>
          <w:color w:val="000000"/>
          <w:u w:val="single"/>
        </w:rPr>
        <w:t xml:space="preserve"> https://www.mediasupport.org/wp content/uploads/2012/11/ims-voices-of-war-2006.pd</w:t>
      </w:r>
      <w:r w:rsidRPr="00FE66CC">
        <w:rPr>
          <w:rFonts w:ascii="Calibri" w:eastAsia="Calibri" w:hAnsi="Calibri" w:hint="eastAsia"/>
          <w:i/>
          <w:color w:val="000000"/>
        </w:rPr>
        <w:t>f</w:t>
      </w:r>
    </w:p>
    <w:p w:rsidR="00403055" w:rsidRPr="00FE66CC" w:rsidRDefault="00CA1D07">
      <w:pPr>
        <w:tabs>
          <w:tab w:val="left" w:pos="5180"/>
        </w:tabs>
        <w:wordWrap w:val="0"/>
        <w:spacing w:before="99" w:after="0" w:line="297" w:lineRule="auto"/>
        <w:ind w:left="900" w:right="100" w:hanging="860"/>
        <w:jc w:val="both"/>
        <w:rPr>
          <w:i/>
        </w:rPr>
      </w:pPr>
      <w:r w:rsidRPr="00FE66CC">
        <w:rPr>
          <w:rFonts w:ascii="Calibri" w:eastAsia="Calibri" w:hAnsi="Calibri" w:hint="eastAsia"/>
          <w:i/>
          <w:color w:val="000000"/>
        </w:rPr>
        <w:t>Reese, S. D. (2001). Framing public life: A bridging model for media research. In S.D.Reese, O. H Gandy, and A. E Grant. Mahwah (Eds.), Framingpubliclife:Perspectives on media and our</w:t>
      </w:r>
      <w:r w:rsidRPr="00FE66CC">
        <w:rPr>
          <w:rFonts w:ascii="Calibri" w:eastAsia="Calibri" w:hAnsi="Calibri" w:hint="eastAsia"/>
          <w:i/>
          <w:color w:val="000000"/>
        </w:rPr>
        <w:tab/>
        <w:t>understanding ofthe social world (pp.7-13).NJ: Lawrence Erlbaum Associates.</w:t>
      </w:r>
    </w:p>
    <w:p w:rsidR="00403055" w:rsidRPr="00FE66CC" w:rsidRDefault="00CA1D07">
      <w:pPr>
        <w:wordWrap w:val="0"/>
        <w:spacing w:before="152" w:after="0" w:line="297" w:lineRule="auto"/>
        <w:ind w:left="900" w:right="100" w:hanging="860"/>
        <w:jc w:val="both"/>
        <w:rPr>
          <w:i/>
        </w:rPr>
      </w:pPr>
      <w:r w:rsidRPr="00FE66CC">
        <w:rPr>
          <w:rFonts w:ascii="Calibri" w:eastAsia="Calibri" w:hAnsi="Calibri" w:hint="eastAsia"/>
          <w:i/>
          <w:color w:val="000000"/>
        </w:rPr>
        <w:t>Reuben,R.C.(2009). The impact of news coverage on conflict: Towards greater underst anding.Marquette Law Review, 93(1),45-83.</w:t>
      </w:r>
    </w:p>
    <w:p w:rsidR="00403055" w:rsidRPr="00FE66CC" w:rsidRDefault="00CA1D07">
      <w:pPr>
        <w:wordWrap w:val="0"/>
        <w:spacing w:before="157" w:after="0" w:line="297" w:lineRule="auto"/>
        <w:ind w:left="900" w:right="100" w:hanging="860"/>
        <w:jc w:val="both"/>
        <w:rPr>
          <w:i/>
        </w:rPr>
      </w:pPr>
      <w:r w:rsidRPr="00FE66CC">
        <w:rPr>
          <w:rFonts w:ascii="Calibri" w:eastAsia="Calibri" w:hAnsi="Calibri" w:hint="eastAsia"/>
          <w:i/>
          <w:color w:val="000000"/>
        </w:rPr>
        <w:t>Roach, C. (1993). Information and culture in war and peace. In C. Roach, (Ed.).Communication and culture in war and peace. NewburyPark, California: Sage Publications,Inc.(pp.1-40)</w:t>
      </w:r>
    </w:p>
    <w:p w:rsidR="00403055" w:rsidRPr="00FE66CC" w:rsidRDefault="00CA1D07">
      <w:pPr>
        <w:tabs>
          <w:tab w:val="left" w:pos="3440"/>
        </w:tabs>
        <w:wordWrap w:val="0"/>
        <w:spacing w:before="87" w:after="0" w:line="297" w:lineRule="auto"/>
        <w:ind w:left="900" w:right="100" w:hanging="860"/>
        <w:jc w:val="both"/>
        <w:rPr>
          <w:i/>
        </w:rPr>
      </w:pPr>
      <w:r w:rsidRPr="00FE66CC">
        <w:rPr>
          <w:rFonts w:ascii="Calibri" w:eastAsia="Calibri" w:hAnsi="Calibri" w:hint="eastAsia"/>
          <w:i/>
          <w:color w:val="000000"/>
        </w:rPr>
        <w:t>Sambe, J. A (2009) Introduction to Mas Communication Practice in Nigeria. Ibadan:Spectrum Books</w:t>
      </w:r>
      <w:r w:rsidRPr="00FE66CC">
        <w:rPr>
          <w:rFonts w:ascii="Calibri" w:eastAsia="Calibri" w:hAnsi="Calibri" w:hint="eastAsia"/>
          <w:i/>
          <w:color w:val="000000"/>
        </w:rPr>
        <w:tab/>
        <w:t>Limitied.</w:t>
      </w:r>
    </w:p>
    <w:p w:rsidR="00403055" w:rsidRPr="00FE66CC" w:rsidRDefault="00CA1D07">
      <w:pPr>
        <w:wordWrap w:val="0"/>
        <w:spacing w:before="91" w:after="0" w:line="297" w:lineRule="auto"/>
        <w:ind w:left="900" w:right="100" w:hanging="860"/>
        <w:jc w:val="both"/>
        <w:rPr>
          <w:i/>
        </w:rPr>
      </w:pPr>
      <w:r w:rsidRPr="00FE66CC">
        <w:rPr>
          <w:rFonts w:ascii="Calibri" w:eastAsia="Calibri" w:hAnsi="Calibri" w:hint="eastAsia"/>
          <w:i/>
          <w:color w:val="000000"/>
        </w:rPr>
        <w:t>Scheufele, D. A. (1999). Framing as a theory of media effects. Journalofcommunication,49(1),103 122.</w:t>
      </w:r>
    </w:p>
    <w:p w:rsidR="00403055" w:rsidRPr="00FE66CC" w:rsidRDefault="00CA1D07">
      <w:pPr>
        <w:wordWrap w:val="0"/>
        <w:spacing w:before="109" w:after="0" w:line="297" w:lineRule="auto"/>
        <w:ind w:left="900" w:right="100" w:hanging="860"/>
        <w:jc w:val="both"/>
        <w:rPr>
          <w:rFonts w:ascii="Calibri" w:eastAsia="Calibri" w:hAnsi="Calibri"/>
          <w:i/>
          <w:color w:val="000000"/>
        </w:rPr>
      </w:pPr>
      <w:r w:rsidRPr="00FE66CC">
        <w:rPr>
          <w:rFonts w:ascii="Calibri" w:eastAsia="Calibri" w:hAnsi="Calibri" w:hint="eastAsia"/>
          <w:i/>
          <w:color w:val="000000"/>
        </w:rPr>
        <w:t>Seriki, A. A. (1993). The Nigerian Society and Religious Conflicts: A Retrospective View.InReligion and Service to Humanity, editedbyR. D. Abubakre et al.Ilorin:NigerianAssociation for the Study of Religion.</w:t>
      </w:r>
    </w:p>
    <w:p w:rsidR="00403055" w:rsidRPr="00FE66CC" w:rsidRDefault="00CA1D07">
      <w:pPr>
        <w:tabs>
          <w:tab w:val="left" w:pos="2560"/>
        </w:tabs>
        <w:wordWrap w:val="0"/>
        <w:spacing w:before="167" w:after="0" w:line="297" w:lineRule="auto"/>
        <w:ind w:left="900" w:right="100" w:hanging="860"/>
        <w:jc w:val="both"/>
        <w:rPr>
          <w:i/>
        </w:rPr>
      </w:pPr>
      <w:r w:rsidRPr="00FE66CC">
        <w:rPr>
          <w:rFonts w:ascii="Calibri" w:eastAsia="Calibri" w:hAnsi="Calibri" w:hint="eastAsia"/>
          <w:i/>
          <w:color w:val="000000"/>
        </w:rPr>
        <w:t>Shinar, D. (2013). Reflections on media war coverage: Dissonance, dilemma, and the need for</w:t>
      </w:r>
      <w:r w:rsidRPr="00FE66CC">
        <w:rPr>
          <w:rFonts w:ascii="Calibri" w:eastAsia="Calibri" w:hAnsi="Calibri" w:hint="eastAsia"/>
          <w:i/>
          <w:color w:val="000000"/>
        </w:rPr>
        <w:tab/>
        <w:t>improvement. Conflict and Communication Online, 12(2),1-13.</w:t>
      </w:r>
    </w:p>
    <w:p w:rsidR="00403055" w:rsidRPr="00FE66CC" w:rsidRDefault="00CA1D07">
      <w:pPr>
        <w:tabs>
          <w:tab w:val="left" w:pos="10000"/>
        </w:tabs>
        <w:wordWrap w:val="0"/>
        <w:spacing w:before="42" w:after="0" w:line="239" w:lineRule="auto"/>
        <w:ind w:firstLine="900"/>
        <w:jc w:val="both"/>
        <w:rPr>
          <w:i/>
        </w:rPr>
      </w:pPr>
      <w:r w:rsidRPr="00FE66CC">
        <w:rPr>
          <w:rFonts w:ascii="Calibri" w:eastAsia="Calibri" w:hAnsi="Calibri" w:hint="eastAsia"/>
          <w:i/>
          <w:color w:val="000000"/>
        </w:rPr>
        <w:t>Retrieved</w:t>
      </w:r>
      <w:r w:rsidRPr="00FE66CC">
        <w:rPr>
          <w:rFonts w:ascii="Calibri" w:eastAsia="Calibri" w:hAnsi="Calibri" w:hint="eastAsia"/>
          <w:i/>
          <w:color w:val="000000"/>
        </w:rPr>
        <w:tab/>
        <w:t>on</w:t>
      </w:r>
    </w:p>
    <w:p w:rsidR="00403055" w:rsidRPr="00FE66CC" w:rsidRDefault="00CA1D07">
      <w:pPr>
        <w:wordWrap w:val="0"/>
        <w:spacing w:before="131" w:after="0" w:line="297" w:lineRule="auto"/>
        <w:ind w:left="900" w:right="240" w:firstLine="860"/>
        <w:jc w:val="both"/>
        <w:rPr>
          <w:i/>
        </w:rPr>
        <w:sectPr w:rsidR="00403055" w:rsidRPr="00FE66CC">
          <w:headerReference w:type="default" r:id="rId134"/>
          <w:footerReference w:type="default" r:id="rId135"/>
          <w:type w:val="continuous"/>
          <w:pgSz w:w="11900" w:h="16100"/>
          <w:pgMar w:top="1440" w:right="720" w:bottom="2880" w:left="720" w:header="720" w:footer="1440" w:gutter="0"/>
          <w:cols w:space="720"/>
        </w:sectPr>
      </w:pPr>
      <w:r w:rsidRPr="00FE66CC">
        <w:rPr>
          <w:rFonts w:ascii="Calibri" w:eastAsia="Calibri" w:hAnsi="Calibri" w:hint="eastAsia"/>
          <w:i/>
          <w:color w:val="000000"/>
        </w:rPr>
        <w:t xml:space="preserve">August 28,2016 from </w:t>
      </w:r>
      <w:r w:rsidRPr="00FE66CC">
        <w:rPr>
          <w:rFonts w:ascii="Calibri" w:eastAsia="Calibri" w:hAnsi="Calibri" w:hint="eastAsia"/>
          <w:i/>
          <w:color w:val="000000"/>
          <w:u w:val="single"/>
        </w:rPr>
        <w:t>http://www.cco.regener-online.de/20132/pdf/shinar2013.pd</w:t>
      </w:r>
      <w:r w:rsidRPr="00FE66CC">
        <w:rPr>
          <w:rFonts w:ascii="Calibri" w:eastAsia="Calibri" w:hAnsi="Calibri" w:hint="eastAsia"/>
          <w:i/>
          <w:color w:val="000000"/>
        </w:rPr>
        <w:t>f</w:t>
      </w:r>
    </w:p>
    <w:p w:rsidR="00403055" w:rsidRPr="00FE66CC" w:rsidRDefault="00CA1D07">
      <w:pPr>
        <w:tabs>
          <w:tab w:val="left" w:pos="5180"/>
        </w:tabs>
        <w:wordWrap w:val="0"/>
        <w:spacing w:after="0" w:line="321" w:lineRule="auto"/>
        <w:ind w:left="900" w:right="40" w:hanging="860"/>
        <w:jc w:val="both"/>
        <w:rPr>
          <w:i/>
        </w:rPr>
      </w:pPr>
      <w:r w:rsidRPr="00FE66CC">
        <w:rPr>
          <w:rFonts w:ascii="Calibri" w:eastAsia="Calibri" w:hAnsi="Calibri" w:hint="eastAsia"/>
          <w:i/>
          <w:color w:val="000000"/>
        </w:rPr>
        <w:lastRenderedPageBreak/>
        <w:t>Sonwalker, P. (2004). Out of sight, out of mind? The non-reporting of small wars and insurgencies. In S. Allan, &amp; B. Zelizor, (Eds.). ReporlingWar: JournalisntinWartime,(pp.206-223). Oxon:</w:t>
      </w:r>
      <w:r w:rsidRPr="00FE66CC">
        <w:rPr>
          <w:rFonts w:ascii="Calibri" w:eastAsia="Calibri" w:hAnsi="Calibri" w:hint="eastAsia"/>
          <w:i/>
          <w:color w:val="000000"/>
        </w:rPr>
        <w:tab/>
        <w:t>Routledge.</w:t>
      </w:r>
    </w:p>
    <w:p w:rsidR="00403055" w:rsidRPr="00FE66CC" w:rsidRDefault="00CA1D07">
      <w:pPr>
        <w:wordWrap w:val="0"/>
        <w:spacing w:before="35" w:after="0" w:line="321" w:lineRule="auto"/>
        <w:ind w:left="900" w:right="40" w:hanging="860"/>
        <w:jc w:val="both"/>
        <w:rPr>
          <w:i/>
        </w:rPr>
      </w:pPr>
      <w:r w:rsidRPr="00FE66CC">
        <w:rPr>
          <w:rFonts w:ascii="Calibri" w:eastAsia="Calibri" w:hAnsi="Calibri" w:hint="eastAsia"/>
          <w:i/>
          <w:color w:val="000000"/>
        </w:rPr>
        <w:t>Straus, S. (2007). What Is the Relationship botween Hate Radio and Violence?Rcthinking Rwanda's “Radio Machote". Polltics &amp;Socloty, 35(4), 609-637.</w:t>
      </w:r>
    </w:p>
    <w:p w:rsidR="00403055" w:rsidRPr="00FE66CC" w:rsidRDefault="00CA1D07">
      <w:pPr>
        <w:wordWrap w:val="0"/>
        <w:spacing w:before="42" w:after="0" w:line="321" w:lineRule="auto"/>
        <w:ind w:left="900" w:right="40" w:hanging="860"/>
        <w:jc w:val="both"/>
        <w:rPr>
          <w:i/>
        </w:rPr>
      </w:pPr>
      <w:r w:rsidRPr="00FE66CC">
        <w:rPr>
          <w:rFonts w:ascii="Calibri" w:eastAsia="Calibri" w:hAnsi="Calibri" w:hint="eastAsia"/>
          <w:i/>
          <w:color w:val="000000"/>
        </w:rPr>
        <w:t>Tankard, J. W. (2001) The empirical approach to the study of media framing. Praming public life: Perspectives on media and our understanding of the social world,95-106. New York: Routledge.</w:t>
      </w:r>
    </w:p>
    <w:p w:rsidR="00403055" w:rsidRPr="00FE66CC" w:rsidRDefault="00CA1D07">
      <w:pPr>
        <w:tabs>
          <w:tab w:val="left" w:pos="2580"/>
        </w:tabs>
        <w:wordWrap w:val="0"/>
        <w:spacing w:before="51" w:after="0" w:line="321" w:lineRule="auto"/>
        <w:ind w:left="900" w:right="40" w:hanging="860"/>
        <w:jc w:val="both"/>
        <w:rPr>
          <w:i/>
        </w:rPr>
      </w:pPr>
      <w:r w:rsidRPr="00FE66CC">
        <w:rPr>
          <w:rFonts w:ascii="Calibri" w:eastAsia="Calibri" w:hAnsi="Calibri" w:hint="eastAsia"/>
          <w:i/>
          <w:color w:val="000000"/>
        </w:rPr>
        <w:t>Tonah, S. (2002), The politics of exclusion: the expulsion of Fulbe pastoralists from Ghana in</w:t>
      </w:r>
      <w:r w:rsidRPr="00FE66CC">
        <w:rPr>
          <w:rFonts w:ascii="Calibri" w:eastAsia="Calibri" w:hAnsi="Calibri" w:hint="eastAsia"/>
          <w:i/>
          <w:color w:val="000000"/>
        </w:rPr>
        <w:tab/>
        <w:t>1999/2000,Max Planck Institute for Social Anthropology Working Paper No.44, Halle: MaxPlanck Institute for Social Anthropology,in Bukari,K.N.and Schareika, N. (2015),Stereotypes,prejudices and the exclusion of Fulani pastoralists in Ghana,</w:t>
      </w:r>
    </w:p>
    <w:p w:rsidR="00403055" w:rsidRPr="00FE66CC" w:rsidRDefault="00CA1D07">
      <w:pPr>
        <w:tabs>
          <w:tab w:val="left" w:pos="2580"/>
        </w:tabs>
        <w:wordWrap w:val="0"/>
        <w:spacing w:before="50" w:after="0" w:line="321" w:lineRule="auto"/>
        <w:ind w:left="900" w:right="40" w:hanging="860"/>
        <w:jc w:val="both"/>
        <w:rPr>
          <w:i/>
        </w:rPr>
      </w:pPr>
      <w:r w:rsidRPr="00FE66CC">
        <w:rPr>
          <w:rFonts w:ascii="Calibri" w:eastAsia="Calibri" w:hAnsi="Calibri" w:hint="eastAsia"/>
          <w:i/>
          <w:color w:val="000000"/>
        </w:rPr>
        <w:t>Tori, J.(2018) Why Were Not Arresting or Prosecuting Killer Herdsmen-Police Speakson Benue</w:t>
      </w:r>
      <w:r w:rsidRPr="00FE66CC">
        <w:rPr>
          <w:rFonts w:ascii="Calibri" w:eastAsia="Calibri" w:hAnsi="Calibri" w:hint="eastAsia"/>
          <w:i/>
          <w:color w:val="000000"/>
        </w:rPr>
        <w:tab/>
        <w:t>KillingsTori- Retrieved on 11/112/2018 from police-speaks-on-benue killingshttps://www.tori.ng/news/85140/why-were-not-arresting-or-prosecuting killerherdsmen</w:t>
      </w:r>
    </w:p>
    <w:p w:rsidR="00403055" w:rsidRPr="00FE66CC" w:rsidRDefault="00CA1D07">
      <w:pPr>
        <w:wordWrap w:val="0"/>
        <w:spacing w:before="200" w:after="0" w:line="239" w:lineRule="auto"/>
        <w:ind w:firstLine="40"/>
        <w:jc w:val="both"/>
        <w:rPr>
          <w:i/>
        </w:rPr>
      </w:pPr>
      <w:r w:rsidRPr="00FE66CC">
        <w:rPr>
          <w:rFonts w:ascii="Calibri" w:eastAsia="Calibri" w:hAnsi="Calibri" w:hint="eastAsia"/>
          <w:i/>
          <w:color w:val="000000"/>
        </w:rPr>
        <w:t>Udoakah, N. (2006). Issues in media practices. Ibadan: Stirling-Horden Publishers.</w:t>
      </w:r>
    </w:p>
    <w:p w:rsidR="00403055" w:rsidRPr="00FE66CC" w:rsidRDefault="00CA1D07">
      <w:pPr>
        <w:tabs>
          <w:tab w:val="left" w:pos="6880"/>
        </w:tabs>
        <w:wordWrap w:val="0"/>
        <w:spacing w:before="93" w:after="0" w:line="321" w:lineRule="auto"/>
        <w:ind w:left="760" w:right="40" w:hanging="720"/>
        <w:jc w:val="both"/>
        <w:rPr>
          <w:rFonts w:ascii="Calibri" w:eastAsia="Calibri" w:hAnsi="Calibri"/>
          <w:i/>
          <w:color w:val="000000"/>
        </w:rPr>
      </w:pPr>
      <w:r w:rsidRPr="00FE66CC">
        <w:rPr>
          <w:rFonts w:ascii="Calibri" w:eastAsia="Calibri" w:hAnsi="Calibri" w:hint="eastAsia"/>
          <w:i/>
          <w:color w:val="000000"/>
        </w:rPr>
        <w:t>Uhembe, C. A. (2015), The state and the management of conflict between nomadic herdsmen and crop farmers in North Central Nigeria: Implications for sustainable development, International Journal of Liberal Arts and Social Science, 3(7),pp.20-28.Van Gorp, B. (2009). The constructionist approach to framing: Bringing culture back in. In A Hansen</w:t>
      </w:r>
      <w:r w:rsidRPr="00FE66CC">
        <w:rPr>
          <w:rFonts w:ascii="Calibri" w:eastAsia="Calibri" w:hAnsi="Calibri" w:hint="eastAsia"/>
          <w:i/>
          <w:color w:val="000000"/>
        </w:rPr>
        <w:tab/>
        <w:t>(Ed.), Mass communicationresearchmethodsVol. 3. London: Sage publications.(pp.1-12)</w:t>
      </w:r>
    </w:p>
    <w:p w:rsidR="00403055" w:rsidRPr="00FE66CC" w:rsidRDefault="00CA1D07">
      <w:pPr>
        <w:wordWrap w:val="0"/>
        <w:spacing w:before="120" w:after="0" w:line="239" w:lineRule="auto"/>
        <w:ind w:firstLine="40"/>
        <w:jc w:val="both"/>
        <w:rPr>
          <w:i/>
        </w:rPr>
      </w:pPr>
      <w:r w:rsidRPr="00FE66CC">
        <w:rPr>
          <w:rFonts w:ascii="Calibri" w:eastAsia="Calibri" w:hAnsi="Calibri" w:hint="eastAsia"/>
          <w:i/>
          <w:color w:val="000000"/>
        </w:rPr>
        <w:t>Zippmann, F (1992), Conflict in Rural Communities: a Critical Review of the Impact of</w:t>
      </w:r>
    </w:p>
    <w:p w:rsidR="00403055" w:rsidRPr="00FE66CC" w:rsidRDefault="00CA1D07">
      <w:pPr>
        <w:tabs>
          <w:tab w:val="left" w:pos="2580"/>
        </w:tabs>
        <w:wordWrap w:val="0"/>
        <w:spacing w:before="144" w:after="0" w:line="239" w:lineRule="auto"/>
        <w:ind w:firstLine="900"/>
        <w:jc w:val="both"/>
        <w:rPr>
          <w:i/>
        </w:rPr>
      </w:pPr>
      <w:r w:rsidRPr="00FE66CC">
        <w:rPr>
          <w:rFonts w:ascii="Calibri" w:eastAsia="Calibri" w:hAnsi="Calibri" w:hint="eastAsia"/>
          <w:i/>
          <w:color w:val="000000"/>
        </w:rPr>
        <w:t>Econoic</w:t>
      </w:r>
      <w:r w:rsidRPr="00FE66CC">
        <w:rPr>
          <w:rFonts w:ascii="Calibri" w:eastAsia="Calibri" w:hAnsi="Calibri" w:hint="eastAsia"/>
          <w:i/>
          <w:color w:val="000000"/>
        </w:rPr>
        <w:tab/>
        <w:t>Development. Journal of Politics and Governance. Vol. 3 (4)</w:t>
      </w:r>
    </w:p>
    <w:sectPr w:rsidR="00403055" w:rsidRPr="00FE66CC" w:rsidSect="00403055">
      <w:headerReference w:type="default" r:id="rId136"/>
      <w:footerReference w:type="default" r:id="rId137"/>
      <w:type w:val="continuous"/>
      <w:pgSz w:w="11900" w:h="17020"/>
      <w:pgMar w:top="1440" w:right="720" w:bottom="2880" w:left="72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9CE" w:rsidRDefault="000F49CE" w:rsidP="00403055">
      <w:pPr>
        <w:spacing w:after="0" w:line="240" w:lineRule="auto"/>
      </w:pPr>
      <w:r>
        <w:separator/>
      </w:r>
    </w:p>
  </w:endnote>
  <w:endnote w:type="continuationSeparator" w:id="1">
    <w:p w:rsidR="000F49CE" w:rsidRDefault="000F49CE" w:rsidP="00403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iii</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6</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68" w:lineRule="auto"/>
      <w:jc w:val="center"/>
    </w:pPr>
    <w:r>
      <w:rPr>
        <w:rFonts w:ascii="Calibri" w:eastAsia="Calibri" w:hAnsi="Calibri" w:hint="eastAsia"/>
        <w:color w:val="000000"/>
        <w:sz w:val="25"/>
      </w:rPr>
      <w:t>7</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92" w:lineRule="auto"/>
      <w:jc w:val="center"/>
    </w:pPr>
    <w:r>
      <w:rPr>
        <w:rFonts w:ascii="Calibri" w:eastAsia="Calibri" w:hAnsi="Calibri" w:hint="eastAsia"/>
        <w:color w:val="000000"/>
        <w:sz w:val="20"/>
      </w:rPr>
      <w:t>8</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87" w:lineRule="auto"/>
      <w:jc w:val="center"/>
    </w:pPr>
    <w:r>
      <w:rPr>
        <w:rFonts w:ascii="Calibri" w:eastAsia="Calibri" w:hAnsi="Calibri" w:hint="eastAsia"/>
        <w:color w:val="000000"/>
        <w:sz w:val="23"/>
      </w:rPr>
      <w:t>9</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21"/>
      </w:rPr>
      <w:t>10</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3" w:lineRule="auto"/>
      <w:jc w:val="center"/>
    </w:pPr>
    <w:r>
      <w:rPr>
        <w:rFonts w:ascii="Calibri" w:eastAsia="Calibri" w:hAnsi="Calibri" w:hint="eastAsia"/>
        <w:color w:val="000000"/>
        <w:sz w:val="19"/>
      </w:rPr>
      <w:t>11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12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13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14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sz w:val="25"/>
      </w:rPr>
      <w:t>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iv</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sz w:val="25"/>
      </w:rPr>
      <w:t>16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17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18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3" w:lineRule="auto"/>
      <w:jc w:val="center"/>
    </w:pPr>
    <w:r>
      <w:rPr>
        <w:rFonts w:ascii="Calibri" w:eastAsia="Calibri" w:hAnsi="Calibri" w:hint="eastAsia"/>
        <w:color w:val="000000"/>
        <w:sz w:val="19"/>
      </w:rPr>
      <w:t>18</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19</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20</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21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22</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23</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24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18"/>
      </w:rPr>
      <w:t>V</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240" w:lineRule="auto"/>
      <w:jc w:val="center"/>
    </w:pPr>
    <w:r>
      <w:rPr>
        <w:rFonts w:ascii="Calibri" w:eastAsia="Calibri" w:hAnsi="Calibri" w:hint="eastAsia"/>
        <w:color w:val="000000"/>
      </w:rPr>
      <w:t>25</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26</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27</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28</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29</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30</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32</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33</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vi</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35</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36</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37</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38</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41</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42</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43</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19" w:lineRule="auto"/>
      <w:jc w:val="center"/>
    </w:pPr>
    <w:r>
      <w:rPr>
        <w:rFonts w:ascii="Calibri" w:eastAsia="Calibri" w:hAnsi="Calibri" w:hint="eastAsia"/>
        <w:color w:val="000000"/>
        <w:sz w:val="26"/>
      </w:rPr>
      <w:t>44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sz w:val="24"/>
      </w:rPr>
      <w:t>1</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05" w:lineRule="auto"/>
      <w:jc w:val="center"/>
    </w:pPr>
    <w:r>
      <w:rPr>
        <w:rFonts w:ascii="Calibri" w:eastAsia="Calibri" w:hAnsi="Calibri" w:hint="eastAsia"/>
        <w:color w:val="000000"/>
        <w:sz w:val="26"/>
      </w:rPr>
      <w:t>45</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46</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47</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48</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49</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21"/>
      </w:rPr>
      <w:t>51</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50</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52</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15" w:lineRule="auto"/>
      <w:jc w:val="center"/>
    </w:pPr>
    <w:r>
      <w:rPr>
        <w:rFonts w:ascii="Calibri" w:eastAsia="Calibri" w:hAnsi="Calibri" w:hint="eastAsia"/>
        <w:color w:val="000000"/>
        <w:sz w:val="23"/>
      </w:rPr>
      <w:t>53</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201" w:lineRule="auto"/>
      <w:jc w:val="center"/>
    </w:pPr>
    <w:r>
      <w:rPr>
        <w:rFonts w:ascii="Calibri" w:eastAsia="Calibri" w:hAnsi="Calibri" w:hint="eastAsia"/>
        <w:color w:val="000000"/>
        <w:sz w:val="23"/>
      </w:rPr>
      <w:t>2</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sz w:val="25"/>
      </w:rPr>
      <w:t>55</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56</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57</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58</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59</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60</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82" w:lineRule="auto"/>
      <w:jc w:val="center"/>
    </w:pPr>
    <w:r>
      <w:rPr>
        <w:rFonts w:ascii="Calibri" w:eastAsia="Calibri" w:hAnsi="Calibri" w:hint="eastAsia"/>
        <w:color w:val="000000"/>
        <w:sz w:val="21"/>
      </w:rPr>
      <w:t>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67" w:lineRule="auto"/>
      <w:jc w:val="center"/>
    </w:pPr>
    <w:r>
      <w:rPr>
        <w:rFonts w:ascii="Calibri" w:eastAsia="Calibri" w:hAnsi="Calibri" w:hint="eastAsia"/>
        <w:color w:val="000000"/>
        <w:sz w:val="23"/>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9CE" w:rsidRDefault="000F49CE" w:rsidP="00403055">
      <w:pPr>
        <w:spacing w:after="0" w:line="240" w:lineRule="auto"/>
      </w:pPr>
      <w:r>
        <w:separator/>
      </w:r>
    </w:p>
  </w:footnote>
  <w:footnote w:type="continuationSeparator" w:id="1">
    <w:p w:rsidR="000F49CE" w:rsidRDefault="000F49CE" w:rsidP="00403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698"/>
    <w:multiLevelType w:val="hybridMultilevel"/>
    <w:tmpl w:val="07CC9AD4"/>
    <w:lvl w:ilvl="0" w:tplc="3ACE68BA">
      <w:start w:val="1"/>
      <w:numFmt w:val="lowerLetter"/>
      <w:lvlText w:val="%1."/>
      <w:lvlJc w:val="left"/>
      <w:pPr>
        <w:ind w:left="380" w:hanging="360"/>
      </w:pPr>
      <w:rPr>
        <w:rFonts w:ascii="Calibri" w:eastAsia="Calibri" w:hAnsi="Calibri" w:hint="default"/>
        <w:b/>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45B30"/>
    <w:rsid w:val="000D6051"/>
    <w:rsid w:val="000F49CE"/>
    <w:rsid w:val="00123D58"/>
    <w:rsid w:val="0028292A"/>
    <w:rsid w:val="00403055"/>
    <w:rsid w:val="009F0BE0"/>
    <w:rsid w:val="00A74568"/>
    <w:rsid w:val="00B37122"/>
    <w:rsid w:val="00BA6D97"/>
    <w:rsid w:val="00BD0BC8"/>
    <w:rsid w:val="00CA1D07"/>
    <w:rsid w:val="00E23D33"/>
    <w:rsid w:val="00E27D07"/>
    <w:rsid w:val="00FE6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CC"/>
    <w:pPr>
      <w:ind w:left="720"/>
      <w:contextualSpacing/>
    </w:pPr>
  </w:style>
</w:styles>
</file>

<file path=word/webSettings.xml><?xml version="1.0" encoding="utf-8"?>
<w:webSettings xmlns:r="http://schemas.openxmlformats.org/officeDocument/2006/relationships" xmlns:w="http://schemas.openxmlformats.org/wordprocessingml/2006/main">
  <w:divs>
    <w:div w:id="127181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55.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footer" Target="footer63.xml"/><Relationship Id="rId138" Type="http://schemas.openxmlformats.org/officeDocument/2006/relationships/fontTable" Target="fontTable.xml"/><Relationship Id="rId16" Type="http://schemas.openxmlformats.org/officeDocument/2006/relationships/footer" Target="footer5.xml"/><Relationship Id="rId107" Type="http://schemas.openxmlformats.org/officeDocument/2006/relationships/footer" Target="footer50.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8.xml"/><Relationship Id="rId128" Type="http://schemas.openxmlformats.org/officeDocument/2006/relationships/header" Target="header61.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header" Target="header29.xml"/><Relationship Id="rId69" Type="http://schemas.openxmlformats.org/officeDocument/2006/relationships/footer" Target="footer31.xml"/><Relationship Id="rId113" Type="http://schemas.openxmlformats.org/officeDocument/2006/relationships/footer" Target="footer53.xml"/><Relationship Id="rId118" Type="http://schemas.openxmlformats.org/officeDocument/2006/relationships/header" Target="header56.xml"/><Relationship Id="rId134" Type="http://schemas.openxmlformats.org/officeDocument/2006/relationships/header" Target="header64.xml"/><Relationship Id="rId13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image" Target="media/image1.png"/><Relationship Id="rId67" Type="http://schemas.openxmlformats.org/officeDocument/2006/relationships/footer" Target="footer30.xml"/><Relationship Id="rId103" Type="http://schemas.openxmlformats.org/officeDocument/2006/relationships/footer" Target="footer48.xml"/><Relationship Id="rId108" Type="http://schemas.openxmlformats.org/officeDocument/2006/relationships/header" Target="header51.xml"/><Relationship Id="rId116" Type="http://schemas.openxmlformats.org/officeDocument/2006/relationships/header" Target="header55.xml"/><Relationship Id="rId124" Type="http://schemas.openxmlformats.org/officeDocument/2006/relationships/header" Target="header59.xml"/><Relationship Id="rId129" Type="http://schemas.openxmlformats.org/officeDocument/2006/relationships/footer" Target="footer61.xml"/><Relationship Id="rId137" Type="http://schemas.openxmlformats.org/officeDocument/2006/relationships/footer" Target="footer65.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footer" Target="footer42.xml"/><Relationship Id="rId96" Type="http://schemas.openxmlformats.org/officeDocument/2006/relationships/header" Target="header45.xml"/><Relationship Id="rId111" Type="http://schemas.openxmlformats.org/officeDocument/2006/relationships/footer" Target="footer52.xml"/><Relationship Id="rId132" Type="http://schemas.openxmlformats.org/officeDocument/2006/relationships/header" Target="header6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6" Type="http://schemas.openxmlformats.org/officeDocument/2006/relationships/header" Target="header50.xml"/><Relationship Id="rId114" Type="http://schemas.openxmlformats.org/officeDocument/2006/relationships/header" Target="header54.xml"/><Relationship Id="rId119" Type="http://schemas.openxmlformats.org/officeDocument/2006/relationships/footer" Target="footer56.xml"/><Relationship Id="rId127" Type="http://schemas.openxmlformats.org/officeDocument/2006/relationships/footer" Target="footer60.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footer" Target="footer37.xml"/><Relationship Id="rId86" Type="http://schemas.openxmlformats.org/officeDocument/2006/relationships/header" Target="header40.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8.xml"/><Relationship Id="rId130" Type="http://schemas.openxmlformats.org/officeDocument/2006/relationships/header" Target="header62.xml"/><Relationship Id="rId135" Type="http://schemas.openxmlformats.org/officeDocument/2006/relationships/footer" Target="footer6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header" Target="header35.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header" Target="header65.xml"/><Relationship Id="rId61" Type="http://schemas.openxmlformats.org/officeDocument/2006/relationships/footer" Target="footer27.xml"/><Relationship Id="rId82" Type="http://schemas.openxmlformats.org/officeDocument/2006/relationships/header" Target="header38.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footer" Target="footer49.xml"/><Relationship Id="rId126" Type="http://schemas.openxmlformats.org/officeDocument/2006/relationships/header" Target="header6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68</Pages>
  <Words>13850</Words>
  <Characters>78947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92612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PC</cp:lastModifiedBy>
  <cp:revision>5</cp:revision>
  <dcterms:created xsi:type="dcterms:W3CDTF">2025-09-19T12:27:00Z</dcterms:created>
  <dcterms:modified xsi:type="dcterms:W3CDTF">2025-09-20T09:08:00Z</dcterms:modified>
</cp:coreProperties>
</file>