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WATERCEMENT RATIO ON THE SLUMP OF FRESH CONCRETE</w:t>
      </w:r>
    </w:p>
    <w:p w:rsidR="00111C48" w:rsidRDefault="00111C48" w:rsidP="00111C48">
      <w:pPr>
        <w:pStyle w:val="NoSpacing"/>
        <w:spacing w:line="600" w:lineRule="auto"/>
        <w:jc w:val="center"/>
        <w:rPr>
          <w:rFonts w:ascii="Times New Roman" w:hAnsi="Times New Roman" w:cs="Times New Roman"/>
          <w:sz w:val="28"/>
          <w:szCs w:val="28"/>
        </w:rPr>
      </w:pPr>
    </w:p>
    <w:p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rsidR="00605374" w:rsidRPr="00605374" w:rsidRDefault="00605374" w:rsidP="00605374">
      <w:pPr>
        <w:pStyle w:val="NoSpacing"/>
        <w:jc w:val="center"/>
        <w:rPr>
          <w:rFonts w:ascii="Arial Black" w:hAnsi="Arial Black"/>
          <w:sz w:val="44"/>
          <w:szCs w:val="44"/>
        </w:rPr>
      </w:pPr>
      <w:r w:rsidRPr="00605374">
        <w:rPr>
          <w:rFonts w:ascii="Arial Black" w:hAnsi="Arial Black"/>
          <w:sz w:val="44"/>
          <w:szCs w:val="44"/>
        </w:rPr>
        <w:t xml:space="preserve">MUHAMMAD ABUFATHI </w:t>
      </w:r>
    </w:p>
    <w:p w:rsidR="00111C48" w:rsidRPr="00605374" w:rsidRDefault="00605374" w:rsidP="00605374">
      <w:pPr>
        <w:pStyle w:val="NoSpacing"/>
        <w:jc w:val="center"/>
        <w:rPr>
          <w:rFonts w:ascii="Times New Roman" w:hAnsi="Times New Roman" w:cs="Times New Roman"/>
          <w:sz w:val="24"/>
          <w:szCs w:val="28"/>
        </w:rPr>
      </w:pPr>
      <w:r w:rsidRPr="00605374">
        <w:rPr>
          <w:rFonts w:ascii="Arial Black" w:hAnsi="Arial Black"/>
          <w:sz w:val="40"/>
          <w:szCs w:val="44"/>
        </w:rPr>
        <w:t>ND/23/CEC/PT/0244</w:t>
      </w:r>
    </w:p>
    <w:p w:rsidR="000D731E" w:rsidRDefault="000D731E" w:rsidP="00111C48">
      <w:pPr>
        <w:pStyle w:val="NoSpacing"/>
        <w:jc w:val="center"/>
        <w:rPr>
          <w:rFonts w:ascii="Times New Roman" w:hAnsi="Times New Roman" w:cs="Times New Roman"/>
          <w:sz w:val="28"/>
          <w:szCs w:val="28"/>
        </w:rPr>
      </w:pPr>
    </w:p>
    <w:p w:rsidR="000D731E" w:rsidRPr="00C064F3" w:rsidRDefault="000D731E" w:rsidP="00111C48">
      <w:pPr>
        <w:pStyle w:val="NoSpacing"/>
        <w:jc w:val="center"/>
        <w:rPr>
          <w:rFonts w:ascii="Times New Roman" w:hAnsi="Times New Roman" w:cs="Times New Roman"/>
          <w:sz w:val="28"/>
          <w:szCs w:val="28"/>
        </w:rPr>
      </w:pP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rsidR="00111C48" w:rsidRPr="00C064F3" w:rsidRDefault="00111C48" w:rsidP="00111C48">
      <w:pPr>
        <w:pStyle w:val="NoSpacing"/>
        <w:spacing w:line="600" w:lineRule="auto"/>
        <w:jc w:val="center"/>
        <w:rPr>
          <w:rFonts w:ascii="Times New Roman" w:hAnsi="Times New Roman" w:cs="Times New Roman"/>
          <w:sz w:val="28"/>
          <w:szCs w:val="28"/>
        </w:rPr>
      </w:pP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PARTIAL FULFILLMENT OF THE REQUIREMENTS </w:t>
      </w: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rsidR="00111C48" w:rsidRDefault="00111C48" w:rsidP="00111C48">
      <w:pPr>
        <w:pStyle w:val="NoSpacing"/>
        <w:spacing w:line="600" w:lineRule="auto"/>
        <w:jc w:val="center"/>
        <w:rPr>
          <w:rFonts w:ascii="Times New Roman" w:hAnsi="Times New Roman" w:cs="Times New Roman"/>
          <w:sz w:val="28"/>
          <w:szCs w:val="28"/>
        </w:rPr>
      </w:pPr>
    </w:p>
    <w:p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rsidR="007B3CC1" w:rsidRDefault="007B3CC1" w:rsidP="00111C48">
      <w:pPr>
        <w:pStyle w:val="NoSpacing"/>
        <w:spacing w:line="360" w:lineRule="auto"/>
        <w:jc w:val="center"/>
        <w:rPr>
          <w:rFonts w:ascii="Times New Roman" w:hAnsi="Times New Roman"/>
          <w:b/>
          <w:bCs/>
          <w:sz w:val="28"/>
          <w:szCs w:val="28"/>
        </w:rPr>
      </w:pPr>
    </w:p>
    <w:p w:rsidR="007B3CC1" w:rsidRDefault="007B3CC1" w:rsidP="00111C48">
      <w:pPr>
        <w:pStyle w:val="NoSpacing"/>
        <w:spacing w:line="360" w:lineRule="auto"/>
        <w:jc w:val="center"/>
        <w:rPr>
          <w:rFonts w:ascii="Times New Roman" w:hAnsi="Times New Roman"/>
          <w:b/>
          <w:bCs/>
          <w:sz w:val="28"/>
          <w:szCs w:val="28"/>
        </w:rPr>
      </w:pPr>
    </w:p>
    <w:p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t>CERTIFICATION</w:t>
      </w:r>
    </w:p>
    <w:p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lastRenderedPageBreak/>
        <w:t xml:space="preserve">This is to certify that this project was conducted </w:t>
      </w:r>
      <w:r w:rsidR="0057354E">
        <w:rPr>
          <w:rFonts w:ascii="Times New Roman" w:hAnsi="Times New Roman"/>
          <w:sz w:val="28"/>
          <w:szCs w:val="28"/>
        </w:rPr>
        <w:t xml:space="preserve">by </w:t>
      </w:r>
      <w:r w:rsidR="00BF5D46">
        <w:rPr>
          <w:rFonts w:ascii="Times New Roman" w:hAnsi="Times New Roman"/>
          <w:sz w:val="28"/>
          <w:szCs w:val="28"/>
        </w:rPr>
        <w:t>MUHAMMAD ABUFATHI</w:t>
      </w:r>
      <w:r w:rsidR="0057354E">
        <w:rPr>
          <w:rFonts w:ascii="Times New Roman" w:hAnsi="Times New Roman"/>
          <w:sz w:val="28"/>
          <w:szCs w:val="28"/>
        </w:rPr>
        <w:t xml:space="preserve"> (ND/23/CEC/PT/02</w:t>
      </w:r>
      <w:r w:rsidR="00BF5D46">
        <w:rPr>
          <w:rFonts w:ascii="Times New Roman" w:hAnsi="Times New Roman"/>
          <w:sz w:val="28"/>
          <w:szCs w:val="28"/>
        </w:rPr>
        <w:t>44</w:t>
      </w:r>
      <w:r w:rsidR="007B3CC1">
        <w:rPr>
          <w:rFonts w:ascii="Times New Roman" w:hAnsi="Times New Roman"/>
          <w:sz w:val="28"/>
          <w:szCs w:val="28"/>
        </w:rPr>
        <w:t>)</w:t>
      </w:r>
      <w:r w:rsidRPr="00BD7D0C">
        <w:rPr>
          <w:rFonts w:ascii="Times New Roman" w:hAnsi="Times New Roman"/>
          <w:sz w:val="28"/>
          <w:szCs w:val="28"/>
        </w:rPr>
        <w:t xml:space="preserve"> and hadbeen read and approved as meeting the requirements for the award ofNation Diploma </w:t>
      </w:r>
      <w:r>
        <w:rPr>
          <w:rFonts w:ascii="Times New Roman" w:hAnsi="Times New Roman"/>
          <w:sz w:val="28"/>
          <w:szCs w:val="28"/>
        </w:rPr>
        <w:t>(</w:t>
      </w:r>
      <w:bookmarkStart w:id="0" w:name="_Hlk170764882"/>
      <w:r>
        <w:rPr>
          <w:rFonts w:ascii="Times New Roman" w:hAnsi="Times New Roman"/>
          <w:sz w:val="28"/>
          <w:szCs w:val="28"/>
        </w:rPr>
        <w:t>ND) in Civil Engineering of the department of Civil Engineering, Institute of Technology, Kwara State Polytechnic, Ilorin.</w:t>
      </w:r>
    </w:p>
    <w:bookmarkEnd w:id="0"/>
    <w:p w:rsidR="00111C48" w:rsidRDefault="00111C48" w:rsidP="00111C48">
      <w:pPr>
        <w:pStyle w:val="NoSpacing"/>
        <w:spacing w:line="360" w:lineRule="auto"/>
        <w:jc w:val="both"/>
        <w:rPr>
          <w:rFonts w:ascii="Times New Roman" w:hAnsi="Times New Roman"/>
          <w:sz w:val="28"/>
          <w:szCs w:val="28"/>
        </w:rPr>
      </w:pPr>
    </w:p>
    <w:p w:rsidR="00111C48" w:rsidRDefault="00111C48" w:rsidP="00111C48">
      <w:pPr>
        <w:pStyle w:val="NoSpacing"/>
        <w:spacing w:line="360" w:lineRule="auto"/>
        <w:jc w:val="both"/>
        <w:rPr>
          <w:rFonts w:ascii="Times New Roman" w:hAnsi="Times New Roman"/>
          <w:sz w:val="28"/>
          <w:szCs w:val="28"/>
        </w:rPr>
      </w:pPr>
    </w:p>
    <w:p w:rsidR="00111C48" w:rsidRDefault="00111C48" w:rsidP="00111C48">
      <w:pPr>
        <w:pStyle w:val="NoSpacing"/>
        <w:spacing w:line="360" w:lineRule="auto"/>
        <w:jc w:val="both"/>
        <w:rPr>
          <w:rFonts w:ascii="Times New Roman" w:hAnsi="Times New Roman"/>
          <w:sz w:val="28"/>
          <w:szCs w:val="28"/>
        </w:rPr>
      </w:pPr>
    </w:p>
    <w:p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(PROJECT SUPERVISOR)</w:t>
      </w:r>
    </w:p>
    <w:p w:rsidR="00111C48"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spacing w:line="360" w:lineRule="auto"/>
        <w:jc w:val="both"/>
        <w:rPr>
          <w:rFonts w:ascii="Times New Roman" w:hAnsi="Times New Roman"/>
          <w:b/>
          <w:bCs/>
          <w:sz w:val="28"/>
          <w:szCs w:val="28"/>
        </w:rPr>
      </w:pPr>
    </w:p>
    <w:p w:rsidR="00111C48" w:rsidRPr="007576E6"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jc w:val="both"/>
        <w:rPr>
          <w:rFonts w:ascii="Times New Roman" w:hAnsi="Times New Roman"/>
          <w:b/>
          <w:bCs/>
          <w:sz w:val="28"/>
          <w:szCs w:val="28"/>
        </w:rPr>
      </w:pPr>
    </w:p>
    <w:p w:rsidR="00111C48" w:rsidRDefault="00111C48" w:rsidP="00111C48">
      <w:pPr>
        <w:pStyle w:val="NoSpacing"/>
        <w:jc w:val="both"/>
        <w:rPr>
          <w:rFonts w:ascii="Times New Roman" w:hAnsi="Times New Roman"/>
          <w:b/>
          <w:bCs/>
          <w:sz w:val="28"/>
          <w:szCs w:val="28"/>
        </w:rPr>
      </w:pPr>
    </w:p>
    <w:p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(HEAD OF DEPARTMENT)</w:t>
      </w:r>
    </w:p>
    <w:p w:rsidR="00111C48"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spacing w:line="360" w:lineRule="auto"/>
        <w:jc w:val="both"/>
        <w:rPr>
          <w:rFonts w:ascii="Times New Roman" w:hAnsi="Times New Roman"/>
          <w:b/>
          <w:bCs/>
          <w:sz w:val="28"/>
          <w:szCs w:val="28"/>
        </w:rPr>
      </w:pPr>
    </w:p>
    <w:p w:rsidR="00111C48" w:rsidRPr="007576E6"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rsidR="00111C48" w:rsidRDefault="00111C48" w:rsidP="00111C48">
      <w:pPr>
        <w:pStyle w:val="NoSpacing"/>
        <w:spacing w:line="600" w:lineRule="auto"/>
        <w:rPr>
          <w:rFonts w:ascii="Times New Roman" w:hAnsi="Times New Roman" w:cs="Times New Roman"/>
          <w:b/>
          <w:bCs/>
          <w:sz w:val="28"/>
          <w:szCs w:val="28"/>
        </w:rPr>
      </w:pPr>
    </w:p>
    <w:p w:rsidR="00BF5D46" w:rsidRDefault="00BF5D46" w:rsidP="00111C48">
      <w:pPr>
        <w:pStyle w:val="NoSpacing"/>
        <w:spacing w:line="600" w:lineRule="auto"/>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rsidR="00111C48" w:rsidRPr="005D1E0B" w:rsidRDefault="00111C48" w:rsidP="00111C48">
      <w:pPr>
        <w:pStyle w:val="NoSpacing"/>
        <w:spacing w:line="600" w:lineRule="auto"/>
        <w:rPr>
          <w:rFonts w:ascii="Times New Roman" w:hAnsi="Times New Roman" w:cs="Times New Roman"/>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111C48">
      <w:pPr>
        <w:pStyle w:val="NoSpacing"/>
        <w:spacing w:line="600" w:lineRule="auto"/>
        <w:jc w:val="center"/>
        <w:rPr>
          <w:rFonts w:ascii="Times New Roman" w:hAnsi="Times New Roman" w:cs="Times New Roman"/>
          <w:b/>
          <w:bCs/>
          <w:sz w:val="28"/>
          <w:szCs w:val="28"/>
        </w:rPr>
      </w:pPr>
    </w:p>
    <w:p w:rsidR="00111C48" w:rsidRDefault="00111C48" w:rsidP="00605374">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rsidR="00605374" w:rsidRPr="00605374" w:rsidRDefault="00605374" w:rsidP="00605374">
      <w:pPr>
        <w:spacing w:after="0" w:line="480" w:lineRule="auto"/>
        <w:ind w:firstLine="720"/>
        <w:jc w:val="both"/>
        <w:rPr>
          <w:rFonts w:ascii="Times New Roman" w:hAnsi="Times New Roman" w:cs="Times New Roman"/>
          <w:sz w:val="28"/>
          <w:szCs w:val="28"/>
        </w:rPr>
      </w:pPr>
      <w:r w:rsidRPr="00605374">
        <w:rPr>
          <w:rFonts w:ascii="Times New Roman" w:hAnsi="Times New Roman" w:cs="Times New Roman"/>
          <w:sz w:val="28"/>
          <w:szCs w:val="28"/>
        </w:rPr>
        <w:t>I give all glory to God for the successful completion of this project.</w:t>
      </w:r>
    </w:p>
    <w:p w:rsidR="00605374" w:rsidRPr="00605374" w:rsidRDefault="00605374" w:rsidP="00605374">
      <w:pPr>
        <w:spacing w:after="0" w:line="480" w:lineRule="auto"/>
        <w:ind w:firstLine="720"/>
        <w:jc w:val="both"/>
        <w:rPr>
          <w:rFonts w:ascii="Times New Roman" w:hAnsi="Times New Roman" w:cs="Times New Roman"/>
          <w:sz w:val="28"/>
          <w:szCs w:val="28"/>
        </w:rPr>
      </w:pPr>
      <w:r w:rsidRPr="00605374">
        <w:rPr>
          <w:rFonts w:ascii="Times New Roman" w:hAnsi="Times New Roman" w:cs="Times New Roman"/>
          <w:sz w:val="28"/>
          <w:szCs w:val="28"/>
        </w:rPr>
        <w:t>My heartfelt thanks go to my supervisor, Engr. Mansur Abdulrasheed Wopa, for his guidance and support.</w:t>
      </w:r>
    </w:p>
    <w:p w:rsidR="00605374" w:rsidRPr="00605374" w:rsidRDefault="00605374" w:rsidP="00605374">
      <w:pPr>
        <w:spacing w:after="0" w:line="480" w:lineRule="auto"/>
        <w:ind w:firstLine="720"/>
        <w:jc w:val="both"/>
        <w:rPr>
          <w:rFonts w:ascii="Times New Roman" w:hAnsi="Times New Roman" w:cs="Times New Roman"/>
          <w:sz w:val="28"/>
          <w:szCs w:val="28"/>
        </w:rPr>
      </w:pPr>
      <w:r w:rsidRPr="00605374">
        <w:rPr>
          <w:rFonts w:ascii="Times New Roman" w:hAnsi="Times New Roman" w:cs="Times New Roman"/>
          <w:sz w:val="28"/>
          <w:szCs w:val="28"/>
        </w:rPr>
        <w:t>I also appreciate all lecturers and s</w:t>
      </w:r>
      <w:r>
        <w:rPr>
          <w:rFonts w:ascii="Times New Roman" w:hAnsi="Times New Roman" w:cs="Times New Roman"/>
          <w:sz w:val="28"/>
          <w:szCs w:val="28"/>
        </w:rPr>
        <w:t xml:space="preserve">taff of the Department of Civil </w:t>
      </w:r>
      <w:r w:rsidRPr="00605374">
        <w:rPr>
          <w:rFonts w:ascii="Times New Roman" w:hAnsi="Times New Roman" w:cs="Times New Roman"/>
          <w:sz w:val="28"/>
          <w:szCs w:val="28"/>
        </w:rPr>
        <w:t>Engineering at large,  for their dedication and impact.</w:t>
      </w:r>
    </w:p>
    <w:p w:rsidR="00A366E3" w:rsidRPr="004228DB" w:rsidRDefault="00605374" w:rsidP="00605374">
      <w:pPr>
        <w:spacing w:after="0" w:line="480" w:lineRule="auto"/>
        <w:ind w:firstLine="720"/>
        <w:jc w:val="both"/>
        <w:rPr>
          <w:rFonts w:ascii="Times New Roman" w:hAnsi="Times New Roman" w:cs="Times New Roman"/>
          <w:sz w:val="28"/>
          <w:szCs w:val="28"/>
        </w:rPr>
      </w:pPr>
      <w:r w:rsidRPr="00605374">
        <w:rPr>
          <w:rFonts w:ascii="Times New Roman" w:hAnsi="Times New Roman" w:cs="Times New Roman"/>
          <w:sz w:val="28"/>
          <w:szCs w:val="28"/>
        </w:rPr>
        <w:t>Special thanks to my parents for their endless love and support, and to my friends and colleagues for their encouragement throughout this journey.</w:t>
      </w:r>
      <w:r w:rsidR="004228DB">
        <w:rPr>
          <w:rFonts w:ascii="Times New Roman" w:hAnsi="Times New Roman" w:cs="Times New Roman"/>
          <w:sz w:val="28"/>
          <w:szCs w:val="28"/>
        </w:rPr>
        <w:br w:type="page"/>
      </w:r>
    </w:p>
    <w:p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rsidR="00111C48" w:rsidRPr="00952AEB" w:rsidRDefault="00111C48" w:rsidP="00111C48">
      <w:pPr>
        <w:pStyle w:val="NoSpacing"/>
        <w:spacing w:line="360" w:lineRule="auto"/>
        <w:jc w:val="both"/>
        <w:rPr>
          <w:rFonts w:ascii="Times New Roman" w:hAnsi="Times New Roman" w:cs="Times New Roman"/>
          <w:i/>
          <w:iCs/>
          <w:sz w:val="28"/>
          <w:szCs w:val="28"/>
        </w:rPr>
      </w:pPr>
    </w:p>
    <w:p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Default="00111C48" w:rsidP="00111C48">
      <w:pPr>
        <w:pStyle w:val="NoSpacing"/>
        <w:spacing w:line="360" w:lineRule="auto"/>
        <w:jc w:val="both"/>
        <w:rPr>
          <w:rFonts w:ascii="Times New Roman" w:hAnsi="Times New Roman" w:cs="Times New Roman"/>
          <w:sz w:val="28"/>
          <w:szCs w:val="28"/>
        </w:rPr>
      </w:pPr>
    </w:p>
    <w:p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TABLE OF CONTENT</w:t>
      </w:r>
    </w:p>
    <w:p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rsidR="00111C48" w:rsidRPr="00111C48" w:rsidRDefault="00111C48" w:rsidP="00111C48">
      <w:pPr>
        <w:pStyle w:val="NoSpacing"/>
        <w:spacing w:line="360" w:lineRule="auto"/>
        <w:jc w:val="both"/>
        <w:rPr>
          <w:rFonts w:ascii="Times New Roman" w:hAnsi="Times New Roman"/>
          <w:sz w:val="28"/>
          <w:szCs w:val="28"/>
        </w:rPr>
      </w:pPr>
    </w:p>
    <w:p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rsidR="00111C48" w:rsidRPr="00A751FC" w:rsidRDefault="00111C48" w:rsidP="00111C48">
      <w:pPr>
        <w:pStyle w:val="NoSpacing"/>
        <w:spacing w:line="360" w:lineRule="auto"/>
        <w:jc w:val="both"/>
        <w:rPr>
          <w:rFonts w:ascii="Times New Roman" w:hAnsi="Times New Roman"/>
          <w:sz w:val="28"/>
          <w:szCs w:val="28"/>
        </w:rPr>
      </w:pPr>
    </w:p>
    <w:p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lastRenderedPageBreak/>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11C48" w:rsidRDefault="00111C48" w:rsidP="00111C48">
      <w:pPr>
        <w:pStyle w:val="NoSpacing"/>
        <w:spacing w:line="360" w:lineRule="auto"/>
        <w:jc w:val="both"/>
        <w:rPr>
          <w:rFonts w:ascii="Times New Roman" w:hAnsi="Times New Roman"/>
          <w:b/>
          <w:bCs/>
          <w:sz w:val="28"/>
          <w:szCs w:val="28"/>
        </w:rPr>
      </w:pPr>
    </w:p>
    <w:p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rsidR="00111C48" w:rsidRDefault="00111C48" w:rsidP="00111C48">
      <w:pPr>
        <w:pStyle w:val="NoSpacing"/>
        <w:spacing w:line="360" w:lineRule="auto"/>
        <w:jc w:val="both"/>
        <w:rPr>
          <w:rFonts w:ascii="Times New Roman" w:hAnsi="Times New Roman"/>
          <w:b/>
          <w:bCs/>
          <w:sz w:val="28"/>
          <w:szCs w:val="28"/>
        </w:rPr>
      </w:pPr>
    </w:p>
    <w:p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11C48" w:rsidRPr="00111C48" w:rsidRDefault="00111C48" w:rsidP="00111C48">
      <w:pPr>
        <w:pStyle w:val="NoSpacing"/>
        <w:spacing w:line="360" w:lineRule="auto"/>
        <w:jc w:val="both"/>
        <w:rPr>
          <w:rFonts w:ascii="Times New Roman" w:hAnsi="Times New Roman" w:cs="Times New Roman"/>
          <w:sz w:val="28"/>
          <w:szCs w:val="28"/>
        </w:rPr>
      </w:pPr>
    </w:p>
    <w:p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rsidR="00111C48" w:rsidRDefault="00111C48" w:rsidP="00111C48">
      <w:pPr>
        <w:pStyle w:val="NoSpacing"/>
        <w:spacing w:line="360" w:lineRule="auto"/>
        <w:jc w:val="center"/>
        <w:rPr>
          <w:rFonts w:ascii="Times New Roman" w:hAnsi="Times New Roman"/>
          <w:b/>
          <w:bCs/>
          <w:sz w:val="28"/>
          <w:szCs w:val="28"/>
        </w:rPr>
      </w:pPr>
    </w:p>
    <w:p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LIST OF TABLES</w:t>
      </w:r>
    </w:p>
    <w:p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11C48" w:rsidRDefault="00111C48" w:rsidP="00111C48">
      <w:pPr>
        <w:pStyle w:val="NoSpacing"/>
        <w:spacing w:line="360" w:lineRule="auto"/>
        <w:rPr>
          <w:rFonts w:ascii="Times New Roman" w:hAnsi="Times New Roman"/>
          <w:b/>
          <w:bCs/>
          <w:sz w:val="28"/>
          <w:szCs w:val="28"/>
        </w:rPr>
      </w:pPr>
    </w:p>
    <w:p w:rsidR="00111C48" w:rsidRDefault="00111C48" w:rsidP="00111C48">
      <w:pPr>
        <w:pStyle w:val="NoSpacing"/>
        <w:spacing w:line="360" w:lineRule="auto"/>
        <w:rPr>
          <w:rFonts w:ascii="Times New Roman" w:hAnsi="Times New Roman"/>
          <w:b/>
          <w:bCs/>
          <w:sz w:val="28"/>
          <w:szCs w:val="28"/>
        </w:rPr>
      </w:pPr>
    </w:p>
    <w:p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11C48" w:rsidRDefault="00111C48" w:rsidP="00111C48">
      <w:pPr>
        <w:pStyle w:val="NoSpacing"/>
        <w:spacing w:line="360" w:lineRule="auto"/>
        <w:jc w:val="center"/>
        <w:rPr>
          <w:rFonts w:ascii="Times New Roman" w:hAnsi="Times New Roman"/>
          <w:b/>
          <w:bCs/>
          <w:sz w:val="28"/>
          <w:szCs w:val="28"/>
        </w:rPr>
      </w:pPr>
    </w:p>
    <w:p w:rsidR="00111C48" w:rsidRDefault="00111C48" w:rsidP="00111C48">
      <w:pPr>
        <w:pStyle w:val="NoSpacing"/>
        <w:spacing w:line="360" w:lineRule="auto"/>
        <w:jc w:val="center"/>
        <w:rPr>
          <w:rFonts w:ascii="Times New Roman" w:hAnsi="Times New Roman"/>
          <w:b/>
          <w:bCs/>
          <w:sz w:val="28"/>
          <w:szCs w:val="28"/>
        </w:rPr>
      </w:pPr>
    </w:p>
    <w:p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rsidR="00111C48" w:rsidRDefault="00111C48" w:rsidP="00111C48">
      <w:pPr>
        <w:rPr>
          <w:rFonts w:ascii="Times New Roman" w:hAnsi="Times New Roman" w:cs="Times New Roman"/>
          <w:b/>
          <w:bCs/>
          <w:sz w:val="28"/>
          <w:szCs w:val="28"/>
        </w:rPr>
      </w:pPr>
    </w:p>
    <w:p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Bamigboye,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Bamigboye,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rsidR="001B41C3" w:rsidRDefault="001B41C3" w:rsidP="001B41C3">
      <w:pPr>
        <w:pStyle w:val="NoSpacing"/>
        <w:spacing w:line="360" w:lineRule="auto"/>
        <w:rPr>
          <w:rFonts w:ascii="Times New Roman" w:hAnsi="Times New Roman" w:cs="Times New Roman"/>
          <w:sz w:val="28"/>
          <w:szCs w:val="28"/>
        </w:rPr>
      </w:pPr>
    </w:p>
    <w:p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rsidR="008E1990" w:rsidRPr="008E1990" w:rsidRDefault="008E1990" w:rsidP="001B41C3">
      <w:pPr>
        <w:pStyle w:val="NoSpacing"/>
        <w:spacing w:line="360" w:lineRule="auto"/>
        <w:jc w:val="both"/>
        <w:rPr>
          <w:rFonts w:ascii="Times New Roman" w:hAnsi="Times New Roman" w:cs="Times New Roman"/>
          <w:sz w:val="28"/>
          <w:szCs w:val="28"/>
        </w:rPr>
      </w:pPr>
    </w:p>
    <w:p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rsidR="006719F8" w:rsidRDefault="006719F8" w:rsidP="006719F8">
      <w:pPr>
        <w:pStyle w:val="NoSpacing"/>
        <w:spacing w:line="360" w:lineRule="auto"/>
        <w:jc w:val="both"/>
        <w:rPr>
          <w:rFonts w:ascii="Times New Roman" w:hAnsi="Times New Roman"/>
          <w:b/>
          <w:sz w:val="32"/>
          <w:szCs w:val="32"/>
        </w:rPr>
      </w:pPr>
    </w:p>
    <w:p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rsidR="00D17AA6" w:rsidRDefault="00D17AA6" w:rsidP="006719F8">
      <w:pPr>
        <w:pStyle w:val="NoSpacing"/>
        <w:spacing w:line="360" w:lineRule="auto"/>
        <w:jc w:val="both"/>
        <w:rPr>
          <w:rFonts w:ascii="Times New Roman" w:hAnsi="Times New Roman"/>
          <w:sz w:val="28"/>
          <w:szCs w:val="28"/>
        </w:rPr>
      </w:pPr>
    </w:p>
    <w:p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 xml:space="preserve">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t>
      </w:r>
      <w:r w:rsidRPr="007B3198">
        <w:rPr>
          <w:rFonts w:ascii="Times New Roman" w:hAnsi="Times New Roman" w:cs="Times New Roman"/>
          <w:sz w:val="28"/>
          <w:szCs w:val="28"/>
        </w:rPr>
        <w:lastRenderedPageBreak/>
        <w:t>workability of concrete in distinct ways, even under the same mix conditions.</w:t>
      </w:r>
    </w:p>
    <w:p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t>CHAPTER TWO</w:t>
      </w:r>
    </w:p>
    <w:p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 xml:space="preserve">2.1INTRODUCTION </w:t>
      </w:r>
    </w:p>
    <w:p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rsidR="00F04B03" w:rsidRDefault="00F04B03" w:rsidP="006719F8">
      <w:pPr>
        <w:pStyle w:val="NoSpacing"/>
        <w:spacing w:line="360" w:lineRule="auto"/>
        <w:jc w:val="both"/>
        <w:rPr>
          <w:rFonts w:ascii="Times New Roman" w:hAnsi="Times New Roman" w:cs="Times New Roman"/>
          <w:sz w:val="28"/>
          <w:szCs w:val="28"/>
        </w:rPr>
      </w:pPr>
    </w:p>
    <w:p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Unicem and Lafarge were adopted for the study.The slump of the fresh concrete produced with different brands of Portland cement ranged from 40mm – 55mm. The hardened density and compressive strength of the concrete produced with Bua, Dangote 3x, Unicem and Lafarge were 2347kg/m3, </w:t>
      </w:r>
      <w:r w:rsidRPr="00F04B03">
        <w:rPr>
          <w:rFonts w:ascii="Times New Roman" w:hAnsi="Times New Roman" w:cs="Times New Roman"/>
          <w:sz w:val="28"/>
          <w:szCs w:val="28"/>
        </w:rPr>
        <w:lastRenderedPageBreak/>
        <w:t>2345kg/m3, 2393kg/m3 and 2361 kg/m3 and 24.18N/mm2, 24.81N/mm2, 27.47N/mm2, 27.15N/mm2. It was observed that the highest dry density and compressive strength was recorded for concrete produced with Unicem while the lowest dry density and compressive strength was recorded for concrete produced with Dangote 3x cement. In the light of the findings, this study therefore recommends the use of Unicem cement for production of both structural and non- structural concrete due to significant attainment in dry density and compressive strength</w:t>
      </w:r>
      <w:r>
        <w:rPr>
          <w:rFonts w:ascii="Times New Roman" w:hAnsi="Times New Roman" w:cs="Times New Roman"/>
          <w:sz w:val="28"/>
          <w:szCs w:val="28"/>
        </w:rPr>
        <w:t>.</w:t>
      </w:r>
    </w:p>
    <w:p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rsidR="00F03C59" w:rsidRDefault="00F03C59" w:rsidP="006719F8">
      <w:pPr>
        <w:pStyle w:val="NoSpacing"/>
        <w:spacing w:line="360" w:lineRule="auto"/>
        <w:jc w:val="both"/>
        <w:rPr>
          <w:rFonts w:ascii="Times New Roman" w:hAnsi="Times New Roman" w:cs="Times New Roman"/>
          <w:sz w:val="28"/>
          <w:szCs w:val="28"/>
        </w:rPr>
      </w:pPr>
    </w:p>
    <w:p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w:t>
      </w:r>
      <w:r w:rsidRPr="00F03C59">
        <w:rPr>
          <w:rFonts w:ascii="Times New Roman" w:hAnsi="Times New Roman" w:cs="Times New Roman"/>
          <w:sz w:val="28"/>
          <w:szCs w:val="28"/>
        </w:rPr>
        <w:lastRenderedPageBreak/>
        <w:t>sea water by wetting– drying manner. Residual splitting tensile and compressive strength, and chloride penetration depths of specimens after exposure were determined. Besides, energy dispersive spectrometer (EDS) analyses were performed on scanning electron microscope (SEM) images of selected mixtures. Test results indicate that blast furnace slag cement (SC) mixtures have considerably greater resistance to sea water than portland cement (PC) mixtures both from the point of mechanical properties and chloride penetration</w:t>
      </w:r>
      <w:r>
        <w:rPr>
          <w:rFonts w:ascii="Times New Roman" w:hAnsi="Times New Roman" w:cs="Times New Roman"/>
          <w:sz w:val="28"/>
          <w:szCs w:val="28"/>
        </w:rPr>
        <w:t>.</w:t>
      </w:r>
    </w:p>
    <w:p w:rsidR="00F03C59" w:rsidRDefault="00F03C59" w:rsidP="006719F8">
      <w:pPr>
        <w:pStyle w:val="NoSpacing"/>
        <w:spacing w:line="360" w:lineRule="auto"/>
        <w:jc w:val="both"/>
        <w:rPr>
          <w:rFonts w:ascii="Times New Roman" w:hAnsi="Times New Roman" w:cs="Times New Roman"/>
          <w:sz w:val="28"/>
          <w:szCs w:val="28"/>
        </w:rPr>
      </w:pPr>
    </w:p>
    <w:p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self-compactibility of mixtures. Compressive strength development, modulus of elasticity and splitting tensile strength of mixtures were also studied. </w:t>
      </w:r>
    </w:p>
    <w:p w:rsidR="00F03C59" w:rsidRDefault="00F03C59" w:rsidP="006719F8">
      <w:pPr>
        <w:pStyle w:val="NoSpacing"/>
        <w:spacing w:line="360" w:lineRule="auto"/>
        <w:jc w:val="both"/>
        <w:rPr>
          <w:rFonts w:ascii="Times New Roman" w:hAnsi="Times New Roman" w:cs="Times New Roman"/>
          <w:sz w:val="28"/>
          <w:szCs w:val="28"/>
        </w:rPr>
      </w:pPr>
    </w:p>
    <w:p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lastRenderedPageBreak/>
        <w:t>According to Marar and Özgür (2011),Investigates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Be, unit weight 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rsidR="00EE3498" w:rsidRDefault="00EE3498" w:rsidP="006719F8">
      <w:pPr>
        <w:pStyle w:val="NoSpacing"/>
        <w:spacing w:line="360" w:lineRule="auto"/>
        <w:jc w:val="both"/>
        <w:rPr>
          <w:rFonts w:ascii="Times New Roman" w:hAnsi="Times New Roman" w:cs="Times New Roman"/>
          <w:sz w:val="28"/>
          <w:szCs w:val="28"/>
        </w:rPr>
      </w:pPr>
    </w:p>
    <w:p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w:t>
      </w:r>
      <w:r w:rsidRPr="00EE3498">
        <w:rPr>
          <w:rFonts w:ascii="Times New Roman" w:hAnsi="Times New Roman" w:cs="Times New Roman"/>
          <w:sz w:val="28"/>
          <w:szCs w:val="28"/>
        </w:rPr>
        <w:lastRenderedPageBreak/>
        <w:t>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rsidR="00F04B03" w:rsidRDefault="00F04B03" w:rsidP="006719F8">
      <w:pPr>
        <w:pStyle w:val="NoSpacing"/>
        <w:spacing w:line="360" w:lineRule="auto"/>
        <w:jc w:val="both"/>
        <w:rPr>
          <w:rFonts w:ascii="Times New Roman" w:hAnsi="Times New Roman" w:cs="Times New Roman"/>
          <w:sz w:val="28"/>
          <w:szCs w:val="28"/>
        </w:rPr>
      </w:pPr>
    </w:p>
    <w:p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rsidR="0031547F" w:rsidRDefault="0031547F" w:rsidP="0031547F">
      <w:pPr>
        <w:pStyle w:val="NoSpacing"/>
        <w:spacing w:line="360" w:lineRule="auto"/>
        <w:jc w:val="both"/>
        <w:rPr>
          <w:rFonts w:ascii="Times New Roman" w:hAnsi="Times New Roman"/>
          <w:sz w:val="28"/>
          <w:szCs w:val="28"/>
        </w:rPr>
      </w:pPr>
    </w:p>
    <w:p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Cement plays a major role within a concrete mixture and affects most important aspects of the mix, such as: workability, compressive strength, </w:t>
      </w:r>
      <w:r w:rsidRPr="000F276F">
        <w:rPr>
          <w:rFonts w:ascii="Times New Roman" w:hAnsi="Times New Roman"/>
          <w:sz w:val="28"/>
          <w:szCs w:val="28"/>
        </w:rPr>
        <w:lastRenderedPageBreak/>
        <w:t>drying shrinkage, and durability. Through the process of hydration, cement particles react with water, binding the aggregate, and the strength matrix develops (Fapohunda, 2020). Around the world. many standards and specifications call for the overdesign of the concrete elements under the assumption that this creates another factor of safety (Fapohunda, Adigo, and jeje 2020).</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 xml:space="preserve">costs also increase due to the high cost of cement relative to otherconcrete ingredientsand lone-term effects caused by crack maintenance. This cracking is likely a result ofincreased drying shrinkage and heat of hydration inthe early age concrete with highercement content (Fapohunda et.al, 2020). </w:t>
      </w:r>
    </w:p>
    <w:p w:rsidR="0031547F" w:rsidRPr="000F276F" w:rsidRDefault="0031547F" w:rsidP="0031547F">
      <w:pPr>
        <w:pStyle w:val="NoSpacing"/>
        <w:spacing w:line="360" w:lineRule="auto"/>
        <w:jc w:val="both"/>
        <w:rPr>
          <w:rFonts w:ascii="Times New Roman" w:hAnsi="Times New Roman"/>
          <w:sz w:val="28"/>
          <w:szCs w:val="28"/>
        </w:rPr>
      </w:pPr>
    </w:p>
    <w:p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Cement content and cement fineness play crucial roles in affecting the workabilityof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w:t>
      </w:r>
      <w:r w:rsidRPr="000F276F">
        <w:rPr>
          <w:rFonts w:ascii="Times New Roman" w:hAnsi="Times New Roman"/>
          <w:sz w:val="28"/>
          <w:szCs w:val="28"/>
        </w:rPr>
        <w:lastRenderedPageBreak/>
        <w:t>hydration (Famodimu, Adigo, Fapohunda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2.4 CEMENT CONTENT AND DURABILITY</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Eamodimu and Jeje, 2020). It has also been seen that the use of fly ash or slag cement in mixes can reduce permeability (Fapohunda and Adigo, 2020).</w:t>
      </w:r>
    </w:p>
    <w:p w:rsidR="0031547F" w:rsidRPr="000F276F" w:rsidRDefault="0031547F" w:rsidP="0031547F">
      <w:pPr>
        <w:pStyle w:val="NoSpacing"/>
        <w:spacing w:line="360" w:lineRule="auto"/>
        <w:jc w:val="both"/>
        <w:rPr>
          <w:rFonts w:ascii="Times New Roman" w:hAnsi="Times New Roman"/>
          <w:b/>
          <w:sz w:val="28"/>
          <w:szCs w:val="28"/>
        </w:rPr>
      </w:pPr>
    </w:p>
    <w:p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w:t>
      </w:r>
      <w:r w:rsidRPr="000F276F">
        <w:rPr>
          <w:rFonts w:ascii="Times New Roman" w:hAnsi="Times New Roman"/>
          <w:sz w:val="28"/>
          <w:szCs w:val="28"/>
        </w:rPr>
        <w:lastRenderedPageBreak/>
        <w:t xml:space="preserve">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rsidR="008E1990" w:rsidRDefault="008E1990" w:rsidP="0031547F">
      <w:pPr>
        <w:pStyle w:val="NoSpacing"/>
        <w:spacing w:line="360" w:lineRule="auto"/>
        <w:jc w:val="both"/>
        <w:rPr>
          <w:rFonts w:ascii="Times New Roman" w:hAnsi="Times New Roman"/>
          <w:b/>
          <w:sz w:val="28"/>
          <w:szCs w:val="28"/>
        </w:rPr>
      </w:pPr>
    </w:p>
    <w:p w:rsidR="00D6606A" w:rsidRDefault="00D6606A" w:rsidP="0031547F">
      <w:pPr>
        <w:pStyle w:val="NoSpacing"/>
        <w:spacing w:line="360" w:lineRule="auto"/>
        <w:jc w:val="both"/>
        <w:rPr>
          <w:rFonts w:ascii="Times New Roman" w:hAnsi="Times New Roman"/>
          <w:b/>
          <w:sz w:val="28"/>
          <w:szCs w:val="28"/>
        </w:rPr>
      </w:pPr>
    </w:p>
    <w:p w:rsidR="00D6606A" w:rsidRDefault="00D6606A" w:rsidP="0031547F">
      <w:pPr>
        <w:pStyle w:val="NoSpacing"/>
        <w:spacing w:line="360" w:lineRule="auto"/>
        <w:jc w:val="both"/>
        <w:rPr>
          <w:rFonts w:ascii="Times New Roman" w:hAnsi="Times New Roman"/>
          <w:b/>
          <w:sz w:val="28"/>
          <w:szCs w:val="28"/>
        </w:rPr>
      </w:pPr>
    </w:p>
    <w:p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2.6 EFFECT OF WATER/CEMENT RATIO</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rsidR="0031547F" w:rsidRDefault="0031547F" w:rsidP="0031547F">
      <w:pPr>
        <w:pStyle w:val="NoSpacing"/>
        <w:spacing w:line="360" w:lineRule="auto"/>
        <w:jc w:val="both"/>
        <w:rPr>
          <w:rFonts w:ascii="Times New Roman" w:hAnsi="Times New Roman"/>
          <w:b/>
          <w:sz w:val="28"/>
          <w:szCs w:val="28"/>
        </w:rPr>
      </w:pPr>
    </w:p>
    <w:p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are used in concrete mixture to improve certain qualities such as workability, durability compressive strength. water tightness and wear resistance while still providing high strength and good performance. They </w:t>
      </w:r>
      <w:r w:rsidRPr="000F276F">
        <w:rPr>
          <w:rFonts w:ascii="Times New Roman" w:hAnsi="Times New Roman"/>
          <w:sz w:val="28"/>
          <w:szCs w:val="28"/>
        </w:rPr>
        <w:lastRenderedPageBreak/>
        <w:t>maybe also be added to reduce segregation, reduce the heat of hydration, entrain air and accelerate or retard setting and hardening.</w:t>
      </w:r>
    </w:p>
    <w:p w:rsidR="00EE3498" w:rsidRDefault="00EE3498" w:rsidP="006719F8">
      <w:pPr>
        <w:pStyle w:val="NoSpacing"/>
        <w:spacing w:line="360" w:lineRule="auto"/>
        <w:jc w:val="both"/>
        <w:rPr>
          <w:rFonts w:ascii="Times New Roman" w:hAnsi="Times New Roman" w:cs="Times New Roman"/>
          <w:sz w:val="28"/>
          <w:szCs w:val="28"/>
        </w:rPr>
      </w:pPr>
    </w:p>
    <w:p w:rsidR="008E1990" w:rsidRDefault="008E1990" w:rsidP="006719F8">
      <w:pPr>
        <w:pStyle w:val="NoSpacing"/>
        <w:spacing w:line="360" w:lineRule="auto"/>
        <w:jc w:val="both"/>
        <w:rPr>
          <w:rFonts w:ascii="Times New Roman" w:hAnsi="Times New Roman" w:cs="Times New Roman"/>
          <w:sz w:val="28"/>
          <w:szCs w:val="28"/>
        </w:rPr>
      </w:pPr>
    </w:p>
    <w:p w:rsidR="008E1990" w:rsidRDefault="008E1990" w:rsidP="006719F8">
      <w:pPr>
        <w:pStyle w:val="NoSpacing"/>
        <w:spacing w:line="360" w:lineRule="auto"/>
        <w:jc w:val="both"/>
        <w:rPr>
          <w:rFonts w:ascii="Times New Roman" w:hAnsi="Times New Roman" w:cs="Times New Roman"/>
          <w:sz w:val="28"/>
          <w:szCs w:val="28"/>
        </w:rPr>
      </w:pPr>
    </w:p>
    <w:p w:rsidR="008E1990" w:rsidRDefault="008E1990" w:rsidP="006719F8">
      <w:pPr>
        <w:pStyle w:val="NoSpacing"/>
        <w:spacing w:line="360" w:lineRule="auto"/>
        <w:jc w:val="both"/>
        <w:rPr>
          <w:rFonts w:ascii="Times New Roman" w:hAnsi="Times New Roman" w:cs="Times New Roman"/>
          <w:sz w:val="28"/>
          <w:szCs w:val="28"/>
        </w:rPr>
      </w:pPr>
    </w:p>
    <w:p w:rsidR="008E1990" w:rsidRDefault="008E1990" w:rsidP="006719F8">
      <w:pPr>
        <w:pStyle w:val="NoSpacing"/>
        <w:spacing w:line="360" w:lineRule="auto"/>
        <w:jc w:val="both"/>
        <w:rPr>
          <w:rFonts w:ascii="Times New Roman" w:hAnsi="Times New Roman" w:cs="Times New Roman"/>
          <w:sz w:val="28"/>
          <w:szCs w:val="28"/>
        </w:rPr>
      </w:pPr>
    </w:p>
    <w:p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portland cement are used as a base for roads. Portland cement also is used in the manufacture of bricks, tiles, shingles, pipes, beams, railroad ties, and various extruded products. The products are prefabricated in factories and supplied ready for installation. </w:t>
      </w:r>
    </w:p>
    <w:p w:rsidR="00EE3498" w:rsidRDefault="00EE3498" w:rsidP="006719F8">
      <w:pPr>
        <w:pStyle w:val="NoSpacing"/>
        <w:spacing w:line="360" w:lineRule="auto"/>
        <w:jc w:val="both"/>
        <w:rPr>
          <w:rFonts w:ascii="Times New Roman" w:hAnsi="Times New Roman" w:cs="Times New Roman"/>
          <w:sz w:val="28"/>
          <w:szCs w:val="28"/>
        </w:rPr>
      </w:pPr>
    </w:p>
    <w:p w:rsidR="00EE3498" w:rsidRDefault="00EE3498" w:rsidP="006719F8">
      <w:pPr>
        <w:pStyle w:val="NoSpacing"/>
        <w:spacing w:line="360" w:lineRule="auto"/>
        <w:jc w:val="both"/>
        <w:rPr>
          <w:rFonts w:ascii="Times New Roman" w:hAnsi="Times New Roman" w:cs="Times New Roman"/>
          <w:sz w:val="28"/>
          <w:szCs w:val="28"/>
        </w:rPr>
      </w:pPr>
    </w:p>
    <w:p w:rsidR="005035E2" w:rsidRDefault="005035E2" w:rsidP="006719F8">
      <w:pPr>
        <w:pStyle w:val="NoSpacing"/>
        <w:spacing w:line="360" w:lineRule="auto"/>
        <w:jc w:val="both"/>
        <w:rPr>
          <w:rFonts w:ascii="Times New Roman" w:hAnsi="Times New Roman" w:cs="Times New Roman"/>
          <w:sz w:val="28"/>
          <w:szCs w:val="28"/>
        </w:rPr>
      </w:pPr>
    </w:p>
    <w:p w:rsidR="005035E2" w:rsidRDefault="005035E2" w:rsidP="006719F8">
      <w:pPr>
        <w:pStyle w:val="NoSpacing"/>
        <w:spacing w:line="360" w:lineRule="auto"/>
        <w:jc w:val="both"/>
        <w:rPr>
          <w:rFonts w:ascii="Times New Roman" w:hAnsi="Times New Roman" w:cs="Times New Roman"/>
          <w:sz w:val="28"/>
          <w:szCs w:val="28"/>
        </w:rPr>
      </w:pPr>
    </w:p>
    <w:p w:rsidR="005035E2" w:rsidRDefault="005035E2" w:rsidP="006719F8">
      <w:pPr>
        <w:pStyle w:val="NoSpacing"/>
        <w:spacing w:line="360" w:lineRule="auto"/>
        <w:jc w:val="both"/>
        <w:rPr>
          <w:rFonts w:ascii="Times New Roman" w:hAnsi="Times New Roman" w:cs="Times New Roman"/>
          <w:sz w:val="28"/>
          <w:szCs w:val="28"/>
        </w:rPr>
      </w:pPr>
    </w:p>
    <w:p w:rsidR="005035E2" w:rsidRDefault="005035E2" w:rsidP="006719F8">
      <w:pPr>
        <w:pStyle w:val="NoSpacing"/>
        <w:spacing w:line="360" w:lineRule="auto"/>
        <w:jc w:val="both"/>
        <w:rPr>
          <w:rFonts w:ascii="Times New Roman" w:hAnsi="Times New Roman" w:cs="Times New Roman"/>
          <w:sz w:val="28"/>
          <w:szCs w:val="28"/>
        </w:rPr>
      </w:pPr>
    </w:p>
    <w:p w:rsidR="008E1990" w:rsidRDefault="008E1990" w:rsidP="008E1990">
      <w:pPr>
        <w:pStyle w:val="NoSpacing"/>
        <w:spacing w:line="360" w:lineRule="auto"/>
        <w:rPr>
          <w:rFonts w:ascii="Times New Roman" w:hAnsi="Times New Roman" w:cs="Times New Roman"/>
          <w:sz w:val="28"/>
          <w:szCs w:val="28"/>
        </w:rPr>
      </w:pPr>
    </w:p>
    <w:p w:rsidR="00C37521" w:rsidRDefault="00C37521" w:rsidP="008E1990">
      <w:pPr>
        <w:pStyle w:val="NoSpacing"/>
        <w:spacing w:line="360" w:lineRule="auto"/>
        <w:rPr>
          <w:rFonts w:ascii="Times New Roman" w:hAnsi="Times New Roman" w:cs="Times New Roman"/>
          <w:sz w:val="28"/>
          <w:szCs w:val="28"/>
        </w:rPr>
      </w:pPr>
    </w:p>
    <w:p w:rsidR="00D6606A" w:rsidRDefault="00D6606A" w:rsidP="008E1990">
      <w:pPr>
        <w:pStyle w:val="NoSpacing"/>
        <w:spacing w:line="360" w:lineRule="auto"/>
        <w:jc w:val="center"/>
        <w:rPr>
          <w:rFonts w:ascii="Times New Roman" w:hAnsi="Times New Roman"/>
          <w:b/>
          <w:sz w:val="28"/>
          <w:szCs w:val="28"/>
        </w:rPr>
      </w:pPr>
    </w:p>
    <w:p w:rsidR="00D6606A" w:rsidRDefault="00D6606A" w:rsidP="008E1990">
      <w:pPr>
        <w:pStyle w:val="NoSpacing"/>
        <w:spacing w:line="360" w:lineRule="auto"/>
        <w:jc w:val="center"/>
        <w:rPr>
          <w:rFonts w:ascii="Times New Roman" w:hAnsi="Times New Roman"/>
          <w:b/>
          <w:sz w:val="28"/>
          <w:szCs w:val="28"/>
        </w:rPr>
      </w:pPr>
    </w:p>
    <w:p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t>CHAPTER THERE</w:t>
      </w: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They can be predominantly White, Pink or gray in colour depending on their mineralogy.</w:t>
      </w:r>
      <w:r w:rsidRPr="000F276F">
        <w:rPr>
          <w:rFonts w:ascii="Times New Roman" w:hAnsi="Times New Roman"/>
          <w:sz w:val="28"/>
          <w:szCs w:val="28"/>
        </w:rPr>
        <w:tab/>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lastRenderedPageBreak/>
        <w:t>Cement:</w:t>
      </w:r>
      <w:r w:rsidRPr="000F276F">
        <w:rPr>
          <w:rFonts w:ascii="Times New Roman" w:hAnsi="Times New Roman"/>
          <w:sz w:val="28"/>
          <w:szCs w:val="28"/>
        </w:rPr>
        <w:t xml:space="preserve"> Cement is a binder, a substance that sets and harden and bind other</w:t>
      </w:r>
    </w:p>
    <w:p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kwara State. </w:t>
      </w:r>
      <w:bookmarkStart w:id="1" w:name="_Hlk170948225"/>
    </w:p>
    <w:p w:rsidR="0072248B" w:rsidRDefault="0072248B" w:rsidP="005035E2">
      <w:pPr>
        <w:pStyle w:val="NoSpacing"/>
        <w:spacing w:line="360" w:lineRule="auto"/>
        <w:jc w:val="both"/>
        <w:rPr>
          <w:rFonts w:ascii="Times New Roman" w:hAnsi="Times New Roman"/>
          <w:b/>
          <w:bCs/>
          <w:sz w:val="28"/>
          <w:szCs w:val="28"/>
        </w:rPr>
      </w:pPr>
    </w:p>
    <w:p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t>3.2 METHODS</w:t>
      </w:r>
    </w:p>
    <w:p w:rsidR="005035E2" w:rsidRPr="00D17AA6" w:rsidRDefault="008E455F" w:rsidP="005035E2">
      <w:pPr>
        <w:pStyle w:val="NoSpacing"/>
        <w:spacing w:line="360" w:lineRule="auto"/>
        <w:jc w:val="both"/>
        <w:rPr>
          <w:rFonts w:ascii="Times New Roman" w:hAnsi="Times New Roman"/>
          <w:b/>
          <w:bCs/>
          <w:sz w:val="28"/>
          <w:szCs w:val="28"/>
        </w:rPr>
      </w:pPr>
      <w:bookmarkStart w:id="2" w:name="_Hlk170948274"/>
      <w:bookmarkEnd w:id="1"/>
      <w:r w:rsidRPr="00D17AA6">
        <w:rPr>
          <w:rFonts w:ascii="Times New Roman" w:hAnsi="Times New Roman"/>
          <w:b/>
          <w:bCs/>
          <w:sz w:val="28"/>
          <w:szCs w:val="28"/>
        </w:rPr>
        <w:t>3.2.1. MATERIALS CHARACTERIZATION</w:t>
      </w:r>
    </w:p>
    <w:bookmarkEnd w:id="2"/>
    <w:p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rsidR="005035E2" w:rsidRDefault="005035E2" w:rsidP="005035E2">
      <w:pPr>
        <w:pStyle w:val="NoSpacing"/>
        <w:spacing w:line="360" w:lineRule="auto"/>
        <w:jc w:val="both"/>
        <w:rPr>
          <w:rFonts w:ascii="Times New Roman" w:hAnsi="Times New Roman"/>
          <w:b/>
          <w:bCs/>
          <w:sz w:val="32"/>
          <w:szCs w:val="32"/>
        </w:rPr>
      </w:pPr>
    </w:p>
    <w:p w:rsidR="005035E2" w:rsidRPr="00D17AA6" w:rsidRDefault="005035E2" w:rsidP="005035E2">
      <w:pPr>
        <w:pStyle w:val="NoSpacing"/>
        <w:spacing w:line="360" w:lineRule="auto"/>
        <w:jc w:val="both"/>
        <w:rPr>
          <w:rFonts w:ascii="Times New Roman" w:hAnsi="Times New Roman"/>
          <w:b/>
          <w:sz w:val="24"/>
          <w:szCs w:val="24"/>
        </w:rPr>
      </w:pPr>
      <w:bookmarkStart w:id="3"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3"/>
    <w:p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standard consistency of a cement paste is defined as that consistency which will permit the Vicat plunger to penetrate in the cement paste to a point 5 to 7mm from the bottom of the Vicatmould. This test was performed to determine the quantity of water needed to produce a cement paste of standard consistency as per IS: 4031 (Part 4) -1988.</w:t>
      </w:r>
    </w:p>
    <w:p w:rsidR="005035E2" w:rsidRDefault="005035E2" w:rsidP="005035E2">
      <w:pPr>
        <w:pStyle w:val="NoSpacing"/>
        <w:spacing w:line="360" w:lineRule="auto"/>
        <w:jc w:val="both"/>
        <w:rPr>
          <w:rFonts w:ascii="Times New Roman" w:hAnsi="Times New Roman"/>
          <w:b/>
          <w:sz w:val="28"/>
          <w:szCs w:val="28"/>
        </w:rPr>
      </w:pPr>
    </w:p>
    <w:p w:rsidR="005035E2" w:rsidRPr="00D17AA6" w:rsidRDefault="005035E2" w:rsidP="005035E2">
      <w:pPr>
        <w:pStyle w:val="NoSpacing"/>
        <w:spacing w:line="360" w:lineRule="auto"/>
        <w:jc w:val="both"/>
        <w:rPr>
          <w:rFonts w:ascii="Times New Roman" w:hAnsi="Times New Roman"/>
          <w:b/>
          <w:sz w:val="28"/>
          <w:szCs w:val="28"/>
        </w:rPr>
      </w:pPr>
      <w:bookmarkStart w:id="4" w:name="_Hlk170948040"/>
      <w:r w:rsidRPr="00D17AA6">
        <w:rPr>
          <w:rFonts w:ascii="Times New Roman" w:hAnsi="Times New Roman"/>
          <w:b/>
          <w:bCs/>
          <w:sz w:val="28"/>
          <w:szCs w:val="28"/>
        </w:rPr>
        <w:lastRenderedPageBreak/>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4"/>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Strength test of the cement: The most common strength test of cement is the Compressive Strength Test and Tensile Strength Test. The following tests were carried Out to determine the strength of cement:</w:t>
      </w:r>
    </w:p>
    <w:p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rsidR="005035E2" w:rsidRPr="000F276F" w:rsidRDefault="005035E2" w:rsidP="005035E2">
      <w:pPr>
        <w:pStyle w:val="NoSpacing"/>
        <w:spacing w:line="360" w:lineRule="auto"/>
        <w:jc w:val="both"/>
        <w:rPr>
          <w:rFonts w:ascii="Times New Roman" w:hAnsi="Times New Roman"/>
          <w:b/>
          <w:sz w:val="28"/>
          <w:szCs w:val="28"/>
        </w:rPr>
      </w:pPr>
    </w:p>
    <w:p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rsidR="00D17AA6" w:rsidRDefault="00D17AA6" w:rsidP="005035E2">
      <w:pPr>
        <w:pStyle w:val="NoSpacing"/>
        <w:spacing w:line="360" w:lineRule="auto"/>
        <w:jc w:val="both"/>
        <w:rPr>
          <w:rFonts w:ascii="Times New Roman" w:hAnsi="Times New Roman"/>
          <w:b/>
          <w:sz w:val="28"/>
          <w:szCs w:val="28"/>
        </w:rPr>
      </w:pP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lastRenderedPageBreak/>
        <w:t>Shovel</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Mould mold (150x 150x150) mm material dimensions</w:t>
      </w:r>
    </w:p>
    <w:p w:rsidR="00D17AA6" w:rsidRDefault="00D17AA6" w:rsidP="005035E2">
      <w:pPr>
        <w:pStyle w:val="NoSpacing"/>
        <w:spacing w:line="360" w:lineRule="auto"/>
        <w:jc w:val="both"/>
        <w:rPr>
          <w:rFonts w:ascii="Times New Roman" w:hAnsi="Times New Roman"/>
          <w:b/>
          <w:sz w:val="28"/>
          <w:szCs w:val="28"/>
        </w:rPr>
      </w:pP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head pan, scoop, shovel was well properly cleaned with brush. The weight of the empty pan was taken and recorded. The quantity of sand and cement needed was weighed and pour in the pan. The weight of the coarse aggregate was taken and pour in the pan. the material was then properly mixed in dry form. Then the already water was Poured in the dry mix and form wet concrete</w:t>
      </w:r>
      <w:r w:rsidR="00F42533">
        <w:rPr>
          <w:rFonts w:ascii="Times New Roman" w:hAnsi="Times New Roman"/>
          <w:sz w:val="28"/>
          <w:szCs w:val="28"/>
        </w:rPr>
        <w:t>.</w:t>
      </w:r>
    </w:p>
    <w:p w:rsidR="00D17AA6" w:rsidRDefault="00D17AA6" w:rsidP="00F42533">
      <w:pPr>
        <w:pStyle w:val="NoSpacing"/>
        <w:spacing w:line="360" w:lineRule="auto"/>
        <w:rPr>
          <w:rFonts w:ascii="Times New Roman" w:hAnsi="Times New Roman"/>
          <w:b/>
          <w:sz w:val="28"/>
          <w:szCs w:val="28"/>
        </w:rPr>
      </w:pPr>
    </w:p>
    <w:p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rsidR="005035E2" w:rsidRPr="000F276F" w:rsidRDefault="005035E2" w:rsidP="005035E2">
      <w:pPr>
        <w:pStyle w:val="NoSpacing"/>
        <w:spacing w:line="360" w:lineRule="auto"/>
        <w:jc w:val="both"/>
        <w:rPr>
          <w:rFonts w:ascii="Times New Roman" w:hAnsi="Times New Roman"/>
          <w:b/>
          <w:sz w:val="28"/>
          <w:szCs w:val="28"/>
        </w:rPr>
      </w:pP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lastRenderedPageBreak/>
        <w:t>Ordinary Portland cement</w:t>
      </w:r>
    </w:p>
    <w:p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rsidR="0055077D" w:rsidRDefault="0055077D" w:rsidP="0055077D">
      <w:pPr>
        <w:pStyle w:val="NoSpacing"/>
        <w:spacing w:line="360" w:lineRule="auto"/>
        <w:jc w:val="both"/>
        <w:rPr>
          <w:rFonts w:ascii="Times New Roman" w:hAnsi="Times New Roman"/>
          <w:sz w:val="28"/>
          <w:szCs w:val="28"/>
        </w:rPr>
      </w:pPr>
    </w:p>
    <w:p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rsidR="00825E9F" w:rsidRPr="00825E9F" w:rsidRDefault="00825E9F" w:rsidP="006719F8">
      <w:pPr>
        <w:pStyle w:val="NoSpacing"/>
        <w:spacing w:line="360" w:lineRule="auto"/>
        <w:jc w:val="both"/>
        <w:rPr>
          <w:rFonts w:ascii="Times New Roman" w:hAnsi="Times New Roman"/>
          <w:sz w:val="28"/>
          <w:szCs w:val="28"/>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F42533" w:rsidRDefault="00F42533" w:rsidP="0055077D">
      <w:pPr>
        <w:pStyle w:val="NoSpacing"/>
        <w:spacing w:line="360" w:lineRule="auto"/>
        <w:jc w:val="center"/>
        <w:rPr>
          <w:rFonts w:ascii="Times New Roman" w:hAnsi="Times New Roman"/>
          <w:b/>
          <w:sz w:val="32"/>
          <w:szCs w:val="32"/>
        </w:rPr>
      </w:pPr>
    </w:p>
    <w:p w:rsidR="0072248B" w:rsidRDefault="0072248B" w:rsidP="0072248B">
      <w:pPr>
        <w:pStyle w:val="NoSpacing"/>
        <w:rPr>
          <w:rFonts w:ascii="Times New Roman" w:hAnsi="Times New Roman"/>
          <w:b/>
          <w:sz w:val="32"/>
          <w:szCs w:val="32"/>
        </w:rPr>
      </w:pPr>
    </w:p>
    <w:p w:rsidR="0072248B" w:rsidRDefault="0072248B" w:rsidP="0072248B">
      <w:pPr>
        <w:pStyle w:val="NoSpacing"/>
        <w:rPr>
          <w:rFonts w:ascii="Times New Roman" w:hAnsi="Times New Roman"/>
          <w:b/>
          <w:sz w:val="32"/>
          <w:szCs w:val="32"/>
        </w:rPr>
      </w:pPr>
    </w:p>
    <w:p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t>CHAPTER FOUR</w:t>
      </w:r>
    </w:p>
    <w:p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rsidR="00D17AA6" w:rsidRDefault="00D17AA6" w:rsidP="00954336">
      <w:pPr>
        <w:pStyle w:val="NoSpacing"/>
        <w:spacing w:line="360" w:lineRule="auto"/>
        <w:jc w:val="both"/>
        <w:rPr>
          <w:rFonts w:ascii="Times New Roman" w:hAnsi="Times New Roman" w:cs="Times New Roman"/>
          <w:b/>
          <w:bCs/>
          <w:sz w:val="28"/>
          <w:szCs w:val="28"/>
        </w:rPr>
      </w:pPr>
    </w:p>
    <w:p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tblPr>
      <w:tblGrid>
        <w:gridCol w:w="3088"/>
        <w:gridCol w:w="3089"/>
        <w:gridCol w:w="3089"/>
      </w:tblGrid>
      <w:tr w:rsidR="00520BF5" w:rsidTr="00C97E04">
        <w:trPr>
          <w:trHeight w:val="731"/>
        </w:trPr>
        <w:tc>
          <w:tcPr>
            <w:tcW w:w="3088" w:type="dxa"/>
          </w:tcPr>
          <w:p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rsidTr="00C97E04">
        <w:trPr>
          <w:trHeight w:val="376"/>
        </w:trPr>
        <w:tc>
          <w:tcPr>
            <w:tcW w:w="3088" w:type="dxa"/>
          </w:tcPr>
          <w:p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rsidTr="00C97E04">
        <w:trPr>
          <w:trHeight w:val="376"/>
        </w:trPr>
        <w:tc>
          <w:tcPr>
            <w:tcW w:w="3088" w:type="dxa"/>
          </w:tcPr>
          <w:p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lastRenderedPageBreak/>
              <w:t>0.5</w:t>
            </w:r>
          </w:p>
        </w:tc>
        <w:tc>
          <w:tcPr>
            <w:tcW w:w="3089" w:type="dxa"/>
          </w:tcPr>
          <w:p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rsidTr="00C97E04">
        <w:trPr>
          <w:trHeight w:val="376"/>
        </w:trPr>
        <w:tc>
          <w:tcPr>
            <w:tcW w:w="3088" w:type="dxa"/>
          </w:tcPr>
          <w:p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rsidR="00C97E04" w:rsidRDefault="00C97E04" w:rsidP="00C97E04">
      <w:pPr>
        <w:pStyle w:val="NoSpacing"/>
        <w:spacing w:line="360" w:lineRule="auto"/>
        <w:rPr>
          <w:rFonts w:ascii="Times New Roman" w:hAnsi="Times New Roman" w:cs="Times New Roman"/>
          <w:sz w:val="36"/>
          <w:szCs w:val="36"/>
        </w:rPr>
      </w:pPr>
    </w:p>
    <w:p w:rsidR="00EC0261" w:rsidRDefault="00EC0261" w:rsidP="00C97E04">
      <w:pPr>
        <w:pStyle w:val="NoSpacing"/>
        <w:spacing w:line="360" w:lineRule="auto"/>
        <w:jc w:val="center"/>
        <w:rPr>
          <w:rFonts w:ascii="Times New Roman" w:hAnsi="Times New Roman" w:cs="Times New Roman"/>
          <w:sz w:val="36"/>
          <w:szCs w:val="36"/>
        </w:rPr>
      </w:pPr>
      <w:r>
        <w:rPr>
          <w:noProof/>
        </w:rPr>
        <w:drawing>
          <wp:inline distT="0" distB="0" distL="0" distR="0">
            <wp:extent cx="5389756" cy="2743200"/>
            <wp:effectExtent l="0" t="0" r="1905" b="0"/>
            <wp:docPr id="205972706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rsidR="00674F67" w:rsidRDefault="00674F67" w:rsidP="00954336">
      <w:pPr>
        <w:pStyle w:val="NoSpacing"/>
        <w:spacing w:line="360" w:lineRule="auto"/>
        <w:jc w:val="both"/>
        <w:rPr>
          <w:rFonts w:ascii="Times New Roman" w:hAnsi="Times New Roman" w:cs="Times New Roman"/>
          <w:sz w:val="28"/>
          <w:szCs w:val="28"/>
        </w:rPr>
      </w:pPr>
    </w:p>
    <w:p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cement =400g</w:t>
      </w:r>
    </w:p>
    <w:p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rsidR="00672D70" w:rsidRDefault="00672D70" w:rsidP="00672D70">
      <w:pPr>
        <w:pStyle w:val="NoSpacing"/>
        <w:spacing w:line="360" w:lineRule="auto"/>
        <w:jc w:val="both"/>
        <w:rPr>
          <w:rFonts w:ascii="Times New Roman" w:hAnsi="Times New Roman" w:cs="Times New Roman"/>
          <w:sz w:val="28"/>
          <w:szCs w:val="28"/>
        </w:rPr>
      </w:pPr>
    </w:p>
    <w:p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tblPr>
      <w:tblGrid>
        <w:gridCol w:w="3108"/>
        <w:gridCol w:w="3109"/>
        <w:gridCol w:w="3109"/>
      </w:tblGrid>
      <w:tr w:rsidR="00080F34" w:rsidTr="0076796C">
        <w:trPr>
          <w:trHeight w:val="709"/>
        </w:trPr>
        <w:tc>
          <w:tcPr>
            <w:tcW w:w="3108" w:type="dxa"/>
          </w:tcPr>
          <w:p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rsidTr="0076796C">
        <w:trPr>
          <w:trHeight w:val="365"/>
        </w:trPr>
        <w:tc>
          <w:tcPr>
            <w:tcW w:w="3108" w:type="dxa"/>
          </w:tcPr>
          <w:p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rsidTr="0076796C">
        <w:trPr>
          <w:trHeight w:val="365"/>
        </w:trPr>
        <w:tc>
          <w:tcPr>
            <w:tcW w:w="3108" w:type="dxa"/>
          </w:tcPr>
          <w:p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rsidTr="0076796C">
        <w:trPr>
          <w:trHeight w:val="365"/>
        </w:trPr>
        <w:tc>
          <w:tcPr>
            <w:tcW w:w="3108" w:type="dxa"/>
          </w:tcPr>
          <w:p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rsidR="00080F34" w:rsidRDefault="00080F34" w:rsidP="00080F34">
      <w:pPr>
        <w:pStyle w:val="NoSpacing"/>
        <w:spacing w:line="360" w:lineRule="auto"/>
        <w:jc w:val="both"/>
        <w:rPr>
          <w:rFonts w:ascii="Times New Roman" w:hAnsi="Times New Roman" w:cs="Times New Roman"/>
          <w:sz w:val="28"/>
          <w:szCs w:val="28"/>
        </w:rPr>
      </w:pPr>
    </w:p>
    <w:p w:rsidR="00FE3B78" w:rsidRDefault="00FE3B78" w:rsidP="00080F34">
      <w:pPr>
        <w:pStyle w:val="NoSpacing"/>
        <w:spacing w:line="360" w:lineRule="auto"/>
        <w:jc w:val="both"/>
        <w:rPr>
          <w:rFonts w:ascii="Times New Roman" w:hAnsi="Times New Roman" w:cs="Times New Roman"/>
          <w:sz w:val="28"/>
          <w:szCs w:val="28"/>
        </w:rPr>
      </w:pPr>
    </w:p>
    <w:p w:rsidR="00FE3B78" w:rsidRPr="00FE3B78" w:rsidRDefault="00FE3B78" w:rsidP="00FE3B78">
      <w:pPr>
        <w:pStyle w:val="NoSpacing"/>
        <w:spacing w:line="360" w:lineRule="auto"/>
        <w:jc w:val="center"/>
        <w:rPr>
          <w:rFonts w:ascii="Times New Roman" w:hAnsi="Times New Roman" w:cs="Times New Roman"/>
          <w:sz w:val="28"/>
          <w:szCs w:val="28"/>
        </w:rPr>
      </w:pPr>
      <w:r>
        <w:rPr>
          <w:noProof/>
        </w:rPr>
        <w:drawing>
          <wp:inline distT="0" distB="0" distL="0" distR="0">
            <wp:extent cx="5911850" cy="2971800"/>
            <wp:effectExtent l="0" t="0" r="12700" b="0"/>
            <wp:docPr id="650884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rsidR="00FE3B78" w:rsidRDefault="00FE3B78" w:rsidP="00FE3B78">
      <w:pPr>
        <w:pStyle w:val="NoSpacing"/>
        <w:spacing w:line="360" w:lineRule="auto"/>
        <w:jc w:val="center"/>
        <w:rPr>
          <w:rFonts w:ascii="Times New Roman" w:hAnsi="Times New Roman" w:cs="Times New Roman"/>
          <w:sz w:val="28"/>
          <w:szCs w:val="28"/>
        </w:rPr>
      </w:pPr>
    </w:p>
    <w:p w:rsidR="0079789B" w:rsidRDefault="0079789B" w:rsidP="00FE3B78">
      <w:pPr>
        <w:pStyle w:val="NoSpacing"/>
        <w:spacing w:line="360" w:lineRule="auto"/>
        <w:jc w:val="center"/>
        <w:rPr>
          <w:rFonts w:ascii="Times New Roman" w:hAnsi="Times New Roman" w:cs="Times New Roman"/>
          <w:sz w:val="28"/>
          <w:szCs w:val="28"/>
        </w:rPr>
      </w:pP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Fine aggregate = 4500g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rsidR="00080F34" w:rsidRDefault="00080F34" w:rsidP="00672D70">
      <w:pPr>
        <w:pStyle w:val="NoSpacing"/>
        <w:spacing w:line="360" w:lineRule="auto"/>
        <w:jc w:val="both"/>
        <w:rPr>
          <w:rFonts w:ascii="Times New Roman" w:hAnsi="Times New Roman" w:cs="Times New Roman"/>
          <w:sz w:val="28"/>
          <w:szCs w:val="28"/>
        </w:rPr>
      </w:pPr>
    </w:p>
    <w:p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rsidR="00C97E04" w:rsidRDefault="00C97E04" w:rsidP="00AE743E">
      <w:pPr>
        <w:pStyle w:val="NoSpacing"/>
        <w:spacing w:line="360" w:lineRule="auto"/>
        <w:jc w:val="center"/>
        <w:rPr>
          <w:rFonts w:ascii="Times New Roman" w:hAnsi="Times New Roman" w:cs="Times New Roman"/>
          <w:b/>
          <w:bCs/>
          <w:sz w:val="28"/>
          <w:szCs w:val="28"/>
        </w:rPr>
      </w:pPr>
    </w:p>
    <w:p w:rsidR="00C97E04" w:rsidRDefault="00C97E04" w:rsidP="00AE743E">
      <w:pPr>
        <w:pStyle w:val="NoSpacing"/>
        <w:spacing w:line="360" w:lineRule="auto"/>
        <w:jc w:val="center"/>
        <w:rPr>
          <w:rFonts w:ascii="Times New Roman" w:hAnsi="Times New Roman" w:cs="Times New Roman"/>
          <w:b/>
          <w:bCs/>
          <w:sz w:val="28"/>
          <w:szCs w:val="28"/>
        </w:rPr>
      </w:pPr>
    </w:p>
    <w:p w:rsidR="00C97E04" w:rsidRDefault="00C97E04" w:rsidP="006423CB">
      <w:pPr>
        <w:pStyle w:val="NoSpacing"/>
        <w:spacing w:line="360" w:lineRule="auto"/>
        <w:rPr>
          <w:rFonts w:ascii="Times New Roman" w:hAnsi="Times New Roman" w:cs="Times New Roman"/>
          <w:b/>
          <w:bCs/>
          <w:sz w:val="28"/>
          <w:szCs w:val="28"/>
        </w:rPr>
      </w:pPr>
    </w:p>
    <w:p w:rsidR="006423CB" w:rsidRDefault="006423CB" w:rsidP="006423CB">
      <w:pPr>
        <w:pStyle w:val="NoSpacing"/>
        <w:spacing w:line="360" w:lineRule="auto"/>
        <w:rPr>
          <w:rFonts w:ascii="Times New Roman" w:hAnsi="Times New Roman" w:cs="Times New Roman"/>
          <w:b/>
          <w:bCs/>
          <w:sz w:val="28"/>
          <w:szCs w:val="28"/>
        </w:rPr>
      </w:pPr>
    </w:p>
    <w:p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t>CHAPTER FIVE</w:t>
      </w:r>
    </w:p>
    <w:p w:rsidR="00AE743E" w:rsidRPr="00D17AA6" w:rsidRDefault="00AE743E" w:rsidP="00D17AA6">
      <w:pPr>
        <w:pStyle w:val="NoSpacing"/>
        <w:numPr>
          <w:ilvl w:val="1"/>
          <w:numId w:val="11"/>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CONCLUSION AND RECOMMENDATION </w:t>
      </w:r>
    </w:p>
    <w:p w:rsidR="00AE743E" w:rsidRPr="00D17AA6" w:rsidRDefault="00AE743E" w:rsidP="00D17AA6">
      <w:pPr>
        <w:pStyle w:val="NoSpacing"/>
        <w:numPr>
          <w:ilvl w:val="1"/>
          <w:numId w:val="11"/>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CONCLUSION</w:t>
      </w:r>
    </w:p>
    <w:p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rsidR="00AE743E" w:rsidRDefault="00AE743E" w:rsidP="00AE743E">
      <w:pPr>
        <w:pStyle w:val="NoSpacing"/>
        <w:spacing w:line="360" w:lineRule="auto"/>
        <w:rPr>
          <w:rFonts w:ascii="Times New Roman" w:hAnsi="Times New Roman" w:cs="Times New Roman"/>
          <w:b/>
          <w:bCs/>
          <w:sz w:val="32"/>
          <w:szCs w:val="32"/>
        </w:rPr>
      </w:pPr>
    </w:p>
    <w:p w:rsidR="00AE743E" w:rsidRDefault="00AE743E" w:rsidP="00AE743E">
      <w:pPr>
        <w:pStyle w:val="NoSpacing"/>
        <w:spacing w:line="360" w:lineRule="auto"/>
        <w:rPr>
          <w:rFonts w:ascii="Times New Roman" w:hAnsi="Times New Roman" w:cs="Times New Roman"/>
          <w:b/>
          <w:bCs/>
          <w:sz w:val="32"/>
          <w:szCs w:val="32"/>
        </w:rPr>
      </w:pPr>
    </w:p>
    <w:p w:rsidR="0079789B" w:rsidRDefault="0079789B" w:rsidP="00AE743E">
      <w:pPr>
        <w:pStyle w:val="NoSpacing"/>
        <w:spacing w:line="360" w:lineRule="auto"/>
        <w:rPr>
          <w:rFonts w:ascii="Times New Roman" w:hAnsi="Times New Roman" w:cs="Times New Roman"/>
          <w:b/>
          <w:bCs/>
          <w:sz w:val="32"/>
          <w:szCs w:val="32"/>
        </w:rPr>
      </w:pPr>
    </w:p>
    <w:p w:rsidR="0079789B" w:rsidRDefault="0079789B" w:rsidP="00AE743E">
      <w:pPr>
        <w:pStyle w:val="NoSpacing"/>
        <w:spacing w:line="360" w:lineRule="auto"/>
        <w:rPr>
          <w:rFonts w:ascii="Times New Roman" w:hAnsi="Times New Roman" w:cs="Times New Roman"/>
          <w:b/>
          <w:bCs/>
          <w:sz w:val="32"/>
          <w:szCs w:val="32"/>
        </w:rPr>
      </w:pPr>
    </w:p>
    <w:p w:rsidR="0079789B" w:rsidRDefault="0079789B" w:rsidP="00AE743E">
      <w:pPr>
        <w:pStyle w:val="NoSpacing"/>
        <w:spacing w:line="360" w:lineRule="auto"/>
        <w:rPr>
          <w:rFonts w:ascii="Times New Roman" w:hAnsi="Times New Roman" w:cs="Times New Roman"/>
          <w:b/>
          <w:bCs/>
          <w:sz w:val="32"/>
          <w:szCs w:val="32"/>
        </w:rPr>
      </w:pPr>
    </w:p>
    <w:p w:rsidR="0079789B" w:rsidRDefault="0079789B" w:rsidP="00AE743E">
      <w:pPr>
        <w:pStyle w:val="NoSpacing"/>
        <w:spacing w:line="360" w:lineRule="auto"/>
        <w:rPr>
          <w:rFonts w:ascii="Times New Roman" w:hAnsi="Times New Roman" w:cs="Times New Roman"/>
          <w:b/>
          <w:bCs/>
          <w:sz w:val="32"/>
          <w:szCs w:val="32"/>
        </w:rPr>
      </w:pPr>
    </w:p>
    <w:p w:rsidR="0079789B" w:rsidRDefault="0079789B" w:rsidP="00AE743E">
      <w:pPr>
        <w:pStyle w:val="NoSpacing"/>
        <w:spacing w:line="360" w:lineRule="auto"/>
        <w:rPr>
          <w:rFonts w:ascii="Times New Roman" w:hAnsi="Times New Roman" w:cs="Times New Roman"/>
          <w:b/>
          <w:bCs/>
          <w:sz w:val="32"/>
          <w:szCs w:val="32"/>
        </w:rPr>
      </w:pPr>
    </w:p>
    <w:p w:rsidR="007F198D" w:rsidRDefault="007F198D" w:rsidP="00AE743E">
      <w:pPr>
        <w:pStyle w:val="NoSpacing"/>
        <w:spacing w:line="360" w:lineRule="auto"/>
        <w:rPr>
          <w:rFonts w:ascii="Times New Roman" w:hAnsi="Times New Roman" w:cs="Times New Roman"/>
          <w:b/>
          <w:bCs/>
          <w:sz w:val="32"/>
          <w:szCs w:val="32"/>
        </w:rPr>
      </w:pPr>
    </w:p>
    <w:p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RECOMMENDATION </w:t>
      </w:r>
    </w:p>
    <w:p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rsidR="00AE743E" w:rsidRDefault="00AE743E"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sz w:val="28"/>
          <w:szCs w:val="28"/>
        </w:rPr>
      </w:pPr>
    </w:p>
    <w:p w:rsidR="007F198D" w:rsidRDefault="007F198D" w:rsidP="00AE743E">
      <w:pPr>
        <w:pStyle w:val="NoSpacing"/>
        <w:spacing w:line="360" w:lineRule="auto"/>
        <w:rPr>
          <w:rFonts w:ascii="Times New Roman" w:hAnsi="Times New Roman" w:cs="Times New Roman"/>
          <w:sz w:val="28"/>
          <w:szCs w:val="28"/>
        </w:rPr>
      </w:pPr>
    </w:p>
    <w:p w:rsidR="00C37521" w:rsidRDefault="00C37521" w:rsidP="00AE743E">
      <w:pPr>
        <w:pStyle w:val="NoSpacing"/>
        <w:spacing w:line="360" w:lineRule="auto"/>
        <w:rPr>
          <w:rFonts w:ascii="Times New Roman" w:hAnsi="Times New Roman" w:cs="Times New Roman"/>
          <w:sz w:val="28"/>
          <w:szCs w:val="28"/>
        </w:rPr>
      </w:pPr>
    </w:p>
    <w:p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t xml:space="preserve">REFERENCE </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HillHigher Education (India) Private Limited, India.</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lastRenderedPageBreak/>
        <w:t xml:space="preserve">Macias, A: ándGoni,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rsidR="0079789B" w:rsidRDefault="0079789B"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Default="00E7738A" w:rsidP="00AE743E">
      <w:pPr>
        <w:pStyle w:val="NoSpacing"/>
        <w:spacing w:line="360" w:lineRule="auto"/>
        <w:rPr>
          <w:rFonts w:ascii="Times New Roman" w:hAnsi="Times New Roman" w:cs="Times New Roman"/>
          <w:sz w:val="28"/>
          <w:szCs w:val="28"/>
        </w:rPr>
      </w:pPr>
    </w:p>
    <w:p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PLATE</w:t>
      </w:r>
    </w:p>
    <w:p w:rsidR="00E7738A" w:rsidRDefault="00E7738A" w:rsidP="00E7738A">
      <w:r>
        <w:rPr>
          <w:noProof/>
        </w:rPr>
        <w:drawing>
          <wp:inline distT="0" distB="0" distL="0" distR="0">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5439" cy="1831086"/>
                    </a:xfrm>
                    <a:prstGeom prst="rect">
                      <a:avLst/>
                    </a:prstGeom>
                    <a:noFill/>
                    <a:ln>
                      <a:noFill/>
                    </a:ln>
                  </pic:spPr>
                </pic:pic>
              </a:graphicData>
            </a:graphic>
          </wp:inline>
        </w:drawing>
      </w:r>
      <w:r>
        <w:tab/>
      </w:r>
      <w:r>
        <w:rPr>
          <w:noProof/>
        </w:rPr>
        <w:drawing>
          <wp:inline distT="0" distB="0" distL="0" distR="0">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5022" cy="1847479"/>
                    </a:xfrm>
                    <a:prstGeom prst="rect">
                      <a:avLst/>
                    </a:prstGeom>
                    <a:noFill/>
                    <a:ln>
                      <a:noFill/>
                    </a:ln>
                  </pic:spPr>
                </pic:pic>
              </a:graphicData>
            </a:graphic>
          </wp:inline>
        </w:drawing>
      </w:r>
    </w:p>
    <w:p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rsidR="00E7738A" w:rsidRDefault="00E7738A" w:rsidP="00E7738A"/>
    <w:p w:rsidR="00E7738A" w:rsidRDefault="00E7738A" w:rsidP="00E7738A">
      <w:r>
        <w:rPr>
          <w:noProof/>
        </w:rPr>
        <w:drawing>
          <wp:inline distT="0" distB="0" distL="0" distR="0">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04837" cy="1807132"/>
                    </a:xfrm>
                    <a:prstGeom prst="rect">
                      <a:avLst/>
                    </a:prstGeom>
                    <a:noFill/>
                    <a:ln>
                      <a:noFill/>
                    </a:ln>
                  </pic:spPr>
                </pic:pic>
              </a:graphicData>
            </a:graphic>
          </wp:inline>
        </w:drawing>
      </w:r>
      <w:r>
        <w:rPr>
          <w:noProof/>
        </w:rPr>
        <w:drawing>
          <wp:inline distT="0" distB="0" distL="0" distR="0">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50505" cy="1813492"/>
                    </a:xfrm>
                    <a:prstGeom prst="rect">
                      <a:avLst/>
                    </a:prstGeom>
                    <a:noFill/>
                    <a:ln>
                      <a:noFill/>
                    </a:ln>
                  </pic:spPr>
                </pic:pic>
              </a:graphicData>
            </a:graphic>
          </wp:inline>
        </w:drawing>
      </w:r>
    </w:p>
    <w:p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rsidR="00E7738A" w:rsidRDefault="00E7738A" w:rsidP="00E7738A"/>
    <w:p w:rsidR="00E7738A" w:rsidRDefault="00E7738A" w:rsidP="00E7738A">
      <w:r>
        <w:rPr>
          <w:noProof/>
        </w:rPr>
        <w:lastRenderedPageBreak/>
        <w:drawing>
          <wp:inline distT="0" distB="0" distL="0" distR="0">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drawing>
          <wp:inline distT="0" distB="0" distL="0" distR="0">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99018" cy="1686358"/>
                    </a:xfrm>
                    <a:prstGeom prst="rect">
                      <a:avLst/>
                    </a:prstGeom>
                    <a:noFill/>
                    <a:ln>
                      <a:noFill/>
                    </a:ln>
                  </pic:spPr>
                </pic:pic>
              </a:graphicData>
            </a:graphic>
          </wp:inline>
        </w:drawing>
      </w:r>
    </w:p>
    <w:p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08" w:rsidRDefault="00A12908" w:rsidP="00D244C7">
      <w:pPr>
        <w:spacing w:after="0" w:line="240" w:lineRule="auto"/>
      </w:pPr>
      <w:r>
        <w:separator/>
      </w:r>
    </w:p>
  </w:endnote>
  <w:endnote w:type="continuationSeparator" w:id="1">
    <w:p w:rsidR="00A12908" w:rsidRDefault="00A12908" w:rsidP="00D24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284320"/>
      <w:docPartObj>
        <w:docPartGallery w:val="Page Numbers (Bottom of Page)"/>
        <w:docPartUnique/>
      </w:docPartObj>
    </w:sdtPr>
    <w:sdtEndPr>
      <w:rPr>
        <w:noProof/>
      </w:rPr>
    </w:sdtEndPr>
    <w:sdtContent>
      <w:p w:rsidR="00D244C7" w:rsidRDefault="00CF353F">
        <w:pPr>
          <w:pStyle w:val="Footer"/>
          <w:jc w:val="center"/>
        </w:pPr>
        <w:r>
          <w:fldChar w:fldCharType="begin"/>
        </w:r>
        <w:r w:rsidR="00D244C7">
          <w:instrText xml:space="preserve"> PAGE   \* MERGEFORMAT </w:instrText>
        </w:r>
        <w:r>
          <w:fldChar w:fldCharType="separate"/>
        </w:r>
        <w:r w:rsidR="00BF5D46">
          <w:rPr>
            <w:noProof/>
          </w:rPr>
          <w:t>vi</w:t>
        </w:r>
        <w:r>
          <w:rPr>
            <w:noProof/>
          </w:rPr>
          <w:fldChar w:fldCharType="end"/>
        </w:r>
      </w:p>
    </w:sdtContent>
  </w:sdt>
  <w:p w:rsidR="00D244C7" w:rsidRDefault="00D244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08" w:rsidRDefault="00A12908" w:rsidP="00D244C7">
      <w:pPr>
        <w:spacing w:after="0" w:line="240" w:lineRule="auto"/>
      </w:pPr>
      <w:r>
        <w:separator/>
      </w:r>
    </w:p>
  </w:footnote>
  <w:footnote w:type="continuationSeparator" w:id="1">
    <w:p w:rsidR="00A12908" w:rsidRDefault="00A12908" w:rsidP="00D24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3B3FA5"/>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7354E"/>
    <w:rsid w:val="0058707D"/>
    <w:rsid w:val="005D5DB3"/>
    <w:rsid w:val="005F3D51"/>
    <w:rsid w:val="005F4A0B"/>
    <w:rsid w:val="00605374"/>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12908"/>
    <w:rsid w:val="00A21E11"/>
    <w:rsid w:val="00A366E3"/>
    <w:rsid w:val="00AB3233"/>
    <w:rsid w:val="00AE743E"/>
    <w:rsid w:val="00B16326"/>
    <w:rsid w:val="00B2090C"/>
    <w:rsid w:val="00B40A2A"/>
    <w:rsid w:val="00B53289"/>
    <w:rsid w:val="00BF5D46"/>
    <w:rsid w:val="00C00805"/>
    <w:rsid w:val="00C270C5"/>
    <w:rsid w:val="00C30A47"/>
    <w:rsid w:val="00C37521"/>
    <w:rsid w:val="00C97E04"/>
    <w:rsid w:val="00CF353F"/>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r="http://schemas.openxmlformats.org/officeDocument/2006/relationships" xmlns:w="http://schemas.openxmlformats.org/wordprocessingml/2006/main">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spPr>
        <a:noFill/>
        <a:ln>
          <a:noFill/>
        </a:ln>
        <a:effectLst/>
      </c:spPr>
    </c:title>
    <c:plotArea>
      <c:layout/>
      <c:lineChart>
        <c:grouping val="standard"/>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0.6000000000000002</c:v>
                </c:pt>
              </c:numCache>
            </c:numRef>
          </c:val>
          <c:extLst xmlns:c16r2="http://schemas.microsoft.com/office/drawing/2015/06/char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extLst xmlns:c16r2="http://schemas.microsoft.com/office/drawing/2015/06/char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extLst xmlns:c16r2="http://schemas.microsoft.com/office/drawing/2015/06/chart">
            <c:ext xmlns:c16="http://schemas.microsoft.com/office/drawing/2014/chart" uri="{C3380CC4-5D6E-409C-BE32-E72D297353CC}">
              <c16:uniqueId val="{00000002-5E86-4A47-8048-942B499AE04C}"/>
            </c:ext>
          </c:extLst>
        </c:ser>
        <c:dLbls>
          <c:showVal val="1"/>
        </c:dLbls>
        <c:marker val="1"/>
        <c:axId val="104223872"/>
        <c:axId val="104225408"/>
      </c:lineChart>
      <c:catAx>
        <c:axId val="104223872"/>
        <c:scaling>
          <c:orientation val="minMax"/>
        </c:scaling>
        <c:axPos val="b"/>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5408"/>
        <c:crosses val="autoZero"/>
        <c:auto val="1"/>
        <c:lblAlgn val="ctr"/>
        <c:lblOffset val="100"/>
      </c:catAx>
      <c:valAx>
        <c:axId val="1042254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3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lineChart>
        <c:grouping val="standard"/>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0.6000000000000002</c:v>
                </c:pt>
              </c:numCache>
            </c:numRef>
          </c:val>
          <c:extLst xmlns:c16r2="http://schemas.microsoft.com/office/drawing/2015/06/char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extLst xmlns:c16r2="http://schemas.microsoft.com/office/drawing/2015/06/char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extLst xmlns:c16r2="http://schemas.microsoft.com/office/drawing/2015/06/chart">
            <c:ext xmlns:c16="http://schemas.microsoft.com/office/drawing/2014/chart" uri="{C3380CC4-5D6E-409C-BE32-E72D297353CC}">
              <c16:uniqueId val="{00000002-1C28-4344-BCB2-E1C6348E0013}"/>
            </c:ext>
          </c:extLst>
        </c:ser>
        <c:dLbls>
          <c:showVal val="1"/>
        </c:dLbls>
        <c:marker val="1"/>
        <c:axId val="104243968"/>
        <c:axId val="104245504"/>
      </c:lineChart>
      <c:catAx>
        <c:axId val="104243968"/>
        <c:scaling>
          <c:orientation val="minMax"/>
        </c:scaling>
        <c:axPos val="b"/>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5504"/>
        <c:crosses val="autoZero"/>
        <c:auto val="1"/>
        <c:lblAlgn val="ctr"/>
        <c:lblOffset val="100"/>
      </c:catAx>
      <c:valAx>
        <c:axId val="1042455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39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 mubarak</dc:creator>
  <cp:lastModifiedBy>User</cp:lastModifiedBy>
  <cp:revision>3</cp:revision>
  <cp:lastPrinted>2025-07-10T21:34:00Z</cp:lastPrinted>
  <dcterms:created xsi:type="dcterms:W3CDTF">2025-09-12T14:02:00Z</dcterms:created>
  <dcterms:modified xsi:type="dcterms:W3CDTF">2025-09-12T14:03:00Z</dcterms:modified>
</cp:coreProperties>
</file>